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4641" w14:textId="1DD352A6" w:rsidR="001B16A1" w:rsidRPr="001B16A1" w:rsidRDefault="001B16A1" w:rsidP="001B16A1">
      <w:pPr>
        <w:pStyle w:val="Heading1"/>
        <w:rPr>
          <w:b w:val="0"/>
        </w:rPr>
      </w:pPr>
      <w:r w:rsidRPr="003957B2">
        <w:t>Pay Policy 202</w:t>
      </w:r>
      <w:r w:rsidR="00AC32F5">
        <w:t>6</w:t>
      </w:r>
      <w:r>
        <w:t xml:space="preserve"> to</w:t>
      </w:r>
      <w:r w:rsidRPr="003957B2">
        <w:t xml:space="preserve"> 202</w:t>
      </w:r>
      <w:r w:rsidR="00AC32F5">
        <w:t>7</w:t>
      </w:r>
      <w:r>
        <w:t xml:space="preserve"> - </w:t>
      </w:r>
      <w:r w:rsidR="003957B2" w:rsidRPr="00F35DC7">
        <w:t>Appendix 1</w:t>
      </w:r>
    </w:p>
    <w:p w14:paraId="7652E5E8" w14:textId="54119AFF" w:rsidR="003957B2" w:rsidRDefault="003957B2" w:rsidP="001B16A1">
      <w:r w:rsidRPr="003957B2">
        <w:t xml:space="preserve">Reflecting </w:t>
      </w:r>
      <w:r w:rsidR="001B16A1">
        <w:t>f</w:t>
      </w:r>
      <w:r w:rsidRPr="003957B2">
        <w:t xml:space="preserve">inancial </w:t>
      </w:r>
      <w:r w:rsidR="001B16A1">
        <w:t>y</w:t>
      </w:r>
      <w:r w:rsidRPr="003957B2">
        <w:t>ear 202</w:t>
      </w:r>
      <w:r w:rsidR="00415E8E">
        <w:t>5</w:t>
      </w:r>
      <w:r w:rsidRPr="003957B2">
        <w:t xml:space="preserve"> </w:t>
      </w:r>
      <w:r w:rsidR="001B16A1">
        <w:t>to</w:t>
      </w:r>
      <w:r w:rsidRPr="003957B2">
        <w:t xml:space="preserve"> 202</w:t>
      </w:r>
      <w:r w:rsidR="00415E8E">
        <w:t>6</w:t>
      </w:r>
      <w:r w:rsidR="001B16A1">
        <w:t>.</w:t>
      </w:r>
    </w:p>
    <w:p w14:paraId="5A727BB8" w14:textId="77777777" w:rsidR="001B16A1" w:rsidRPr="004C7C9C" w:rsidRDefault="001B16A1" w:rsidP="001B16A1"/>
    <w:tbl>
      <w:tblPr>
        <w:tblW w:w="5000" w:type="pct"/>
        <w:tblLook w:val="0420" w:firstRow="1" w:lastRow="0" w:firstColumn="0" w:lastColumn="0" w:noHBand="0" w:noVBand="1"/>
      </w:tblPr>
      <w:tblGrid>
        <w:gridCol w:w="4698"/>
        <w:gridCol w:w="2594"/>
        <w:gridCol w:w="2993"/>
        <w:gridCol w:w="2328"/>
        <w:gridCol w:w="2503"/>
      </w:tblGrid>
      <w:tr w:rsidR="00157AD5" w:rsidRPr="00157AD5" w14:paraId="2F726C79" w14:textId="77777777" w:rsidTr="001B16A1">
        <w:trPr>
          <w:trHeight w:val="694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AE6F2" w14:textId="77777777" w:rsidR="00157AD5" w:rsidRPr="001B16A1" w:rsidRDefault="00157AD5" w:rsidP="002D1C2F">
            <w:pPr>
              <w:pStyle w:val="tabletext"/>
              <w:rPr>
                <w:b/>
                <w:bCs/>
                <w:lang w:eastAsia="en-GB"/>
              </w:rPr>
            </w:pPr>
            <w:r w:rsidRPr="001B16A1">
              <w:rPr>
                <w:b/>
                <w:bCs/>
              </w:rPr>
              <w:t>Post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8AC0E3" w14:textId="4FB4A594" w:rsidR="00157AD5" w:rsidRPr="001B16A1" w:rsidRDefault="00157AD5" w:rsidP="002D1C2F">
            <w:pPr>
              <w:pStyle w:val="tabletext"/>
              <w:rPr>
                <w:b/>
                <w:bCs/>
                <w:lang w:eastAsia="en-GB"/>
              </w:rPr>
            </w:pPr>
            <w:r w:rsidRPr="001B16A1">
              <w:rPr>
                <w:b/>
                <w:bCs/>
              </w:rPr>
              <w:t xml:space="preserve">Total annual </w:t>
            </w:r>
            <w:r w:rsidR="002D1C2F" w:rsidRPr="001B16A1">
              <w:rPr>
                <w:b/>
                <w:bCs/>
              </w:rPr>
              <w:t>s</w:t>
            </w:r>
            <w:r w:rsidRPr="001B16A1">
              <w:rPr>
                <w:b/>
                <w:bCs/>
              </w:rPr>
              <w:t>alary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167851" w14:textId="3AC9FEBC" w:rsidR="00157AD5" w:rsidRPr="001B16A1" w:rsidRDefault="00157AD5" w:rsidP="002D1C2F">
            <w:pPr>
              <w:pStyle w:val="tabletext"/>
              <w:rPr>
                <w:b/>
                <w:bCs/>
                <w:lang w:eastAsia="en-GB"/>
              </w:rPr>
            </w:pPr>
            <w:r w:rsidRPr="001B16A1">
              <w:rPr>
                <w:b/>
                <w:bCs/>
              </w:rPr>
              <w:t xml:space="preserve">Salary </w:t>
            </w:r>
            <w:r w:rsidR="002D1C2F" w:rsidRPr="001B16A1">
              <w:rPr>
                <w:b/>
                <w:bCs/>
              </w:rPr>
              <w:t>r</w:t>
            </w:r>
            <w:r w:rsidRPr="001B16A1">
              <w:rPr>
                <w:b/>
                <w:bCs/>
              </w:rPr>
              <w:t>ange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128993" w14:textId="77777777" w:rsidR="00157AD5" w:rsidRPr="001B16A1" w:rsidRDefault="00157AD5" w:rsidP="002D1C2F">
            <w:pPr>
              <w:pStyle w:val="tabletext"/>
              <w:rPr>
                <w:b/>
                <w:bCs/>
                <w:lang w:eastAsia="en-GB"/>
              </w:rPr>
            </w:pPr>
            <w:r w:rsidRPr="001B16A1">
              <w:rPr>
                <w:b/>
                <w:bCs/>
              </w:rPr>
              <w:t>Salary on recruitment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4B78E" w14:textId="77777777" w:rsidR="00157AD5" w:rsidRPr="001B16A1" w:rsidRDefault="00157AD5" w:rsidP="002D1C2F">
            <w:pPr>
              <w:pStyle w:val="tabletext"/>
              <w:rPr>
                <w:b/>
                <w:bCs/>
                <w:lang w:eastAsia="en-GB"/>
              </w:rPr>
            </w:pPr>
            <w:r w:rsidRPr="001B16A1">
              <w:rPr>
                <w:b/>
                <w:bCs/>
              </w:rPr>
              <w:t>Amount payable on cessation of employment</w:t>
            </w:r>
          </w:p>
        </w:tc>
      </w:tr>
      <w:tr w:rsidR="00157AD5" w:rsidRPr="00157AD5" w14:paraId="59DD7C09" w14:textId="77777777" w:rsidTr="002D1C2F">
        <w:trPr>
          <w:trHeight w:val="466"/>
        </w:trPr>
        <w:tc>
          <w:tcPr>
            <w:tcW w:w="1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B8260A" w14:textId="77777777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rPr>
                <w:lang w:val="en" w:eastAsia="en-GB"/>
              </w:rPr>
              <w:t>Chief Executive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981D6E" w14:textId="11A8F6D3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£</w:t>
            </w:r>
            <w:r w:rsidR="0010793D" w:rsidRPr="0010793D">
              <w:t>13</w:t>
            </w:r>
            <w:r w:rsidR="00EC4CA7">
              <w:t>6</w:t>
            </w:r>
            <w:r w:rsidR="0010793D" w:rsidRPr="0010793D">
              <w:t>,</w:t>
            </w:r>
            <w:r w:rsidR="00812795">
              <w:t>623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DEFF6" w14:textId="0E6430DD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£1</w:t>
            </w:r>
            <w:r w:rsidR="00915F7C">
              <w:t>21</w:t>
            </w:r>
            <w:r w:rsidRPr="00157AD5">
              <w:t>,</w:t>
            </w:r>
            <w:r w:rsidR="00A732F2">
              <w:t>99</w:t>
            </w:r>
            <w:r w:rsidR="00915F7C">
              <w:t>7</w:t>
            </w:r>
            <w:r w:rsidRPr="00157AD5">
              <w:t xml:space="preserve"> - £1</w:t>
            </w:r>
            <w:r w:rsidR="0010793D">
              <w:t>3</w:t>
            </w:r>
            <w:r w:rsidR="00915F7C">
              <w:t>6</w:t>
            </w:r>
            <w:r w:rsidRPr="00157AD5">
              <w:t>,</w:t>
            </w:r>
            <w:r w:rsidR="00915F7C">
              <w:t>623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B7287" w14:textId="77777777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£109,506 -2021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C58DCA" w14:textId="77777777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See Policy</w:t>
            </w:r>
          </w:p>
        </w:tc>
      </w:tr>
      <w:tr w:rsidR="00157AD5" w:rsidRPr="00157AD5" w14:paraId="24E6C25E" w14:textId="77777777" w:rsidTr="002D1C2F">
        <w:trPr>
          <w:trHeight w:val="466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EC56A3" w14:textId="77777777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rPr>
                <w:lang w:val="en" w:eastAsia="en-GB"/>
              </w:rPr>
              <w:t>Executive Director – Governance (also Monitoring Officer)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C47E3D" w14:textId="566D0566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£</w:t>
            </w:r>
            <w:r w:rsidR="00BD79FE">
              <w:t>100</w:t>
            </w:r>
            <w:r w:rsidR="006C1DB4" w:rsidRPr="006C1DB4">
              <w:t>,</w:t>
            </w:r>
            <w:r w:rsidR="00BD79FE">
              <w:t>724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BA786" w14:textId="2D845646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£</w:t>
            </w:r>
            <w:r w:rsidR="00BD79FE">
              <w:t>100,724</w:t>
            </w:r>
            <w:r w:rsidRPr="00157AD5">
              <w:t>- Single point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6B6D0" w14:textId="77777777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£71,000 -2011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604292" w14:textId="77777777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See Policy</w:t>
            </w:r>
          </w:p>
        </w:tc>
      </w:tr>
      <w:tr w:rsidR="00157AD5" w:rsidRPr="00157AD5" w14:paraId="08CD9E06" w14:textId="77777777" w:rsidTr="002D1C2F">
        <w:trPr>
          <w:trHeight w:val="466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BB5622" w14:textId="77777777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rPr>
                <w:lang w:val="en" w:eastAsia="en-GB"/>
              </w:rPr>
              <w:t xml:space="preserve">Executive Director – Place 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E422DB" w14:textId="53F4D306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£</w:t>
            </w:r>
            <w:r w:rsidR="002E2AD2">
              <w:t>100</w:t>
            </w:r>
            <w:r w:rsidR="006C1DB4" w:rsidRPr="006C1DB4">
              <w:t>,</w:t>
            </w:r>
            <w:r w:rsidR="002E2AD2">
              <w:t>724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9F07E" w14:textId="5FC08B8E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£</w:t>
            </w:r>
            <w:r w:rsidR="002E2AD2">
              <w:t>100,724</w:t>
            </w:r>
            <w:r w:rsidRPr="00157AD5">
              <w:t xml:space="preserve"> - Single point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BEFCF" w14:textId="77777777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£95,220 - 2023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9BB076" w14:textId="77777777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See Policy</w:t>
            </w:r>
          </w:p>
        </w:tc>
      </w:tr>
      <w:tr w:rsidR="00157AD5" w:rsidRPr="00157AD5" w14:paraId="22C3F1C0" w14:textId="77777777" w:rsidTr="002D1C2F">
        <w:trPr>
          <w:trHeight w:val="466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340918" w14:textId="77777777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rPr>
                <w:lang w:val="en" w:eastAsia="en-GB"/>
              </w:rPr>
              <w:t>Executive Director - Transformation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4DD169" w14:textId="6DC73026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£</w:t>
            </w:r>
            <w:r w:rsidR="00947AE4">
              <w:t>100</w:t>
            </w:r>
            <w:r w:rsidR="006C1DB4" w:rsidRPr="006C1DB4">
              <w:t>,</w:t>
            </w:r>
            <w:r w:rsidR="00947AE4">
              <w:t>724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76E01" w14:textId="71690662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£</w:t>
            </w:r>
            <w:r w:rsidR="00947AE4">
              <w:t>100</w:t>
            </w:r>
            <w:r w:rsidRPr="00157AD5">
              <w:t>,</w:t>
            </w:r>
            <w:r w:rsidR="00947AE4">
              <w:t>724</w:t>
            </w:r>
            <w:r w:rsidRPr="00157AD5">
              <w:t xml:space="preserve"> - Single point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3F36E" w14:textId="77777777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£71,000 - 2011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CE9F59" w14:textId="77777777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See Policy</w:t>
            </w:r>
          </w:p>
        </w:tc>
      </w:tr>
      <w:tr w:rsidR="00157AD5" w:rsidRPr="00157AD5" w14:paraId="09DB44B0" w14:textId="77777777" w:rsidTr="002D1C2F">
        <w:trPr>
          <w:trHeight w:val="466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1E131D" w14:textId="77777777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rPr>
                <w:lang w:val="en" w:eastAsia="en-GB"/>
              </w:rPr>
              <w:t xml:space="preserve">Executive Director – Operations 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D01A7F" w14:textId="07B154DC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£</w:t>
            </w:r>
            <w:r w:rsidR="007A2C3E">
              <w:t>100</w:t>
            </w:r>
            <w:r w:rsidR="006C1DB4" w:rsidRPr="006C1DB4">
              <w:t>,</w:t>
            </w:r>
            <w:r w:rsidR="007A2C3E">
              <w:t>724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5679B" w14:textId="62287862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£</w:t>
            </w:r>
            <w:r w:rsidR="007A2C3E">
              <w:t>100</w:t>
            </w:r>
            <w:r w:rsidRPr="00157AD5">
              <w:t>,</w:t>
            </w:r>
            <w:r w:rsidR="007A2C3E">
              <w:t>724</w:t>
            </w:r>
            <w:r w:rsidRPr="00157AD5">
              <w:t xml:space="preserve"> - Single point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48D9B" w14:textId="0A0A1BE0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£</w:t>
            </w:r>
            <w:r w:rsidR="00E53786">
              <w:t>97</w:t>
            </w:r>
            <w:r w:rsidRPr="00157AD5">
              <w:t>,</w:t>
            </w:r>
            <w:r w:rsidR="00E53786">
              <w:t>601</w:t>
            </w:r>
            <w:r w:rsidRPr="00157AD5">
              <w:t xml:space="preserve"> - 2</w:t>
            </w:r>
            <w:r w:rsidR="00E53786">
              <w:t>024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A96D85" w14:textId="77777777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See policy</w:t>
            </w:r>
          </w:p>
        </w:tc>
      </w:tr>
      <w:tr w:rsidR="00157AD5" w:rsidRPr="00157AD5" w14:paraId="082DAA55" w14:textId="77777777" w:rsidTr="002D1C2F">
        <w:trPr>
          <w:trHeight w:val="466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6BE59" w14:textId="77777777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rPr>
                <w:lang w:val="en" w:eastAsia="en-GB"/>
              </w:rPr>
              <w:t>Corporate Resources Director (also Section 151 Officer)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12ED5" w14:textId="265679E0" w:rsidR="00157AD5" w:rsidRPr="00157AD5" w:rsidRDefault="008777E9" w:rsidP="002D1C2F">
            <w:pPr>
              <w:pStyle w:val="tabletext"/>
              <w:rPr>
                <w:lang w:eastAsia="en-GB"/>
              </w:rPr>
            </w:pPr>
            <w:r>
              <w:t>Vacant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E5454" w14:textId="1674C8D2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£</w:t>
            </w:r>
            <w:r w:rsidR="00755726">
              <w:t>90</w:t>
            </w:r>
            <w:r w:rsidRPr="00157AD5">
              <w:t>,6</w:t>
            </w:r>
            <w:r w:rsidR="00755726">
              <w:t>51</w:t>
            </w:r>
            <w:r w:rsidRPr="00157AD5">
              <w:t xml:space="preserve"> - Single point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60824" w14:textId="1948D4F7" w:rsidR="00157AD5" w:rsidRPr="00157AD5" w:rsidRDefault="00157AD5" w:rsidP="002D1C2F">
            <w:pPr>
              <w:pStyle w:val="tabletext"/>
              <w:rPr>
                <w:lang w:eastAsia="en-GB"/>
              </w:rPr>
            </w:pP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2F6AA" w14:textId="77777777" w:rsidR="00157AD5" w:rsidRPr="00157AD5" w:rsidRDefault="00157AD5" w:rsidP="002D1C2F">
            <w:pPr>
              <w:pStyle w:val="tabletext"/>
              <w:rPr>
                <w:lang w:eastAsia="en-GB"/>
              </w:rPr>
            </w:pPr>
            <w:r w:rsidRPr="00157AD5">
              <w:t>See policy</w:t>
            </w:r>
          </w:p>
        </w:tc>
      </w:tr>
    </w:tbl>
    <w:p w14:paraId="7D62DEB3" w14:textId="77777777" w:rsidR="001B16A1" w:rsidRDefault="001B16A1" w:rsidP="002D1C2F">
      <w:pPr>
        <w:sectPr w:rsidR="001B16A1" w:rsidSect="002D1C2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30BC3A33" w14:textId="4011710C" w:rsidR="004C7C9C" w:rsidRDefault="004C7C9C" w:rsidP="004C7C9C">
      <w:pPr>
        <w:pStyle w:val="Heading3"/>
        <w:rPr>
          <w:rFonts w:eastAsia="Times New Roman"/>
          <w:b w:val="0"/>
          <w:lang w:eastAsia="en-GB"/>
        </w:rPr>
      </w:pPr>
      <w:r w:rsidRPr="00157AD5">
        <w:rPr>
          <w:rFonts w:eastAsia="Times New Roman"/>
          <w:lang w:eastAsia="en-GB"/>
        </w:rPr>
        <w:lastRenderedPageBreak/>
        <w:t xml:space="preserve">Posts attracting salaries </w:t>
      </w:r>
      <w:proofErr w:type="gramStart"/>
      <w:r w:rsidRPr="00157AD5">
        <w:rPr>
          <w:rFonts w:eastAsia="Times New Roman"/>
          <w:lang w:eastAsia="en-GB"/>
        </w:rPr>
        <w:t>in excess of</w:t>
      </w:r>
      <w:proofErr w:type="gramEnd"/>
      <w:r w:rsidRPr="00157AD5">
        <w:rPr>
          <w:rFonts w:eastAsia="Times New Roman"/>
          <w:lang w:eastAsia="en-GB"/>
        </w:rPr>
        <w:t xml:space="preserve"> £50,000</w:t>
      </w:r>
    </w:p>
    <w:p w14:paraId="185D6662" w14:textId="6FAD1F7B" w:rsidR="004C7C9C" w:rsidRDefault="001B16A1" w:rsidP="001B16A1">
      <w:r>
        <w:rPr>
          <w:lang w:eastAsia="en-GB"/>
        </w:rPr>
        <w:t>T</w:t>
      </w:r>
      <w:r w:rsidR="004C7C9C" w:rsidRPr="00157AD5">
        <w:rPr>
          <w:lang w:eastAsia="en-GB"/>
        </w:rPr>
        <w:t>o meet the requirements of the Local Government Transparency Code</w:t>
      </w:r>
      <w:r>
        <w:rPr>
          <w:lang w:eastAsia="en-GB"/>
        </w:rPr>
        <w:t>.</w:t>
      </w:r>
    </w:p>
    <w:tbl>
      <w:tblPr>
        <w:tblW w:w="5000" w:type="pct"/>
        <w:tblLook w:val="0420" w:firstRow="1" w:lastRow="0" w:firstColumn="0" w:lastColumn="0" w:noHBand="0" w:noVBand="1"/>
      </w:tblPr>
      <w:tblGrid>
        <w:gridCol w:w="6830"/>
        <w:gridCol w:w="2340"/>
        <w:gridCol w:w="2521"/>
        <w:gridCol w:w="1620"/>
        <w:gridCol w:w="1805"/>
      </w:tblGrid>
      <w:tr w:rsidR="001B16A1" w:rsidRPr="00157AD5" w14:paraId="6FC1B9FF" w14:textId="77777777" w:rsidTr="001B16A1">
        <w:trPr>
          <w:trHeight w:val="714"/>
          <w:tblHeader/>
        </w:trPr>
        <w:tc>
          <w:tcPr>
            <w:tcW w:w="22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BA0F3" w14:textId="77777777" w:rsidR="00157AD5" w:rsidRPr="001B16A1" w:rsidRDefault="00157AD5" w:rsidP="001B16A1">
            <w:pPr>
              <w:pStyle w:val="tabletext"/>
              <w:rPr>
                <w:b/>
                <w:bCs/>
                <w:lang w:eastAsia="en-GB"/>
              </w:rPr>
            </w:pPr>
            <w:r w:rsidRPr="001B16A1">
              <w:rPr>
                <w:b/>
                <w:bCs/>
                <w:lang w:eastAsia="en-GB"/>
              </w:rPr>
              <w:t>Post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A4432" w14:textId="77777777" w:rsidR="00157AD5" w:rsidRPr="001B16A1" w:rsidRDefault="00157AD5" w:rsidP="001B16A1">
            <w:pPr>
              <w:pStyle w:val="tabletext"/>
              <w:jc w:val="center"/>
              <w:rPr>
                <w:b/>
                <w:bCs/>
                <w:lang w:eastAsia="en-GB"/>
              </w:rPr>
            </w:pPr>
            <w:r w:rsidRPr="001B16A1">
              <w:rPr>
                <w:b/>
                <w:bCs/>
                <w:lang w:eastAsia="en-GB"/>
              </w:rPr>
              <w:t>Total annual salary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71BAA" w14:textId="77777777" w:rsidR="00157AD5" w:rsidRPr="001B16A1" w:rsidRDefault="00157AD5" w:rsidP="001B16A1">
            <w:pPr>
              <w:pStyle w:val="tabletext"/>
              <w:jc w:val="center"/>
              <w:rPr>
                <w:b/>
                <w:bCs/>
                <w:lang w:eastAsia="en-GB"/>
              </w:rPr>
            </w:pPr>
            <w:r w:rsidRPr="001B16A1">
              <w:rPr>
                <w:b/>
                <w:bCs/>
                <w:lang w:eastAsia="en-GB"/>
              </w:rPr>
              <w:t>Salary range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2D1902" w14:textId="77777777" w:rsidR="00157AD5" w:rsidRPr="001B16A1" w:rsidRDefault="00157AD5" w:rsidP="001B16A1">
            <w:pPr>
              <w:pStyle w:val="tabletext"/>
              <w:rPr>
                <w:b/>
                <w:bCs/>
                <w:lang w:eastAsia="en-GB"/>
              </w:rPr>
            </w:pPr>
            <w:r w:rsidRPr="001B16A1">
              <w:rPr>
                <w:b/>
                <w:bCs/>
                <w:lang w:eastAsia="en-GB"/>
              </w:rPr>
              <w:t>Salary on recruitment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2529CF" w14:textId="77777777" w:rsidR="00157AD5" w:rsidRPr="001B16A1" w:rsidRDefault="00157AD5" w:rsidP="001B16A1">
            <w:pPr>
              <w:pStyle w:val="tabletext"/>
              <w:rPr>
                <w:b/>
                <w:bCs/>
                <w:lang w:eastAsia="en-GB"/>
              </w:rPr>
            </w:pPr>
            <w:r w:rsidRPr="001B16A1">
              <w:rPr>
                <w:b/>
                <w:bCs/>
                <w:lang w:eastAsia="en-GB"/>
              </w:rPr>
              <w:t>Amount payable on cessation of employment</w:t>
            </w:r>
          </w:p>
        </w:tc>
      </w:tr>
      <w:tr w:rsidR="001B16A1" w:rsidRPr="00157AD5" w14:paraId="6CA908BA" w14:textId="77777777" w:rsidTr="001B16A1">
        <w:trPr>
          <w:trHeight w:val="266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956A2" w14:textId="77777777" w:rsidR="00157AD5" w:rsidRPr="00157AD5" w:rsidRDefault="00E55AA7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 xml:space="preserve">Assistant Director - </w:t>
            </w:r>
            <w:r w:rsidR="00157AD5" w:rsidRPr="00157AD5">
              <w:rPr>
                <w:lang w:eastAsia="en-GB"/>
              </w:rPr>
              <w:t>Planning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D6D60" w14:textId="56D03D2D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776D4E">
              <w:rPr>
                <w:lang w:eastAsia="en-GB"/>
              </w:rPr>
              <w:t>76</w:t>
            </w:r>
            <w:r w:rsidR="00FB116E" w:rsidRPr="00FB116E">
              <w:rPr>
                <w:lang w:eastAsia="en-GB"/>
              </w:rPr>
              <w:t>,</w:t>
            </w:r>
            <w:r w:rsidR="00DB74E8">
              <w:rPr>
                <w:lang w:eastAsia="en-GB"/>
              </w:rPr>
              <w:t>091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9E4B3" w14:textId="6058C08A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66130B">
              <w:rPr>
                <w:lang w:eastAsia="en-GB"/>
              </w:rPr>
              <w:t>7</w:t>
            </w:r>
            <w:r w:rsidR="00541F29">
              <w:rPr>
                <w:lang w:eastAsia="en-GB"/>
              </w:rPr>
              <w:t>3</w:t>
            </w:r>
            <w:r w:rsidRPr="00157AD5">
              <w:rPr>
                <w:lang w:eastAsia="en-GB"/>
              </w:rPr>
              <w:t>,</w:t>
            </w:r>
            <w:r w:rsidR="009459D5">
              <w:rPr>
                <w:lang w:eastAsia="en-GB"/>
              </w:rPr>
              <w:t>901</w:t>
            </w:r>
            <w:r w:rsidRPr="00157AD5">
              <w:rPr>
                <w:lang w:eastAsia="en-GB"/>
              </w:rPr>
              <w:t xml:space="preserve"> - £</w:t>
            </w:r>
            <w:r w:rsidR="00FB116E" w:rsidRPr="00FB116E">
              <w:rPr>
                <w:lang w:eastAsia="en-GB"/>
              </w:rPr>
              <w:t>7</w:t>
            </w:r>
            <w:r w:rsidR="00655697">
              <w:rPr>
                <w:lang w:eastAsia="en-GB"/>
              </w:rPr>
              <w:t>6</w:t>
            </w:r>
            <w:r w:rsidR="00FB116E" w:rsidRPr="00FB116E">
              <w:rPr>
                <w:lang w:eastAsia="en-GB"/>
              </w:rPr>
              <w:t>,</w:t>
            </w:r>
            <w:r w:rsidR="00655697">
              <w:rPr>
                <w:lang w:eastAsia="en-GB"/>
              </w:rPr>
              <w:t>091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78549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£56,100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12EB0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5225ED7B" w14:textId="77777777" w:rsidTr="001B16A1">
        <w:trPr>
          <w:trHeight w:val="266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0ABE7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Assistant Director</w:t>
            </w:r>
            <w:r w:rsidR="00E55AA7">
              <w:rPr>
                <w:lang w:eastAsia="en-GB"/>
              </w:rPr>
              <w:t xml:space="preserve"> - </w:t>
            </w:r>
            <w:r w:rsidRPr="00157AD5">
              <w:rPr>
                <w:lang w:eastAsia="en-GB"/>
              </w:rPr>
              <w:t>Assets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F78CA" w14:textId="3C7E12E3" w:rsidR="00157AD5" w:rsidRPr="00157AD5" w:rsidRDefault="008553D0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Vacant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995E1" w14:textId="7C3BE77B" w:rsidR="00157AD5" w:rsidRPr="00157AD5" w:rsidRDefault="003350AB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>
              <w:rPr>
                <w:lang w:eastAsia="en-GB"/>
              </w:rPr>
              <w:t>7</w:t>
            </w:r>
            <w:r w:rsidR="002756E3">
              <w:rPr>
                <w:lang w:eastAsia="en-GB"/>
              </w:rPr>
              <w:t>3</w:t>
            </w:r>
            <w:r w:rsidRPr="00157AD5">
              <w:rPr>
                <w:lang w:eastAsia="en-GB"/>
              </w:rPr>
              <w:t>,</w:t>
            </w:r>
            <w:r w:rsidR="009459D5">
              <w:rPr>
                <w:lang w:eastAsia="en-GB"/>
              </w:rPr>
              <w:t>901</w:t>
            </w:r>
            <w:r w:rsidRPr="00157AD5">
              <w:rPr>
                <w:lang w:eastAsia="en-GB"/>
              </w:rPr>
              <w:t xml:space="preserve"> - £</w:t>
            </w:r>
            <w:r w:rsidRPr="00FB116E">
              <w:rPr>
                <w:lang w:eastAsia="en-GB"/>
              </w:rPr>
              <w:t>7</w:t>
            </w:r>
            <w:r w:rsidR="002756E3">
              <w:rPr>
                <w:lang w:eastAsia="en-GB"/>
              </w:rPr>
              <w:t>6</w:t>
            </w:r>
            <w:r w:rsidRPr="00FB116E">
              <w:rPr>
                <w:lang w:eastAsia="en-GB"/>
              </w:rPr>
              <w:t>,</w:t>
            </w:r>
            <w:r w:rsidR="002756E3">
              <w:rPr>
                <w:lang w:eastAsia="en-GB"/>
              </w:rPr>
              <w:t>091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7B0ED" w14:textId="5F5839AF" w:rsidR="00157AD5" w:rsidRPr="00157AD5" w:rsidRDefault="00157AD5" w:rsidP="001B16A1">
            <w:pPr>
              <w:pStyle w:val="tabletext"/>
              <w:rPr>
                <w:lang w:eastAsia="en-GB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B6C49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36AC0008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A1E3E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Assistant Director - Housing Operations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7197F" w14:textId="26E0C7A5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251E7E" w:rsidRPr="00FB116E">
              <w:rPr>
                <w:lang w:eastAsia="en-GB"/>
              </w:rPr>
              <w:t>7</w:t>
            </w:r>
            <w:r w:rsidR="00D000C3">
              <w:rPr>
                <w:lang w:eastAsia="en-GB"/>
              </w:rPr>
              <w:t>6</w:t>
            </w:r>
            <w:r w:rsidR="00251E7E" w:rsidRPr="00FB116E">
              <w:rPr>
                <w:lang w:eastAsia="en-GB"/>
              </w:rPr>
              <w:t>,</w:t>
            </w:r>
            <w:r w:rsidR="00DB74E8">
              <w:rPr>
                <w:lang w:eastAsia="en-GB"/>
              </w:rPr>
              <w:t>091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A0955" w14:textId="533FFF0E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251E7E">
              <w:rPr>
                <w:lang w:eastAsia="en-GB"/>
              </w:rPr>
              <w:t>7</w:t>
            </w:r>
            <w:r w:rsidR="006E4A1C">
              <w:rPr>
                <w:lang w:eastAsia="en-GB"/>
              </w:rPr>
              <w:t>3</w:t>
            </w:r>
            <w:r w:rsidR="00251E7E" w:rsidRPr="00157AD5">
              <w:rPr>
                <w:lang w:eastAsia="en-GB"/>
              </w:rPr>
              <w:t>,</w:t>
            </w:r>
            <w:r w:rsidR="009459D5">
              <w:rPr>
                <w:lang w:eastAsia="en-GB"/>
              </w:rPr>
              <w:t>901</w:t>
            </w:r>
            <w:r w:rsidR="00251E7E" w:rsidRPr="00157AD5">
              <w:rPr>
                <w:lang w:eastAsia="en-GB"/>
              </w:rPr>
              <w:t>- £</w:t>
            </w:r>
            <w:r w:rsidR="00251E7E" w:rsidRPr="00FB116E">
              <w:rPr>
                <w:lang w:eastAsia="en-GB"/>
              </w:rPr>
              <w:t>7</w:t>
            </w:r>
            <w:r w:rsidR="006E4A1C">
              <w:rPr>
                <w:lang w:eastAsia="en-GB"/>
              </w:rPr>
              <w:t>6</w:t>
            </w:r>
            <w:r w:rsidR="00251E7E" w:rsidRPr="00FB116E">
              <w:rPr>
                <w:lang w:eastAsia="en-GB"/>
              </w:rPr>
              <w:t>,</w:t>
            </w:r>
            <w:r w:rsidR="006E4A1C">
              <w:rPr>
                <w:lang w:eastAsia="en-GB"/>
              </w:rPr>
              <w:t>091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4E6CF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£57,222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76073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7FCF2408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A0E17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Assistant Director - Housing Management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B8ABA" w14:textId="4100E264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465C14" w:rsidRPr="00465C14">
              <w:rPr>
                <w:lang w:eastAsia="en-GB"/>
              </w:rPr>
              <w:t>7</w:t>
            </w:r>
            <w:r w:rsidR="006E4A1C">
              <w:rPr>
                <w:lang w:eastAsia="en-GB"/>
              </w:rPr>
              <w:t>6</w:t>
            </w:r>
            <w:r w:rsidR="00465C14" w:rsidRPr="00465C14">
              <w:rPr>
                <w:lang w:eastAsia="en-GB"/>
              </w:rPr>
              <w:t>,</w:t>
            </w:r>
            <w:r w:rsidR="006E4A1C">
              <w:rPr>
                <w:lang w:eastAsia="en-GB"/>
              </w:rPr>
              <w:t>091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603DE" w14:textId="5D29A62C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465C14" w:rsidRPr="00465C14">
              <w:rPr>
                <w:lang w:eastAsia="en-GB"/>
              </w:rPr>
              <w:t>7</w:t>
            </w:r>
            <w:r w:rsidR="006E4A1C">
              <w:rPr>
                <w:lang w:eastAsia="en-GB"/>
              </w:rPr>
              <w:t>3</w:t>
            </w:r>
            <w:r w:rsidR="00465C14" w:rsidRPr="00465C14">
              <w:rPr>
                <w:lang w:eastAsia="en-GB"/>
              </w:rPr>
              <w:t>,</w:t>
            </w:r>
            <w:r w:rsidR="006E4A1C">
              <w:rPr>
                <w:lang w:eastAsia="en-GB"/>
              </w:rPr>
              <w:t>901</w:t>
            </w:r>
            <w:r w:rsidR="00465C14" w:rsidRPr="00465C14">
              <w:rPr>
                <w:lang w:eastAsia="en-GB"/>
              </w:rPr>
              <w:t xml:space="preserve"> - £7</w:t>
            </w:r>
            <w:r w:rsidR="006E4A1C">
              <w:rPr>
                <w:lang w:eastAsia="en-GB"/>
              </w:rPr>
              <w:t>6</w:t>
            </w:r>
            <w:r w:rsidR="00465C14" w:rsidRPr="00465C14">
              <w:rPr>
                <w:lang w:eastAsia="en-GB"/>
              </w:rPr>
              <w:t>,</w:t>
            </w:r>
            <w:r w:rsidR="006E4A1C">
              <w:rPr>
                <w:lang w:eastAsia="en-GB"/>
              </w:rPr>
              <w:t>091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F570E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£59,677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B9425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23540578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649E1" w14:textId="74ECB894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Assistant Director - Neighbourhoods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D2A0F" w14:textId="013ABE7B" w:rsidR="00157AD5" w:rsidRPr="00157AD5" w:rsidRDefault="004E7B8D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</w:t>
            </w:r>
            <w:r w:rsidR="008654DE">
              <w:rPr>
                <w:lang w:eastAsia="en-GB"/>
              </w:rPr>
              <w:t>73,901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35BD0" w14:textId="7E1B68CC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465C14">
              <w:rPr>
                <w:lang w:eastAsia="en-GB"/>
              </w:rPr>
              <w:t>7</w:t>
            </w:r>
            <w:r w:rsidR="008654DE">
              <w:rPr>
                <w:lang w:eastAsia="en-GB"/>
              </w:rPr>
              <w:t>3</w:t>
            </w:r>
            <w:r w:rsidR="00465C14" w:rsidRPr="00157AD5">
              <w:rPr>
                <w:lang w:eastAsia="en-GB"/>
              </w:rPr>
              <w:t>,</w:t>
            </w:r>
            <w:r w:rsidR="008654DE">
              <w:rPr>
                <w:lang w:eastAsia="en-GB"/>
              </w:rPr>
              <w:t>901</w:t>
            </w:r>
            <w:r w:rsidR="00465C14" w:rsidRPr="00157AD5">
              <w:rPr>
                <w:lang w:eastAsia="en-GB"/>
              </w:rPr>
              <w:t xml:space="preserve"> - £</w:t>
            </w:r>
            <w:r w:rsidR="00465C14" w:rsidRPr="00FB116E">
              <w:rPr>
                <w:lang w:eastAsia="en-GB"/>
              </w:rPr>
              <w:t>7</w:t>
            </w:r>
            <w:r w:rsidR="008654DE">
              <w:rPr>
                <w:lang w:eastAsia="en-GB"/>
              </w:rPr>
              <w:t>6</w:t>
            </w:r>
            <w:r w:rsidR="00465C14" w:rsidRPr="00FB116E">
              <w:rPr>
                <w:lang w:eastAsia="en-GB"/>
              </w:rPr>
              <w:t>,</w:t>
            </w:r>
            <w:r w:rsidR="008654DE">
              <w:rPr>
                <w:lang w:eastAsia="en-GB"/>
              </w:rPr>
              <w:t>091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16A7" w14:textId="723E4E15" w:rsidR="00157AD5" w:rsidRPr="00157AD5" w:rsidRDefault="00B969D3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</w:t>
            </w:r>
            <w:r w:rsidR="00782D56">
              <w:rPr>
                <w:lang w:eastAsia="en-GB"/>
              </w:rPr>
              <w:t>73,901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FC135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7B488B75" w14:textId="77777777" w:rsidTr="001B16A1">
        <w:trPr>
          <w:trHeight w:val="266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27FB1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Assistant Director - Regeneration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9A4DD" w14:textId="2E884676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DD329A" w:rsidRPr="00DD329A">
              <w:rPr>
                <w:lang w:eastAsia="en-GB"/>
              </w:rPr>
              <w:t>7</w:t>
            </w:r>
            <w:r w:rsidR="00400A6F">
              <w:rPr>
                <w:lang w:eastAsia="en-GB"/>
              </w:rPr>
              <w:t>6</w:t>
            </w:r>
            <w:r w:rsidR="00DD329A" w:rsidRPr="00DD329A">
              <w:rPr>
                <w:lang w:eastAsia="en-GB"/>
              </w:rPr>
              <w:t>,</w:t>
            </w:r>
            <w:r w:rsidR="008008AE">
              <w:rPr>
                <w:lang w:eastAsia="en-GB"/>
              </w:rPr>
              <w:t>091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6538F" w14:textId="32EE2BC3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DD329A" w:rsidRPr="00DD329A">
              <w:rPr>
                <w:lang w:eastAsia="en-GB"/>
              </w:rPr>
              <w:t>7</w:t>
            </w:r>
            <w:r w:rsidR="008008AE">
              <w:rPr>
                <w:lang w:eastAsia="en-GB"/>
              </w:rPr>
              <w:t>3</w:t>
            </w:r>
            <w:r w:rsidR="00DD329A" w:rsidRPr="00DD329A">
              <w:rPr>
                <w:lang w:eastAsia="en-GB"/>
              </w:rPr>
              <w:t>,</w:t>
            </w:r>
            <w:r w:rsidR="00400A6F">
              <w:rPr>
                <w:lang w:eastAsia="en-GB"/>
              </w:rPr>
              <w:t>901</w:t>
            </w:r>
            <w:r w:rsidR="00DD329A" w:rsidRPr="00DD329A">
              <w:rPr>
                <w:lang w:eastAsia="en-GB"/>
              </w:rPr>
              <w:t xml:space="preserve"> - £7</w:t>
            </w:r>
            <w:r w:rsidR="0093752F">
              <w:rPr>
                <w:lang w:eastAsia="en-GB"/>
              </w:rPr>
              <w:t>6</w:t>
            </w:r>
            <w:r w:rsidR="00DD329A" w:rsidRPr="00DD329A">
              <w:rPr>
                <w:lang w:eastAsia="en-GB"/>
              </w:rPr>
              <w:t>,</w:t>
            </w:r>
            <w:r w:rsidR="0093752F">
              <w:rPr>
                <w:lang w:eastAsia="en-GB"/>
              </w:rPr>
              <w:t>091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03AF1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£61,603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1FD8A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514A46BC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0F8F8" w14:textId="31A7216B" w:rsidR="00443FB4" w:rsidRPr="00157AD5" w:rsidRDefault="00237780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Assistant Director - Policy and Performance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4C41DA" w14:textId="75EB752E" w:rsidR="00443FB4" w:rsidRPr="00157AD5" w:rsidRDefault="00237780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Pr="00571169">
              <w:rPr>
                <w:lang w:eastAsia="en-GB"/>
              </w:rPr>
              <w:t>7</w:t>
            </w:r>
            <w:r w:rsidR="0093752F">
              <w:rPr>
                <w:lang w:eastAsia="en-GB"/>
              </w:rPr>
              <w:t>6</w:t>
            </w:r>
            <w:r w:rsidRPr="00571169">
              <w:rPr>
                <w:lang w:eastAsia="en-GB"/>
              </w:rPr>
              <w:t>,</w:t>
            </w:r>
            <w:r w:rsidR="0093752F">
              <w:rPr>
                <w:lang w:eastAsia="en-GB"/>
              </w:rPr>
              <w:t>091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86F022" w14:textId="3AB16AD1" w:rsidR="00443FB4" w:rsidRPr="00157AD5" w:rsidRDefault="00237780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93752F">
              <w:rPr>
                <w:lang w:eastAsia="en-GB"/>
              </w:rPr>
              <w:t>73</w:t>
            </w:r>
            <w:r w:rsidRPr="006603F3">
              <w:rPr>
                <w:lang w:eastAsia="en-GB"/>
              </w:rPr>
              <w:t>,</w:t>
            </w:r>
            <w:r w:rsidR="0093752F">
              <w:rPr>
                <w:lang w:eastAsia="en-GB"/>
              </w:rPr>
              <w:t>901</w:t>
            </w:r>
            <w:r w:rsidRPr="00157AD5">
              <w:rPr>
                <w:lang w:eastAsia="en-GB"/>
              </w:rPr>
              <w:t>- £</w:t>
            </w:r>
            <w:r w:rsidRPr="00571169">
              <w:rPr>
                <w:lang w:eastAsia="en-GB"/>
              </w:rPr>
              <w:t>7</w:t>
            </w:r>
            <w:r w:rsidR="0093752F">
              <w:rPr>
                <w:lang w:eastAsia="en-GB"/>
              </w:rPr>
              <w:t>6</w:t>
            </w:r>
            <w:r w:rsidRPr="00571169">
              <w:rPr>
                <w:lang w:eastAsia="en-GB"/>
              </w:rPr>
              <w:t>,</w:t>
            </w:r>
            <w:r w:rsidR="0093752F">
              <w:rPr>
                <w:lang w:eastAsia="en-GB"/>
              </w:rPr>
              <w:t>091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B71B12" w14:textId="4D9731A3" w:rsidR="00443FB4" w:rsidRPr="00157AD5" w:rsidRDefault="00237780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£57,222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966FC3" w14:textId="4AB71499" w:rsidR="00443FB4" w:rsidRPr="00157AD5" w:rsidRDefault="00237780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55A9875A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AF474" w14:textId="3871F256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Assistant Director - Revenues and Benefits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0BDD1" w14:textId="748DCD00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EF207A" w:rsidRPr="00571169">
              <w:rPr>
                <w:lang w:eastAsia="en-GB"/>
              </w:rPr>
              <w:t>7</w:t>
            </w:r>
            <w:r w:rsidR="00CF0F8F">
              <w:rPr>
                <w:lang w:eastAsia="en-GB"/>
              </w:rPr>
              <w:t>3</w:t>
            </w:r>
            <w:r w:rsidR="00EF207A" w:rsidRPr="00571169">
              <w:rPr>
                <w:lang w:eastAsia="en-GB"/>
              </w:rPr>
              <w:t>,</w:t>
            </w:r>
            <w:r w:rsidR="00076490">
              <w:rPr>
                <w:lang w:eastAsia="en-GB"/>
              </w:rPr>
              <w:t>901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EACD4" w14:textId="79C81B5B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0C0C7A">
              <w:rPr>
                <w:lang w:eastAsia="en-GB"/>
              </w:rPr>
              <w:t>73,901</w:t>
            </w:r>
            <w:r w:rsidR="00EF207A" w:rsidRPr="00157AD5">
              <w:rPr>
                <w:lang w:eastAsia="en-GB"/>
              </w:rPr>
              <w:t>- £</w:t>
            </w:r>
            <w:r w:rsidR="00EF207A" w:rsidRPr="00571169">
              <w:rPr>
                <w:lang w:eastAsia="en-GB"/>
              </w:rPr>
              <w:t>7</w:t>
            </w:r>
            <w:r w:rsidR="000C0C7A">
              <w:rPr>
                <w:lang w:eastAsia="en-GB"/>
              </w:rPr>
              <w:t>6</w:t>
            </w:r>
            <w:r w:rsidR="00EF207A" w:rsidRPr="00571169">
              <w:rPr>
                <w:lang w:eastAsia="en-GB"/>
              </w:rPr>
              <w:t>,</w:t>
            </w:r>
            <w:r w:rsidR="000C0C7A">
              <w:rPr>
                <w:lang w:eastAsia="en-GB"/>
              </w:rPr>
              <w:t>091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919CF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£54,382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FD70B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4F4BDEFC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A7709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Assistant Director - Strategic Housing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59154" w14:textId="13BDE18A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7C2F7B" w:rsidRPr="00571169">
              <w:rPr>
                <w:lang w:eastAsia="en-GB"/>
              </w:rPr>
              <w:t>7</w:t>
            </w:r>
            <w:r w:rsidR="00623629">
              <w:rPr>
                <w:lang w:eastAsia="en-GB"/>
              </w:rPr>
              <w:t>2</w:t>
            </w:r>
            <w:r w:rsidR="007C2F7B" w:rsidRPr="00571169">
              <w:rPr>
                <w:lang w:eastAsia="en-GB"/>
              </w:rPr>
              <w:t>,</w:t>
            </w:r>
            <w:r w:rsidR="00623629">
              <w:rPr>
                <w:lang w:eastAsia="en-GB"/>
              </w:rPr>
              <w:t>806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4FD0F" w14:textId="4DEDB2A0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545C7E">
              <w:rPr>
                <w:lang w:eastAsia="en-GB"/>
              </w:rPr>
              <w:t>70</w:t>
            </w:r>
            <w:r w:rsidR="007C2F7B" w:rsidRPr="006603F3">
              <w:rPr>
                <w:lang w:eastAsia="en-GB"/>
              </w:rPr>
              <w:t>,</w:t>
            </w:r>
            <w:r w:rsidR="00545C7E">
              <w:rPr>
                <w:lang w:eastAsia="en-GB"/>
              </w:rPr>
              <w:t>617</w:t>
            </w:r>
            <w:r w:rsidR="007C2F7B" w:rsidRPr="00157AD5">
              <w:rPr>
                <w:lang w:eastAsia="en-GB"/>
              </w:rPr>
              <w:t>- £</w:t>
            </w:r>
            <w:r w:rsidR="007C2F7B" w:rsidRPr="00571169">
              <w:rPr>
                <w:lang w:eastAsia="en-GB"/>
              </w:rPr>
              <w:t>7</w:t>
            </w:r>
            <w:r w:rsidR="00545C7E">
              <w:rPr>
                <w:lang w:eastAsia="en-GB"/>
              </w:rPr>
              <w:t>2</w:t>
            </w:r>
            <w:r w:rsidR="007C2F7B" w:rsidRPr="00571169">
              <w:rPr>
                <w:lang w:eastAsia="en-GB"/>
              </w:rPr>
              <w:t>,</w:t>
            </w:r>
            <w:r w:rsidR="00545C7E">
              <w:rPr>
                <w:lang w:eastAsia="en-GB"/>
              </w:rPr>
              <w:t>806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D1578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£49,191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D8173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1C377136" w14:textId="77777777" w:rsidTr="001B16A1">
        <w:trPr>
          <w:trHeight w:val="266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64AF5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Ass</w:t>
            </w:r>
            <w:r w:rsidR="00E55AA7">
              <w:rPr>
                <w:lang w:eastAsia="en-GB"/>
              </w:rPr>
              <w:t>istant Director - Legal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65193" w14:textId="2FFA62E9" w:rsidR="00157AD5" w:rsidRPr="00157AD5" w:rsidRDefault="00157AD5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</w:t>
            </w:r>
            <w:r w:rsidR="00AA3F32">
              <w:rPr>
                <w:lang w:eastAsia="en-GB"/>
              </w:rPr>
              <w:t>70</w:t>
            </w:r>
            <w:r w:rsidR="00B7498E" w:rsidRPr="00B7498E">
              <w:rPr>
                <w:lang w:eastAsia="en-GB"/>
              </w:rPr>
              <w:t>,6</w:t>
            </w:r>
            <w:r w:rsidR="00AA3F32">
              <w:rPr>
                <w:lang w:eastAsia="en-GB"/>
              </w:rPr>
              <w:t>17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45390" w14:textId="0D4FC56F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AA3F32">
              <w:rPr>
                <w:lang w:eastAsia="en-GB"/>
              </w:rPr>
              <w:t>70</w:t>
            </w:r>
            <w:r w:rsidR="00AA5F6B" w:rsidRPr="00AA5F6B">
              <w:rPr>
                <w:lang w:eastAsia="en-GB"/>
              </w:rPr>
              <w:t>,</w:t>
            </w:r>
            <w:r w:rsidR="00AA3F32">
              <w:rPr>
                <w:lang w:eastAsia="en-GB"/>
              </w:rPr>
              <w:t>617</w:t>
            </w:r>
            <w:r w:rsidR="00AA5F6B">
              <w:rPr>
                <w:lang w:eastAsia="en-GB"/>
              </w:rPr>
              <w:t xml:space="preserve"> </w:t>
            </w:r>
            <w:r w:rsidRPr="00157AD5">
              <w:rPr>
                <w:lang w:eastAsia="en-GB"/>
              </w:rPr>
              <w:t>- £</w:t>
            </w:r>
            <w:r w:rsidR="009B2970">
              <w:rPr>
                <w:lang w:eastAsia="en-GB"/>
              </w:rPr>
              <w:t>72</w:t>
            </w:r>
            <w:r w:rsidR="00B7498E" w:rsidRPr="00B7498E">
              <w:rPr>
                <w:lang w:eastAsia="en-GB"/>
              </w:rPr>
              <w:t>,</w:t>
            </w:r>
            <w:r w:rsidR="009B2970">
              <w:rPr>
                <w:lang w:eastAsia="en-GB"/>
              </w:rPr>
              <w:t>806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68904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£48,691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31FCA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3F89BB80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EDC97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Ass</w:t>
            </w:r>
            <w:r>
              <w:rPr>
                <w:lang w:eastAsia="en-GB"/>
              </w:rPr>
              <w:t>istan</w:t>
            </w:r>
            <w:r w:rsidRPr="00157AD5">
              <w:rPr>
                <w:lang w:eastAsia="en-GB"/>
              </w:rPr>
              <w:t>t Director - Corp</w:t>
            </w:r>
            <w:r w:rsidR="00E55AA7">
              <w:rPr>
                <w:lang w:eastAsia="en-GB"/>
              </w:rPr>
              <w:t>orate</w:t>
            </w:r>
            <w:r w:rsidRPr="00157AD5">
              <w:rPr>
                <w:lang w:eastAsia="en-GB"/>
              </w:rPr>
              <w:t xml:space="preserve"> Health and Safety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15AA1" w14:textId="19B2233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C3539F" w:rsidRPr="00571169">
              <w:rPr>
                <w:lang w:eastAsia="en-GB"/>
              </w:rPr>
              <w:t>7</w:t>
            </w:r>
            <w:r w:rsidR="006837C4">
              <w:rPr>
                <w:lang w:eastAsia="en-GB"/>
              </w:rPr>
              <w:t>2</w:t>
            </w:r>
            <w:r w:rsidR="00C3539F" w:rsidRPr="00571169">
              <w:rPr>
                <w:lang w:eastAsia="en-GB"/>
              </w:rPr>
              <w:t>,</w:t>
            </w:r>
            <w:r w:rsidR="006837C4">
              <w:rPr>
                <w:lang w:eastAsia="en-GB"/>
              </w:rPr>
              <w:t>806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EC128" w14:textId="4354BE20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6837C4">
              <w:rPr>
                <w:lang w:eastAsia="en-GB"/>
              </w:rPr>
              <w:t>70</w:t>
            </w:r>
            <w:r w:rsidR="00C3539F" w:rsidRPr="006603F3">
              <w:rPr>
                <w:lang w:eastAsia="en-GB"/>
              </w:rPr>
              <w:t>,</w:t>
            </w:r>
            <w:r w:rsidR="006837C4">
              <w:rPr>
                <w:lang w:eastAsia="en-GB"/>
              </w:rPr>
              <w:t>617</w:t>
            </w:r>
            <w:r w:rsidR="00C3539F" w:rsidRPr="00157AD5">
              <w:rPr>
                <w:lang w:eastAsia="en-GB"/>
              </w:rPr>
              <w:t>- £</w:t>
            </w:r>
            <w:r w:rsidR="00C3539F" w:rsidRPr="00571169">
              <w:rPr>
                <w:lang w:eastAsia="en-GB"/>
              </w:rPr>
              <w:t>7</w:t>
            </w:r>
            <w:r w:rsidR="006837C4">
              <w:rPr>
                <w:lang w:eastAsia="en-GB"/>
              </w:rPr>
              <w:t>2</w:t>
            </w:r>
            <w:r w:rsidR="00C3539F" w:rsidRPr="00571169">
              <w:rPr>
                <w:lang w:eastAsia="en-GB"/>
              </w:rPr>
              <w:t>,</w:t>
            </w:r>
            <w:r w:rsidR="006837C4">
              <w:rPr>
                <w:lang w:eastAsia="en-GB"/>
              </w:rPr>
              <w:t>806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5004F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£39,660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9BC4C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1F398E90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AFC23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Assistant Director - Customer Experience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78E00" w14:textId="0259ED45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223CD6" w:rsidRPr="00571169">
              <w:rPr>
                <w:lang w:eastAsia="en-GB"/>
              </w:rPr>
              <w:t>7</w:t>
            </w:r>
            <w:r w:rsidR="006B15E1">
              <w:rPr>
                <w:lang w:eastAsia="en-GB"/>
              </w:rPr>
              <w:t>2</w:t>
            </w:r>
            <w:r w:rsidR="00223CD6" w:rsidRPr="00571169">
              <w:rPr>
                <w:lang w:eastAsia="en-GB"/>
              </w:rPr>
              <w:t>,</w:t>
            </w:r>
            <w:r w:rsidR="006B15E1">
              <w:rPr>
                <w:lang w:eastAsia="en-GB"/>
              </w:rPr>
              <w:t>806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F742F" w14:textId="458B9C0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6B15E1">
              <w:rPr>
                <w:lang w:eastAsia="en-GB"/>
              </w:rPr>
              <w:t>70</w:t>
            </w:r>
            <w:r w:rsidR="00223CD6" w:rsidRPr="006603F3">
              <w:rPr>
                <w:lang w:eastAsia="en-GB"/>
              </w:rPr>
              <w:t>,</w:t>
            </w:r>
            <w:r w:rsidR="006B15E1">
              <w:rPr>
                <w:lang w:eastAsia="en-GB"/>
              </w:rPr>
              <w:t>617</w:t>
            </w:r>
            <w:r w:rsidR="00223CD6" w:rsidRPr="00157AD5">
              <w:rPr>
                <w:lang w:eastAsia="en-GB"/>
              </w:rPr>
              <w:t>- £</w:t>
            </w:r>
            <w:r w:rsidR="00223CD6" w:rsidRPr="00571169">
              <w:rPr>
                <w:lang w:eastAsia="en-GB"/>
              </w:rPr>
              <w:t>7</w:t>
            </w:r>
            <w:r w:rsidR="006B15E1">
              <w:rPr>
                <w:lang w:eastAsia="en-GB"/>
              </w:rPr>
              <w:t>2</w:t>
            </w:r>
            <w:r w:rsidR="00223CD6" w:rsidRPr="00571169">
              <w:rPr>
                <w:lang w:eastAsia="en-GB"/>
              </w:rPr>
              <w:t>,</w:t>
            </w:r>
            <w:r w:rsidR="006B15E1">
              <w:rPr>
                <w:lang w:eastAsia="en-GB"/>
              </w:rPr>
              <w:t>806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91547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£49,866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21557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06AB6488" w14:textId="77777777" w:rsidTr="001B16A1">
        <w:trPr>
          <w:trHeight w:val="266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EE9A0" w14:textId="77777777" w:rsidR="00157AD5" w:rsidRPr="00157AD5" w:rsidRDefault="00E55AA7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 xml:space="preserve">Assistant Director - </w:t>
            </w:r>
            <w:r w:rsidR="00157AD5" w:rsidRPr="00157AD5">
              <w:rPr>
                <w:lang w:eastAsia="en-GB"/>
              </w:rPr>
              <w:t xml:space="preserve">Democracy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58BA0" w14:textId="63DF71AE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4A01C4" w:rsidRPr="00571169">
              <w:rPr>
                <w:lang w:eastAsia="en-GB"/>
              </w:rPr>
              <w:t>7</w:t>
            </w:r>
            <w:r w:rsidR="008D24D2">
              <w:rPr>
                <w:lang w:eastAsia="en-GB"/>
              </w:rPr>
              <w:t>2</w:t>
            </w:r>
            <w:r w:rsidR="004A01C4" w:rsidRPr="00571169">
              <w:rPr>
                <w:lang w:eastAsia="en-GB"/>
              </w:rPr>
              <w:t>,</w:t>
            </w:r>
            <w:r w:rsidR="008D24D2">
              <w:rPr>
                <w:lang w:eastAsia="en-GB"/>
              </w:rPr>
              <w:t>806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A2D34" w14:textId="0A79703A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8D24D2">
              <w:rPr>
                <w:lang w:eastAsia="en-GB"/>
              </w:rPr>
              <w:t>70</w:t>
            </w:r>
            <w:r w:rsidR="004A01C4" w:rsidRPr="006603F3">
              <w:rPr>
                <w:lang w:eastAsia="en-GB"/>
              </w:rPr>
              <w:t>,</w:t>
            </w:r>
            <w:r w:rsidR="008D24D2">
              <w:rPr>
                <w:lang w:eastAsia="en-GB"/>
              </w:rPr>
              <w:t>617</w:t>
            </w:r>
            <w:r w:rsidR="004A01C4" w:rsidRPr="00157AD5">
              <w:rPr>
                <w:lang w:eastAsia="en-GB"/>
              </w:rPr>
              <w:t>- £</w:t>
            </w:r>
            <w:r w:rsidR="004A01C4" w:rsidRPr="00571169">
              <w:rPr>
                <w:lang w:eastAsia="en-GB"/>
              </w:rPr>
              <w:t>7</w:t>
            </w:r>
            <w:r w:rsidR="008D24D2">
              <w:rPr>
                <w:lang w:eastAsia="en-GB"/>
              </w:rPr>
              <w:t>2</w:t>
            </w:r>
            <w:r w:rsidR="004A01C4" w:rsidRPr="00571169">
              <w:rPr>
                <w:lang w:eastAsia="en-GB"/>
              </w:rPr>
              <w:t>,</w:t>
            </w:r>
            <w:r w:rsidR="008D24D2">
              <w:rPr>
                <w:lang w:eastAsia="en-GB"/>
              </w:rPr>
              <w:t>806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4E096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£54,500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8A9EB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20D69F46" w14:textId="77777777" w:rsidTr="001B16A1">
        <w:trPr>
          <w:trHeight w:val="266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C65CF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Assistant Director - Digital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A9D13" w14:textId="6DEC6E82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AC2A19" w:rsidRPr="00571169">
              <w:rPr>
                <w:lang w:eastAsia="en-GB"/>
              </w:rPr>
              <w:t>7</w:t>
            </w:r>
            <w:r w:rsidR="002D5A38">
              <w:rPr>
                <w:lang w:eastAsia="en-GB"/>
              </w:rPr>
              <w:t>2</w:t>
            </w:r>
            <w:r w:rsidR="00AC2A19" w:rsidRPr="00571169">
              <w:rPr>
                <w:lang w:eastAsia="en-GB"/>
              </w:rPr>
              <w:t>,</w:t>
            </w:r>
            <w:r w:rsidR="002D5A38">
              <w:rPr>
                <w:lang w:eastAsia="en-GB"/>
              </w:rPr>
              <w:t>806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8CAE0" w14:textId="5E3FBC12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620576">
              <w:rPr>
                <w:lang w:eastAsia="en-GB"/>
              </w:rPr>
              <w:t>70</w:t>
            </w:r>
            <w:r w:rsidR="00AC2A19" w:rsidRPr="006603F3">
              <w:rPr>
                <w:lang w:eastAsia="en-GB"/>
              </w:rPr>
              <w:t>,</w:t>
            </w:r>
            <w:r w:rsidR="00620576">
              <w:rPr>
                <w:lang w:eastAsia="en-GB"/>
              </w:rPr>
              <w:t>617</w:t>
            </w:r>
            <w:r w:rsidR="00AC2A19" w:rsidRPr="00157AD5">
              <w:rPr>
                <w:lang w:eastAsia="en-GB"/>
              </w:rPr>
              <w:t>- £</w:t>
            </w:r>
            <w:r w:rsidR="00AC2A19" w:rsidRPr="00571169">
              <w:rPr>
                <w:lang w:eastAsia="en-GB"/>
              </w:rPr>
              <w:t>7</w:t>
            </w:r>
            <w:r w:rsidR="00620576">
              <w:rPr>
                <w:lang w:eastAsia="en-GB"/>
              </w:rPr>
              <w:t>2</w:t>
            </w:r>
            <w:r w:rsidR="00AC2A19" w:rsidRPr="00571169">
              <w:rPr>
                <w:lang w:eastAsia="en-GB"/>
              </w:rPr>
              <w:t>,</w:t>
            </w:r>
            <w:r w:rsidR="00620576">
              <w:rPr>
                <w:lang w:eastAsia="en-GB"/>
              </w:rPr>
              <w:t>806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BDF92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£66,758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CC8F8" w14:textId="77777777" w:rsidR="00157AD5" w:rsidRPr="00157AD5" w:rsidRDefault="00157AD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5B9CE444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BB3CD" w14:textId="7B9B830B" w:rsidR="00AC2A19" w:rsidRPr="006B176A" w:rsidRDefault="00F0327A" w:rsidP="001B16A1">
            <w:pPr>
              <w:pStyle w:val="tabletext"/>
              <w:rPr>
                <w:lang w:eastAsia="en-GB"/>
              </w:rPr>
            </w:pPr>
            <w:r w:rsidRPr="00F0327A">
              <w:rPr>
                <w:lang w:eastAsia="en-GB"/>
              </w:rPr>
              <w:t>Assistant Director - Finance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DC1FF" w14:textId="4CC65ECE" w:rsidR="00AC2A19" w:rsidRDefault="006B0735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</w:t>
            </w:r>
            <w:r w:rsidR="00FA7B2E">
              <w:rPr>
                <w:lang w:eastAsia="en-GB"/>
              </w:rPr>
              <w:t>70</w:t>
            </w:r>
            <w:r w:rsidRPr="006B0735">
              <w:rPr>
                <w:lang w:eastAsia="en-GB"/>
              </w:rPr>
              <w:t>,</w:t>
            </w:r>
            <w:r w:rsidR="00FA7B2E">
              <w:rPr>
                <w:lang w:eastAsia="en-GB"/>
              </w:rPr>
              <w:t>617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83D83" w14:textId="5FE02560" w:rsidR="00AC2A19" w:rsidRPr="006B176A" w:rsidRDefault="006B073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FA7B2E">
              <w:rPr>
                <w:lang w:eastAsia="en-GB"/>
              </w:rPr>
              <w:t>70</w:t>
            </w:r>
            <w:r w:rsidRPr="006603F3">
              <w:rPr>
                <w:lang w:eastAsia="en-GB"/>
              </w:rPr>
              <w:t>,</w:t>
            </w:r>
            <w:r w:rsidR="00FA7B2E">
              <w:rPr>
                <w:lang w:eastAsia="en-GB"/>
              </w:rPr>
              <w:t>617</w:t>
            </w:r>
            <w:r w:rsidRPr="00157AD5">
              <w:rPr>
                <w:lang w:eastAsia="en-GB"/>
              </w:rPr>
              <w:t>- £</w:t>
            </w:r>
            <w:r w:rsidRPr="00571169">
              <w:rPr>
                <w:lang w:eastAsia="en-GB"/>
              </w:rPr>
              <w:t>7</w:t>
            </w:r>
            <w:r w:rsidR="00FA7B2E">
              <w:rPr>
                <w:lang w:eastAsia="en-GB"/>
              </w:rPr>
              <w:t>2</w:t>
            </w:r>
            <w:r w:rsidRPr="00571169">
              <w:rPr>
                <w:lang w:eastAsia="en-GB"/>
              </w:rPr>
              <w:t>,</w:t>
            </w:r>
            <w:r w:rsidR="00FA7B2E">
              <w:rPr>
                <w:lang w:eastAsia="en-GB"/>
              </w:rPr>
              <w:t>806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4C9764" w14:textId="0E6E70E9" w:rsidR="00AC2A19" w:rsidRDefault="006B0735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</w:t>
            </w:r>
            <w:r w:rsidR="00EA001D">
              <w:rPr>
                <w:lang w:eastAsia="en-GB"/>
              </w:rPr>
              <w:t>54</w:t>
            </w:r>
            <w:r>
              <w:rPr>
                <w:lang w:eastAsia="en-GB"/>
              </w:rPr>
              <w:t>,</w:t>
            </w:r>
            <w:r w:rsidR="00EA001D">
              <w:rPr>
                <w:lang w:eastAsia="en-GB"/>
              </w:rPr>
              <w:t>707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58B822" w14:textId="3F7B187F" w:rsidR="00AC2A19" w:rsidRPr="00157AD5" w:rsidRDefault="006B0735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See policy</w:t>
            </w:r>
          </w:p>
        </w:tc>
      </w:tr>
      <w:tr w:rsidR="001B16A1" w:rsidRPr="00157AD5" w14:paraId="79777349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4CDD6" w14:textId="1C30171B" w:rsidR="00AC2238" w:rsidRPr="006B176A" w:rsidRDefault="003E5F12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HR Manager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995D77" w14:textId="2CCAB4CC" w:rsidR="00AC2238" w:rsidRDefault="003E5F12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£57,674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A36616" w14:textId="5173C9AB" w:rsidR="00AC2238" w:rsidRPr="006B176A" w:rsidRDefault="00294B44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 xml:space="preserve">£55,409 - </w:t>
            </w:r>
            <w:r w:rsidR="00717817">
              <w:rPr>
                <w:lang w:eastAsia="en-GB"/>
              </w:rPr>
              <w:t>£57,674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903B40" w14:textId="1F3F5473" w:rsidR="00AC2238" w:rsidRDefault="00717817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£57,604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3DD73F" w14:textId="4C5CC7FB" w:rsidR="00AC2238" w:rsidRPr="00157AD5" w:rsidRDefault="00717817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See policy</w:t>
            </w:r>
          </w:p>
        </w:tc>
      </w:tr>
      <w:tr w:rsidR="001B16A1" w:rsidRPr="00157AD5" w14:paraId="52F9E839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8F75A" w14:textId="29B709A9" w:rsidR="00157AD5" w:rsidRPr="00157AD5" w:rsidRDefault="006B176A" w:rsidP="001B16A1">
            <w:pPr>
              <w:pStyle w:val="tabletext"/>
              <w:rPr>
                <w:lang w:eastAsia="en-GB"/>
              </w:rPr>
            </w:pPr>
            <w:r w:rsidRPr="006B176A">
              <w:rPr>
                <w:lang w:eastAsia="en-GB"/>
              </w:rPr>
              <w:lastRenderedPageBreak/>
              <w:t>Service Manager</w:t>
            </w:r>
            <w:r w:rsidR="00F13589">
              <w:rPr>
                <w:lang w:eastAsia="en-GB"/>
              </w:rPr>
              <w:t xml:space="preserve"> - </w:t>
            </w:r>
            <w:r w:rsidRPr="006B176A">
              <w:rPr>
                <w:lang w:eastAsia="en-GB"/>
              </w:rPr>
              <w:t xml:space="preserve">Commercial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61701" w14:textId="279E236E" w:rsidR="00157AD5" w:rsidRPr="00157AD5" w:rsidRDefault="006B176A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</w:t>
            </w:r>
            <w:r w:rsidR="00527336">
              <w:rPr>
                <w:lang w:eastAsia="en-GB"/>
              </w:rPr>
              <w:t>57</w:t>
            </w:r>
            <w:r w:rsidR="004004F1" w:rsidRPr="004004F1">
              <w:rPr>
                <w:lang w:eastAsia="en-GB"/>
              </w:rPr>
              <w:t>,</w:t>
            </w:r>
            <w:r w:rsidR="007062EE">
              <w:rPr>
                <w:lang w:eastAsia="en-GB"/>
              </w:rPr>
              <w:t>869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D5D00" w14:textId="69971409" w:rsidR="00157AD5" w:rsidRPr="00157AD5" w:rsidRDefault="006B176A" w:rsidP="001B16A1">
            <w:pPr>
              <w:pStyle w:val="tabletext"/>
              <w:rPr>
                <w:lang w:eastAsia="en-GB"/>
              </w:rPr>
            </w:pPr>
            <w:r w:rsidRPr="006B176A">
              <w:rPr>
                <w:lang w:eastAsia="en-GB"/>
              </w:rPr>
              <w:t>£</w:t>
            </w:r>
            <w:r w:rsidR="0016134A" w:rsidRPr="0016134A">
              <w:rPr>
                <w:lang w:eastAsia="en-GB"/>
              </w:rPr>
              <w:t>5</w:t>
            </w:r>
            <w:r w:rsidR="00355D6B">
              <w:rPr>
                <w:lang w:eastAsia="en-GB"/>
              </w:rPr>
              <w:t>5,620</w:t>
            </w:r>
            <w:r w:rsidR="0016134A">
              <w:rPr>
                <w:lang w:eastAsia="en-GB"/>
              </w:rPr>
              <w:t xml:space="preserve"> </w:t>
            </w:r>
            <w:r w:rsidRPr="006B176A">
              <w:rPr>
                <w:lang w:eastAsia="en-GB"/>
              </w:rPr>
              <w:t>- £</w:t>
            </w:r>
            <w:r w:rsidR="004004F1">
              <w:rPr>
                <w:lang w:eastAsia="en-GB"/>
              </w:rPr>
              <w:t>5</w:t>
            </w:r>
            <w:r w:rsidR="0065725B">
              <w:rPr>
                <w:lang w:eastAsia="en-GB"/>
              </w:rPr>
              <w:t>7,869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5A875" w14:textId="77777777" w:rsidR="00157AD5" w:rsidRPr="00157AD5" w:rsidRDefault="006B176A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£48,691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C7A3B" w14:textId="77777777" w:rsidR="00157AD5" w:rsidRPr="00157AD5" w:rsidRDefault="006B176A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54014252" w14:textId="77777777" w:rsidTr="001B16A1">
        <w:trPr>
          <w:trHeight w:val="266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EB4C9" w14:textId="77777777" w:rsidR="006B176A" w:rsidRPr="00157AD5" w:rsidRDefault="006B176A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Service Manager - ICT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A7A4E" w14:textId="4EC6073D" w:rsidR="006B176A" w:rsidRPr="00157AD5" w:rsidRDefault="006B176A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£5</w:t>
            </w:r>
            <w:r w:rsidR="00BF126B">
              <w:rPr>
                <w:lang w:eastAsia="en-GB"/>
              </w:rPr>
              <w:t>7,869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2E2C5" w14:textId="5F7E63CE" w:rsidR="006B176A" w:rsidRPr="00157AD5" w:rsidRDefault="00BC2FF9" w:rsidP="001B16A1">
            <w:pPr>
              <w:pStyle w:val="tabletext"/>
              <w:rPr>
                <w:lang w:eastAsia="en-GB"/>
              </w:rPr>
            </w:pPr>
            <w:r w:rsidRPr="006B176A">
              <w:rPr>
                <w:lang w:eastAsia="en-GB"/>
              </w:rPr>
              <w:t>£</w:t>
            </w:r>
            <w:r w:rsidRPr="0016134A">
              <w:rPr>
                <w:lang w:eastAsia="en-GB"/>
              </w:rPr>
              <w:t>5</w:t>
            </w:r>
            <w:r w:rsidR="00BF126B">
              <w:rPr>
                <w:lang w:eastAsia="en-GB"/>
              </w:rPr>
              <w:t>5</w:t>
            </w:r>
            <w:r w:rsidRPr="0016134A">
              <w:rPr>
                <w:lang w:eastAsia="en-GB"/>
              </w:rPr>
              <w:t>,</w:t>
            </w:r>
            <w:r w:rsidR="00BF126B">
              <w:rPr>
                <w:lang w:eastAsia="en-GB"/>
              </w:rPr>
              <w:t>620</w:t>
            </w:r>
            <w:r>
              <w:rPr>
                <w:lang w:eastAsia="en-GB"/>
              </w:rPr>
              <w:t xml:space="preserve"> </w:t>
            </w:r>
            <w:r w:rsidRPr="006B176A">
              <w:rPr>
                <w:lang w:eastAsia="en-GB"/>
              </w:rPr>
              <w:t>- £</w:t>
            </w:r>
            <w:r>
              <w:rPr>
                <w:lang w:eastAsia="en-GB"/>
              </w:rPr>
              <w:t>5</w:t>
            </w:r>
            <w:r w:rsidR="00BF126B">
              <w:rPr>
                <w:lang w:eastAsia="en-GB"/>
              </w:rPr>
              <w:t>7</w:t>
            </w:r>
            <w:r w:rsidRPr="004004F1">
              <w:rPr>
                <w:lang w:eastAsia="en-GB"/>
              </w:rPr>
              <w:t>,</w:t>
            </w:r>
            <w:r w:rsidR="00BF126B">
              <w:rPr>
                <w:lang w:eastAsia="en-GB"/>
              </w:rPr>
              <w:t>869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270A4" w14:textId="2FB220B3" w:rsidR="006B176A" w:rsidRPr="00157AD5" w:rsidRDefault="006B176A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BC2FF9">
              <w:rPr>
                <w:lang w:eastAsia="en-GB"/>
              </w:rPr>
              <w:t>54</w:t>
            </w:r>
            <w:r w:rsidR="00C12D89">
              <w:rPr>
                <w:lang w:eastAsia="en-GB"/>
              </w:rPr>
              <w:t>,979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80B96" w14:textId="77777777" w:rsidR="006B176A" w:rsidRPr="00157AD5" w:rsidRDefault="006B176A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576BD87C" w14:textId="77777777" w:rsidTr="001B16A1">
        <w:trPr>
          <w:trHeight w:val="266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A32E8" w14:textId="29B56301" w:rsidR="00C12D89" w:rsidRPr="00157AD5" w:rsidRDefault="00A82E36" w:rsidP="001B16A1">
            <w:pPr>
              <w:pStyle w:val="tabletext"/>
              <w:rPr>
                <w:lang w:eastAsia="en-GB"/>
              </w:rPr>
            </w:pPr>
            <w:r w:rsidRPr="00A82E36">
              <w:rPr>
                <w:lang w:eastAsia="en-GB"/>
              </w:rPr>
              <w:t>Service Manager - Economic Growth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FD66E" w14:textId="3D2ECE56" w:rsidR="00C12D89" w:rsidRPr="00157AD5" w:rsidRDefault="00C12D89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6C6EF6">
              <w:rPr>
                <w:lang w:eastAsia="en-GB"/>
              </w:rPr>
              <w:t>5</w:t>
            </w:r>
            <w:r w:rsidR="00FC226B">
              <w:rPr>
                <w:lang w:eastAsia="en-GB"/>
              </w:rPr>
              <w:t>6</w:t>
            </w:r>
            <w:r w:rsidR="006C6EF6">
              <w:rPr>
                <w:lang w:eastAsia="en-GB"/>
              </w:rPr>
              <w:t>,</w:t>
            </w:r>
            <w:r w:rsidR="00FC226B">
              <w:rPr>
                <w:lang w:eastAsia="en-GB"/>
              </w:rPr>
              <w:t>738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2263C" w14:textId="5A3937CA" w:rsidR="00C12D89" w:rsidRPr="00157AD5" w:rsidRDefault="00A82E36" w:rsidP="001B16A1">
            <w:pPr>
              <w:pStyle w:val="tabletext"/>
              <w:rPr>
                <w:lang w:eastAsia="en-GB"/>
              </w:rPr>
            </w:pPr>
            <w:r w:rsidRPr="006B176A">
              <w:rPr>
                <w:lang w:eastAsia="en-GB"/>
              </w:rPr>
              <w:t>£</w:t>
            </w:r>
            <w:r w:rsidRPr="0016134A">
              <w:rPr>
                <w:lang w:eastAsia="en-GB"/>
              </w:rPr>
              <w:t>5</w:t>
            </w:r>
            <w:r w:rsidR="00FC226B">
              <w:rPr>
                <w:lang w:eastAsia="en-GB"/>
              </w:rPr>
              <w:t>5</w:t>
            </w:r>
            <w:r w:rsidRPr="0016134A">
              <w:rPr>
                <w:lang w:eastAsia="en-GB"/>
              </w:rPr>
              <w:t>,</w:t>
            </w:r>
            <w:r w:rsidR="00FC226B">
              <w:rPr>
                <w:lang w:eastAsia="en-GB"/>
              </w:rPr>
              <w:t>620</w:t>
            </w:r>
            <w:r>
              <w:rPr>
                <w:lang w:eastAsia="en-GB"/>
              </w:rPr>
              <w:t xml:space="preserve"> </w:t>
            </w:r>
            <w:r w:rsidRPr="006B176A">
              <w:rPr>
                <w:lang w:eastAsia="en-GB"/>
              </w:rPr>
              <w:t>- £</w:t>
            </w:r>
            <w:r>
              <w:rPr>
                <w:lang w:eastAsia="en-GB"/>
              </w:rPr>
              <w:t>5</w:t>
            </w:r>
            <w:r w:rsidR="00FC226B">
              <w:rPr>
                <w:lang w:eastAsia="en-GB"/>
              </w:rPr>
              <w:t>7</w:t>
            </w:r>
            <w:r w:rsidRPr="004004F1">
              <w:rPr>
                <w:lang w:eastAsia="en-GB"/>
              </w:rPr>
              <w:t>,</w:t>
            </w:r>
            <w:r w:rsidR="00FC226B">
              <w:rPr>
                <w:lang w:eastAsia="en-GB"/>
              </w:rPr>
              <w:t>869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19154" w14:textId="33FD3FBF" w:rsidR="00C12D89" w:rsidRPr="00157AD5" w:rsidRDefault="00C12D89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6C6EF6">
              <w:rPr>
                <w:lang w:eastAsia="en-GB"/>
              </w:rPr>
              <w:t>53,895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132F0" w14:textId="4D45C06E" w:rsidR="00C12D89" w:rsidRPr="00157AD5" w:rsidRDefault="00C12D89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1870A898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A5422" w14:textId="2FA3E212" w:rsidR="00A82098" w:rsidRPr="00C856C1" w:rsidRDefault="00453C50" w:rsidP="001B16A1">
            <w:pPr>
              <w:pStyle w:val="tabletext"/>
              <w:rPr>
                <w:lang w:eastAsia="en-GB"/>
              </w:rPr>
            </w:pPr>
            <w:r w:rsidRPr="00453C50">
              <w:rPr>
                <w:lang w:eastAsia="en-GB"/>
              </w:rPr>
              <w:t>Service Manager - Communications and Events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8A7C43" w14:textId="1E58F37C" w:rsidR="00A82098" w:rsidRPr="00157AD5" w:rsidRDefault="00444CFE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>
              <w:rPr>
                <w:lang w:eastAsia="en-GB"/>
              </w:rPr>
              <w:t>5</w:t>
            </w:r>
            <w:r w:rsidR="00AD3BBA">
              <w:rPr>
                <w:lang w:eastAsia="en-GB"/>
              </w:rPr>
              <w:t>6</w:t>
            </w:r>
            <w:r>
              <w:rPr>
                <w:lang w:eastAsia="en-GB"/>
              </w:rPr>
              <w:t>,</w:t>
            </w:r>
            <w:r w:rsidR="00AD3BBA">
              <w:rPr>
                <w:lang w:eastAsia="en-GB"/>
              </w:rPr>
              <w:t>738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CDDD00" w14:textId="28E03417" w:rsidR="00A82098" w:rsidRPr="006B176A" w:rsidRDefault="00444CFE" w:rsidP="001B16A1">
            <w:pPr>
              <w:pStyle w:val="tabletext"/>
              <w:rPr>
                <w:lang w:eastAsia="en-GB"/>
              </w:rPr>
            </w:pPr>
            <w:r w:rsidRPr="006B176A">
              <w:rPr>
                <w:lang w:eastAsia="en-GB"/>
              </w:rPr>
              <w:t>£</w:t>
            </w:r>
            <w:r w:rsidRPr="0016134A">
              <w:rPr>
                <w:lang w:eastAsia="en-GB"/>
              </w:rPr>
              <w:t>5</w:t>
            </w:r>
            <w:r w:rsidR="00AD3BBA">
              <w:rPr>
                <w:lang w:eastAsia="en-GB"/>
              </w:rPr>
              <w:t>5</w:t>
            </w:r>
            <w:r w:rsidRPr="0016134A">
              <w:rPr>
                <w:lang w:eastAsia="en-GB"/>
              </w:rPr>
              <w:t>,</w:t>
            </w:r>
            <w:r w:rsidR="00AD3BBA">
              <w:rPr>
                <w:lang w:eastAsia="en-GB"/>
              </w:rPr>
              <w:t>620</w:t>
            </w:r>
            <w:r>
              <w:rPr>
                <w:lang w:eastAsia="en-GB"/>
              </w:rPr>
              <w:t xml:space="preserve"> </w:t>
            </w:r>
            <w:r w:rsidRPr="006B176A">
              <w:rPr>
                <w:lang w:eastAsia="en-GB"/>
              </w:rPr>
              <w:t>- £</w:t>
            </w:r>
            <w:r>
              <w:rPr>
                <w:lang w:eastAsia="en-GB"/>
              </w:rPr>
              <w:t>5</w:t>
            </w:r>
            <w:r w:rsidR="00AD3BBA">
              <w:rPr>
                <w:lang w:eastAsia="en-GB"/>
              </w:rPr>
              <w:t>7</w:t>
            </w:r>
            <w:r w:rsidRPr="004004F1">
              <w:rPr>
                <w:lang w:eastAsia="en-GB"/>
              </w:rPr>
              <w:t>,</w:t>
            </w:r>
            <w:r w:rsidR="00AD3BBA">
              <w:rPr>
                <w:lang w:eastAsia="en-GB"/>
              </w:rPr>
              <w:t>869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A4077E" w14:textId="065903EB" w:rsidR="00A82098" w:rsidRPr="00157AD5" w:rsidRDefault="00444CFE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>
              <w:rPr>
                <w:lang w:eastAsia="en-GB"/>
              </w:rPr>
              <w:t>53,895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C032FB" w14:textId="3C3A7662" w:rsidR="00A82098" w:rsidRPr="00157AD5" w:rsidRDefault="00444CFE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4B9934B9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CE8D5" w14:textId="6027B449" w:rsidR="00C12D89" w:rsidRPr="00157AD5" w:rsidRDefault="00C856C1" w:rsidP="001B16A1">
            <w:pPr>
              <w:pStyle w:val="tabletext"/>
              <w:rPr>
                <w:lang w:eastAsia="en-GB"/>
              </w:rPr>
            </w:pPr>
            <w:r w:rsidRPr="00C856C1">
              <w:rPr>
                <w:lang w:eastAsia="en-GB"/>
              </w:rPr>
              <w:t xml:space="preserve">Service Manager - Compliance </w:t>
            </w:r>
            <w:r w:rsidR="004E0FAE">
              <w:rPr>
                <w:lang w:eastAsia="en-GB"/>
              </w:rPr>
              <w:t>a</w:t>
            </w:r>
            <w:r w:rsidRPr="00C856C1">
              <w:rPr>
                <w:lang w:eastAsia="en-GB"/>
              </w:rPr>
              <w:t>nd Planned Maintenance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D20C7" w14:textId="0875FC02" w:rsidR="00C12D89" w:rsidRPr="00157AD5" w:rsidRDefault="00C12D89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767BCE" w:rsidRPr="00767BCE">
              <w:rPr>
                <w:lang w:eastAsia="en-GB"/>
              </w:rPr>
              <w:t>5</w:t>
            </w:r>
            <w:r w:rsidR="00A770CF">
              <w:rPr>
                <w:lang w:eastAsia="en-GB"/>
              </w:rPr>
              <w:t>7</w:t>
            </w:r>
            <w:r w:rsidR="00767BCE" w:rsidRPr="00767BCE">
              <w:rPr>
                <w:lang w:eastAsia="en-GB"/>
              </w:rPr>
              <w:t>,</w:t>
            </w:r>
            <w:r w:rsidR="00A770CF">
              <w:rPr>
                <w:lang w:eastAsia="en-GB"/>
              </w:rPr>
              <w:t>869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F2D43" w14:textId="6D7A18EA" w:rsidR="00C12D89" w:rsidRPr="00157AD5" w:rsidRDefault="00C12D89" w:rsidP="001B16A1">
            <w:pPr>
              <w:pStyle w:val="tabletext"/>
              <w:rPr>
                <w:lang w:eastAsia="en-GB"/>
              </w:rPr>
            </w:pPr>
            <w:r w:rsidRPr="006B176A">
              <w:rPr>
                <w:lang w:eastAsia="en-GB"/>
              </w:rPr>
              <w:t>£</w:t>
            </w:r>
            <w:r w:rsidR="007F4A80">
              <w:rPr>
                <w:lang w:eastAsia="en-GB"/>
              </w:rPr>
              <w:t>55</w:t>
            </w:r>
            <w:r w:rsidR="00EC4B5D">
              <w:rPr>
                <w:lang w:eastAsia="en-GB"/>
              </w:rPr>
              <w:t>,</w:t>
            </w:r>
            <w:r w:rsidR="007F4A80">
              <w:rPr>
                <w:lang w:eastAsia="en-GB"/>
              </w:rPr>
              <w:t>620</w:t>
            </w:r>
            <w:r w:rsidRPr="006B176A">
              <w:rPr>
                <w:lang w:eastAsia="en-GB"/>
              </w:rPr>
              <w:t xml:space="preserve"> - £</w:t>
            </w:r>
            <w:r w:rsidR="00767BCE" w:rsidRPr="00767BCE">
              <w:rPr>
                <w:lang w:eastAsia="en-GB"/>
              </w:rPr>
              <w:t>5</w:t>
            </w:r>
            <w:r w:rsidR="007F4A80">
              <w:rPr>
                <w:lang w:eastAsia="en-GB"/>
              </w:rPr>
              <w:t>7</w:t>
            </w:r>
            <w:r w:rsidR="00767BCE" w:rsidRPr="00767BCE">
              <w:rPr>
                <w:lang w:eastAsia="en-GB"/>
              </w:rPr>
              <w:t>,8</w:t>
            </w:r>
            <w:r w:rsidR="007F4A80">
              <w:rPr>
                <w:lang w:eastAsia="en-GB"/>
              </w:rPr>
              <w:t>69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83B4F" w14:textId="291BF377" w:rsidR="00C12D89" w:rsidRPr="00157AD5" w:rsidRDefault="00C12D89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£45,591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8029E" w14:textId="341B80AD" w:rsidR="00C12D89" w:rsidRPr="00157AD5" w:rsidRDefault="00C12D89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48F39D68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8886E" w14:textId="0748149E" w:rsidR="00C12D89" w:rsidRPr="00157AD5" w:rsidRDefault="00531B37" w:rsidP="001B16A1">
            <w:pPr>
              <w:pStyle w:val="tabletext"/>
              <w:rPr>
                <w:lang w:eastAsia="en-GB"/>
              </w:rPr>
            </w:pPr>
            <w:r w:rsidRPr="00531B37">
              <w:rPr>
                <w:lang w:eastAsia="en-GB"/>
              </w:rPr>
              <w:t>Service Manager - Responsive and Voids Maintenance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6BB07" w14:textId="45115EE7" w:rsidR="00C12D89" w:rsidRPr="00157AD5" w:rsidRDefault="00C12D89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="003C18D1">
              <w:rPr>
                <w:lang w:eastAsia="en-GB"/>
              </w:rPr>
              <w:t>55</w:t>
            </w:r>
            <w:r w:rsidR="00296A08" w:rsidRPr="00767BCE">
              <w:rPr>
                <w:lang w:eastAsia="en-GB"/>
              </w:rPr>
              <w:t>,</w:t>
            </w:r>
            <w:r w:rsidR="003C18D1">
              <w:rPr>
                <w:lang w:eastAsia="en-GB"/>
              </w:rPr>
              <w:t>620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1D7EF" w14:textId="5FB76804" w:rsidR="00C12D89" w:rsidRPr="00157AD5" w:rsidRDefault="00296A08" w:rsidP="001B16A1">
            <w:pPr>
              <w:pStyle w:val="tabletext"/>
              <w:rPr>
                <w:lang w:eastAsia="en-GB"/>
              </w:rPr>
            </w:pPr>
            <w:r w:rsidRPr="006B176A">
              <w:rPr>
                <w:lang w:eastAsia="en-GB"/>
              </w:rPr>
              <w:t>£</w:t>
            </w:r>
            <w:r w:rsidR="0079770F">
              <w:rPr>
                <w:lang w:eastAsia="en-GB"/>
              </w:rPr>
              <w:t>55</w:t>
            </w:r>
            <w:r>
              <w:rPr>
                <w:lang w:eastAsia="en-GB"/>
              </w:rPr>
              <w:t>,</w:t>
            </w:r>
            <w:r w:rsidR="0079770F">
              <w:rPr>
                <w:lang w:eastAsia="en-GB"/>
              </w:rPr>
              <w:t>620</w:t>
            </w:r>
            <w:r w:rsidRPr="006B176A">
              <w:rPr>
                <w:lang w:eastAsia="en-GB"/>
              </w:rPr>
              <w:t xml:space="preserve"> - £</w:t>
            </w:r>
            <w:r w:rsidRPr="00767BCE">
              <w:rPr>
                <w:lang w:eastAsia="en-GB"/>
              </w:rPr>
              <w:t>5</w:t>
            </w:r>
            <w:r w:rsidR="0079770F">
              <w:rPr>
                <w:lang w:eastAsia="en-GB"/>
              </w:rPr>
              <w:t>7</w:t>
            </w:r>
            <w:r w:rsidRPr="00767BCE">
              <w:rPr>
                <w:lang w:eastAsia="en-GB"/>
              </w:rPr>
              <w:t>,</w:t>
            </w:r>
            <w:r w:rsidR="0079770F">
              <w:rPr>
                <w:lang w:eastAsia="en-GB"/>
              </w:rPr>
              <w:t>869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59DE1" w14:textId="6F521BEF" w:rsidR="00C12D89" w:rsidRPr="00157AD5" w:rsidRDefault="00C12D89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£45,290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68119" w14:textId="619587FC" w:rsidR="00C12D89" w:rsidRPr="00157AD5" w:rsidRDefault="00C12D89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6434BBEA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E827E" w14:textId="652F3128" w:rsidR="008F38C4" w:rsidRPr="00157AD5" w:rsidRDefault="00E22F95" w:rsidP="001B16A1">
            <w:pPr>
              <w:pStyle w:val="tabletext"/>
              <w:rPr>
                <w:lang w:eastAsia="en-GB"/>
              </w:rPr>
            </w:pPr>
            <w:r w:rsidRPr="00E22F95">
              <w:rPr>
                <w:lang w:eastAsia="en-GB"/>
              </w:rPr>
              <w:t>Service Manager - Operational Support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80EAD2" w14:textId="578F9CEC" w:rsidR="008F38C4" w:rsidRPr="00157AD5" w:rsidRDefault="00E22F95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£55,620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BD77D5" w14:textId="190BFE01" w:rsidR="008F38C4" w:rsidRPr="006B176A" w:rsidRDefault="00B12979" w:rsidP="001B16A1">
            <w:pPr>
              <w:pStyle w:val="tabletext"/>
              <w:rPr>
                <w:lang w:eastAsia="en-GB"/>
              </w:rPr>
            </w:pPr>
            <w:r w:rsidRPr="006B176A">
              <w:rPr>
                <w:lang w:eastAsia="en-GB"/>
              </w:rPr>
              <w:t>£</w:t>
            </w:r>
            <w:r>
              <w:rPr>
                <w:lang w:eastAsia="en-GB"/>
              </w:rPr>
              <w:t>55,620</w:t>
            </w:r>
            <w:r w:rsidRPr="006B176A">
              <w:rPr>
                <w:lang w:eastAsia="en-GB"/>
              </w:rPr>
              <w:t xml:space="preserve"> - £</w:t>
            </w:r>
            <w:r w:rsidRPr="00767BCE">
              <w:rPr>
                <w:lang w:eastAsia="en-GB"/>
              </w:rPr>
              <w:t>5</w:t>
            </w:r>
            <w:r>
              <w:rPr>
                <w:lang w:eastAsia="en-GB"/>
              </w:rPr>
              <w:t>7</w:t>
            </w:r>
            <w:r w:rsidRPr="00767BCE">
              <w:rPr>
                <w:lang w:eastAsia="en-GB"/>
              </w:rPr>
              <w:t>,</w:t>
            </w:r>
            <w:r>
              <w:rPr>
                <w:lang w:eastAsia="en-GB"/>
              </w:rPr>
              <w:t>869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AAFA01" w14:textId="3C581B91" w:rsidR="008F38C4" w:rsidRPr="00157AD5" w:rsidRDefault="00BC6985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£55,620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45A0C0" w14:textId="3487517E" w:rsidR="008F38C4" w:rsidRPr="00157AD5" w:rsidRDefault="00BC6985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4A0884DC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496C0" w14:textId="5CC1850F" w:rsidR="004B1BF8" w:rsidRPr="00157AD5" w:rsidRDefault="001D014A" w:rsidP="001B16A1">
            <w:pPr>
              <w:pStyle w:val="tabletext"/>
              <w:rPr>
                <w:lang w:eastAsia="en-GB"/>
              </w:rPr>
            </w:pPr>
            <w:r w:rsidRPr="001D014A">
              <w:rPr>
                <w:lang w:eastAsia="en-GB"/>
              </w:rPr>
              <w:t>Service Manager - Community Safety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380EC1" w14:textId="121A3CDF" w:rsidR="004B1BF8" w:rsidRPr="00157AD5" w:rsidRDefault="001D014A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Vacant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9AD521" w14:textId="5A29A9CF" w:rsidR="004B1BF8" w:rsidRPr="006B176A" w:rsidRDefault="001D014A" w:rsidP="001B16A1">
            <w:pPr>
              <w:pStyle w:val="tabletext"/>
              <w:rPr>
                <w:lang w:eastAsia="en-GB"/>
              </w:rPr>
            </w:pPr>
            <w:r w:rsidRPr="006B176A">
              <w:rPr>
                <w:lang w:eastAsia="en-GB"/>
              </w:rPr>
              <w:t>£</w:t>
            </w:r>
            <w:r>
              <w:rPr>
                <w:lang w:eastAsia="en-GB"/>
              </w:rPr>
              <w:t>55,620</w:t>
            </w:r>
            <w:r w:rsidRPr="006B176A">
              <w:rPr>
                <w:lang w:eastAsia="en-GB"/>
              </w:rPr>
              <w:t xml:space="preserve"> - £</w:t>
            </w:r>
            <w:r w:rsidRPr="00767BCE">
              <w:rPr>
                <w:lang w:eastAsia="en-GB"/>
              </w:rPr>
              <w:t>5</w:t>
            </w:r>
            <w:r>
              <w:rPr>
                <w:lang w:eastAsia="en-GB"/>
              </w:rPr>
              <w:t>7</w:t>
            </w:r>
            <w:r w:rsidRPr="00767BCE">
              <w:rPr>
                <w:lang w:eastAsia="en-GB"/>
              </w:rPr>
              <w:t>,</w:t>
            </w:r>
            <w:r>
              <w:rPr>
                <w:lang w:eastAsia="en-GB"/>
              </w:rPr>
              <w:t>869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EF5D14" w14:textId="77777777" w:rsidR="004B1BF8" w:rsidRPr="00157AD5" w:rsidRDefault="004B1BF8" w:rsidP="001B16A1">
            <w:pPr>
              <w:pStyle w:val="tabletext"/>
              <w:rPr>
                <w:lang w:eastAsia="en-GB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D2BF7A" w14:textId="13C74498" w:rsidR="004B1BF8" w:rsidRPr="00157AD5" w:rsidRDefault="001D014A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11294771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5CD20" w14:textId="206B6912" w:rsidR="005617CE" w:rsidRPr="00157AD5" w:rsidRDefault="005617CE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Strategic Asset Manager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8B18B2" w14:textId="667A44CE" w:rsidR="005617CE" w:rsidRPr="00157AD5" w:rsidRDefault="005617CE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</w:t>
            </w:r>
            <w:r w:rsidRPr="00767BCE">
              <w:rPr>
                <w:lang w:eastAsia="en-GB"/>
              </w:rPr>
              <w:t>5</w:t>
            </w:r>
            <w:r>
              <w:rPr>
                <w:lang w:eastAsia="en-GB"/>
              </w:rPr>
              <w:t>4</w:t>
            </w:r>
            <w:r w:rsidRPr="00767BCE">
              <w:rPr>
                <w:lang w:eastAsia="en-GB"/>
              </w:rPr>
              <w:t>,</w:t>
            </w:r>
            <w:r>
              <w:rPr>
                <w:lang w:eastAsia="en-GB"/>
              </w:rPr>
              <w:t>495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F36DD" w14:textId="2DB838B6" w:rsidR="005617CE" w:rsidRPr="006B176A" w:rsidRDefault="005617CE" w:rsidP="001B16A1">
            <w:pPr>
              <w:pStyle w:val="tabletext"/>
              <w:rPr>
                <w:lang w:eastAsia="en-GB"/>
              </w:rPr>
            </w:pPr>
            <w:r w:rsidRPr="006B176A">
              <w:rPr>
                <w:lang w:eastAsia="en-GB"/>
              </w:rPr>
              <w:t>£</w:t>
            </w:r>
            <w:r>
              <w:rPr>
                <w:lang w:eastAsia="en-GB"/>
              </w:rPr>
              <w:t>51,356</w:t>
            </w:r>
            <w:r w:rsidRPr="006B176A">
              <w:rPr>
                <w:lang w:eastAsia="en-GB"/>
              </w:rPr>
              <w:t xml:space="preserve"> - £</w:t>
            </w:r>
            <w:r w:rsidRPr="00767BCE">
              <w:rPr>
                <w:lang w:eastAsia="en-GB"/>
              </w:rPr>
              <w:t>5</w:t>
            </w:r>
            <w:r>
              <w:rPr>
                <w:lang w:eastAsia="en-GB"/>
              </w:rPr>
              <w:t>4,495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2879BB" w14:textId="5D198F6B" w:rsidR="005617CE" w:rsidRPr="00157AD5" w:rsidRDefault="005617CE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£45,859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2AC50" w14:textId="4ADF8415" w:rsidR="005617CE" w:rsidRPr="00157AD5" w:rsidRDefault="005617CE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3FFDD066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B1930" w14:textId="4656FD21" w:rsidR="005617CE" w:rsidRPr="00157AD5" w:rsidRDefault="00876572" w:rsidP="001B16A1">
            <w:pPr>
              <w:pStyle w:val="tabletext"/>
              <w:rPr>
                <w:lang w:eastAsia="en-GB"/>
              </w:rPr>
            </w:pPr>
            <w:r w:rsidRPr="00876572">
              <w:rPr>
                <w:lang w:eastAsia="en-GB"/>
              </w:rPr>
              <w:t>Service Manager - Transport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1234E3" w14:textId="60A36BB1" w:rsidR="005617CE" w:rsidRPr="00157AD5" w:rsidRDefault="00876572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£52,413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8391E7" w14:textId="29BFCFB3" w:rsidR="005617CE" w:rsidRPr="00157AD5" w:rsidRDefault="00876572" w:rsidP="001B16A1">
            <w:pPr>
              <w:pStyle w:val="tabletext"/>
              <w:rPr>
                <w:lang w:eastAsia="en-GB"/>
              </w:rPr>
            </w:pPr>
            <w:r w:rsidRPr="00876572">
              <w:rPr>
                <w:lang w:eastAsia="en-GB"/>
              </w:rPr>
              <w:t>£51,356 - £54,495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810F8D" w14:textId="5C18BCF1" w:rsidR="005617CE" w:rsidRPr="00157AD5" w:rsidRDefault="008D6422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£4</w:t>
            </w:r>
            <w:r w:rsidR="00C44B1A">
              <w:rPr>
                <w:lang w:eastAsia="en-GB"/>
              </w:rPr>
              <w:t>9</w:t>
            </w:r>
            <w:r>
              <w:rPr>
                <w:lang w:eastAsia="en-GB"/>
              </w:rPr>
              <w:t>,</w:t>
            </w:r>
            <w:r w:rsidR="00C44B1A">
              <w:rPr>
                <w:lang w:eastAsia="en-GB"/>
              </w:rPr>
              <w:t>764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3E883F" w14:textId="14677182" w:rsidR="005617CE" w:rsidRPr="00157AD5" w:rsidRDefault="008D6422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4C997550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B9EFB" w14:textId="7D76FAEF" w:rsidR="005617CE" w:rsidRPr="00157AD5" w:rsidRDefault="006B2A1F" w:rsidP="001B16A1">
            <w:pPr>
              <w:pStyle w:val="tabletext"/>
              <w:rPr>
                <w:lang w:eastAsia="en-GB"/>
              </w:rPr>
            </w:pPr>
            <w:r w:rsidRPr="006B2A1F">
              <w:rPr>
                <w:lang w:eastAsia="en-GB"/>
              </w:rPr>
              <w:t>Service M</w:t>
            </w:r>
            <w:r>
              <w:rPr>
                <w:lang w:eastAsia="en-GB"/>
              </w:rPr>
              <w:t>anager -</w:t>
            </w:r>
            <w:r w:rsidRPr="006B2A1F">
              <w:rPr>
                <w:lang w:eastAsia="en-GB"/>
              </w:rPr>
              <w:t>-</w:t>
            </w:r>
            <w:r>
              <w:rPr>
                <w:lang w:eastAsia="en-GB"/>
              </w:rPr>
              <w:t xml:space="preserve"> </w:t>
            </w:r>
            <w:r w:rsidRPr="006B2A1F">
              <w:rPr>
                <w:lang w:eastAsia="en-GB"/>
              </w:rPr>
              <w:t>Environmental Health Commercial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FEF692" w14:textId="192579BE" w:rsidR="005617CE" w:rsidRPr="00157AD5" w:rsidRDefault="006B2A1F" w:rsidP="001B16A1">
            <w:pPr>
              <w:pStyle w:val="tabletext"/>
              <w:rPr>
                <w:lang w:eastAsia="en-GB"/>
              </w:rPr>
            </w:pPr>
            <w:r w:rsidRPr="006B2A1F">
              <w:rPr>
                <w:lang w:eastAsia="en-GB"/>
              </w:rPr>
              <w:t>£52,413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4634C1" w14:textId="7BA0D9A5" w:rsidR="005617CE" w:rsidRPr="00157AD5" w:rsidRDefault="006B2A1F" w:rsidP="001B16A1">
            <w:pPr>
              <w:pStyle w:val="tabletext"/>
              <w:rPr>
                <w:lang w:eastAsia="en-GB"/>
              </w:rPr>
            </w:pPr>
            <w:r w:rsidRPr="006B2A1F">
              <w:rPr>
                <w:lang w:eastAsia="en-GB"/>
              </w:rPr>
              <w:t>£51,356 - £54,495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629160" w14:textId="370DA717" w:rsidR="005617CE" w:rsidRPr="00157AD5" w:rsidRDefault="00B34417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</w:t>
            </w:r>
            <w:r w:rsidR="00A75ADD">
              <w:rPr>
                <w:lang w:eastAsia="en-GB"/>
              </w:rPr>
              <w:t>4</w:t>
            </w:r>
            <w:r w:rsidR="00977589">
              <w:rPr>
                <w:lang w:eastAsia="en-GB"/>
              </w:rPr>
              <w:t>9</w:t>
            </w:r>
            <w:r>
              <w:rPr>
                <w:lang w:eastAsia="en-GB"/>
              </w:rPr>
              <w:t>,</w:t>
            </w:r>
            <w:r w:rsidR="00977589">
              <w:rPr>
                <w:lang w:eastAsia="en-GB"/>
              </w:rPr>
              <w:t>764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FF1BB" w14:textId="7942CC70" w:rsidR="005617CE" w:rsidRPr="00157AD5" w:rsidRDefault="00B34417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68C7B264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9DD31" w14:textId="02C45D66" w:rsidR="005617CE" w:rsidRPr="00157AD5" w:rsidRDefault="009428F6" w:rsidP="001B16A1">
            <w:pPr>
              <w:pStyle w:val="tabletext"/>
              <w:rPr>
                <w:lang w:eastAsia="en-GB"/>
              </w:rPr>
            </w:pPr>
            <w:r w:rsidRPr="009428F6">
              <w:rPr>
                <w:lang w:eastAsia="en-GB"/>
              </w:rPr>
              <w:t>Service Manager - Licensing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676104" w14:textId="176A7BE2" w:rsidR="005617CE" w:rsidRPr="00157AD5" w:rsidRDefault="001D6BF5" w:rsidP="001B16A1">
            <w:pPr>
              <w:pStyle w:val="tabletext"/>
              <w:rPr>
                <w:lang w:eastAsia="en-GB"/>
              </w:rPr>
            </w:pPr>
            <w:r w:rsidRPr="001D6BF5">
              <w:rPr>
                <w:lang w:eastAsia="en-GB"/>
              </w:rPr>
              <w:t>£52,413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01A37C" w14:textId="6F74F876" w:rsidR="005617CE" w:rsidRPr="00157AD5" w:rsidRDefault="001D6BF5" w:rsidP="001B16A1">
            <w:pPr>
              <w:pStyle w:val="tabletext"/>
              <w:rPr>
                <w:lang w:eastAsia="en-GB"/>
              </w:rPr>
            </w:pPr>
            <w:r w:rsidRPr="001D6BF5">
              <w:rPr>
                <w:lang w:eastAsia="en-GB"/>
              </w:rPr>
              <w:t>£51,356 - £54,495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E97508" w14:textId="221253D5" w:rsidR="005617CE" w:rsidRPr="00157AD5" w:rsidRDefault="00CF7601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£49,764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3B9B74" w14:textId="51A61005" w:rsidR="005617CE" w:rsidRPr="00157AD5" w:rsidRDefault="00CF7601" w:rsidP="001B16A1">
            <w:pPr>
              <w:pStyle w:val="tabletext"/>
              <w:rPr>
                <w:lang w:eastAsia="en-GB"/>
              </w:rPr>
            </w:pPr>
            <w:r w:rsidRPr="00157AD5">
              <w:rPr>
                <w:lang w:eastAsia="en-GB"/>
              </w:rPr>
              <w:t>See policy</w:t>
            </w:r>
          </w:p>
        </w:tc>
      </w:tr>
      <w:tr w:rsidR="001B16A1" w:rsidRPr="00157AD5" w14:paraId="440E7CFD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E9328" w14:textId="380F8236" w:rsidR="00C44B1A" w:rsidRPr="00157AD5" w:rsidRDefault="009C7FB6" w:rsidP="001B16A1">
            <w:pPr>
              <w:pStyle w:val="tabletext"/>
              <w:rPr>
                <w:lang w:eastAsia="en-GB"/>
              </w:rPr>
            </w:pPr>
            <w:r w:rsidRPr="009C7FB6">
              <w:rPr>
                <w:lang w:eastAsia="en-GB"/>
              </w:rPr>
              <w:t>Service Manager - Planning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802719" w14:textId="031FB3C0" w:rsidR="00C44B1A" w:rsidRPr="00157AD5" w:rsidRDefault="009C7FB6" w:rsidP="001B16A1">
            <w:pPr>
              <w:pStyle w:val="tabletext"/>
              <w:rPr>
                <w:lang w:eastAsia="en-GB"/>
              </w:rPr>
            </w:pPr>
            <w:r w:rsidRPr="009C7FB6">
              <w:rPr>
                <w:lang w:eastAsia="en-GB"/>
              </w:rPr>
              <w:t>£52,413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689B16" w14:textId="43E981B5" w:rsidR="00C44B1A" w:rsidRPr="00157AD5" w:rsidRDefault="009C7FB6" w:rsidP="001B16A1">
            <w:pPr>
              <w:pStyle w:val="tabletext"/>
              <w:rPr>
                <w:lang w:eastAsia="en-GB"/>
              </w:rPr>
            </w:pPr>
            <w:r w:rsidRPr="009C7FB6">
              <w:rPr>
                <w:lang w:eastAsia="en-GB"/>
              </w:rPr>
              <w:t>£51,356 - £54,495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26CE3" w14:textId="15132B5C" w:rsidR="00C44B1A" w:rsidRPr="00157AD5" w:rsidRDefault="000939C2" w:rsidP="001B16A1">
            <w:pPr>
              <w:pStyle w:val="tabletext"/>
              <w:rPr>
                <w:lang w:eastAsia="en-GB"/>
              </w:rPr>
            </w:pPr>
            <w:r w:rsidRPr="000939C2">
              <w:rPr>
                <w:lang w:eastAsia="en-GB"/>
              </w:rPr>
              <w:t>£49,764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E83A3A" w14:textId="743550DC" w:rsidR="00C44B1A" w:rsidRPr="00157AD5" w:rsidRDefault="000939C2" w:rsidP="001B16A1">
            <w:pPr>
              <w:pStyle w:val="tabletext"/>
              <w:rPr>
                <w:lang w:eastAsia="en-GB"/>
              </w:rPr>
            </w:pPr>
            <w:r w:rsidRPr="000939C2">
              <w:rPr>
                <w:lang w:eastAsia="en-GB"/>
              </w:rPr>
              <w:t>See policy</w:t>
            </w:r>
          </w:p>
        </w:tc>
      </w:tr>
      <w:tr w:rsidR="001B16A1" w:rsidRPr="00157AD5" w14:paraId="1442D984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213BB" w14:textId="4F03A2A1" w:rsidR="00C44B1A" w:rsidRPr="00157AD5" w:rsidRDefault="00964795" w:rsidP="001B16A1">
            <w:pPr>
              <w:pStyle w:val="tabletext"/>
              <w:rPr>
                <w:lang w:eastAsia="en-GB"/>
              </w:rPr>
            </w:pPr>
            <w:r w:rsidRPr="00964795">
              <w:rPr>
                <w:lang w:eastAsia="en-GB"/>
              </w:rPr>
              <w:t xml:space="preserve">Service Manager -- Environmental Health </w:t>
            </w:r>
            <w:r>
              <w:rPr>
                <w:lang w:eastAsia="en-GB"/>
              </w:rPr>
              <w:t>Residential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BD7C8" w14:textId="7F23824E" w:rsidR="00C44B1A" w:rsidRPr="00157AD5" w:rsidRDefault="00964795" w:rsidP="001B16A1">
            <w:pPr>
              <w:pStyle w:val="tabletext"/>
              <w:rPr>
                <w:lang w:eastAsia="en-GB"/>
              </w:rPr>
            </w:pPr>
            <w:r w:rsidRPr="00964795">
              <w:rPr>
                <w:lang w:eastAsia="en-GB"/>
              </w:rPr>
              <w:t>£52,413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41EE65" w14:textId="56FB63C0" w:rsidR="00C44B1A" w:rsidRPr="00157AD5" w:rsidRDefault="00964795" w:rsidP="001B16A1">
            <w:pPr>
              <w:pStyle w:val="tabletext"/>
              <w:rPr>
                <w:lang w:eastAsia="en-GB"/>
              </w:rPr>
            </w:pPr>
            <w:r w:rsidRPr="00964795">
              <w:rPr>
                <w:lang w:eastAsia="en-GB"/>
              </w:rPr>
              <w:t>£51,356 - £54,495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37141" w14:textId="662B65E8" w:rsidR="00C44B1A" w:rsidRPr="00157AD5" w:rsidRDefault="00964795" w:rsidP="001B16A1">
            <w:pPr>
              <w:pStyle w:val="tabletext"/>
              <w:rPr>
                <w:lang w:eastAsia="en-GB"/>
              </w:rPr>
            </w:pPr>
            <w:r w:rsidRPr="00964795">
              <w:rPr>
                <w:lang w:eastAsia="en-GB"/>
              </w:rPr>
              <w:t>£49,764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FCBF46" w14:textId="3F20085B" w:rsidR="00C44B1A" w:rsidRPr="00157AD5" w:rsidRDefault="00964795" w:rsidP="001B16A1">
            <w:pPr>
              <w:pStyle w:val="tabletext"/>
              <w:rPr>
                <w:lang w:eastAsia="en-GB"/>
              </w:rPr>
            </w:pPr>
            <w:r w:rsidRPr="00964795">
              <w:rPr>
                <w:lang w:eastAsia="en-GB"/>
              </w:rPr>
              <w:t>See policy</w:t>
            </w:r>
          </w:p>
        </w:tc>
      </w:tr>
      <w:tr w:rsidR="001B16A1" w:rsidRPr="00157AD5" w14:paraId="2D21D76F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73084" w14:textId="678B48B8" w:rsidR="00C44B1A" w:rsidRPr="00157AD5" w:rsidRDefault="00D02414" w:rsidP="001B16A1">
            <w:pPr>
              <w:pStyle w:val="tabletext"/>
              <w:rPr>
                <w:lang w:eastAsia="en-GB"/>
              </w:rPr>
            </w:pPr>
            <w:r w:rsidRPr="00D02414">
              <w:rPr>
                <w:lang w:eastAsia="en-GB"/>
              </w:rPr>
              <w:t>Service Manager - Legal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ED0B80" w14:textId="20F1026F" w:rsidR="00C44B1A" w:rsidRPr="00157AD5" w:rsidRDefault="00C470D1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£51,356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EF549" w14:textId="1DAF48E6" w:rsidR="00C44B1A" w:rsidRPr="00157AD5" w:rsidRDefault="00C470D1" w:rsidP="001B16A1">
            <w:pPr>
              <w:pStyle w:val="tabletext"/>
              <w:rPr>
                <w:lang w:eastAsia="en-GB"/>
              </w:rPr>
            </w:pPr>
            <w:r w:rsidRPr="00964795">
              <w:rPr>
                <w:lang w:eastAsia="en-GB"/>
              </w:rPr>
              <w:t>£51,356 - £54,495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4A573" w14:textId="77615920" w:rsidR="00C44B1A" w:rsidRPr="00157AD5" w:rsidRDefault="0031701E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£51,356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BDB88" w14:textId="70A42D09" w:rsidR="00C44B1A" w:rsidRPr="00157AD5" w:rsidRDefault="0031701E" w:rsidP="001B16A1">
            <w:pPr>
              <w:pStyle w:val="tabletext"/>
              <w:rPr>
                <w:lang w:eastAsia="en-GB"/>
              </w:rPr>
            </w:pPr>
            <w:r w:rsidRPr="0031701E">
              <w:rPr>
                <w:lang w:eastAsia="en-GB"/>
              </w:rPr>
              <w:t>See policy</w:t>
            </w:r>
          </w:p>
        </w:tc>
      </w:tr>
      <w:tr w:rsidR="001B16A1" w:rsidRPr="00157AD5" w14:paraId="1047084D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2266F" w14:textId="470E9FF1" w:rsidR="005617CE" w:rsidRPr="00157AD5" w:rsidRDefault="00030778" w:rsidP="001B16A1">
            <w:pPr>
              <w:pStyle w:val="tabletext"/>
              <w:rPr>
                <w:lang w:eastAsia="en-GB"/>
              </w:rPr>
            </w:pPr>
            <w:r w:rsidRPr="00030778">
              <w:rPr>
                <w:lang w:eastAsia="en-GB"/>
              </w:rPr>
              <w:t>Service Manager - Digital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592719" w14:textId="038C8070" w:rsidR="005617CE" w:rsidRPr="00157AD5" w:rsidRDefault="00030778" w:rsidP="001B16A1">
            <w:pPr>
              <w:pStyle w:val="tabletext"/>
              <w:rPr>
                <w:lang w:eastAsia="en-GB"/>
              </w:rPr>
            </w:pPr>
            <w:r w:rsidRPr="00030778">
              <w:rPr>
                <w:lang w:eastAsia="en-GB"/>
              </w:rPr>
              <w:t>£51,356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3DBB75" w14:textId="1684D628" w:rsidR="005617CE" w:rsidRPr="00157AD5" w:rsidRDefault="00030778" w:rsidP="001B16A1">
            <w:pPr>
              <w:pStyle w:val="tabletext"/>
              <w:rPr>
                <w:lang w:eastAsia="en-GB"/>
              </w:rPr>
            </w:pPr>
            <w:r w:rsidRPr="00030778">
              <w:rPr>
                <w:lang w:eastAsia="en-GB"/>
              </w:rPr>
              <w:t>£51,356 - £54,495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4D3505" w14:textId="23C2F9C9" w:rsidR="005617CE" w:rsidRPr="00157AD5" w:rsidRDefault="00030778" w:rsidP="001B16A1">
            <w:pPr>
              <w:pStyle w:val="tabletext"/>
              <w:rPr>
                <w:lang w:eastAsia="en-GB"/>
              </w:rPr>
            </w:pPr>
            <w:r w:rsidRPr="00030778">
              <w:rPr>
                <w:lang w:eastAsia="en-GB"/>
              </w:rPr>
              <w:t>£51,356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F7DF87" w14:textId="5C907775" w:rsidR="005617CE" w:rsidRPr="00157AD5" w:rsidRDefault="00030778" w:rsidP="001B16A1">
            <w:pPr>
              <w:pStyle w:val="tabletext"/>
              <w:rPr>
                <w:lang w:eastAsia="en-GB"/>
              </w:rPr>
            </w:pPr>
            <w:r w:rsidRPr="00030778">
              <w:rPr>
                <w:lang w:eastAsia="en-GB"/>
              </w:rPr>
              <w:t>See policy</w:t>
            </w:r>
          </w:p>
        </w:tc>
      </w:tr>
      <w:tr w:rsidR="001B16A1" w:rsidRPr="00157AD5" w14:paraId="1102C8B8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1367A" w14:textId="4C42333A" w:rsidR="00030778" w:rsidRPr="00157AD5" w:rsidRDefault="00C951BC" w:rsidP="001B16A1">
            <w:pPr>
              <w:pStyle w:val="tabletext"/>
              <w:rPr>
                <w:lang w:eastAsia="en-GB"/>
              </w:rPr>
            </w:pPr>
            <w:r w:rsidRPr="00C951BC">
              <w:rPr>
                <w:lang w:eastAsia="en-GB"/>
              </w:rPr>
              <w:t>Income Manager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F3E638" w14:textId="30AC4C00" w:rsidR="00030778" w:rsidRPr="00157AD5" w:rsidRDefault="00C951BC" w:rsidP="001B16A1">
            <w:pPr>
              <w:pStyle w:val="tabletext"/>
              <w:rPr>
                <w:lang w:eastAsia="en-GB"/>
              </w:rPr>
            </w:pPr>
            <w:r w:rsidRPr="00C951BC">
              <w:rPr>
                <w:lang w:eastAsia="en-GB"/>
              </w:rPr>
              <w:t>£52,413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3F4F2" w14:textId="0F2E237C" w:rsidR="00030778" w:rsidRPr="00157AD5" w:rsidRDefault="00C951BC" w:rsidP="001B16A1">
            <w:pPr>
              <w:pStyle w:val="tabletext"/>
              <w:rPr>
                <w:lang w:eastAsia="en-GB"/>
              </w:rPr>
            </w:pPr>
            <w:r w:rsidRPr="00C951BC">
              <w:rPr>
                <w:lang w:eastAsia="en-GB"/>
              </w:rPr>
              <w:t>£51,356 - £54,495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8B278" w14:textId="7ADFDCF1" w:rsidR="00030778" w:rsidRPr="00157AD5" w:rsidRDefault="00C951BC" w:rsidP="001B16A1">
            <w:pPr>
              <w:pStyle w:val="tabletext"/>
              <w:rPr>
                <w:lang w:eastAsia="en-GB"/>
              </w:rPr>
            </w:pPr>
            <w:r w:rsidRPr="00C951BC">
              <w:rPr>
                <w:lang w:eastAsia="en-GB"/>
              </w:rPr>
              <w:t>£49,764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93752C" w14:textId="017B8FFB" w:rsidR="00030778" w:rsidRPr="00157AD5" w:rsidRDefault="00C951BC" w:rsidP="001B16A1">
            <w:pPr>
              <w:pStyle w:val="tabletext"/>
              <w:rPr>
                <w:lang w:eastAsia="en-GB"/>
              </w:rPr>
            </w:pPr>
            <w:r w:rsidRPr="00C951BC">
              <w:rPr>
                <w:lang w:eastAsia="en-GB"/>
              </w:rPr>
              <w:t>See policy</w:t>
            </w:r>
          </w:p>
        </w:tc>
      </w:tr>
      <w:tr w:rsidR="001B16A1" w:rsidRPr="00157AD5" w14:paraId="0BF2C508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77CAE" w14:textId="0F8E226F" w:rsidR="00030778" w:rsidRPr="00157AD5" w:rsidRDefault="00847715" w:rsidP="001B16A1">
            <w:pPr>
              <w:pStyle w:val="tabletext"/>
              <w:rPr>
                <w:lang w:eastAsia="en-GB"/>
              </w:rPr>
            </w:pPr>
            <w:r w:rsidRPr="00847715">
              <w:rPr>
                <w:lang w:eastAsia="en-GB"/>
              </w:rPr>
              <w:lastRenderedPageBreak/>
              <w:t>Tenancy Services Manager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571EE4" w14:textId="38D2A667" w:rsidR="00030778" w:rsidRPr="00157AD5" w:rsidRDefault="00847715" w:rsidP="001B16A1">
            <w:pPr>
              <w:pStyle w:val="tabletext"/>
              <w:rPr>
                <w:lang w:eastAsia="en-GB"/>
              </w:rPr>
            </w:pPr>
            <w:r w:rsidRPr="00847715">
              <w:rPr>
                <w:lang w:eastAsia="en-GB"/>
              </w:rPr>
              <w:t>£51,356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48D817" w14:textId="1F214D79" w:rsidR="00030778" w:rsidRPr="00157AD5" w:rsidRDefault="00847715" w:rsidP="001B16A1">
            <w:pPr>
              <w:pStyle w:val="tabletext"/>
              <w:rPr>
                <w:lang w:eastAsia="en-GB"/>
              </w:rPr>
            </w:pPr>
            <w:r w:rsidRPr="00847715">
              <w:rPr>
                <w:lang w:eastAsia="en-GB"/>
              </w:rPr>
              <w:t>£51,356 - £54,495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693DF" w14:textId="4A97B317" w:rsidR="00030778" w:rsidRPr="00157AD5" w:rsidRDefault="00847715" w:rsidP="001B16A1">
            <w:pPr>
              <w:pStyle w:val="tabletext"/>
              <w:rPr>
                <w:lang w:eastAsia="en-GB"/>
              </w:rPr>
            </w:pPr>
            <w:r w:rsidRPr="00847715">
              <w:rPr>
                <w:lang w:eastAsia="en-GB"/>
              </w:rPr>
              <w:t>£51,356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B37740" w14:textId="39FA44C7" w:rsidR="00030778" w:rsidRPr="00157AD5" w:rsidRDefault="00847715" w:rsidP="001B16A1">
            <w:pPr>
              <w:pStyle w:val="tabletext"/>
              <w:rPr>
                <w:lang w:eastAsia="en-GB"/>
              </w:rPr>
            </w:pPr>
            <w:r w:rsidRPr="00847715">
              <w:rPr>
                <w:lang w:eastAsia="en-GB"/>
              </w:rPr>
              <w:t>See policy</w:t>
            </w:r>
          </w:p>
        </w:tc>
      </w:tr>
      <w:tr w:rsidR="001B16A1" w:rsidRPr="00157AD5" w14:paraId="4DCFCD65" w14:textId="77777777" w:rsidTr="001B16A1">
        <w:trPr>
          <w:trHeight w:val="479"/>
        </w:trPr>
        <w:tc>
          <w:tcPr>
            <w:tcW w:w="2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A8C67" w14:textId="27E4D2CC" w:rsidR="005617CE" w:rsidRPr="00157AD5" w:rsidRDefault="005B76D5" w:rsidP="001B16A1">
            <w:pPr>
              <w:pStyle w:val="tabletext"/>
              <w:rPr>
                <w:lang w:eastAsia="en-GB"/>
              </w:rPr>
            </w:pPr>
            <w:r w:rsidRPr="005B76D5">
              <w:rPr>
                <w:lang w:eastAsia="en-GB"/>
              </w:rPr>
              <w:t>Projects and Procurement Team Leader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91B4A" w14:textId="455A0A26" w:rsidR="005617CE" w:rsidRPr="00157AD5" w:rsidRDefault="005B76D5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£50,269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8D7D9" w14:textId="309B7FCB" w:rsidR="005617CE" w:rsidRPr="00157AD5" w:rsidRDefault="009B2C71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£47,181 - £50,269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D8450" w14:textId="779D5AD9" w:rsidR="005617CE" w:rsidRPr="00157AD5" w:rsidRDefault="00390C65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£39,660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9BACA" w14:textId="78EE5F08" w:rsidR="005617CE" w:rsidRPr="00157AD5" w:rsidRDefault="00390C65" w:rsidP="001B16A1">
            <w:pPr>
              <w:pStyle w:val="tabletext"/>
              <w:rPr>
                <w:lang w:eastAsia="en-GB"/>
              </w:rPr>
            </w:pPr>
            <w:r w:rsidRPr="00847715">
              <w:rPr>
                <w:lang w:eastAsia="en-GB"/>
              </w:rPr>
              <w:t>See policy</w:t>
            </w:r>
          </w:p>
        </w:tc>
      </w:tr>
    </w:tbl>
    <w:tbl>
      <w:tblPr>
        <w:tblpPr w:leftFromText="180" w:rightFromText="180" w:vertAnchor="text" w:horzAnchor="margin" w:tblpY="263"/>
        <w:tblW w:w="5000" w:type="pct"/>
        <w:tblLook w:val="04A0" w:firstRow="1" w:lastRow="0" w:firstColumn="1" w:lastColumn="0" w:noHBand="0" w:noVBand="1"/>
      </w:tblPr>
      <w:tblGrid>
        <w:gridCol w:w="8474"/>
        <w:gridCol w:w="6642"/>
      </w:tblGrid>
      <w:tr w:rsidR="002D1C2F" w:rsidRPr="00FE452E" w14:paraId="358BE5C1" w14:textId="77777777" w:rsidTr="001B16A1">
        <w:trPr>
          <w:trHeight w:val="300"/>
        </w:trPr>
        <w:tc>
          <w:tcPr>
            <w:tcW w:w="2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0669B" w14:textId="77777777" w:rsidR="002D1C2F" w:rsidRPr="00FE452E" w:rsidRDefault="002D1C2F" w:rsidP="001B16A1">
            <w:pPr>
              <w:pStyle w:val="tabletext"/>
              <w:rPr>
                <w:lang w:eastAsia="en-GB"/>
              </w:rPr>
            </w:pPr>
            <w:r w:rsidRPr="00FE452E">
              <w:rPr>
                <w:lang w:val="en" w:eastAsia="en-GB"/>
              </w:rPr>
              <w:t>Lowest-paid employee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D1D5A" w14:textId="77777777" w:rsidR="002D1C2F" w:rsidRPr="00FE452E" w:rsidRDefault="002D1C2F" w:rsidP="001B16A1">
            <w:pPr>
              <w:pStyle w:val="tabletext"/>
              <w:rPr>
                <w:lang w:eastAsia="en-GB"/>
              </w:rPr>
            </w:pPr>
            <w:r w:rsidRPr="00FE452E">
              <w:rPr>
                <w:lang w:eastAsia="en-GB"/>
              </w:rPr>
              <w:t>£</w:t>
            </w:r>
            <w:r w:rsidRPr="00FA46E9">
              <w:rPr>
                <w:lang w:eastAsia="en-GB"/>
              </w:rPr>
              <w:t>2</w:t>
            </w:r>
            <w:r>
              <w:rPr>
                <w:lang w:eastAsia="en-GB"/>
              </w:rPr>
              <w:t>5,185.00</w:t>
            </w:r>
          </w:p>
        </w:tc>
      </w:tr>
      <w:tr w:rsidR="002D1C2F" w:rsidRPr="00FE452E" w14:paraId="6434A21B" w14:textId="77777777" w:rsidTr="001B16A1">
        <w:trPr>
          <w:trHeight w:val="300"/>
        </w:trPr>
        <w:tc>
          <w:tcPr>
            <w:tcW w:w="2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9F1B5" w14:textId="77777777" w:rsidR="002D1C2F" w:rsidRPr="00FE452E" w:rsidRDefault="002D1C2F" w:rsidP="001B16A1">
            <w:pPr>
              <w:pStyle w:val="tabletext"/>
              <w:rPr>
                <w:lang w:eastAsia="en-GB"/>
              </w:rPr>
            </w:pPr>
            <w:r w:rsidRPr="00FE452E">
              <w:rPr>
                <w:lang w:val="en" w:eastAsia="en-GB"/>
              </w:rPr>
              <w:t>Median Pay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A895D" w14:textId="77777777" w:rsidR="002D1C2F" w:rsidRPr="00FE452E" w:rsidRDefault="002D1C2F" w:rsidP="001B16A1">
            <w:pPr>
              <w:pStyle w:val="tabletext"/>
              <w:rPr>
                <w:lang w:eastAsia="en-GB"/>
              </w:rPr>
            </w:pPr>
            <w:r w:rsidRPr="00FE452E">
              <w:rPr>
                <w:lang w:eastAsia="en-GB"/>
              </w:rPr>
              <w:t>£</w:t>
            </w:r>
            <w:r>
              <w:rPr>
                <w:lang w:eastAsia="en-GB"/>
              </w:rPr>
              <w:t>32,061.00</w:t>
            </w:r>
          </w:p>
        </w:tc>
      </w:tr>
      <w:tr w:rsidR="002D1C2F" w:rsidRPr="00FE452E" w14:paraId="42027972" w14:textId="77777777" w:rsidTr="001B16A1">
        <w:trPr>
          <w:trHeight w:val="300"/>
        </w:trPr>
        <w:tc>
          <w:tcPr>
            <w:tcW w:w="2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BC02C" w14:textId="77777777" w:rsidR="002D1C2F" w:rsidRPr="00FE452E" w:rsidRDefault="002D1C2F" w:rsidP="001B16A1">
            <w:pPr>
              <w:pStyle w:val="tabletext"/>
              <w:rPr>
                <w:lang w:eastAsia="en-GB"/>
              </w:rPr>
            </w:pPr>
            <w:r w:rsidRPr="00FE452E">
              <w:rPr>
                <w:lang w:val="en" w:eastAsia="en-GB"/>
              </w:rPr>
              <w:t>Mean Pay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83412" w14:textId="77777777" w:rsidR="002D1C2F" w:rsidRPr="00FE452E" w:rsidRDefault="002D1C2F" w:rsidP="001B16A1">
            <w:pPr>
              <w:pStyle w:val="tabletext"/>
              <w:rPr>
                <w:lang w:eastAsia="en-GB"/>
              </w:rPr>
            </w:pPr>
            <w:r w:rsidRPr="00FE452E">
              <w:rPr>
                <w:lang w:eastAsia="en-GB"/>
              </w:rPr>
              <w:t>£</w:t>
            </w:r>
            <w:r>
              <w:t>34,659.11</w:t>
            </w:r>
          </w:p>
        </w:tc>
      </w:tr>
      <w:tr w:rsidR="002D1C2F" w:rsidRPr="00FE452E" w14:paraId="430A1E2E" w14:textId="77777777" w:rsidTr="001B16A1">
        <w:trPr>
          <w:trHeight w:val="540"/>
        </w:trPr>
        <w:tc>
          <w:tcPr>
            <w:tcW w:w="2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9DB42" w14:textId="77777777" w:rsidR="002D1C2F" w:rsidRPr="00FE452E" w:rsidRDefault="002D1C2F" w:rsidP="001B16A1">
            <w:pPr>
              <w:pStyle w:val="tabletext"/>
              <w:rPr>
                <w:lang w:eastAsia="en-GB"/>
              </w:rPr>
            </w:pPr>
            <w:r w:rsidRPr="00FE452E">
              <w:rPr>
                <w:lang w:val="en" w:eastAsia="en-GB"/>
              </w:rPr>
              <w:t>Ratio between the highest paid employee and lowest paid.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D72CE" w14:textId="77777777" w:rsidR="002D1C2F" w:rsidRPr="00FE452E" w:rsidRDefault="002D1C2F" w:rsidP="001B16A1">
            <w:pPr>
              <w:pStyle w:val="tabletext"/>
              <w:rPr>
                <w:lang w:eastAsia="en-GB"/>
              </w:rPr>
            </w:pPr>
            <w:r w:rsidRPr="00FE452E">
              <w:rPr>
                <w:lang w:eastAsia="en-GB"/>
              </w:rPr>
              <w:t>5.</w:t>
            </w:r>
            <w:r>
              <w:rPr>
                <w:lang w:eastAsia="en-GB"/>
              </w:rPr>
              <w:t>42</w:t>
            </w:r>
            <w:r w:rsidRPr="00FE452E">
              <w:rPr>
                <w:lang w:eastAsia="en-GB"/>
              </w:rPr>
              <w:t>:1</w:t>
            </w:r>
          </w:p>
        </w:tc>
      </w:tr>
      <w:tr w:rsidR="002D1C2F" w:rsidRPr="00FE452E" w14:paraId="7B2B44E2" w14:textId="77777777" w:rsidTr="001B16A1">
        <w:trPr>
          <w:trHeight w:val="492"/>
        </w:trPr>
        <w:tc>
          <w:tcPr>
            <w:tcW w:w="2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4A047" w14:textId="77777777" w:rsidR="002D1C2F" w:rsidRPr="00FE452E" w:rsidRDefault="002D1C2F" w:rsidP="001B16A1">
            <w:pPr>
              <w:pStyle w:val="tabletext"/>
              <w:rPr>
                <w:lang w:eastAsia="en-GB"/>
              </w:rPr>
            </w:pPr>
            <w:r w:rsidRPr="00FE452E">
              <w:rPr>
                <w:lang w:val="en" w:eastAsia="en-GB"/>
              </w:rPr>
              <w:t>Ratio between the salary of the highest paid employee and the median salary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F5AE44" w14:textId="77777777" w:rsidR="002D1C2F" w:rsidRPr="00FE452E" w:rsidRDefault="002D1C2F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4.26</w:t>
            </w:r>
            <w:r w:rsidRPr="00FE452E">
              <w:rPr>
                <w:lang w:eastAsia="en-GB"/>
              </w:rPr>
              <w:t>:1</w:t>
            </w:r>
          </w:p>
        </w:tc>
      </w:tr>
      <w:tr w:rsidR="002D1C2F" w:rsidRPr="00FE452E" w14:paraId="7E4D4212" w14:textId="77777777" w:rsidTr="001B16A1">
        <w:trPr>
          <w:trHeight w:val="804"/>
        </w:trPr>
        <w:tc>
          <w:tcPr>
            <w:tcW w:w="2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E9EAB" w14:textId="77777777" w:rsidR="002D1C2F" w:rsidRPr="00FE452E" w:rsidRDefault="002D1C2F" w:rsidP="001B16A1">
            <w:pPr>
              <w:pStyle w:val="tabletext"/>
              <w:rPr>
                <w:lang w:eastAsia="en-GB"/>
              </w:rPr>
            </w:pPr>
            <w:r w:rsidRPr="00FE452E">
              <w:rPr>
                <w:lang w:val="en" w:eastAsia="en-GB"/>
              </w:rPr>
              <w:t>Ratio between the salary of the highest paid employee and the mean salary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9D6AB" w14:textId="77777777" w:rsidR="002D1C2F" w:rsidRPr="00FE452E" w:rsidRDefault="002D1C2F" w:rsidP="001B16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3.94</w:t>
            </w:r>
            <w:r w:rsidRPr="00FE452E">
              <w:rPr>
                <w:lang w:eastAsia="en-GB"/>
              </w:rPr>
              <w:t>:1</w:t>
            </w:r>
          </w:p>
        </w:tc>
      </w:tr>
    </w:tbl>
    <w:p w14:paraId="620B5775" w14:textId="77777777" w:rsidR="00FE452E" w:rsidRPr="003957B2" w:rsidRDefault="00FE452E" w:rsidP="002D1C2F"/>
    <w:sectPr w:rsidR="00FE452E" w:rsidRPr="003957B2" w:rsidSect="002D1C2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B2"/>
    <w:rsid w:val="00030778"/>
    <w:rsid w:val="00076490"/>
    <w:rsid w:val="00076CEA"/>
    <w:rsid w:val="000939C2"/>
    <w:rsid w:val="000C0C7A"/>
    <w:rsid w:val="0010793D"/>
    <w:rsid w:val="00157AD5"/>
    <w:rsid w:val="0016134A"/>
    <w:rsid w:val="00184E5A"/>
    <w:rsid w:val="001A6930"/>
    <w:rsid w:val="001B16A1"/>
    <w:rsid w:val="001B537E"/>
    <w:rsid w:val="001D014A"/>
    <w:rsid w:val="001D6BF5"/>
    <w:rsid w:val="001D7FE4"/>
    <w:rsid w:val="00204052"/>
    <w:rsid w:val="00223CD6"/>
    <w:rsid w:val="00237780"/>
    <w:rsid w:val="00251E7E"/>
    <w:rsid w:val="002756E3"/>
    <w:rsid w:val="00277CA3"/>
    <w:rsid w:val="00294B44"/>
    <w:rsid w:val="00296A08"/>
    <w:rsid w:val="002D1C2F"/>
    <w:rsid w:val="002D5A38"/>
    <w:rsid w:val="002E2AD2"/>
    <w:rsid w:val="00312F4B"/>
    <w:rsid w:val="0031701E"/>
    <w:rsid w:val="003350AB"/>
    <w:rsid w:val="003358D7"/>
    <w:rsid w:val="00355D6B"/>
    <w:rsid w:val="00390C65"/>
    <w:rsid w:val="003957B2"/>
    <w:rsid w:val="003C18D1"/>
    <w:rsid w:val="003E5F12"/>
    <w:rsid w:val="003F08CA"/>
    <w:rsid w:val="003F548E"/>
    <w:rsid w:val="004004F1"/>
    <w:rsid w:val="00400A6F"/>
    <w:rsid w:val="00415E8E"/>
    <w:rsid w:val="00443FB4"/>
    <w:rsid w:val="00444CFE"/>
    <w:rsid w:val="00453C50"/>
    <w:rsid w:val="00465C14"/>
    <w:rsid w:val="004A01C4"/>
    <w:rsid w:val="004B1BF8"/>
    <w:rsid w:val="004C7C9C"/>
    <w:rsid w:val="004D1ABC"/>
    <w:rsid w:val="004E0FAE"/>
    <w:rsid w:val="004E7B8D"/>
    <w:rsid w:val="00500598"/>
    <w:rsid w:val="00507C9A"/>
    <w:rsid w:val="00527336"/>
    <w:rsid w:val="00531B37"/>
    <w:rsid w:val="00541F29"/>
    <w:rsid w:val="00545C7E"/>
    <w:rsid w:val="005617CE"/>
    <w:rsid w:val="00571169"/>
    <w:rsid w:val="005B76D5"/>
    <w:rsid w:val="005C2DFB"/>
    <w:rsid w:val="00620576"/>
    <w:rsid w:val="00623629"/>
    <w:rsid w:val="00625E81"/>
    <w:rsid w:val="00653AB7"/>
    <w:rsid w:val="00655697"/>
    <w:rsid w:val="006563B2"/>
    <w:rsid w:val="0065725B"/>
    <w:rsid w:val="006603F3"/>
    <w:rsid w:val="0066130B"/>
    <w:rsid w:val="006837C4"/>
    <w:rsid w:val="006B0735"/>
    <w:rsid w:val="006B15E1"/>
    <w:rsid w:val="006B176A"/>
    <w:rsid w:val="006B2A1F"/>
    <w:rsid w:val="006C1DB4"/>
    <w:rsid w:val="006C6EF6"/>
    <w:rsid w:val="006E4A1C"/>
    <w:rsid w:val="007062EE"/>
    <w:rsid w:val="00717817"/>
    <w:rsid w:val="007214F7"/>
    <w:rsid w:val="00742338"/>
    <w:rsid w:val="00755726"/>
    <w:rsid w:val="00767BCE"/>
    <w:rsid w:val="00776D4E"/>
    <w:rsid w:val="00782D56"/>
    <w:rsid w:val="0079770F"/>
    <w:rsid w:val="007A2C3E"/>
    <w:rsid w:val="007C2F7B"/>
    <w:rsid w:val="007F4A80"/>
    <w:rsid w:val="008008AE"/>
    <w:rsid w:val="00812795"/>
    <w:rsid w:val="00843F55"/>
    <w:rsid w:val="00847715"/>
    <w:rsid w:val="008553D0"/>
    <w:rsid w:val="008654DE"/>
    <w:rsid w:val="00866A6D"/>
    <w:rsid w:val="00876572"/>
    <w:rsid w:val="008777E9"/>
    <w:rsid w:val="008D24D2"/>
    <w:rsid w:val="008D6422"/>
    <w:rsid w:val="008F38C4"/>
    <w:rsid w:val="00915F7C"/>
    <w:rsid w:val="0093752F"/>
    <w:rsid w:val="0093796B"/>
    <w:rsid w:val="009428F6"/>
    <w:rsid w:val="009453F6"/>
    <w:rsid w:val="009459D5"/>
    <w:rsid w:val="00947AE4"/>
    <w:rsid w:val="00964795"/>
    <w:rsid w:val="00977589"/>
    <w:rsid w:val="009B2970"/>
    <w:rsid w:val="009B2C71"/>
    <w:rsid w:val="009C7FB6"/>
    <w:rsid w:val="00A6584A"/>
    <w:rsid w:val="00A732F2"/>
    <w:rsid w:val="00A75ADD"/>
    <w:rsid w:val="00A770CF"/>
    <w:rsid w:val="00A82098"/>
    <w:rsid w:val="00A82E36"/>
    <w:rsid w:val="00A87015"/>
    <w:rsid w:val="00AA3F32"/>
    <w:rsid w:val="00AA5F6B"/>
    <w:rsid w:val="00AC2238"/>
    <w:rsid w:val="00AC2A19"/>
    <w:rsid w:val="00AC32F5"/>
    <w:rsid w:val="00AD3BBA"/>
    <w:rsid w:val="00B12979"/>
    <w:rsid w:val="00B34417"/>
    <w:rsid w:val="00B5081D"/>
    <w:rsid w:val="00B7498E"/>
    <w:rsid w:val="00B969D3"/>
    <w:rsid w:val="00BC2FF9"/>
    <w:rsid w:val="00BC6985"/>
    <w:rsid w:val="00BD79FE"/>
    <w:rsid w:val="00BF126B"/>
    <w:rsid w:val="00C12D89"/>
    <w:rsid w:val="00C3539F"/>
    <w:rsid w:val="00C44B1A"/>
    <w:rsid w:val="00C470D1"/>
    <w:rsid w:val="00C856C1"/>
    <w:rsid w:val="00C951BC"/>
    <w:rsid w:val="00CD3EDE"/>
    <w:rsid w:val="00CF0F8F"/>
    <w:rsid w:val="00CF7601"/>
    <w:rsid w:val="00D000C3"/>
    <w:rsid w:val="00D00DFD"/>
    <w:rsid w:val="00D02414"/>
    <w:rsid w:val="00D26416"/>
    <w:rsid w:val="00D830F3"/>
    <w:rsid w:val="00D93D91"/>
    <w:rsid w:val="00DB74E8"/>
    <w:rsid w:val="00DD329A"/>
    <w:rsid w:val="00DF634E"/>
    <w:rsid w:val="00DF77DE"/>
    <w:rsid w:val="00E22F95"/>
    <w:rsid w:val="00E53786"/>
    <w:rsid w:val="00E55AA7"/>
    <w:rsid w:val="00E56191"/>
    <w:rsid w:val="00E96622"/>
    <w:rsid w:val="00EA001D"/>
    <w:rsid w:val="00EC4B5D"/>
    <w:rsid w:val="00EC4CA7"/>
    <w:rsid w:val="00EF207A"/>
    <w:rsid w:val="00F0327A"/>
    <w:rsid w:val="00F13589"/>
    <w:rsid w:val="00FA46E9"/>
    <w:rsid w:val="00FA7B2E"/>
    <w:rsid w:val="00FB116E"/>
    <w:rsid w:val="00FC0B86"/>
    <w:rsid w:val="00FC226B"/>
    <w:rsid w:val="00FE452E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F715"/>
  <w15:chartTrackingRefBased/>
  <w15:docId w15:val="{4260E080-FC62-41AA-8398-458ABB53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C9C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C9C"/>
    <w:pPr>
      <w:keepNext/>
      <w:keepLines/>
      <w:spacing w:line="360" w:lineRule="auto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C9C"/>
    <w:pPr>
      <w:keepNext/>
      <w:keepLines/>
      <w:spacing w:line="360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C9C"/>
    <w:pPr>
      <w:keepNext/>
      <w:keepLines/>
      <w:spacing w:line="360" w:lineRule="auto"/>
      <w:contextualSpacing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C9C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7C9C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7C9C"/>
    <w:rPr>
      <w:rFonts w:ascii="Arial" w:eastAsiaTheme="majorEastAsia" w:hAnsi="Arial" w:cstheme="majorBidi"/>
      <w:b/>
      <w:sz w:val="24"/>
      <w:szCs w:val="24"/>
    </w:rPr>
  </w:style>
  <w:style w:type="paragraph" w:customStyle="1" w:styleId="tabletext">
    <w:name w:val="table text"/>
    <w:basedOn w:val="Normal"/>
    <w:qFormat/>
    <w:rsid w:val="002D1C2F"/>
    <w:pPr>
      <w:spacing w:before="40"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category xmlns="f222641f-7016-462b-afef-5bfeb812df16">HR - Pay</Policycategory>
    <Policydescription xmlns="f222641f-7016-462b-afef-5bfeb812df16" xsi:nil="true"/>
    <Internalcode xmlns="f222641f-7016-462b-afef-5bfeb812df16" xsi:nil="true"/>
    <Policyname xmlns="f222641f-7016-462b-afef-5bfeb812df16">Pay policy 2026 to 2027 - Appendix 1</Policyname>
    <Year xmlns="f222641f-7016-462b-afef-5bfeb812df16">2026</Year>
    <Policyversion xmlns="f222641f-7016-462b-afef-5bfeb812df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DB84B99F86C43998FED09BFAC8D01" ma:contentTypeVersion="10" ma:contentTypeDescription="Create a new document." ma:contentTypeScope="" ma:versionID="5462a918be839f8ee1a21b65fefc838c">
  <xsd:schema xmlns:xsd="http://www.w3.org/2001/XMLSchema" xmlns:xs="http://www.w3.org/2001/XMLSchema" xmlns:p="http://schemas.microsoft.com/office/2006/metadata/properties" xmlns:ns2="f222641f-7016-462b-afef-5bfeb812df16" targetNamespace="http://schemas.microsoft.com/office/2006/metadata/properties" ma:root="true" ma:fieldsID="ca19cab388148d86531bf51acf65fee3" ns2:_="">
    <xsd:import namespace="f222641f-7016-462b-afef-5bfeb812d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Policycategory" minOccurs="0"/>
                <xsd:element ref="ns2:Policydescription" minOccurs="0"/>
                <xsd:element ref="ns2:Policyname" minOccurs="0"/>
                <xsd:element ref="ns2:Internalcode" minOccurs="0"/>
                <xsd:element ref="ns2:Year" minOccurs="0"/>
                <xsd:element ref="ns2:Policy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2641f-7016-462b-afef-5bfeb812d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licycategory" ma:index="11" nillable="true" ma:displayName="Policy category" ma:format="Dropdown" ma:internalName="Policycategory">
      <xsd:simpleType>
        <xsd:restriction base="dms:Text">
          <xsd:maxLength value="255"/>
        </xsd:restriction>
      </xsd:simpleType>
    </xsd:element>
    <xsd:element name="Policydescription" ma:index="12" nillable="true" ma:displayName="Policy description" ma:format="Dropdown" ma:internalName="Policydescription">
      <xsd:simpleType>
        <xsd:restriction base="dms:Text">
          <xsd:maxLength value="255"/>
        </xsd:restriction>
      </xsd:simpleType>
    </xsd:element>
    <xsd:element name="Policyname" ma:index="13" nillable="true" ma:displayName="Policy name" ma:format="Dropdown" ma:internalName="Policyname">
      <xsd:simpleType>
        <xsd:restriction base="dms:Text">
          <xsd:maxLength value="255"/>
        </xsd:restriction>
      </xsd:simpleType>
    </xsd:element>
    <xsd:element name="Internalcode" ma:index="14" nillable="true" ma:displayName="Internal code" ma:format="Dropdown" ma:internalName="Internalcode">
      <xsd:simpleType>
        <xsd:restriction base="dms:Text">
          <xsd:maxLength value="255"/>
        </xsd:restriction>
      </xsd:simpleType>
    </xsd:element>
    <xsd:element name="Year" ma:index="15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Policyversion" ma:index="16" nillable="true" ma:displayName="Policy version" ma:format="Dropdown" ma:internalName="Policyversion">
      <xsd:simpleType>
        <xsd:restriction base="dms:Text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2B59E-672E-4C4E-AD35-0DDDE939B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6EB99-DBC6-4B21-A828-16C37EF66F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580503-18d5-4e19-b7ea-858fb9d311e9"/>
    <ds:schemaRef ds:uri="88ba53f3-1c68-4b5b-a1dd-88f5d954f498"/>
  </ds:schemaRefs>
</ds:datastoreItem>
</file>

<file path=customXml/itemProps3.xml><?xml version="1.0" encoding="utf-8"?>
<ds:datastoreItem xmlns:ds="http://schemas.openxmlformats.org/officeDocument/2006/customXml" ds:itemID="{610BA458-94B2-4F93-AADA-1C39B062F2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 Policy 2025 to 2026 - Appendix 1</vt:lpstr>
    </vt:vector>
  </TitlesOfParts>
  <Company>MDC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Policy 2026 to 2027 - Appendix 1</dc:title>
  <dc:subject/>
  <dc:creator>Mark Hope</dc:creator>
  <cp:keywords/>
  <dc:description/>
  <cp:lastModifiedBy>Sharon.Simcox</cp:lastModifiedBy>
  <cp:revision>2</cp:revision>
  <dcterms:created xsi:type="dcterms:W3CDTF">2026-03-05T10:21:00Z</dcterms:created>
  <dcterms:modified xsi:type="dcterms:W3CDTF">2026-03-05T10:21:00Z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0x0101005A3DB84B99F86C43998FED09BFAC8D01</vt:lpwstr>
  </property>
  <property fmtid="{D5CDD505-2E9C-101B-9397-08002B2CF9AE}" pid="3" name="_dlc_DocIdItemGuid">
    <vt:lpwstr>612da2b9-ef0f-4f8b-b829-076567119be3</vt:lpwstr>
  </property>
  <property fmtid="{D5CDD505-2E9C-101B-9397-08002B2CF9AE}" pid="4" name="MediaServiceImageTags">
    <vt:lpwstr/>
  </property>
  <property fmtid="{D5CDD505-2E9C-101B-9397-08002B2CF9AE}" pid="5" name="Order">
    <vt:r8>2506600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