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062B8" w14:textId="5EEA54C7" w:rsidR="00F470E9" w:rsidRPr="00614199" w:rsidRDefault="00F470E9" w:rsidP="00170473">
      <w:pPr>
        <w:pStyle w:val="paragraph"/>
        <w:spacing w:beforeAutospacing="0" w:after="0" w:afterAutospacing="0" w:line="276" w:lineRule="auto"/>
        <w:jc w:val="both"/>
        <w:textAlignment w:val="baseline"/>
      </w:pPr>
    </w:p>
    <w:p w14:paraId="7868059A" w14:textId="3A58FE09" w:rsidR="009028C8" w:rsidRDefault="26DA2DE1" w:rsidP="00614199">
      <w:pPr>
        <w:pStyle w:val="Heading1"/>
        <w:rPr>
          <w:rStyle w:val="normaltextrun"/>
          <w:b w:val="0"/>
          <w:bCs w:val="0"/>
          <w:szCs w:val="52"/>
        </w:rPr>
      </w:pPr>
      <w:r w:rsidRPr="71F148D8">
        <w:rPr>
          <w:rStyle w:val="normaltextrun"/>
          <w:szCs w:val="52"/>
        </w:rPr>
        <w:t>Ashfield District Council</w:t>
      </w:r>
    </w:p>
    <w:p w14:paraId="08180FAD" w14:textId="00A3613E" w:rsidR="009028C8" w:rsidRDefault="6AD60456" w:rsidP="00614199">
      <w:pPr>
        <w:pStyle w:val="Heading1"/>
        <w:rPr>
          <w:rStyle w:val="normaltextrun"/>
          <w:b w:val="0"/>
          <w:bCs w:val="0"/>
          <w:szCs w:val="52"/>
        </w:rPr>
      </w:pPr>
      <w:r w:rsidRPr="71F148D8">
        <w:rPr>
          <w:rStyle w:val="normaltextrun"/>
          <w:szCs w:val="52"/>
        </w:rPr>
        <w:t>Cemeteries and Memorials Strategy</w:t>
      </w:r>
    </w:p>
    <w:p w14:paraId="0B8A0394" w14:textId="00A9F89D" w:rsidR="009028C8" w:rsidRDefault="26DA2DE1" w:rsidP="00614199">
      <w:pPr>
        <w:pStyle w:val="Heading1"/>
        <w:rPr>
          <w:rStyle w:val="normaltextrun"/>
          <w:b w:val="0"/>
          <w:bCs w:val="0"/>
          <w:szCs w:val="52"/>
        </w:rPr>
      </w:pPr>
      <w:r w:rsidRPr="71F148D8">
        <w:rPr>
          <w:rStyle w:val="normaltextrun"/>
          <w:szCs w:val="52"/>
        </w:rPr>
        <w:t>2025 - 2035</w:t>
      </w:r>
    </w:p>
    <w:p w14:paraId="52FDEB94" w14:textId="7EB9AA03" w:rsidR="009028C8" w:rsidRDefault="00E17C0E" w:rsidP="00614199">
      <w:pPr>
        <w:pStyle w:val="paragraph"/>
        <w:spacing w:beforeAutospacing="0" w:after="0" w:afterAutospacing="0" w:line="276" w:lineRule="auto"/>
        <w:jc w:val="center"/>
        <w:textAlignment w:val="baseline"/>
        <w:rPr>
          <w:sz w:val="52"/>
          <w:szCs w:val="52"/>
        </w:rPr>
      </w:pPr>
      <w:r w:rsidRPr="005E69F3">
        <w:rPr>
          <w:i/>
          <w:noProof/>
          <w:sz w:val="28"/>
          <w:szCs w:val="28"/>
        </w:rPr>
        <w:drawing>
          <wp:inline distT="0" distB="0" distL="0" distR="0" wp14:anchorId="25691406" wp14:editId="37B5D1E0">
            <wp:extent cx="3502660" cy="3466465"/>
            <wp:effectExtent l="0" t="0" r="2540" b="635"/>
            <wp:docPr id="2" name="Picture 2" descr="Kingsway New Cemeter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ingsway New Cemetery ">
                      <a:extLst>
                        <a:ext uri="{C183D7F6-B498-43B3-948B-1728B52AA6E4}">
                          <adec:decorative xmlns:adec="http://schemas.microsoft.com/office/drawing/2017/decorative" val="0"/>
                        </a:ext>
                      </a:extLst>
                    </pic:cNvPr>
                    <pic:cNvPicPr>
                      <a:picLocks noChangeAspect="1" noChangeArrowheads="1"/>
                    </pic:cNvPicPr>
                  </pic:nvPicPr>
                  <pic:blipFill>
                    <a:blip r:embed="rId11" cstate="print">
                      <a:lum contrast="12000"/>
                      <a:extLst>
                        <a:ext uri="{28A0092B-C50C-407E-A947-70E740481C1C}">
                          <a14:useLocalDpi xmlns:a14="http://schemas.microsoft.com/office/drawing/2010/main" val="0"/>
                        </a:ext>
                      </a:extLst>
                    </a:blip>
                    <a:srcRect/>
                    <a:stretch>
                      <a:fillRect/>
                    </a:stretch>
                  </pic:blipFill>
                  <pic:spPr bwMode="auto">
                    <a:xfrm>
                      <a:off x="0" y="0"/>
                      <a:ext cx="3502660" cy="3466465"/>
                    </a:xfrm>
                    <a:prstGeom prst="rect">
                      <a:avLst/>
                    </a:prstGeom>
                    <a:noFill/>
                    <a:ln>
                      <a:noFill/>
                    </a:ln>
                  </pic:spPr>
                </pic:pic>
              </a:graphicData>
            </a:graphic>
          </wp:inline>
        </w:drawing>
      </w:r>
    </w:p>
    <w:p w14:paraId="37D71CAD" w14:textId="394D0351" w:rsidR="009028C8" w:rsidRDefault="009028C8" w:rsidP="00170473">
      <w:pPr>
        <w:pStyle w:val="paragraph"/>
        <w:spacing w:beforeAutospacing="0" w:after="0" w:afterAutospacing="0" w:line="276" w:lineRule="auto"/>
        <w:jc w:val="both"/>
        <w:textAlignment w:val="baseline"/>
        <w:rPr>
          <w:rStyle w:val="normaltextrun"/>
          <w:rFonts w:eastAsiaTheme="majorEastAsia"/>
        </w:rPr>
      </w:pPr>
    </w:p>
    <w:p w14:paraId="554146D4" w14:textId="4DC846FE" w:rsidR="00614199" w:rsidRPr="00E17C0E" w:rsidRDefault="00614199" w:rsidP="00614199">
      <w:pPr>
        <w:jc w:val="center"/>
        <w:rPr>
          <w:sz w:val="20"/>
          <w:szCs w:val="20"/>
        </w:rPr>
      </w:pPr>
      <w:r w:rsidRPr="00E17C0E">
        <w:rPr>
          <w:sz w:val="20"/>
          <w:szCs w:val="20"/>
        </w:rPr>
        <w:t>Kingsway New Cemetery, Kirkby</w:t>
      </w:r>
      <w:r>
        <w:rPr>
          <w:sz w:val="20"/>
          <w:szCs w:val="20"/>
        </w:rPr>
        <w:t xml:space="preserve"> </w:t>
      </w:r>
      <w:r w:rsidRPr="00E17C0E">
        <w:rPr>
          <w:sz w:val="20"/>
          <w:szCs w:val="20"/>
        </w:rPr>
        <w:t>in</w:t>
      </w:r>
      <w:r>
        <w:rPr>
          <w:sz w:val="20"/>
          <w:szCs w:val="20"/>
        </w:rPr>
        <w:t xml:space="preserve"> </w:t>
      </w:r>
      <w:r w:rsidRPr="00E17C0E">
        <w:rPr>
          <w:sz w:val="20"/>
          <w:szCs w:val="20"/>
        </w:rPr>
        <w:t>Ashfield</w:t>
      </w:r>
    </w:p>
    <w:p w14:paraId="462E5B8F" w14:textId="047A5695" w:rsidR="00E17C0E" w:rsidRPr="00E17C0E" w:rsidRDefault="00E17C0E" w:rsidP="00170473">
      <w:pPr>
        <w:spacing w:line="276" w:lineRule="auto"/>
        <w:rPr>
          <w:rStyle w:val="normaltextrun"/>
          <w:rFonts w:eastAsiaTheme="majorEastAsia"/>
        </w:rPr>
      </w:pPr>
    </w:p>
    <w:p w14:paraId="30D3A101" w14:textId="77777777" w:rsidR="00E81DA7" w:rsidRDefault="00E81DA7" w:rsidP="00170473">
      <w:pPr>
        <w:pStyle w:val="paragraph"/>
        <w:spacing w:beforeAutospacing="0" w:after="0" w:afterAutospacing="0" w:line="276" w:lineRule="auto"/>
        <w:jc w:val="both"/>
        <w:textAlignment w:val="baseline"/>
        <w:rPr>
          <w:rStyle w:val="normaltextrun"/>
          <w:rFonts w:eastAsiaTheme="majorEastAsia"/>
        </w:rPr>
      </w:pPr>
    </w:p>
    <w:p w14:paraId="1F1A8AA9" w14:textId="77777777" w:rsidR="00614199" w:rsidRDefault="00614199" w:rsidP="00170473">
      <w:pPr>
        <w:pStyle w:val="paragraph"/>
        <w:spacing w:beforeAutospacing="0" w:after="0" w:afterAutospacing="0" w:line="276" w:lineRule="auto"/>
        <w:jc w:val="both"/>
        <w:textAlignment w:val="baseline"/>
        <w:rPr>
          <w:rStyle w:val="normaltextrun"/>
          <w:rFonts w:eastAsiaTheme="majorEastAsia"/>
        </w:rPr>
        <w:sectPr w:rsidR="00614199" w:rsidSect="00BD4241">
          <w:headerReference w:type="even" r:id="rId12"/>
          <w:headerReference w:type="default" r:id="rId13"/>
          <w:footerReference w:type="even" r:id="rId14"/>
          <w:footerReference w:type="default" r:id="rId15"/>
          <w:headerReference w:type="first" r:id="rId16"/>
          <w:footerReference w:type="first" r:id="rId17"/>
          <w:pgSz w:w="11906" w:h="16838"/>
          <w:pgMar w:top="1440" w:right="1077" w:bottom="1440" w:left="1077" w:header="709" w:footer="709" w:gutter="0"/>
          <w:cols w:space="708"/>
          <w:docGrid w:linePitch="360"/>
        </w:sectPr>
      </w:pPr>
    </w:p>
    <w:p w14:paraId="2E91327D" w14:textId="0F6F6194" w:rsidR="007B4CCF" w:rsidRDefault="00614199" w:rsidP="00614199">
      <w:pPr>
        <w:pStyle w:val="Heading2"/>
        <w:rPr>
          <w:rStyle w:val="normaltextrun"/>
        </w:rPr>
      </w:pPr>
      <w:r>
        <w:rPr>
          <w:rStyle w:val="normaltextrun"/>
        </w:rPr>
        <w:lastRenderedPageBreak/>
        <w:t>Contents</w:t>
      </w:r>
    </w:p>
    <w:sdt>
      <w:sdtPr>
        <w:id w:val="1517698569"/>
        <w:docPartObj>
          <w:docPartGallery w:val="Table of Contents"/>
          <w:docPartUnique/>
        </w:docPartObj>
      </w:sdtPr>
      <w:sdtContent>
        <w:p w14:paraId="5E710CE4" w14:textId="305D1CAE" w:rsidR="00583AF3" w:rsidRDefault="2F6ADD79">
          <w:pPr>
            <w:pStyle w:val="TOC2"/>
            <w:tabs>
              <w:tab w:val="right" w:leader="dot" w:pos="9742"/>
            </w:tabs>
            <w:rPr>
              <w:rFonts w:asciiTheme="minorHAnsi" w:eastAsiaTheme="minorEastAsia" w:hAnsiTheme="minorHAnsi"/>
              <w:noProof/>
              <w:lang w:eastAsia="en-GB"/>
            </w:rPr>
          </w:pPr>
          <w:r>
            <w:fldChar w:fldCharType="begin"/>
          </w:r>
          <w:r w:rsidR="0C430D60">
            <w:instrText>TOC \o "1-9" \z \u \h</w:instrText>
          </w:r>
          <w:r>
            <w:fldChar w:fldCharType="separate"/>
          </w:r>
          <w:hyperlink w:anchor="_Toc204676460" w:history="1">
            <w:r w:rsidR="00583AF3" w:rsidRPr="00C242D2">
              <w:rPr>
                <w:rStyle w:val="Hyperlink"/>
                <w:noProof/>
              </w:rPr>
              <w:t>1. Executive Summary</w:t>
            </w:r>
            <w:r w:rsidR="00583AF3">
              <w:rPr>
                <w:noProof/>
                <w:webHidden/>
              </w:rPr>
              <w:tab/>
            </w:r>
            <w:r w:rsidR="00583AF3">
              <w:rPr>
                <w:noProof/>
                <w:webHidden/>
              </w:rPr>
              <w:fldChar w:fldCharType="begin"/>
            </w:r>
            <w:r w:rsidR="00583AF3">
              <w:rPr>
                <w:noProof/>
                <w:webHidden/>
              </w:rPr>
              <w:instrText xml:space="preserve"> PAGEREF _Toc204676460 \h </w:instrText>
            </w:r>
            <w:r w:rsidR="00583AF3">
              <w:rPr>
                <w:noProof/>
                <w:webHidden/>
              </w:rPr>
            </w:r>
            <w:r w:rsidR="00583AF3">
              <w:rPr>
                <w:noProof/>
                <w:webHidden/>
              </w:rPr>
              <w:fldChar w:fldCharType="separate"/>
            </w:r>
            <w:r w:rsidR="00020124">
              <w:rPr>
                <w:noProof/>
                <w:webHidden/>
              </w:rPr>
              <w:t>3</w:t>
            </w:r>
            <w:r w:rsidR="00583AF3">
              <w:rPr>
                <w:noProof/>
                <w:webHidden/>
              </w:rPr>
              <w:fldChar w:fldCharType="end"/>
            </w:r>
          </w:hyperlink>
        </w:p>
        <w:p w14:paraId="32087772" w14:textId="06DDBEBF" w:rsidR="00583AF3" w:rsidRDefault="00583AF3">
          <w:pPr>
            <w:pStyle w:val="TOC2"/>
            <w:tabs>
              <w:tab w:val="right" w:leader="dot" w:pos="9742"/>
            </w:tabs>
            <w:rPr>
              <w:rFonts w:asciiTheme="minorHAnsi" w:eastAsiaTheme="minorEastAsia" w:hAnsiTheme="minorHAnsi"/>
              <w:noProof/>
              <w:lang w:eastAsia="en-GB"/>
            </w:rPr>
          </w:pPr>
          <w:hyperlink w:anchor="_Toc204676461" w:history="1">
            <w:r w:rsidRPr="00C242D2">
              <w:rPr>
                <w:rStyle w:val="Hyperlink"/>
                <w:noProof/>
              </w:rPr>
              <w:t>2. Introduction</w:t>
            </w:r>
            <w:r>
              <w:rPr>
                <w:noProof/>
                <w:webHidden/>
              </w:rPr>
              <w:tab/>
            </w:r>
            <w:r>
              <w:rPr>
                <w:noProof/>
                <w:webHidden/>
              </w:rPr>
              <w:fldChar w:fldCharType="begin"/>
            </w:r>
            <w:r>
              <w:rPr>
                <w:noProof/>
                <w:webHidden/>
              </w:rPr>
              <w:instrText xml:space="preserve"> PAGEREF _Toc204676461 \h </w:instrText>
            </w:r>
            <w:r>
              <w:rPr>
                <w:noProof/>
                <w:webHidden/>
              </w:rPr>
            </w:r>
            <w:r>
              <w:rPr>
                <w:noProof/>
                <w:webHidden/>
              </w:rPr>
              <w:fldChar w:fldCharType="separate"/>
            </w:r>
            <w:r w:rsidR="00020124">
              <w:rPr>
                <w:noProof/>
                <w:webHidden/>
              </w:rPr>
              <w:t>4</w:t>
            </w:r>
            <w:r>
              <w:rPr>
                <w:noProof/>
                <w:webHidden/>
              </w:rPr>
              <w:fldChar w:fldCharType="end"/>
            </w:r>
          </w:hyperlink>
        </w:p>
        <w:p w14:paraId="09DB2A7B" w14:textId="50109E68" w:rsidR="00583AF3" w:rsidRDefault="00583AF3">
          <w:pPr>
            <w:pStyle w:val="TOC2"/>
            <w:tabs>
              <w:tab w:val="right" w:leader="dot" w:pos="9742"/>
            </w:tabs>
            <w:rPr>
              <w:rFonts w:asciiTheme="minorHAnsi" w:eastAsiaTheme="minorEastAsia" w:hAnsiTheme="minorHAnsi"/>
              <w:noProof/>
              <w:lang w:eastAsia="en-GB"/>
            </w:rPr>
          </w:pPr>
          <w:hyperlink w:anchor="_Toc204676462" w:history="1">
            <w:r w:rsidRPr="00C242D2">
              <w:rPr>
                <w:rStyle w:val="Hyperlink"/>
                <w:noProof/>
              </w:rPr>
              <w:t>3. Vision and Objectives</w:t>
            </w:r>
            <w:r>
              <w:rPr>
                <w:noProof/>
                <w:webHidden/>
              </w:rPr>
              <w:tab/>
            </w:r>
            <w:r>
              <w:rPr>
                <w:noProof/>
                <w:webHidden/>
              </w:rPr>
              <w:fldChar w:fldCharType="begin"/>
            </w:r>
            <w:r>
              <w:rPr>
                <w:noProof/>
                <w:webHidden/>
              </w:rPr>
              <w:instrText xml:space="preserve"> PAGEREF _Toc204676462 \h </w:instrText>
            </w:r>
            <w:r>
              <w:rPr>
                <w:noProof/>
                <w:webHidden/>
              </w:rPr>
            </w:r>
            <w:r>
              <w:rPr>
                <w:noProof/>
                <w:webHidden/>
              </w:rPr>
              <w:fldChar w:fldCharType="separate"/>
            </w:r>
            <w:r w:rsidR="00020124">
              <w:rPr>
                <w:noProof/>
                <w:webHidden/>
              </w:rPr>
              <w:t>5</w:t>
            </w:r>
            <w:r>
              <w:rPr>
                <w:noProof/>
                <w:webHidden/>
              </w:rPr>
              <w:fldChar w:fldCharType="end"/>
            </w:r>
          </w:hyperlink>
        </w:p>
        <w:p w14:paraId="37F970E6" w14:textId="21FAD45F" w:rsidR="00583AF3" w:rsidRDefault="00583AF3">
          <w:pPr>
            <w:pStyle w:val="TOC2"/>
            <w:tabs>
              <w:tab w:val="right" w:leader="dot" w:pos="9742"/>
            </w:tabs>
            <w:rPr>
              <w:rFonts w:asciiTheme="minorHAnsi" w:eastAsiaTheme="minorEastAsia" w:hAnsiTheme="minorHAnsi"/>
              <w:noProof/>
              <w:lang w:eastAsia="en-GB"/>
            </w:rPr>
          </w:pPr>
          <w:hyperlink w:anchor="_Toc204676463" w:history="1">
            <w:r w:rsidRPr="00C242D2">
              <w:rPr>
                <w:rStyle w:val="Hyperlink"/>
                <w:noProof/>
              </w:rPr>
              <w:t>4. Policy Context</w:t>
            </w:r>
            <w:r>
              <w:rPr>
                <w:noProof/>
                <w:webHidden/>
              </w:rPr>
              <w:tab/>
            </w:r>
            <w:r>
              <w:rPr>
                <w:noProof/>
                <w:webHidden/>
              </w:rPr>
              <w:fldChar w:fldCharType="begin"/>
            </w:r>
            <w:r>
              <w:rPr>
                <w:noProof/>
                <w:webHidden/>
              </w:rPr>
              <w:instrText xml:space="preserve"> PAGEREF _Toc204676463 \h </w:instrText>
            </w:r>
            <w:r>
              <w:rPr>
                <w:noProof/>
                <w:webHidden/>
              </w:rPr>
            </w:r>
            <w:r>
              <w:rPr>
                <w:noProof/>
                <w:webHidden/>
              </w:rPr>
              <w:fldChar w:fldCharType="separate"/>
            </w:r>
            <w:r w:rsidR="00020124">
              <w:rPr>
                <w:noProof/>
                <w:webHidden/>
              </w:rPr>
              <w:t>6</w:t>
            </w:r>
            <w:r>
              <w:rPr>
                <w:noProof/>
                <w:webHidden/>
              </w:rPr>
              <w:fldChar w:fldCharType="end"/>
            </w:r>
          </w:hyperlink>
        </w:p>
        <w:p w14:paraId="776CF494" w14:textId="2C634DAF" w:rsidR="00583AF3" w:rsidRDefault="00583AF3">
          <w:pPr>
            <w:pStyle w:val="TOC2"/>
            <w:tabs>
              <w:tab w:val="right" w:leader="dot" w:pos="9742"/>
            </w:tabs>
            <w:rPr>
              <w:rFonts w:asciiTheme="minorHAnsi" w:eastAsiaTheme="minorEastAsia" w:hAnsiTheme="minorHAnsi"/>
              <w:noProof/>
              <w:lang w:eastAsia="en-GB"/>
            </w:rPr>
          </w:pPr>
          <w:hyperlink w:anchor="_Toc204676464" w:history="1">
            <w:r w:rsidRPr="00C242D2">
              <w:rPr>
                <w:rStyle w:val="Hyperlink"/>
                <w:noProof/>
              </w:rPr>
              <w:t>5. Cemeteries and Churchyards</w:t>
            </w:r>
            <w:r>
              <w:rPr>
                <w:noProof/>
                <w:webHidden/>
              </w:rPr>
              <w:tab/>
            </w:r>
            <w:r>
              <w:rPr>
                <w:noProof/>
                <w:webHidden/>
              </w:rPr>
              <w:fldChar w:fldCharType="begin"/>
            </w:r>
            <w:r>
              <w:rPr>
                <w:noProof/>
                <w:webHidden/>
              </w:rPr>
              <w:instrText xml:space="preserve"> PAGEREF _Toc204676464 \h </w:instrText>
            </w:r>
            <w:r>
              <w:rPr>
                <w:noProof/>
                <w:webHidden/>
              </w:rPr>
            </w:r>
            <w:r>
              <w:rPr>
                <w:noProof/>
                <w:webHidden/>
              </w:rPr>
              <w:fldChar w:fldCharType="separate"/>
            </w:r>
            <w:r w:rsidR="00020124">
              <w:rPr>
                <w:noProof/>
                <w:webHidden/>
              </w:rPr>
              <w:t>8</w:t>
            </w:r>
            <w:r>
              <w:rPr>
                <w:noProof/>
                <w:webHidden/>
              </w:rPr>
              <w:fldChar w:fldCharType="end"/>
            </w:r>
          </w:hyperlink>
        </w:p>
        <w:p w14:paraId="29EFC77B" w14:textId="65B07E7F" w:rsidR="00583AF3" w:rsidRDefault="00583AF3">
          <w:pPr>
            <w:pStyle w:val="TOC2"/>
            <w:tabs>
              <w:tab w:val="right" w:leader="dot" w:pos="9742"/>
            </w:tabs>
            <w:rPr>
              <w:rFonts w:asciiTheme="minorHAnsi" w:eastAsiaTheme="minorEastAsia" w:hAnsiTheme="minorHAnsi"/>
              <w:noProof/>
              <w:lang w:eastAsia="en-GB"/>
            </w:rPr>
          </w:pPr>
          <w:hyperlink w:anchor="_Toc204676465" w:history="1">
            <w:r w:rsidRPr="00C242D2">
              <w:rPr>
                <w:rStyle w:val="Hyperlink"/>
                <w:noProof/>
              </w:rPr>
              <w:t>6. Current Provision</w:t>
            </w:r>
            <w:r>
              <w:rPr>
                <w:noProof/>
                <w:webHidden/>
              </w:rPr>
              <w:tab/>
            </w:r>
            <w:r>
              <w:rPr>
                <w:noProof/>
                <w:webHidden/>
              </w:rPr>
              <w:fldChar w:fldCharType="begin"/>
            </w:r>
            <w:r>
              <w:rPr>
                <w:noProof/>
                <w:webHidden/>
              </w:rPr>
              <w:instrText xml:space="preserve"> PAGEREF _Toc204676465 \h </w:instrText>
            </w:r>
            <w:r>
              <w:rPr>
                <w:noProof/>
                <w:webHidden/>
              </w:rPr>
            </w:r>
            <w:r>
              <w:rPr>
                <w:noProof/>
                <w:webHidden/>
              </w:rPr>
              <w:fldChar w:fldCharType="separate"/>
            </w:r>
            <w:r w:rsidR="00020124">
              <w:rPr>
                <w:noProof/>
                <w:webHidden/>
              </w:rPr>
              <w:t>12</w:t>
            </w:r>
            <w:r>
              <w:rPr>
                <w:noProof/>
                <w:webHidden/>
              </w:rPr>
              <w:fldChar w:fldCharType="end"/>
            </w:r>
          </w:hyperlink>
        </w:p>
        <w:p w14:paraId="6EC47AF2" w14:textId="6C75E088" w:rsidR="00583AF3" w:rsidRDefault="00583AF3">
          <w:pPr>
            <w:pStyle w:val="TOC2"/>
            <w:tabs>
              <w:tab w:val="right" w:leader="dot" w:pos="9742"/>
            </w:tabs>
            <w:rPr>
              <w:rFonts w:asciiTheme="minorHAnsi" w:eastAsiaTheme="minorEastAsia" w:hAnsiTheme="minorHAnsi"/>
              <w:noProof/>
              <w:lang w:eastAsia="en-GB"/>
            </w:rPr>
          </w:pPr>
          <w:hyperlink w:anchor="_Toc204676466" w:history="1">
            <w:r w:rsidRPr="00C242D2">
              <w:rPr>
                <w:rStyle w:val="Hyperlink"/>
                <w:noProof/>
              </w:rPr>
              <w:t>7. Demographics</w:t>
            </w:r>
            <w:r>
              <w:rPr>
                <w:noProof/>
                <w:webHidden/>
              </w:rPr>
              <w:tab/>
            </w:r>
            <w:r>
              <w:rPr>
                <w:noProof/>
                <w:webHidden/>
              </w:rPr>
              <w:fldChar w:fldCharType="begin"/>
            </w:r>
            <w:r>
              <w:rPr>
                <w:noProof/>
                <w:webHidden/>
              </w:rPr>
              <w:instrText xml:space="preserve"> PAGEREF _Toc204676466 \h </w:instrText>
            </w:r>
            <w:r>
              <w:rPr>
                <w:noProof/>
                <w:webHidden/>
              </w:rPr>
            </w:r>
            <w:r>
              <w:rPr>
                <w:noProof/>
                <w:webHidden/>
              </w:rPr>
              <w:fldChar w:fldCharType="separate"/>
            </w:r>
            <w:r w:rsidR="00020124">
              <w:rPr>
                <w:noProof/>
                <w:webHidden/>
              </w:rPr>
              <w:t>15</w:t>
            </w:r>
            <w:r>
              <w:rPr>
                <w:noProof/>
                <w:webHidden/>
              </w:rPr>
              <w:fldChar w:fldCharType="end"/>
            </w:r>
          </w:hyperlink>
        </w:p>
        <w:p w14:paraId="02AD77C6" w14:textId="77243F0B" w:rsidR="00583AF3" w:rsidRDefault="00583AF3">
          <w:pPr>
            <w:pStyle w:val="TOC2"/>
            <w:tabs>
              <w:tab w:val="right" w:leader="dot" w:pos="9742"/>
            </w:tabs>
            <w:rPr>
              <w:rFonts w:asciiTheme="minorHAnsi" w:eastAsiaTheme="minorEastAsia" w:hAnsiTheme="minorHAnsi"/>
              <w:noProof/>
              <w:lang w:eastAsia="en-GB"/>
            </w:rPr>
          </w:pPr>
          <w:hyperlink w:anchor="_Toc204676467" w:history="1">
            <w:r w:rsidRPr="00C242D2">
              <w:rPr>
                <w:rStyle w:val="Hyperlink"/>
                <w:noProof/>
              </w:rPr>
              <w:t>8. Looking Forward</w:t>
            </w:r>
            <w:r>
              <w:rPr>
                <w:noProof/>
                <w:webHidden/>
              </w:rPr>
              <w:tab/>
            </w:r>
            <w:r>
              <w:rPr>
                <w:noProof/>
                <w:webHidden/>
              </w:rPr>
              <w:fldChar w:fldCharType="begin"/>
            </w:r>
            <w:r>
              <w:rPr>
                <w:noProof/>
                <w:webHidden/>
              </w:rPr>
              <w:instrText xml:space="preserve"> PAGEREF _Toc204676467 \h </w:instrText>
            </w:r>
            <w:r>
              <w:rPr>
                <w:noProof/>
                <w:webHidden/>
              </w:rPr>
            </w:r>
            <w:r>
              <w:rPr>
                <w:noProof/>
                <w:webHidden/>
              </w:rPr>
              <w:fldChar w:fldCharType="separate"/>
            </w:r>
            <w:r w:rsidR="00020124">
              <w:rPr>
                <w:noProof/>
                <w:webHidden/>
              </w:rPr>
              <w:t>17</w:t>
            </w:r>
            <w:r>
              <w:rPr>
                <w:noProof/>
                <w:webHidden/>
              </w:rPr>
              <w:fldChar w:fldCharType="end"/>
            </w:r>
          </w:hyperlink>
        </w:p>
        <w:p w14:paraId="53D8A319" w14:textId="0D939E8D" w:rsidR="00583AF3" w:rsidRDefault="00583AF3">
          <w:pPr>
            <w:pStyle w:val="TOC2"/>
            <w:tabs>
              <w:tab w:val="right" w:leader="dot" w:pos="9742"/>
            </w:tabs>
            <w:rPr>
              <w:rFonts w:asciiTheme="minorHAnsi" w:eastAsiaTheme="minorEastAsia" w:hAnsiTheme="minorHAnsi"/>
              <w:noProof/>
              <w:lang w:eastAsia="en-GB"/>
            </w:rPr>
          </w:pPr>
          <w:hyperlink w:anchor="_Toc204676468" w:history="1">
            <w:r w:rsidRPr="00C242D2">
              <w:rPr>
                <w:rStyle w:val="Hyperlink"/>
                <w:noProof/>
              </w:rPr>
              <w:t>9. Quality of Standards</w:t>
            </w:r>
            <w:r>
              <w:rPr>
                <w:noProof/>
                <w:webHidden/>
              </w:rPr>
              <w:tab/>
            </w:r>
            <w:r>
              <w:rPr>
                <w:noProof/>
                <w:webHidden/>
              </w:rPr>
              <w:fldChar w:fldCharType="begin"/>
            </w:r>
            <w:r>
              <w:rPr>
                <w:noProof/>
                <w:webHidden/>
              </w:rPr>
              <w:instrText xml:space="preserve"> PAGEREF _Toc204676468 \h </w:instrText>
            </w:r>
            <w:r>
              <w:rPr>
                <w:noProof/>
                <w:webHidden/>
              </w:rPr>
            </w:r>
            <w:r>
              <w:rPr>
                <w:noProof/>
                <w:webHidden/>
              </w:rPr>
              <w:fldChar w:fldCharType="separate"/>
            </w:r>
            <w:r w:rsidR="00020124">
              <w:rPr>
                <w:noProof/>
                <w:webHidden/>
              </w:rPr>
              <w:t>20</w:t>
            </w:r>
            <w:r>
              <w:rPr>
                <w:noProof/>
                <w:webHidden/>
              </w:rPr>
              <w:fldChar w:fldCharType="end"/>
            </w:r>
          </w:hyperlink>
        </w:p>
        <w:p w14:paraId="38F5CA74" w14:textId="54097A76" w:rsidR="00583AF3" w:rsidRDefault="00583AF3">
          <w:pPr>
            <w:pStyle w:val="TOC2"/>
            <w:tabs>
              <w:tab w:val="right" w:leader="dot" w:pos="9742"/>
            </w:tabs>
            <w:rPr>
              <w:rFonts w:asciiTheme="minorHAnsi" w:eastAsiaTheme="minorEastAsia" w:hAnsiTheme="minorHAnsi"/>
              <w:noProof/>
              <w:lang w:eastAsia="en-GB"/>
            </w:rPr>
          </w:pPr>
          <w:hyperlink w:anchor="_Toc204676469" w:history="1">
            <w:r w:rsidRPr="00C242D2">
              <w:rPr>
                <w:rStyle w:val="Hyperlink"/>
                <w:noProof/>
              </w:rPr>
              <w:t>10. Closed Churchyards and the Re-Use of Graves</w:t>
            </w:r>
            <w:r>
              <w:rPr>
                <w:noProof/>
                <w:webHidden/>
              </w:rPr>
              <w:tab/>
            </w:r>
            <w:r>
              <w:rPr>
                <w:noProof/>
                <w:webHidden/>
              </w:rPr>
              <w:fldChar w:fldCharType="begin"/>
            </w:r>
            <w:r>
              <w:rPr>
                <w:noProof/>
                <w:webHidden/>
              </w:rPr>
              <w:instrText xml:space="preserve"> PAGEREF _Toc204676469 \h </w:instrText>
            </w:r>
            <w:r>
              <w:rPr>
                <w:noProof/>
                <w:webHidden/>
              </w:rPr>
            </w:r>
            <w:r>
              <w:rPr>
                <w:noProof/>
                <w:webHidden/>
              </w:rPr>
              <w:fldChar w:fldCharType="separate"/>
            </w:r>
            <w:r w:rsidR="00020124">
              <w:rPr>
                <w:noProof/>
                <w:webHidden/>
              </w:rPr>
              <w:t>22</w:t>
            </w:r>
            <w:r>
              <w:rPr>
                <w:noProof/>
                <w:webHidden/>
              </w:rPr>
              <w:fldChar w:fldCharType="end"/>
            </w:r>
          </w:hyperlink>
        </w:p>
        <w:p w14:paraId="4864A2DA" w14:textId="6BCE56AF" w:rsidR="00583AF3" w:rsidRDefault="00583AF3">
          <w:pPr>
            <w:pStyle w:val="TOC2"/>
            <w:tabs>
              <w:tab w:val="right" w:leader="dot" w:pos="9742"/>
            </w:tabs>
            <w:rPr>
              <w:rFonts w:asciiTheme="minorHAnsi" w:eastAsiaTheme="minorEastAsia" w:hAnsiTheme="minorHAnsi"/>
              <w:noProof/>
              <w:lang w:eastAsia="en-GB"/>
            </w:rPr>
          </w:pPr>
          <w:hyperlink w:anchor="_Toc204676470" w:history="1">
            <w:r w:rsidRPr="00C242D2">
              <w:rPr>
                <w:rStyle w:val="Hyperlink"/>
                <w:noProof/>
              </w:rPr>
              <w:t>11. Fees and Charges</w:t>
            </w:r>
            <w:r>
              <w:rPr>
                <w:noProof/>
                <w:webHidden/>
              </w:rPr>
              <w:tab/>
            </w:r>
            <w:r>
              <w:rPr>
                <w:noProof/>
                <w:webHidden/>
              </w:rPr>
              <w:fldChar w:fldCharType="begin"/>
            </w:r>
            <w:r>
              <w:rPr>
                <w:noProof/>
                <w:webHidden/>
              </w:rPr>
              <w:instrText xml:space="preserve"> PAGEREF _Toc204676470 \h </w:instrText>
            </w:r>
            <w:r>
              <w:rPr>
                <w:noProof/>
                <w:webHidden/>
              </w:rPr>
            </w:r>
            <w:r>
              <w:rPr>
                <w:noProof/>
                <w:webHidden/>
              </w:rPr>
              <w:fldChar w:fldCharType="separate"/>
            </w:r>
            <w:r w:rsidR="00020124">
              <w:rPr>
                <w:noProof/>
                <w:webHidden/>
              </w:rPr>
              <w:t>24</w:t>
            </w:r>
            <w:r>
              <w:rPr>
                <w:noProof/>
                <w:webHidden/>
              </w:rPr>
              <w:fldChar w:fldCharType="end"/>
            </w:r>
          </w:hyperlink>
        </w:p>
        <w:p w14:paraId="57C84F73" w14:textId="07B66DC7" w:rsidR="00583AF3" w:rsidRDefault="00583AF3">
          <w:pPr>
            <w:pStyle w:val="TOC2"/>
            <w:tabs>
              <w:tab w:val="right" w:leader="dot" w:pos="9742"/>
            </w:tabs>
            <w:rPr>
              <w:rFonts w:asciiTheme="minorHAnsi" w:eastAsiaTheme="minorEastAsia" w:hAnsiTheme="minorHAnsi"/>
              <w:noProof/>
              <w:lang w:eastAsia="en-GB"/>
            </w:rPr>
          </w:pPr>
          <w:hyperlink w:anchor="_Toc204676471" w:history="1">
            <w:r w:rsidRPr="00C242D2">
              <w:rPr>
                <w:rStyle w:val="Hyperlink"/>
                <w:noProof/>
              </w:rPr>
              <w:t>12. Consultation and Liaison</w:t>
            </w:r>
            <w:r>
              <w:rPr>
                <w:noProof/>
                <w:webHidden/>
              </w:rPr>
              <w:tab/>
            </w:r>
            <w:r>
              <w:rPr>
                <w:noProof/>
                <w:webHidden/>
              </w:rPr>
              <w:fldChar w:fldCharType="begin"/>
            </w:r>
            <w:r>
              <w:rPr>
                <w:noProof/>
                <w:webHidden/>
              </w:rPr>
              <w:instrText xml:space="preserve"> PAGEREF _Toc204676471 \h </w:instrText>
            </w:r>
            <w:r>
              <w:rPr>
                <w:noProof/>
                <w:webHidden/>
              </w:rPr>
            </w:r>
            <w:r>
              <w:rPr>
                <w:noProof/>
                <w:webHidden/>
              </w:rPr>
              <w:fldChar w:fldCharType="separate"/>
            </w:r>
            <w:r w:rsidR="00020124">
              <w:rPr>
                <w:noProof/>
                <w:webHidden/>
              </w:rPr>
              <w:t>25</w:t>
            </w:r>
            <w:r>
              <w:rPr>
                <w:noProof/>
                <w:webHidden/>
              </w:rPr>
              <w:fldChar w:fldCharType="end"/>
            </w:r>
          </w:hyperlink>
        </w:p>
        <w:p w14:paraId="3A9CC8D8" w14:textId="0EB1E81B" w:rsidR="00583AF3" w:rsidRDefault="00583AF3">
          <w:pPr>
            <w:pStyle w:val="TOC2"/>
            <w:tabs>
              <w:tab w:val="right" w:leader="dot" w:pos="9742"/>
            </w:tabs>
            <w:rPr>
              <w:rFonts w:asciiTheme="minorHAnsi" w:eastAsiaTheme="minorEastAsia" w:hAnsiTheme="minorHAnsi"/>
              <w:noProof/>
              <w:lang w:eastAsia="en-GB"/>
            </w:rPr>
          </w:pPr>
          <w:hyperlink w:anchor="_Toc204676472" w:history="1">
            <w:r w:rsidRPr="00C242D2">
              <w:rPr>
                <w:rStyle w:val="Hyperlink"/>
                <w:noProof/>
              </w:rPr>
              <w:t>13. Summary</w:t>
            </w:r>
            <w:r>
              <w:rPr>
                <w:noProof/>
                <w:webHidden/>
              </w:rPr>
              <w:tab/>
            </w:r>
            <w:r>
              <w:rPr>
                <w:noProof/>
                <w:webHidden/>
              </w:rPr>
              <w:fldChar w:fldCharType="begin"/>
            </w:r>
            <w:r>
              <w:rPr>
                <w:noProof/>
                <w:webHidden/>
              </w:rPr>
              <w:instrText xml:space="preserve"> PAGEREF _Toc204676472 \h </w:instrText>
            </w:r>
            <w:r>
              <w:rPr>
                <w:noProof/>
                <w:webHidden/>
              </w:rPr>
            </w:r>
            <w:r>
              <w:rPr>
                <w:noProof/>
                <w:webHidden/>
              </w:rPr>
              <w:fldChar w:fldCharType="separate"/>
            </w:r>
            <w:r w:rsidR="00020124">
              <w:rPr>
                <w:noProof/>
                <w:webHidden/>
              </w:rPr>
              <w:t>26</w:t>
            </w:r>
            <w:r>
              <w:rPr>
                <w:noProof/>
                <w:webHidden/>
              </w:rPr>
              <w:fldChar w:fldCharType="end"/>
            </w:r>
          </w:hyperlink>
        </w:p>
        <w:p w14:paraId="2BD1C6AF" w14:textId="66EE64C8" w:rsidR="00583AF3" w:rsidRDefault="00583AF3">
          <w:pPr>
            <w:pStyle w:val="TOC2"/>
            <w:tabs>
              <w:tab w:val="right" w:leader="dot" w:pos="9742"/>
            </w:tabs>
            <w:rPr>
              <w:rFonts w:asciiTheme="minorHAnsi" w:eastAsiaTheme="minorEastAsia" w:hAnsiTheme="minorHAnsi"/>
              <w:noProof/>
              <w:lang w:eastAsia="en-GB"/>
            </w:rPr>
          </w:pPr>
          <w:hyperlink w:anchor="_Toc204676473" w:history="1">
            <w:r w:rsidRPr="00C242D2">
              <w:rPr>
                <w:rStyle w:val="Hyperlink"/>
                <w:noProof/>
              </w:rPr>
              <w:t>14. Action Plan</w:t>
            </w:r>
            <w:r>
              <w:rPr>
                <w:noProof/>
                <w:webHidden/>
              </w:rPr>
              <w:tab/>
            </w:r>
            <w:r>
              <w:rPr>
                <w:noProof/>
                <w:webHidden/>
              </w:rPr>
              <w:fldChar w:fldCharType="begin"/>
            </w:r>
            <w:r>
              <w:rPr>
                <w:noProof/>
                <w:webHidden/>
              </w:rPr>
              <w:instrText xml:space="preserve"> PAGEREF _Toc204676473 \h </w:instrText>
            </w:r>
            <w:r>
              <w:rPr>
                <w:noProof/>
                <w:webHidden/>
              </w:rPr>
            </w:r>
            <w:r>
              <w:rPr>
                <w:noProof/>
                <w:webHidden/>
              </w:rPr>
              <w:fldChar w:fldCharType="separate"/>
            </w:r>
            <w:r w:rsidR="00020124">
              <w:rPr>
                <w:noProof/>
                <w:webHidden/>
              </w:rPr>
              <w:t>27</w:t>
            </w:r>
            <w:r>
              <w:rPr>
                <w:noProof/>
                <w:webHidden/>
              </w:rPr>
              <w:fldChar w:fldCharType="end"/>
            </w:r>
          </w:hyperlink>
        </w:p>
        <w:p w14:paraId="29BFF49A" w14:textId="637F7E9F" w:rsidR="00583AF3" w:rsidRDefault="00583AF3">
          <w:pPr>
            <w:pStyle w:val="TOC2"/>
            <w:tabs>
              <w:tab w:val="right" w:leader="dot" w:pos="9742"/>
            </w:tabs>
            <w:rPr>
              <w:rFonts w:asciiTheme="minorHAnsi" w:eastAsiaTheme="minorEastAsia" w:hAnsiTheme="minorHAnsi"/>
              <w:noProof/>
              <w:lang w:eastAsia="en-GB"/>
            </w:rPr>
          </w:pPr>
          <w:hyperlink w:anchor="_Toc204676474" w:history="1">
            <w:r w:rsidRPr="00C242D2">
              <w:rPr>
                <w:rStyle w:val="Hyperlink"/>
                <w:noProof/>
              </w:rPr>
              <w:t>Appendix A: Cemetery Rules and Regulations</w:t>
            </w:r>
            <w:r>
              <w:rPr>
                <w:noProof/>
                <w:webHidden/>
              </w:rPr>
              <w:tab/>
            </w:r>
            <w:r>
              <w:rPr>
                <w:noProof/>
                <w:webHidden/>
              </w:rPr>
              <w:fldChar w:fldCharType="begin"/>
            </w:r>
            <w:r>
              <w:rPr>
                <w:noProof/>
                <w:webHidden/>
              </w:rPr>
              <w:instrText xml:space="preserve"> PAGEREF _Toc204676474 \h </w:instrText>
            </w:r>
            <w:r>
              <w:rPr>
                <w:noProof/>
                <w:webHidden/>
              </w:rPr>
            </w:r>
            <w:r>
              <w:rPr>
                <w:noProof/>
                <w:webHidden/>
              </w:rPr>
              <w:fldChar w:fldCharType="separate"/>
            </w:r>
            <w:r w:rsidR="00020124">
              <w:rPr>
                <w:noProof/>
                <w:webHidden/>
              </w:rPr>
              <w:t>28</w:t>
            </w:r>
            <w:r>
              <w:rPr>
                <w:noProof/>
                <w:webHidden/>
              </w:rPr>
              <w:fldChar w:fldCharType="end"/>
            </w:r>
          </w:hyperlink>
        </w:p>
        <w:p w14:paraId="4417874B" w14:textId="4564A6D3" w:rsidR="00583AF3" w:rsidRDefault="00583AF3">
          <w:pPr>
            <w:pStyle w:val="TOC2"/>
            <w:tabs>
              <w:tab w:val="right" w:leader="dot" w:pos="9742"/>
            </w:tabs>
            <w:rPr>
              <w:rFonts w:asciiTheme="minorHAnsi" w:eastAsiaTheme="minorEastAsia" w:hAnsiTheme="minorHAnsi"/>
              <w:noProof/>
              <w:lang w:eastAsia="en-GB"/>
            </w:rPr>
          </w:pPr>
          <w:hyperlink w:anchor="_Toc204676475" w:history="1">
            <w:r w:rsidRPr="00C242D2">
              <w:rPr>
                <w:rStyle w:val="Hyperlink"/>
                <w:noProof/>
              </w:rPr>
              <w:t>Appendix B: Cemetery Fees and Charges</w:t>
            </w:r>
            <w:r>
              <w:rPr>
                <w:noProof/>
                <w:webHidden/>
              </w:rPr>
              <w:tab/>
            </w:r>
            <w:r>
              <w:rPr>
                <w:noProof/>
                <w:webHidden/>
              </w:rPr>
              <w:fldChar w:fldCharType="begin"/>
            </w:r>
            <w:r>
              <w:rPr>
                <w:noProof/>
                <w:webHidden/>
              </w:rPr>
              <w:instrText xml:space="preserve"> PAGEREF _Toc204676475 \h </w:instrText>
            </w:r>
            <w:r>
              <w:rPr>
                <w:noProof/>
                <w:webHidden/>
              </w:rPr>
            </w:r>
            <w:r>
              <w:rPr>
                <w:noProof/>
                <w:webHidden/>
              </w:rPr>
              <w:fldChar w:fldCharType="separate"/>
            </w:r>
            <w:r w:rsidR="00020124">
              <w:rPr>
                <w:noProof/>
                <w:webHidden/>
              </w:rPr>
              <w:t>49</w:t>
            </w:r>
            <w:r>
              <w:rPr>
                <w:noProof/>
                <w:webHidden/>
              </w:rPr>
              <w:fldChar w:fldCharType="end"/>
            </w:r>
          </w:hyperlink>
        </w:p>
        <w:p w14:paraId="7D66D38D" w14:textId="6E8065EA" w:rsidR="00EE72B0" w:rsidRPr="00614199" w:rsidRDefault="2F6ADD79" w:rsidP="00614199">
          <w:pPr>
            <w:pStyle w:val="TOC2"/>
            <w:tabs>
              <w:tab w:val="right" w:leader="dot" w:pos="9735"/>
            </w:tabs>
            <w:spacing w:line="276" w:lineRule="auto"/>
            <w:rPr>
              <w:rStyle w:val="normaltextrun"/>
              <w:color w:val="467886"/>
              <w:u w:val="single"/>
              <w:lang w:eastAsia="en-GB"/>
            </w:rPr>
          </w:pPr>
          <w:r>
            <w:fldChar w:fldCharType="end"/>
          </w:r>
        </w:p>
      </w:sdtContent>
    </w:sdt>
    <w:p w14:paraId="34A631C9" w14:textId="77777777" w:rsidR="00614199" w:rsidRDefault="00614199" w:rsidP="00170473">
      <w:pPr>
        <w:spacing w:line="276" w:lineRule="auto"/>
        <w:rPr>
          <w:rStyle w:val="normaltextrun"/>
          <w:rFonts w:eastAsiaTheme="majorEastAsia" w:cs="Arial"/>
          <w:lang w:eastAsia="en-GB"/>
        </w:rPr>
        <w:sectPr w:rsidR="00614199" w:rsidSect="00BD4241">
          <w:pgSz w:w="11906" w:h="16838"/>
          <w:pgMar w:top="1440" w:right="1077" w:bottom="1440" w:left="1077" w:header="709" w:footer="709" w:gutter="0"/>
          <w:cols w:space="708"/>
          <w:docGrid w:linePitch="360"/>
        </w:sectPr>
      </w:pPr>
    </w:p>
    <w:p w14:paraId="396D4C0C" w14:textId="0D91DA7B" w:rsidR="009028C8" w:rsidRDefault="00B63BD6" w:rsidP="00170473">
      <w:pPr>
        <w:pStyle w:val="Heading2"/>
        <w:spacing w:line="276" w:lineRule="auto"/>
      </w:pPr>
      <w:bookmarkStart w:id="0" w:name="_Toc204676460"/>
      <w:r>
        <w:lastRenderedPageBreak/>
        <w:t xml:space="preserve">1. </w:t>
      </w:r>
      <w:r w:rsidR="00273C48">
        <w:t xml:space="preserve">Executive </w:t>
      </w:r>
      <w:r w:rsidR="00B21C83">
        <w:t>S</w:t>
      </w:r>
      <w:r w:rsidR="00273C48">
        <w:t>ummary</w:t>
      </w:r>
      <w:bookmarkEnd w:id="0"/>
    </w:p>
    <w:p w14:paraId="3DEC5DA7" w14:textId="77777777" w:rsidR="006E794B" w:rsidRDefault="006E794B" w:rsidP="00170473">
      <w:pPr>
        <w:spacing w:line="276" w:lineRule="auto"/>
      </w:pPr>
    </w:p>
    <w:p w14:paraId="077FA556" w14:textId="77777777" w:rsidR="00983E91" w:rsidRPr="00EF2A73" w:rsidRDefault="00983E91" w:rsidP="00170473">
      <w:pPr>
        <w:spacing w:line="276" w:lineRule="auto"/>
        <w:ind w:left="720" w:hanging="720"/>
        <w:rPr>
          <w:rFonts w:cs="Arial"/>
        </w:rPr>
      </w:pPr>
      <w:r>
        <w:t>1.1</w:t>
      </w:r>
      <w:r>
        <w:tab/>
        <w:t xml:space="preserve">The Cemeteries </w:t>
      </w:r>
      <w:r w:rsidRPr="0C430D60">
        <w:rPr>
          <w:rFonts w:cs="Arial"/>
        </w:rPr>
        <w:t xml:space="preserve">and Memorials Strategy 2025-2035 aims to ensure that cemeteries across </w:t>
      </w:r>
      <w:r w:rsidRPr="46F09DB6">
        <w:rPr>
          <w:rFonts w:cs="Arial"/>
        </w:rPr>
        <w:t xml:space="preserve">the </w:t>
      </w:r>
      <w:r w:rsidRPr="0C430D60">
        <w:rPr>
          <w:rFonts w:cs="Arial"/>
        </w:rPr>
        <w:t xml:space="preserve">Ashfield district provide long term, viable, and sustainable solutions to cater for growth and demand. There are currently six cemeteries in the district of Ashfield, of which five are still open, and seven closed churchyards. </w:t>
      </w:r>
    </w:p>
    <w:p w14:paraId="46F696DA" w14:textId="77777777" w:rsidR="00983E91" w:rsidRPr="002E0C04" w:rsidRDefault="00983E91" w:rsidP="00170473">
      <w:pPr>
        <w:spacing w:line="276" w:lineRule="auto"/>
        <w:ind w:left="720" w:hanging="720"/>
        <w:rPr>
          <w:rFonts w:cs="Arial"/>
        </w:rPr>
      </w:pPr>
      <w:r w:rsidRPr="0C430D60">
        <w:rPr>
          <w:rFonts w:cs="Arial"/>
        </w:rPr>
        <w:t>1.2</w:t>
      </w:r>
      <w:r>
        <w:tab/>
      </w:r>
      <w:r w:rsidRPr="0C430D60">
        <w:rPr>
          <w:rFonts w:cs="Arial"/>
        </w:rPr>
        <w:t xml:space="preserve">This strategy covers the current cemetery provision, demographic statistics, and the maintenance quality standards, alongside future opportunities for </w:t>
      </w:r>
      <w:r w:rsidRPr="46F09DB6">
        <w:rPr>
          <w:rFonts w:cs="Arial"/>
        </w:rPr>
        <w:t>Ashfield District Council (</w:t>
      </w:r>
      <w:r w:rsidRPr="0C430D60">
        <w:rPr>
          <w:rFonts w:cs="Arial"/>
        </w:rPr>
        <w:t>ADC</w:t>
      </w:r>
      <w:r w:rsidRPr="46F09DB6">
        <w:rPr>
          <w:rFonts w:cs="Arial"/>
        </w:rPr>
        <w:t>)</w:t>
      </w:r>
      <w:r w:rsidRPr="0C430D60">
        <w:rPr>
          <w:rFonts w:cs="Arial"/>
        </w:rPr>
        <w:t xml:space="preserve"> to increase capacity and expand upon the burial options available. The strategy will also make certain that the cemeteries across the district are a space for reflection and remembrance, serving the needs of the community. </w:t>
      </w:r>
    </w:p>
    <w:p w14:paraId="1B051AA2" w14:textId="08B99FD0" w:rsidR="00E81DA7" w:rsidRDefault="00983E91" w:rsidP="00170473">
      <w:pPr>
        <w:spacing w:line="276" w:lineRule="auto"/>
        <w:ind w:left="720" w:hanging="720"/>
        <w:rPr>
          <w:rFonts w:cs="Arial"/>
        </w:rPr>
      </w:pPr>
      <w:r w:rsidRPr="0C430D60">
        <w:rPr>
          <w:rFonts w:cs="Arial"/>
        </w:rPr>
        <w:t>1.3</w:t>
      </w:r>
      <w:r>
        <w:tab/>
      </w:r>
      <w:r w:rsidRPr="0C430D60">
        <w:rPr>
          <w:rFonts w:cs="Arial"/>
        </w:rPr>
        <w:t>Whilst this strategy does not cover the process of cremation, is does provide options for ashes burial and further interment opportunities, including urns stored in a columbarium, urn headstone, interment walls, and memorial gardens. Additionally, it explores woodland burial opportunities in line with growing environmental awareness.  </w:t>
      </w:r>
    </w:p>
    <w:p w14:paraId="320DCEFC" w14:textId="66E9C26B" w:rsidR="00983E91" w:rsidRDefault="00983E91" w:rsidP="00170473">
      <w:pPr>
        <w:spacing w:line="276" w:lineRule="auto"/>
        <w:rPr>
          <w:rFonts w:cs="Arial"/>
        </w:rPr>
      </w:pPr>
      <w:r>
        <w:rPr>
          <w:rFonts w:cs="Arial"/>
        </w:rPr>
        <w:br w:type="page"/>
      </w:r>
    </w:p>
    <w:p w14:paraId="011F7FF2" w14:textId="77777777" w:rsidR="004871EA" w:rsidRDefault="004871EA" w:rsidP="00170473">
      <w:pPr>
        <w:pStyle w:val="Heading2"/>
        <w:spacing w:line="276" w:lineRule="auto"/>
      </w:pPr>
      <w:bookmarkStart w:id="1" w:name="_Toc204676461"/>
      <w:bookmarkStart w:id="2" w:name="_Toc1155084540"/>
      <w:r>
        <w:lastRenderedPageBreak/>
        <w:t>2. Introduction</w:t>
      </w:r>
      <w:bookmarkEnd w:id="1"/>
    </w:p>
    <w:bookmarkEnd w:id="2"/>
    <w:p w14:paraId="307C16CB" w14:textId="77777777" w:rsidR="004871EA" w:rsidRDefault="004871EA" w:rsidP="00170473">
      <w:pPr>
        <w:pStyle w:val="paragraph"/>
        <w:spacing w:beforeAutospacing="0" w:after="0" w:afterAutospacing="0" w:line="276" w:lineRule="auto"/>
        <w:jc w:val="both"/>
        <w:rPr>
          <w:rStyle w:val="normaltextrun"/>
        </w:rPr>
      </w:pPr>
    </w:p>
    <w:p w14:paraId="23834636" w14:textId="77777777" w:rsidR="004871EA" w:rsidRDefault="004871EA" w:rsidP="00020124">
      <w:pPr>
        <w:pStyle w:val="paragraph"/>
        <w:spacing w:beforeAutospacing="0" w:after="0" w:afterAutospacing="0" w:line="276" w:lineRule="auto"/>
        <w:ind w:left="720" w:hanging="720"/>
        <w:rPr>
          <w:rStyle w:val="normaltextrun"/>
        </w:rPr>
      </w:pPr>
      <w:r>
        <w:rPr>
          <w:rStyle w:val="normaltextrun"/>
        </w:rPr>
        <w:t>2.1</w:t>
      </w:r>
      <w:r>
        <w:tab/>
        <w:t xml:space="preserve">Cemetery space is finite; therefore, </w:t>
      </w:r>
      <w:r>
        <w:rPr>
          <w:rStyle w:val="normaltextrun"/>
        </w:rPr>
        <w:t xml:space="preserve">The Cemeteries and Memorials Strategy 2025-2035 </w:t>
      </w:r>
      <w:r>
        <w:t xml:space="preserve">contains ADC’s vision on how to provide sustainable solutions to cater for growth and demand, alongside varying needs, across the short, medium, and long term. </w:t>
      </w:r>
      <w:r>
        <w:rPr>
          <w:rStyle w:val="normaltextrun"/>
        </w:rPr>
        <w:t>This strategy is separate from the pricing and maintenance policies that govern the management of cemeteries.</w:t>
      </w:r>
    </w:p>
    <w:p w14:paraId="7E294A23" w14:textId="77777777" w:rsidR="004871EA" w:rsidRDefault="004871EA" w:rsidP="00020124">
      <w:pPr>
        <w:pStyle w:val="paragraph"/>
        <w:spacing w:beforeAutospacing="0" w:after="0" w:afterAutospacing="0" w:line="276" w:lineRule="auto"/>
        <w:ind w:left="720" w:hanging="720"/>
        <w:rPr>
          <w:rStyle w:val="normaltextrun"/>
        </w:rPr>
      </w:pPr>
    </w:p>
    <w:p w14:paraId="110E11F9" w14:textId="77777777" w:rsidR="004871EA" w:rsidRDefault="004871EA" w:rsidP="00020124">
      <w:pPr>
        <w:pStyle w:val="paragraph"/>
        <w:spacing w:beforeAutospacing="0" w:after="0" w:afterAutospacing="0" w:line="276" w:lineRule="auto"/>
        <w:ind w:left="720" w:hanging="720"/>
        <w:rPr>
          <w:rStyle w:val="normaltextrun"/>
        </w:rPr>
      </w:pPr>
      <w:r>
        <w:rPr>
          <w:rStyle w:val="normaltextrun"/>
        </w:rPr>
        <w:t>2.2</w:t>
      </w:r>
      <w:r>
        <w:tab/>
      </w:r>
      <w:r>
        <w:rPr>
          <w:rStyle w:val="normaltextrun"/>
        </w:rPr>
        <w:t xml:space="preserve">Maintaining the Council’s cemeteries </w:t>
      </w:r>
      <w:bookmarkStart w:id="3" w:name="_Int_8QJ28k5X"/>
      <w:r>
        <w:rPr>
          <w:rStyle w:val="normaltextrun"/>
        </w:rPr>
        <w:t>requires</w:t>
      </w:r>
      <w:bookmarkEnd w:id="3"/>
      <w:r>
        <w:rPr>
          <w:rStyle w:val="normaltextrun"/>
        </w:rPr>
        <w:t xml:space="preserve"> regular planning for the future of the service. </w:t>
      </w:r>
      <w:r w:rsidRPr="44D95BF2">
        <w:rPr>
          <w:rStyle w:val="normaltextrun"/>
        </w:rPr>
        <w:t xml:space="preserve">As such, this strategy promotes the provision of space across the district for respectful contemplation and reflection with memorial options that cater to the expectations and requirements of the residents. </w:t>
      </w:r>
    </w:p>
    <w:p w14:paraId="63D432E1" w14:textId="77777777" w:rsidR="004871EA" w:rsidRDefault="004871EA" w:rsidP="00020124">
      <w:pPr>
        <w:pStyle w:val="paragraph"/>
        <w:spacing w:beforeAutospacing="0" w:after="0" w:afterAutospacing="0" w:line="276" w:lineRule="auto"/>
        <w:ind w:left="720" w:hanging="720"/>
        <w:rPr>
          <w:rStyle w:val="normaltextrun"/>
        </w:rPr>
      </w:pPr>
    </w:p>
    <w:p w14:paraId="5EB0CF22" w14:textId="77777777" w:rsidR="004871EA" w:rsidRDefault="004871EA" w:rsidP="00020124">
      <w:pPr>
        <w:pStyle w:val="paragraph"/>
        <w:spacing w:beforeAutospacing="0" w:after="0" w:afterAutospacing="0" w:line="276" w:lineRule="auto"/>
        <w:ind w:left="720" w:hanging="720"/>
        <w:rPr>
          <w:rStyle w:val="normaltextrun"/>
        </w:rPr>
      </w:pPr>
      <w:r>
        <w:rPr>
          <w:rStyle w:val="normaltextrun"/>
        </w:rPr>
        <w:t>2.3</w:t>
      </w:r>
      <w:r>
        <w:tab/>
      </w:r>
      <w:r>
        <w:rPr>
          <w:rStyle w:val="normaltextrun"/>
        </w:rPr>
        <w:t xml:space="preserve">This strategy is </w:t>
      </w:r>
      <w:r w:rsidRPr="44D95BF2">
        <w:rPr>
          <w:rStyle w:val="normaltextrun"/>
        </w:rPr>
        <w:t xml:space="preserve">a dynamic document and </w:t>
      </w:r>
      <w:r>
        <w:rPr>
          <w:rStyle w:val="normaltextrun"/>
        </w:rPr>
        <w:t xml:space="preserve">subject to review </w:t>
      </w:r>
      <w:r w:rsidRPr="44D95BF2">
        <w:rPr>
          <w:rStyle w:val="normaltextrun"/>
        </w:rPr>
        <w:t>every two years, or upon</w:t>
      </w:r>
      <w:r>
        <w:rPr>
          <w:rStyle w:val="normaltextrun"/>
        </w:rPr>
        <w:t xml:space="preserve"> legislative, societal, and environmental changes that impact the Council as a Local Authority</w:t>
      </w:r>
      <w:r w:rsidRPr="44D95BF2">
        <w:rPr>
          <w:rStyle w:val="normaltextrun"/>
        </w:rPr>
        <w:t xml:space="preserve"> in providing cemetery provision</w:t>
      </w:r>
      <w:r>
        <w:rPr>
          <w:rStyle w:val="normaltextrun"/>
        </w:rPr>
        <w:t>.</w:t>
      </w:r>
    </w:p>
    <w:p w14:paraId="30D462C8" w14:textId="77777777" w:rsidR="00983E91" w:rsidRPr="00983E91" w:rsidRDefault="00983E91" w:rsidP="00170473">
      <w:pPr>
        <w:spacing w:line="276" w:lineRule="auto"/>
        <w:ind w:left="720" w:hanging="720"/>
        <w:rPr>
          <w:rStyle w:val="normaltextrun"/>
          <w:rFonts w:cs="Arial"/>
        </w:rPr>
      </w:pPr>
    </w:p>
    <w:p w14:paraId="1FB3D69C" w14:textId="1E8C09C2" w:rsidR="00273C48" w:rsidRDefault="00273C48" w:rsidP="00170473">
      <w:pPr>
        <w:pStyle w:val="paragraph"/>
        <w:spacing w:beforeAutospacing="0" w:after="0" w:afterAutospacing="0" w:line="276" w:lineRule="auto"/>
        <w:jc w:val="both"/>
        <w:rPr>
          <w:rStyle w:val="normaltextrun"/>
          <w:rFonts w:eastAsia="Arial"/>
        </w:rPr>
      </w:pPr>
    </w:p>
    <w:p w14:paraId="02E0B92C" w14:textId="13623EC0" w:rsidR="70592FEE" w:rsidRDefault="70592FEE" w:rsidP="00170473">
      <w:pPr>
        <w:pStyle w:val="paragraph"/>
        <w:spacing w:beforeAutospacing="0" w:after="0" w:afterAutospacing="0" w:line="276" w:lineRule="auto"/>
        <w:jc w:val="both"/>
        <w:rPr>
          <w:rStyle w:val="normaltextrun"/>
          <w:rFonts w:eastAsia="Arial"/>
        </w:rPr>
      </w:pPr>
    </w:p>
    <w:p w14:paraId="5B00152F" w14:textId="4E32B0B7" w:rsidR="70592FEE" w:rsidRDefault="70592FEE" w:rsidP="00170473">
      <w:pPr>
        <w:pStyle w:val="paragraph"/>
        <w:spacing w:beforeAutospacing="0" w:after="0" w:afterAutospacing="0" w:line="276" w:lineRule="auto"/>
        <w:jc w:val="both"/>
        <w:rPr>
          <w:rStyle w:val="normaltextrun"/>
          <w:rFonts w:eastAsia="Arial"/>
        </w:rPr>
      </w:pPr>
    </w:p>
    <w:p w14:paraId="2995DED7" w14:textId="68016B44" w:rsidR="70592FEE" w:rsidRDefault="70592FEE" w:rsidP="00170473">
      <w:pPr>
        <w:pStyle w:val="paragraph"/>
        <w:spacing w:beforeAutospacing="0" w:after="0" w:afterAutospacing="0" w:line="276" w:lineRule="auto"/>
        <w:jc w:val="both"/>
        <w:rPr>
          <w:rStyle w:val="normaltextrun"/>
          <w:rFonts w:eastAsia="Arial"/>
        </w:rPr>
      </w:pPr>
    </w:p>
    <w:p w14:paraId="2987AA87" w14:textId="2F8AD461" w:rsidR="70592FEE" w:rsidRDefault="70592FEE" w:rsidP="00170473">
      <w:pPr>
        <w:pStyle w:val="paragraph"/>
        <w:spacing w:beforeAutospacing="0" w:after="0" w:afterAutospacing="0" w:line="276" w:lineRule="auto"/>
        <w:jc w:val="both"/>
        <w:rPr>
          <w:rStyle w:val="normaltextrun"/>
          <w:rFonts w:eastAsia="Arial"/>
        </w:rPr>
      </w:pPr>
    </w:p>
    <w:p w14:paraId="2835D305" w14:textId="1855FB6D" w:rsidR="70592FEE" w:rsidRDefault="70592FEE" w:rsidP="00170473">
      <w:pPr>
        <w:pStyle w:val="paragraph"/>
        <w:spacing w:beforeAutospacing="0" w:after="0" w:afterAutospacing="0" w:line="276" w:lineRule="auto"/>
        <w:jc w:val="both"/>
        <w:rPr>
          <w:rStyle w:val="normaltextrun"/>
          <w:rFonts w:eastAsia="Arial"/>
        </w:rPr>
      </w:pPr>
    </w:p>
    <w:p w14:paraId="03AA3A9E" w14:textId="6F7740EC" w:rsidR="70592FEE" w:rsidRDefault="70592FEE" w:rsidP="00170473">
      <w:pPr>
        <w:pStyle w:val="paragraph"/>
        <w:spacing w:beforeAutospacing="0" w:after="0" w:afterAutospacing="0" w:line="276" w:lineRule="auto"/>
        <w:jc w:val="both"/>
        <w:rPr>
          <w:rStyle w:val="normaltextrun"/>
          <w:rFonts w:eastAsia="Arial"/>
        </w:rPr>
      </w:pPr>
    </w:p>
    <w:p w14:paraId="4E6756C7" w14:textId="32117C2F" w:rsidR="70592FEE" w:rsidRDefault="70592FEE" w:rsidP="00170473">
      <w:pPr>
        <w:pStyle w:val="paragraph"/>
        <w:spacing w:beforeAutospacing="0" w:after="0" w:afterAutospacing="0" w:line="276" w:lineRule="auto"/>
        <w:jc w:val="both"/>
        <w:rPr>
          <w:rStyle w:val="normaltextrun"/>
          <w:rFonts w:eastAsia="Arial"/>
        </w:rPr>
      </w:pPr>
    </w:p>
    <w:p w14:paraId="5249C423" w14:textId="0E65A8C3" w:rsidR="00EE72B0" w:rsidRPr="006F028F" w:rsidRDefault="00EE72B0" w:rsidP="00170473">
      <w:pPr>
        <w:spacing w:line="276" w:lineRule="auto"/>
        <w:rPr>
          <w:rStyle w:val="normaltextrun"/>
        </w:rPr>
      </w:pPr>
      <w:r>
        <w:rPr>
          <w:rStyle w:val="normaltextrun"/>
          <w:rFonts w:eastAsia="Arial"/>
        </w:rPr>
        <w:br w:type="page"/>
      </w:r>
    </w:p>
    <w:p w14:paraId="04399A85" w14:textId="14786AF5" w:rsidR="0069550F" w:rsidRPr="002214B9" w:rsidRDefault="00B63BD6" w:rsidP="00170473">
      <w:pPr>
        <w:pStyle w:val="Heading2"/>
        <w:spacing w:line="276" w:lineRule="auto"/>
        <w:rPr>
          <w:rStyle w:val="normaltextrun"/>
        </w:rPr>
      </w:pPr>
      <w:bookmarkStart w:id="4" w:name="_Toc204676462"/>
      <w:r>
        <w:rPr>
          <w:rStyle w:val="normaltextrun"/>
        </w:rPr>
        <w:lastRenderedPageBreak/>
        <w:t xml:space="preserve">3. </w:t>
      </w:r>
      <w:r w:rsidR="0069550F">
        <w:rPr>
          <w:rStyle w:val="normaltextrun"/>
        </w:rPr>
        <w:t xml:space="preserve">Vision and </w:t>
      </w:r>
      <w:r w:rsidR="008D5117">
        <w:rPr>
          <w:rStyle w:val="normaltextrun"/>
        </w:rPr>
        <w:t>O</w:t>
      </w:r>
      <w:r w:rsidR="0069550F">
        <w:rPr>
          <w:rStyle w:val="normaltextrun"/>
        </w:rPr>
        <w:t>bjectives</w:t>
      </w:r>
      <w:bookmarkEnd w:id="4"/>
      <w:r w:rsidR="0069550F">
        <w:rPr>
          <w:rStyle w:val="normaltextrun"/>
        </w:rPr>
        <w:t xml:space="preserve"> </w:t>
      </w:r>
    </w:p>
    <w:p w14:paraId="30E9907F" w14:textId="77777777" w:rsidR="0069550F" w:rsidRDefault="0069550F" w:rsidP="00170473">
      <w:pPr>
        <w:spacing w:line="276" w:lineRule="auto"/>
      </w:pPr>
    </w:p>
    <w:p w14:paraId="0B592A1D" w14:textId="3FD84857" w:rsidR="0069550F" w:rsidRDefault="00B63BD6" w:rsidP="00020124">
      <w:pPr>
        <w:spacing w:line="276" w:lineRule="auto"/>
        <w:ind w:left="720" w:hanging="720"/>
        <w:jc w:val="both"/>
      </w:pPr>
      <w:r>
        <w:t>3</w:t>
      </w:r>
      <w:r w:rsidR="0069550F">
        <w:t>.1</w:t>
      </w:r>
      <w:r>
        <w:tab/>
      </w:r>
      <w:r w:rsidR="0069550F">
        <w:t>Th</w:t>
      </w:r>
      <w:r w:rsidR="53A1103F">
        <w:t>is strategy</w:t>
      </w:r>
      <w:r w:rsidR="0069550F">
        <w:t xml:space="preserve"> aims to ensure that cemeteries</w:t>
      </w:r>
      <w:r w:rsidR="4B8F8D8E">
        <w:t xml:space="preserve"> and churchyards</w:t>
      </w:r>
      <w:r w:rsidR="0069550F">
        <w:t xml:space="preserve"> across Ashfield </w:t>
      </w:r>
      <w:r w:rsidR="65A413E8">
        <w:t>meet the</w:t>
      </w:r>
      <w:r w:rsidR="0B91560C">
        <w:t xml:space="preserve"> </w:t>
      </w:r>
      <w:r w:rsidR="65A413E8">
        <w:t>current and future</w:t>
      </w:r>
      <w:r w:rsidR="0A3BAB8B">
        <w:t xml:space="preserve"> needs and</w:t>
      </w:r>
      <w:r w:rsidR="65A413E8">
        <w:t xml:space="preserve"> demand. As well as</w:t>
      </w:r>
      <w:r w:rsidR="63F05EF1">
        <w:t xml:space="preserve"> making certain these open spaces are </w:t>
      </w:r>
      <w:r w:rsidR="0069550F">
        <w:t xml:space="preserve">adequately maintained, </w:t>
      </w:r>
      <w:r w:rsidR="0069550F" w:rsidRPr="00EE72B0">
        <w:t>eas</w:t>
      </w:r>
      <w:r w:rsidR="0069550F">
        <w:t>ily</w:t>
      </w:r>
      <w:r w:rsidR="0069550F" w:rsidRPr="00EE72B0">
        <w:t xml:space="preserve"> accessib</w:t>
      </w:r>
      <w:r w:rsidR="0069550F">
        <w:t>le,</w:t>
      </w:r>
      <w:r w:rsidR="0069550F" w:rsidRPr="00EE72B0">
        <w:t xml:space="preserve"> and a</w:t>
      </w:r>
      <w:r w:rsidR="0069550F">
        <w:t>re</w:t>
      </w:r>
      <w:r w:rsidR="0069550F" w:rsidRPr="00EE72B0">
        <w:t xml:space="preserve"> space</w:t>
      </w:r>
      <w:r w:rsidR="0069550F">
        <w:t>s</w:t>
      </w:r>
      <w:r w:rsidR="0069550F" w:rsidRPr="00EE72B0">
        <w:t xml:space="preserve"> for reflection and remembrance, serving the needs of the community</w:t>
      </w:r>
      <w:r w:rsidR="0069550F">
        <w:t>.</w:t>
      </w:r>
    </w:p>
    <w:p w14:paraId="76B14311" w14:textId="26073EE1" w:rsidR="0069550F" w:rsidRDefault="00B63BD6" w:rsidP="00020124">
      <w:pPr>
        <w:spacing w:line="276" w:lineRule="auto"/>
        <w:ind w:left="720" w:hanging="720"/>
        <w:jc w:val="both"/>
      </w:pPr>
      <w:r>
        <w:t>3</w:t>
      </w:r>
      <w:r w:rsidR="0069550F">
        <w:t>.2</w:t>
      </w:r>
      <w:r w:rsidR="0069550F">
        <w:tab/>
        <w:t>The strategy aims to support a diverse range of memorial types, meeting cultural and individual needs, and is upheld by clear and consistent policies to support this difficult period with compassion.</w:t>
      </w:r>
    </w:p>
    <w:p w14:paraId="0966EDA6" w14:textId="58B93514" w:rsidR="0069550F" w:rsidRDefault="00B63BD6" w:rsidP="00170473">
      <w:pPr>
        <w:spacing w:line="276" w:lineRule="auto"/>
        <w:ind w:left="720" w:hanging="720"/>
      </w:pPr>
      <w:r>
        <w:t>3</w:t>
      </w:r>
      <w:r w:rsidR="0069550F">
        <w:t>.3</w:t>
      </w:r>
      <w:r w:rsidR="0069550F">
        <w:tab/>
        <w:t>This strategy presents several opportunities for:</w:t>
      </w:r>
    </w:p>
    <w:p w14:paraId="4CB7A031" w14:textId="77777777" w:rsidR="0069550F" w:rsidRDefault="0069550F" w:rsidP="00170473">
      <w:pPr>
        <w:pStyle w:val="ListParagraph"/>
        <w:numPr>
          <w:ilvl w:val="0"/>
          <w:numId w:val="4"/>
        </w:numPr>
        <w:spacing w:line="276" w:lineRule="auto"/>
      </w:pPr>
      <w:r>
        <w:t>Assessing the condition and financial sustainability of re-opening the chapels closed during the Covid-19 Pandemic.</w:t>
      </w:r>
    </w:p>
    <w:p w14:paraId="3B895C0E" w14:textId="77777777" w:rsidR="0069550F" w:rsidRDefault="0069550F" w:rsidP="00170473">
      <w:pPr>
        <w:pStyle w:val="ListParagraph"/>
        <w:numPr>
          <w:ilvl w:val="0"/>
          <w:numId w:val="4"/>
        </w:numPr>
        <w:spacing w:line="276" w:lineRule="auto"/>
      </w:pPr>
      <w:r>
        <w:t xml:space="preserve">Inclusion of wider cremated remains, including </w:t>
      </w:r>
      <w:proofErr w:type="spellStart"/>
      <w:r>
        <w:t>promession</w:t>
      </w:r>
      <w:proofErr w:type="spellEnd"/>
      <w:r>
        <w:t xml:space="preserve"> and </w:t>
      </w:r>
      <w:proofErr w:type="spellStart"/>
      <w:r>
        <w:t>resomation</w:t>
      </w:r>
      <w:proofErr w:type="spellEnd"/>
    </w:p>
    <w:p w14:paraId="1F9D6047" w14:textId="77777777" w:rsidR="0069550F" w:rsidRDefault="0069550F" w:rsidP="00170473">
      <w:pPr>
        <w:pStyle w:val="ListParagraph"/>
        <w:numPr>
          <w:ilvl w:val="0"/>
          <w:numId w:val="4"/>
        </w:numPr>
        <w:spacing w:line="276" w:lineRule="auto"/>
      </w:pPr>
      <w:r>
        <w:t xml:space="preserve">Expansion of eco burial options, including woodland burials, tree planting and memorial gardens. </w:t>
      </w:r>
    </w:p>
    <w:p w14:paraId="73833970" w14:textId="77777777" w:rsidR="0069550F" w:rsidRDefault="0069550F" w:rsidP="00170473">
      <w:pPr>
        <w:pStyle w:val="ListParagraph"/>
        <w:numPr>
          <w:ilvl w:val="0"/>
          <w:numId w:val="4"/>
        </w:numPr>
        <w:spacing w:line="276" w:lineRule="auto"/>
      </w:pPr>
      <w:r>
        <w:t>Extended options for ash interment, including columbarium and urn headstones.</w:t>
      </w:r>
    </w:p>
    <w:p w14:paraId="0C3F7FFE" w14:textId="77777777" w:rsidR="0069550F" w:rsidRDefault="0069550F" w:rsidP="00170473">
      <w:pPr>
        <w:pStyle w:val="ListParagraph"/>
        <w:numPr>
          <w:ilvl w:val="0"/>
          <w:numId w:val="4"/>
        </w:numPr>
        <w:spacing w:line="276" w:lineRule="auto"/>
      </w:pPr>
      <w:r>
        <w:t>Improved and consistent maintenance through standardisation and designated areas for kerb sets.</w:t>
      </w:r>
    </w:p>
    <w:p w14:paraId="6CD86148" w14:textId="552D1F3C" w:rsidR="00273C48" w:rsidRPr="0069550F" w:rsidRDefault="0069550F" w:rsidP="00170473">
      <w:pPr>
        <w:spacing w:line="276" w:lineRule="auto"/>
        <w:rPr>
          <w:rStyle w:val="normaltextrun"/>
          <w:rFonts w:eastAsia="Times New Roman" w:cs="Arial"/>
          <w:lang w:eastAsia="en-GB"/>
        </w:rPr>
      </w:pPr>
      <w:r>
        <w:br w:type="page"/>
      </w:r>
    </w:p>
    <w:p w14:paraId="4BFDEE09" w14:textId="60EC78BC" w:rsidR="00E92ACA" w:rsidRDefault="00B63BD6" w:rsidP="00170473">
      <w:pPr>
        <w:pStyle w:val="Heading2"/>
        <w:spacing w:before="0" w:line="276" w:lineRule="auto"/>
      </w:pPr>
      <w:bookmarkStart w:id="5" w:name="_Toc204676463"/>
      <w:r>
        <w:lastRenderedPageBreak/>
        <w:t xml:space="preserve">4. </w:t>
      </w:r>
      <w:r w:rsidR="00E92ACA">
        <w:t xml:space="preserve">Policy </w:t>
      </w:r>
      <w:r w:rsidR="008D5117">
        <w:t>C</w:t>
      </w:r>
      <w:r w:rsidR="00E92ACA">
        <w:t>ontext</w:t>
      </w:r>
      <w:bookmarkEnd w:id="5"/>
      <w:r w:rsidR="00E92ACA">
        <w:t> </w:t>
      </w:r>
    </w:p>
    <w:p w14:paraId="044AE0BB" w14:textId="52B6A5F1" w:rsidR="44D95BF2" w:rsidRDefault="44D95BF2" w:rsidP="00170473">
      <w:pPr>
        <w:spacing w:line="276" w:lineRule="auto"/>
      </w:pPr>
    </w:p>
    <w:p w14:paraId="01D0DEBF" w14:textId="0B92F5E2" w:rsidR="5B2D70C6" w:rsidRDefault="00B63BD6" w:rsidP="00020124">
      <w:pPr>
        <w:spacing w:line="276" w:lineRule="auto"/>
      </w:pPr>
      <w:r>
        <w:t>4</w:t>
      </w:r>
      <w:r w:rsidR="7C8A78E3">
        <w:t>.1</w:t>
      </w:r>
      <w:r w:rsidR="5B2D70C6">
        <w:tab/>
      </w:r>
      <w:r w:rsidR="7C8A78E3">
        <w:t xml:space="preserve">Ashfield </w:t>
      </w:r>
      <w:r w:rsidR="3B003369">
        <w:t>District</w:t>
      </w:r>
      <w:r w:rsidR="7C8A78E3">
        <w:t xml:space="preserve"> Counc</w:t>
      </w:r>
      <w:r w:rsidR="04FC870F">
        <w:t>il</w:t>
      </w:r>
      <w:r w:rsidR="6B96BB74">
        <w:t xml:space="preserve"> (ADC)</w:t>
      </w:r>
      <w:r w:rsidR="04FC870F">
        <w:t xml:space="preserve"> is a Burial </w:t>
      </w:r>
      <w:r w:rsidR="7505D272">
        <w:t>Authority</w:t>
      </w:r>
      <w:r w:rsidR="04FC870F">
        <w:t xml:space="preserve"> by virtue of S214 of the Local </w:t>
      </w:r>
      <w:r w:rsidR="5B2D70C6">
        <w:tab/>
      </w:r>
      <w:r w:rsidR="5B2D70C6">
        <w:tab/>
      </w:r>
      <w:r w:rsidR="04FC870F">
        <w:t>Government Act</w:t>
      </w:r>
      <w:r w:rsidR="0F4A8D22">
        <w:t xml:space="preserve"> (1972) and operates its cemeteries in accordance with t</w:t>
      </w:r>
      <w:r w:rsidR="02D99EB6">
        <w:t xml:space="preserve">he Local </w:t>
      </w:r>
      <w:r w:rsidR="5B2D70C6">
        <w:tab/>
      </w:r>
      <w:r w:rsidR="02D99EB6">
        <w:t>Authority Cemetery Order (1977)</w:t>
      </w:r>
      <w:r w:rsidR="5ED36C92">
        <w:t xml:space="preserve">. </w:t>
      </w:r>
    </w:p>
    <w:p w14:paraId="798916BC" w14:textId="47358E26" w:rsidR="5ED36C92" w:rsidRDefault="00B63BD6" w:rsidP="00020124">
      <w:pPr>
        <w:spacing w:line="276" w:lineRule="auto"/>
      </w:pPr>
      <w:r>
        <w:t>4</w:t>
      </w:r>
      <w:r w:rsidR="5ED36C92">
        <w:t>.2</w:t>
      </w:r>
      <w:r w:rsidR="5ED36C92">
        <w:tab/>
      </w:r>
      <w:r w:rsidR="7A0F3F7C">
        <w:t>Article 4 of t</w:t>
      </w:r>
      <w:r w:rsidR="5ED36C92">
        <w:t>he Local Authority Cemetery Order (LACO) states</w:t>
      </w:r>
      <w:r w:rsidR="654E8236">
        <w:t>:</w:t>
      </w:r>
    </w:p>
    <w:p w14:paraId="32CDDF51" w14:textId="289E05C4" w:rsidR="654E8236" w:rsidRDefault="654E8236" w:rsidP="00020124">
      <w:pPr>
        <w:spacing w:line="276" w:lineRule="auto"/>
        <w:rPr>
          <w:rFonts w:eastAsia="Arial" w:cs="Arial"/>
          <w:color w:val="1E1E1E"/>
        </w:rPr>
      </w:pPr>
      <w:r w:rsidRPr="44D95BF2">
        <w:rPr>
          <w:b/>
          <w:bCs/>
        </w:rPr>
        <w:t>4(1)</w:t>
      </w:r>
      <w:r>
        <w:t xml:space="preserve"> “</w:t>
      </w:r>
      <w:r w:rsidRPr="0C430D60">
        <w:rPr>
          <w:rFonts w:eastAsia="Arial" w:cs="Arial"/>
          <w:color w:val="1E1E1E"/>
        </w:rPr>
        <w:t xml:space="preserve">A burial authority may enclose, lay out and embellish a cemetery in such </w:t>
      </w:r>
      <w:r>
        <w:tab/>
      </w:r>
      <w:r>
        <w:tab/>
      </w:r>
      <w:r>
        <w:tab/>
      </w:r>
      <w:r w:rsidRPr="0C430D60">
        <w:rPr>
          <w:rFonts w:eastAsia="Arial" w:cs="Arial"/>
          <w:color w:val="1E1E1E"/>
        </w:rPr>
        <w:t xml:space="preserve">manner as they think fit, and from time to time improve it, and shall keep the </w:t>
      </w:r>
      <w:r>
        <w:tab/>
      </w:r>
      <w:r>
        <w:tab/>
      </w:r>
      <w:r w:rsidRPr="0C430D60">
        <w:rPr>
          <w:rFonts w:eastAsia="Arial" w:cs="Arial"/>
          <w:color w:val="1E1E1E"/>
        </w:rPr>
        <w:t>cemetery in good order and repair, together with all buildings, walls and fences thereon and other buildings provided for use therewith.</w:t>
      </w:r>
      <w:r w:rsidR="55DE6136" w:rsidRPr="0C430D60">
        <w:rPr>
          <w:rFonts w:eastAsia="Arial" w:cs="Arial"/>
          <w:color w:val="1E1E1E"/>
        </w:rPr>
        <w:t>”</w:t>
      </w:r>
    </w:p>
    <w:p w14:paraId="4C5806DB" w14:textId="3EAF5D26" w:rsidR="55DE6136" w:rsidRDefault="00B63BD6" w:rsidP="00020124">
      <w:pPr>
        <w:spacing w:line="276" w:lineRule="auto"/>
        <w:rPr>
          <w:rFonts w:eastAsia="Arial" w:cs="Arial"/>
          <w:color w:val="1E1E1E"/>
        </w:rPr>
      </w:pPr>
      <w:r w:rsidRPr="0C430D60">
        <w:rPr>
          <w:rFonts w:eastAsia="Arial" w:cs="Arial"/>
          <w:color w:val="1E1E1E"/>
        </w:rPr>
        <w:t>4</w:t>
      </w:r>
      <w:r w:rsidR="55DE6136" w:rsidRPr="0C430D60">
        <w:rPr>
          <w:rFonts w:eastAsia="Arial" w:cs="Arial"/>
          <w:color w:val="1E1E1E"/>
        </w:rPr>
        <w:t>.3</w:t>
      </w:r>
      <w:r w:rsidR="55DE6136">
        <w:tab/>
      </w:r>
      <w:r w:rsidR="55DE6136" w:rsidRPr="0C430D60">
        <w:rPr>
          <w:rFonts w:eastAsia="Arial" w:cs="Arial"/>
          <w:color w:val="1E1E1E"/>
        </w:rPr>
        <w:t xml:space="preserve">This legislation empowers local authorities </w:t>
      </w:r>
      <w:r w:rsidR="3D54F144" w:rsidRPr="0C430D60">
        <w:rPr>
          <w:rFonts w:eastAsia="Arial" w:cs="Arial"/>
          <w:color w:val="1E1E1E"/>
        </w:rPr>
        <w:t xml:space="preserve">like ADC to manage and maintain the </w:t>
      </w:r>
      <w:r w:rsidR="55DE6136">
        <w:tab/>
      </w:r>
      <w:r w:rsidR="55DE6136">
        <w:tab/>
      </w:r>
      <w:r w:rsidR="3D54F144" w:rsidRPr="0C430D60">
        <w:rPr>
          <w:rFonts w:eastAsia="Arial" w:cs="Arial"/>
          <w:color w:val="1E1E1E"/>
        </w:rPr>
        <w:t>cemeteries under their contro</w:t>
      </w:r>
      <w:r w:rsidR="22431A5A" w:rsidRPr="0C430D60">
        <w:rPr>
          <w:rFonts w:eastAsia="Arial" w:cs="Arial"/>
          <w:color w:val="1E1E1E"/>
        </w:rPr>
        <w:t>l, granting au</w:t>
      </w:r>
      <w:r w:rsidR="50901EE4" w:rsidRPr="0C430D60">
        <w:rPr>
          <w:rFonts w:eastAsia="Arial" w:cs="Arial"/>
          <w:color w:val="1E1E1E"/>
        </w:rPr>
        <w:t xml:space="preserve">thority to regulate areas such as: </w:t>
      </w:r>
    </w:p>
    <w:p w14:paraId="4EF98E08" w14:textId="13A89F62" w:rsidR="44E1FEA2" w:rsidRDefault="50901EE4" w:rsidP="00020124">
      <w:pPr>
        <w:pStyle w:val="ListParagraph"/>
        <w:numPr>
          <w:ilvl w:val="0"/>
          <w:numId w:val="5"/>
        </w:numPr>
        <w:spacing w:line="276" w:lineRule="auto"/>
      </w:pPr>
      <w:r>
        <w:t>Maintenance</w:t>
      </w:r>
      <w:r w:rsidR="74631C16">
        <w:t xml:space="preserve"> of graves</w:t>
      </w:r>
    </w:p>
    <w:p w14:paraId="5DB3609E" w14:textId="677571DD" w:rsidR="0645B892" w:rsidRDefault="50901EE4" w:rsidP="00020124">
      <w:pPr>
        <w:pStyle w:val="ListParagraph"/>
        <w:numPr>
          <w:ilvl w:val="0"/>
          <w:numId w:val="5"/>
        </w:numPr>
        <w:spacing w:line="276" w:lineRule="auto"/>
      </w:pPr>
      <w:r>
        <w:t>Provision of chapels</w:t>
      </w:r>
    </w:p>
    <w:p w14:paraId="57E84199" w14:textId="6B2CD5BA" w:rsidR="74F563AF" w:rsidRDefault="50901EE4" w:rsidP="00020124">
      <w:pPr>
        <w:pStyle w:val="ListParagraph"/>
        <w:numPr>
          <w:ilvl w:val="0"/>
          <w:numId w:val="5"/>
        </w:numPr>
        <w:spacing w:line="276" w:lineRule="auto"/>
      </w:pPr>
      <w:r>
        <w:t>Plan and record cemetery plot allocation</w:t>
      </w:r>
    </w:p>
    <w:p w14:paraId="336B2F4C" w14:textId="28CF7BF4" w:rsidR="2C2CACBC" w:rsidRDefault="104FA9D0" w:rsidP="00020124">
      <w:pPr>
        <w:pStyle w:val="ListParagraph"/>
        <w:numPr>
          <w:ilvl w:val="0"/>
          <w:numId w:val="5"/>
        </w:numPr>
        <w:spacing w:line="276" w:lineRule="auto"/>
      </w:pPr>
      <w:r>
        <w:t>B</w:t>
      </w:r>
      <w:r w:rsidR="0542A6D6">
        <w:t>urial rights and memorial erection</w:t>
      </w:r>
    </w:p>
    <w:p w14:paraId="38C67B06" w14:textId="0FACA7AA" w:rsidR="365FB045" w:rsidRDefault="5C77805B" w:rsidP="00020124">
      <w:pPr>
        <w:pStyle w:val="ListParagraph"/>
        <w:numPr>
          <w:ilvl w:val="0"/>
          <w:numId w:val="5"/>
        </w:numPr>
        <w:spacing w:line="276" w:lineRule="auto"/>
      </w:pPr>
      <w:r>
        <w:t xml:space="preserve">Registration of burials and </w:t>
      </w:r>
      <w:r w:rsidR="5DF31F3C">
        <w:t>disinterment</w:t>
      </w:r>
    </w:p>
    <w:p w14:paraId="7F87CFE9" w14:textId="3DADB008" w:rsidR="5DF31F3C" w:rsidRDefault="5DF31F3C" w:rsidP="00020124">
      <w:pPr>
        <w:pStyle w:val="ListParagraph"/>
        <w:numPr>
          <w:ilvl w:val="0"/>
          <w:numId w:val="5"/>
        </w:numPr>
        <w:spacing w:line="276" w:lineRule="auto"/>
      </w:pPr>
      <w:r>
        <w:t>Storage of records</w:t>
      </w:r>
    </w:p>
    <w:p w14:paraId="4295F329" w14:textId="79E90558" w:rsidR="627BEBC0" w:rsidRDefault="627BEBC0" w:rsidP="00020124">
      <w:pPr>
        <w:pStyle w:val="ListParagraph"/>
        <w:numPr>
          <w:ilvl w:val="0"/>
          <w:numId w:val="5"/>
        </w:numPr>
        <w:spacing w:line="276" w:lineRule="auto"/>
      </w:pPr>
      <w:r>
        <w:t>Setting fees and charges for services such as burial and memorials</w:t>
      </w:r>
    </w:p>
    <w:p w14:paraId="34DA16DA" w14:textId="44C2D3D3" w:rsidR="47610CB8" w:rsidRDefault="47610CB8" w:rsidP="00020124">
      <w:pPr>
        <w:pStyle w:val="ListParagraph"/>
        <w:numPr>
          <w:ilvl w:val="0"/>
          <w:numId w:val="5"/>
        </w:numPr>
        <w:spacing w:line="276" w:lineRule="auto"/>
      </w:pPr>
      <w:r>
        <w:t>Set</w:t>
      </w:r>
      <w:r w:rsidR="14361E36">
        <w:t>ting penalties for the disturbance of cemetery space</w:t>
      </w:r>
    </w:p>
    <w:p w14:paraId="04AC40AC" w14:textId="4F103410" w:rsidR="465903F7" w:rsidRDefault="00B63BD6" w:rsidP="00020124">
      <w:pPr>
        <w:spacing w:line="276" w:lineRule="auto"/>
        <w:rPr>
          <w:color w:val="FF0000"/>
        </w:rPr>
      </w:pPr>
      <w:r>
        <w:t>4</w:t>
      </w:r>
      <w:r w:rsidR="465903F7" w:rsidRPr="44D95BF2">
        <w:t xml:space="preserve">.4 </w:t>
      </w:r>
      <w:r w:rsidR="465903F7">
        <w:tab/>
      </w:r>
      <w:r w:rsidR="7B018166" w:rsidRPr="44D95BF2">
        <w:t xml:space="preserve">The Public Health Act 1984 </w:t>
      </w:r>
      <w:r w:rsidR="27BCBDB1" w:rsidRPr="44D95BF2">
        <w:t>ensure</w:t>
      </w:r>
      <w:r w:rsidR="007B7CAB">
        <w:t>s</w:t>
      </w:r>
      <w:r w:rsidR="27BCBDB1" w:rsidRPr="44D95BF2">
        <w:t xml:space="preserve"> local authorities such as ADC provide funerals </w:t>
      </w:r>
      <w:r w:rsidR="465903F7">
        <w:tab/>
      </w:r>
      <w:r w:rsidR="27BCBDB1" w:rsidRPr="44D95BF2">
        <w:t>for individuals that have passed away with no direct next of kin</w:t>
      </w:r>
      <w:r w:rsidR="26BE2B77" w:rsidRPr="44D95BF2">
        <w:t xml:space="preserve">, or </w:t>
      </w:r>
      <w:r w:rsidR="0062105A">
        <w:t xml:space="preserve">where </w:t>
      </w:r>
      <w:r w:rsidR="0A4FD6A3" w:rsidRPr="44D95BF2">
        <w:t xml:space="preserve">the </w:t>
      </w:r>
      <w:r w:rsidR="26BE2B77" w:rsidRPr="44D95BF2">
        <w:t xml:space="preserve">next of </w:t>
      </w:r>
      <w:r>
        <w:tab/>
      </w:r>
      <w:r w:rsidR="26BE2B77" w:rsidRPr="44D95BF2">
        <w:t>kin</w:t>
      </w:r>
      <w:r w:rsidR="5644DCE5" w:rsidRPr="44D95BF2">
        <w:t xml:space="preserve">, </w:t>
      </w:r>
      <w:r w:rsidR="26BE2B77" w:rsidRPr="44D95BF2">
        <w:t>family</w:t>
      </w:r>
      <w:r w:rsidR="0D924E7F" w:rsidRPr="44D95BF2">
        <w:t>,</w:t>
      </w:r>
      <w:r w:rsidR="26BE2B77" w:rsidRPr="44D95BF2">
        <w:t xml:space="preserve"> and friends are unwilling to make funeral arrangements</w:t>
      </w:r>
      <w:r w:rsidR="27BCBDB1" w:rsidRPr="44D95BF2">
        <w:t xml:space="preserve">. </w:t>
      </w:r>
      <w:r w:rsidR="08725857" w:rsidRPr="44D95BF2">
        <w:t xml:space="preserve">This Act </w:t>
      </w:r>
      <w:r>
        <w:tab/>
      </w:r>
      <w:r>
        <w:tab/>
      </w:r>
      <w:r w:rsidR="23B2A307" w:rsidRPr="44D95BF2">
        <w:t xml:space="preserve">provides flexibility in how the funeral is delivered, covering both burial and </w:t>
      </w:r>
      <w:r>
        <w:tab/>
      </w:r>
      <w:r>
        <w:tab/>
      </w:r>
      <w:r>
        <w:tab/>
      </w:r>
      <w:r w:rsidR="23B2A307" w:rsidRPr="44D95BF2">
        <w:t xml:space="preserve">cremation. </w:t>
      </w:r>
    </w:p>
    <w:p w14:paraId="58B36247" w14:textId="0B0C922A" w:rsidR="14361E36" w:rsidRDefault="00B63BD6" w:rsidP="00020124">
      <w:pPr>
        <w:spacing w:line="276" w:lineRule="auto"/>
      </w:pPr>
      <w:r>
        <w:t>4</w:t>
      </w:r>
      <w:r w:rsidR="14361E36">
        <w:t>.</w:t>
      </w:r>
      <w:r w:rsidR="3585BFCE">
        <w:t>5</w:t>
      </w:r>
      <w:r w:rsidR="14361E36">
        <w:tab/>
      </w:r>
      <w:r w:rsidR="7B41AC56">
        <w:t xml:space="preserve">ADC’s Cemetery Rules and Regulations [Appendix </w:t>
      </w:r>
      <w:r w:rsidR="013BFF44">
        <w:t>A</w:t>
      </w:r>
      <w:r w:rsidR="7B41AC56">
        <w:t>]</w:t>
      </w:r>
      <w:r w:rsidR="23F970E3">
        <w:t xml:space="preserve"> are the basis for the </w:t>
      </w:r>
      <w:r w:rsidR="14361E36">
        <w:tab/>
      </w:r>
      <w:r w:rsidR="14361E36">
        <w:tab/>
      </w:r>
      <w:r w:rsidR="23F970E3">
        <w:t xml:space="preserve">management </w:t>
      </w:r>
      <w:r w:rsidR="27B86C37">
        <w:t xml:space="preserve">and operation </w:t>
      </w:r>
      <w:r w:rsidR="23F970E3">
        <w:t>of cemeteries across the district</w:t>
      </w:r>
      <w:r w:rsidR="75079471">
        <w:t>. These rules cover:</w:t>
      </w:r>
    </w:p>
    <w:p w14:paraId="47EAF315" w14:textId="05058B02" w:rsidR="75079471" w:rsidRDefault="75079471" w:rsidP="00020124">
      <w:pPr>
        <w:pStyle w:val="ListParagraph"/>
        <w:numPr>
          <w:ilvl w:val="0"/>
          <w:numId w:val="6"/>
        </w:numPr>
        <w:spacing w:line="276" w:lineRule="auto"/>
      </w:pPr>
      <w:r>
        <w:t>General details</w:t>
      </w:r>
    </w:p>
    <w:p w14:paraId="50CE43BF" w14:textId="50C2D79C" w:rsidR="75079471" w:rsidRDefault="75079471" w:rsidP="00020124">
      <w:pPr>
        <w:pStyle w:val="ListParagraph"/>
        <w:numPr>
          <w:ilvl w:val="0"/>
          <w:numId w:val="6"/>
        </w:numPr>
        <w:spacing w:line="276" w:lineRule="auto"/>
      </w:pPr>
      <w:r>
        <w:t>Interment</w:t>
      </w:r>
    </w:p>
    <w:p w14:paraId="1A5BAE47" w14:textId="13A48C38" w:rsidR="75079471" w:rsidRDefault="75079471" w:rsidP="00020124">
      <w:pPr>
        <w:pStyle w:val="ListParagraph"/>
        <w:numPr>
          <w:ilvl w:val="0"/>
          <w:numId w:val="6"/>
        </w:numPr>
        <w:spacing w:line="276" w:lineRule="auto"/>
      </w:pPr>
      <w:r>
        <w:t>Requirements of Funeral Directors or Companies</w:t>
      </w:r>
      <w:r>
        <w:tab/>
      </w:r>
    </w:p>
    <w:p w14:paraId="6727B582" w14:textId="2275F9B8" w:rsidR="75079471" w:rsidRDefault="75079471" w:rsidP="00020124">
      <w:pPr>
        <w:pStyle w:val="ListParagraph"/>
        <w:numPr>
          <w:ilvl w:val="0"/>
          <w:numId w:val="6"/>
        </w:numPr>
        <w:spacing w:line="276" w:lineRule="auto"/>
      </w:pPr>
      <w:r>
        <w:t>Monuments, memorials, and vaults</w:t>
      </w:r>
    </w:p>
    <w:p w14:paraId="7E0C6685" w14:textId="7BA52E6B" w:rsidR="75079471" w:rsidRDefault="75079471" w:rsidP="00020124">
      <w:pPr>
        <w:pStyle w:val="ListParagraph"/>
        <w:numPr>
          <w:ilvl w:val="0"/>
          <w:numId w:val="6"/>
        </w:numPr>
        <w:spacing w:line="276" w:lineRule="auto"/>
      </w:pPr>
      <w:r>
        <w:t>Conduct in Cemeteries</w:t>
      </w:r>
    </w:p>
    <w:p w14:paraId="0AA8488C" w14:textId="6ED07BB1" w:rsidR="3BFAB9CA" w:rsidRDefault="00B63BD6" w:rsidP="00020124">
      <w:pPr>
        <w:pStyle w:val="paragraph"/>
        <w:spacing w:line="276" w:lineRule="auto"/>
        <w:ind w:left="720" w:hanging="720"/>
      </w:pPr>
      <w:r>
        <w:t>4</w:t>
      </w:r>
      <w:r w:rsidR="3BFAB9CA">
        <w:t>.6</w:t>
      </w:r>
      <w:r w:rsidR="3BFAB9CA">
        <w:tab/>
      </w:r>
      <w:r w:rsidR="470F8F05">
        <w:t>There are several ADC strategic documents that influence or impose upon cemetery maintenance and potential expansion.</w:t>
      </w:r>
      <w:r w:rsidR="6BFF6BDB">
        <w:t xml:space="preserve"> </w:t>
      </w:r>
      <w:r w:rsidR="4FC36376">
        <w:t xml:space="preserve">The pinnacle of these is the </w:t>
      </w:r>
      <w:r w:rsidR="6EA9FFF7">
        <w:t>Corporate Plan</w:t>
      </w:r>
      <w:r w:rsidR="1D4D9B24">
        <w:t xml:space="preserve"> </w:t>
      </w:r>
      <w:r w:rsidR="1D4D9B24">
        <w:lastRenderedPageBreak/>
        <w:t>which</w:t>
      </w:r>
      <w:r w:rsidR="6EA9FFF7">
        <w:t xml:space="preserve"> </w:t>
      </w:r>
      <w:r w:rsidR="009572CD">
        <w:t>outlines</w:t>
      </w:r>
      <w:r w:rsidR="40192918">
        <w:t xml:space="preserve"> the</w:t>
      </w:r>
      <w:r w:rsidR="6EA9FFF7">
        <w:t xml:space="preserve"> </w:t>
      </w:r>
      <w:r w:rsidR="3D3B8457">
        <w:t>authorities' corporate priorities</w:t>
      </w:r>
      <w:r w:rsidR="7F98AC5A">
        <w:t xml:space="preserve"> including, </w:t>
      </w:r>
      <w:r w:rsidR="3D3B8457">
        <w:t>Cleaner and Greene</w:t>
      </w:r>
      <w:r w:rsidR="5FDDC4D7">
        <w:t>r</w:t>
      </w:r>
      <w:r w:rsidR="0084530E">
        <w:t>, which promotes the Council’s</w:t>
      </w:r>
      <w:r w:rsidR="00C85F4E">
        <w:t xml:space="preserve"> </w:t>
      </w:r>
      <w:r w:rsidR="001F7D7B">
        <w:t>work to battle climate change and protect the environment</w:t>
      </w:r>
      <w:r w:rsidR="5FDDC4D7">
        <w:t xml:space="preserve">. A key ambition is to ensure </w:t>
      </w:r>
      <w:r w:rsidR="5414DD6B">
        <w:t>the required infrastructure and investment in our cemeteries aligns to this strategy</w:t>
      </w:r>
      <w:r w:rsidR="687AF673">
        <w:t>, promoting and delivering well maintained green spaces.</w:t>
      </w:r>
      <w:r w:rsidR="220596F5">
        <w:t xml:space="preserve"> Additionally, there is the Public Open Space </w:t>
      </w:r>
      <w:r w:rsidR="21BA8E85">
        <w:t>Strategy (2016-2026)</w:t>
      </w:r>
      <w:r w:rsidR="220596F5">
        <w:t>, which</w:t>
      </w:r>
      <w:r w:rsidR="30EC3797">
        <w:t xml:space="preserve"> provides the vision for sustainable long-term management and continued improvement of public open spaces. </w:t>
      </w:r>
      <w:r w:rsidR="001F7D7B">
        <w:t xml:space="preserve">This strategy will also </w:t>
      </w:r>
      <w:r w:rsidR="0017142E">
        <w:t>recognise</w:t>
      </w:r>
      <w:r w:rsidR="30EC3797">
        <w:t xml:space="preserve"> the emerging Local Plan, currently in development, which will g</w:t>
      </w:r>
      <w:r w:rsidR="629177C5">
        <w:t xml:space="preserve">uide and shape </w:t>
      </w:r>
      <w:r w:rsidR="30EC3797">
        <w:t>any expansion of cemetery l</w:t>
      </w:r>
      <w:r w:rsidR="0C545063">
        <w:t xml:space="preserve">and in the district. </w:t>
      </w:r>
    </w:p>
    <w:p w14:paraId="4BACFAE2" w14:textId="0F447EC1" w:rsidR="220596F5" w:rsidRDefault="220596F5" w:rsidP="00170473">
      <w:pPr>
        <w:pStyle w:val="paragraph"/>
        <w:spacing w:line="276" w:lineRule="auto"/>
        <w:jc w:val="both"/>
      </w:pPr>
      <w:r>
        <w:t xml:space="preserve"> </w:t>
      </w:r>
    </w:p>
    <w:p w14:paraId="56723E2F" w14:textId="470F7060" w:rsidR="44D95BF2" w:rsidRDefault="44D95BF2" w:rsidP="00170473">
      <w:pPr>
        <w:spacing w:line="276" w:lineRule="auto"/>
      </w:pPr>
      <w:r>
        <w:br w:type="page"/>
      </w:r>
    </w:p>
    <w:p w14:paraId="7972EE96" w14:textId="2437DCC8" w:rsidR="44D95BF2" w:rsidRDefault="44D95BF2" w:rsidP="00170473">
      <w:pPr>
        <w:pStyle w:val="paragraph"/>
        <w:spacing w:line="276" w:lineRule="auto"/>
        <w:jc w:val="both"/>
      </w:pPr>
    </w:p>
    <w:p w14:paraId="3E006B1C" w14:textId="5254F3EB" w:rsidR="00E41750" w:rsidRDefault="00B63BD6" w:rsidP="00170473">
      <w:pPr>
        <w:pStyle w:val="Heading2"/>
        <w:spacing w:line="276" w:lineRule="auto"/>
        <w:rPr>
          <w:rStyle w:val="normaltextrun"/>
        </w:rPr>
      </w:pPr>
      <w:bookmarkStart w:id="6" w:name="_Toc204676464"/>
      <w:r>
        <w:rPr>
          <w:rStyle w:val="normaltextrun"/>
        </w:rPr>
        <w:t xml:space="preserve">5. </w:t>
      </w:r>
      <w:r w:rsidR="7F44AFF4" w:rsidRPr="5B610DCD">
        <w:rPr>
          <w:rStyle w:val="normaltextrun"/>
        </w:rPr>
        <w:t>Cemeteries and Churchyards</w:t>
      </w:r>
      <w:bookmarkEnd w:id="6"/>
      <w:r w:rsidR="00F848A3" w:rsidRPr="5B610DCD">
        <w:rPr>
          <w:rStyle w:val="normaltextrun"/>
        </w:rPr>
        <w:t xml:space="preserve"> </w:t>
      </w:r>
    </w:p>
    <w:p w14:paraId="11C72631" w14:textId="77777777" w:rsidR="008D2A3A" w:rsidRDefault="008D2A3A" w:rsidP="00170473">
      <w:pPr>
        <w:spacing w:line="276" w:lineRule="auto"/>
      </w:pPr>
    </w:p>
    <w:p w14:paraId="4B075F9A" w14:textId="7807AFEC" w:rsidR="009028C8" w:rsidRDefault="008D2A3A" w:rsidP="00170473">
      <w:pPr>
        <w:spacing w:line="276" w:lineRule="auto"/>
        <w:ind w:left="720" w:hanging="720"/>
        <w:rPr>
          <w:rStyle w:val="normaltextrun"/>
        </w:rPr>
      </w:pPr>
      <w:r>
        <w:t>5.1</w:t>
      </w:r>
      <w:r>
        <w:tab/>
        <w:t xml:space="preserve">Ashfield District Council </w:t>
      </w:r>
      <w:r w:rsidR="002214B9">
        <w:rPr>
          <w:rStyle w:val="normaltextrun"/>
        </w:rPr>
        <w:t xml:space="preserve">owns and maintains six cemeteries </w:t>
      </w:r>
      <w:r w:rsidR="0008057B">
        <w:rPr>
          <w:rStyle w:val="normaltextrun"/>
        </w:rPr>
        <w:t>across</w:t>
      </w:r>
      <w:r w:rsidR="002214B9">
        <w:rPr>
          <w:rStyle w:val="normaltextrun"/>
        </w:rPr>
        <w:t xml:space="preserve"> the district, where interments and memorials</w:t>
      </w:r>
      <w:r w:rsidR="002C0147">
        <w:rPr>
          <w:rStyle w:val="normaltextrun"/>
        </w:rPr>
        <w:t xml:space="preserve"> are facil</w:t>
      </w:r>
      <w:r w:rsidR="00591BDC">
        <w:rPr>
          <w:rStyle w:val="normaltextrun"/>
        </w:rPr>
        <w:t>itated</w:t>
      </w:r>
      <w:r w:rsidR="002214B9">
        <w:rPr>
          <w:rStyle w:val="normaltextrun"/>
        </w:rPr>
        <w:t>. These a</w:t>
      </w:r>
      <w:r w:rsidR="009028C8" w:rsidRPr="70592FEE">
        <w:rPr>
          <w:rStyle w:val="normaltextrun"/>
        </w:rPr>
        <w:t>re:</w:t>
      </w:r>
    </w:p>
    <w:p w14:paraId="5765AAAD" w14:textId="73DDD176"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 xml:space="preserve">Sutton Cemetery – 63,217 </w:t>
      </w:r>
      <w:r w:rsidR="00591BDC" w:rsidRPr="00743D58">
        <w:rPr>
          <w:rStyle w:val="normaltextrun"/>
        </w:rPr>
        <w:t>sq</w:t>
      </w:r>
      <w:r w:rsidR="00591BDC">
        <w:rPr>
          <w:rStyle w:val="normaltextrun"/>
        </w:rPr>
        <w:t>m</w:t>
      </w:r>
    </w:p>
    <w:p w14:paraId="2D568CA4" w14:textId="77777777" w:rsidR="00591BDC"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 xml:space="preserve">Kingsway Old Cemetery – 12,561 </w:t>
      </w:r>
      <w:r w:rsidR="00591BDC" w:rsidRPr="00743D58">
        <w:rPr>
          <w:rStyle w:val="normaltextrun"/>
        </w:rPr>
        <w:t>sq</w:t>
      </w:r>
      <w:r w:rsidR="00591BDC">
        <w:rPr>
          <w:rStyle w:val="normaltextrun"/>
        </w:rPr>
        <w:t>m</w:t>
      </w:r>
      <w:r w:rsidR="00591BDC" w:rsidRPr="00743D58">
        <w:rPr>
          <w:rStyle w:val="normaltextrun"/>
        </w:rPr>
        <w:t xml:space="preserve"> </w:t>
      </w:r>
    </w:p>
    <w:p w14:paraId="3C5D4077" w14:textId="30AE649C"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 xml:space="preserve">Kingsway New Cemetery – 30,936 </w:t>
      </w:r>
      <w:r w:rsidR="00591BDC" w:rsidRPr="00743D58">
        <w:rPr>
          <w:rStyle w:val="normaltextrun"/>
        </w:rPr>
        <w:t>sq</w:t>
      </w:r>
      <w:r w:rsidR="00591BDC">
        <w:rPr>
          <w:rStyle w:val="normaltextrun"/>
        </w:rPr>
        <w:t>m</w:t>
      </w:r>
    </w:p>
    <w:p w14:paraId="607EE2EE" w14:textId="710CEEBD"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Hucknall Cemetery, Broomhill – 47,458 sq</w:t>
      </w:r>
      <w:r w:rsidR="00591BDC">
        <w:rPr>
          <w:rStyle w:val="normaltextrun"/>
        </w:rPr>
        <w:t>m</w:t>
      </w:r>
      <w:r w:rsidRPr="00743D58">
        <w:rPr>
          <w:rStyle w:val="normaltextrun"/>
        </w:rPr>
        <w:t xml:space="preserve"> </w:t>
      </w:r>
    </w:p>
    <w:p w14:paraId="7ED4AC28" w14:textId="2379229F"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Annesley Woodhouse Cemetery – 10,343 sq</w:t>
      </w:r>
      <w:r w:rsidR="00591BDC">
        <w:rPr>
          <w:rStyle w:val="normaltextrun"/>
        </w:rPr>
        <w:t>m</w:t>
      </w:r>
    </w:p>
    <w:p w14:paraId="23398B0B" w14:textId="1029CD0C" w:rsidR="008D2A3A" w:rsidRDefault="009028C8" w:rsidP="00170473">
      <w:pPr>
        <w:pStyle w:val="paragraph"/>
        <w:numPr>
          <w:ilvl w:val="1"/>
          <w:numId w:val="2"/>
        </w:numPr>
        <w:spacing w:after="0" w:line="276" w:lineRule="auto"/>
        <w:jc w:val="both"/>
        <w:rPr>
          <w:rStyle w:val="normaltextrun"/>
        </w:rPr>
      </w:pPr>
      <w:r w:rsidRPr="00743D58">
        <w:rPr>
          <w:rStyle w:val="normaltextrun"/>
        </w:rPr>
        <w:t>Huthwaite Cemetery – 16,236 sq</w:t>
      </w:r>
      <w:r w:rsidR="00591BDC">
        <w:rPr>
          <w:rStyle w:val="normaltextrun"/>
        </w:rPr>
        <w:t>m</w:t>
      </w:r>
    </w:p>
    <w:p w14:paraId="1A328094" w14:textId="72DC7A5D" w:rsidR="00901C2D" w:rsidRDefault="00901C2D" w:rsidP="00170473">
      <w:pPr>
        <w:pStyle w:val="paragraph"/>
        <w:spacing w:after="0" w:line="276" w:lineRule="auto"/>
        <w:ind w:left="720" w:hanging="720"/>
        <w:jc w:val="both"/>
        <w:rPr>
          <w:rStyle w:val="normaltextrun"/>
        </w:rPr>
      </w:pPr>
      <w:r>
        <w:rPr>
          <w:rStyle w:val="normaltextrun"/>
        </w:rPr>
        <w:t>5.2</w:t>
      </w:r>
      <w:r>
        <w:tab/>
      </w:r>
      <w:r>
        <w:rPr>
          <w:rStyle w:val="normaltextrun"/>
        </w:rPr>
        <w:t>The Council is also responsible for maintaining the closed sections of the following churchyards. These are:</w:t>
      </w:r>
    </w:p>
    <w:p w14:paraId="6B4D9F24" w14:textId="144D4AE3" w:rsidR="00901C2D" w:rsidRDefault="00901C2D" w:rsidP="00170473">
      <w:pPr>
        <w:pStyle w:val="paragraph"/>
        <w:numPr>
          <w:ilvl w:val="0"/>
          <w:numId w:val="7"/>
        </w:numPr>
        <w:spacing w:after="0" w:line="276" w:lineRule="auto"/>
        <w:jc w:val="both"/>
        <w:rPr>
          <w:rStyle w:val="normaltextrun"/>
        </w:rPr>
      </w:pPr>
      <w:r>
        <w:rPr>
          <w:rStyle w:val="normaltextrun"/>
        </w:rPr>
        <w:t>St. Mary’s Hucknall – 5,339 sqm</w:t>
      </w:r>
    </w:p>
    <w:p w14:paraId="31B5C8C1" w14:textId="04DE8EB6" w:rsidR="00B54A10" w:rsidRDefault="00B54A10" w:rsidP="00170473">
      <w:pPr>
        <w:pStyle w:val="paragraph"/>
        <w:numPr>
          <w:ilvl w:val="0"/>
          <w:numId w:val="7"/>
        </w:numPr>
        <w:spacing w:after="0" w:line="276" w:lineRule="auto"/>
        <w:jc w:val="both"/>
        <w:rPr>
          <w:rStyle w:val="normaltextrun"/>
        </w:rPr>
      </w:pPr>
      <w:r>
        <w:rPr>
          <w:rStyle w:val="normaltextrun"/>
        </w:rPr>
        <w:t>St. Andrew’s Skegby – 15,079 sqm</w:t>
      </w:r>
    </w:p>
    <w:p w14:paraId="23D7BF5E" w14:textId="27015467" w:rsid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St. Mary’s, Sutton – 11,814 sqm</w:t>
      </w:r>
    </w:p>
    <w:p w14:paraId="7486B595" w14:textId="77777777"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St. Wilfred’s, Kirkby – 2,982 sqm</w:t>
      </w:r>
    </w:p>
    <w:p w14:paraId="0FDEEF76" w14:textId="77777777"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St. Mary’s, Westwood – 5,637 sqm</w:t>
      </w:r>
    </w:p>
    <w:p w14:paraId="76954779" w14:textId="77777777"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 xml:space="preserve">St. Helens, </w:t>
      </w:r>
      <w:proofErr w:type="spellStart"/>
      <w:r w:rsidRPr="0C430D60">
        <w:rPr>
          <w:rStyle w:val="normaltextrun"/>
          <w:rFonts w:eastAsia="Times New Roman" w:cs="Arial"/>
        </w:rPr>
        <w:t>Selston</w:t>
      </w:r>
      <w:proofErr w:type="spellEnd"/>
      <w:r w:rsidRPr="0C430D60">
        <w:rPr>
          <w:rStyle w:val="normaltextrun"/>
          <w:rFonts w:eastAsia="Times New Roman" w:cs="Arial"/>
        </w:rPr>
        <w:t xml:space="preserve"> – 12,250 sqm </w:t>
      </w:r>
    </w:p>
    <w:p w14:paraId="6A347D55" w14:textId="3279B620"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 xml:space="preserve">St. Michael’s, Underwood – 6,582 sqm </w:t>
      </w:r>
    </w:p>
    <w:p w14:paraId="4BCDD03F" w14:textId="71D6D337" w:rsidR="00B54A10" w:rsidRPr="00901C2D" w:rsidRDefault="00B54A10" w:rsidP="00170473">
      <w:pPr>
        <w:spacing w:line="276" w:lineRule="auto"/>
        <w:rPr>
          <w:rStyle w:val="normaltextrun"/>
          <w:rFonts w:eastAsia="Times New Roman" w:cs="Arial"/>
          <w:lang w:eastAsia="en-GB"/>
        </w:rPr>
      </w:pPr>
      <w:r w:rsidRPr="0C430D60">
        <w:rPr>
          <w:rStyle w:val="normaltextrun"/>
          <w:rFonts w:eastAsia="Times New Roman" w:cs="Arial"/>
        </w:rPr>
        <w:t>5.3</w:t>
      </w:r>
      <w:r>
        <w:tab/>
      </w:r>
      <w:r w:rsidRPr="0C430D60">
        <w:rPr>
          <w:rStyle w:val="normaltextrun"/>
          <w:rFonts w:eastAsia="Times New Roman" w:cs="Arial"/>
        </w:rPr>
        <w:t>The total area of land under maintenance is approximately 240,434 square metres.</w:t>
      </w:r>
    </w:p>
    <w:p w14:paraId="172124C4" w14:textId="133BA62F" w:rsidR="002214B9" w:rsidRPr="002214B9" w:rsidRDefault="00F7585C" w:rsidP="00170473">
      <w:pPr>
        <w:spacing w:line="276" w:lineRule="auto"/>
        <w:ind w:left="720" w:hanging="720"/>
        <w:rPr>
          <w:rStyle w:val="normaltextrun"/>
          <w:rFonts w:eastAsia="Times New Roman" w:cs="Arial"/>
          <w:lang w:eastAsia="en-GB"/>
        </w:rPr>
      </w:pPr>
      <w:r w:rsidRPr="0C430D60">
        <w:rPr>
          <w:rStyle w:val="normaltextrun"/>
          <w:rFonts w:eastAsia="Times New Roman" w:cs="Arial"/>
        </w:rPr>
        <w:t>5.4</w:t>
      </w:r>
      <w:r>
        <w:tab/>
      </w:r>
      <w:r w:rsidR="242649A8" w:rsidRPr="0C430D60">
        <w:rPr>
          <w:rStyle w:val="normaltextrun"/>
          <w:rFonts w:eastAsia="Times New Roman" w:cs="Arial"/>
        </w:rPr>
        <w:t>Alongside carrying out burials</w:t>
      </w:r>
      <w:r w:rsidR="008150FF" w:rsidRPr="0C430D60">
        <w:rPr>
          <w:rStyle w:val="normaltextrun"/>
          <w:rFonts w:eastAsia="Times New Roman" w:cs="Arial"/>
        </w:rPr>
        <w:t xml:space="preserve"> and reopening of graves across all sites</w:t>
      </w:r>
      <w:r w:rsidR="00927E6D" w:rsidRPr="0C430D60">
        <w:rPr>
          <w:rStyle w:val="normaltextrun"/>
          <w:rFonts w:eastAsia="Times New Roman" w:cs="Arial"/>
        </w:rPr>
        <w:t xml:space="preserve">, </w:t>
      </w:r>
      <w:r w:rsidR="242649A8" w:rsidRPr="0C430D60">
        <w:rPr>
          <w:rStyle w:val="normaltextrun"/>
          <w:rFonts w:eastAsia="Times New Roman" w:cs="Arial"/>
        </w:rPr>
        <w:t>t</w:t>
      </w:r>
      <w:r w:rsidR="00A706C9" w:rsidRPr="0C430D60">
        <w:rPr>
          <w:rStyle w:val="normaltextrun"/>
          <w:rFonts w:eastAsia="Times New Roman" w:cs="Arial"/>
        </w:rPr>
        <w:t xml:space="preserve">he </w:t>
      </w:r>
      <w:r w:rsidR="00F27083" w:rsidRPr="0C430D60">
        <w:rPr>
          <w:rStyle w:val="normaltextrun"/>
          <w:rFonts w:eastAsia="Times New Roman" w:cs="Arial"/>
        </w:rPr>
        <w:t>Council</w:t>
      </w:r>
      <w:r w:rsidR="00A706C9" w:rsidRPr="0C430D60">
        <w:rPr>
          <w:rStyle w:val="normaltextrun"/>
          <w:rFonts w:eastAsia="Times New Roman" w:cs="Arial"/>
        </w:rPr>
        <w:t xml:space="preserve"> maintains all the existing buildings </w:t>
      </w:r>
      <w:r w:rsidR="00B92329" w:rsidRPr="0C430D60">
        <w:rPr>
          <w:rStyle w:val="normaltextrun"/>
          <w:rFonts w:eastAsia="Times New Roman" w:cs="Arial"/>
        </w:rPr>
        <w:t>(except churches)</w:t>
      </w:r>
      <w:r w:rsidR="00A706C9" w:rsidRPr="0C430D60">
        <w:rPr>
          <w:rStyle w:val="normaltextrun"/>
          <w:rFonts w:eastAsia="Times New Roman" w:cs="Arial"/>
        </w:rPr>
        <w:t xml:space="preserve"> along with the trees, paths, roads, site boundaries, drainage, water services, waste management, formal grounds maintenance and the grass cutting. </w:t>
      </w:r>
    </w:p>
    <w:p w14:paraId="37A03CE6" w14:textId="4D693C1B" w:rsidR="00EE72B0" w:rsidRDefault="00F7585C" w:rsidP="00170473">
      <w:pPr>
        <w:pStyle w:val="ListParagraph"/>
        <w:spacing w:line="276" w:lineRule="auto"/>
        <w:ind w:hanging="720"/>
        <w:rPr>
          <w:rFonts w:eastAsia="Times New Roman" w:cs="Arial"/>
          <w:lang w:eastAsia="en-GB"/>
        </w:rPr>
      </w:pPr>
      <w:r w:rsidRPr="0C430D60">
        <w:rPr>
          <w:rFonts w:eastAsia="Times New Roman" w:cs="Arial"/>
        </w:rPr>
        <w:t>5.5</w:t>
      </w:r>
      <w:r>
        <w:tab/>
      </w:r>
      <w:r w:rsidRPr="0C430D60">
        <w:rPr>
          <w:rFonts w:eastAsia="Times New Roman" w:cs="Arial"/>
        </w:rPr>
        <w:t>The total maintenance</w:t>
      </w:r>
      <w:r w:rsidRPr="00F7585C">
        <w:t xml:space="preserve"> </w:t>
      </w:r>
      <w:r w:rsidRPr="0C430D60">
        <w:rPr>
          <w:rFonts w:eastAsia="Times New Roman" w:cs="Arial"/>
        </w:rPr>
        <w:t>costs of the existing cemeteries for the year 2024-25, including closed sites, was £503,271.</w:t>
      </w:r>
    </w:p>
    <w:p w14:paraId="43FC7BF6" w14:textId="68A7C474" w:rsidR="00032512" w:rsidRDefault="00032512" w:rsidP="00170473">
      <w:pPr>
        <w:pStyle w:val="ListParagraph"/>
        <w:spacing w:line="276" w:lineRule="auto"/>
        <w:ind w:hanging="720"/>
        <w:rPr>
          <w:rFonts w:eastAsia="Times New Roman" w:cs="Arial"/>
          <w:lang w:eastAsia="en-GB"/>
        </w:rPr>
      </w:pPr>
    </w:p>
    <w:p w14:paraId="446698A3" w14:textId="06EBCFF1" w:rsidR="00152A45" w:rsidRPr="00152A45" w:rsidRDefault="00152A45" w:rsidP="00170473">
      <w:pPr>
        <w:spacing w:line="276" w:lineRule="auto"/>
        <w:rPr>
          <w:rFonts w:eastAsia="Times New Roman" w:cs="Arial"/>
          <w:lang w:eastAsia="en-GB"/>
        </w:rPr>
      </w:pPr>
      <w:r w:rsidRPr="0C430D60">
        <w:rPr>
          <w:rFonts w:eastAsia="Times New Roman" w:cs="Arial"/>
        </w:rPr>
        <w:br w:type="page"/>
      </w:r>
    </w:p>
    <w:p w14:paraId="36905405" w14:textId="69250072" w:rsidR="00032512" w:rsidRDefault="00032512" w:rsidP="00170473">
      <w:pPr>
        <w:pStyle w:val="ListParagraph"/>
        <w:spacing w:line="276" w:lineRule="auto"/>
        <w:ind w:hanging="720"/>
        <w:rPr>
          <w:rFonts w:eastAsia="Times New Roman" w:cs="Arial"/>
          <w:lang w:eastAsia="en-GB"/>
        </w:rPr>
      </w:pPr>
      <w:r w:rsidRPr="0C430D60">
        <w:rPr>
          <w:rFonts w:eastAsia="Times New Roman" w:cs="Arial"/>
        </w:rPr>
        <w:lastRenderedPageBreak/>
        <w:t>5.6.1</w:t>
      </w:r>
      <w:r>
        <w:tab/>
      </w:r>
      <w:r w:rsidR="00A91219" w:rsidRPr="0C430D60">
        <w:rPr>
          <w:rFonts w:eastAsia="Times New Roman" w:cs="Arial"/>
        </w:rPr>
        <w:t xml:space="preserve">FIG 1: </w:t>
      </w:r>
      <w:r w:rsidRPr="0C430D60">
        <w:rPr>
          <w:rFonts w:eastAsia="Times New Roman" w:cs="Arial"/>
        </w:rPr>
        <w:t>Aerial view of Sutton</w:t>
      </w:r>
      <w:r w:rsidR="00A91219" w:rsidRPr="0C430D60">
        <w:rPr>
          <w:rFonts w:eastAsia="Times New Roman" w:cs="Arial"/>
        </w:rPr>
        <w:t xml:space="preserve"> Cemetery </w:t>
      </w:r>
    </w:p>
    <w:p w14:paraId="05703A04" w14:textId="05D8CC5F" w:rsidR="00EB0847" w:rsidRPr="00EB0847" w:rsidRDefault="35B3575F" w:rsidP="00170473">
      <w:pPr>
        <w:pStyle w:val="ListParagraph"/>
        <w:spacing w:line="276" w:lineRule="auto"/>
        <w:ind w:hanging="720"/>
      </w:pPr>
      <w:r>
        <w:rPr>
          <w:noProof/>
        </w:rPr>
        <w:drawing>
          <wp:inline distT="0" distB="0" distL="0" distR="0" wp14:anchorId="6C7CA91A" wp14:editId="0B7DD75E">
            <wp:extent cx="3705952" cy="3731173"/>
            <wp:effectExtent l="0" t="0" r="8890" b="3175"/>
            <wp:docPr id="1049508144" name="Picture 2" descr="Aerial view of Sutton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08144" name="Picture 2" descr="Aerial view of Sutton Cemetery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5952" cy="3731173"/>
                    </a:xfrm>
                    <a:prstGeom prst="rect">
                      <a:avLst/>
                    </a:prstGeom>
                  </pic:spPr>
                </pic:pic>
              </a:graphicData>
            </a:graphic>
          </wp:inline>
        </w:drawing>
      </w:r>
    </w:p>
    <w:p w14:paraId="6AD074F9" w14:textId="494E9D2C" w:rsidR="00A91219" w:rsidRDefault="00A91219" w:rsidP="00170473">
      <w:pPr>
        <w:pStyle w:val="ListParagraph"/>
        <w:spacing w:line="276" w:lineRule="auto"/>
        <w:ind w:hanging="720"/>
        <w:rPr>
          <w:rFonts w:eastAsia="Times New Roman" w:cs="Arial"/>
          <w:lang w:eastAsia="en-GB"/>
        </w:rPr>
      </w:pPr>
    </w:p>
    <w:p w14:paraId="493BA0B6" w14:textId="2C73B8BC" w:rsidR="00152A45" w:rsidRDefault="00152A45" w:rsidP="00170473">
      <w:pPr>
        <w:pStyle w:val="ListParagraph"/>
        <w:spacing w:line="276" w:lineRule="auto"/>
        <w:ind w:hanging="720"/>
        <w:rPr>
          <w:rFonts w:eastAsia="Times New Roman" w:cs="Arial"/>
          <w:lang w:eastAsia="en-GB"/>
        </w:rPr>
      </w:pPr>
      <w:r w:rsidRPr="0C430D60">
        <w:rPr>
          <w:rFonts w:eastAsia="Times New Roman" w:cs="Arial"/>
        </w:rPr>
        <w:t>5.6.2</w:t>
      </w:r>
      <w:r>
        <w:tab/>
      </w:r>
      <w:r w:rsidRPr="0C430D60">
        <w:rPr>
          <w:rFonts w:eastAsia="Times New Roman" w:cs="Arial"/>
        </w:rPr>
        <w:t>FIG 2: Aerial view of Kingsway</w:t>
      </w:r>
      <w:r w:rsidR="00876A0A" w:rsidRPr="0C430D60">
        <w:rPr>
          <w:rFonts w:eastAsia="Times New Roman" w:cs="Arial"/>
        </w:rPr>
        <w:t xml:space="preserve"> New</w:t>
      </w:r>
      <w:r w:rsidRPr="0C430D60">
        <w:rPr>
          <w:rFonts w:eastAsia="Times New Roman" w:cs="Arial"/>
        </w:rPr>
        <w:t xml:space="preserve"> Cemetery </w:t>
      </w:r>
    </w:p>
    <w:p w14:paraId="30BA8264" w14:textId="178389D9" w:rsidR="002264AC" w:rsidRDefault="01D026BD" w:rsidP="00170473">
      <w:pPr>
        <w:spacing w:line="276" w:lineRule="auto"/>
      </w:pPr>
      <w:r>
        <w:rPr>
          <w:noProof/>
        </w:rPr>
        <w:drawing>
          <wp:anchor distT="0" distB="0" distL="114300" distR="114300" simplePos="0" relativeHeight="251658241" behindDoc="0" locked="0" layoutInCell="1" allowOverlap="1" wp14:anchorId="5955195A" wp14:editId="36E59D28">
            <wp:simplePos x="0" y="0"/>
            <wp:positionH relativeFrom="column">
              <wp:align>left</wp:align>
            </wp:positionH>
            <wp:positionV relativeFrom="paragraph">
              <wp:posOffset>0</wp:posOffset>
            </wp:positionV>
            <wp:extent cx="3726873" cy="3752095"/>
            <wp:effectExtent l="0" t="0" r="6985" b="1270"/>
            <wp:wrapSquare wrapText="bothSides"/>
            <wp:docPr id="964224118" name="Picture 4" descr="Aerial view of Kingsway New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4118" name="Picture 4" descr="Aerial view of Kingsway New Cemetery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6873" cy="3752095"/>
                    </a:xfrm>
                    <a:prstGeom prst="rect">
                      <a:avLst/>
                    </a:prstGeom>
                  </pic:spPr>
                </pic:pic>
              </a:graphicData>
            </a:graphic>
            <wp14:sizeRelH relativeFrom="page">
              <wp14:pctWidth>0</wp14:pctWidth>
            </wp14:sizeRelH>
            <wp14:sizeRelV relativeFrom="page">
              <wp14:pctHeight>0</wp14:pctHeight>
            </wp14:sizeRelV>
          </wp:anchor>
        </w:drawing>
      </w:r>
    </w:p>
    <w:p w14:paraId="01EC79B9" w14:textId="77777777" w:rsidR="0072464A" w:rsidRDefault="0072464A" w:rsidP="00170473">
      <w:pPr>
        <w:pStyle w:val="ListParagraph"/>
        <w:spacing w:line="276" w:lineRule="auto"/>
        <w:ind w:hanging="720"/>
        <w:rPr>
          <w:rFonts w:eastAsia="Times New Roman" w:cs="Arial"/>
          <w:lang w:eastAsia="en-GB"/>
        </w:rPr>
      </w:pPr>
    </w:p>
    <w:p w14:paraId="56405ADF" w14:textId="77777777" w:rsidR="0072464A" w:rsidRDefault="0072464A" w:rsidP="00170473">
      <w:pPr>
        <w:pStyle w:val="ListParagraph"/>
        <w:spacing w:line="276" w:lineRule="auto"/>
        <w:ind w:hanging="720"/>
        <w:rPr>
          <w:rFonts w:eastAsia="Times New Roman" w:cs="Arial"/>
          <w:lang w:eastAsia="en-GB"/>
        </w:rPr>
      </w:pPr>
    </w:p>
    <w:p w14:paraId="3A60371E" w14:textId="77777777" w:rsidR="0072464A" w:rsidRDefault="0072464A" w:rsidP="00170473">
      <w:pPr>
        <w:pStyle w:val="ListParagraph"/>
        <w:spacing w:line="276" w:lineRule="auto"/>
        <w:ind w:hanging="720"/>
        <w:rPr>
          <w:rFonts w:eastAsia="Times New Roman" w:cs="Arial"/>
          <w:lang w:eastAsia="en-GB"/>
        </w:rPr>
      </w:pPr>
    </w:p>
    <w:p w14:paraId="69F4539B" w14:textId="77777777" w:rsidR="0072464A" w:rsidRDefault="0072464A" w:rsidP="00170473">
      <w:pPr>
        <w:pStyle w:val="ListParagraph"/>
        <w:spacing w:line="276" w:lineRule="auto"/>
        <w:ind w:hanging="720"/>
        <w:rPr>
          <w:rFonts w:eastAsia="Times New Roman" w:cs="Arial"/>
          <w:lang w:eastAsia="en-GB"/>
        </w:rPr>
      </w:pPr>
    </w:p>
    <w:p w14:paraId="56387950" w14:textId="77777777" w:rsidR="0072464A" w:rsidRDefault="0072464A" w:rsidP="00170473">
      <w:pPr>
        <w:pStyle w:val="ListParagraph"/>
        <w:spacing w:line="276" w:lineRule="auto"/>
        <w:ind w:hanging="720"/>
        <w:rPr>
          <w:rFonts w:eastAsia="Times New Roman" w:cs="Arial"/>
          <w:lang w:eastAsia="en-GB"/>
        </w:rPr>
      </w:pPr>
    </w:p>
    <w:p w14:paraId="50908CF7" w14:textId="77777777" w:rsidR="0072464A" w:rsidRDefault="0072464A" w:rsidP="00170473">
      <w:pPr>
        <w:pStyle w:val="ListParagraph"/>
        <w:spacing w:line="276" w:lineRule="auto"/>
        <w:ind w:hanging="720"/>
        <w:rPr>
          <w:rFonts w:eastAsia="Times New Roman" w:cs="Arial"/>
          <w:lang w:eastAsia="en-GB"/>
        </w:rPr>
      </w:pPr>
    </w:p>
    <w:p w14:paraId="503E23D5" w14:textId="77777777" w:rsidR="0072464A" w:rsidRDefault="0072464A" w:rsidP="00170473">
      <w:pPr>
        <w:pStyle w:val="ListParagraph"/>
        <w:spacing w:line="276" w:lineRule="auto"/>
        <w:ind w:hanging="720"/>
        <w:rPr>
          <w:rFonts w:eastAsia="Times New Roman" w:cs="Arial"/>
          <w:lang w:eastAsia="en-GB"/>
        </w:rPr>
      </w:pPr>
    </w:p>
    <w:p w14:paraId="1BDE518A" w14:textId="77777777" w:rsidR="0072464A" w:rsidRDefault="0072464A" w:rsidP="00170473">
      <w:pPr>
        <w:pStyle w:val="ListParagraph"/>
        <w:spacing w:line="276" w:lineRule="auto"/>
        <w:ind w:hanging="720"/>
        <w:rPr>
          <w:rFonts w:eastAsia="Times New Roman" w:cs="Arial"/>
          <w:lang w:eastAsia="en-GB"/>
        </w:rPr>
      </w:pPr>
    </w:p>
    <w:p w14:paraId="5C58901A" w14:textId="77777777" w:rsidR="0072464A" w:rsidRDefault="0072464A" w:rsidP="00170473">
      <w:pPr>
        <w:pStyle w:val="ListParagraph"/>
        <w:spacing w:line="276" w:lineRule="auto"/>
        <w:ind w:hanging="720"/>
        <w:rPr>
          <w:rFonts w:eastAsia="Times New Roman" w:cs="Arial"/>
          <w:lang w:eastAsia="en-GB"/>
        </w:rPr>
      </w:pPr>
    </w:p>
    <w:p w14:paraId="42DE587B" w14:textId="77777777" w:rsidR="0072464A" w:rsidRDefault="0072464A" w:rsidP="00170473">
      <w:pPr>
        <w:pStyle w:val="ListParagraph"/>
        <w:spacing w:line="276" w:lineRule="auto"/>
        <w:ind w:hanging="720"/>
        <w:rPr>
          <w:rFonts w:eastAsia="Times New Roman" w:cs="Arial"/>
          <w:lang w:eastAsia="en-GB"/>
        </w:rPr>
      </w:pPr>
    </w:p>
    <w:p w14:paraId="6A881D0A" w14:textId="77777777" w:rsidR="0072464A" w:rsidRDefault="0072464A" w:rsidP="00170473">
      <w:pPr>
        <w:pStyle w:val="ListParagraph"/>
        <w:spacing w:line="276" w:lineRule="auto"/>
        <w:ind w:hanging="720"/>
        <w:rPr>
          <w:rFonts w:eastAsia="Times New Roman" w:cs="Arial"/>
          <w:lang w:eastAsia="en-GB"/>
        </w:rPr>
      </w:pPr>
    </w:p>
    <w:p w14:paraId="5748BCD1" w14:textId="77777777" w:rsidR="0072464A" w:rsidRDefault="0072464A" w:rsidP="00170473">
      <w:pPr>
        <w:pStyle w:val="ListParagraph"/>
        <w:spacing w:line="276" w:lineRule="auto"/>
        <w:ind w:hanging="720"/>
        <w:rPr>
          <w:rFonts w:eastAsia="Times New Roman" w:cs="Arial"/>
          <w:lang w:eastAsia="en-GB"/>
        </w:rPr>
      </w:pPr>
    </w:p>
    <w:p w14:paraId="07A20154" w14:textId="77777777" w:rsidR="0072464A" w:rsidRDefault="0072464A" w:rsidP="00170473">
      <w:pPr>
        <w:pStyle w:val="ListParagraph"/>
        <w:spacing w:line="276" w:lineRule="auto"/>
        <w:ind w:hanging="720"/>
        <w:rPr>
          <w:rFonts w:eastAsia="Times New Roman" w:cs="Arial"/>
          <w:lang w:eastAsia="en-GB"/>
        </w:rPr>
      </w:pPr>
    </w:p>
    <w:p w14:paraId="0ED1714C" w14:textId="77777777" w:rsidR="0072464A" w:rsidRDefault="0072464A" w:rsidP="00170473">
      <w:pPr>
        <w:pStyle w:val="ListParagraph"/>
        <w:spacing w:line="276" w:lineRule="auto"/>
        <w:ind w:hanging="720"/>
        <w:rPr>
          <w:rFonts w:eastAsia="Times New Roman" w:cs="Arial"/>
          <w:lang w:eastAsia="en-GB"/>
        </w:rPr>
      </w:pPr>
    </w:p>
    <w:p w14:paraId="1B270E7D" w14:textId="77777777" w:rsidR="0072464A" w:rsidRDefault="0072464A" w:rsidP="00170473">
      <w:pPr>
        <w:pStyle w:val="ListParagraph"/>
        <w:spacing w:line="276" w:lineRule="auto"/>
        <w:ind w:hanging="720"/>
        <w:rPr>
          <w:rFonts w:eastAsia="Times New Roman" w:cs="Arial"/>
          <w:lang w:eastAsia="en-GB"/>
        </w:rPr>
      </w:pPr>
    </w:p>
    <w:p w14:paraId="3D5A572F" w14:textId="77777777" w:rsidR="0072464A" w:rsidRDefault="0072464A" w:rsidP="00170473">
      <w:pPr>
        <w:pStyle w:val="ListParagraph"/>
        <w:spacing w:line="276" w:lineRule="auto"/>
        <w:ind w:hanging="720"/>
        <w:rPr>
          <w:rFonts w:eastAsia="Times New Roman" w:cs="Arial"/>
          <w:lang w:eastAsia="en-GB"/>
        </w:rPr>
      </w:pPr>
    </w:p>
    <w:p w14:paraId="2A7C9BED" w14:textId="77777777" w:rsidR="0072464A" w:rsidRDefault="0072464A" w:rsidP="00170473">
      <w:pPr>
        <w:pStyle w:val="ListParagraph"/>
        <w:spacing w:line="276" w:lineRule="auto"/>
        <w:ind w:hanging="720"/>
        <w:rPr>
          <w:rFonts w:eastAsia="Times New Roman" w:cs="Arial"/>
          <w:lang w:eastAsia="en-GB"/>
        </w:rPr>
      </w:pPr>
    </w:p>
    <w:p w14:paraId="3AEDA72B" w14:textId="680656E4" w:rsidR="00623BDA" w:rsidRDefault="00623BDA" w:rsidP="00170473">
      <w:pPr>
        <w:pStyle w:val="ListParagraph"/>
        <w:spacing w:line="276" w:lineRule="auto"/>
        <w:ind w:hanging="720"/>
        <w:rPr>
          <w:rFonts w:eastAsia="Times New Roman" w:cs="Arial"/>
          <w:lang w:eastAsia="en-GB"/>
        </w:rPr>
      </w:pPr>
      <w:r w:rsidRPr="0C430D60">
        <w:rPr>
          <w:rFonts w:eastAsia="Times New Roman" w:cs="Arial"/>
        </w:rPr>
        <w:lastRenderedPageBreak/>
        <w:t>5.6.3</w:t>
      </w:r>
      <w:r>
        <w:tab/>
      </w:r>
      <w:r w:rsidRPr="0C430D60">
        <w:rPr>
          <w:rFonts w:eastAsia="Times New Roman" w:cs="Arial"/>
        </w:rPr>
        <w:t xml:space="preserve">FIG 3: Aerial view of Hucknall Cemetery </w:t>
      </w:r>
    </w:p>
    <w:p w14:paraId="4C7F6806" w14:textId="6BBC7B8D" w:rsidR="009616C2" w:rsidRPr="009616C2" w:rsidRDefault="3F36F7AB" w:rsidP="00170473">
      <w:pPr>
        <w:pStyle w:val="ListParagraph"/>
        <w:spacing w:line="276" w:lineRule="auto"/>
        <w:ind w:hanging="720"/>
      </w:pPr>
      <w:r>
        <w:rPr>
          <w:noProof/>
        </w:rPr>
        <w:drawing>
          <wp:inline distT="0" distB="0" distL="0" distR="0" wp14:anchorId="0BFEC67A" wp14:editId="4233D20D">
            <wp:extent cx="3721851" cy="3747039"/>
            <wp:effectExtent l="0" t="0" r="0" b="6350"/>
            <wp:docPr id="1754006994" name="Picture 6" descr="Aerial view of Hucknall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06994" name="Picture 6" descr="Aerial view of Hucknall Cemetery "/>
                    <pic:cNvPicPr/>
                  </pic:nvPicPr>
                  <pic:blipFill>
                    <a:blip r:embed="rId20">
                      <a:extLst>
                        <a:ext uri="{28A0092B-C50C-407E-A947-70E740481C1C}">
                          <a14:useLocalDpi xmlns:a14="http://schemas.microsoft.com/office/drawing/2010/main" val="0"/>
                        </a:ext>
                      </a:extLst>
                    </a:blip>
                    <a:stretch>
                      <a:fillRect/>
                    </a:stretch>
                  </pic:blipFill>
                  <pic:spPr>
                    <a:xfrm>
                      <a:off x="0" y="0"/>
                      <a:ext cx="3721851" cy="3747039"/>
                    </a:xfrm>
                    <a:prstGeom prst="rect">
                      <a:avLst/>
                    </a:prstGeom>
                  </pic:spPr>
                </pic:pic>
              </a:graphicData>
            </a:graphic>
          </wp:inline>
        </w:drawing>
      </w:r>
    </w:p>
    <w:p w14:paraId="40270224" w14:textId="77777777" w:rsidR="009616C2" w:rsidRDefault="009616C2" w:rsidP="00170473">
      <w:pPr>
        <w:pStyle w:val="ListParagraph"/>
        <w:spacing w:line="276" w:lineRule="auto"/>
        <w:ind w:hanging="720"/>
        <w:rPr>
          <w:rFonts w:eastAsia="Times New Roman" w:cs="Arial"/>
          <w:lang w:eastAsia="en-GB"/>
        </w:rPr>
      </w:pPr>
    </w:p>
    <w:p w14:paraId="4A32FF9A" w14:textId="1219C6A9" w:rsidR="00623BDA" w:rsidRDefault="00623BDA" w:rsidP="00170473">
      <w:pPr>
        <w:pStyle w:val="ListParagraph"/>
        <w:spacing w:line="276" w:lineRule="auto"/>
        <w:ind w:hanging="720"/>
        <w:rPr>
          <w:rFonts w:eastAsia="Times New Roman" w:cs="Arial"/>
          <w:lang w:eastAsia="en-GB"/>
        </w:rPr>
      </w:pPr>
      <w:r w:rsidRPr="0C430D60">
        <w:rPr>
          <w:rFonts w:eastAsia="Times New Roman" w:cs="Arial"/>
        </w:rPr>
        <w:t>5.6.4</w:t>
      </w:r>
      <w:r>
        <w:tab/>
      </w:r>
      <w:r w:rsidRPr="0C430D60">
        <w:rPr>
          <w:rFonts w:eastAsia="Times New Roman" w:cs="Arial"/>
        </w:rPr>
        <w:t xml:space="preserve">FIG 4: Aerial view of Annesley Woodhouse Cemetery </w:t>
      </w:r>
    </w:p>
    <w:p w14:paraId="46600F18" w14:textId="5B56E082" w:rsidR="00531904" w:rsidRPr="00531904" w:rsidRDefault="3F36F7AB" w:rsidP="00170473">
      <w:pPr>
        <w:pStyle w:val="ListParagraph"/>
        <w:spacing w:line="276" w:lineRule="auto"/>
        <w:ind w:hanging="720"/>
      </w:pPr>
      <w:r>
        <w:rPr>
          <w:noProof/>
        </w:rPr>
        <w:drawing>
          <wp:inline distT="0" distB="0" distL="0" distR="0" wp14:anchorId="135531B1" wp14:editId="2BC0FE62">
            <wp:extent cx="3729342" cy="3754581"/>
            <wp:effectExtent l="0" t="0" r="5080" b="0"/>
            <wp:docPr id="1825990164" name="Picture 8" descr="Aerial view of Annesley Woodhouse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90164" name="Picture 8" descr="Aerial view of Annesley Woodhouse Cemetery "/>
                    <pic:cNvPicPr/>
                  </pic:nvPicPr>
                  <pic:blipFill>
                    <a:blip r:embed="rId21">
                      <a:extLst>
                        <a:ext uri="{28A0092B-C50C-407E-A947-70E740481C1C}">
                          <a14:useLocalDpi xmlns:a14="http://schemas.microsoft.com/office/drawing/2010/main" val="0"/>
                        </a:ext>
                      </a:extLst>
                    </a:blip>
                    <a:stretch>
                      <a:fillRect/>
                    </a:stretch>
                  </pic:blipFill>
                  <pic:spPr>
                    <a:xfrm>
                      <a:off x="0" y="0"/>
                      <a:ext cx="3729342" cy="3754581"/>
                    </a:xfrm>
                    <a:prstGeom prst="rect">
                      <a:avLst/>
                    </a:prstGeom>
                  </pic:spPr>
                </pic:pic>
              </a:graphicData>
            </a:graphic>
          </wp:inline>
        </w:drawing>
      </w:r>
    </w:p>
    <w:p w14:paraId="2B107C0A" w14:textId="77777777" w:rsidR="00531904" w:rsidRDefault="00531904" w:rsidP="00170473">
      <w:pPr>
        <w:pStyle w:val="ListParagraph"/>
        <w:spacing w:line="276" w:lineRule="auto"/>
        <w:ind w:hanging="720"/>
        <w:rPr>
          <w:rFonts w:eastAsia="Times New Roman" w:cs="Arial"/>
          <w:lang w:eastAsia="en-GB"/>
        </w:rPr>
      </w:pPr>
    </w:p>
    <w:p w14:paraId="6FA00FA7" w14:textId="254A3AB5" w:rsidR="00152A45" w:rsidRDefault="00623BDA" w:rsidP="00170473">
      <w:pPr>
        <w:pStyle w:val="ListParagraph"/>
        <w:spacing w:line="276" w:lineRule="auto"/>
        <w:ind w:hanging="720"/>
        <w:rPr>
          <w:rFonts w:eastAsia="Times New Roman" w:cs="Arial"/>
          <w:lang w:eastAsia="en-GB"/>
        </w:rPr>
      </w:pPr>
      <w:r w:rsidRPr="0C430D60">
        <w:rPr>
          <w:rFonts w:eastAsia="Times New Roman" w:cs="Arial"/>
        </w:rPr>
        <w:lastRenderedPageBreak/>
        <w:t>5.6.5</w:t>
      </w:r>
      <w:r>
        <w:tab/>
      </w:r>
      <w:r w:rsidRPr="0C430D60">
        <w:rPr>
          <w:rFonts w:eastAsia="Times New Roman" w:cs="Arial"/>
        </w:rPr>
        <w:t xml:space="preserve">FIG 5: Aerial view of Huthwaite Cemetery </w:t>
      </w:r>
    </w:p>
    <w:p w14:paraId="788B4CF9" w14:textId="0B316663" w:rsidR="002C20B4" w:rsidRPr="002C20B4" w:rsidRDefault="5DFABCA1" w:rsidP="00170473">
      <w:pPr>
        <w:spacing w:line="276" w:lineRule="auto"/>
        <w:rPr>
          <w:rFonts w:eastAsia="Times New Roman" w:cs="Arial"/>
          <w:lang w:eastAsia="en-GB"/>
        </w:rPr>
      </w:pPr>
      <w:r>
        <w:rPr>
          <w:noProof/>
        </w:rPr>
        <w:drawing>
          <wp:inline distT="0" distB="0" distL="0" distR="0" wp14:anchorId="67A9CF87" wp14:editId="74644772">
            <wp:extent cx="3729341" cy="3754581"/>
            <wp:effectExtent l="0" t="0" r="5080" b="0"/>
            <wp:docPr id="1969590697" name="Picture 10" descr="Aerial view of Huthwaite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0697" name="Picture 10" descr="Aerial view of Huthwaite Cemetery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9341" cy="3754581"/>
                    </a:xfrm>
                    <a:prstGeom prst="rect">
                      <a:avLst/>
                    </a:prstGeom>
                  </pic:spPr>
                </pic:pic>
              </a:graphicData>
            </a:graphic>
          </wp:inline>
        </w:drawing>
      </w:r>
    </w:p>
    <w:p w14:paraId="1E78C823" w14:textId="3836D52D" w:rsidR="00152A45" w:rsidRDefault="00152A45" w:rsidP="00170473">
      <w:pPr>
        <w:spacing w:line="276" w:lineRule="auto"/>
        <w:rPr>
          <w:rFonts w:eastAsia="Times New Roman" w:cs="Arial"/>
          <w:lang w:eastAsia="en-GB"/>
        </w:rPr>
      </w:pPr>
      <w:r w:rsidRPr="0C430D60">
        <w:rPr>
          <w:rFonts w:eastAsia="Times New Roman" w:cs="Arial"/>
        </w:rPr>
        <w:br w:type="page"/>
      </w:r>
    </w:p>
    <w:p w14:paraId="2A9CF06C" w14:textId="77777777" w:rsidR="00152A45" w:rsidRDefault="00152A45" w:rsidP="00170473">
      <w:pPr>
        <w:spacing w:line="276" w:lineRule="auto"/>
        <w:rPr>
          <w:rFonts w:eastAsia="Times New Roman" w:cs="Arial"/>
          <w:lang w:eastAsia="en-GB"/>
        </w:rPr>
      </w:pPr>
    </w:p>
    <w:p w14:paraId="3CAE9912" w14:textId="115E3D1A" w:rsidR="00284FE2" w:rsidRDefault="00B63BD6" w:rsidP="00170473">
      <w:pPr>
        <w:pStyle w:val="Heading2"/>
        <w:spacing w:line="276" w:lineRule="auto"/>
      </w:pPr>
      <w:bookmarkStart w:id="7" w:name="_Toc204676465"/>
      <w:bookmarkStart w:id="8" w:name="_Toc197677096"/>
      <w:r>
        <w:t xml:space="preserve">6. </w:t>
      </w:r>
      <w:r w:rsidR="6AD23105">
        <w:t>Current</w:t>
      </w:r>
      <w:r w:rsidR="00284FE2">
        <w:t xml:space="preserve"> Provision</w:t>
      </w:r>
      <w:bookmarkEnd w:id="7"/>
      <w:r w:rsidR="00284FE2">
        <w:t xml:space="preserve"> </w:t>
      </w:r>
      <w:bookmarkEnd w:id="8"/>
    </w:p>
    <w:p w14:paraId="11331ACA" w14:textId="77777777" w:rsidR="00284FE2" w:rsidRDefault="00284FE2" w:rsidP="00170473">
      <w:pPr>
        <w:spacing w:line="276" w:lineRule="auto"/>
      </w:pPr>
    </w:p>
    <w:p w14:paraId="7097634A" w14:textId="3CDD4768" w:rsidR="00284FE2" w:rsidRDefault="00284FE2" w:rsidP="00020124">
      <w:pPr>
        <w:pStyle w:val="paragraph"/>
        <w:spacing w:beforeAutospacing="0" w:after="0" w:afterAutospacing="0" w:line="276" w:lineRule="auto"/>
        <w:ind w:left="720" w:hanging="720"/>
        <w:rPr>
          <w:rStyle w:val="normaltextrun"/>
        </w:rPr>
      </w:pPr>
      <w:r>
        <w:t>6.1</w:t>
      </w:r>
      <w:r>
        <w:tab/>
      </w:r>
      <w:r w:rsidR="00612AED">
        <w:t>Graph 1 below presents the</w:t>
      </w:r>
      <w:r>
        <w:t xml:space="preserve"> total demand </w:t>
      </w:r>
      <w:r w:rsidR="00612AED">
        <w:t>for</w:t>
      </w:r>
      <w:r>
        <w:t xml:space="preserve"> </w:t>
      </w:r>
      <w:r w:rsidR="00831FEB">
        <w:t>c</w:t>
      </w:r>
      <w:r>
        <w:t>emeteries owned by A</w:t>
      </w:r>
      <w:r w:rsidR="00831FEB">
        <w:t>DC</w:t>
      </w:r>
      <w:r>
        <w:t xml:space="preserve"> </w:t>
      </w:r>
      <w:r w:rsidR="00756D3F">
        <w:t>for</w:t>
      </w:r>
      <w:r>
        <w:t xml:space="preserve"> financial years </w:t>
      </w:r>
      <w:r w:rsidRPr="002A7E8C">
        <w:rPr>
          <w:rStyle w:val="normaltextrun"/>
          <w:rFonts w:eastAsiaTheme="majorEastAsia"/>
        </w:rPr>
        <w:t>202</w:t>
      </w:r>
      <w:r>
        <w:rPr>
          <w:rStyle w:val="normaltextrun"/>
          <w:rFonts w:eastAsiaTheme="majorEastAsia"/>
        </w:rPr>
        <w:t>0-21 to 2024-25</w:t>
      </w:r>
      <w:r w:rsidRPr="002A7E8C">
        <w:rPr>
          <w:rStyle w:val="normaltextrun"/>
          <w:rFonts w:eastAsiaTheme="majorEastAsia"/>
        </w:rPr>
        <w:t>.</w:t>
      </w:r>
      <w:r w:rsidRPr="002A7E8C">
        <w:rPr>
          <w:rStyle w:val="normaltextrun"/>
        </w:rPr>
        <w:t xml:space="preserve"> </w:t>
      </w:r>
      <w:r>
        <w:rPr>
          <w:rStyle w:val="normaltextrun"/>
        </w:rPr>
        <w:t>Th</w:t>
      </w:r>
      <w:r w:rsidR="00756D3F">
        <w:rPr>
          <w:rStyle w:val="normaltextrun"/>
        </w:rPr>
        <w:t>e</w:t>
      </w:r>
      <w:r>
        <w:rPr>
          <w:rStyle w:val="normaltextrun"/>
        </w:rPr>
        <w:t xml:space="preserve"> graph captures the impact of the Covid-19 pandemic with spiking mortality </w:t>
      </w:r>
      <w:r w:rsidR="00756D3F">
        <w:rPr>
          <w:rStyle w:val="normaltextrun"/>
        </w:rPr>
        <w:t>rates;</w:t>
      </w:r>
      <w:r>
        <w:rPr>
          <w:rStyle w:val="normaltextrun"/>
        </w:rPr>
        <w:t xml:space="preserve"> however, these have begun to plateau. </w:t>
      </w:r>
    </w:p>
    <w:p w14:paraId="6138D388" w14:textId="02A7712A" w:rsidR="00284FE2" w:rsidRDefault="00284FE2" w:rsidP="00170473">
      <w:pPr>
        <w:pStyle w:val="paragraph"/>
        <w:spacing w:beforeAutospacing="0" w:after="0" w:afterAutospacing="0" w:line="276" w:lineRule="auto"/>
        <w:ind w:left="720" w:hanging="720"/>
        <w:jc w:val="both"/>
        <w:rPr>
          <w:rStyle w:val="normaltextrun"/>
        </w:rPr>
      </w:pPr>
    </w:p>
    <w:p w14:paraId="74814658" w14:textId="4FEE1AB1" w:rsidR="00284FE2" w:rsidRDefault="000211FD" w:rsidP="00170473">
      <w:pPr>
        <w:pStyle w:val="paragraph"/>
        <w:spacing w:beforeAutospacing="0" w:after="0" w:afterAutospacing="0" w:line="276" w:lineRule="auto"/>
        <w:ind w:left="720" w:hanging="720"/>
        <w:jc w:val="both"/>
      </w:pPr>
      <w:r>
        <w:rPr>
          <w:noProof/>
        </w:rPr>
        <w:drawing>
          <wp:anchor distT="0" distB="0" distL="114300" distR="114300" simplePos="0" relativeHeight="251658242" behindDoc="0" locked="0" layoutInCell="1" allowOverlap="1" wp14:anchorId="41B46BF7" wp14:editId="2A4745CF">
            <wp:simplePos x="0" y="0"/>
            <wp:positionH relativeFrom="column">
              <wp:posOffset>825988</wp:posOffset>
            </wp:positionH>
            <wp:positionV relativeFrom="paragraph">
              <wp:posOffset>221420</wp:posOffset>
            </wp:positionV>
            <wp:extent cx="4891473" cy="2944618"/>
            <wp:effectExtent l="0" t="0" r="4445" b="8255"/>
            <wp:wrapTopAndBottom/>
            <wp:docPr id="1287330487" name="Picture 6" descr="A graph showing the total demand per cemetery from 2020-2025. If you need this information in an accessible format please email cemeteries@ashfield.gov.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30487" name="Picture 6" descr="A graph showing the total demand per cemetery from 2020-2025. If you need this information in an accessible format please email cemeteries@ashfield.gov.uk  "/>
                    <pic:cNvPicPr/>
                  </pic:nvPicPr>
                  <pic:blipFill>
                    <a:blip r:embed="rId23">
                      <a:extLst>
                        <a:ext uri="{28A0092B-C50C-407E-A947-70E740481C1C}">
                          <a14:useLocalDpi xmlns:a14="http://schemas.microsoft.com/office/drawing/2010/main" val="0"/>
                        </a:ext>
                      </a:extLst>
                    </a:blip>
                    <a:stretch>
                      <a:fillRect/>
                    </a:stretch>
                  </pic:blipFill>
                  <pic:spPr bwMode="auto">
                    <a:xfrm>
                      <a:off x="0" y="0"/>
                      <a:ext cx="4891473" cy="2944618"/>
                    </a:xfrm>
                    <a:prstGeom prst="rect">
                      <a:avLst/>
                    </a:prstGeom>
                    <a:noFill/>
                    <a:ln>
                      <a:noFill/>
                    </a:ln>
                  </pic:spPr>
                </pic:pic>
              </a:graphicData>
            </a:graphic>
            <wp14:sizeRelH relativeFrom="page">
              <wp14:pctWidth>0</wp14:pctWidth>
            </wp14:sizeRelH>
            <wp14:sizeRelV relativeFrom="page">
              <wp14:pctHeight>0</wp14:pctHeight>
            </wp14:sizeRelV>
          </wp:anchor>
        </w:drawing>
      </w:r>
      <w:r w:rsidR="56224D1E" w:rsidRPr="285B6CFF">
        <w:rPr>
          <w:rStyle w:val="normaltextrun"/>
        </w:rPr>
        <w:t>Graph 1</w:t>
      </w:r>
    </w:p>
    <w:p w14:paraId="687743D7" w14:textId="6848E7B6" w:rsidR="00284FE2" w:rsidRDefault="00284FE2" w:rsidP="00170473">
      <w:pPr>
        <w:pStyle w:val="paragraph"/>
        <w:spacing w:beforeAutospacing="0" w:after="0" w:afterAutospacing="0" w:line="276" w:lineRule="auto"/>
        <w:ind w:left="720" w:hanging="720"/>
        <w:jc w:val="both"/>
        <w:rPr>
          <w:rStyle w:val="normaltextrun"/>
        </w:rPr>
      </w:pPr>
    </w:p>
    <w:p w14:paraId="739AE4EB" w14:textId="77777777" w:rsidR="00020124" w:rsidRDefault="00020124" w:rsidP="0017047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8070"/>
        </w:tabs>
        <w:spacing w:beforeAutospacing="0" w:after="0" w:afterAutospacing="0" w:line="276" w:lineRule="auto"/>
        <w:jc w:val="both"/>
        <w:sectPr w:rsidR="00020124" w:rsidSect="00BD4241">
          <w:pgSz w:w="11906" w:h="16838"/>
          <w:pgMar w:top="1440" w:right="1077" w:bottom="1440" w:left="1077" w:header="709" w:footer="709" w:gutter="0"/>
          <w:cols w:space="708"/>
          <w:docGrid w:linePitch="360"/>
        </w:sectPr>
      </w:pPr>
    </w:p>
    <w:p w14:paraId="0AF818BB" w14:textId="7E49B3F5" w:rsidR="00284FE2" w:rsidRDefault="00284FE2" w:rsidP="0017047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8070"/>
        </w:tabs>
        <w:spacing w:beforeAutospacing="0" w:after="0" w:afterAutospacing="0" w:line="276" w:lineRule="auto"/>
        <w:jc w:val="both"/>
      </w:pPr>
      <w:r>
        <w:lastRenderedPageBreak/>
        <w:t>6.2</w:t>
      </w:r>
      <w:r>
        <w:tab/>
        <w:t>Table 1 below captures the rate of demand by interment</w:t>
      </w:r>
      <w:r w:rsidR="00D65AAB">
        <w:t xml:space="preserve"> type</w:t>
      </w:r>
      <w:r>
        <w:t xml:space="preserve"> across the same period as Graph 1.</w:t>
      </w:r>
    </w:p>
    <w:p w14:paraId="6AD96D5C" w14:textId="77777777" w:rsidR="00284FE2" w:rsidRDefault="00284FE2" w:rsidP="00170473">
      <w:pPr>
        <w:pStyle w:val="paragraph"/>
        <w:spacing w:beforeAutospacing="0" w:after="0" w:afterAutospacing="0" w:line="276" w:lineRule="auto"/>
        <w:jc w:val="both"/>
        <w:rPr>
          <w:rStyle w:val="normaltextrun"/>
        </w:rPr>
      </w:pPr>
    </w:p>
    <w:p w14:paraId="324561CD" w14:textId="77777777" w:rsidR="00284FE2" w:rsidRDefault="00284FE2" w:rsidP="00170473">
      <w:pPr>
        <w:pStyle w:val="paragraph"/>
        <w:spacing w:beforeAutospacing="0" w:after="0" w:afterAutospacing="0" w:line="276" w:lineRule="auto"/>
        <w:ind w:left="720" w:hanging="720"/>
        <w:jc w:val="both"/>
        <w:rPr>
          <w:rStyle w:val="normaltextrun"/>
        </w:rPr>
      </w:pPr>
      <w:r>
        <w:rPr>
          <w:rStyle w:val="normaltextrun"/>
        </w:rPr>
        <w:t>Table 1:</w:t>
      </w:r>
    </w:p>
    <w:tbl>
      <w:tblPr>
        <w:tblStyle w:val="TableGrid"/>
        <w:tblW w:w="5000" w:type="pct"/>
        <w:tblLook w:val="04E0" w:firstRow="1" w:lastRow="1" w:firstColumn="1" w:lastColumn="0" w:noHBand="0" w:noVBand="1"/>
      </w:tblPr>
      <w:tblGrid>
        <w:gridCol w:w="1101"/>
        <w:gridCol w:w="744"/>
        <w:gridCol w:w="1090"/>
        <w:gridCol w:w="733"/>
        <w:gridCol w:w="745"/>
        <w:gridCol w:w="1091"/>
        <w:gridCol w:w="734"/>
        <w:gridCol w:w="745"/>
        <w:gridCol w:w="1091"/>
        <w:gridCol w:w="734"/>
        <w:gridCol w:w="745"/>
        <w:gridCol w:w="1091"/>
        <w:gridCol w:w="734"/>
        <w:gridCol w:w="745"/>
        <w:gridCol w:w="1091"/>
        <w:gridCol w:w="734"/>
      </w:tblGrid>
      <w:tr w:rsidR="00020124" w14:paraId="5B2BD76F" w14:textId="77777777" w:rsidTr="00020124">
        <w:tc>
          <w:tcPr>
            <w:tcW w:w="395" w:type="pct"/>
          </w:tcPr>
          <w:p w14:paraId="12C51D59" w14:textId="77777777" w:rsidR="00020124" w:rsidRDefault="00020124" w:rsidP="00020124">
            <w:pPr>
              <w:pStyle w:val="Tabletext"/>
              <w:rPr>
                <w:rStyle w:val="normaltextrun"/>
                <w:sz w:val="16"/>
              </w:rPr>
            </w:pPr>
          </w:p>
        </w:tc>
        <w:tc>
          <w:tcPr>
            <w:tcW w:w="267" w:type="pct"/>
            <w:tcBorders>
              <w:right w:val="single" w:sz="4" w:space="0" w:color="FFFFFF" w:themeColor="background1"/>
            </w:tcBorders>
          </w:tcPr>
          <w:p w14:paraId="2F0397E7" w14:textId="3537EFB5"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37E75814" w14:textId="00514C35" w:rsidR="00020124" w:rsidRPr="00192C77" w:rsidRDefault="00020124" w:rsidP="00020124">
            <w:pPr>
              <w:pStyle w:val="Tabletext"/>
              <w:rPr>
                <w:rStyle w:val="normaltextrun"/>
                <w:sz w:val="16"/>
              </w:rPr>
            </w:pPr>
            <w:r w:rsidRPr="00192C77">
              <w:rPr>
                <w:rStyle w:val="normaltextrun"/>
                <w:sz w:val="16"/>
              </w:rPr>
              <w:t>2020</w:t>
            </w:r>
            <w:r>
              <w:rPr>
                <w:rStyle w:val="normaltextrun"/>
                <w:sz w:val="16"/>
              </w:rPr>
              <w:t xml:space="preserve"> </w:t>
            </w:r>
            <w:r w:rsidRPr="00192C77">
              <w:rPr>
                <w:rStyle w:val="normaltextrun"/>
                <w:sz w:val="16"/>
              </w:rPr>
              <w:t>-</w:t>
            </w:r>
            <w:r>
              <w:rPr>
                <w:rStyle w:val="normaltextrun"/>
                <w:sz w:val="16"/>
              </w:rPr>
              <w:t xml:space="preserve"> </w:t>
            </w:r>
            <w:r w:rsidRPr="00192C77">
              <w:rPr>
                <w:rStyle w:val="normaltextrun"/>
                <w:sz w:val="16"/>
              </w:rPr>
              <w:t>2021</w:t>
            </w:r>
          </w:p>
        </w:tc>
        <w:tc>
          <w:tcPr>
            <w:tcW w:w="263" w:type="pct"/>
            <w:tcBorders>
              <w:left w:val="single" w:sz="4" w:space="0" w:color="FFFFFF" w:themeColor="background1"/>
            </w:tcBorders>
          </w:tcPr>
          <w:p w14:paraId="412AC4F7"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20D31F6F" w14:textId="512B043A"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5E69A7C9" w14:textId="782837AD" w:rsidR="00020124" w:rsidRPr="00192C77" w:rsidRDefault="00020124" w:rsidP="00020124">
            <w:pPr>
              <w:pStyle w:val="Tabletext"/>
              <w:rPr>
                <w:rStyle w:val="normaltextrun"/>
                <w:sz w:val="16"/>
              </w:rPr>
            </w:pPr>
            <w:r w:rsidRPr="00192C77">
              <w:rPr>
                <w:rStyle w:val="normaltextrun"/>
                <w:sz w:val="16"/>
              </w:rPr>
              <w:t>2021</w:t>
            </w:r>
            <w:r>
              <w:rPr>
                <w:rStyle w:val="normaltextrun"/>
                <w:sz w:val="16"/>
              </w:rPr>
              <w:t xml:space="preserve"> </w:t>
            </w:r>
            <w:r w:rsidRPr="00192C77">
              <w:rPr>
                <w:rStyle w:val="normaltextrun"/>
                <w:sz w:val="16"/>
              </w:rPr>
              <w:t>-</w:t>
            </w:r>
            <w:r>
              <w:rPr>
                <w:rStyle w:val="normaltextrun"/>
                <w:sz w:val="16"/>
              </w:rPr>
              <w:t xml:space="preserve"> </w:t>
            </w:r>
            <w:r>
              <w:rPr>
                <w:rStyle w:val="normaltextrun"/>
                <w:sz w:val="16"/>
              </w:rPr>
              <w:t>20</w:t>
            </w:r>
            <w:r w:rsidRPr="00192C77">
              <w:rPr>
                <w:rStyle w:val="normaltextrun"/>
                <w:sz w:val="16"/>
              </w:rPr>
              <w:t>22</w:t>
            </w:r>
          </w:p>
        </w:tc>
        <w:tc>
          <w:tcPr>
            <w:tcW w:w="263" w:type="pct"/>
            <w:tcBorders>
              <w:left w:val="single" w:sz="4" w:space="0" w:color="FFFFFF" w:themeColor="background1"/>
            </w:tcBorders>
          </w:tcPr>
          <w:p w14:paraId="1656A848"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158298F7" w14:textId="3AAF963A"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4E330828" w14:textId="5094CC36" w:rsidR="00020124" w:rsidRPr="00192C77" w:rsidRDefault="00020124" w:rsidP="00020124">
            <w:pPr>
              <w:pStyle w:val="Tabletext"/>
              <w:rPr>
                <w:rStyle w:val="normaltextrun"/>
                <w:sz w:val="16"/>
              </w:rPr>
            </w:pPr>
            <w:r w:rsidRPr="00192C77">
              <w:rPr>
                <w:rStyle w:val="normaltextrun"/>
                <w:sz w:val="16"/>
              </w:rPr>
              <w:t>2022</w:t>
            </w:r>
            <w:r>
              <w:rPr>
                <w:rStyle w:val="normaltextrun"/>
                <w:sz w:val="16"/>
              </w:rPr>
              <w:t xml:space="preserve"> </w:t>
            </w:r>
            <w:r w:rsidRPr="00192C77">
              <w:rPr>
                <w:rStyle w:val="normaltextrun"/>
                <w:sz w:val="16"/>
              </w:rPr>
              <w:t>-</w:t>
            </w:r>
            <w:r>
              <w:rPr>
                <w:rStyle w:val="normaltextrun"/>
                <w:sz w:val="16"/>
              </w:rPr>
              <w:t xml:space="preserve"> </w:t>
            </w:r>
            <w:r>
              <w:rPr>
                <w:rStyle w:val="normaltextrun"/>
                <w:sz w:val="16"/>
              </w:rPr>
              <w:t>20</w:t>
            </w:r>
            <w:r w:rsidRPr="00192C77">
              <w:rPr>
                <w:rStyle w:val="normaltextrun"/>
                <w:sz w:val="16"/>
              </w:rPr>
              <w:t>23</w:t>
            </w:r>
          </w:p>
        </w:tc>
        <w:tc>
          <w:tcPr>
            <w:tcW w:w="263" w:type="pct"/>
            <w:tcBorders>
              <w:left w:val="single" w:sz="4" w:space="0" w:color="FFFFFF" w:themeColor="background1"/>
            </w:tcBorders>
          </w:tcPr>
          <w:p w14:paraId="16CCCADD"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498F3C14" w14:textId="79A5921A"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1700A329" w14:textId="60ADF626" w:rsidR="00020124" w:rsidRPr="00192C77" w:rsidRDefault="00020124" w:rsidP="00020124">
            <w:pPr>
              <w:pStyle w:val="Tabletext"/>
              <w:rPr>
                <w:rStyle w:val="normaltextrun"/>
                <w:sz w:val="16"/>
              </w:rPr>
            </w:pPr>
            <w:r w:rsidRPr="00192C77">
              <w:rPr>
                <w:rStyle w:val="normaltextrun"/>
                <w:sz w:val="16"/>
              </w:rPr>
              <w:t>2023</w:t>
            </w:r>
            <w:r>
              <w:rPr>
                <w:rStyle w:val="normaltextrun"/>
                <w:sz w:val="16"/>
              </w:rPr>
              <w:t xml:space="preserve"> </w:t>
            </w:r>
            <w:r w:rsidRPr="00192C77">
              <w:rPr>
                <w:rStyle w:val="normaltextrun"/>
                <w:sz w:val="16"/>
              </w:rPr>
              <w:t>-</w:t>
            </w:r>
            <w:r>
              <w:rPr>
                <w:rStyle w:val="normaltextrun"/>
                <w:sz w:val="16"/>
              </w:rPr>
              <w:t xml:space="preserve"> </w:t>
            </w:r>
            <w:r>
              <w:rPr>
                <w:rStyle w:val="normaltextrun"/>
                <w:sz w:val="16"/>
              </w:rPr>
              <w:t>20</w:t>
            </w:r>
            <w:r w:rsidRPr="00192C77">
              <w:rPr>
                <w:rStyle w:val="normaltextrun"/>
                <w:sz w:val="16"/>
              </w:rPr>
              <w:t>24</w:t>
            </w:r>
          </w:p>
        </w:tc>
        <w:tc>
          <w:tcPr>
            <w:tcW w:w="263" w:type="pct"/>
            <w:tcBorders>
              <w:left w:val="single" w:sz="4" w:space="0" w:color="FFFFFF" w:themeColor="background1"/>
            </w:tcBorders>
          </w:tcPr>
          <w:p w14:paraId="0E8011D9"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62395CEA" w14:textId="689986F0"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4DAE67DB" w14:textId="155E9218" w:rsidR="00020124" w:rsidRPr="00192C77" w:rsidRDefault="00020124" w:rsidP="00020124">
            <w:pPr>
              <w:pStyle w:val="Tabletext"/>
              <w:rPr>
                <w:rStyle w:val="normaltextrun"/>
                <w:sz w:val="16"/>
              </w:rPr>
            </w:pPr>
            <w:r w:rsidRPr="00192C77">
              <w:rPr>
                <w:rStyle w:val="normaltextrun"/>
                <w:sz w:val="16"/>
              </w:rPr>
              <w:t>2024</w:t>
            </w:r>
            <w:r>
              <w:rPr>
                <w:rStyle w:val="normaltextrun"/>
                <w:sz w:val="16"/>
              </w:rPr>
              <w:t xml:space="preserve"> </w:t>
            </w:r>
            <w:r w:rsidRPr="00192C77">
              <w:rPr>
                <w:rStyle w:val="normaltextrun"/>
                <w:sz w:val="16"/>
              </w:rPr>
              <w:t>-</w:t>
            </w:r>
            <w:r>
              <w:rPr>
                <w:rStyle w:val="normaltextrun"/>
                <w:sz w:val="16"/>
              </w:rPr>
              <w:t xml:space="preserve"> </w:t>
            </w:r>
            <w:r>
              <w:rPr>
                <w:rStyle w:val="normaltextrun"/>
                <w:sz w:val="16"/>
              </w:rPr>
              <w:t>20</w:t>
            </w:r>
            <w:r w:rsidRPr="00192C77">
              <w:rPr>
                <w:rStyle w:val="normaltextrun"/>
                <w:sz w:val="16"/>
              </w:rPr>
              <w:t>25</w:t>
            </w:r>
          </w:p>
        </w:tc>
        <w:tc>
          <w:tcPr>
            <w:tcW w:w="263" w:type="pct"/>
            <w:tcBorders>
              <w:left w:val="single" w:sz="4" w:space="0" w:color="FFFFFF" w:themeColor="background1"/>
            </w:tcBorders>
          </w:tcPr>
          <w:p w14:paraId="36D31726" w14:textId="77777777" w:rsidR="00020124" w:rsidRPr="00192C77" w:rsidRDefault="00020124" w:rsidP="00020124">
            <w:pPr>
              <w:pStyle w:val="Tabletext"/>
              <w:rPr>
                <w:rStyle w:val="normaltextrun"/>
                <w:sz w:val="16"/>
              </w:rPr>
            </w:pPr>
          </w:p>
        </w:tc>
      </w:tr>
      <w:tr w:rsidR="00192C77" w14:paraId="446AE51E" w14:textId="0A3CF59A" w:rsidTr="00020124">
        <w:tc>
          <w:tcPr>
            <w:tcW w:w="395" w:type="pct"/>
          </w:tcPr>
          <w:p w14:paraId="08B4D2EB" w14:textId="4B65AE84" w:rsidR="00192C77" w:rsidRPr="00192C77" w:rsidRDefault="00192C77" w:rsidP="00020124">
            <w:pPr>
              <w:pStyle w:val="Tabletext"/>
              <w:rPr>
                <w:rStyle w:val="normaltextrun"/>
                <w:sz w:val="16"/>
              </w:rPr>
            </w:pPr>
            <w:r>
              <w:rPr>
                <w:rStyle w:val="normaltextrun"/>
                <w:sz w:val="16"/>
              </w:rPr>
              <w:t>Annesley</w:t>
            </w:r>
          </w:p>
        </w:tc>
        <w:tc>
          <w:tcPr>
            <w:tcW w:w="267" w:type="pct"/>
          </w:tcPr>
          <w:p w14:paraId="1C0C4628" w14:textId="018756F8"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1DEC3CA2" w14:textId="40202071"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0ADECD00" w14:textId="2B89594F"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206B2AAE" w14:textId="7E7D43C1"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4A511918" w14:textId="269D32D5"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243C9D4A" w14:textId="77B3E89F"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22D8D55A" w14:textId="09EE2995"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08716946" w14:textId="10BDF8BF"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2E27E12B" w14:textId="62FC7307"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46088AAB" w14:textId="5C415B9B"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26B54E85" w14:textId="526428FE"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0A17FF92" w14:textId="67857063"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12BC56E6" w14:textId="15F01616"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7EA4B315" w14:textId="368BFE4B"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5FA6BCBB" w14:textId="33A754D8" w:rsidR="00192C77" w:rsidRPr="00192C77" w:rsidRDefault="00192C77" w:rsidP="00020124">
            <w:pPr>
              <w:pStyle w:val="Tabletext"/>
              <w:rPr>
                <w:rStyle w:val="normaltextrun"/>
                <w:sz w:val="16"/>
              </w:rPr>
            </w:pPr>
            <w:r w:rsidRPr="00192C77">
              <w:rPr>
                <w:rStyle w:val="normaltextrun"/>
                <w:sz w:val="16"/>
              </w:rPr>
              <w:t>Other</w:t>
            </w:r>
          </w:p>
        </w:tc>
      </w:tr>
      <w:tr w:rsidR="00192C77" w14:paraId="35F15B71" w14:textId="1AA33D15" w:rsidTr="00020124">
        <w:tc>
          <w:tcPr>
            <w:tcW w:w="395" w:type="pct"/>
          </w:tcPr>
          <w:p w14:paraId="53E48371" w14:textId="129AAA2A" w:rsidR="00192C77" w:rsidRPr="00192C77" w:rsidRDefault="00192C77" w:rsidP="00020124">
            <w:pPr>
              <w:pStyle w:val="Tabletext"/>
              <w:rPr>
                <w:rStyle w:val="normaltextrun"/>
                <w:sz w:val="16"/>
              </w:rPr>
            </w:pPr>
            <w:r>
              <w:rPr>
                <w:rStyle w:val="normaltextrun"/>
                <w:sz w:val="16"/>
              </w:rPr>
              <w:t>Hucknall</w:t>
            </w:r>
          </w:p>
        </w:tc>
        <w:tc>
          <w:tcPr>
            <w:tcW w:w="267" w:type="pct"/>
            <w:vAlign w:val="center"/>
          </w:tcPr>
          <w:p w14:paraId="00937433" w14:textId="7C074088" w:rsidR="00192C77" w:rsidRPr="00192C77" w:rsidRDefault="00192C77" w:rsidP="00020124">
            <w:pPr>
              <w:pStyle w:val="Tabletext"/>
              <w:jc w:val="center"/>
              <w:rPr>
                <w:rStyle w:val="normaltextrun"/>
                <w:sz w:val="16"/>
              </w:rPr>
            </w:pPr>
            <w:r>
              <w:rPr>
                <w:rStyle w:val="normaltextrun"/>
                <w:sz w:val="16"/>
              </w:rPr>
              <w:t>2</w:t>
            </w:r>
          </w:p>
        </w:tc>
        <w:tc>
          <w:tcPr>
            <w:tcW w:w="391" w:type="pct"/>
            <w:vAlign w:val="center"/>
          </w:tcPr>
          <w:p w14:paraId="33DD7C74" w14:textId="3D4395EC" w:rsidR="00192C77" w:rsidRPr="00192C77" w:rsidRDefault="00192C77" w:rsidP="00020124">
            <w:pPr>
              <w:pStyle w:val="Tabletext"/>
              <w:jc w:val="center"/>
              <w:rPr>
                <w:rStyle w:val="normaltextrun"/>
                <w:sz w:val="16"/>
              </w:rPr>
            </w:pPr>
            <w:r>
              <w:rPr>
                <w:rStyle w:val="normaltextrun"/>
                <w:sz w:val="16"/>
              </w:rPr>
              <w:t>2</w:t>
            </w:r>
          </w:p>
        </w:tc>
        <w:tc>
          <w:tcPr>
            <w:tcW w:w="263" w:type="pct"/>
            <w:vAlign w:val="center"/>
          </w:tcPr>
          <w:p w14:paraId="52FC4342" w14:textId="64DB4397"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32AD2D81" w14:textId="4ABCF549" w:rsidR="00192C77" w:rsidRPr="00192C77" w:rsidRDefault="00192C77" w:rsidP="00020124">
            <w:pPr>
              <w:pStyle w:val="Tabletext"/>
              <w:jc w:val="center"/>
              <w:rPr>
                <w:rStyle w:val="normaltextrun"/>
                <w:sz w:val="16"/>
              </w:rPr>
            </w:pPr>
            <w:r>
              <w:rPr>
                <w:rStyle w:val="normaltextrun"/>
                <w:sz w:val="16"/>
              </w:rPr>
              <w:t>2</w:t>
            </w:r>
          </w:p>
        </w:tc>
        <w:tc>
          <w:tcPr>
            <w:tcW w:w="391" w:type="pct"/>
            <w:vAlign w:val="center"/>
          </w:tcPr>
          <w:p w14:paraId="38B78D06" w14:textId="4E1ACDE8" w:rsidR="00192C77" w:rsidRPr="00192C77" w:rsidRDefault="00192C77" w:rsidP="00020124">
            <w:pPr>
              <w:pStyle w:val="Tabletext"/>
              <w:jc w:val="center"/>
              <w:rPr>
                <w:rStyle w:val="normaltextrun"/>
                <w:sz w:val="16"/>
              </w:rPr>
            </w:pPr>
            <w:r>
              <w:rPr>
                <w:rStyle w:val="normaltextrun"/>
                <w:sz w:val="16"/>
              </w:rPr>
              <w:t>1</w:t>
            </w:r>
          </w:p>
        </w:tc>
        <w:tc>
          <w:tcPr>
            <w:tcW w:w="263" w:type="pct"/>
            <w:vAlign w:val="center"/>
          </w:tcPr>
          <w:p w14:paraId="74A9ECE1" w14:textId="755A15B2"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351A00EE" w14:textId="1BFF3465" w:rsidR="00192C77" w:rsidRPr="00192C77" w:rsidRDefault="00192C77" w:rsidP="00020124">
            <w:pPr>
              <w:pStyle w:val="Tabletext"/>
              <w:jc w:val="center"/>
              <w:rPr>
                <w:rStyle w:val="normaltextrun"/>
                <w:sz w:val="16"/>
              </w:rPr>
            </w:pPr>
            <w:r>
              <w:rPr>
                <w:rStyle w:val="normaltextrun"/>
                <w:sz w:val="16"/>
              </w:rPr>
              <w:t>3</w:t>
            </w:r>
          </w:p>
        </w:tc>
        <w:tc>
          <w:tcPr>
            <w:tcW w:w="391" w:type="pct"/>
            <w:vAlign w:val="center"/>
          </w:tcPr>
          <w:p w14:paraId="18438053" w14:textId="2889BB5E" w:rsidR="00192C77" w:rsidRPr="00192C77" w:rsidRDefault="00192C77" w:rsidP="00020124">
            <w:pPr>
              <w:pStyle w:val="Tabletext"/>
              <w:jc w:val="center"/>
              <w:rPr>
                <w:rStyle w:val="normaltextrun"/>
                <w:sz w:val="16"/>
              </w:rPr>
            </w:pPr>
            <w:r>
              <w:rPr>
                <w:rStyle w:val="normaltextrun"/>
                <w:sz w:val="16"/>
              </w:rPr>
              <w:t>0</w:t>
            </w:r>
          </w:p>
        </w:tc>
        <w:tc>
          <w:tcPr>
            <w:tcW w:w="263" w:type="pct"/>
            <w:vAlign w:val="center"/>
          </w:tcPr>
          <w:p w14:paraId="58510F56" w14:textId="46E5D339"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70222DBE" w14:textId="6F9A0EB4" w:rsidR="00192C77" w:rsidRPr="00192C77" w:rsidRDefault="00192C77" w:rsidP="00020124">
            <w:pPr>
              <w:pStyle w:val="Tabletext"/>
              <w:jc w:val="center"/>
              <w:rPr>
                <w:rStyle w:val="normaltextrun"/>
                <w:sz w:val="16"/>
              </w:rPr>
            </w:pPr>
            <w:r>
              <w:rPr>
                <w:rStyle w:val="normaltextrun"/>
                <w:sz w:val="16"/>
              </w:rPr>
              <w:t>3</w:t>
            </w:r>
          </w:p>
        </w:tc>
        <w:tc>
          <w:tcPr>
            <w:tcW w:w="391" w:type="pct"/>
            <w:vAlign w:val="center"/>
          </w:tcPr>
          <w:p w14:paraId="42543075" w14:textId="04331152" w:rsidR="00192C77" w:rsidRPr="00192C77" w:rsidRDefault="00192C77" w:rsidP="00020124">
            <w:pPr>
              <w:pStyle w:val="Tabletext"/>
              <w:jc w:val="center"/>
              <w:rPr>
                <w:rStyle w:val="normaltextrun"/>
                <w:sz w:val="16"/>
              </w:rPr>
            </w:pPr>
            <w:r>
              <w:rPr>
                <w:rStyle w:val="normaltextrun"/>
                <w:sz w:val="16"/>
              </w:rPr>
              <w:t>0</w:t>
            </w:r>
          </w:p>
        </w:tc>
        <w:tc>
          <w:tcPr>
            <w:tcW w:w="263" w:type="pct"/>
            <w:vAlign w:val="center"/>
          </w:tcPr>
          <w:p w14:paraId="7FCDBD16" w14:textId="362C2911"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697CAC38" w14:textId="57304671" w:rsidR="00192C77" w:rsidRPr="00192C77" w:rsidRDefault="00192C77" w:rsidP="00020124">
            <w:pPr>
              <w:pStyle w:val="Tabletext"/>
              <w:jc w:val="center"/>
              <w:rPr>
                <w:rStyle w:val="normaltextrun"/>
                <w:sz w:val="16"/>
              </w:rPr>
            </w:pPr>
            <w:r>
              <w:rPr>
                <w:rStyle w:val="normaltextrun"/>
                <w:sz w:val="16"/>
              </w:rPr>
              <w:t>5</w:t>
            </w:r>
          </w:p>
        </w:tc>
        <w:tc>
          <w:tcPr>
            <w:tcW w:w="391" w:type="pct"/>
            <w:vAlign w:val="center"/>
          </w:tcPr>
          <w:p w14:paraId="692B02B2" w14:textId="720B5203" w:rsidR="00192C77" w:rsidRPr="00192C77" w:rsidRDefault="00192C77" w:rsidP="00020124">
            <w:pPr>
              <w:pStyle w:val="Tabletext"/>
              <w:jc w:val="center"/>
              <w:rPr>
                <w:rStyle w:val="normaltextrun"/>
                <w:sz w:val="16"/>
              </w:rPr>
            </w:pPr>
            <w:r>
              <w:rPr>
                <w:rStyle w:val="normaltextrun"/>
                <w:sz w:val="16"/>
              </w:rPr>
              <w:t>2</w:t>
            </w:r>
          </w:p>
        </w:tc>
        <w:tc>
          <w:tcPr>
            <w:tcW w:w="263" w:type="pct"/>
            <w:vAlign w:val="center"/>
          </w:tcPr>
          <w:p w14:paraId="036B1EBB" w14:textId="37562BAF" w:rsidR="00192C77" w:rsidRPr="00192C77" w:rsidRDefault="00192C77" w:rsidP="00020124">
            <w:pPr>
              <w:pStyle w:val="Tabletext"/>
              <w:jc w:val="center"/>
              <w:rPr>
                <w:rStyle w:val="normaltextrun"/>
                <w:sz w:val="16"/>
              </w:rPr>
            </w:pPr>
            <w:r>
              <w:rPr>
                <w:rStyle w:val="normaltextrun"/>
                <w:sz w:val="16"/>
              </w:rPr>
              <w:t>0</w:t>
            </w:r>
          </w:p>
        </w:tc>
      </w:tr>
      <w:tr w:rsidR="00192C77" w14:paraId="73D77F19" w14:textId="3F86A614" w:rsidTr="00020124">
        <w:tc>
          <w:tcPr>
            <w:tcW w:w="395" w:type="pct"/>
          </w:tcPr>
          <w:p w14:paraId="074DC084" w14:textId="5D570457" w:rsidR="00192C77" w:rsidRPr="00192C77" w:rsidRDefault="00192C77" w:rsidP="00020124">
            <w:pPr>
              <w:pStyle w:val="Tabletext"/>
              <w:rPr>
                <w:rStyle w:val="normaltextrun"/>
                <w:sz w:val="16"/>
              </w:rPr>
            </w:pPr>
            <w:r>
              <w:rPr>
                <w:rStyle w:val="normaltextrun"/>
                <w:sz w:val="16"/>
              </w:rPr>
              <w:t>Huthwaite</w:t>
            </w:r>
          </w:p>
        </w:tc>
        <w:tc>
          <w:tcPr>
            <w:tcW w:w="267" w:type="pct"/>
            <w:vAlign w:val="center"/>
          </w:tcPr>
          <w:p w14:paraId="4CDF3FD9" w14:textId="3B9C5496" w:rsidR="00192C77" w:rsidRPr="00192C77" w:rsidRDefault="00192C77" w:rsidP="00020124">
            <w:pPr>
              <w:pStyle w:val="Tabletext"/>
              <w:jc w:val="center"/>
              <w:rPr>
                <w:rStyle w:val="normaltextrun"/>
                <w:sz w:val="16"/>
              </w:rPr>
            </w:pPr>
            <w:r>
              <w:rPr>
                <w:rStyle w:val="normaltextrun"/>
                <w:sz w:val="16"/>
              </w:rPr>
              <w:t>34</w:t>
            </w:r>
          </w:p>
        </w:tc>
        <w:tc>
          <w:tcPr>
            <w:tcW w:w="391" w:type="pct"/>
            <w:vAlign w:val="center"/>
          </w:tcPr>
          <w:p w14:paraId="2BA15501" w14:textId="17C1B6B8" w:rsidR="00192C77" w:rsidRPr="00192C77" w:rsidRDefault="00192C77" w:rsidP="00020124">
            <w:pPr>
              <w:pStyle w:val="Tabletext"/>
              <w:jc w:val="center"/>
              <w:rPr>
                <w:rStyle w:val="normaltextrun"/>
                <w:sz w:val="16"/>
              </w:rPr>
            </w:pPr>
            <w:r>
              <w:rPr>
                <w:rStyle w:val="normaltextrun"/>
                <w:sz w:val="16"/>
              </w:rPr>
              <w:t>24</w:t>
            </w:r>
          </w:p>
        </w:tc>
        <w:tc>
          <w:tcPr>
            <w:tcW w:w="263" w:type="pct"/>
            <w:vAlign w:val="center"/>
          </w:tcPr>
          <w:p w14:paraId="6746D3CA" w14:textId="7D8B745A"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2337D0B7" w14:textId="73615FDB" w:rsidR="00192C77" w:rsidRPr="00192C77" w:rsidRDefault="00192C77" w:rsidP="00020124">
            <w:pPr>
              <w:pStyle w:val="Tabletext"/>
              <w:jc w:val="center"/>
              <w:rPr>
                <w:rStyle w:val="normaltextrun"/>
                <w:sz w:val="16"/>
              </w:rPr>
            </w:pPr>
            <w:r>
              <w:rPr>
                <w:rStyle w:val="normaltextrun"/>
                <w:sz w:val="16"/>
              </w:rPr>
              <w:t>33</w:t>
            </w:r>
          </w:p>
        </w:tc>
        <w:tc>
          <w:tcPr>
            <w:tcW w:w="391" w:type="pct"/>
            <w:vAlign w:val="center"/>
          </w:tcPr>
          <w:p w14:paraId="2F4EB846" w14:textId="22323CC3" w:rsidR="00192C77" w:rsidRPr="00192C77" w:rsidRDefault="00192C77" w:rsidP="00020124">
            <w:pPr>
              <w:pStyle w:val="Tabletext"/>
              <w:jc w:val="center"/>
              <w:rPr>
                <w:rStyle w:val="normaltextrun"/>
                <w:sz w:val="16"/>
              </w:rPr>
            </w:pPr>
            <w:r>
              <w:rPr>
                <w:rStyle w:val="normaltextrun"/>
                <w:sz w:val="16"/>
              </w:rPr>
              <w:t>37</w:t>
            </w:r>
          </w:p>
        </w:tc>
        <w:tc>
          <w:tcPr>
            <w:tcW w:w="263" w:type="pct"/>
            <w:vAlign w:val="center"/>
          </w:tcPr>
          <w:p w14:paraId="7A002D51" w14:textId="7C51BAB6"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1269D345" w14:textId="294E4E20" w:rsidR="00192C77" w:rsidRPr="00192C77" w:rsidRDefault="00192C77" w:rsidP="00020124">
            <w:pPr>
              <w:pStyle w:val="Tabletext"/>
              <w:jc w:val="center"/>
              <w:rPr>
                <w:rStyle w:val="normaltextrun"/>
                <w:sz w:val="16"/>
              </w:rPr>
            </w:pPr>
            <w:r>
              <w:rPr>
                <w:rStyle w:val="normaltextrun"/>
                <w:sz w:val="16"/>
              </w:rPr>
              <w:t>30</w:t>
            </w:r>
          </w:p>
        </w:tc>
        <w:tc>
          <w:tcPr>
            <w:tcW w:w="391" w:type="pct"/>
            <w:vAlign w:val="center"/>
          </w:tcPr>
          <w:p w14:paraId="120F139F" w14:textId="7B7C1F6A" w:rsidR="00192C77" w:rsidRPr="00192C77" w:rsidRDefault="00192C77" w:rsidP="00020124">
            <w:pPr>
              <w:pStyle w:val="Tabletext"/>
              <w:jc w:val="center"/>
              <w:rPr>
                <w:rStyle w:val="normaltextrun"/>
                <w:sz w:val="16"/>
              </w:rPr>
            </w:pPr>
            <w:r>
              <w:rPr>
                <w:rStyle w:val="normaltextrun"/>
                <w:sz w:val="16"/>
              </w:rPr>
              <w:t>38</w:t>
            </w:r>
          </w:p>
        </w:tc>
        <w:tc>
          <w:tcPr>
            <w:tcW w:w="263" w:type="pct"/>
            <w:vAlign w:val="center"/>
          </w:tcPr>
          <w:p w14:paraId="276B9914" w14:textId="63CE1167"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7705F106" w14:textId="58C76E67" w:rsidR="00192C77" w:rsidRPr="00192C77" w:rsidRDefault="00192C77" w:rsidP="00020124">
            <w:pPr>
              <w:pStyle w:val="Tabletext"/>
              <w:jc w:val="center"/>
              <w:rPr>
                <w:rStyle w:val="normaltextrun"/>
                <w:sz w:val="16"/>
              </w:rPr>
            </w:pPr>
            <w:r>
              <w:rPr>
                <w:rStyle w:val="normaltextrun"/>
                <w:sz w:val="16"/>
              </w:rPr>
              <w:t>28</w:t>
            </w:r>
          </w:p>
        </w:tc>
        <w:tc>
          <w:tcPr>
            <w:tcW w:w="391" w:type="pct"/>
            <w:vAlign w:val="center"/>
          </w:tcPr>
          <w:p w14:paraId="020B7939" w14:textId="2A4F1507" w:rsidR="00192C77" w:rsidRPr="00192C77" w:rsidRDefault="00192C77" w:rsidP="00020124">
            <w:pPr>
              <w:pStyle w:val="Tabletext"/>
              <w:jc w:val="center"/>
              <w:rPr>
                <w:rStyle w:val="normaltextrun"/>
                <w:sz w:val="16"/>
              </w:rPr>
            </w:pPr>
            <w:r>
              <w:rPr>
                <w:rStyle w:val="normaltextrun"/>
                <w:sz w:val="16"/>
              </w:rPr>
              <w:t>25</w:t>
            </w:r>
          </w:p>
        </w:tc>
        <w:tc>
          <w:tcPr>
            <w:tcW w:w="263" w:type="pct"/>
            <w:vAlign w:val="center"/>
          </w:tcPr>
          <w:p w14:paraId="181E7629" w14:textId="36E686C9"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4E56A6C9" w14:textId="1CB2E3B2" w:rsidR="00192C77" w:rsidRPr="00192C77" w:rsidRDefault="00192C77" w:rsidP="00020124">
            <w:pPr>
              <w:pStyle w:val="Tabletext"/>
              <w:jc w:val="center"/>
              <w:rPr>
                <w:rStyle w:val="normaltextrun"/>
                <w:sz w:val="16"/>
              </w:rPr>
            </w:pPr>
            <w:r>
              <w:rPr>
                <w:rStyle w:val="normaltextrun"/>
                <w:sz w:val="16"/>
              </w:rPr>
              <w:t>21</w:t>
            </w:r>
          </w:p>
        </w:tc>
        <w:tc>
          <w:tcPr>
            <w:tcW w:w="391" w:type="pct"/>
            <w:vAlign w:val="center"/>
          </w:tcPr>
          <w:p w14:paraId="284DBEA6" w14:textId="4B3A88C1" w:rsidR="00192C77" w:rsidRPr="00192C77" w:rsidRDefault="00192C77" w:rsidP="00020124">
            <w:pPr>
              <w:pStyle w:val="Tabletext"/>
              <w:jc w:val="center"/>
              <w:rPr>
                <w:rStyle w:val="normaltextrun"/>
                <w:sz w:val="16"/>
              </w:rPr>
            </w:pPr>
            <w:r>
              <w:rPr>
                <w:rStyle w:val="normaltextrun"/>
                <w:sz w:val="16"/>
              </w:rPr>
              <w:t>19</w:t>
            </w:r>
          </w:p>
        </w:tc>
        <w:tc>
          <w:tcPr>
            <w:tcW w:w="263" w:type="pct"/>
            <w:vAlign w:val="center"/>
          </w:tcPr>
          <w:p w14:paraId="2B9E254F" w14:textId="1F9D2B7B" w:rsidR="00192C77" w:rsidRPr="00192C77" w:rsidRDefault="00192C77" w:rsidP="00020124">
            <w:pPr>
              <w:pStyle w:val="Tabletext"/>
              <w:jc w:val="center"/>
              <w:rPr>
                <w:rStyle w:val="normaltextrun"/>
                <w:sz w:val="16"/>
              </w:rPr>
            </w:pPr>
            <w:r>
              <w:rPr>
                <w:rStyle w:val="normaltextrun"/>
                <w:sz w:val="16"/>
              </w:rPr>
              <w:t>5</w:t>
            </w:r>
          </w:p>
        </w:tc>
      </w:tr>
      <w:tr w:rsidR="00192C77" w14:paraId="0BBF5D2A" w14:textId="6D0A0B95" w:rsidTr="00020124">
        <w:tc>
          <w:tcPr>
            <w:tcW w:w="395" w:type="pct"/>
          </w:tcPr>
          <w:p w14:paraId="2D33D9E5" w14:textId="42C08A0F" w:rsidR="00192C77" w:rsidRPr="00192C77" w:rsidRDefault="00192C77" w:rsidP="00020124">
            <w:pPr>
              <w:pStyle w:val="Tabletext"/>
              <w:rPr>
                <w:rStyle w:val="normaltextrun"/>
                <w:sz w:val="16"/>
              </w:rPr>
            </w:pPr>
            <w:r>
              <w:rPr>
                <w:rStyle w:val="normaltextrun"/>
                <w:sz w:val="16"/>
              </w:rPr>
              <w:t>Kingsway New</w:t>
            </w:r>
          </w:p>
        </w:tc>
        <w:tc>
          <w:tcPr>
            <w:tcW w:w="267" w:type="pct"/>
            <w:vAlign w:val="center"/>
          </w:tcPr>
          <w:p w14:paraId="393AEAC0" w14:textId="09231F10" w:rsidR="00192C77" w:rsidRPr="00192C77" w:rsidRDefault="00192C77" w:rsidP="00020124">
            <w:pPr>
              <w:pStyle w:val="Tabletext"/>
              <w:jc w:val="center"/>
              <w:rPr>
                <w:rStyle w:val="normaltextrun"/>
                <w:sz w:val="16"/>
              </w:rPr>
            </w:pPr>
            <w:r>
              <w:rPr>
                <w:rStyle w:val="normaltextrun"/>
                <w:sz w:val="16"/>
              </w:rPr>
              <w:t>47</w:t>
            </w:r>
          </w:p>
        </w:tc>
        <w:tc>
          <w:tcPr>
            <w:tcW w:w="391" w:type="pct"/>
            <w:vAlign w:val="center"/>
          </w:tcPr>
          <w:p w14:paraId="244CA94F" w14:textId="6AE83BB9" w:rsidR="00192C77" w:rsidRPr="00192C77" w:rsidRDefault="00192C77" w:rsidP="00020124">
            <w:pPr>
              <w:pStyle w:val="Tabletext"/>
              <w:jc w:val="center"/>
              <w:rPr>
                <w:rStyle w:val="normaltextrun"/>
                <w:sz w:val="16"/>
              </w:rPr>
            </w:pPr>
            <w:r>
              <w:rPr>
                <w:rStyle w:val="normaltextrun"/>
                <w:sz w:val="16"/>
              </w:rPr>
              <w:t>24</w:t>
            </w:r>
          </w:p>
        </w:tc>
        <w:tc>
          <w:tcPr>
            <w:tcW w:w="263" w:type="pct"/>
            <w:vAlign w:val="center"/>
          </w:tcPr>
          <w:p w14:paraId="2C080235" w14:textId="6A480FFB" w:rsidR="00192C77" w:rsidRPr="00192C77" w:rsidRDefault="00192C77" w:rsidP="00020124">
            <w:pPr>
              <w:pStyle w:val="Tabletext"/>
              <w:jc w:val="center"/>
              <w:rPr>
                <w:rStyle w:val="normaltextrun"/>
                <w:sz w:val="16"/>
              </w:rPr>
            </w:pPr>
            <w:r>
              <w:rPr>
                <w:rStyle w:val="normaltextrun"/>
                <w:sz w:val="16"/>
              </w:rPr>
              <w:t>1</w:t>
            </w:r>
          </w:p>
        </w:tc>
        <w:tc>
          <w:tcPr>
            <w:tcW w:w="267" w:type="pct"/>
            <w:vAlign w:val="center"/>
          </w:tcPr>
          <w:p w14:paraId="4A49822C" w14:textId="19999955" w:rsidR="00192C77" w:rsidRPr="00192C77" w:rsidRDefault="00192C77" w:rsidP="00020124">
            <w:pPr>
              <w:pStyle w:val="Tabletext"/>
              <w:jc w:val="center"/>
              <w:rPr>
                <w:rStyle w:val="normaltextrun"/>
                <w:sz w:val="16"/>
              </w:rPr>
            </w:pPr>
            <w:r>
              <w:rPr>
                <w:rStyle w:val="normaltextrun"/>
                <w:sz w:val="16"/>
              </w:rPr>
              <w:t>47</w:t>
            </w:r>
          </w:p>
        </w:tc>
        <w:tc>
          <w:tcPr>
            <w:tcW w:w="391" w:type="pct"/>
            <w:vAlign w:val="center"/>
          </w:tcPr>
          <w:p w14:paraId="0113A070" w14:textId="643ADB0D" w:rsidR="00192C77" w:rsidRPr="00192C77" w:rsidRDefault="00192C77" w:rsidP="00020124">
            <w:pPr>
              <w:pStyle w:val="Tabletext"/>
              <w:jc w:val="center"/>
              <w:rPr>
                <w:rStyle w:val="normaltextrun"/>
                <w:sz w:val="16"/>
              </w:rPr>
            </w:pPr>
            <w:r>
              <w:rPr>
                <w:rStyle w:val="normaltextrun"/>
                <w:sz w:val="16"/>
              </w:rPr>
              <w:t>25</w:t>
            </w:r>
          </w:p>
        </w:tc>
        <w:tc>
          <w:tcPr>
            <w:tcW w:w="263" w:type="pct"/>
            <w:vAlign w:val="center"/>
          </w:tcPr>
          <w:p w14:paraId="68FEA2FB" w14:textId="40F2703E"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60D4336D" w14:textId="4611EAC2" w:rsidR="00192C77" w:rsidRPr="00192C77" w:rsidRDefault="00192C77" w:rsidP="00020124">
            <w:pPr>
              <w:pStyle w:val="Tabletext"/>
              <w:jc w:val="center"/>
              <w:rPr>
                <w:rStyle w:val="normaltextrun"/>
                <w:sz w:val="16"/>
              </w:rPr>
            </w:pPr>
            <w:r>
              <w:rPr>
                <w:rStyle w:val="normaltextrun"/>
                <w:sz w:val="16"/>
              </w:rPr>
              <w:t>58</w:t>
            </w:r>
          </w:p>
        </w:tc>
        <w:tc>
          <w:tcPr>
            <w:tcW w:w="391" w:type="pct"/>
            <w:vAlign w:val="center"/>
          </w:tcPr>
          <w:p w14:paraId="61305596" w14:textId="0870311B" w:rsidR="00192C77" w:rsidRPr="00192C77" w:rsidRDefault="00192C77" w:rsidP="00020124">
            <w:pPr>
              <w:pStyle w:val="Tabletext"/>
              <w:jc w:val="center"/>
              <w:rPr>
                <w:rStyle w:val="normaltextrun"/>
                <w:sz w:val="16"/>
              </w:rPr>
            </w:pPr>
            <w:r>
              <w:rPr>
                <w:rStyle w:val="normaltextrun"/>
                <w:sz w:val="16"/>
              </w:rPr>
              <w:t>35</w:t>
            </w:r>
          </w:p>
        </w:tc>
        <w:tc>
          <w:tcPr>
            <w:tcW w:w="263" w:type="pct"/>
            <w:vAlign w:val="center"/>
          </w:tcPr>
          <w:p w14:paraId="4FB60A50" w14:textId="53189B7E"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26505800" w14:textId="3CF98EFF" w:rsidR="00192C77" w:rsidRPr="00192C77" w:rsidRDefault="00192C77" w:rsidP="00020124">
            <w:pPr>
              <w:pStyle w:val="Tabletext"/>
              <w:jc w:val="center"/>
              <w:rPr>
                <w:rStyle w:val="normaltextrun"/>
                <w:sz w:val="16"/>
              </w:rPr>
            </w:pPr>
            <w:r>
              <w:rPr>
                <w:rStyle w:val="normaltextrun"/>
                <w:sz w:val="16"/>
              </w:rPr>
              <w:t>41</w:t>
            </w:r>
          </w:p>
        </w:tc>
        <w:tc>
          <w:tcPr>
            <w:tcW w:w="391" w:type="pct"/>
            <w:vAlign w:val="center"/>
          </w:tcPr>
          <w:p w14:paraId="74E03207" w14:textId="1EFAFD34" w:rsidR="00192C77" w:rsidRPr="00192C77" w:rsidRDefault="00192C77" w:rsidP="00020124">
            <w:pPr>
              <w:pStyle w:val="Tabletext"/>
              <w:jc w:val="center"/>
              <w:rPr>
                <w:rStyle w:val="normaltextrun"/>
                <w:sz w:val="16"/>
              </w:rPr>
            </w:pPr>
            <w:r>
              <w:rPr>
                <w:rStyle w:val="normaltextrun"/>
                <w:sz w:val="16"/>
              </w:rPr>
              <w:t>28</w:t>
            </w:r>
          </w:p>
        </w:tc>
        <w:tc>
          <w:tcPr>
            <w:tcW w:w="263" w:type="pct"/>
            <w:vAlign w:val="center"/>
          </w:tcPr>
          <w:p w14:paraId="34AA4512" w14:textId="1DD07E99"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2E05450C" w14:textId="192C55C9" w:rsidR="00192C77" w:rsidRPr="00192C77" w:rsidRDefault="00192C77" w:rsidP="00020124">
            <w:pPr>
              <w:pStyle w:val="Tabletext"/>
              <w:jc w:val="center"/>
              <w:rPr>
                <w:rStyle w:val="normaltextrun"/>
                <w:sz w:val="16"/>
              </w:rPr>
            </w:pPr>
            <w:r>
              <w:rPr>
                <w:rStyle w:val="normaltextrun"/>
                <w:sz w:val="16"/>
              </w:rPr>
              <w:t>34</w:t>
            </w:r>
          </w:p>
        </w:tc>
        <w:tc>
          <w:tcPr>
            <w:tcW w:w="391" w:type="pct"/>
            <w:vAlign w:val="center"/>
          </w:tcPr>
          <w:p w14:paraId="5A74627D" w14:textId="429450D4" w:rsidR="00192C77" w:rsidRPr="00192C77" w:rsidRDefault="00192C77" w:rsidP="00020124">
            <w:pPr>
              <w:pStyle w:val="Tabletext"/>
              <w:jc w:val="center"/>
              <w:rPr>
                <w:rStyle w:val="normaltextrun"/>
                <w:sz w:val="16"/>
              </w:rPr>
            </w:pPr>
            <w:r>
              <w:rPr>
                <w:rStyle w:val="normaltextrun"/>
                <w:sz w:val="16"/>
              </w:rPr>
              <w:t>24</w:t>
            </w:r>
          </w:p>
        </w:tc>
        <w:tc>
          <w:tcPr>
            <w:tcW w:w="263" w:type="pct"/>
            <w:vAlign w:val="center"/>
          </w:tcPr>
          <w:p w14:paraId="356B42B3" w14:textId="4EEDB406" w:rsidR="00192C77" w:rsidRPr="00192C77" w:rsidRDefault="00192C77" w:rsidP="00020124">
            <w:pPr>
              <w:pStyle w:val="Tabletext"/>
              <w:jc w:val="center"/>
              <w:rPr>
                <w:rStyle w:val="normaltextrun"/>
                <w:sz w:val="16"/>
              </w:rPr>
            </w:pPr>
            <w:r>
              <w:rPr>
                <w:rStyle w:val="normaltextrun"/>
                <w:sz w:val="16"/>
              </w:rPr>
              <w:t>1</w:t>
            </w:r>
          </w:p>
        </w:tc>
      </w:tr>
      <w:tr w:rsidR="00192C77" w14:paraId="69F78DAE" w14:textId="6EEA9255" w:rsidTr="00020124">
        <w:tc>
          <w:tcPr>
            <w:tcW w:w="395" w:type="pct"/>
          </w:tcPr>
          <w:p w14:paraId="4765DB5D" w14:textId="3C13BA5E" w:rsidR="00192C77" w:rsidRPr="00192C77" w:rsidRDefault="00192C77" w:rsidP="00020124">
            <w:pPr>
              <w:pStyle w:val="Tabletext"/>
              <w:rPr>
                <w:rStyle w:val="normaltextrun"/>
                <w:sz w:val="16"/>
              </w:rPr>
            </w:pPr>
            <w:r>
              <w:rPr>
                <w:rStyle w:val="normaltextrun"/>
                <w:sz w:val="16"/>
              </w:rPr>
              <w:t>Sutton</w:t>
            </w:r>
          </w:p>
        </w:tc>
        <w:tc>
          <w:tcPr>
            <w:tcW w:w="267" w:type="pct"/>
            <w:vAlign w:val="center"/>
          </w:tcPr>
          <w:p w14:paraId="299D6716" w14:textId="3DEA1047" w:rsidR="00192C77" w:rsidRPr="00192C77" w:rsidRDefault="00192C77" w:rsidP="00020124">
            <w:pPr>
              <w:pStyle w:val="Tabletext"/>
              <w:jc w:val="center"/>
              <w:rPr>
                <w:rStyle w:val="normaltextrun"/>
                <w:sz w:val="16"/>
              </w:rPr>
            </w:pPr>
            <w:r>
              <w:rPr>
                <w:rStyle w:val="normaltextrun"/>
                <w:sz w:val="16"/>
              </w:rPr>
              <w:t>49</w:t>
            </w:r>
          </w:p>
        </w:tc>
        <w:tc>
          <w:tcPr>
            <w:tcW w:w="391" w:type="pct"/>
            <w:vAlign w:val="center"/>
          </w:tcPr>
          <w:p w14:paraId="16888AD7" w14:textId="4BF438F3" w:rsidR="00192C77" w:rsidRPr="00192C77" w:rsidRDefault="00192C77" w:rsidP="00020124">
            <w:pPr>
              <w:pStyle w:val="Tabletext"/>
              <w:jc w:val="center"/>
              <w:rPr>
                <w:rStyle w:val="normaltextrun"/>
                <w:sz w:val="16"/>
              </w:rPr>
            </w:pPr>
            <w:r>
              <w:rPr>
                <w:rStyle w:val="normaltextrun"/>
                <w:sz w:val="16"/>
              </w:rPr>
              <w:t>20</w:t>
            </w:r>
          </w:p>
        </w:tc>
        <w:tc>
          <w:tcPr>
            <w:tcW w:w="263" w:type="pct"/>
            <w:vAlign w:val="center"/>
          </w:tcPr>
          <w:p w14:paraId="0F431766" w14:textId="681EB636" w:rsidR="00192C77" w:rsidRPr="00192C77" w:rsidRDefault="00192C77" w:rsidP="00020124">
            <w:pPr>
              <w:pStyle w:val="Tabletext"/>
              <w:jc w:val="center"/>
              <w:rPr>
                <w:rStyle w:val="normaltextrun"/>
                <w:sz w:val="16"/>
              </w:rPr>
            </w:pPr>
            <w:r>
              <w:rPr>
                <w:rStyle w:val="normaltextrun"/>
                <w:sz w:val="16"/>
              </w:rPr>
              <w:t>1</w:t>
            </w:r>
          </w:p>
        </w:tc>
        <w:tc>
          <w:tcPr>
            <w:tcW w:w="267" w:type="pct"/>
            <w:vAlign w:val="center"/>
          </w:tcPr>
          <w:p w14:paraId="1BE56DDD" w14:textId="4972AE32" w:rsidR="00192C77" w:rsidRPr="00192C77" w:rsidRDefault="00192C77" w:rsidP="00020124">
            <w:pPr>
              <w:pStyle w:val="Tabletext"/>
              <w:jc w:val="center"/>
              <w:rPr>
                <w:rStyle w:val="normaltextrun"/>
                <w:sz w:val="16"/>
              </w:rPr>
            </w:pPr>
            <w:r>
              <w:rPr>
                <w:rStyle w:val="normaltextrun"/>
                <w:sz w:val="16"/>
              </w:rPr>
              <w:t>42</w:t>
            </w:r>
          </w:p>
        </w:tc>
        <w:tc>
          <w:tcPr>
            <w:tcW w:w="391" w:type="pct"/>
            <w:vAlign w:val="center"/>
          </w:tcPr>
          <w:p w14:paraId="4BB4678A" w14:textId="1C246381" w:rsidR="00192C77" w:rsidRPr="00192C77" w:rsidRDefault="00192C77" w:rsidP="00020124">
            <w:pPr>
              <w:pStyle w:val="Tabletext"/>
              <w:jc w:val="center"/>
              <w:rPr>
                <w:rStyle w:val="normaltextrun"/>
                <w:sz w:val="16"/>
              </w:rPr>
            </w:pPr>
            <w:r>
              <w:rPr>
                <w:rStyle w:val="normaltextrun"/>
                <w:sz w:val="16"/>
              </w:rPr>
              <w:t>37</w:t>
            </w:r>
          </w:p>
        </w:tc>
        <w:tc>
          <w:tcPr>
            <w:tcW w:w="263" w:type="pct"/>
            <w:vAlign w:val="center"/>
          </w:tcPr>
          <w:p w14:paraId="62F4F212" w14:textId="3B0A1ECF"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081FB661" w14:textId="329FFD43" w:rsidR="00192C77" w:rsidRPr="00192C77" w:rsidRDefault="00192C77" w:rsidP="00020124">
            <w:pPr>
              <w:pStyle w:val="Tabletext"/>
              <w:jc w:val="center"/>
              <w:rPr>
                <w:rStyle w:val="normaltextrun"/>
                <w:sz w:val="16"/>
              </w:rPr>
            </w:pPr>
            <w:r>
              <w:rPr>
                <w:rStyle w:val="normaltextrun"/>
                <w:sz w:val="16"/>
              </w:rPr>
              <w:t>57</w:t>
            </w:r>
          </w:p>
        </w:tc>
        <w:tc>
          <w:tcPr>
            <w:tcW w:w="391" w:type="pct"/>
            <w:vAlign w:val="center"/>
          </w:tcPr>
          <w:p w14:paraId="210BEDAB" w14:textId="777B1CB3" w:rsidR="00192C77" w:rsidRPr="00192C77" w:rsidRDefault="00192C77" w:rsidP="00020124">
            <w:pPr>
              <w:pStyle w:val="Tabletext"/>
              <w:jc w:val="center"/>
              <w:rPr>
                <w:rStyle w:val="normaltextrun"/>
                <w:sz w:val="16"/>
              </w:rPr>
            </w:pPr>
            <w:r>
              <w:rPr>
                <w:rStyle w:val="normaltextrun"/>
                <w:sz w:val="16"/>
              </w:rPr>
              <w:t>34</w:t>
            </w:r>
          </w:p>
        </w:tc>
        <w:tc>
          <w:tcPr>
            <w:tcW w:w="263" w:type="pct"/>
            <w:vAlign w:val="center"/>
          </w:tcPr>
          <w:p w14:paraId="175CA428" w14:textId="49090141"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636EAA0C" w14:textId="07CB6BFE" w:rsidR="00192C77" w:rsidRPr="00192C77" w:rsidRDefault="00192C77" w:rsidP="00020124">
            <w:pPr>
              <w:pStyle w:val="Tabletext"/>
              <w:jc w:val="center"/>
              <w:rPr>
                <w:rStyle w:val="normaltextrun"/>
                <w:sz w:val="16"/>
              </w:rPr>
            </w:pPr>
            <w:r>
              <w:rPr>
                <w:rStyle w:val="normaltextrun"/>
                <w:sz w:val="16"/>
              </w:rPr>
              <w:t>47</w:t>
            </w:r>
          </w:p>
        </w:tc>
        <w:tc>
          <w:tcPr>
            <w:tcW w:w="391" w:type="pct"/>
            <w:vAlign w:val="center"/>
          </w:tcPr>
          <w:p w14:paraId="1B3EFBA9" w14:textId="25D281FA" w:rsidR="00192C77" w:rsidRPr="00192C77" w:rsidRDefault="00192C77" w:rsidP="00020124">
            <w:pPr>
              <w:pStyle w:val="Tabletext"/>
              <w:jc w:val="center"/>
              <w:rPr>
                <w:rStyle w:val="normaltextrun"/>
                <w:sz w:val="16"/>
              </w:rPr>
            </w:pPr>
            <w:r>
              <w:rPr>
                <w:rStyle w:val="normaltextrun"/>
                <w:sz w:val="16"/>
              </w:rPr>
              <w:t>35</w:t>
            </w:r>
          </w:p>
        </w:tc>
        <w:tc>
          <w:tcPr>
            <w:tcW w:w="263" w:type="pct"/>
            <w:vAlign w:val="center"/>
          </w:tcPr>
          <w:p w14:paraId="48A03E9C" w14:textId="17D1239F"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1850A88E" w14:textId="1D02BE38" w:rsidR="00192C77" w:rsidRPr="00192C77" w:rsidRDefault="00192C77" w:rsidP="00020124">
            <w:pPr>
              <w:pStyle w:val="Tabletext"/>
              <w:jc w:val="center"/>
              <w:rPr>
                <w:rStyle w:val="normaltextrun"/>
                <w:sz w:val="16"/>
              </w:rPr>
            </w:pPr>
            <w:r>
              <w:rPr>
                <w:rStyle w:val="normaltextrun"/>
                <w:sz w:val="16"/>
              </w:rPr>
              <w:t>42</w:t>
            </w:r>
          </w:p>
        </w:tc>
        <w:tc>
          <w:tcPr>
            <w:tcW w:w="391" w:type="pct"/>
            <w:vAlign w:val="center"/>
          </w:tcPr>
          <w:p w14:paraId="359959B9" w14:textId="24E8D93A" w:rsidR="00192C77" w:rsidRPr="00192C77" w:rsidRDefault="00192C77" w:rsidP="00020124">
            <w:pPr>
              <w:pStyle w:val="Tabletext"/>
              <w:jc w:val="center"/>
              <w:rPr>
                <w:rStyle w:val="normaltextrun"/>
                <w:sz w:val="16"/>
              </w:rPr>
            </w:pPr>
            <w:r>
              <w:rPr>
                <w:rStyle w:val="normaltextrun"/>
                <w:sz w:val="16"/>
              </w:rPr>
              <w:t>28</w:t>
            </w:r>
          </w:p>
        </w:tc>
        <w:tc>
          <w:tcPr>
            <w:tcW w:w="263" w:type="pct"/>
            <w:vAlign w:val="center"/>
          </w:tcPr>
          <w:p w14:paraId="37FCC7C2" w14:textId="13E25100" w:rsidR="00192C77" w:rsidRPr="00192C77" w:rsidRDefault="00192C77" w:rsidP="00020124">
            <w:pPr>
              <w:pStyle w:val="Tabletext"/>
              <w:jc w:val="center"/>
              <w:rPr>
                <w:rStyle w:val="normaltextrun"/>
                <w:sz w:val="16"/>
              </w:rPr>
            </w:pPr>
            <w:r>
              <w:rPr>
                <w:rStyle w:val="normaltextrun"/>
                <w:sz w:val="16"/>
              </w:rPr>
              <w:t>2</w:t>
            </w:r>
          </w:p>
        </w:tc>
      </w:tr>
      <w:tr w:rsidR="00192C77" w14:paraId="079F3057" w14:textId="77777777" w:rsidTr="00020124">
        <w:tc>
          <w:tcPr>
            <w:tcW w:w="395" w:type="pct"/>
          </w:tcPr>
          <w:p w14:paraId="239C4337" w14:textId="05DF5158" w:rsidR="00192C77" w:rsidRDefault="00192C77" w:rsidP="00020124">
            <w:pPr>
              <w:pStyle w:val="Tabletext"/>
              <w:rPr>
                <w:rStyle w:val="normaltextrun"/>
                <w:sz w:val="16"/>
              </w:rPr>
            </w:pPr>
            <w:r>
              <w:rPr>
                <w:rStyle w:val="normaltextrun"/>
                <w:sz w:val="16"/>
              </w:rPr>
              <w:t>Sub total</w:t>
            </w:r>
          </w:p>
        </w:tc>
        <w:tc>
          <w:tcPr>
            <w:tcW w:w="267" w:type="pct"/>
            <w:vAlign w:val="center"/>
          </w:tcPr>
          <w:p w14:paraId="3CCB67C7" w14:textId="7D3FCAF2" w:rsidR="00192C77" w:rsidRPr="00192C77" w:rsidRDefault="00192C77" w:rsidP="00020124">
            <w:pPr>
              <w:pStyle w:val="Tabletext"/>
              <w:jc w:val="center"/>
              <w:rPr>
                <w:rStyle w:val="normaltextrun"/>
                <w:sz w:val="16"/>
              </w:rPr>
            </w:pPr>
            <w:r>
              <w:rPr>
                <w:rStyle w:val="normaltextrun"/>
                <w:sz w:val="16"/>
              </w:rPr>
              <w:t>140</w:t>
            </w:r>
          </w:p>
        </w:tc>
        <w:tc>
          <w:tcPr>
            <w:tcW w:w="391" w:type="pct"/>
            <w:vAlign w:val="center"/>
          </w:tcPr>
          <w:p w14:paraId="62590C1E" w14:textId="72CD8D0E" w:rsidR="00192C77" w:rsidRPr="00192C77" w:rsidRDefault="00192C77" w:rsidP="00020124">
            <w:pPr>
              <w:pStyle w:val="Tabletext"/>
              <w:jc w:val="center"/>
              <w:rPr>
                <w:rStyle w:val="normaltextrun"/>
                <w:sz w:val="16"/>
              </w:rPr>
            </w:pPr>
            <w:r>
              <w:rPr>
                <w:rStyle w:val="normaltextrun"/>
                <w:sz w:val="16"/>
              </w:rPr>
              <w:t>74</w:t>
            </w:r>
          </w:p>
        </w:tc>
        <w:tc>
          <w:tcPr>
            <w:tcW w:w="263" w:type="pct"/>
            <w:vAlign w:val="center"/>
          </w:tcPr>
          <w:p w14:paraId="0D32B80A" w14:textId="52A9416E" w:rsidR="00192C77" w:rsidRPr="00192C77" w:rsidRDefault="00192C77" w:rsidP="00020124">
            <w:pPr>
              <w:pStyle w:val="Tabletext"/>
              <w:jc w:val="center"/>
              <w:rPr>
                <w:rStyle w:val="normaltextrun"/>
                <w:sz w:val="16"/>
              </w:rPr>
            </w:pPr>
            <w:r>
              <w:rPr>
                <w:rStyle w:val="normaltextrun"/>
                <w:sz w:val="16"/>
              </w:rPr>
              <w:t>2</w:t>
            </w:r>
          </w:p>
        </w:tc>
        <w:tc>
          <w:tcPr>
            <w:tcW w:w="267" w:type="pct"/>
            <w:vAlign w:val="center"/>
          </w:tcPr>
          <w:p w14:paraId="6DCB02A4" w14:textId="7D3DFD33" w:rsidR="00192C77" w:rsidRPr="00192C77" w:rsidRDefault="00192C77" w:rsidP="00020124">
            <w:pPr>
              <w:pStyle w:val="Tabletext"/>
              <w:jc w:val="center"/>
              <w:rPr>
                <w:rStyle w:val="normaltextrun"/>
                <w:sz w:val="16"/>
              </w:rPr>
            </w:pPr>
            <w:r>
              <w:rPr>
                <w:rStyle w:val="normaltextrun"/>
                <w:sz w:val="16"/>
              </w:rPr>
              <w:t>138</w:t>
            </w:r>
          </w:p>
        </w:tc>
        <w:tc>
          <w:tcPr>
            <w:tcW w:w="391" w:type="pct"/>
            <w:vAlign w:val="center"/>
          </w:tcPr>
          <w:p w14:paraId="20313176" w14:textId="06295660" w:rsidR="00192C77" w:rsidRPr="00192C77" w:rsidRDefault="00192C77" w:rsidP="00020124">
            <w:pPr>
              <w:pStyle w:val="Tabletext"/>
              <w:jc w:val="center"/>
              <w:rPr>
                <w:rStyle w:val="normaltextrun"/>
                <w:sz w:val="16"/>
              </w:rPr>
            </w:pPr>
            <w:r>
              <w:rPr>
                <w:rStyle w:val="normaltextrun"/>
                <w:sz w:val="16"/>
              </w:rPr>
              <w:t>106</w:t>
            </w:r>
          </w:p>
        </w:tc>
        <w:tc>
          <w:tcPr>
            <w:tcW w:w="263" w:type="pct"/>
            <w:vAlign w:val="center"/>
          </w:tcPr>
          <w:p w14:paraId="1A43344A" w14:textId="7AE3674E"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1F39CC1B" w14:textId="57205487" w:rsidR="00192C77" w:rsidRPr="00192C77" w:rsidRDefault="00192C77" w:rsidP="00020124">
            <w:pPr>
              <w:pStyle w:val="Tabletext"/>
              <w:jc w:val="center"/>
              <w:rPr>
                <w:rStyle w:val="normaltextrun"/>
                <w:sz w:val="16"/>
              </w:rPr>
            </w:pPr>
            <w:r>
              <w:rPr>
                <w:rStyle w:val="normaltextrun"/>
                <w:sz w:val="16"/>
              </w:rPr>
              <w:t>153</w:t>
            </w:r>
          </w:p>
        </w:tc>
        <w:tc>
          <w:tcPr>
            <w:tcW w:w="391" w:type="pct"/>
            <w:vAlign w:val="center"/>
          </w:tcPr>
          <w:p w14:paraId="0757FDC1" w14:textId="7D896CC0" w:rsidR="00192C77" w:rsidRPr="00192C77" w:rsidRDefault="00192C77" w:rsidP="00020124">
            <w:pPr>
              <w:pStyle w:val="Tabletext"/>
              <w:jc w:val="center"/>
              <w:rPr>
                <w:rStyle w:val="normaltextrun"/>
                <w:sz w:val="16"/>
              </w:rPr>
            </w:pPr>
            <w:r>
              <w:rPr>
                <w:rStyle w:val="normaltextrun"/>
                <w:sz w:val="16"/>
              </w:rPr>
              <w:t>110</w:t>
            </w:r>
          </w:p>
        </w:tc>
        <w:tc>
          <w:tcPr>
            <w:tcW w:w="263" w:type="pct"/>
            <w:vAlign w:val="center"/>
          </w:tcPr>
          <w:p w14:paraId="55AE95B3" w14:textId="1C1DF644"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25B1E3E6" w14:textId="4C2B6FA0" w:rsidR="00192C77" w:rsidRPr="00192C77" w:rsidRDefault="00192C77" w:rsidP="00020124">
            <w:pPr>
              <w:pStyle w:val="Tabletext"/>
              <w:jc w:val="center"/>
              <w:rPr>
                <w:rStyle w:val="normaltextrun"/>
                <w:sz w:val="16"/>
              </w:rPr>
            </w:pPr>
            <w:r>
              <w:rPr>
                <w:rStyle w:val="normaltextrun"/>
                <w:sz w:val="16"/>
              </w:rPr>
              <w:t>122</w:t>
            </w:r>
          </w:p>
        </w:tc>
        <w:tc>
          <w:tcPr>
            <w:tcW w:w="391" w:type="pct"/>
            <w:vAlign w:val="center"/>
          </w:tcPr>
          <w:p w14:paraId="3480A94D" w14:textId="36880293" w:rsidR="00192C77" w:rsidRPr="00192C77" w:rsidRDefault="00192C77" w:rsidP="00020124">
            <w:pPr>
              <w:pStyle w:val="Tabletext"/>
              <w:jc w:val="center"/>
              <w:rPr>
                <w:rStyle w:val="normaltextrun"/>
                <w:sz w:val="16"/>
              </w:rPr>
            </w:pPr>
            <w:r>
              <w:rPr>
                <w:rStyle w:val="normaltextrun"/>
                <w:sz w:val="16"/>
              </w:rPr>
              <w:t>89</w:t>
            </w:r>
          </w:p>
        </w:tc>
        <w:tc>
          <w:tcPr>
            <w:tcW w:w="263" w:type="pct"/>
            <w:vAlign w:val="center"/>
          </w:tcPr>
          <w:p w14:paraId="46EBB209" w14:textId="1AD78358"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5B19CC8C" w14:textId="0DADC322" w:rsidR="00192C77" w:rsidRPr="00192C77" w:rsidRDefault="00192C77" w:rsidP="00020124">
            <w:pPr>
              <w:pStyle w:val="Tabletext"/>
              <w:jc w:val="center"/>
              <w:rPr>
                <w:rStyle w:val="normaltextrun"/>
                <w:sz w:val="16"/>
              </w:rPr>
            </w:pPr>
            <w:r>
              <w:rPr>
                <w:rStyle w:val="normaltextrun"/>
                <w:sz w:val="16"/>
              </w:rPr>
              <w:t>103</w:t>
            </w:r>
          </w:p>
        </w:tc>
        <w:tc>
          <w:tcPr>
            <w:tcW w:w="391" w:type="pct"/>
            <w:vAlign w:val="center"/>
          </w:tcPr>
          <w:p w14:paraId="07C9096E" w14:textId="17AED640" w:rsidR="00192C77" w:rsidRPr="00192C77" w:rsidRDefault="00192C77" w:rsidP="00020124">
            <w:pPr>
              <w:pStyle w:val="Tabletext"/>
              <w:jc w:val="center"/>
              <w:rPr>
                <w:rStyle w:val="normaltextrun"/>
                <w:sz w:val="16"/>
              </w:rPr>
            </w:pPr>
            <w:r>
              <w:rPr>
                <w:rStyle w:val="normaltextrun"/>
                <w:sz w:val="16"/>
              </w:rPr>
              <w:t>80</w:t>
            </w:r>
          </w:p>
        </w:tc>
        <w:tc>
          <w:tcPr>
            <w:tcW w:w="263" w:type="pct"/>
            <w:vAlign w:val="center"/>
          </w:tcPr>
          <w:p w14:paraId="467B6A06" w14:textId="295E2008" w:rsidR="00192C77" w:rsidRPr="00192C77" w:rsidRDefault="00192C77" w:rsidP="00020124">
            <w:pPr>
              <w:pStyle w:val="Tabletext"/>
              <w:jc w:val="center"/>
              <w:rPr>
                <w:rStyle w:val="normaltextrun"/>
                <w:sz w:val="16"/>
              </w:rPr>
            </w:pPr>
            <w:r>
              <w:rPr>
                <w:rStyle w:val="normaltextrun"/>
                <w:sz w:val="16"/>
              </w:rPr>
              <w:t>8</w:t>
            </w:r>
          </w:p>
        </w:tc>
      </w:tr>
      <w:tr w:rsidR="00020124" w14:paraId="3CCBDB5B" w14:textId="77777777" w:rsidTr="00020124">
        <w:tc>
          <w:tcPr>
            <w:tcW w:w="395" w:type="pct"/>
          </w:tcPr>
          <w:p w14:paraId="746F1E8C" w14:textId="721411F6" w:rsidR="00020124" w:rsidRDefault="00020124" w:rsidP="00020124">
            <w:pPr>
              <w:pStyle w:val="Tabletext"/>
              <w:rPr>
                <w:rStyle w:val="normaltextrun"/>
                <w:sz w:val="16"/>
              </w:rPr>
            </w:pPr>
            <w:r>
              <w:rPr>
                <w:rStyle w:val="normaltextrun"/>
                <w:sz w:val="16"/>
              </w:rPr>
              <w:t>Total</w:t>
            </w:r>
          </w:p>
        </w:tc>
        <w:tc>
          <w:tcPr>
            <w:tcW w:w="267" w:type="pct"/>
            <w:tcBorders>
              <w:right w:val="single" w:sz="4" w:space="0" w:color="FFFFFF" w:themeColor="background1"/>
            </w:tcBorders>
            <w:vAlign w:val="center"/>
          </w:tcPr>
          <w:p w14:paraId="65F3C543"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53E38477" w14:textId="6818906B" w:rsidR="00020124" w:rsidRDefault="00020124" w:rsidP="00020124">
            <w:pPr>
              <w:pStyle w:val="Tabletext"/>
              <w:jc w:val="center"/>
              <w:rPr>
                <w:rStyle w:val="normaltextrun"/>
                <w:sz w:val="16"/>
              </w:rPr>
            </w:pPr>
            <w:r>
              <w:rPr>
                <w:rStyle w:val="normaltextrun"/>
                <w:sz w:val="16"/>
              </w:rPr>
              <w:t>216</w:t>
            </w:r>
          </w:p>
        </w:tc>
        <w:tc>
          <w:tcPr>
            <w:tcW w:w="263" w:type="pct"/>
            <w:tcBorders>
              <w:left w:val="single" w:sz="4" w:space="0" w:color="FFFFFF" w:themeColor="background1"/>
            </w:tcBorders>
            <w:vAlign w:val="center"/>
          </w:tcPr>
          <w:p w14:paraId="5A5D9D00"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545CE5AF"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0AE45EDE" w14:textId="657533BC" w:rsidR="00020124" w:rsidRDefault="00020124" w:rsidP="00020124">
            <w:pPr>
              <w:pStyle w:val="Tabletext"/>
              <w:jc w:val="center"/>
              <w:rPr>
                <w:rStyle w:val="normaltextrun"/>
                <w:sz w:val="16"/>
              </w:rPr>
            </w:pPr>
            <w:r>
              <w:rPr>
                <w:rStyle w:val="normaltextrun"/>
                <w:sz w:val="16"/>
              </w:rPr>
              <w:t>248</w:t>
            </w:r>
          </w:p>
        </w:tc>
        <w:tc>
          <w:tcPr>
            <w:tcW w:w="263" w:type="pct"/>
            <w:tcBorders>
              <w:left w:val="single" w:sz="4" w:space="0" w:color="FFFFFF" w:themeColor="background1"/>
            </w:tcBorders>
            <w:vAlign w:val="center"/>
          </w:tcPr>
          <w:p w14:paraId="76181A86"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15BE8982"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49ADF966" w14:textId="52135A30" w:rsidR="00020124" w:rsidRDefault="00020124" w:rsidP="00020124">
            <w:pPr>
              <w:pStyle w:val="Tabletext"/>
              <w:jc w:val="center"/>
              <w:rPr>
                <w:rStyle w:val="normaltextrun"/>
                <w:sz w:val="16"/>
              </w:rPr>
            </w:pPr>
            <w:r>
              <w:rPr>
                <w:rStyle w:val="normaltextrun"/>
                <w:sz w:val="16"/>
              </w:rPr>
              <w:t>267</w:t>
            </w:r>
          </w:p>
        </w:tc>
        <w:tc>
          <w:tcPr>
            <w:tcW w:w="263" w:type="pct"/>
            <w:tcBorders>
              <w:left w:val="single" w:sz="4" w:space="0" w:color="FFFFFF" w:themeColor="background1"/>
            </w:tcBorders>
            <w:vAlign w:val="center"/>
          </w:tcPr>
          <w:p w14:paraId="3245883C"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308838E5"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74FB6D86" w14:textId="33947E48" w:rsidR="00020124" w:rsidRDefault="00020124" w:rsidP="00020124">
            <w:pPr>
              <w:pStyle w:val="Tabletext"/>
              <w:jc w:val="center"/>
              <w:rPr>
                <w:rStyle w:val="normaltextrun"/>
                <w:sz w:val="16"/>
              </w:rPr>
            </w:pPr>
            <w:r>
              <w:rPr>
                <w:rStyle w:val="normaltextrun"/>
                <w:sz w:val="16"/>
              </w:rPr>
              <w:t>211</w:t>
            </w:r>
          </w:p>
        </w:tc>
        <w:tc>
          <w:tcPr>
            <w:tcW w:w="263" w:type="pct"/>
            <w:tcBorders>
              <w:left w:val="single" w:sz="4" w:space="0" w:color="FFFFFF" w:themeColor="background1"/>
            </w:tcBorders>
            <w:vAlign w:val="center"/>
          </w:tcPr>
          <w:p w14:paraId="6CA5A0B1"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29129F9D"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4A820082" w14:textId="5C57F227" w:rsidR="00020124" w:rsidRDefault="00020124" w:rsidP="00020124">
            <w:pPr>
              <w:pStyle w:val="Tabletext"/>
              <w:jc w:val="center"/>
              <w:rPr>
                <w:rStyle w:val="normaltextrun"/>
                <w:sz w:val="16"/>
              </w:rPr>
            </w:pPr>
            <w:r>
              <w:rPr>
                <w:rStyle w:val="normaltextrun"/>
                <w:sz w:val="16"/>
              </w:rPr>
              <w:t>191</w:t>
            </w:r>
          </w:p>
        </w:tc>
        <w:tc>
          <w:tcPr>
            <w:tcW w:w="263" w:type="pct"/>
            <w:tcBorders>
              <w:left w:val="single" w:sz="4" w:space="0" w:color="FFFFFF" w:themeColor="background1"/>
            </w:tcBorders>
            <w:vAlign w:val="center"/>
          </w:tcPr>
          <w:p w14:paraId="785A5716" w14:textId="77777777" w:rsidR="00020124" w:rsidRDefault="00020124" w:rsidP="00020124">
            <w:pPr>
              <w:pStyle w:val="Tabletext"/>
              <w:jc w:val="center"/>
              <w:rPr>
                <w:rStyle w:val="normaltextrun"/>
                <w:sz w:val="16"/>
              </w:rPr>
            </w:pPr>
          </w:p>
        </w:tc>
      </w:tr>
    </w:tbl>
    <w:p w14:paraId="4BFDCB51" w14:textId="77777777" w:rsidR="00192C77" w:rsidRDefault="00192C77" w:rsidP="00170473">
      <w:pPr>
        <w:pStyle w:val="paragraph"/>
        <w:spacing w:beforeAutospacing="0" w:after="0" w:afterAutospacing="0" w:line="276" w:lineRule="auto"/>
        <w:ind w:left="720" w:hanging="720"/>
        <w:jc w:val="both"/>
        <w:rPr>
          <w:rStyle w:val="normaltextrun"/>
        </w:rPr>
      </w:pPr>
    </w:p>
    <w:p w14:paraId="2AC5C739" w14:textId="6C75BE02" w:rsidR="00284FE2" w:rsidRDefault="00284FE2" w:rsidP="00170473">
      <w:pPr>
        <w:pStyle w:val="paragraph"/>
        <w:spacing w:beforeAutospacing="0" w:after="0" w:afterAutospacing="0" w:line="276" w:lineRule="auto"/>
        <w:jc w:val="both"/>
        <w:rPr>
          <w:rStyle w:val="normaltextrun"/>
        </w:rPr>
      </w:pPr>
    </w:p>
    <w:p w14:paraId="4B0E9775" w14:textId="77777777" w:rsidR="00FE44B5" w:rsidRDefault="00FE44B5" w:rsidP="00170473">
      <w:pPr>
        <w:pStyle w:val="paragraph"/>
        <w:spacing w:beforeAutospacing="0" w:after="0" w:afterAutospacing="0" w:line="276" w:lineRule="auto"/>
        <w:jc w:val="both"/>
        <w:rPr>
          <w:rStyle w:val="normaltextrun"/>
        </w:rPr>
      </w:pPr>
    </w:p>
    <w:p w14:paraId="184D0043" w14:textId="77777777" w:rsidR="00020124" w:rsidRDefault="00020124" w:rsidP="00170473">
      <w:pPr>
        <w:pStyle w:val="paragraph"/>
        <w:spacing w:beforeAutospacing="0" w:after="0" w:afterAutospacing="0" w:line="276" w:lineRule="auto"/>
        <w:ind w:left="720" w:hanging="720"/>
        <w:jc w:val="both"/>
        <w:rPr>
          <w:rStyle w:val="normaltextrun"/>
        </w:rPr>
        <w:sectPr w:rsidR="00020124" w:rsidSect="00020124">
          <w:pgSz w:w="16838" w:h="11906" w:orient="landscape"/>
          <w:pgMar w:top="1077" w:right="1440" w:bottom="1077" w:left="1440" w:header="709" w:footer="709" w:gutter="0"/>
          <w:cols w:space="708"/>
          <w:docGrid w:linePitch="360"/>
        </w:sectPr>
      </w:pPr>
    </w:p>
    <w:p w14:paraId="7842B3D7" w14:textId="2CA051DD" w:rsidR="00D4715A" w:rsidRDefault="00FE44B5" w:rsidP="00020124">
      <w:pPr>
        <w:pStyle w:val="paragraph"/>
        <w:spacing w:beforeAutospacing="0" w:after="0" w:afterAutospacing="0" w:line="276" w:lineRule="auto"/>
        <w:ind w:left="720" w:hanging="720"/>
        <w:rPr>
          <w:rStyle w:val="normaltextrun"/>
        </w:rPr>
      </w:pPr>
      <w:r>
        <w:rPr>
          <w:rStyle w:val="normaltextrun"/>
        </w:rPr>
        <w:lastRenderedPageBreak/>
        <w:t>6.3</w:t>
      </w:r>
      <w:r w:rsidR="0046156C">
        <w:tab/>
      </w:r>
      <w:r>
        <w:rPr>
          <w:rStyle w:val="normaltextrun"/>
        </w:rPr>
        <w:t>The</w:t>
      </w:r>
      <w:r w:rsidR="0046156C">
        <w:rPr>
          <w:rStyle w:val="normaltextrun"/>
        </w:rPr>
        <w:t xml:space="preserve"> </w:t>
      </w:r>
      <w:r w:rsidR="007E6945">
        <w:rPr>
          <w:rStyle w:val="normaltextrun"/>
        </w:rPr>
        <w:t xml:space="preserve">figures of Table 1 provide an average of </w:t>
      </w:r>
      <w:r w:rsidR="00A12DB2">
        <w:rPr>
          <w:rStyle w:val="normaltextrun"/>
        </w:rPr>
        <w:t xml:space="preserve">227 </w:t>
      </w:r>
      <w:r w:rsidR="00D41A3B">
        <w:rPr>
          <w:rStyle w:val="normaltextrun"/>
        </w:rPr>
        <w:t>deaths</w:t>
      </w:r>
      <w:r w:rsidR="00ED53DD">
        <w:rPr>
          <w:rStyle w:val="normaltextrun"/>
        </w:rPr>
        <w:t xml:space="preserve"> per annum</w:t>
      </w:r>
      <w:r w:rsidR="00D41A3B">
        <w:rPr>
          <w:rStyle w:val="normaltextrun"/>
        </w:rPr>
        <w:t xml:space="preserve"> for the period of April 2020</w:t>
      </w:r>
      <w:r w:rsidR="00612DAB">
        <w:rPr>
          <w:rStyle w:val="normaltextrun"/>
        </w:rPr>
        <w:t xml:space="preserve"> – April 2025, of which an average </w:t>
      </w:r>
      <w:r w:rsidR="00FD5227">
        <w:rPr>
          <w:rStyle w:val="normaltextrun"/>
        </w:rPr>
        <w:t>131</w:t>
      </w:r>
      <w:r w:rsidR="00E77BCA">
        <w:rPr>
          <w:rStyle w:val="normaltextrun"/>
        </w:rPr>
        <w:t xml:space="preserve"> </w:t>
      </w:r>
      <w:r w:rsidR="00ED53DD">
        <w:rPr>
          <w:rStyle w:val="normaltextrun"/>
        </w:rPr>
        <w:t>were buried per annum.</w:t>
      </w:r>
      <w:r w:rsidR="00A045AE">
        <w:rPr>
          <w:rStyle w:val="normaltextrun"/>
        </w:rPr>
        <w:t xml:space="preserve"> </w:t>
      </w:r>
      <w:r w:rsidR="002A6145">
        <w:rPr>
          <w:rStyle w:val="normaltextrun"/>
        </w:rPr>
        <w:t xml:space="preserve">The </w:t>
      </w:r>
      <w:r w:rsidR="00550BFD">
        <w:rPr>
          <w:rStyle w:val="normaltextrun"/>
        </w:rPr>
        <w:t>standard</w:t>
      </w:r>
      <w:r w:rsidR="002A6145">
        <w:rPr>
          <w:rStyle w:val="normaltextrun"/>
        </w:rPr>
        <w:t xml:space="preserve"> grave</w:t>
      </w:r>
      <w:r w:rsidR="00550BFD">
        <w:rPr>
          <w:rStyle w:val="normaltextrun"/>
        </w:rPr>
        <w:t xml:space="preserve"> size for burial is 8</w:t>
      </w:r>
      <w:r w:rsidR="00D856FD">
        <w:rPr>
          <w:rStyle w:val="normaltextrun"/>
        </w:rPr>
        <w:t xml:space="preserve"> feet long by 4 feet wide, </w:t>
      </w:r>
      <w:r w:rsidR="001820F4">
        <w:rPr>
          <w:rStyle w:val="normaltextrun"/>
        </w:rPr>
        <w:t xml:space="preserve">or just under 3 sqm. Therefore, on average, </w:t>
      </w:r>
      <w:r w:rsidR="008A213E">
        <w:rPr>
          <w:rStyle w:val="normaltextrun"/>
        </w:rPr>
        <w:t>393 sqm of land is required a year for burials.</w:t>
      </w:r>
    </w:p>
    <w:p w14:paraId="2C2DB67F" w14:textId="77777777" w:rsidR="00284FE2" w:rsidRDefault="00284FE2" w:rsidP="00020124">
      <w:pPr>
        <w:pStyle w:val="paragraph"/>
        <w:spacing w:beforeAutospacing="0" w:after="0" w:afterAutospacing="0" w:line="276" w:lineRule="auto"/>
        <w:rPr>
          <w:rStyle w:val="normaltextrun"/>
        </w:rPr>
      </w:pPr>
    </w:p>
    <w:p w14:paraId="7700D34C" w14:textId="2195C70D" w:rsidR="00446979" w:rsidRDefault="00435E1D" w:rsidP="00020124">
      <w:pPr>
        <w:pStyle w:val="paragraph"/>
        <w:spacing w:beforeAutospacing="0" w:after="0" w:afterAutospacing="0" w:line="276" w:lineRule="auto"/>
        <w:ind w:left="720" w:hanging="720"/>
        <w:rPr>
          <w:rStyle w:val="normaltextrun"/>
        </w:rPr>
      </w:pPr>
      <w:r>
        <w:rPr>
          <w:rStyle w:val="normaltextrun"/>
        </w:rPr>
        <w:t>6.</w:t>
      </w:r>
      <w:r w:rsidR="00FE44B5">
        <w:rPr>
          <w:rStyle w:val="normaltextrun"/>
        </w:rPr>
        <w:t>4</w:t>
      </w:r>
      <w:r>
        <w:tab/>
      </w:r>
      <w:r w:rsidR="00446979">
        <w:rPr>
          <w:rStyle w:val="normaltextrun"/>
        </w:rPr>
        <w:t>Cemetery space is finite</w:t>
      </w:r>
      <w:r w:rsidR="00752823">
        <w:rPr>
          <w:rStyle w:val="normaltextrun"/>
        </w:rPr>
        <w:t>, and based upon current</w:t>
      </w:r>
      <w:r w:rsidR="00315203">
        <w:rPr>
          <w:rStyle w:val="normaltextrun"/>
        </w:rPr>
        <w:t xml:space="preserve"> </w:t>
      </w:r>
      <w:r w:rsidR="00752823">
        <w:rPr>
          <w:rStyle w:val="normaltextrun"/>
        </w:rPr>
        <w:t>rate of demand</w:t>
      </w:r>
      <w:r w:rsidR="00315203">
        <w:rPr>
          <w:rStyle w:val="normaltextrun"/>
        </w:rPr>
        <w:t xml:space="preserve"> for burials</w:t>
      </w:r>
      <w:r w:rsidR="00752823">
        <w:rPr>
          <w:rStyle w:val="normaltextrun"/>
        </w:rPr>
        <w:t>, not factoring in population growth</w:t>
      </w:r>
      <w:r w:rsidR="003121B3">
        <w:rPr>
          <w:rStyle w:val="normaltextrun"/>
        </w:rPr>
        <w:t xml:space="preserve"> and </w:t>
      </w:r>
      <w:r w:rsidR="00276F71">
        <w:rPr>
          <w:rStyle w:val="normaltextrun"/>
        </w:rPr>
        <w:t>fu</w:t>
      </w:r>
      <w:r w:rsidR="003121B3">
        <w:rPr>
          <w:rStyle w:val="normaltextrun"/>
        </w:rPr>
        <w:t xml:space="preserve">rther potential pandemics, </w:t>
      </w:r>
      <w:r w:rsidR="00315203">
        <w:rPr>
          <w:rStyle w:val="normaltextrun"/>
        </w:rPr>
        <w:t xml:space="preserve">ADC will </w:t>
      </w:r>
      <w:r w:rsidR="00935991">
        <w:rPr>
          <w:rStyle w:val="normaltextrun"/>
        </w:rPr>
        <w:t xml:space="preserve">need to secure additional </w:t>
      </w:r>
      <w:r w:rsidR="001467C6">
        <w:rPr>
          <w:rStyle w:val="normaltextrun"/>
        </w:rPr>
        <w:t>cemetery provision in Hucknall and Sutton within the next 10 years.</w:t>
      </w:r>
    </w:p>
    <w:p w14:paraId="18BD315B" w14:textId="77777777" w:rsidR="001467C6" w:rsidRDefault="001467C6" w:rsidP="00020124">
      <w:pPr>
        <w:pStyle w:val="paragraph"/>
        <w:spacing w:beforeAutospacing="0" w:after="0" w:afterAutospacing="0" w:line="276" w:lineRule="auto"/>
        <w:ind w:left="720" w:hanging="720"/>
        <w:rPr>
          <w:rStyle w:val="normaltextrun"/>
        </w:rPr>
      </w:pPr>
    </w:p>
    <w:p w14:paraId="1C6DDD7F" w14:textId="6C89BC08" w:rsidR="00E856EF" w:rsidRDefault="001467C6" w:rsidP="00020124">
      <w:pPr>
        <w:pStyle w:val="paragraph"/>
        <w:spacing w:beforeAutospacing="0" w:after="0" w:afterAutospacing="0" w:line="276" w:lineRule="auto"/>
        <w:ind w:left="720" w:hanging="720"/>
        <w:rPr>
          <w:rStyle w:val="normaltextrun"/>
        </w:rPr>
      </w:pPr>
      <w:r>
        <w:rPr>
          <w:rStyle w:val="normaltextrun"/>
        </w:rPr>
        <w:t>6.</w:t>
      </w:r>
      <w:r w:rsidR="00FE44B5">
        <w:rPr>
          <w:rStyle w:val="normaltextrun"/>
        </w:rPr>
        <w:t>5</w:t>
      </w:r>
      <w:r>
        <w:tab/>
      </w:r>
      <w:r>
        <w:rPr>
          <w:rStyle w:val="normaltextrun"/>
        </w:rPr>
        <w:t>Table 2 below captures the current rate of demand against the remaining burial spaces to give a projected cemetery life.</w:t>
      </w:r>
      <w:r w:rsidR="00A514EF">
        <w:rPr>
          <w:rStyle w:val="normaltextrun"/>
        </w:rPr>
        <w:t xml:space="preserve"> </w:t>
      </w:r>
      <w:r w:rsidR="00E856EF">
        <w:rPr>
          <w:rStyle w:val="normaltextrun"/>
        </w:rPr>
        <w:t>This does not include the interment of cremated remains</w:t>
      </w:r>
      <w:r w:rsidR="00A514EF">
        <w:rPr>
          <w:rStyle w:val="normaltextrun"/>
        </w:rPr>
        <w:t>.</w:t>
      </w:r>
    </w:p>
    <w:p w14:paraId="09352A2D" w14:textId="77777777" w:rsidR="00446979" w:rsidRDefault="00446979" w:rsidP="00170473">
      <w:pPr>
        <w:pStyle w:val="paragraph"/>
        <w:spacing w:beforeAutospacing="0" w:after="0" w:afterAutospacing="0" w:line="276" w:lineRule="auto"/>
        <w:ind w:left="360" w:hanging="360"/>
        <w:jc w:val="both"/>
        <w:rPr>
          <w:rStyle w:val="normaltextrun"/>
        </w:rPr>
      </w:pPr>
    </w:p>
    <w:p w14:paraId="7F65331A" w14:textId="1A64BD1A" w:rsidR="00756D3F" w:rsidRDefault="00A514EF" w:rsidP="00170473">
      <w:pPr>
        <w:pStyle w:val="paragraph"/>
        <w:spacing w:beforeAutospacing="0" w:after="0" w:afterAutospacing="0" w:line="276" w:lineRule="auto"/>
        <w:ind w:left="360" w:hanging="360"/>
        <w:jc w:val="both"/>
        <w:rPr>
          <w:rStyle w:val="normaltextrun"/>
        </w:rPr>
      </w:pPr>
      <w:r>
        <w:rPr>
          <w:rStyle w:val="normaltextrun"/>
        </w:rPr>
        <w:t>Table 2</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430"/>
        <w:gridCol w:w="2430"/>
        <w:gridCol w:w="2430"/>
      </w:tblGrid>
      <w:tr w:rsidR="0039341D" w:rsidRPr="0039341D" w14:paraId="52A10EF7" w14:textId="77777777" w:rsidTr="008E711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2C7D1CE" w14:textId="77777777" w:rsidR="0039341D" w:rsidRPr="0039341D" w:rsidRDefault="0039341D" w:rsidP="00170473">
            <w:pPr>
              <w:pStyle w:val="paragraph"/>
              <w:spacing w:line="276" w:lineRule="auto"/>
              <w:ind w:left="360" w:hanging="360"/>
              <w:jc w:val="both"/>
            </w:pPr>
            <w:r w:rsidRPr="0039341D">
              <w:rPr>
                <w:b/>
                <w:bCs/>
              </w:rPr>
              <w:t>Location</w:t>
            </w:r>
            <w:r w:rsidRPr="0039341D">
              <w:t> </w:t>
            </w:r>
          </w:p>
        </w:tc>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6C8A54E" w14:textId="77777777" w:rsidR="0039341D" w:rsidRPr="0039341D" w:rsidRDefault="0039341D" w:rsidP="00170473">
            <w:pPr>
              <w:pStyle w:val="paragraph"/>
              <w:spacing w:line="276" w:lineRule="auto"/>
              <w:ind w:left="360" w:hanging="360"/>
              <w:jc w:val="both"/>
            </w:pPr>
            <w:r w:rsidRPr="0039341D">
              <w:rPr>
                <w:b/>
                <w:bCs/>
              </w:rPr>
              <w:t>Average Burial Rate (per annum)</w:t>
            </w:r>
            <w:r w:rsidRPr="0039341D">
              <w:t> </w:t>
            </w:r>
          </w:p>
        </w:tc>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A7A502A" w14:textId="77777777" w:rsidR="0039341D" w:rsidRPr="0039341D" w:rsidRDefault="0039341D" w:rsidP="00170473">
            <w:pPr>
              <w:pStyle w:val="paragraph"/>
              <w:spacing w:line="276" w:lineRule="auto"/>
              <w:ind w:left="360" w:hanging="360"/>
              <w:jc w:val="both"/>
            </w:pPr>
            <w:r w:rsidRPr="0039341D">
              <w:rPr>
                <w:b/>
                <w:bCs/>
              </w:rPr>
              <w:t>Remaining Burial Spaces</w:t>
            </w:r>
            <w:r w:rsidRPr="0039341D">
              <w:t> </w:t>
            </w:r>
          </w:p>
        </w:tc>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1624941" w14:textId="77777777" w:rsidR="0039341D" w:rsidRPr="0039341D" w:rsidRDefault="0039341D" w:rsidP="00170473">
            <w:pPr>
              <w:pStyle w:val="paragraph"/>
              <w:spacing w:line="276" w:lineRule="auto"/>
              <w:ind w:left="360" w:hanging="360"/>
              <w:jc w:val="both"/>
            </w:pPr>
            <w:r w:rsidRPr="0039341D">
              <w:rPr>
                <w:b/>
                <w:bCs/>
              </w:rPr>
              <w:t>Projected Cemetery Life (years)</w:t>
            </w:r>
            <w:r w:rsidRPr="0039341D">
              <w:t> </w:t>
            </w:r>
          </w:p>
        </w:tc>
      </w:tr>
      <w:tr w:rsidR="0039341D" w:rsidRPr="0039341D" w14:paraId="1059713D"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7C7F718" w14:textId="77777777" w:rsidR="0039341D" w:rsidRPr="0039341D" w:rsidRDefault="0039341D" w:rsidP="00170473">
            <w:pPr>
              <w:pStyle w:val="paragraph"/>
              <w:spacing w:line="276" w:lineRule="auto"/>
              <w:ind w:left="360" w:hanging="360"/>
              <w:jc w:val="both"/>
            </w:pPr>
            <w:r w:rsidRPr="0039341D">
              <w:t>Annesley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D5F13A3" w14:textId="3A877FA2" w:rsidR="0039341D" w:rsidRPr="0039341D" w:rsidRDefault="001C6E4F" w:rsidP="00170473">
            <w:pPr>
              <w:pStyle w:val="paragraph"/>
              <w:spacing w:line="276" w:lineRule="auto"/>
              <w:ind w:left="360" w:hanging="360"/>
              <w:jc w:val="both"/>
            </w:pPr>
            <w:r>
              <w:t>3</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381055E" w14:textId="77777777" w:rsidR="0039341D" w:rsidRPr="0039341D" w:rsidRDefault="0039341D" w:rsidP="00170473">
            <w:pPr>
              <w:pStyle w:val="paragraph"/>
              <w:spacing w:line="276" w:lineRule="auto"/>
              <w:ind w:left="360" w:hanging="360"/>
              <w:jc w:val="both"/>
            </w:pPr>
            <w:r w:rsidRPr="0039341D">
              <w:t>392 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7B7C6FB" w14:textId="57663C2A" w:rsidR="0039341D" w:rsidRPr="0039341D" w:rsidRDefault="0039341D" w:rsidP="00170473">
            <w:pPr>
              <w:pStyle w:val="paragraph"/>
              <w:spacing w:line="276" w:lineRule="auto"/>
              <w:ind w:left="360" w:hanging="360"/>
              <w:jc w:val="both"/>
            </w:pPr>
            <w:r w:rsidRPr="0039341D">
              <w:t>1</w:t>
            </w:r>
            <w:r w:rsidR="002C79FE">
              <w:t>30.1</w:t>
            </w:r>
            <w:r w:rsidRPr="0039341D">
              <w:t> </w:t>
            </w:r>
          </w:p>
        </w:tc>
      </w:tr>
      <w:tr w:rsidR="0039341D" w:rsidRPr="0039341D" w14:paraId="6F7F7D4E"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259F3C5" w14:textId="77777777" w:rsidR="0039341D" w:rsidRPr="0039341D" w:rsidRDefault="0039341D" w:rsidP="00170473">
            <w:pPr>
              <w:pStyle w:val="paragraph"/>
              <w:spacing w:line="276" w:lineRule="auto"/>
              <w:ind w:left="360" w:hanging="360"/>
              <w:jc w:val="both"/>
            </w:pPr>
            <w:r w:rsidRPr="0039341D">
              <w:t>Hucknall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FE9B8C3" w14:textId="42AEFDCD" w:rsidR="0039341D" w:rsidRPr="0039341D" w:rsidRDefault="001C6E4F" w:rsidP="00170473">
            <w:pPr>
              <w:pStyle w:val="paragraph"/>
              <w:spacing w:line="276" w:lineRule="auto"/>
              <w:ind w:left="360" w:hanging="360"/>
              <w:jc w:val="both"/>
            </w:pPr>
            <w:r>
              <w:t>29</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461F5C5" w14:textId="77777777" w:rsidR="0039341D" w:rsidRPr="0039341D" w:rsidRDefault="0039341D" w:rsidP="00170473">
            <w:pPr>
              <w:pStyle w:val="paragraph"/>
              <w:spacing w:line="276" w:lineRule="auto"/>
              <w:ind w:left="360" w:hanging="360"/>
              <w:jc w:val="both"/>
            </w:pPr>
            <w:r w:rsidRPr="0039341D">
              <w:t>126 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D1E53BE" w14:textId="30B91BB4" w:rsidR="0039341D" w:rsidRPr="0039341D" w:rsidRDefault="00C73C94" w:rsidP="00170473">
            <w:pPr>
              <w:pStyle w:val="paragraph"/>
              <w:spacing w:line="276" w:lineRule="auto"/>
              <w:ind w:left="360" w:hanging="360"/>
              <w:jc w:val="both"/>
            </w:pPr>
            <w:r>
              <w:t>4.3</w:t>
            </w:r>
          </w:p>
        </w:tc>
      </w:tr>
      <w:tr w:rsidR="0039341D" w:rsidRPr="0039341D" w14:paraId="27741860"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8F71F03" w14:textId="77777777" w:rsidR="0039341D" w:rsidRPr="0039341D" w:rsidRDefault="0039341D" w:rsidP="00170473">
            <w:pPr>
              <w:pStyle w:val="paragraph"/>
              <w:spacing w:line="276" w:lineRule="auto"/>
              <w:ind w:left="360" w:hanging="360"/>
              <w:jc w:val="both"/>
            </w:pPr>
            <w:r w:rsidRPr="0039341D">
              <w:t>Huthwaite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B6D6B5E" w14:textId="02642C64" w:rsidR="0039341D" w:rsidRPr="0039341D" w:rsidRDefault="001C6E4F" w:rsidP="00170473">
            <w:pPr>
              <w:pStyle w:val="paragraph"/>
              <w:spacing w:line="276" w:lineRule="auto"/>
              <w:jc w:val="both"/>
            </w:pPr>
            <w:r>
              <w:t>6</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FBCAE3E" w14:textId="77777777" w:rsidR="0039341D" w:rsidRPr="0039341D" w:rsidRDefault="0039341D" w:rsidP="00170473">
            <w:pPr>
              <w:pStyle w:val="paragraph"/>
              <w:spacing w:line="276" w:lineRule="auto"/>
              <w:ind w:left="360" w:hanging="360"/>
              <w:jc w:val="both"/>
            </w:pPr>
            <w:r w:rsidRPr="0039341D">
              <w:t>341 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4756A1A" w14:textId="1CDB5FEE" w:rsidR="0039341D" w:rsidRPr="0039341D" w:rsidRDefault="00F03522" w:rsidP="00170473">
            <w:pPr>
              <w:pStyle w:val="paragraph"/>
              <w:spacing w:line="276" w:lineRule="auto"/>
              <w:jc w:val="both"/>
            </w:pPr>
            <w:r>
              <w:t>56.8</w:t>
            </w:r>
          </w:p>
        </w:tc>
      </w:tr>
      <w:tr w:rsidR="0039341D" w:rsidRPr="0039341D" w14:paraId="42714EAC"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BD7E5CE" w14:textId="77777777" w:rsidR="0039341D" w:rsidRPr="0039341D" w:rsidRDefault="0039341D" w:rsidP="00170473">
            <w:pPr>
              <w:pStyle w:val="paragraph"/>
              <w:spacing w:line="276" w:lineRule="auto"/>
              <w:ind w:left="360" w:hanging="360"/>
              <w:jc w:val="both"/>
            </w:pPr>
            <w:r w:rsidRPr="0039341D">
              <w:t>Kingsway New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497DBE4" w14:textId="07B93AD5" w:rsidR="0039341D" w:rsidRPr="0039341D" w:rsidRDefault="001C6E4F" w:rsidP="00170473">
            <w:pPr>
              <w:pStyle w:val="paragraph"/>
              <w:spacing w:line="276" w:lineRule="auto"/>
              <w:ind w:left="360" w:hanging="360"/>
              <w:jc w:val="both"/>
            </w:pPr>
            <w:r>
              <w:t>45</w:t>
            </w:r>
            <w:r w:rsidR="0039341D" w:rsidRPr="0039341D">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0DB7B51" w14:textId="77777777" w:rsidR="0039341D" w:rsidRPr="0039341D" w:rsidRDefault="0039341D" w:rsidP="00170473">
            <w:pPr>
              <w:pStyle w:val="paragraph"/>
              <w:spacing w:line="276" w:lineRule="auto"/>
              <w:ind w:left="360" w:hanging="360"/>
              <w:jc w:val="both"/>
            </w:pPr>
            <w:r w:rsidRPr="0039341D">
              <w:t>2783 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F16A2D4" w14:textId="74678740" w:rsidR="0039341D" w:rsidRPr="0039341D" w:rsidRDefault="00F03522" w:rsidP="00170473">
            <w:pPr>
              <w:pStyle w:val="paragraph"/>
              <w:spacing w:line="276" w:lineRule="auto"/>
              <w:ind w:left="360" w:hanging="360"/>
              <w:jc w:val="both"/>
            </w:pPr>
            <w:r>
              <w:t>61.8</w:t>
            </w:r>
          </w:p>
        </w:tc>
      </w:tr>
      <w:tr w:rsidR="0039341D" w:rsidRPr="0039341D" w14:paraId="3C1E876D"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FE3E40B" w14:textId="77777777" w:rsidR="0039341D" w:rsidRPr="0039341D" w:rsidRDefault="0039341D" w:rsidP="00170473">
            <w:pPr>
              <w:pStyle w:val="paragraph"/>
              <w:spacing w:line="276" w:lineRule="auto"/>
              <w:ind w:left="360" w:hanging="360"/>
              <w:jc w:val="both"/>
            </w:pPr>
            <w:r w:rsidRPr="0039341D">
              <w:t>Sutton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4B03F61" w14:textId="19BC4863" w:rsidR="0039341D" w:rsidRPr="0039341D" w:rsidRDefault="001C6E4F" w:rsidP="00170473">
            <w:pPr>
              <w:pStyle w:val="paragraph"/>
              <w:spacing w:line="276" w:lineRule="auto"/>
              <w:ind w:left="360" w:hanging="360"/>
              <w:jc w:val="both"/>
            </w:pPr>
            <w:r>
              <w:t>47</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87C4DB8" w14:textId="77777777" w:rsidR="0039341D" w:rsidRPr="0039341D" w:rsidRDefault="0039341D" w:rsidP="00170473">
            <w:pPr>
              <w:pStyle w:val="paragraph"/>
              <w:spacing w:line="276" w:lineRule="auto"/>
              <w:ind w:left="360" w:hanging="360"/>
              <w:jc w:val="both"/>
            </w:pPr>
            <w:r w:rsidRPr="0039341D">
              <w:t>407 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3BE71C0" w14:textId="5D7E8B54" w:rsidR="0039341D" w:rsidRPr="0039341D" w:rsidRDefault="00CD2E27" w:rsidP="00170473">
            <w:pPr>
              <w:pStyle w:val="paragraph"/>
              <w:spacing w:line="276" w:lineRule="auto"/>
              <w:ind w:left="360" w:hanging="360"/>
              <w:jc w:val="both"/>
            </w:pPr>
            <w:r>
              <w:t>8.7</w:t>
            </w:r>
          </w:p>
        </w:tc>
      </w:tr>
    </w:tbl>
    <w:p w14:paraId="54CEAC23" w14:textId="77777777" w:rsidR="0039341D" w:rsidRDefault="0039341D" w:rsidP="00170473">
      <w:pPr>
        <w:pStyle w:val="paragraph"/>
        <w:spacing w:beforeAutospacing="0" w:after="0" w:afterAutospacing="0" w:line="276" w:lineRule="auto"/>
        <w:ind w:left="360" w:hanging="360"/>
        <w:jc w:val="both"/>
        <w:rPr>
          <w:rStyle w:val="normaltextrun"/>
        </w:rPr>
      </w:pPr>
    </w:p>
    <w:p w14:paraId="41BC70B6" w14:textId="4BC20B24" w:rsidR="00DF4125" w:rsidRDefault="00DF4125" w:rsidP="00020124">
      <w:pPr>
        <w:pStyle w:val="paragraph"/>
        <w:spacing w:beforeAutospacing="0" w:after="0" w:afterAutospacing="0" w:line="276" w:lineRule="auto"/>
        <w:ind w:left="720" w:hanging="720"/>
        <w:rPr>
          <w:rStyle w:val="normaltextrun"/>
        </w:rPr>
      </w:pPr>
      <w:r w:rsidRPr="212DACEF">
        <w:rPr>
          <w:rStyle w:val="normaltextrun"/>
        </w:rPr>
        <w:t>6.6</w:t>
      </w:r>
      <w:r>
        <w:tab/>
      </w:r>
      <w:r w:rsidRPr="212DACEF">
        <w:rPr>
          <w:rStyle w:val="normaltextrun"/>
        </w:rPr>
        <w:t xml:space="preserve">These figures </w:t>
      </w:r>
      <w:r w:rsidR="00F468A3" w:rsidRPr="212DACEF">
        <w:rPr>
          <w:rStyle w:val="normaltextrun"/>
        </w:rPr>
        <w:t xml:space="preserve">do not holistically capture the death rate of Ashfield, </w:t>
      </w:r>
      <w:r w:rsidR="00CA2848" w:rsidRPr="212DACEF">
        <w:rPr>
          <w:rStyle w:val="normaltextrun"/>
        </w:rPr>
        <w:t>due to the rise in private crematoria and</w:t>
      </w:r>
      <w:r w:rsidR="00C02E21" w:rsidRPr="212DACEF">
        <w:rPr>
          <w:rStyle w:val="normaltextrun"/>
        </w:rPr>
        <w:t xml:space="preserve"> the </w:t>
      </w:r>
      <w:r w:rsidR="00BD31A8" w:rsidRPr="212DACEF">
        <w:rPr>
          <w:rStyle w:val="normaltextrun"/>
        </w:rPr>
        <w:t>crematorium in Mansfield, of which A</w:t>
      </w:r>
      <w:r w:rsidR="008404C9" w:rsidRPr="212DACEF">
        <w:rPr>
          <w:rStyle w:val="normaltextrun"/>
        </w:rPr>
        <w:t>shfield, Mansfield,</w:t>
      </w:r>
      <w:r w:rsidR="00BD31A8" w:rsidRPr="212DACEF">
        <w:rPr>
          <w:rStyle w:val="normaltextrun"/>
        </w:rPr>
        <w:t xml:space="preserve"> </w:t>
      </w:r>
      <w:r w:rsidR="00F174F3" w:rsidRPr="212DACEF">
        <w:rPr>
          <w:rStyle w:val="normaltextrun"/>
        </w:rPr>
        <w:t xml:space="preserve">and Newark and Sherwood </w:t>
      </w:r>
      <w:r w:rsidR="008404C9" w:rsidRPr="212DACEF">
        <w:rPr>
          <w:rStyle w:val="normaltextrun"/>
        </w:rPr>
        <w:t>District Council’s share</w:t>
      </w:r>
      <w:r w:rsidR="00A7442C" w:rsidRPr="212DACEF">
        <w:rPr>
          <w:rStyle w:val="normaltextrun"/>
        </w:rPr>
        <w:t xml:space="preserve"> joint management.</w:t>
      </w:r>
    </w:p>
    <w:p w14:paraId="07D37C78" w14:textId="77777777" w:rsidR="00C21A17" w:rsidRDefault="00C21A17" w:rsidP="00020124">
      <w:pPr>
        <w:pStyle w:val="paragraph"/>
        <w:spacing w:beforeAutospacing="0" w:after="0" w:afterAutospacing="0" w:line="276" w:lineRule="auto"/>
        <w:ind w:left="720" w:hanging="720"/>
        <w:rPr>
          <w:rStyle w:val="normaltextrun"/>
        </w:rPr>
      </w:pPr>
    </w:p>
    <w:p w14:paraId="4DA80025" w14:textId="0A7E2422" w:rsidR="00C21A17" w:rsidRDefault="45758EAD" w:rsidP="00020124">
      <w:pPr>
        <w:pStyle w:val="paragraph"/>
        <w:spacing w:beforeAutospacing="0" w:after="0" w:afterAutospacing="0" w:line="276" w:lineRule="auto"/>
        <w:ind w:left="720" w:hanging="720"/>
        <w:rPr>
          <w:rStyle w:val="normaltextrun"/>
        </w:rPr>
      </w:pPr>
      <w:r w:rsidRPr="0B00BE7C">
        <w:rPr>
          <w:rStyle w:val="normaltextrun"/>
        </w:rPr>
        <w:t>6.7</w:t>
      </w:r>
      <w:r w:rsidR="00C21A17">
        <w:tab/>
      </w:r>
      <w:r w:rsidRPr="0B00BE7C">
        <w:rPr>
          <w:rStyle w:val="normaltextrun"/>
        </w:rPr>
        <w:t xml:space="preserve">To ensure </w:t>
      </w:r>
      <w:r w:rsidR="2A9EB0C6" w:rsidRPr="0B00BE7C">
        <w:rPr>
          <w:rStyle w:val="normaltextrun"/>
        </w:rPr>
        <w:t xml:space="preserve">cemetery provision remains available across </w:t>
      </w:r>
      <w:r w:rsidR="620A4E6D" w:rsidRPr="0B00BE7C">
        <w:rPr>
          <w:rStyle w:val="normaltextrun"/>
        </w:rPr>
        <w:t>the district</w:t>
      </w:r>
      <w:r w:rsidR="2A9EB0C6" w:rsidRPr="0B00BE7C">
        <w:rPr>
          <w:rStyle w:val="normaltextrun"/>
        </w:rPr>
        <w:t>, the</w:t>
      </w:r>
      <w:r w:rsidR="0EE238DD" w:rsidRPr="0B00BE7C">
        <w:rPr>
          <w:rStyle w:val="normaltextrun"/>
        </w:rPr>
        <w:t xml:space="preserve">se figures are monitored quarterly, with </w:t>
      </w:r>
      <w:r w:rsidR="7B78029B" w:rsidRPr="0B00BE7C">
        <w:rPr>
          <w:rStyle w:val="normaltextrun"/>
        </w:rPr>
        <w:t xml:space="preserve">any cemetery life falling beneath 10 years being placed on the corporate risk register and </w:t>
      </w:r>
      <w:r w:rsidR="0E90078A" w:rsidRPr="0B00BE7C">
        <w:rPr>
          <w:rStyle w:val="normaltextrun"/>
        </w:rPr>
        <w:t>a</w:t>
      </w:r>
      <w:r w:rsidR="31C84CE1" w:rsidRPr="0B00BE7C">
        <w:rPr>
          <w:rStyle w:val="normaltextrun"/>
        </w:rPr>
        <w:t>n options appraisal drafted on</w:t>
      </w:r>
      <w:r w:rsidR="620A4E6D" w:rsidRPr="0B00BE7C">
        <w:rPr>
          <w:rStyle w:val="normaltextrun"/>
        </w:rPr>
        <w:t xml:space="preserve"> future land considerations.</w:t>
      </w:r>
    </w:p>
    <w:p w14:paraId="13FFE663" w14:textId="77777777" w:rsidR="00352418" w:rsidRDefault="00352418" w:rsidP="00170473">
      <w:pPr>
        <w:pStyle w:val="paragraph"/>
        <w:spacing w:beforeAutospacing="0" w:after="0" w:afterAutospacing="0" w:line="276" w:lineRule="auto"/>
        <w:ind w:left="720" w:hanging="720"/>
        <w:jc w:val="both"/>
        <w:rPr>
          <w:rStyle w:val="normaltextrun"/>
        </w:rPr>
      </w:pPr>
    </w:p>
    <w:p w14:paraId="3DC47E38" w14:textId="77777777" w:rsidR="00756D3F" w:rsidRDefault="00756D3F" w:rsidP="00170473">
      <w:pPr>
        <w:pStyle w:val="paragraph"/>
        <w:spacing w:beforeAutospacing="0" w:after="0" w:afterAutospacing="0" w:line="276" w:lineRule="auto"/>
        <w:ind w:left="360" w:hanging="360"/>
        <w:jc w:val="both"/>
        <w:rPr>
          <w:rStyle w:val="normaltextrun"/>
        </w:rPr>
      </w:pPr>
    </w:p>
    <w:p w14:paraId="2A62DB56" w14:textId="77777777" w:rsidR="00CB7620" w:rsidRDefault="00CB7620" w:rsidP="00170473">
      <w:pPr>
        <w:pStyle w:val="paragraph"/>
        <w:spacing w:beforeAutospacing="0" w:after="0" w:afterAutospacing="0" w:line="276" w:lineRule="auto"/>
        <w:ind w:left="360" w:hanging="360"/>
        <w:jc w:val="both"/>
        <w:rPr>
          <w:rStyle w:val="normaltextrun"/>
        </w:rPr>
      </w:pPr>
    </w:p>
    <w:p w14:paraId="6BA26BDF" w14:textId="77777777" w:rsidR="00CB7620" w:rsidRDefault="00CB7620" w:rsidP="00170473">
      <w:pPr>
        <w:pStyle w:val="paragraph"/>
        <w:spacing w:beforeAutospacing="0" w:after="0" w:afterAutospacing="0" w:line="276" w:lineRule="auto"/>
        <w:ind w:left="360" w:hanging="360"/>
        <w:jc w:val="both"/>
        <w:rPr>
          <w:rStyle w:val="normaltextrun"/>
        </w:rPr>
      </w:pPr>
    </w:p>
    <w:p w14:paraId="5881469B" w14:textId="77777777" w:rsidR="006B668F" w:rsidRDefault="006B668F" w:rsidP="00170473">
      <w:pPr>
        <w:spacing w:line="276" w:lineRule="auto"/>
        <w:rPr>
          <w:rFonts w:eastAsiaTheme="majorEastAsia" w:cstheme="majorBidi"/>
          <w:b/>
          <w:bCs/>
          <w:color w:val="FF0000"/>
          <w:sz w:val="28"/>
          <w:szCs w:val="28"/>
        </w:rPr>
      </w:pPr>
      <w:r>
        <w:rPr>
          <w:color w:val="FF0000"/>
        </w:rPr>
        <w:br w:type="page"/>
      </w:r>
    </w:p>
    <w:p w14:paraId="0BB5F5F2" w14:textId="132A2D54" w:rsidR="00F848A3" w:rsidRPr="005E25BC" w:rsidRDefault="00B63BD6" w:rsidP="00170473">
      <w:pPr>
        <w:pStyle w:val="Heading2"/>
        <w:spacing w:line="276" w:lineRule="auto"/>
        <w:rPr>
          <w:rStyle w:val="normaltextrun"/>
        </w:rPr>
      </w:pPr>
      <w:bookmarkStart w:id="9" w:name="_Toc204676466"/>
      <w:r>
        <w:lastRenderedPageBreak/>
        <w:t xml:space="preserve">7. </w:t>
      </w:r>
      <w:r w:rsidR="00F848A3" w:rsidRPr="4F0F476E">
        <w:t>Demographics</w:t>
      </w:r>
      <w:bookmarkEnd w:id="9"/>
    </w:p>
    <w:p w14:paraId="15F7B25D" w14:textId="57B1EC1B" w:rsidR="002214B9" w:rsidRPr="005E25BC" w:rsidRDefault="002214B9" w:rsidP="00170473">
      <w:pPr>
        <w:spacing w:line="276" w:lineRule="auto"/>
        <w:rPr>
          <w:rStyle w:val="normaltextrun"/>
          <w:rFonts w:eastAsia="Times New Roman" w:cs="Arial"/>
          <w:lang w:eastAsia="en-GB"/>
        </w:rPr>
      </w:pPr>
    </w:p>
    <w:p w14:paraId="45FB00C9" w14:textId="4A707B4C" w:rsidR="00FB49D2" w:rsidRDefault="3DE1A031" w:rsidP="00020124">
      <w:pPr>
        <w:spacing w:line="276" w:lineRule="auto"/>
      </w:pPr>
      <w:r w:rsidRPr="0C430D60">
        <w:rPr>
          <w:rStyle w:val="normaltextrun"/>
          <w:rFonts w:eastAsia="Times New Roman" w:cs="Arial"/>
        </w:rPr>
        <w:t>7.1</w:t>
      </w:r>
      <w:r w:rsidR="00FB49D2">
        <w:tab/>
        <w:t xml:space="preserve">In </w:t>
      </w:r>
      <w:r w:rsidR="00894443">
        <w:t>serving</w:t>
      </w:r>
      <w:r w:rsidR="00FB49D2">
        <w:t xml:space="preserve"> the residents of Ashfield, and </w:t>
      </w:r>
      <w:r w:rsidR="00FB49D2">
        <w:tab/>
        <w:t xml:space="preserve">those who choose to be buried </w:t>
      </w:r>
      <w:r w:rsidR="00894443">
        <w:t>h</w:t>
      </w:r>
      <w:r w:rsidR="00B25AE1">
        <w:t xml:space="preserve">ere from </w:t>
      </w:r>
      <w:r w:rsidR="00FB49D2">
        <w:tab/>
      </w:r>
      <w:r w:rsidR="00B25AE1">
        <w:t>outside the district, it is important to highlight the demographics</w:t>
      </w:r>
      <w:r w:rsidR="004A2BBA">
        <w:t xml:space="preserve"> of the local </w:t>
      </w:r>
      <w:r w:rsidR="007155AE">
        <w:t>area t</w:t>
      </w:r>
      <w:r w:rsidR="350B9F37">
        <w:t xml:space="preserve">o </w:t>
      </w:r>
      <w:r w:rsidR="00FB49D2">
        <w:tab/>
      </w:r>
      <w:r w:rsidR="350B9F37">
        <w:t>ensure the provision provided meets demand and need.</w:t>
      </w:r>
    </w:p>
    <w:p w14:paraId="08383DD7" w14:textId="728C2EDC" w:rsidR="2BEC9207" w:rsidRDefault="0D1972B1" w:rsidP="00020124">
      <w:pPr>
        <w:spacing w:line="276" w:lineRule="auto"/>
        <w:ind w:firstLine="720"/>
      </w:pPr>
      <w:r w:rsidRPr="46BCDDBF">
        <w:t xml:space="preserve">This </w:t>
      </w:r>
      <w:r w:rsidRPr="199955FA">
        <w:t>includes</w:t>
      </w:r>
      <w:r w:rsidRPr="11B6183F">
        <w:t>:</w:t>
      </w:r>
    </w:p>
    <w:p w14:paraId="38672D0E" w14:textId="79CB89F7" w:rsidR="407C19F1" w:rsidRDefault="0D1972B1" w:rsidP="00020124">
      <w:pPr>
        <w:pStyle w:val="ListParagraph"/>
        <w:numPr>
          <w:ilvl w:val="0"/>
          <w:numId w:val="3"/>
        </w:numPr>
        <w:spacing w:line="276" w:lineRule="auto"/>
      </w:pPr>
      <w:r w:rsidRPr="3B657ED3">
        <w:t>Population growth</w:t>
      </w:r>
    </w:p>
    <w:p w14:paraId="13B4628D" w14:textId="7E1E87AF" w:rsidR="577BCA92" w:rsidRDefault="577BCA92" w:rsidP="00020124">
      <w:pPr>
        <w:pStyle w:val="ListParagraph"/>
        <w:numPr>
          <w:ilvl w:val="0"/>
          <w:numId w:val="3"/>
        </w:numPr>
        <w:spacing w:line="276" w:lineRule="auto"/>
      </w:pPr>
      <w:r w:rsidRPr="361966AA">
        <w:t>Aging population</w:t>
      </w:r>
    </w:p>
    <w:p w14:paraId="52FCAE01" w14:textId="00717406" w:rsidR="577BCA92" w:rsidRDefault="577BCA92" w:rsidP="00020124">
      <w:pPr>
        <w:pStyle w:val="ListParagraph"/>
        <w:numPr>
          <w:ilvl w:val="0"/>
          <w:numId w:val="3"/>
        </w:numPr>
        <w:spacing w:line="276" w:lineRule="auto"/>
      </w:pPr>
      <w:r w:rsidRPr="587BD7CE">
        <w:t xml:space="preserve">Religious preferences </w:t>
      </w:r>
    </w:p>
    <w:p w14:paraId="1C3FE528" w14:textId="0A8325D4" w:rsidR="018C25C0" w:rsidRPr="005059D8" w:rsidRDefault="00B83462" w:rsidP="00020124">
      <w:pPr>
        <w:pStyle w:val="ListParagraph"/>
        <w:numPr>
          <w:ilvl w:val="0"/>
          <w:numId w:val="3"/>
        </w:numPr>
        <w:spacing w:line="276" w:lineRule="auto"/>
      </w:pPr>
      <w:r>
        <w:t>Socio-economic factors</w:t>
      </w:r>
    </w:p>
    <w:p w14:paraId="7B5C58CF" w14:textId="471C977B" w:rsidR="2895D385" w:rsidRDefault="5DD05C6C" w:rsidP="00020124">
      <w:pPr>
        <w:spacing w:line="276" w:lineRule="auto"/>
        <w:ind w:left="720" w:hanging="720"/>
        <w:rPr>
          <w:rFonts w:cs="Arial"/>
        </w:rPr>
      </w:pPr>
      <w:r>
        <w:t>7.2</w:t>
      </w:r>
      <w:r>
        <w:tab/>
      </w:r>
      <w:r w:rsidR="001640AB">
        <w:t>According to</w:t>
      </w:r>
      <w:r w:rsidR="654D6178">
        <w:t xml:space="preserve"> the Office of National Statistics (ONS),</w:t>
      </w:r>
      <w:r w:rsidR="00E4313D">
        <w:t xml:space="preserve"> there are </w:t>
      </w:r>
      <w:r w:rsidR="007D26E2">
        <w:t>circa</w:t>
      </w:r>
      <w:r w:rsidR="00E4313D">
        <w:t xml:space="preserve"> </w:t>
      </w:r>
      <w:r w:rsidR="007D26E2">
        <w:t>59.6 million people living in England and Wales</w:t>
      </w:r>
      <w:r w:rsidR="00C12BE0">
        <w:t xml:space="preserve"> as of 2021, an increase of 6.3% 2011.  </w:t>
      </w:r>
      <w:r w:rsidR="007E0166">
        <w:t>In A</w:t>
      </w:r>
      <w:r w:rsidR="008B2A09" w:rsidRPr="2895D385">
        <w:rPr>
          <w:rFonts w:cs="Arial"/>
        </w:rPr>
        <w:t>shfield</w:t>
      </w:r>
      <w:r w:rsidR="007E0166" w:rsidRPr="2895D385">
        <w:rPr>
          <w:rFonts w:cs="Arial"/>
        </w:rPr>
        <w:t>, the population</w:t>
      </w:r>
      <w:r w:rsidR="008B2A09" w:rsidRPr="2895D385">
        <w:rPr>
          <w:rFonts w:cs="Arial"/>
        </w:rPr>
        <w:t xml:space="preserve"> has increased by 5.7% from 2011 to 2021, growing from 119,500 to 126,600</w:t>
      </w:r>
      <w:r w:rsidR="009652F7" w:rsidRPr="2895D385">
        <w:rPr>
          <w:rFonts w:cs="Arial"/>
        </w:rPr>
        <w:t xml:space="preserve">, </w:t>
      </w:r>
      <w:proofErr w:type="gramStart"/>
      <w:r w:rsidR="009652F7" w:rsidRPr="2895D385">
        <w:rPr>
          <w:rFonts w:cs="Arial"/>
        </w:rPr>
        <w:t>similar to</w:t>
      </w:r>
      <w:proofErr w:type="gramEnd"/>
      <w:r w:rsidR="009652F7" w:rsidRPr="2895D385">
        <w:rPr>
          <w:rFonts w:cs="Arial"/>
        </w:rPr>
        <w:t xml:space="preserve"> </w:t>
      </w:r>
      <w:r w:rsidR="00914447" w:rsidRPr="2895D385">
        <w:rPr>
          <w:rFonts w:cs="Arial"/>
        </w:rPr>
        <w:t xml:space="preserve">neighbouring </w:t>
      </w:r>
      <w:r w:rsidR="009652F7" w:rsidRPr="2895D385">
        <w:rPr>
          <w:rFonts w:cs="Arial"/>
        </w:rPr>
        <w:t>Nottingham at 5.9%</w:t>
      </w:r>
      <w:r w:rsidR="00A0143B" w:rsidRPr="2895D385">
        <w:rPr>
          <w:rFonts w:cs="Arial"/>
        </w:rPr>
        <w:t>,</w:t>
      </w:r>
      <w:r w:rsidR="009652F7" w:rsidRPr="2895D385">
        <w:rPr>
          <w:rFonts w:cs="Arial"/>
        </w:rPr>
        <w:t xml:space="preserve"> and Newark and Sherwood at </w:t>
      </w:r>
      <w:r w:rsidR="0054119A" w:rsidRPr="2895D385">
        <w:rPr>
          <w:rFonts w:cs="Arial"/>
        </w:rPr>
        <w:t>7%.</w:t>
      </w:r>
      <w:r w:rsidR="000211FD" w:rsidRPr="2895D385">
        <w:rPr>
          <w:rFonts w:cs="Arial"/>
        </w:rPr>
        <w:t xml:space="preserve"> </w:t>
      </w:r>
      <w:r w:rsidR="00B36035">
        <w:rPr>
          <w:rFonts w:cs="Arial"/>
        </w:rPr>
        <w:t>Ashfield’s</w:t>
      </w:r>
      <w:r w:rsidR="000211FD" w:rsidRPr="2895D385" w:rsidDel="00B36035">
        <w:rPr>
          <w:rFonts w:cs="Arial"/>
        </w:rPr>
        <w:t xml:space="preserve"> </w:t>
      </w:r>
      <w:r w:rsidR="000211FD" w:rsidRPr="2895D385">
        <w:rPr>
          <w:rFonts w:cs="Arial"/>
        </w:rPr>
        <w:t>growth is shown below in Graph 2.</w:t>
      </w:r>
    </w:p>
    <w:p w14:paraId="2AFE3B99" w14:textId="47416F3B" w:rsidR="000211FD" w:rsidRDefault="000211FD" w:rsidP="00170473">
      <w:pPr>
        <w:spacing w:line="276" w:lineRule="auto"/>
        <w:ind w:left="720" w:hanging="720"/>
        <w:rPr>
          <w:rFonts w:cs="Arial"/>
        </w:rPr>
      </w:pPr>
      <w:r>
        <w:rPr>
          <w:noProof/>
        </w:rPr>
        <w:drawing>
          <wp:anchor distT="0" distB="0" distL="114300" distR="114300" simplePos="0" relativeHeight="251658248" behindDoc="1" locked="0" layoutInCell="1" allowOverlap="1" wp14:anchorId="45E0D15E" wp14:editId="1982A6C2">
            <wp:simplePos x="0" y="0"/>
            <wp:positionH relativeFrom="margin">
              <wp:align>center</wp:align>
            </wp:positionH>
            <wp:positionV relativeFrom="paragraph">
              <wp:posOffset>303530</wp:posOffset>
            </wp:positionV>
            <wp:extent cx="4572000" cy="2714625"/>
            <wp:effectExtent l="0" t="0" r="0" b="9525"/>
            <wp:wrapTopAndBottom/>
            <wp:docPr id="719472626" name="Chart 1" descr="Graph showing the population increase in Ashfield from 2011-2021.  If you need this information in an accessible format please email cemeteries@ashfield.gov.uk  ">
              <a:extLst xmlns:a="http://schemas.openxmlformats.org/drawingml/2006/main">
                <a:ext uri="{FF2B5EF4-FFF2-40B4-BE49-F238E27FC236}">
                  <a16:creationId xmlns:a16="http://schemas.microsoft.com/office/drawing/2014/main" id="{3C29F122-80E9-9AC7-D4B4-1A3321FE2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C430D60">
        <w:rPr>
          <w:rFonts w:cs="Arial"/>
        </w:rPr>
        <w:t>Graph 2</w:t>
      </w:r>
    </w:p>
    <w:p w14:paraId="5CA8587B" w14:textId="52F62049" w:rsidR="000211FD" w:rsidRDefault="000211FD" w:rsidP="00170473">
      <w:pPr>
        <w:spacing w:line="276" w:lineRule="auto"/>
        <w:ind w:left="720" w:hanging="720"/>
        <w:rPr>
          <w:rFonts w:cs="Arial"/>
        </w:rPr>
      </w:pPr>
      <w:r w:rsidRPr="0C430D60">
        <w:rPr>
          <w:rFonts w:cs="Arial"/>
        </w:rPr>
        <w:t xml:space="preserve"> </w:t>
      </w:r>
    </w:p>
    <w:p w14:paraId="7402CAFE" w14:textId="73D6C6AC" w:rsidR="00380B37" w:rsidRDefault="001B103F" w:rsidP="00170473">
      <w:pPr>
        <w:spacing w:line="276" w:lineRule="auto"/>
        <w:ind w:left="720" w:hanging="720"/>
        <w:rPr>
          <w:rFonts w:cs="Arial"/>
        </w:rPr>
      </w:pPr>
      <w:r w:rsidRPr="0C430D60">
        <w:rPr>
          <w:rFonts w:cs="Arial"/>
        </w:rPr>
        <w:t>7.3</w:t>
      </w:r>
      <w:r>
        <w:tab/>
      </w:r>
      <w:r w:rsidR="009265EB" w:rsidRPr="0C430D60">
        <w:rPr>
          <w:rFonts w:cs="Arial"/>
        </w:rPr>
        <w:t xml:space="preserve">The death rates for Ashfield </w:t>
      </w:r>
      <w:r w:rsidR="00962A84" w:rsidRPr="0C430D60">
        <w:rPr>
          <w:rFonts w:cs="Arial"/>
        </w:rPr>
        <w:t xml:space="preserve">have increased in </w:t>
      </w:r>
      <w:r w:rsidR="00E40D6D" w:rsidRPr="0C430D60">
        <w:rPr>
          <w:rFonts w:cs="Arial"/>
        </w:rPr>
        <w:t>line with growing populations</w:t>
      </w:r>
      <w:r w:rsidR="00D60592" w:rsidRPr="0C430D60">
        <w:rPr>
          <w:rFonts w:cs="Arial"/>
        </w:rPr>
        <w:t>,</w:t>
      </w:r>
      <w:r w:rsidR="00584BBF" w:rsidRPr="0C430D60">
        <w:rPr>
          <w:rFonts w:cs="Arial"/>
        </w:rPr>
        <w:t xml:space="preserve"> as shown by Graph 3 below,</w:t>
      </w:r>
      <w:r w:rsidR="00D60592" w:rsidRPr="0C430D60">
        <w:rPr>
          <w:rFonts w:cs="Arial"/>
        </w:rPr>
        <w:t xml:space="preserve"> </w:t>
      </w:r>
      <w:r w:rsidR="00584BBF" w:rsidRPr="0C430D60">
        <w:rPr>
          <w:rFonts w:cs="Arial"/>
        </w:rPr>
        <w:t>with</w:t>
      </w:r>
      <w:r w:rsidR="00E40D6D" w:rsidRPr="0C430D60">
        <w:rPr>
          <w:rFonts w:cs="Arial"/>
        </w:rPr>
        <w:t xml:space="preserve"> the spike increase of 2019-2021 capturing the impact of </w:t>
      </w:r>
      <w:r w:rsidR="00D60592" w:rsidRPr="0C430D60">
        <w:rPr>
          <w:rFonts w:cs="Arial"/>
        </w:rPr>
        <w:t>the Covid-19 pandemic.</w:t>
      </w:r>
    </w:p>
    <w:p w14:paraId="5B0F9CAC" w14:textId="549264CF" w:rsidR="001B103F" w:rsidRDefault="001B103F" w:rsidP="00170473">
      <w:pPr>
        <w:spacing w:line="276" w:lineRule="auto"/>
        <w:ind w:left="720" w:hanging="720"/>
        <w:rPr>
          <w:rFonts w:cs="Arial"/>
        </w:rPr>
      </w:pPr>
    </w:p>
    <w:p w14:paraId="71CBAB36" w14:textId="54B832B7" w:rsidR="002C6070" w:rsidRDefault="008D0B39" w:rsidP="00170473">
      <w:pPr>
        <w:spacing w:line="276" w:lineRule="auto"/>
        <w:ind w:left="720" w:hanging="720"/>
        <w:rPr>
          <w:rFonts w:cs="Arial"/>
        </w:rPr>
      </w:pPr>
      <w:r>
        <w:rPr>
          <w:noProof/>
        </w:rPr>
        <w:lastRenderedPageBreak/>
        <w:drawing>
          <wp:anchor distT="0" distB="0" distL="114300" distR="114300" simplePos="0" relativeHeight="251658249" behindDoc="0" locked="0" layoutInCell="1" allowOverlap="1" wp14:anchorId="6BD35F28" wp14:editId="457A5C76">
            <wp:simplePos x="0" y="0"/>
            <wp:positionH relativeFrom="column">
              <wp:posOffset>758043</wp:posOffset>
            </wp:positionH>
            <wp:positionV relativeFrom="paragraph">
              <wp:posOffset>29308</wp:posOffset>
            </wp:positionV>
            <wp:extent cx="4572000" cy="2714625"/>
            <wp:effectExtent l="0" t="0" r="0" b="9525"/>
            <wp:wrapTopAndBottom/>
            <wp:docPr id="1454404444" name="Chart 1" descr="Graph showing the death rate in Ashfield from 2011-2021.  If you need this information in an accessible format please email cemeteries@ashfield.gov.uk  ">
              <a:extLst xmlns:a="http://schemas.openxmlformats.org/drawingml/2006/main">
                <a:ext uri="{FF2B5EF4-FFF2-40B4-BE49-F238E27FC236}">
                  <a16:creationId xmlns:a16="http://schemas.microsoft.com/office/drawing/2014/main" id="{B97A35F6-12C9-137D-3E60-A80E6072F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3D59DE2" w14:textId="40542A5A" w:rsidR="00300B35" w:rsidRDefault="002C6070" w:rsidP="00170473">
      <w:pPr>
        <w:spacing w:line="276" w:lineRule="auto"/>
        <w:ind w:left="720" w:hanging="720"/>
        <w:rPr>
          <w:rFonts w:cs="Arial"/>
        </w:rPr>
      </w:pPr>
      <w:r w:rsidRPr="0C430D60">
        <w:rPr>
          <w:rFonts w:cs="Arial"/>
        </w:rPr>
        <w:t>7.4</w:t>
      </w:r>
      <w:r>
        <w:tab/>
      </w:r>
      <w:r w:rsidR="00300B35" w:rsidRPr="0C430D60">
        <w:rPr>
          <w:rFonts w:cs="Arial"/>
        </w:rPr>
        <w:t xml:space="preserve">The increasing population, and subsequent death rates, have an impact on cemetery provision. </w:t>
      </w:r>
      <w:r w:rsidR="00852BA4" w:rsidRPr="0C430D60">
        <w:rPr>
          <w:rFonts w:cs="Arial"/>
        </w:rPr>
        <w:t xml:space="preserve">The age demographics for Ashfield project an increase </w:t>
      </w:r>
      <w:r w:rsidR="00E24EC9" w:rsidRPr="0C430D60">
        <w:rPr>
          <w:rFonts w:cs="Arial"/>
        </w:rPr>
        <w:t>in demand, as there was a 22.5% increase in residents aged over 65</w:t>
      </w:r>
      <w:r w:rsidR="00A87C9D" w:rsidRPr="0C430D60">
        <w:rPr>
          <w:rFonts w:cs="Arial"/>
        </w:rPr>
        <w:t xml:space="preserve">, reflecting the </w:t>
      </w:r>
      <w:r w:rsidR="006264A1" w:rsidRPr="0C430D60">
        <w:rPr>
          <w:rFonts w:cs="Arial"/>
        </w:rPr>
        <w:t xml:space="preserve">post-war </w:t>
      </w:r>
      <w:r w:rsidR="00A87C9D" w:rsidRPr="0C430D60">
        <w:rPr>
          <w:rFonts w:cs="Arial"/>
        </w:rPr>
        <w:t>‘baby boom’ era</w:t>
      </w:r>
      <w:r w:rsidR="00D4166A" w:rsidRPr="0C430D60">
        <w:rPr>
          <w:rFonts w:cs="Arial"/>
        </w:rPr>
        <w:t xml:space="preserve"> of </w:t>
      </w:r>
      <w:r w:rsidR="006264A1" w:rsidRPr="0C430D60">
        <w:rPr>
          <w:rFonts w:cs="Arial"/>
        </w:rPr>
        <w:t>1946-1964</w:t>
      </w:r>
      <w:r w:rsidR="00A87C9D" w:rsidRPr="0C430D60">
        <w:rPr>
          <w:rFonts w:cs="Arial"/>
        </w:rPr>
        <w:t xml:space="preserve">. </w:t>
      </w:r>
      <w:r w:rsidR="00584E7F" w:rsidRPr="0C430D60">
        <w:rPr>
          <w:rFonts w:cs="Arial"/>
        </w:rPr>
        <w:t>Additionally, the number of residents aged between 50 and 64 years increased by 15.9%, while the number of residents aged between 35 and 49 decreased by 11.7%.</w:t>
      </w:r>
    </w:p>
    <w:p w14:paraId="09483F19" w14:textId="21A3BBDF" w:rsidR="00F40BFF" w:rsidRDefault="006264A1" w:rsidP="00170473">
      <w:pPr>
        <w:spacing w:line="276" w:lineRule="auto"/>
        <w:ind w:left="720" w:hanging="720"/>
        <w:rPr>
          <w:rFonts w:cs="Arial"/>
        </w:rPr>
      </w:pPr>
      <w:r w:rsidRPr="0C430D60">
        <w:rPr>
          <w:rFonts w:cs="Arial"/>
        </w:rPr>
        <w:t>7.5</w:t>
      </w:r>
      <w:r>
        <w:tab/>
      </w:r>
      <w:r w:rsidR="001B29F2" w:rsidRPr="0C430D60">
        <w:rPr>
          <w:rFonts w:cs="Arial"/>
        </w:rPr>
        <w:t>2023 statistics</w:t>
      </w:r>
      <w:r w:rsidR="00F40BFF" w:rsidRPr="0C430D60">
        <w:rPr>
          <w:rFonts w:cs="Arial"/>
        </w:rPr>
        <w:t xml:space="preserve"> captur</w:t>
      </w:r>
      <w:r w:rsidR="00E34184" w:rsidRPr="0C430D60">
        <w:rPr>
          <w:rFonts w:cs="Arial"/>
        </w:rPr>
        <w:t>e</w:t>
      </w:r>
      <w:r w:rsidR="00F40BFF" w:rsidRPr="0C430D60">
        <w:rPr>
          <w:rFonts w:cs="Arial"/>
        </w:rPr>
        <w:t xml:space="preserve"> a gradual decline in the number of children born per woman of childbearing age, </w:t>
      </w:r>
      <w:r w:rsidR="001E3810" w:rsidRPr="0C430D60">
        <w:rPr>
          <w:rFonts w:cs="Arial"/>
        </w:rPr>
        <w:t>with</w:t>
      </w:r>
      <w:r w:rsidR="00E34184" w:rsidRPr="0C430D60">
        <w:rPr>
          <w:rFonts w:cs="Arial"/>
        </w:rPr>
        <w:t xml:space="preserve"> the</w:t>
      </w:r>
      <w:r w:rsidR="001E3810" w:rsidRPr="0C430D60">
        <w:rPr>
          <w:rFonts w:cs="Arial"/>
        </w:rPr>
        <w:t xml:space="preserve"> </w:t>
      </w:r>
      <w:r w:rsidR="00E34184" w:rsidRPr="0C430D60">
        <w:rPr>
          <w:rFonts w:cs="Arial"/>
        </w:rPr>
        <w:t>fertility</w:t>
      </w:r>
      <w:r w:rsidR="001E3810" w:rsidRPr="0C430D60">
        <w:rPr>
          <w:rFonts w:cs="Arial"/>
        </w:rPr>
        <w:t xml:space="preserve"> rate at 1.44 children per woman. </w:t>
      </w:r>
      <w:r w:rsidR="00491ABF" w:rsidRPr="0C430D60">
        <w:rPr>
          <w:rFonts w:cs="Arial"/>
        </w:rPr>
        <w:t xml:space="preserve">Additionally, </w:t>
      </w:r>
      <w:r w:rsidR="004C5B92" w:rsidRPr="0C430D60">
        <w:rPr>
          <w:rFonts w:cs="Arial"/>
        </w:rPr>
        <w:t xml:space="preserve">there has been a shift to women becoming pregnant in their 30s instead of their 20s, </w:t>
      </w:r>
      <w:r w:rsidR="00A63CA2" w:rsidRPr="0C430D60">
        <w:rPr>
          <w:rFonts w:cs="Arial"/>
        </w:rPr>
        <w:t xml:space="preserve">impacting upon any future demand predictions. </w:t>
      </w:r>
    </w:p>
    <w:p w14:paraId="7A9E4DDF" w14:textId="30C10B92" w:rsidR="00112685" w:rsidRDefault="00A63CA2" w:rsidP="00170473">
      <w:pPr>
        <w:spacing w:line="276" w:lineRule="auto"/>
        <w:ind w:left="720" w:hanging="720"/>
      </w:pPr>
      <w:r w:rsidRPr="0C430D60">
        <w:rPr>
          <w:rFonts w:cs="Arial"/>
        </w:rPr>
        <w:t>7.6</w:t>
      </w:r>
      <w:r>
        <w:tab/>
      </w:r>
      <w:r w:rsidR="00237FF0">
        <w:rPr>
          <w:rFonts w:cs="Arial"/>
        </w:rPr>
        <w:t xml:space="preserve">A primary shift in cemetery demand </w:t>
      </w:r>
      <w:r w:rsidR="00AD5011">
        <w:rPr>
          <w:rFonts w:cs="Arial"/>
        </w:rPr>
        <w:t>is the transition from traditional Christian burial to alternate burials</w:t>
      </w:r>
      <w:r w:rsidR="006742A0" w:rsidRPr="0C430D60">
        <w:rPr>
          <w:rFonts w:cs="Arial"/>
        </w:rPr>
        <w:t xml:space="preserve"> to meet religious, economic, and environmental </w:t>
      </w:r>
      <w:r w:rsidR="00D52A7D" w:rsidRPr="0C430D60">
        <w:rPr>
          <w:rFonts w:cs="Arial"/>
        </w:rPr>
        <w:t xml:space="preserve">requirements. </w:t>
      </w:r>
      <w:r w:rsidR="00112685">
        <w:rPr>
          <w:rFonts w:cs="Arial"/>
        </w:rPr>
        <w:t>Whilst the statics of the 2011 and 2021 census</w:t>
      </w:r>
      <w:r w:rsidR="00143555">
        <w:rPr>
          <w:rFonts w:cs="Arial"/>
        </w:rPr>
        <w:t xml:space="preserve"> captured that </w:t>
      </w:r>
      <w:r w:rsidR="00002DB4">
        <w:rPr>
          <w:rFonts w:cs="Arial"/>
        </w:rPr>
        <w:t>residents</w:t>
      </w:r>
      <w:r w:rsidR="003A5A81">
        <w:rPr>
          <w:rFonts w:cs="Arial"/>
        </w:rPr>
        <w:t xml:space="preserve"> who identified as </w:t>
      </w:r>
      <w:r w:rsidR="003A5A81" w:rsidRPr="0C430D60">
        <w:rPr>
          <w:rFonts w:cs="Arial"/>
        </w:rPr>
        <w:t xml:space="preserve">Sikh, </w:t>
      </w:r>
      <w:r w:rsidR="003A5A81" w:rsidRPr="00842705">
        <w:t xml:space="preserve">Buddhist, Muslim, Hindu, </w:t>
      </w:r>
      <w:r w:rsidR="003A5A81">
        <w:t>or</w:t>
      </w:r>
      <w:r w:rsidR="003A5A81" w:rsidRPr="00842705">
        <w:t xml:space="preserve"> Jewish</w:t>
      </w:r>
      <w:r w:rsidR="005A4B29">
        <w:t xml:space="preserve"> were</w:t>
      </w:r>
      <w:r w:rsidR="003A5A81" w:rsidRPr="00842705">
        <w:t xml:space="preserve"> </w:t>
      </w:r>
      <w:r w:rsidR="003A5A81">
        <w:t xml:space="preserve">respectively </w:t>
      </w:r>
      <w:r w:rsidR="005A4B29">
        <w:t>under 1%</w:t>
      </w:r>
      <w:r w:rsidR="00002DB4">
        <w:t xml:space="preserve"> of the </w:t>
      </w:r>
      <w:r w:rsidR="003167F7">
        <w:t>district population,</w:t>
      </w:r>
      <w:r w:rsidR="005A4B29">
        <w:t xml:space="preserve"> the percentage of residents</w:t>
      </w:r>
      <w:r w:rsidR="005A4B29" w:rsidRPr="005A4B29">
        <w:t xml:space="preserve"> </w:t>
      </w:r>
      <w:r w:rsidR="005A4B29">
        <w:t>who identified as Christian decreased from 58.2% to 42</w:t>
      </w:r>
      <w:r w:rsidR="003167F7">
        <w:t>. W</w:t>
      </w:r>
      <w:r w:rsidR="00002DB4">
        <w:t>hereas those who identified as no religion increased from 33.8% to 50.3%.</w:t>
      </w:r>
    </w:p>
    <w:p w14:paraId="034A7C0E" w14:textId="1BBFEE20" w:rsidR="001C4068" w:rsidRDefault="001C4068" w:rsidP="00170473">
      <w:pPr>
        <w:spacing w:line="276" w:lineRule="auto"/>
        <w:ind w:left="720" w:hanging="720"/>
        <w:rPr>
          <w:rFonts w:cs="Arial"/>
        </w:rPr>
      </w:pPr>
      <w:r>
        <w:rPr>
          <w:rFonts w:cs="Arial"/>
        </w:rPr>
        <w:t>7.7</w:t>
      </w:r>
      <w:r>
        <w:rPr>
          <w:rFonts w:cs="Arial"/>
        </w:rPr>
        <w:tab/>
        <w:t>Thus these statistics capture a shift i</w:t>
      </w:r>
      <w:r w:rsidR="00513C12">
        <w:rPr>
          <w:rFonts w:cs="Arial"/>
        </w:rPr>
        <w:t>n</w:t>
      </w:r>
      <w:r>
        <w:rPr>
          <w:rFonts w:cs="Arial"/>
        </w:rPr>
        <w:t xml:space="preserve"> the needs of the </w:t>
      </w:r>
      <w:r w:rsidR="000D2CB8">
        <w:rPr>
          <w:rFonts w:cs="Arial"/>
        </w:rPr>
        <w:t>district</w:t>
      </w:r>
      <w:r>
        <w:rPr>
          <w:rFonts w:cs="Arial"/>
        </w:rPr>
        <w:t xml:space="preserve">, </w:t>
      </w:r>
      <w:r w:rsidR="004F58BE">
        <w:rPr>
          <w:rFonts w:cs="Arial"/>
        </w:rPr>
        <w:t xml:space="preserve">and ADC must therefore adapt </w:t>
      </w:r>
      <w:r w:rsidR="000D2CB8">
        <w:rPr>
          <w:rFonts w:cs="Arial"/>
        </w:rPr>
        <w:t>its</w:t>
      </w:r>
      <w:r w:rsidR="004F58BE">
        <w:rPr>
          <w:rFonts w:cs="Arial"/>
        </w:rPr>
        <w:t xml:space="preserve"> provision </w:t>
      </w:r>
      <w:r w:rsidR="000D2CB8">
        <w:rPr>
          <w:rFonts w:cs="Arial"/>
        </w:rPr>
        <w:t xml:space="preserve">where possible </w:t>
      </w:r>
      <w:r w:rsidR="004F58BE">
        <w:rPr>
          <w:rFonts w:cs="Arial"/>
        </w:rPr>
        <w:t>to cater to the demand.</w:t>
      </w:r>
    </w:p>
    <w:p w14:paraId="74905654" w14:textId="77777777" w:rsidR="00112685" w:rsidRDefault="00112685" w:rsidP="00170473">
      <w:pPr>
        <w:spacing w:line="276" w:lineRule="auto"/>
        <w:ind w:left="720" w:hanging="720"/>
        <w:rPr>
          <w:rFonts w:cs="Arial"/>
        </w:rPr>
      </w:pPr>
    </w:p>
    <w:p w14:paraId="5909B683" w14:textId="0CCD2B95" w:rsidR="007B4CCF" w:rsidRPr="005E25BC" w:rsidRDefault="007B4CCF" w:rsidP="00170473">
      <w:pPr>
        <w:spacing w:line="276" w:lineRule="auto"/>
        <w:rPr>
          <w:rStyle w:val="normaltextrun"/>
          <w:rFonts w:eastAsia="Times New Roman" w:cs="Arial"/>
          <w:color w:val="FF0000"/>
          <w:lang w:eastAsia="en-GB"/>
        </w:rPr>
      </w:pPr>
    </w:p>
    <w:p w14:paraId="44D458F2" w14:textId="77777777" w:rsidR="0072464A" w:rsidRDefault="0072464A" w:rsidP="00170473">
      <w:pPr>
        <w:spacing w:line="276" w:lineRule="auto"/>
        <w:rPr>
          <w:rFonts w:eastAsiaTheme="majorEastAsia" w:cstheme="majorBidi"/>
          <w:b/>
          <w:bCs/>
          <w:color w:val="FF0000"/>
          <w:sz w:val="28"/>
          <w:szCs w:val="28"/>
        </w:rPr>
      </w:pPr>
      <w:r>
        <w:rPr>
          <w:color w:val="FF0000"/>
        </w:rPr>
        <w:br w:type="page"/>
      </w:r>
    </w:p>
    <w:p w14:paraId="4E959710" w14:textId="461327BC" w:rsidR="00944659" w:rsidRPr="00603983" w:rsidRDefault="00944659" w:rsidP="00170473">
      <w:pPr>
        <w:pStyle w:val="Heading2"/>
        <w:spacing w:line="276" w:lineRule="auto"/>
      </w:pPr>
      <w:bookmarkStart w:id="10" w:name="_Toc204676467"/>
      <w:r w:rsidRPr="00603983">
        <w:lastRenderedPageBreak/>
        <w:t xml:space="preserve">8. Looking </w:t>
      </w:r>
      <w:r w:rsidR="007E2AAB">
        <w:t>F</w:t>
      </w:r>
      <w:r w:rsidRPr="00603983">
        <w:t>orward</w:t>
      </w:r>
      <w:bookmarkEnd w:id="10"/>
      <w:r w:rsidRPr="00603983">
        <w:t xml:space="preserve"> </w:t>
      </w:r>
    </w:p>
    <w:p w14:paraId="56D96EBB" w14:textId="77777777" w:rsidR="00BB78C1" w:rsidRDefault="00BB78C1" w:rsidP="00170473">
      <w:pPr>
        <w:spacing w:line="276" w:lineRule="auto"/>
      </w:pPr>
    </w:p>
    <w:p w14:paraId="570750B1" w14:textId="0888796E" w:rsidR="00BB78C1" w:rsidRDefault="00BB78C1" w:rsidP="002E0F97">
      <w:pPr>
        <w:spacing w:line="276" w:lineRule="auto"/>
        <w:ind w:left="720" w:hanging="720"/>
      </w:pPr>
      <w:r>
        <w:t>8.1</w:t>
      </w:r>
      <w:r>
        <w:tab/>
      </w:r>
      <w:r w:rsidR="00D761EC">
        <w:t xml:space="preserve">Cemetery provision is depleting UK </w:t>
      </w:r>
      <w:r w:rsidR="00664045">
        <w:t>wide;</w:t>
      </w:r>
      <w:r w:rsidR="00D761EC">
        <w:t xml:space="preserve"> </w:t>
      </w:r>
      <w:r w:rsidR="00664045">
        <w:t>therefore,</w:t>
      </w:r>
      <w:r w:rsidR="004F73E2">
        <w:t xml:space="preserve"> opportunities must be explored to enhance </w:t>
      </w:r>
      <w:r w:rsidR="00187094">
        <w:t xml:space="preserve">cemetery capacity to </w:t>
      </w:r>
      <w:r w:rsidR="00664045">
        <w:t xml:space="preserve">provide a viable service for </w:t>
      </w:r>
      <w:r w:rsidR="007869FD">
        <w:t xml:space="preserve">future generations and the </w:t>
      </w:r>
      <w:r w:rsidR="00DA4D80">
        <w:t>varying needs</w:t>
      </w:r>
      <w:r w:rsidR="00757D20">
        <w:t xml:space="preserve"> of the </w:t>
      </w:r>
      <w:r w:rsidR="00DA4D80">
        <w:t xml:space="preserve">community. </w:t>
      </w:r>
    </w:p>
    <w:p w14:paraId="142715D1" w14:textId="6ED01A19" w:rsidR="005F6FE5" w:rsidRDefault="004E586A" w:rsidP="00170473">
      <w:pPr>
        <w:spacing w:line="276" w:lineRule="auto"/>
        <w:ind w:left="720" w:hanging="720"/>
      </w:pPr>
      <w:r>
        <w:t>8.2</w:t>
      </w:r>
      <w:r>
        <w:tab/>
        <w:t xml:space="preserve">Currently, </w:t>
      </w:r>
      <w:r w:rsidR="001051D2">
        <w:t>ADC offers the following services:</w:t>
      </w:r>
    </w:p>
    <w:p w14:paraId="28E5131F" w14:textId="372EAD7A" w:rsidR="007B7100" w:rsidRDefault="00DA4427" w:rsidP="00170473">
      <w:pPr>
        <w:pStyle w:val="ListParagraph"/>
        <w:numPr>
          <w:ilvl w:val="0"/>
          <w:numId w:val="10"/>
        </w:numPr>
        <w:spacing w:line="276" w:lineRule="auto"/>
      </w:pPr>
      <w:r w:rsidRPr="00261EB4">
        <w:rPr>
          <w:b/>
          <w:bCs/>
        </w:rPr>
        <w:t xml:space="preserve">Standard </w:t>
      </w:r>
      <w:r w:rsidR="007B7100" w:rsidRPr="00261EB4">
        <w:rPr>
          <w:b/>
          <w:bCs/>
        </w:rPr>
        <w:t>graves</w:t>
      </w:r>
      <w:r w:rsidR="00261EB4" w:rsidRPr="00261EB4">
        <w:rPr>
          <w:b/>
          <w:bCs/>
        </w:rPr>
        <w:t>:</w:t>
      </w:r>
      <w:r w:rsidR="00261EB4">
        <w:t xml:space="preserve"> </w:t>
      </w:r>
      <w:r w:rsidR="00672E7B">
        <w:t xml:space="preserve">A </w:t>
      </w:r>
      <w:r w:rsidR="007B7100">
        <w:t xml:space="preserve">plot </w:t>
      </w:r>
      <w:r w:rsidR="00097DE7">
        <w:t xml:space="preserve">of land which is allocated for the burial of </w:t>
      </w:r>
      <w:r w:rsidR="00261EB4">
        <w:t>full body</w:t>
      </w:r>
      <w:r w:rsidR="00097DE7">
        <w:t xml:space="preserve"> remains.</w:t>
      </w:r>
      <w:r w:rsidR="001737A9">
        <w:t xml:space="preserve"> The depth of the grave permitted </w:t>
      </w:r>
      <w:r w:rsidR="00CF4BA3">
        <w:t>depends on the cemetery due to water</w:t>
      </w:r>
      <w:r w:rsidR="00D55B46">
        <w:t xml:space="preserve"> </w:t>
      </w:r>
      <w:r w:rsidR="00CF4BA3">
        <w:t xml:space="preserve">table restrictions. </w:t>
      </w:r>
    </w:p>
    <w:p w14:paraId="56798708" w14:textId="6521D571" w:rsidR="00CF4BA3" w:rsidRDefault="00D55B46" w:rsidP="00170473">
      <w:pPr>
        <w:pStyle w:val="ListParagraph"/>
        <w:numPr>
          <w:ilvl w:val="2"/>
          <w:numId w:val="2"/>
        </w:numPr>
        <w:spacing w:line="276" w:lineRule="auto"/>
      </w:pPr>
      <w:r>
        <w:t>Kingsway New, a depth of 8ft</w:t>
      </w:r>
    </w:p>
    <w:p w14:paraId="024E4526" w14:textId="27594A76" w:rsidR="00B451CC" w:rsidRDefault="0071787A" w:rsidP="00170473">
      <w:pPr>
        <w:pStyle w:val="ListParagraph"/>
        <w:numPr>
          <w:ilvl w:val="2"/>
          <w:numId w:val="2"/>
        </w:numPr>
        <w:spacing w:line="276" w:lineRule="auto"/>
      </w:pPr>
      <w:r>
        <w:t>Sutton, Annesley, and Huthwaite, a depth of 6ft 6 inches</w:t>
      </w:r>
    </w:p>
    <w:p w14:paraId="01D68E54" w14:textId="5D2A7297" w:rsidR="0071787A" w:rsidRDefault="0071787A" w:rsidP="00170473">
      <w:pPr>
        <w:pStyle w:val="ListParagraph"/>
        <w:numPr>
          <w:ilvl w:val="2"/>
          <w:numId w:val="2"/>
        </w:numPr>
        <w:spacing w:line="276" w:lineRule="auto"/>
      </w:pPr>
      <w:r>
        <w:t>Hucknall, a depth of 5ft</w:t>
      </w:r>
    </w:p>
    <w:p w14:paraId="47258102" w14:textId="32E534B7" w:rsidR="0071787A" w:rsidRDefault="0071787A" w:rsidP="00170473">
      <w:pPr>
        <w:pStyle w:val="ListParagraph"/>
        <w:numPr>
          <w:ilvl w:val="0"/>
          <w:numId w:val="10"/>
        </w:numPr>
        <w:spacing w:line="276" w:lineRule="auto"/>
      </w:pPr>
      <w:r>
        <w:rPr>
          <w:b/>
          <w:bCs/>
        </w:rPr>
        <w:t xml:space="preserve">Ashes plots: </w:t>
      </w:r>
      <w:r w:rsidR="00672E7B" w:rsidRPr="00672E7B">
        <w:t>A plot of land allocated to the</w:t>
      </w:r>
      <w:r w:rsidR="00B821DB" w:rsidRPr="00672E7B">
        <w:t xml:space="preserve"> burial of</w:t>
      </w:r>
      <w:r w:rsidR="00B821DB">
        <w:t xml:space="preserve"> ashes</w:t>
      </w:r>
    </w:p>
    <w:p w14:paraId="6AFFCE66" w14:textId="1E32FB29" w:rsidR="00672E7B" w:rsidRDefault="00672E7B" w:rsidP="00170473">
      <w:pPr>
        <w:pStyle w:val="ListParagraph"/>
        <w:numPr>
          <w:ilvl w:val="0"/>
          <w:numId w:val="10"/>
        </w:numPr>
        <w:spacing w:line="276" w:lineRule="auto"/>
      </w:pPr>
      <w:r>
        <w:rPr>
          <w:b/>
          <w:bCs/>
        </w:rPr>
        <w:t xml:space="preserve">Scattering of ashes: </w:t>
      </w:r>
      <w:r w:rsidR="0009152C" w:rsidRPr="0009152C">
        <w:t>Scattering of ashes in a burial or memorial ground</w:t>
      </w:r>
      <w:r w:rsidR="0009152C">
        <w:t>.</w:t>
      </w:r>
    </w:p>
    <w:p w14:paraId="65CC2847" w14:textId="51582DCC" w:rsidR="00F845CD" w:rsidRDefault="00F845CD" w:rsidP="00170473">
      <w:pPr>
        <w:pStyle w:val="ListParagraph"/>
        <w:numPr>
          <w:ilvl w:val="0"/>
          <w:numId w:val="10"/>
        </w:numPr>
        <w:spacing w:line="276" w:lineRule="auto"/>
      </w:pPr>
      <w:r>
        <w:rPr>
          <w:b/>
          <w:bCs/>
        </w:rPr>
        <w:t>Child graves:</w:t>
      </w:r>
      <w:r>
        <w:t xml:space="preserve"> A </w:t>
      </w:r>
      <w:r w:rsidR="00A712CE">
        <w:t>dedicated</w:t>
      </w:r>
      <w:r>
        <w:t xml:space="preserve"> </w:t>
      </w:r>
      <w:r w:rsidR="00A712CE">
        <w:t xml:space="preserve">section of the cemetery dedicated to </w:t>
      </w:r>
      <w:r w:rsidR="00700B83">
        <w:t>interment.</w:t>
      </w:r>
    </w:p>
    <w:p w14:paraId="3326F92B" w14:textId="312A3CFE" w:rsidR="0025023F" w:rsidRDefault="0025023F" w:rsidP="00170473">
      <w:pPr>
        <w:pStyle w:val="ListParagraph"/>
        <w:numPr>
          <w:ilvl w:val="0"/>
          <w:numId w:val="10"/>
        </w:numPr>
        <w:spacing w:line="276" w:lineRule="auto"/>
      </w:pPr>
      <w:r>
        <w:rPr>
          <w:b/>
          <w:bCs/>
        </w:rPr>
        <w:t>Non-Christian Burials:</w:t>
      </w:r>
      <w:r w:rsidR="00D07471">
        <w:rPr>
          <w:b/>
          <w:bCs/>
        </w:rPr>
        <w:t xml:space="preserve"> </w:t>
      </w:r>
      <w:r w:rsidR="00EB7BBF" w:rsidRPr="00DA15D4">
        <w:t>There are no dedicated areas</w:t>
      </w:r>
      <w:r w:rsidR="007E2118" w:rsidRPr="00DA15D4">
        <w:t xml:space="preserve"> or consecrated grounds</w:t>
      </w:r>
      <w:r w:rsidR="00DA15D4">
        <w:t xml:space="preserve"> across ADC cemeteries</w:t>
      </w:r>
      <w:r w:rsidR="007E2118" w:rsidRPr="00DA15D4">
        <w:t xml:space="preserve">, </w:t>
      </w:r>
      <w:r w:rsidR="009F2D39" w:rsidRPr="00DA15D4">
        <w:t>however</w:t>
      </w:r>
      <w:r w:rsidR="00143D1F" w:rsidRPr="00DA15D4">
        <w:t xml:space="preserve"> </w:t>
      </w:r>
      <w:r w:rsidR="00A92D36" w:rsidRPr="00DA15D4">
        <w:t>adjustment</w:t>
      </w:r>
      <w:r w:rsidR="00E50111" w:rsidRPr="00DA15D4">
        <w:t xml:space="preserve">s to cater to religious adherence are </w:t>
      </w:r>
      <w:r w:rsidR="00AA22CC" w:rsidRPr="00DA15D4">
        <w:t>facilitated</w:t>
      </w:r>
      <w:r w:rsidR="00D6579C">
        <w:t>,</w:t>
      </w:r>
      <w:r w:rsidR="00AA22CC" w:rsidRPr="00DA15D4">
        <w:t xml:space="preserve"> where possible</w:t>
      </w:r>
      <w:r w:rsidR="00D6579C">
        <w:t>,</w:t>
      </w:r>
      <w:r w:rsidR="00AA22CC" w:rsidRPr="00DA15D4">
        <w:t xml:space="preserve"> upon request. When ADC is unable to </w:t>
      </w:r>
      <w:r w:rsidR="00B57DCB" w:rsidRPr="00DA15D4">
        <w:t xml:space="preserve">accommodate, </w:t>
      </w:r>
      <w:r w:rsidR="00EF5588" w:rsidRPr="00DA15D4">
        <w:t>relatives of the dece</w:t>
      </w:r>
      <w:r w:rsidR="00FB196B" w:rsidRPr="00DA15D4">
        <w:t>ased will be directed to neighb</w:t>
      </w:r>
      <w:r w:rsidR="00DA15D4" w:rsidRPr="00DA15D4">
        <w:t>o</w:t>
      </w:r>
      <w:r w:rsidR="00FB196B" w:rsidRPr="00DA15D4">
        <w:t xml:space="preserve">uring authorities who can </w:t>
      </w:r>
      <w:r w:rsidR="00DA15D4" w:rsidRPr="00DA15D4">
        <w:t>provide the alternative burials.</w:t>
      </w:r>
    </w:p>
    <w:p w14:paraId="460379EB" w14:textId="4E69E70B" w:rsidR="00700B83" w:rsidRDefault="00700B83" w:rsidP="00170473">
      <w:pPr>
        <w:spacing w:line="276" w:lineRule="auto"/>
      </w:pPr>
      <w:r>
        <w:t>8.3</w:t>
      </w:r>
      <w:r>
        <w:tab/>
      </w:r>
      <w:r w:rsidR="00E658C9">
        <w:t>The following memorials are currently permitted</w:t>
      </w:r>
    </w:p>
    <w:p w14:paraId="15EC8758" w14:textId="17E6E373" w:rsidR="00E658C9" w:rsidRPr="002D20E5" w:rsidRDefault="002D20E5" w:rsidP="00170473">
      <w:pPr>
        <w:pStyle w:val="ListParagraph"/>
        <w:numPr>
          <w:ilvl w:val="0"/>
          <w:numId w:val="11"/>
        </w:numPr>
        <w:spacing w:line="276" w:lineRule="auto"/>
      </w:pPr>
      <w:r>
        <w:rPr>
          <w:b/>
          <w:bCs/>
        </w:rPr>
        <w:t xml:space="preserve">Memorial headstone: </w:t>
      </w:r>
      <w:r>
        <w:t>Typical stone memorial which is offered alongside burial and ash</w:t>
      </w:r>
      <w:r w:rsidR="00FC5FB3">
        <w:t xml:space="preserve">es interments. </w:t>
      </w:r>
    </w:p>
    <w:p w14:paraId="79092361" w14:textId="3BD4FCD7" w:rsidR="002D20E5" w:rsidRPr="002D20E5" w:rsidRDefault="002D20E5" w:rsidP="00170473">
      <w:pPr>
        <w:pStyle w:val="ListParagraph"/>
        <w:numPr>
          <w:ilvl w:val="0"/>
          <w:numId w:val="11"/>
        </w:numPr>
        <w:spacing w:line="276" w:lineRule="auto"/>
      </w:pPr>
      <w:r>
        <w:rPr>
          <w:b/>
          <w:bCs/>
        </w:rPr>
        <w:t>Memorial vase</w:t>
      </w:r>
      <w:r w:rsidR="00FC5FB3">
        <w:rPr>
          <w:b/>
          <w:bCs/>
        </w:rPr>
        <w:t xml:space="preserve">: </w:t>
      </w:r>
      <w:r w:rsidR="00FC5FB3">
        <w:t>This is an alternative to a burial headstone</w:t>
      </w:r>
    </w:p>
    <w:p w14:paraId="2AF6B0E9" w14:textId="74194A40" w:rsidR="002D20E5" w:rsidRDefault="002D20E5" w:rsidP="00170473">
      <w:pPr>
        <w:pStyle w:val="ListParagraph"/>
        <w:numPr>
          <w:ilvl w:val="0"/>
          <w:numId w:val="11"/>
        </w:numPr>
        <w:spacing w:line="276" w:lineRule="auto"/>
      </w:pPr>
      <w:r>
        <w:rPr>
          <w:b/>
          <w:bCs/>
        </w:rPr>
        <w:t>Memorial bench</w:t>
      </w:r>
      <w:r w:rsidR="00FC5FB3">
        <w:rPr>
          <w:b/>
          <w:bCs/>
        </w:rPr>
        <w:t xml:space="preserve">: </w:t>
      </w:r>
      <w:r w:rsidR="00FC5FB3" w:rsidRPr="0012218C">
        <w:t xml:space="preserve">A bench placed in </w:t>
      </w:r>
      <w:r w:rsidR="0012218C" w:rsidRPr="0012218C">
        <w:t>the cemetery with an inscription dedicated to the memory of the deceased.</w:t>
      </w:r>
    </w:p>
    <w:p w14:paraId="27CA04E8" w14:textId="2C44B234" w:rsidR="000568EE" w:rsidRDefault="0046079C" w:rsidP="00170473">
      <w:pPr>
        <w:spacing w:line="276" w:lineRule="auto"/>
        <w:ind w:left="720" w:hanging="720"/>
      </w:pPr>
      <w:r>
        <w:t>8.4</w:t>
      </w:r>
      <w:r>
        <w:tab/>
      </w:r>
      <w:r w:rsidR="00EF72DB">
        <w:t xml:space="preserve">To </w:t>
      </w:r>
      <w:r w:rsidR="00970853">
        <w:t>deliver</w:t>
      </w:r>
      <w:r w:rsidR="000568EE" w:rsidRPr="00EE72B0">
        <w:t xml:space="preserve"> long term viable and sustainable solutions to cater for growth and demand</w:t>
      </w:r>
      <w:r w:rsidR="000568EE">
        <w:t xml:space="preserve">, </w:t>
      </w:r>
      <w:r w:rsidR="00063D8F">
        <w:t xml:space="preserve">whilst meeting the needs of the local community, </w:t>
      </w:r>
      <w:r w:rsidR="00941DDE">
        <w:t xml:space="preserve">ADC </w:t>
      </w:r>
      <w:r w:rsidR="00970853">
        <w:t xml:space="preserve">will </w:t>
      </w:r>
      <w:r w:rsidR="00941DDE">
        <w:t>explor</w:t>
      </w:r>
      <w:r w:rsidR="000D1F0C">
        <w:t>e</w:t>
      </w:r>
      <w:r w:rsidR="00941DDE">
        <w:t xml:space="preserve"> the following </w:t>
      </w:r>
      <w:r w:rsidR="00970853">
        <w:t>consider</w:t>
      </w:r>
      <w:r w:rsidR="00941DDE">
        <w:t xml:space="preserve">ations, </w:t>
      </w:r>
      <w:r w:rsidR="000D1F0C">
        <w:t xml:space="preserve">with any implementation </w:t>
      </w:r>
      <w:r w:rsidR="00941DDE">
        <w:t xml:space="preserve">subject to </w:t>
      </w:r>
      <w:r w:rsidR="00E4246E">
        <w:t>relevant allocation of funding.</w:t>
      </w:r>
      <w:r w:rsidR="00120124">
        <w:t xml:space="preserve"> Images of these proposals can be found in Appendix D.</w:t>
      </w:r>
    </w:p>
    <w:p w14:paraId="38909237" w14:textId="5ED97EF6" w:rsidR="006153E1" w:rsidRDefault="00DB3C20" w:rsidP="00170473">
      <w:pPr>
        <w:pStyle w:val="paragraph"/>
        <w:spacing w:beforeAutospacing="0" w:after="0" w:afterAutospacing="0" w:line="276" w:lineRule="auto"/>
        <w:jc w:val="both"/>
        <w:rPr>
          <w:b/>
          <w:bCs/>
        </w:rPr>
      </w:pPr>
      <w:r>
        <w:t>8.5</w:t>
      </w:r>
      <w:r>
        <w:tab/>
      </w:r>
      <w:r w:rsidR="00AD61EF" w:rsidRPr="00AD61EF">
        <w:rPr>
          <w:b/>
          <w:bCs/>
        </w:rPr>
        <w:t>Eco-burials</w:t>
      </w:r>
    </w:p>
    <w:p w14:paraId="1E631E2E" w14:textId="77777777" w:rsidR="000D1F0C" w:rsidRDefault="000D1F0C" w:rsidP="00170473">
      <w:pPr>
        <w:pStyle w:val="paragraph"/>
        <w:spacing w:beforeAutospacing="0" w:after="0" w:afterAutospacing="0" w:line="276" w:lineRule="auto"/>
        <w:jc w:val="both"/>
        <w:rPr>
          <w:b/>
          <w:bCs/>
        </w:rPr>
      </w:pPr>
    </w:p>
    <w:p w14:paraId="731C03AC" w14:textId="040A02EA" w:rsidR="00477ED4" w:rsidRDefault="00477ED4" w:rsidP="00170473">
      <w:pPr>
        <w:pStyle w:val="paragraph"/>
        <w:spacing w:beforeAutospacing="0" w:after="0" w:afterAutospacing="0" w:line="276" w:lineRule="auto"/>
        <w:ind w:left="672"/>
        <w:jc w:val="both"/>
      </w:pPr>
      <w:r>
        <w:t xml:space="preserve">The Authority recognises the increasing </w:t>
      </w:r>
      <w:r w:rsidR="00FD08DA">
        <w:t xml:space="preserve">demand for environmentally friendly burials, where </w:t>
      </w:r>
      <w:r w:rsidR="000D1F0C">
        <w:t>the deceased</w:t>
      </w:r>
      <w:r w:rsidR="00FD08DA">
        <w:t xml:space="preserve"> can </w:t>
      </w:r>
      <w:r w:rsidR="00487A79">
        <w:t>be memorialised with minimal impact on the environment</w:t>
      </w:r>
      <w:r w:rsidR="006F3702">
        <w:t>, in line with their personal commitment to the environment and sustainability</w:t>
      </w:r>
      <w:r w:rsidR="00487A79">
        <w:t>.</w:t>
      </w:r>
      <w:r w:rsidR="00C407A9">
        <w:t xml:space="preserve"> As such, the </w:t>
      </w:r>
      <w:r w:rsidR="00A83CCF">
        <w:t xml:space="preserve">following </w:t>
      </w:r>
      <w:r w:rsidR="009E096A">
        <w:t>will be permitted:</w:t>
      </w:r>
    </w:p>
    <w:p w14:paraId="73F1DAAD" w14:textId="67A14E04" w:rsidR="009E096A" w:rsidRPr="00863A43" w:rsidDel="00217077" w:rsidRDefault="00B012B9" w:rsidP="00170473">
      <w:pPr>
        <w:pStyle w:val="paragraph"/>
        <w:numPr>
          <w:ilvl w:val="0"/>
          <w:numId w:val="17"/>
        </w:numPr>
        <w:spacing w:beforeAutospacing="0" w:after="0" w:afterAutospacing="0" w:line="276" w:lineRule="auto"/>
        <w:jc w:val="both"/>
      </w:pPr>
      <w:r w:rsidRPr="21F250BC">
        <w:rPr>
          <w:b/>
          <w:bCs/>
        </w:rPr>
        <w:lastRenderedPageBreak/>
        <w:t xml:space="preserve">Alternate coffins: </w:t>
      </w:r>
      <w:r>
        <w:t xml:space="preserve">The </w:t>
      </w:r>
      <w:r w:rsidR="2B154327">
        <w:t xml:space="preserve">Council will continue to allow the </w:t>
      </w:r>
      <w:r>
        <w:t>use of wicker or cardboard coffins</w:t>
      </w:r>
      <w:r w:rsidR="01BFDBE0">
        <w:t>.</w:t>
      </w:r>
    </w:p>
    <w:p w14:paraId="29DDC24D" w14:textId="77777777" w:rsidR="00F02821" w:rsidRPr="00F02821" w:rsidRDefault="00863A43" w:rsidP="00170473">
      <w:pPr>
        <w:pStyle w:val="paragraph"/>
        <w:numPr>
          <w:ilvl w:val="0"/>
          <w:numId w:val="17"/>
        </w:numPr>
        <w:spacing w:beforeAutospacing="0" w:after="0" w:afterAutospacing="0" w:line="276" w:lineRule="auto"/>
        <w:jc w:val="both"/>
        <w:rPr>
          <w:b/>
          <w:bCs/>
        </w:rPr>
      </w:pPr>
      <w:r w:rsidRPr="00F02821">
        <w:rPr>
          <w:b/>
          <w:bCs/>
        </w:rPr>
        <w:t xml:space="preserve">Alternate </w:t>
      </w:r>
      <w:r w:rsidR="00A77511" w:rsidRPr="00F02821">
        <w:rPr>
          <w:b/>
          <w:bCs/>
        </w:rPr>
        <w:t>cremation</w:t>
      </w:r>
      <w:r w:rsidRPr="00F02821">
        <w:rPr>
          <w:b/>
          <w:bCs/>
        </w:rPr>
        <w:t xml:space="preserve">: </w:t>
      </w:r>
      <w:r w:rsidR="000767E8" w:rsidRPr="00F02821">
        <w:t xml:space="preserve">Acceptance of remains that have undergone </w:t>
      </w:r>
      <w:proofErr w:type="spellStart"/>
      <w:r w:rsidR="000767E8" w:rsidRPr="00F02821">
        <w:t>promession</w:t>
      </w:r>
      <w:proofErr w:type="spellEnd"/>
      <w:r w:rsidR="000767E8" w:rsidRPr="00F02821">
        <w:t xml:space="preserve"> or </w:t>
      </w:r>
      <w:proofErr w:type="spellStart"/>
      <w:r w:rsidR="000767E8" w:rsidRPr="00F02821">
        <w:t>resomation</w:t>
      </w:r>
      <w:proofErr w:type="spellEnd"/>
      <w:r w:rsidR="00F02821" w:rsidRPr="00F02821">
        <w:t>, environmentally friendly alternates to cremation</w:t>
      </w:r>
    </w:p>
    <w:p w14:paraId="230D8F63" w14:textId="1DF8F266" w:rsidR="002355CD" w:rsidRPr="00F02821" w:rsidRDefault="002355CD" w:rsidP="002E0F97">
      <w:pPr>
        <w:pStyle w:val="paragraph"/>
        <w:numPr>
          <w:ilvl w:val="0"/>
          <w:numId w:val="17"/>
        </w:numPr>
        <w:spacing w:beforeAutospacing="0" w:after="0" w:afterAutospacing="0" w:line="276" w:lineRule="auto"/>
        <w:rPr>
          <w:rStyle w:val="normaltextrun"/>
          <w:b/>
          <w:bCs/>
        </w:rPr>
      </w:pPr>
      <w:r w:rsidRPr="00F02821">
        <w:rPr>
          <w:b/>
          <w:bCs/>
        </w:rPr>
        <w:t xml:space="preserve">Woodland burial: </w:t>
      </w:r>
      <w:r w:rsidR="00254877">
        <w:t xml:space="preserve">The interment of the deceased </w:t>
      </w:r>
      <w:r w:rsidR="0077082C">
        <w:t xml:space="preserve">in a </w:t>
      </w:r>
      <w:r w:rsidR="0077082C" w:rsidRPr="00F02821">
        <w:rPr>
          <w:rStyle w:val="normaltextrun"/>
          <w:rFonts w:eastAsiaTheme="majorEastAsia"/>
        </w:rPr>
        <w:t xml:space="preserve">biodegradable coffin in a woodland area. </w:t>
      </w:r>
      <w:r w:rsidR="004B3978" w:rsidRPr="00F02821">
        <w:rPr>
          <w:rStyle w:val="normaltextrun"/>
          <w:rFonts w:eastAsiaTheme="majorEastAsia"/>
        </w:rPr>
        <w:t>Viable woodland area</w:t>
      </w:r>
      <w:r w:rsidR="007F496F" w:rsidRPr="00F02821">
        <w:rPr>
          <w:rStyle w:val="normaltextrun"/>
          <w:rFonts w:eastAsiaTheme="majorEastAsia"/>
        </w:rPr>
        <w:t>s would be decided upon based on environmental impact</w:t>
      </w:r>
      <w:r w:rsidR="004B72C2" w:rsidRPr="00F02821">
        <w:rPr>
          <w:rStyle w:val="normaltextrun"/>
          <w:rFonts w:eastAsiaTheme="majorEastAsia"/>
        </w:rPr>
        <w:t xml:space="preserve"> and health and safety factors</w:t>
      </w:r>
      <w:r w:rsidR="00A53D81" w:rsidRPr="00F02821">
        <w:rPr>
          <w:rStyle w:val="normaltextrun"/>
          <w:rFonts w:eastAsiaTheme="majorEastAsia"/>
        </w:rPr>
        <w:t>, as well as public consultation</w:t>
      </w:r>
      <w:r w:rsidR="006413CE" w:rsidRPr="00F02821">
        <w:rPr>
          <w:rStyle w:val="normaltextrun"/>
          <w:rFonts w:eastAsiaTheme="majorEastAsia"/>
        </w:rPr>
        <w:t xml:space="preserve">. These areas would be </w:t>
      </w:r>
      <w:r w:rsidR="001C688C" w:rsidRPr="00F02821">
        <w:rPr>
          <w:rStyle w:val="normaltextrun"/>
          <w:rFonts w:eastAsiaTheme="majorEastAsia"/>
        </w:rPr>
        <w:t xml:space="preserve">cordoned to avoid </w:t>
      </w:r>
      <w:r w:rsidR="002B5D92" w:rsidRPr="00F02821">
        <w:rPr>
          <w:rStyle w:val="normaltextrun"/>
          <w:rFonts w:eastAsiaTheme="majorEastAsia"/>
        </w:rPr>
        <w:t xml:space="preserve">disruptions from </w:t>
      </w:r>
      <w:r w:rsidR="0069200C" w:rsidRPr="00F02821">
        <w:rPr>
          <w:rStyle w:val="normaltextrun"/>
          <w:rFonts w:eastAsiaTheme="majorEastAsia"/>
        </w:rPr>
        <w:t>ramblers and dog walkers.</w:t>
      </w:r>
    </w:p>
    <w:p w14:paraId="740AF6E5" w14:textId="78046626" w:rsidR="00CA5ADE" w:rsidRPr="00783F5D" w:rsidRDefault="00CA5ADE" w:rsidP="002E0F97">
      <w:pPr>
        <w:pStyle w:val="paragraph"/>
        <w:numPr>
          <w:ilvl w:val="0"/>
          <w:numId w:val="17"/>
        </w:numPr>
        <w:spacing w:beforeAutospacing="0" w:after="0" w:afterAutospacing="0" w:line="276" w:lineRule="auto"/>
        <w:rPr>
          <w:b/>
          <w:bCs/>
        </w:rPr>
      </w:pPr>
      <w:r w:rsidRPr="1A8EAD97">
        <w:rPr>
          <w:b/>
          <w:bCs/>
        </w:rPr>
        <w:t xml:space="preserve">Tree planting: </w:t>
      </w:r>
      <w:r w:rsidR="00496207" w:rsidRPr="1A8EAD97">
        <w:rPr>
          <w:rStyle w:val="normaltextrun"/>
          <w:rFonts w:eastAsiaTheme="majorEastAsia"/>
        </w:rPr>
        <w:t xml:space="preserve">An alternative to ashes interment, this involves mixing the ashes of the </w:t>
      </w:r>
      <w:r w:rsidR="00A5135A" w:rsidRPr="1A8EAD97">
        <w:rPr>
          <w:rStyle w:val="normaltextrun"/>
          <w:rFonts w:eastAsiaTheme="majorEastAsia"/>
        </w:rPr>
        <w:t>deceased with fertiliser, and a tree seed or young tree is grown using the material</w:t>
      </w:r>
      <w:r w:rsidR="00496207" w:rsidRPr="1A8EAD97">
        <w:rPr>
          <w:rStyle w:val="normaltextrun"/>
          <w:rFonts w:eastAsiaTheme="majorEastAsia"/>
        </w:rPr>
        <w:t xml:space="preserve">. </w:t>
      </w:r>
      <w:r w:rsidR="00B55138" w:rsidRPr="1A8EAD97">
        <w:rPr>
          <w:rStyle w:val="normaltextrun"/>
          <w:rFonts w:eastAsiaTheme="majorEastAsia"/>
        </w:rPr>
        <w:t>These trees are later planted into open spaces at designated sites or locations</w:t>
      </w:r>
      <w:r w:rsidR="000C258D" w:rsidRPr="1A8EAD97">
        <w:rPr>
          <w:rStyle w:val="normaltextrun"/>
          <w:rFonts w:eastAsiaTheme="majorEastAsia"/>
        </w:rPr>
        <w:t>.</w:t>
      </w:r>
      <w:r w:rsidR="007821B9" w:rsidRPr="1A8EAD97">
        <w:rPr>
          <w:rStyle w:val="normaltextrun"/>
          <w:rFonts w:eastAsiaTheme="majorEastAsia"/>
        </w:rPr>
        <w:t xml:space="preserve"> T</w:t>
      </w:r>
      <w:r w:rsidR="6347C116" w:rsidRPr="1A8EAD97">
        <w:rPr>
          <w:rStyle w:val="normaltextrun"/>
          <w:rFonts w:eastAsiaTheme="majorEastAsia"/>
        </w:rPr>
        <w:t>o</w:t>
      </w:r>
      <w:r w:rsidR="007821B9" w:rsidRPr="1A8EAD97">
        <w:rPr>
          <w:rStyle w:val="normaltextrun"/>
          <w:rFonts w:eastAsiaTheme="majorEastAsia"/>
        </w:rPr>
        <w:t xml:space="preserve"> </w:t>
      </w:r>
      <w:r w:rsidR="0CD637B3" w:rsidRPr="1A8EAD97">
        <w:rPr>
          <w:rStyle w:val="normaltextrun"/>
          <w:rFonts w:eastAsiaTheme="majorEastAsia"/>
        </w:rPr>
        <w:t xml:space="preserve">have one of these trees planted </w:t>
      </w:r>
      <w:r w:rsidR="00685818">
        <w:rPr>
          <w:rStyle w:val="normaltextrun"/>
          <w:rFonts w:eastAsiaTheme="majorEastAsia"/>
        </w:rPr>
        <w:t>starts at</w:t>
      </w:r>
      <w:r w:rsidR="0CD637B3" w:rsidRPr="1A8EAD97">
        <w:rPr>
          <w:rStyle w:val="normaltextrun"/>
          <w:rFonts w:eastAsiaTheme="majorEastAsia"/>
        </w:rPr>
        <w:t xml:space="preserve"> </w:t>
      </w:r>
      <w:r w:rsidR="007821B9" w:rsidRPr="1A8EAD97">
        <w:rPr>
          <w:rStyle w:val="normaltextrun"/>
          <w:rFonts w:eastAsiaTheme="majorEastAsia"/>
        </w:rPr>
        <w:t>£</w:t>
      </w:r>
      <w:r w:rsidR="5FD8E73A" w:rsidRPr="1A8EAD97">
        <w:rPr>
          <w:rStyle w:val="normaltextrun"/>
          <w:rFonts w:eastAsiaTheme="majorEastAsia"/>
        </w:rPr>
        <w:t>200</w:t>
      </w:r>
      <w:r w:rsidR="007821B9" w:rsidRPr="1A8EAD97">
        <w:rPr>
          <w:rStyle w:val="normaltextrun"/>
          <w:rFonts w:eastAsiaTheme="majorEastAsia"/>
        </w:rPr>
        <w:t xml:space="preserve"> in line with </w:t>
      </w:r>
      <w:r w:rsidR="00AE595A" w:rsidRPr="1A8EAD97">
        <w:rPr>
          <w:rStyle w:val="normaltextrun"/>
          <w:rFonts w:eastAsiaTheme="majorEastAsia"/>
        </w:rPr>
        <w:t>the Tree and Woodland Strategy</w:t>
      </w:r>
      <w:r w:rsidR="24ABB3C2" w:rsidRPr="1A8EAD97">
        <w:rPr>
          <w:rStyle w:val="normaltextrun"/>
          <w:rFonts w:eastAsiaTheme="majorEastAsia"/>
        </w:rPr>
        <w:t xml:space="preserve">. This </w:t>
      </w:r>
      <w:r w:rsidR="00F8611F" w:rsidRPr="1A8EAD97">
        <w:rPr>
          <w:rStyle w:val="normaltextrun"/>
          <w:rFonts w:eastAsiaTheme="majorEastAsia"/>
        </w:rPr>
        <w:t>fee cover</w:t>
      </w:r>
      <w:r w:rsidR="2B3792B8" w:rsidRPr="1A8EAD97">
        <w:rPr>
          <w:rStyle w:val="normaltextrun"/>
          <w:rFonts w:eastAsiaTheme="majorEastAsia"/>
        </w:rPr>
        <w:t>s</w:t>
      </w:r>
      <w:r w:rsidR="00F8611F" w:rsidRPr="1A8EAD97">
        <w:rPr>
          <w:rStyle w:val="normaltextrun"/>
          <w:rFonts w:eastAsiaTheme="majorEastAsia"/>
        </w:rPr>
        <w:t xml:space="preserve"> the cost of </w:t>
      </w:r>
      <w:r w:rsidR="00FB19FD" w:rsidRPr="1A8EAD97">
        <w:rPr>
          <w:rFonts w:eastAsiaTheme="majorEastAsia"/>
        </w:rPr>
        <w:t>planting, first-year watering, and any necessary maintenance throughout the tree's life.</w:t>
      </w:r>
      <w:r w:rsidR="0E1204A4" w:rsidRPr="1A8EAD97">
        <w:rPr>
          <w:rFonts w:eastAsiaTheme="majorEastAsia"/>
        </w:rPr>
        <w:t xml:space="preserve"> The cost of the tree itself is not covered in this fee.</w:t>
      </w:r>
    </w:p>
    <w:p w14:paraId="6728A2FF" w14:textId="49B7411A" w:rsidR="00783F5D" w:rsidRDefault="009E3A3D" w:rsidP="1E439CF6">
      <w:pPr>
        <w:pStyle w:val="paragraph"/>
        <w:spacing w:beforeAutospacing="0" w:after="0" w:afterAutospacing="0" w:line="276" w:lineRule="auto"/>
        <w:jc w:val="both"/>
        <w:rPr>
          <w:b/>
          <w:bCs/>
        </w:rPr>
      </w:pPr>
      <w:r>
        <w:t xml:space="preserve"> </w:t>
      </w:r>
    </w:p>
    <w:p w14:paraId="3C4EB66C" w14:textId="7AB2F5D6" w:rsidR="00FC78FC" w:rsidRDefault="00FC78FC" w:rsidP="1E439CF6">
      <w:pPr>
        <w:pStyle w:val="paragraph"/>
        <w:spacing w:beforeAutospacing="0" w:after="0" w:afterAutospacing="0" w:line="276" w:lineRule="auto"/>
        <w:jc w:val="both"/>
        <w:rPr>
          <w:b/>
          <w:bCs/>
        </w:rPr>
      </w:pPr>
      <w:r>
        <w:t>8.</w:t>
      </w:r>
      <w:r w:rsidR="01CBB6FE">
        <w:t>6</w:t>
      </w:r>
      <w:r>
        <w:tab/>
      </w:r>
      <w:r w:rsidR="00CA3F5D" w:rsidRPr="1E439CF6">
        <w:rPr>
          <w:b/>
          <w:bCs/>
        </w:rPr>
        <w:t>Ash</w:t>
      </w:r>
      <w:r w:rsidR="00163524" w:rsidRPr="1E439CF6">
        <w:rPr>
          <w:b/>
          <w:bCs/>
        </w:rPr>
        <w:t>es</w:t>
      </w:r>
      <w:r w:rsidR="00CA3F5D" w:rsidRPr="1E439CF6">
        <w:rPr>
          <w:b/>
          <w:bCs/>
        </w:rPr>
        <w:t xml:space="preserve"> interments</w:t>
      </w:r>
    </w:p>
    <w:p w14:paraId="59E74F83" w14:textId="05249399" w:rsidR="00BA07CB" w:rsidRDefault="00CA3F5D" w:rsidP="002E0F97">
      <w:pPr>
        <w:pStyle w:val="paragraph"/>
        <w:spacing w:beforeAutospacing="0" w:after="0" w:afterAutospacing="0" w:line="276" w:lineRule="auto"/>
        <w:ind w:left="720"/>
        <w:rPr>
          <w:rStyle w:val="normaltextrun"/>
        </w:rPr>
      </w:pPr>
      <w:r>
        <w:t xml:space="preserve">There has been </w:t>
      </w:r>
      <w:r w:rsidR="008954D5">
        <w:t xml:space="preserve">a </w:t>
      </w:r>
      <w:r w:rsidR="008954D5">
        <w:rPr>
          <w:rStyle w:val="normaltextrun"/>
        </w:rPr>
        <w:t xml:space="preserve">cultural shift to cremation over conventional burial, with statics </w:t>
      </w:r>
      <w:r w:rsidR="0050452D">
        <w:rPr>
          <w:rStyle w:val="normaltextrun"/>
        </w:rPr>
        <w:t>from</w:t>
      </w:r>
      <w:r w:rsidR="008954D5">
        <w:rPr>
          <w:rStyle w:val="normaltextrun"/>
        </w:rPr>
        <w:t xml:space="preserve"> The Cremation Society showing a 18.57% increase in cremations UK wide from 436,280 in 2013, to 535,750 in 2023.</w:t>
      </w:r>
      <w:r w:rsidR="003F3163">
        <w:rPr>
          <w:rStyle w:val="normaltextrun"/>
        </w:rPr>
        <w:t xml:space="preserve"> To reflect this demand, the following </w:t>
      </w:r>
      <w:r w:rsidR="00DD2464">
        <w:rPr>
          <w:rStyle w:val="normaltextrun"/>
        </w:rPr>
        <w:t>interment opportunities</w:t>
      </w:r>
      <w:r w:rsidR="0030050A">
        <w:rPr>
          <w:rStyle w:val="normaltextrun"/>
        </w:rPr>
        <w:t xml:space="preserve"> are being explored</w:t>
      </w:r>
      <w:r w:rsidR="00670FEF">
        <w:rPr>
          <w:rStyle w:val="normaltextrun"/>
        </w:rPr>
        <w:t>:</w:t>
      </w:r>
    </w:p>
    <w:p w14:paraId="5DE18286" w14:textId="0D6EDF41" w:rsidR="00163524" w:rsidRPr="00163524" w:rsidRDefault="00163524" w:rsidP="00170473">
      <w:pPr>
        <w:pStyle w:val="ListParagraph"/>
        <w:numPr>
          <w:ilvl w:val="0"/>
          <w:numId w:val="20"/>
        </w:numPr>
        <w:spacing w:line="276" w:lineRule="auto"/>
        <w:rPr>
          <w:rFonts w:eastAsia="Times New Roman" w:cs="Arial"/>
          <w:lang w:eastAsia="en-GB"/>
        </w:rPr>
      </w:pPr>
      <w:r w:rsidRPr="0C430D60">
        <w:rPr>
          <w:rFonts w:eastAsia="Times New Roman" w:cs="Arial"/>
          <w:b/>
        </w:rPr>
        <w:t>Columbarium</w:t>
      </w:r>
      <w:r w:rsidR="00DF0726">
        <w:rPr>
          <w:rFonts w:eastAsia="Times New Roman" w:cs="Arial"/>
          <w:b/>
        </w:rPr>
        <w:t xml:space="preserve">: </w:t>
      </w:r>
      <w:r w:rsidR="00541D16">
        <w:rPr>
          <w:rFonts w:eastAsia="Times New Roman" w:cs="Arial"/>
          <w:bCs/>
        </w:rPr>
        <w:t xml:space="preserve">A columbarium is an above ground </w:t>
      </w:r>
      <w:r w:rsidR="00436FBD">
        <w:rPr>
          <w:rFonts w:eastAsia="Times New Roman" w:cs="Arial"/>
          <w:bCs/>
        </w:rPr>
        <w:t xml:space="preserve">room, building, </w:t>
      </w:r>
      <w:r w:rsidR="6BD701F7" w:rsidRPr="3693C80C">
        <w:rPr>
          <w:rFonts w:eastAsia="Times New Roman" w:cs="Arial"/>
        </w:rPr>
        <w:t>wall,</w:t>
      </w:r>
      <w:r w:rsidR="00436FBD" w:rsidRPr="3693C80C">
        <w:rPr>
          <w:rFonts w:eastAsia="Times New Roman" w:cs="Arial"/>
        </w:rPr>
        <w:t xml:space="preserve"> </w:t>
      </w:r>
      <w:r w:rsidR="00436FBD">
        <w:rPr>
          <w:rFonts w:eastAsia="Times New Roman" w:cs="Arial"/>
          <w:bCs/>
        </w:rPr>
        <w:t xml:space="preserve">or other structure </w:t>
      </w:r>
      <w:r w:rsidR="00854BEA">
        <w:rPr>
          <w:rFonts w:eastAsia="Times New Roman" w:cs="Arial"/>
          <w:bCs/>
        </w:rPr>
        <w:t xml:space="preserve">that is designed to hold cremation urns. </w:t>
      </w:r>
    </w:p>
    <w:p w14:paraId="56DD5121" w14:textId="2A7BA522" w:rsidR="00163524" w:rsidRPr="00803A04" w:rsidRDefault="00163524" w:rsidP="00170473">
      <w:pPr>
        <w:pStyle w:val="ListParagraph"/>
        <w:numPr>
          <w:ilvl w:val="0"/>
          <w:numId w:val="20"/>
        </w:numPr>
        <w:spacing w:line="276" w:lineRule="auto"/>
        <w:rPr>
          <w:rFonts w:eastAsia="Times New Roman" w:cs="Arial"/>
          <w:lang w:eastAsia="en-GB"/>
        </w:rPr>
      </w:pPr>
      <w:r w:rsidRPr="0C430D60">
        <w:rPr>
          <w:rFonts w:eastAsia="Times New Roman" w:cs="Arial"/>
          <w:b/>
        </w:rPr>
        <w:t>Urn Headstones</w:t>
      </w:r>
      <w:r w:rsidR="009777AE">
        <w:rPr>
          <w:rFonts w:eastAsia="Times New Roman" w:cs="Arial"/>
          <w:b/>
        </w:rPr>
        <w:t>:</w:t>
      </w:r>
      <w:r w:rsidR="0075719D">
        <w:rPr>
          <w:rFonts w:eastAsia="Times New Roman" w:cs="Arial"/>
          <w:b/>
        </w:rPr>
        <w:t xml:space="preserve"> </w:t>
      </w:r>
      <w:r w:rsidR="00803A04" w:rsidRPr="00803A04">
        <w:rPr>
          <w:rFonts w:eastAsia="Times New Roman" w:cs="Arial"/>
          <w:bCs/>
        </w:rPr>
        <w:t>A memorial headstone placed upon buried urns to serve as a place of remembrance</w:t>
      </w:r>
    </w:p>
    <w:p w14:paraId="56348575" w14:textId="0B43E2EF" w:rsidR="00803A04" w:rsidRPr="00163524" w:rsidRDefault="00803A04" w:rsidP="00170473">
      <w:pPr>
        <w:pStyle w:val="ListParagraph"/>
        <w:numPr>
          <w:ilvl w:val="0"/>
          <w:numId w:val="20"/>
        </w:numPr>
        <w:spacing w:line="276" w:lineRule="auto"/>
        <w:rPr>
          <w:rFonts w:eastAsia="Times New Roman" w:cs="Arial"/>
          <w:lang w:eastAsia="en-GB"/>
        </w:rPr>
      </w:pPr>
      <w:r>
        <w:rPr>
          <w:rFonts w:eastAsia="Times New Roman" w:cs="Arial"/>
          <w:b/>
        </w:rPr>
        <w:t>Memorial garden:</w:t>
      </w:r>
      <w:r>
        <w:rPr>
          <w:rFonts w:eastAsia="Times New Roman" w:cs="Arial"/>
          <w:lang w:eastAsia="en-GB"/>
        </w:rPr>
        <w:t xml:space="preserve"> </w:t>
      </w:r>
      <w:r w:rsidR="008006B2">
        <w:rPr>
          <w:rFonts w:eastAsia="Times New Roman" w:cs="Arial"/>
          <w:lang w:eastAsia="en-GB"/>
        </w:rPr>
        <w:t xml:space="preserve">A place </w:t>
      </w:r>
      <w:r w:rsidR="005057AF">
        <w:rPr>
          <w:rFonts w:eastAsia="Times New Roman" w:cs="Arial"/>
          <w:lang w:eastAsia="en-GB"/>
        </w:rPr>
        <w:t>where urns can be buried</w:t>
      </w:r>
      <w:r w:rsidR="003B68B2">
        <w:rPr>
          <w:rFonts w:eastAsia="Times New Roman" w:cs="Arial"/>
          <w:lang w:eastAsia="en-GB"/>
        </w:rPr>
        <w:t xml:space="preserve"> in a </w:t>
      </w:r>
      <w:r w:rsidR="003F6BC7">
        <w:rPr>
          <w:rFonts w:eastAsia="Times New Roman" w:cs="Arial"/>
          <w:lang w:eastAsia="en-GB"/>
        </w:rPr>
        <w:t>tranquil</w:t>
      </w:r>
      <w:r w:rsidR="003B68B2">
        <w:rPr>
          <w:rFonts w:eastAsia="Times New Roman" w:cs="Arial"/>
          <w:lang w:eastAsia="en-GB"/>
        </w:rPr>
        <w:t xml:space="preserve"> garden within </w:t>
      </w:r>
      <w:r w:rsidR="003F6BC7">
        <w:rPr>
          <w:rFonts w:eastAsia="Times New Roman" w:cs="Arial"/>
          <w:lang w:eastAsia="en-GB"/>
        </w:rPr>
        <w:t xml:space="preserve">or separate to </w:t>
      </w:r>
      <w:r w:rsidR="003B68B2">
        <w:rPr>
          <w:rFonts w:eastAsia="Times New Roman" w:cs="Arial"/>
          <w:lang w:eastAsia="en-GB"/>
        </w:rPr>
        <w:t>a cemetery</w:t>
      </w:r>
      <w:r w:rsidR="00FD6AB1">
        <w:rPr>
          <w:rFonts w:eastAsia="Times New Roman" w:cs="Arial"/>
          <w:lang w:eastAsia="en-GB"/>
        </w:rPr>
        <w:t xml:space="preserve">. The landscape is designed to </w:t>
      </w:r>
      <w:r w:rsidR="00502FAE">
        <w:rPr>
          <w:rFonts w:eastAsia="Times New Roman" w:cs="Arial"/>
          <w:lang w:eastAsia="en-GB"/>
        </w:rPr>
        <w:t>also house memorial benches</w:t>
      </w:r>
      <w:r w:rsidR="00D61EBF">
        <w:rPr>
          <w:rFonts w:eastAsia="Times New Roman" w:cs="Arial"/>
          <w:lang w:eastAsia="en-GB"/>
        </w:rPr>
        <w:t xml:space="preserve"> and provide </w:t>
      </w:r>
      <w:r w:rsidR="00F91A48">
        <w:rPr>
          <w:rFonts w:eastAsia="Times New Roman" w:cs="Arial"/>
          <w:lang w:eastAsia="en-GB"/>
        </w:rPr>
        <w:t>areas f</w:t>
      </w:r>
      <w:r w:rsidR="00E05D5D">
        <w:rPr>
          <w:rFonts w:eastAsia="Times New Roman" w:cs="Arial"/>
          <w:lang w:eastAsia="en-GB"/>
        </w:rPr>
        <w:t xml:space="preserve">or scattering ashes. </w:t>
      </w:r>
      <w:r w:rsidR="00E74308">
        <w:rPr>
          <w:rFonts w:eastAsia="Times New Roman" w:cs="Arial"/>
          <w:lang w:eastAsia="en-GB"/>
        </w:rPr>
        <w:t xml:space="preserve">The space is designed to </w:t>
      </w:r>
      <w:r w:rsidR="00FC2067">
        <w:rPr>
          <w:rFonts w:eastAsia="Times New Roman" w:cs="Arial"/>
          <w:lang w:eastAsia="en-GB"/>
        </w:rPr>
        <w:t>offer comfort</w:t>
      </w:r>
      <w:r w:rsidR="007E795A">
        <w:rPr>
          <w:rFonts w:eastAsia="Times New Roman" w:cs="Arial"/>
          <w:lang w:eastAsia="en-GB"/>
        </w:rPr>
        <w:t xml:space="preserve"> and reflection during the grieving process.</w:t>
      </w:r>
    </w:p>
    <w:p w14:paraId="3EAB6676" w14:textId="1A6CD137" w:rsidR="00E6627D" w:rsidRDefault="006B2C6D" w:rsidP="1E439CF6">
      <w:pPr>
        <w:pStyle w:val="paragraph"/>
        <w:spacing w:beforeAutospacing="0" w:after="0" w:afterAutospacing="0" w:line="276" w:lineRule="auto"/>
        <w:jc w:val="both"/>
      </w:pPr>
      <w:r>
        <w:t>8.</w:t>
      </w:r>
      <w:r w:rsidR="42434763">
        <w:t>7</w:t>
      </w:r>
      <w:r>
        <w:tab/>
      </w:r>
      <w:r w:rsidRPr="1E439CF6">
        <w:rPr>
          <w:b/>
          <w:bCs/>
        </w:rPr>
        <w:t>Chapel Services</w:t>
      </w:r>
    </w:p>
    <w:p w14:paraId="4B4A983B" w14:textId="77777777" w:rsidR="003E62FF" w:rsidRDefault="006B2C6D" w:rsidP="00170473">
      <w:pPr>
        <w:spacing w:line="276" w:lineRule="auto"/>
        <w:ind w:left="720"/>
        <w:rPr>
          <w:rFonts w:eastAsia="Times New Roman" w:cs="Arial"/>
          <w:lang w:eastAsia="en-GB"/>
        </w:rPr>
      </w:pPr>
      <w:r w:rsidRPr="21F250BC">
        <w:rPr>
          <w:rFonts w:eastAsia="Times New Roman" w:cs="Arial"/>
          <w:lang w:eastAsia="en-GB"/>
        </w:rPr>
        <w:t xml:space="preserve">During the Covid-19 pandemic, the Council took the decision to close the existing on-site Chapel(s) for use by the families of the bereaved to hold small local services. </w:t>
      </w:r>
      <w:r w:rsidR="00552004" w:rsidRPr="21F250BC">
        <w:rPr>
          <w:rFonts w:eastAsia="Times New Roman" w:cs="Arial"/>
          <w:lang w:eastAsia="en-GB"/>
        </w:rPr>
        <w:t>Future use of these chapels</w:t>
      </w:r>
      <w:r w:rsidR="004C15F3" w:rsidRPr="21F250BC">
        <w:rPr>
          <w:rFonts w:eastAsia="Times New Roman" w:cs="Arial"/>
          <w:lang w:eastAsia="en-GB"/>
        </w:rPr>
        <w:t xml:space="preserve"> would require</w:t>
      </w:r>
      <w:r w:rsidR="00FE2AD5" w:rsidRPr="21F250BC">
        <w:rPr>
          <w:rFonts w:eastAsia="Times New Roman" w:cs="Arial"/>
          <w:lang w:eastAsia="en-GB"/>
        </w:rPr>
        <w:t xml:space="preserve"> a business case to be developed</w:t>
      </w:r>
      <w:r w:rsidR="715CAD38" w:rsidRPr="21F250BC">
        <w:rPr>
          <w:rFonts w:eastAsia="Times New Roman" w:cs="Arial"/>
          <w:lang w:eastAsia="en-GB"/>
        </w:rPr>
        <w:t xml:space="preserve"> to undertake a viability study.</w:t>
      </w:r>
    </w:p>
    <w:p w14:paraId="2788CD23" w14:textId="08B85C28" w:rsidR="003E62FF" w:rsidRDefault="003E62FF" w:rsidP="29C57A62">
      <w:pPr>
        <w:spacing w:line="276" w:lineRule="auto"/>
        <w:rPr>
          <w:rFonts w:eastAsia="Times New Roman" w:cs="Arial"/>
          <w:b/>
          <w:bCs/>
          <w:lang w:eastAsia="en-GB"/>
        </w:rPr>
      </w:pPr>
      <w:r w:rsidRPr="1E439CF6">
        <w:rPr>
          <w:rFonts w:eastAsia="Times New Roman" w:cs="Arial"/>
          <w:lang w:eastAsia="en-GB"/>
        </w:rPr>
        <w:t>8.</w:t>
      </w:r>
      <w:r w:rsidR="7A19B63C" w:rsidRPr="1E439CF6">
        <w:rPr>
          <w:rFonts w:eastAsia="Times New Roman" w:cs="Arial"/>
          <w:lang w:eastAsia="en-GB"/>
        </w:rPr>
        <w:t>8</w:t>
      </w:r>
      <w:r w:rsidRPr="1E439CF6">
        <w:rPr>
          <w:rFonts w:eastAsia="Times New Roman" w:cs="Arial"/>
          <w:lang w:eastAsia="en-GB"/>
        </w:rPr>
        <w:t xml:space="preserve"> </w:t>
      </w:r>
      <w:r>
        <w:tab/>
      </w:r>
      <w:r w:rsidR="73F03A46" w:rsidRPr="1E439CF6">
        <w:rPr>
          <w:rFonts w:eastAsia="Arial" w:cs="Arial"/>
          <w:b/>
          <w:bCs/>
        </w:rPr>
        <w:t>Non-Christian and Traveller Burials</w:t>
      </w:r>
    </w:p>
    <w:p w14:paraId="03E480E8" w14:textId="61EB2FF1" w:rsidR="73F03A46" w:rsidRDefault="73F03A46" w:rsidP="29C57A62">
      <w:pPr>
        <w:spacing w:line="276" w:lineRule="auto"/>
        <w:ind w:left="720"/>
      </w:pPr>
      <w:r w:rsidRPr="29C57A62">
        <w:rPr>
          <w:rFonts w:eastAsia="Arial" w:cs="Arial"/>
        </w:rPr>
        <w:t xml:space="preserve">Religion and ethnicity play a significant role in burial requirements. As such, where possible, ADC will designate space in new cemetery provision to cater to the religious and ethnic requirements of the district. When this cannot be facilitated, the </w:t>
      </w:r>
      <w:r w:rsidRPr="29C57A62">
        <w:rPr>
          <w:rFonts w:eastAsia="Arial" w:cs="Arial"/>
        </w:rPr>
        <w:lastRenderedPageBreak/>
        <w:t>Council is committed to supporting the relatives of the deceased by directing them to neighbouring authorities who can provide the services required.</w:t>
      </w:r>
    </w:p>
    <w:p w14:paraId="2D8BF44A" w14:textId="5011F8DD" w:rsidR="29C57A62" w:rsidRDefault="29C57A62" w:rsidP="29C57A62">
      <w:pPr>
        <w:spacing w:line="276" w:lineRule="auto"/>
        <w:rPr>
          <w:rFonts w:eastAsia="Times New Roman" w:cs="Arial"/>
          <w:lang w:eastAsia="en-GB"/>
        </w:rPr>
      </w:pPr>
    </w:p>
    <w:p w14:paraId="11E322A7" w14:textId="77777777" w:rsidR="00880B07" w:rsidRPr="00654A5C" w:rsidRDefault="00880B07" w:rsidP="00170473">
      <w:pPr>
        <w:spacing w:line="276" w:lineRule="auto"/>
        <w:ind w:left="720"/>
        <w:rPr>
          <w:rFonts w:eastAsia="Times New Roman" w:cs="Arial"/>
          <w:lang w:eastAsia="en-GB"/>
        </w:rPr>
      </w:pPr>
    </w:p>
    <w:p w14:paraId="55AD4601" w14:textId="77777777" w:rsidR="002C621B" w:rsidRDefault="002C621B" w:rsidP="00170473">
      <w:pPr>
        <w:spacing w:line="276" w:lineRule="auto"/>
        <w:rPr>
          <w:rFonts w:eastAsiaTheme="majorEastAsia" w:cstheme="majorBidi"/>
          <w:b/>
          <w:bCs/>
          <w:sz w:val="28"/>
          <w:szCs w:val="28"/>
        </w:rPr>
      </w:pPr>
      <w:r>
        <w:br w:type="page"/>
      </w:r>
    </w:p>
    <w:p w14:paraId="3F8CC665" w14:textId="55A5D370" w:rsidR="00F848A3" w:rsidRPr="007476F0" w:rsidRDefault="00944659" w:rsidP="00170473">
      <w:pPr>
        <w:pStyle w:val="Heading2"/>
        <w:spacing w:line="276" w:lineRule="auto"/>
      </w:pPr>
      <w:bookmarkStart w:id="11" w:name="_Toc204676468"/>
      <w:r w:rsidRPr="0C430D60">
        <w:lastRenderedPageBreak/>
        <w:t>9</w:t>
      </w:r>
      <w:r w:rsidR="74FE1BF0" w:rsidRPr="0C430D60">
        <w:t xml:space="preserve">. </w:t>
      </w:r>
      <w:r w:rsidR="4B3DE959" w:rsidRPr="0C430D60">
        <w:t xml:space="preserve">Quality of </w:t>
      </w:r>
      <w:r w:rsidR="3C98258C" w:rsidRPr="0C430D60">
        <w:t>S</w:t>
      </w:r>
      <w:r w:rsidR="4B3DE959" w:rsidRPr="0C430D60">
        <w:t>tandards</w:t>
      </w:r>
      <w:bookmarkEnd w:id="11"/>
    </w:p>
    <w:p w14:paraId="5A689B41" w14:textId="77777777" w:rsidR="00B44619" w:rsidRDefault="00B44619" w:rsidP="00170473">
      <w:pPr>
        <w:spacing w:line="276" w:lineRule="auto"/>
      </w:pPr>
    </w:p>
    <w:p w14:paraId="454D6C8D" w14:textId="5E8ADA71" w:rsidR="007B4CCF" w:rsidRPr="007476F0" w:rsidRDefault="13729120" w:rsidP="00170473">
      <w:pPr>
        <w:spacing w:line="276" w:lineRule="auto"/>
        <w:ind w:left="720" w:hanging="720"/>
        <w:rPr>
          <w:color w:val="FF0000"/>
        </w:rPr>
      </w:pPr>
      <w:r>
        <w:t>9.1</w:t>
      </w:r>
      <w:r w:rsidR="003D05CB">
        <w:tab/>
      </w:r>
      <w:r w:rsidR="003D05CB" w:rsidRPr="007476F0">
        <w:t xml:space="preserve">The Council will ensure its </w:t>
      </w:r>
      <w:r w:rsidR="00A66D09" w:rsidRPr="007476F0">
        <w:t>cemeteries</w:t>
      </w:r>
      <w:r w:rsidR="003D05CB" w:rsidRPr="007476F0">
        <w:t xml:space="preserve"> meet a high standard of quality, are regularly and well maintained, and are accessible to visitors.</w:t>
      </w:r>
      <w:r w:rsidR="007B4CCF" w:rsidRPr="007476F0">
        <w:t xml:space="preserve"> </w:t>
      </w:r>
      <w:r w:rsidR="007B4B3F" w:rsidRPr="00670FEF">
        <w:t>The below</w:t>
      </w:r>
      <w:r w:rsidR="00D5159B" w:rsidRPr="00670FEF">
        <w:t xml:space="preserve"> information shows how the Council will ensure cleanliness and safety within its cemeteries and closed churchyards.</w:t>
      </w:r>
    </w:p>
    <w:p w14:paraId="0FC769B2" w14:textId="29658DF8" w:rsidR="007B4CCF" w:rsidRDefault="5273DC6D" w:rsidP="00170473">
      <w:pPr>
        <w:spacing w:after="0" w:line="276" w:lineRule="auto"/>
        <w:rPr>
          <w:b/>
        </w:rPr>
      </w:pPr>
      <w:r>
        <w:t>9.2</w:t>
      </w:r>
      <w:r w:rsidR="007B4CCF">
        <w:tab/>
      </w:r>
      <w:r w:rsidR="007B4CCF" w:rsidRPr="0C430D60">
        <w:rPr>
          <w:b/>
        </w:rPr>
        <w:t>M</w:t>
      </w:r>
      <w:r w:rsidR="00DC4311" w:rsidRPr="0C430D60">
        <w:rPr>
          <w:b/>
        </w:rPr>
        <w:t>onuments, Memorials, Stones</w:t>
      </w:r>
      <w:r w:rsidR="6B91E168" w:rsidRPr="0C430D60">
        <w:rPr>
          <w:b/>
          <w:bCs/>
        </w:rPr>
        <w:t>,</w:t>
      </w:r>
      <w:r w:rsidR="00DC4311" w:rsidRPr="0C430D60">
        <w:rPr>
          <w:b/>
        </w:rPr>
        <w:t xml:space="preserve"> and Tablet</w:t>
      </w:r>
      <w:r w:rsidR="00721619" w:rsidRPr="0C430D60">
        <w:rPr>
          <w:b/>
        </w:rPr>
        <w:t>s</w:t>
      </w:r>
    </w:p>
    <w:p w14:paraId="74194CCD" w14:textId="77777777" w:rsidR="00136C08" w:rsidRPr="005E25BC" w:rsidRDefault="00136C08" w:rsidP="00170473">
      <w:pPr>
        <w:spacing w:after="0" w:line="276" w:lineRule="auto"/>
        <w:rPr>
          <w:color w:val="FF0000"/>
        </w:rPr>
      </w:pPr>
    </w:p>
    <w:p w14:paraId="24135398" w14:textId="716323CC" w:rsidR="007476F0" w:rsidRPr="007476F0" w:rsidRDefault="39660466" w:rsidP="002E0F97">
      <w:pPr>
        <w:pStyle w:val="ListParagraph"/>
        <w:widowControl w:val="0"/>
        <w:numPr>
          <w:ilvl w:val="0"/>
          <w:numId w:val="12"/>
        </w:numPr>
        <w:tabs>
          <w:tab w:val="left" w:pos="1795"/>
          <w:tab w:val="left" w:pos="1796"/>
        </w:tabs>
        <w:autoSpaceDE w:val="0"/>
        <w:autoSpaceDN w:val="0"/>
        <w:spacing w:after="0" w:line="276" w:lineRule="auto"/>
        <w:ind w:right="1038"/>
      </w:pPr>
      <w:r>
        <w:t>These</w:t>
      </w:r>
      <w:r w:rsidR="00631878">
        <w:t xml:space="preserve"> may only be placed or erected over</w:t>
      </w:r>
      <w:r w:rsidR="00631878">
        <w:rPr>
          <w:spacing w:val="1"/>
        </w:rPr>
        <w:t xml:space="preserve"> </w:t>
      </w:r>
      <w:r w:rsidR="00631878">
        <w:t>vaults or graves where an Exclusive Right of Burial has been purchased.</w:t>
      </w:r>
      <w:r w:rsidR="00631878">
        <w:rPr>
          <w:spacing w:val="1"/>
        </w:rPr>
        <w:t xml:space="preserve"> </w:t>
      </w:r>
    </w:p>
    <w:p w14:paraId="70CFB396" w14:textId="00A91992" w:rsidR="00631878" w:rsidRDefault="18E7187C" w:rsidP="002E0F97">
      <w:pPr>
        <w:pStyle w:val="ListParagraph"/>
        <w:widowControl w:val="0"/>
        <w:numPr>
          <w:ilvl w:val="0"/>
          <w:numId w:val="12"/>
        </w:numPr>
        <w:tabs>
          <w:tab w:val="left" w:pos="1795"/>
          <w:tab w:val="left" w:pos="1796"/>
        </w:tabs>
        <w:autoSpaceDE w:val="0"/>
        <w:autoSpaceDN w:val="0"/>
        <w:spacing w:before="67" w:after="0" w:line="276" w:lineRule="auto"/>
        <w:ind w:right="1038"/>
      </w:pPr>
      <w:r>
        <w:t>They</w:t>
      </w:r>
      <w:r w:rsidR="00631878">
        <w:t xml:space="preserve"> shall not be placed or erected without the prior written consent of the owner of the Exclusive Right of Burial, and</w:t>
      </w:r>
      <w:r w:rsidR="00631878">
        <w:rPr>
          <w:spacing w:val="1"/>
        </w:rPr>
        <w:t xml:space="preserve"> </w:t>
      </w:r>
      <w:r w:rsidR="00631878">
        <w:t>without the</w:t>
      </w:r>
      <w:r w:rsidR="00631878">
        <w:rPr>
          <w:spacing w:val="-1"/>
        </w:rPr>
        <w:t xml:space="preserve"> </w:t>
      </w:r>
      <w:r w:rsidR="00631878">
        <w:t>express approval of</w:t>
      </w:r>
      <w:r w:rsidR="00631878">
        <w:rPr>
          <w:spacing w:val="1"/>
        </w:rPr>
        <w:t xml:space="preserve"> </w:t>
      </w:r>
      <w:r w:rsidR="00631878">
        <w:t>the</w:t>
      </w:r>
      <w:r w:rsidR="00631878">
        <w:rPr>
          <w:spacing w:val="1"/>
        </w:rPr>
        <w:t xml:space="preserve"> </w:t>
      </w:r>
      <w:r w:rsidR="00631878">
        <w:t>Council.</w:t>
      </w:r>
    </w:p>
    <w:p w14:paraId="54CF73E1" w14:textId="02299C1E" w:rsidR="002947D5" w:rsidRDefault="002947D5" w:rsidP="002E0F97">
      <w:pPr>
        <w:pStyle w:val="ListParagraph"/>
        <w:widowControl w:val="0"/>
        <w:numPr>
          <w:ilvl w:val="0"/>
          <w:numId w:val="12"/>
        </w:numPr>
        <w:tabs>
          <w:tab w:val="left" w:pos="1805"/>
          <w:tab w:val="left" w:pos="1806"/>
        </w:tabs>
        <w:autoSpaceDE w:val="0"/>
        <w:autoSpaceDN w:val="0"/>
        <w:spacing w:before="207" w:after="0" w:line="276" w:lineRule="auto"/>
        <w:ind w:right="1037"/>
      </w:pPr>
      <w:r>
        <w:t>Any monument, memorial, stone, shrub, plant or items such as kerb edgings</w:t>
      </w:r>
      <w:r w:rsidR="007476F0">
        <w:t>,</w:t>
      </w:r>
      <w:r>
        <w:rPr>
          <w:spacing w:val="1"/>
        </w:rPr>
        <w:t xml:space="preserve"> </w:t>
      </w:r>
      <w:r>
        <w:t>erected or placed in the cemetery in contravention of th</w:t>
      </w:r>
      <w:r w:rsidR="007476F0">
        <w:t>is strategy</w:t>
      </w:r>
      <w:r>
        <w:t xml:space="preserve"> may be removed</w:t>
      </w:r>
      <w:r>
        <w:rPr>
          <w:spacing w:val="-2"/>
        </w:rPr>
        <w:t xml:space="preserve"> </w:t>
      </w:r>
      <w:r>
        <w:t>by</w:t>
      </w:r>
      <w:r>
        <w:rPr>
          <w:spacing w:val="-2"/>
        </w:rPr>
        <w:t xml:space="preserve"> </w:t>
      </w:r>
      <w:r>
        <w:t>the</w:t>
      </w:r>
      <w:r>
        <w:rPr>
          <w:spacing w:val="1"/>
        </w:rPr>
        <w:t xml:space="preserve"> </w:t>
      </w:r>
      <w:r>
        <w:t>Council</w:t>
      </w:r>
      <w:r w:rsidR="0014438D">
        <w:t>.</w:t>
      </w:r>
    </w:p>
    <w:p w14:paraId="796432D6" w14:textId="19C0D143" w:rsidR="005A1F63" w:rsidRPr="005A1F63" w:rsidRDefault="002947D5" w:rsidP="002E0F97">
      <w:pPr>
        <w:pStyle w:val="ListParagraph"/>
        <w:widowControl w:val="0"/>
        <w:numPr>
          <w:ilvl w:val="0"/>
          <w:numId w:val="12"/>
        </w:numPr>
        <w:tabs>
          <w:tab w:val="left" w:pos="1805"/>
          <w:tab w:val="left" w:pos="1806"/>
        </w:tabs>
        <w:autoSpaceDE w:val="0"/>
        <w:autoSpaceDN w:val="0"/>
        <w:spacing w:before="182" w:after="0" w:line="276" w:lineRule="auto"/>
        <w:ind w:right="974"/>
      </w:pPr>
      <w:r>
        <w:t>All memorials including monuments, headstones and stone vases over 200</w:t>
      </w:r>
      <w:r w:rsidR="00136E39">
        <w:t xml:space="preserve"> millimetres</w:t>
      </w:r>
      <w:r w:rsidRPr="007476F0">
        <w:rPr>
          <w:spacing w:val="1"/>
        </w:rPr>
        <w:t xml:space="preserve"> </w:t>
      </w:r>
      <w:r>
        <w:t>(8</w:t>
      </w:r>
      <w:r w:rsidR="00136E39">
        <w:t xml:space="preserve"> </w:t>
      </w:r>
      <w:r>
        <w:t>in</w:t>
      </w:r>
      <w:r w:rsidR="00136E39">
        <w:t>che</w:t>
      </w:r>
      <w:r>
        <w:t>s) in height shall be fixed in accordance with the National Association of</w:t>
      </w:r>
      <w:r>
        <w:rPr>
          <w:spacing w:val="1"/>
        </w:rPr>
        <w:t xml:space="preserve"> </w:t>
      </w:r>
      <w:r>
        <w:t>Memorial Masons Code of Working Practice (NAMM)</w:t>
      </w:r>
      <w:r w:rsidR="00E079DF">
        <w:t xml:space="preserve"> </w:t>
      </w:r>
      <w:r w:rsidR="005A1F63">
        <w:t>2018</w:t>
      </w:r>
      <w:r w:rsidR="00B44619">
        <w:t xml:space="preserve">, </w:t>
      </w:r>
      <w:r w:rsidR="00B44619" w:rsidRPr="004D3043">
        <w:t>complying with British Standard 8415</w:t>
      </w:r>
    </w:p>
    <w:p w14:paraId="3DD470E4" w14:textId="07274F99" w:rsidR="005A1F63" w:rsidRPr="005A1F63" w:rsidRDefault="002947D5" w:rsidP="002E0F97">
      <w:pPr>
        <w:pStyle w:val="ListParagraph"/>
        <w:widowControl w:val="0"/>
        <w:numPr>
          <w:ilvl w:val="1"/>
          <w:numId w:val="12"/>
        </w:numPr>
        <w:tabs>
          <w:tab w:val="left" w:pos="1805"/>
          <w:tab w:val="left" w:pos="1806"/>
        </w:tabs>
        <w:autoSpaceDE w:val="0"/>
        <w:autoSpaceDN w:val="0"/>
        <w:spacing w:before="182" w:after="0" w:line="276" w:lineRule="auto"/>
        <w:ind w:right="974"/>
      </w:pPr>
      <w:r>
        <w:t xml:space="preserve">All work </w:t>
      </w:r>
      <w:r w:rsidR="00272130">
        <w:t xml:space="preserve">undertaken by stonemasons </w:t>
      </w:r>
      <w:r w:rsidR="00F71652">
        <w:t>must</w:t>
      </w:r>
      <w:r>
        <w:t xml:space="preserve"> </w:t>
      </w:r>
      <w:r w:rsidR="00EA5EF1">
        <w:t xml:space="preserve">be </w:t>
      </w:r>
      <w:r w:rsidR="00D24E75">
        <w:t>approved by</w:t>
      </w:r>
      <w:r>
        <w:t xml:space="preserve"> the </w:t>
      </w:r>
      <w:r w:rsidR="00D24E75">
        <w:t xml:space="preserve">Council’s </w:t>
      </w:r>
      <w:r>
        <w:t>Cemetery Officer.</w:t>
      </w:r>
      <w:r>
        <w:rPr>
          <w:spacing w:val="1"/>
        </w:rPr>
        <w:t xml:space="preserve"> </w:t>
      </w:r>
    </w:p>
    <w:p w14:paraId="733E0012" w14:textId="73C9B82E" w:rsidR="005A1F63" w:rsidRPr="005A1F63" w:rsidRDefault="002947D5" w:rsidP="002E0F97">
      <w:pPr>
        <w:pStyle w:val="ListParagraph"/>
        <w:widowControl w:val="0"/>
        <w:numPr>
          <w:ilvl w:val="1"/>
          <w:numId w:val="12"/>
        </w:numPr>
        <w:tabs>
          <w:tab w:val="left" w:pos="1805"/>
          <w:tab w:val="left" w:pos="1806"/>
        </w:tabs>
        <w:autoSpaceDE w:val="0"/>
        <w:autoSpaceDN w:val="0"/>
        <w:spacing w:before="182" w:after="0" w:line="276" w:lineRule="auto"/>
        <w:ind w:right="974"/>
      </w:pPr>
      <w:r>
        <w:t>If t</w:t>
      </w:r>
      <w:r w:rsidR="005A1F63">
        <w:t xml:space="preserve">he work </w:t>
      </w:r>
      <w:r>
        <w:t xml:space="preserve">is not </w:t>
      </w:r>
      <w:r w:rsidR="005A1F63">
        <w:t>deemed satisfactory,</w:t>
      </w:r>
      <w:r>
        <w:t xml:space="preserve"> the </w:t>
      </w:r>
      <w:r w:rsidR="00D24E75">
        <w:t xml:space="preserve">responsible </w:t>
      </w:r>
      <w:r>
        <w:t>stonemason will be notified</w:t>
      </w:r>
      <w:r w:rsidR="004D3043">
        <w:t>,</w:t>
      </w:r>
      <w:r>
        <w:t xml:space="preserve"> and the work </w:t>
      </w:r>
      <w:r w:rsidR="00D24E75">
        <w:t>must</w:t>
      </w:r>
      <w:r>
        <w:t xml:space="preserve"> be rectified</w:t>
      </w:r>
      <w:r w:rsidR="004445AE">
        <w:t>.</w:t>
      </w:r>
    </w:p>
    <w:p w14:paraId="359D7221" w14:textId="0EC4E52B" w:rsidR="002947D5" w:rsidRDefault="002947D5" w:rsidP="002E0F97">
      <w:pPr>
        <w:pStyle w:val="ListParagraph"/>
        <w:widowControl w:val="0"/>
        <w:numPr>
          <w:ilvl w:val="1"/>
          <w:numId w:val="12"/>
        </w:numPr>
        <w:tabs>
          <w:tab w:val="left" w:pos="1805"/>
          <w:tab w:val="left" w:pos="1806"/>
        </w:tabs>
        <w:autoSpaceDE w:val="0"/>
        <w:autoSpaceDN w:val="0"/>
        <w:spacing w:before="182" w:after="0" w:line="276" w:lineRule="auto"/>
        <w:ind w:right="974"/>
      </w:pPr>
      <w:r>
        <w:t>If this time limit is lapsed the Council will remove the monument, memorial</w:t>
      </w:r>
      <w:r w:rsidR="00136E39">
        <w:t>,</w:t>
      </w:r>
      <w:r>
        <w:t xml:space="preserve"> or stone vase</w:t>
      </w:r>
      <w:r w:rsidR="00136E39">
        <w:t>,</w:t>
      </w:r>
      <w:r>
        <w:t xml:space="preserve"> and the </w:t>
      </w:r>
      <w:r w:rsidR="00136E39">
        <w:t xml:space="preserve">responsible </w:t>
      </w:r>
      <w:r>
        <w:t>stonemason or deed owner will</w:t>
      </w:r>
      <w:r>
        <w:rPr>
          <w:spacing w:val="1"/>
        </w:rPr>
        <w:t xml:space="preserve"> </w:t>
      </w:r>
      <w:r>
        <w:t>be charged for this work.</w:t>
      </w:r>
    </w:p>
    <w:p w14:paraId="36990323" w14:textId="77777777" w:rsidR="00F848A3" w:rsidRPr="005E25BC" w:rsidRDefault="00F848A3" w:rsidP="00170473">
      <w:pPr>
        <w:spacing w:line="276" w:lineRule="auto"/>
        <w:rPr>
          <w:color w:val="FF0000"/>
        </w:rPr>
      </w:pPr>
    </w:p>
    <w:p w14:paraId="038E0C54" w14:textId="1F4285B1" w:rsidR="00F848A3" w:rsidRDefault="7EA9C564" w:rsidP="00170473">
      <w:pPr>
        <w:spacing w:after="0" w:line="276" w:lineRule="auto"/>
        <w:rPr>
          <w:b/>
          <w:bCs/>
        </w:rPr>
      </w:pPr>
      <w:r>
        <w:t>9.</w:t>
      </w:r>
      <w:r w:rsidR="105B36F1">
        <w:t>3</w:t>
      </w:r>
      <w:r w:rsidR="00F848A3">
        <w:tab/>
      </w:r>
      <w:r w:rsidR="4B3DE959" w:rsidRPr="0C430D60">
        <w:rPr>
          <w:b/>
          <w:bCs/>
        </w:rPr>
        <w:t xml:space="preserve">Grave </w:t>
      </w:r>
      <w:r w:rsidR="37F63FB3" w:rsidRPr="0C430D60">
        <w:rPr>
          <w:b/>
          <w:bCs/>
        </w:rPr>
        <w:t>D</w:t>
      </w:r>
      <w:r w:rsidR="4B3DE959" w:rsidRPr="0C430D60">
        <w:rPr>
          <w:b/>
          <w:bCs/>
        </w:rPr>
        <w:t>ecoration</w:t>
      </w:r>
    </w:p>
    <w:p w14:paraId="6CD2E931" w14:textId="77777777" w:rsidR="00136C08" w:rsidRPr="006F7330" w:rsidRDefault="00136C08" w:rsidP="00170473">
      <w:pPr>
        <w:spacing w:after="0" w:line="276" w:lineRule="auto"/>
        <w:rPr>
          <w:rFonts w:eastAsia="Arial"/>
          <w:lang w:val="en-US"/>
        </w:rPr>
      </w:pPr>
    </w:p>
    <w:p w14:paraId="7F5CA938" w14:textId="44494C03" w:rsidR="00F848A3" w:rsidRPr="006F7330" w:rsidRDefault="00F848A3" w:rsidP="002E0F97">
      <w:pPr>
        <w:pStyle w:val="ListParagraph"/>
        <w:numPr>
          <w:ilvl w:val="0"/>
          <w:numId w:val="13"/>
        </w:numPr>
        <w:spacing w:after="0" w:line="276" w:lineRule="auto"/>
        <w:rPr>
          <w:rFonts w:eastAsia="Arial"/>
          <w:lang w:val="en-US"/>
        </w:rPr>
      </w:pPr>
      <w:r w:rsidRPr="006F7330">
        <w:rPr>
          <w:rFonts w:eastAsia="Arial"/>
        </w:rPr>
        <w:t>We restrict the types of grave decoration cemetery visitors are allowed to leave on graves</w:t>
      </w:r>
      <w:r>
        <w:rPr>
          <w:rFonts w:eastAsia="Arial"/>
        </w:rPr>
        <w:t xml:space="preserve"> </w:t>
      </w:r>
      <w:r w:rsidRPr="006F7330">
        <w:rPr>
          <w:rFonts w:eastAsia="Arial"/>
        </w:rPr>
        <w:t xml:space="preserve">to </w:t>
      </w:r>
      <w:r w:rsidR="00F05FAC" w:rsidRPr="006F7330">
        <w:rPr>
          <w:rFonts w:eastAsia="Arial"/>
        </w:rPr>
        <w:t>ensure</w:t>
      </w:r>
      <w:r w:rsidRPr="006F7330">
        <w:rPr>
          <w:rFonts w:eastAsia="Arial"/>
        </w:rPr>
        <w:t xml:space="preserve"> our cemetery officers </w:t>
      </w:r>
      <w:r w:rsidR="00F05FAC" w:rsidRPr="006F7330">
        <w:rPr>
          <w:rFonts w:eastAsia="Arial"/>
        </w:rPr>
        <w:t>can</w:t>
      </w:r>
      <w:r w:rsidRPr="006F7330">
        <w:rPr>
          <w:rFonts w:eastAsia="Arial"/>
        </w:rPr>
        <w:t xml:space="preserve"> maintain the cleanliness of our cemeteries</w:t>
      </w:r>
    </w:p>
    <w:p w14:paraId="20D4B671" w14:textId="730E9C1D" w:rsidR="00F848A3" w:rsidRPr="006F7330" w:rsidRDefault="00F05FAC" w:rsidP="002E0F97">
      <w:pPr>
        <w:pStyle w:val="paragraph"/>
        <w:numPr>
          <w:ilvl w:val="0"/>
          <w:numId w:val="13"/>
        </w:numPr>
        <w:spacing w:beforeAutospacing="0" w:after="0" w:afterAutospacing="0" w:line="276" w:lineRule="auto"/>
        <w:rPr>
          <w:rFonts w:eastAsia="Arial"/>
          <w:lang w:val="en-US"/>
        </w:rPr>
      </w:pPr>
      <w:r w:rsidRPr="006F7330">
        <w:rPr>
          <w:rFonts w:eastAsia="Arial"/>
        </w:rPr>
        <w:t>F</w:t>
      </w:r>
      <w:r w:rsidR="00F848A3" w:rsidRPr="006F7330">
        <w:rPr>
          <w:rFonts w:eastAsia="Arial"/>
        </w:rPr>
        <w:t>lowers and bulb</w:t>
      </w:r>
      <w:r w:rsidRPr="006F7330">
        <w:rPr>
          <w:rFonts w:eastAsia="Arial"/>
        </w:rPr>
        <w:t>s are permitted</w:t>
      </w:r>
      <w:r w:rsidR="00F848A3" w:rsidRPr="006F7330">
        <w:rPr>
          <w:rFonts w:eastAsia="Arial"/>
        </w:rPr>
        <w:t xml:space="preserve"> within a 1</w:t>
      </w:r>
      <w:r w:rsidRPr="006F7330">
        <w:rPr>
          <w:rFonts w:eastAsia="Arial"/>
        </w:rPr>
        <w:t>sq/</w:t>
      </w:r>
      <w:r w:rsidR="00F848A3" w:rsidRPr="006F7330">
        <w:rPr>
          <w:rFonts w:eastAsia="Arial"/>
        </w:rPr>
        <w:t>ft area in front of the headstones.</w:t>
      </w:r>
    </w:p>
    <w:p w14:paraId="1B67D283" w14:textId="62DC4656" w:rsidR="00F848A3" w:rsidRPr="006F7330" w:rsidRDefault="00F848A3" w:rsidP="002E0F97">
      <w:pPr>
        <w:pStyle w:val="paragraph"/>
        <w:numPr>
          <w:ilvl w:val="0"/>
          <w:numId w:val="13"/>
        </w:numPr>
        <w:spacing w:beforeAutospacing="0" w:after="0" w:afterAutospacing="0" w:line="276" w:lineRule="auto"/>
        <w:rPr>
          <w:rFonts w:eastAsia="Arial"/>
          <w:lang w:val="en-US"/>
        </w:rPr>
      </w:pPr>
      <w:r w:rsidRPr="0C430D60">
        <w:rPr>
          <w:rFonts w:eastAsia="Arial"/>
        </w:rPr>
        <w:t>O</w:t>
      </w:r>
      <w:r w:rsidRPr="006F7330">
        <w:rPr>
          <w:rFonts w:eastAsia="Arial"/>
        </w:rPr>
        <w:t>rn</w:t>
      </w:r>
      <w:r w:rsidRPr="0C430D60">
        <w:rPr>
          <w:rFonts w:eastAsia="Arial"/>
        </w:rPr>
        <w:t>aments, wind chimes, bell glasses, and kerb sets</w:t>
      </w:r>
      <w:r w:rsidR="00CB68B9" w:rsidRPr="0C430D60">
        <w:rPr>
          <w:rFonts w:eastAsia="Arial"/>
        </w:rPr>
        <w:t xml:space="preserve"> outside of </w:t>
      </w:r>
      <w:r w:rsidR="008361E5" w:rsidRPr="0C430D60">
        <w:rPr>
          <w:rFonts w:eastAsia="Arial"/>
        </w:rPr>
        <w:t>designated areas</w:t>
      </w:r>
      <w:r w:rsidRPr="0C430D60">
        <w:rPr>
          <w:rFonts w:eastAsia="Arial"/>
        </w:rPr>
        <w:t xml:space="preserve">, and other such decorations are prohibited. </w:t>
      </w:r>
    </w:p>
    <w:p w14:paraId="199DE0D9" w14:textId="77777777" w:rsidR="00A74A86" w:rsidRDefault="00A74A86" w:rsidP="00170473">
      <w:pPr>
        <w:pStyle w:val="paragraph"/>
        <w:spacing w:beforeAutospacing="0" w:after="0" w:afterAutospacing="0" w:line="276" w:lineRule="auto"/>
        <w:jc w:val="both"/>
        <w:rPr>
          <w:rFonts w:eastAsia="Arial"/>
          <w:lang w:val="en-US"/>
        </w:rPr>
      </w:pPr>
    </w:p>
    <w:p w14:paraId="7C03BF2B" w14:textId="5F1686C9" w:rsidR="00A74A86" w:rsidRDefault="00A74A86" w:rsidP="00170473">
      <w:pPr>
        <w:pStyle w:val="paragraph"/>
        <w:spacing w:beforeAutospacing="0" w:after="0" w:afterAutospacing="0" w:line="276" w:lineRule="auto"/>
        <w:jc w:val="both"/>
        <w:rPr>
          <w:b/>
        </w:rPr>
      </w:pPr>
      <w:r>
        <w:t>9.</w:t>
      </w:r>
      <w:r w:rsidR="7172C45C">
        <w:t>4</w:t>
      </w:r>
      <w:r>
        <w:tab/>
      </w:r>
      <w:r w:rsidRPr="0C430D60">
        <w:rPr>
          <w:b/>
        </w:rPr>
        <w:t xml:space="preserve">Testing Damaged Graves </w:t>
      </w:r>
    </w:p>
    <w:p w14:paraId="6F62A761" w14:textId="77777777" w:rsidR="00136C08" w:rsidRPr="00527005" w:rsidRDefault="00136C08" w:rsidP="00170473">
      <w:pPr>
        <w:pStyle w:val="paragraph"/>
        <w:spacing w:beforeAutospacing="0" w:after="0" w:afterAutospacing="0" w:line="276" w:lineRule="auto"/>
        <w:jc w:val="both"/>
      </w:pPr>
    </w:p>
    <w:p w14:paraId="36C9DC51" w14:textId="77777777" w:rsidR="00A74A86" w:rsidRPr="00527005" w:rsidRDefault="00A74A86" w:rsidP="002E0F97">
      <w:pPr>
        <w:pStyle w:val="paragraph"/>
        <w:spacing w:beforeAutospacing="0" w:after="0" w:afterAutospacing="0" w:line="276" w:lineRule="auto"/>
        <w:ind w:left="720"/>
        <w:rPr>
          <w:rStyle w:val="normaltextrun"/>
          <w:rFonts w:eastAsiaTheme="majorEastAsia"/>
        </w:rPr>
      </w:pPr>
      <w:r w:rsidRPr="00527005">
        <w:rPr>
          <w:rStyle w:val="normaltextrun"/>
          <w:rFonts w:eastAsiaTheme="majorEastAsia"/>
        </w:rPr>
        <w:t xml:space="preserve">In the case of a headstone or memorial which appears to be unsafe, we will: </w:t>
      </w:r>
    </w:p>
    <w:p w14:paraId="7915E777" w14:textId="77777777" w:rsidR="00A74A86" w:rsidRPr="00527005" w:rsidRDefault="00A74A86" w:rsidP="002E0F97">
      <w:pPr>
        <w:pStyle w:val="paragraph"/>
        <w:numPr>
          <w:ilvl w:val="0"/>
          <w:numId w:val="15"/>
        </w:numPr>
        <w:spacing w:beforeAutospacing="0" w:after="0" w:afterAutospacing="0" w:line="276" w:lineRule="auto"/>
      </w:pPr>
      <w:r w:rsidRPr="00527005">
        <w:t>Conduct a visual check for obvious signs that it is likely to be unstable.</w:t>
      </w:r>
    </w:p>
    <w:p w14:paraId="585DAA7A" w14:textId="77777777" w:rsidR="00A74A86" w:rsidRDefault="00A74A86" w:rsidP="002E0F97">
      <w:pPr>
        <w:pStyle w:val="paragraph"/>
        <w:numPr>
          <w:ilvl w:val="0"/>
          <w:numId w:val="15"/>
        </w:numPr>
        <w:spacing w:beforeAutospacing="0" w:after="0" w:afterAutospacing="0" w:line="276" w:lineRule="auto"/>
      </w:pPr>
      <w:r>
        <w:t>Where a visual check suggests stability defects, a hand test will be used to assess the stability further</w:t>
      </w:r>
    </w:p>
    <w:p w14:paraId="1A303F8D" w14:textId="3793B554" w:rsidR="00A20768" w:rsidRPr="00527005" w:rsidRDefault="507E7D73" w:rsidP="002E0F97">
      <w:pPr>
        <w:pStyle w:val="paragraph"/>
        <w:numPr>
          <w:ilvl w:val="1"/>
          <w:numId w:val="15"/>
        </w:numPr>
        <w:spacing w:beforeAutospacing="0" w:after="0" w:afterAutospacing="0" w:line="276" w:lineRule="auto"/>
      </w:pPr>
      <w:r>
        <w:t>At this time the</w:t>
      </w:r>
      <w:r w:rsidR="00A20768">
        <w:t xml:space="preserve"> Council will make safe the headstone by lying the headstone flat</w:t>
      </w:r>
      <w:r w:rsidR="467F1FCB">
        <w:t xml:space="preserve"> whilst further checks are explored</w:t>
      </w:r>
    </w:p>
    <w:p w14:paraId="75C224CD" w14:textId="2AFF3126" w:rsidR="00A74A86" w:rsidRPr="00527005" w:rsidRDefault="00A74A86" w:rsidP="002E0F97">
      <w:pPr>
        <w:pStyle w:val="paragraph"/>
        <w:numPr>
          <w:ilvl w:val="0"/>
          <w:numId w:val="15"/>
        </w:numPr>
        <w:spacing w:beforeAutospacing="0" w:after="0" w:afterAutospacing="0" w:line="276" w:lineRule="auto"/>
      </w:pPr>
      <w:r w:rsidRPr="00527005">
        <w:t>Where there is significant risk from large headstones and memorials, arrangements for more detailed inspections by a structural engineer or memorial mason will be undertaken. The findings of this check will be recorded by the cemeteries office.</w:t>
      </w:r>
    </w:p>
    <w:p w14:paraId="7DE2AC95" w14:textId="24927D0F" w:rsidR="00A74A86" w:rsidRPr="00A74A86" w:rsidRDefault="00A74A86" w:rsidP="002E0F97">
      <w:pPr>
        <w:pStyle w:val="paragraph"/>
        <w:numPr>
          <w:ilvl w:val="0"/>
          <w:numId w:val="15"/>
        </w:numPr>
        <w:spacing w:beforeAutospacing="0" w:after="0" w:afterAutospacing="0" w:line="276" w:lineRule="auto"/>
      </w:pPr>
      <w:r w:rsidRPr="00527005">
        <w:t>Ultimate liability for the costs incurred to maintain the safety of the public from unstable headstones and memorials rests with the grave owner.</w:t>
      </w:r>
      <w:r w:rsidR="042D754C">
        <w:t xml:space="preserve"> </w:t>
      </w:r>
      <w:r w:rsidRPr="00527005">
        <w:t>Efforts will be taken to identify the grave owner and work in conjunction with them to maintain the safety of the cemetery</w:t>
      </w:r>
    </w:p>
    <w:p w14:paraId="50E4E419" w14:textId="77777777" w:rsidR="00F848A3" w:rsidRPr="005E25BC" w:rsidRDefault="00F848A3" w:rsidP="00170473">
      <w:pPr>
        <w:pStyle w:val="paragraph"/>
        <w:spacing w:beforeAutospacing="0" w:after="0" w:afterAutospacing="0" w:line="276" w:lineRule="auto"/>
        <w:ind w:left="720"/>
        <w:jc w:val="both"/>
        <w:rPr>
          <w:rFonts w:eastAsia="Arial"/>
          <w:color w:val="FF0000"/>
          <w:lang w:val="en-US"/>
        </w:rPr>
      </w:pPr>
    </w:p>
    <w:p w14:paraId="05B24A4D" w14:textId="72FEA831" w:rsidR="00F848A3" w:rsidRDefault="00F05FAC" w:rsidP="00170473">
      <w:pPr>
        <w:pStyle w:val="paragraph"/>
        <w:spacing w:beforeAutospacing="0" w:after="0" w:afterAutospacing="0" w:line="276" w:lineRule="auto"/>
        <w:jc w:val="both"/>
        <w:rPr>
          <w:rFonts w:eastAsia="Arial"/>
          <w:b/>
        </w:rPr>
      </w:pPr>
      <w:r w:rsidRPr="0C430D60">
        <w:rPr>
          <w:rFonts w:eastAsia="Arial"/>
        </w:rPr>
        <w:t>9.</w:t>
      </w:r>
      <w:r w:rsidR="3E0FF630" w:rsidRPr="0C430D60">
        <w:rPr>
          <w:rFonts w:eastAsia="Arial"/>
        </w:rPr>
        <w:t>5</w:t>
      </w:r>
      <w:r w:rsidR="7EA9C564" w:rsidRPr="0C430D60">
        <w:rPr>
          <w:rFonts w:eastAsia="Arial"/>
        </w:rPr>
        <w:t xml:space="preserve"> </w:t>
      </w:r>
      <w:r>
        <w:tab/>
      </w:r>
      <w:r w:rsidR="00A74A86" w:rsidRPr="0C430D60">
        <w:rPr>
          <w:rFonts w:eastAsia="Arial"/>
          <w:b/>
        </w:rPr>
        <w:t>Repairing Damaged Graves</w:t>
      </w:r>
    </w:p>
    <w:p w14:paraId="03160A15" w14:textId="77777777" w:rsidR="00136C08" w:rsidRPr="00C115ED" w:rsidRDefault="00136C08" w:rsidP="00170473">
      <w:pPr>
        <w:pStyle w:val="paragraph"/>
        <w:spacing w:beforeAutospacing="0" w:after="0" w:afterAutospacing="0" w:line="276" w:lineRule="auto"/>
        <w:jc w:val="both"/>
        <w:rPr>
          <w:rFonts w:eastAsia="Arial"/>
          <w:lang w:val="en-US"/>
        </w:rPr>
      </w:pPr>
    </w:p>
    <w:p w14:paraId="64C97EE6" w14:textId="51F6424E" w:rsidR="00CA20F4" w:rsidRPr="00C115ED" w:rsidRDefault="00F848A3" w:rsidP="002E0F97">
      <w:pPr>
        <w:pStyle w:val="paragraph"/>
        <w:numPr>
          <w:ilvl w:val="0"/>
          <w:numId w:val="14"/>
        </w:numPr>
        <w:spacing w:beforeAutospacing="0" w:after="0" w:afterAutospacing="0" w:line="276" w:lineRule="auto"/>
      </w:pPr>
      <w:r w:rsidRPr="00C115ED">
        <w:t xml:space="preserve">If a headstone is found to be unstable but not imminently dangerous, the Council will notify the grave owner to rectify the situation </w:t>
      </w:r>
    </w:p>
    <w:p w14:paraId="1D2AA7A2" w14:textId="3A072185" w:rsidR="00F848A3" w:rsidRPr="00C115ED" w:rsidRDefault="00F848A3" w:rsidP="002E0F97">
      <w:pPr>
        <w:pStyle w:val="paragraph"/>
        <w:numPr>
          <w:ilvl w:val="0"/>
          <w:numId w:val="14"/>
        </w:numPr>
        <w:spacing w:beforeAutospacing="0" w:after="0" w:afterAutospacing="0" w:line="276" w:lineRule="auto"/>
      </w:pPr>
      <w:r w:rsidRPr="00C115ED">
        <w:t>If no action has been taken after 12 months</w:t>
      </w:r>
      <w:r w:rsidR="00CA20F4" w:rsidRPr="00C115ED">
        <w:t xml:space="preserve">, or no </w:t>
      </w:r>
      <w:r w:rsidR="005A040F" w:rsidRPr="00C115ED">
        <w:t xml:space="preserve">grave </w:t>
      </w:r>
      <w:r w:rsidR="00CA20F4" w:rsidRPr="00C115ED">
        <w:t>owner can be</w:t>
      </w:r>
      <w:r w:rsidR="006F6CA0" w:rsidRPr="00C115ED">
        <w:t xml:space="preserve"> found</w:t>
      </w:r>
      <w:r w:rsidR="005A040F" w:rsidRPr="00C115ED">
        <w:t>,</w:t>
      </w:r>
      <w:r w:rsidRPr="00C115ED">
        <w:t xml:space="preserve"> the Council will make safe the headstone by burying it up to one third its height or </w:t>
      </w:r>
      <w:r w:rsidR="005A040F" w:rsidRPr="00C115ED">
        <w:t xml:space="preserve">by </w:t>
      </w:r>
      <w:r w:rsidRPr="00C115ED">
        <w:t xml:space="preserve">lying </w:t>
      </w:r>
      <w:r w:rsidR="005A040F" w:rsidRPr="00C115ED">
        <w:t>the headstone</w:t>
      </w:r>
      <w:r w:rsidRPr="00C115ED">
        <w:t xml:space="preserve"> flat</w:t>
      </w:r>
      <w:r w:rsidR="005A040F" w:rsidRPr="00C115ED">
        <w:t>, as</w:t>
      </w:r>
      <w:r w:rsidRPr="00C115ED">
        <w:t xml:space="preserve"> appropriate.</w:t>
      </w:r>
    </w:p>
    <w:p w14:paraId="3D56B72F" w14:textId="77777777" w:rsidR="005A040F" w:rsidRPr="00C115ED" w:rsidRDefault="00F848A3" w:rsidP="002E0F97">
      <w:pPr>
        <w:pStyle w:val="paragraph"/>
        <w:numPr>
          <w:ilvl w:val="0"/>
          <w:numId w:val="14"/>
        </w:numPr>
        <w:spacing w:beforeAutospacing="0" w:after="0" w:afterAutospacing="0" w:line="276" w:lineRule="auto"/>
      </w:pPr>
      <w:r w:rsidRPr="00C115ED">
        <w:t xml:space="preserve">If a headstone is found to be unstable and imminently dangerous, the headstone will be laid flat immediately to </w:t>
      </w:r>
      <w:r w:rsidR="005A040F" w:rsidRPr="00C115ED">
        <w:t>ensure</w:t>
      </w:r>
      <w:r w:rsidRPr="00C115ED">
        <w:t xml:space="preserve"> public safety </w:t>
      </w:r>
    </w:p>
    <w:p w14:paraId="733400A6" w14:textId="2272C8D5" w:rsidR="00C1640B" w:rsidRDefault="00F848A3" w:rsidP="002E0F97">
      <w:pPr>
        <w:pStyle w:val="paragraph"/>
        <w:numPr>
          <w:ilvl w:val="1"/>
          <w:numId w:val="14"/>
        </w:numPr>
        <w:spacing w:beforeAutospacing="0" w:after="0" w:afterAutospacing="0" w:line="276" w:lineRule="auto"/>
      </w:pPr>
      <w:r w:rsidRPr="00C115ED">
        <w:t xml:space="preserve">The owner </w:t>
      </w:r>
      <w:r w:rsidR="005A040F" w:rsidRPr="00C115ED">
        <w:t xml:space="preserve">of such a </w:t>
      </w:r>
      <w:r w:rsidR="00C115ED" w:rsidRPr="00C115ED">
        <w:t>grave</w:t>
      </w:r>
      <w:r w:rsidR="005A040F" w:rsidRPr="00C115ED">
        <w:t xml:space="preserve"> will be contacted where possible, and may choose</w:t>
      </w:r>
      <w:r w:rsidRPr="00C115ED">
        <w:t xml:space="preserve"> to leave </w:t>
      </w:r>
      <w:r w:rsidR="005A040F" w:rsidRPr="00C115ED">
        <w:t>the headstone</w:t>
      </w:r>
      <w:r w:rsidRPr="00C115ED">
        <w:t xml:space="preserve"> lying flat, repair at their cost</w:t>
      </w:r>
      <w:r w:rsidR="001F47B2" w:rsidRPr="00C115ED">
        <w:t>,</w:t>
      </w:r>
      <w:r w:rsidRPr="00C115ED">
        <w:t xml:space="preserve"> or request that the Council bury the headstone up to one third of its height</w:t>
      </w:r>
      <w:r w:rsidR="001F47B2" w:rsidRPr="00C115ED">
        <w:t>, for a fee</w:t>
      </w:r>
      <w:r w:rsidRPr="00C115ED">
        <w:t>.</w:t>
      </w:r>
    </w:p>
    <w:p w14:paraId="79BD23A4" w14:textId="77777777" w:rsidR="0055575A" w:rsidRDefault="0055575A" w:rsidP="00170473">
      <w:pPr>
        <w:pStyle w:val="paragraph"/>
        <w:spacing w:beforeAutospacing="0" w:after="0" w:afterAutospacing="0" w:line="276" w:lineRule="auto"/>
        <w:jc w:val="both"/>
      </w:pPr>
    </w:p>
    <w:p w14:paraId="3EFD7F41" w14:textId="6617432B" w:rsidR="0055575A" w:rsidRPr="0055575A" w:rsidRDefault="2DB7CDE3" w:rsidP="00170473">
      <w:pPr>
        <w:pStyle w:val="paragraph"/>
        <w:spacing w:after="0" w:afterAutospacing="0" w:line="276" w:lineRule="auto"/>
        <w:jc w:val="both"/>
        <w:rPr>
          <w:lang w:val="en-US"/>
        </w:rPr>
      </w:pPr>
      <w:r>
        <w:t>9.6</w:t>
      </w:r>
      <w:r w:rsidR="00396091">
        <w:tab/>
      </w:r>
      <w:r w:rsidR="0055575A" w:rsidRPr="0C430D60">
        <w:rPr>
          <w:b/>
        </w:rPr>
        <w:t>Crime and Vandalism</w:t>
      </w:r>
    </w:p>
    <w:p w14:paraId="06836E08" w14:textId="5AAD21D3" w:rsidR="0055575A" w:rsidRPr="00674A45" w:rsidRDefault="00674A45" w:rsidP="002E0F97">
      <w:pPr>
        <w:pStyle w:val="paragraph"/>
        <w:numPr>
          <w:ilvl w:val="0"/>
          <w:numId w:val="16"/>
        </w:numPr>
        <w:spacing w:after="0" w:afterAutospacing="0" w:line="276" w:lineRule="auto"/>
        <w:rPr>
          <w:lang w:val="en-US"/>
        </w:rPr>
      </w:pPr>
      <w:r>
        <w:t>The Council will a</w:t>
      </w:r>
      <w:r w:rsidR="003844CA">
        <w:t xml:space="preserve">ctively pursue by legal means any person caught </w:t>
      </w:r>
      <w:r w:rsidR="278A28C2">
        <w:t>wilfully</w:t>
      </w:r>
      <w:r w:rsidR="003844CA">
        <w:t xml:space="preserve"> damaging, committing vandalism or </w:t>
      </w:r>
      <w:r>
        <w:t>conducting</w:t>
      </w:r>
      <w:r w:rsidR="003844CA">
        <w:t xml:space="preserve"> anti-social </w:t>
      </w:r>
      <w:r>
        <w:t>behaviour within cemeteries and closed churchyards,</w:t>
      </w:r>
      <w:r w:rsidR="003844CA">
        <w:t xml:space="preserve"> and enforce the law or seek other agencies to enforce laws against perpetrators</w:t>
      </w:r>
    </w:p>
    <w:p w14:paraId="6868E71E" w14:textId="450BFBF5" w:rsidR="00AE7328" w:rsidRPr="00674A45" w:rsidRDefault="00AE7328" w:rsidP="002E0F97">
      <w:pPr>
        <w:pStyle w:val="paragraph"/>
        <w:numPr>
          <w:ilvl w:val="0"/>
          <w:numId w:val="16"/>
        </w:numPr>
        <w:spacing w:line="276" w:lineRule="auto"/>
        <w:rPr>
          <w:lang w:val="en-US"/>
        </w:rPr>
      </w:pPr>
      <w:r>
        <w:t>The Council will work in partnership with the police, fire service, youth offending teams, probation services and other partners to highlight and raise awareness of the need for respect within its cemeteries and closed churchyards.</w:t>
      </w:r>
    </w:p>
    <w:p w14:paraId="6C3F5A07" w14:textId="77777777" w:rsidR="002E0F97" w:rsidRDefault="002E0F97" w:rsidP="00170473">
      <w:pPr>
        <w:pStyle w:val="paragraph"/>
        <w:spacing w:beforeAutospacing="0" w:after="0" w:afterAutospacing="0" w:line="276" w:lineRule="auto"/>
        <w:jc w:val="both"/>
        <w:sectPr w:rsidR="002E0F97" w:rsidSect="00BD4241">
          <w:pgSz w:w="11906" w:h="16838"/>
          <w:pgMar w:top="1440" w:right="1077" w:bottom="1440" w:left="1077" w:header="709" w:footer="709" w:gutter="0"/>
          <w:cols w:space="708"/>
          <w:docGrid w:linePitch="360"/>
        </w:sectPr>
      </w:pPr>
    </w:p>
    <w:p w14:paraId="5341F11A" w14:textId="3A06C5A4" w:rsidR="00F848A3" w:rsidRPr="005E25BC" w:rsidRDefault="00944659" w:rsidP="00170473">
      <w:pPr>
        <w:pStyle w:val="Heading2"/>
        <w:spacing w:line="276" w:lineRule="auto"/>
      </w:pPr>
      <w:bookmarkStart w:id="12" w:name="_Toc204676469"/>
      <w:r w:rsidRPr="0C430D60">
        <w:lastRenderedPageBreak/>
        <w:t>10</w:t>
      </w:r>
      <w:r w:rsidR="00B63BD6" w:rsidRPr="0C430D60">
        <w:t xml:space="preserve">. </w:t>
      </w:r>
      <w:r w:rsidR="00F848A3" w:rsidRPr="0C430D60">
        <w:t xml:space="preserve">Closed </w:t>
      </w:r>
      <w:r w:rsidR="007E2AAB">
        <w:t>C</w:t>
      </w:r>
      <w:r w:rsidR="00F848A3" w:rsidRPr="0C430D60">
        <w:t xml:space="preserve">hurchyards and </w:t>
      </w:r>
      <w:r w:rsidR="599B9E60" w:rsidRPr="0C430D60">
        <w:t xml:space="preserve">the </w:t>
      </w:r>
      <w:r w:rsidR="007E2AAB">
        <w:t>R</w:t>
      </w:r>
      <w:r w:rsidR="599B9E60" w:rsidRPr="0C430D60">
        <w:t>e-</w:t>
      </w:r>
      <w:r w:rsidR="007E2AAB">
        <w:t>U</w:t>
      </w:r>
      <w:r w:rsidR="599B9E60" w:rsidRPr="0C430D60">
        <w:t>se of</w:t>
      </w:r>
      <w:r w:rsidR="00F848A3" w:rsidRPr="0C430D60">
        <w:t xml:space="preserve"> </w:t>
      </w:r>
      <w:r w:rsidR="007E2AAB">
        <w:t>G</w:t>
      </w:r>
      <w:r w:rsidR="00F848A3" w:rsidRPr="0C430D60">
        <w:t>raves</w:t>
      </w:r>
      <w:bookmarkEnd w:id="12"/>
      <w:r w:rsidR="00F848A3" w:rsidRPr="0C430D60">
        <w:t xml:space="preserve"> </w:t>
      </w:r>
    </w:p>
    <w:p w14:paraId="33723212" w14:textId="77777777" w:rsidR="005F088E" w:rsidRDefault="005F088E" w:rsidP="00170473">
      <w:pPr>
        <w:spacing w:line="276" w:lineRule="auto"/>
        <w:rPr>
          <w:color w:val="FF0000"/>
        </w:rPr>
      </w:pPr>
    </w:p>
    <w:p w14:paraId="56EB2D27" w14:textId="1399D361" w:rsidR="00A95912" w:rsidRPr="002E0F97" w:rsidRDefault="6007D5CB" w:rsidP="002E0F97">
      <w:pPr>
        <w:pStyle w:val="ListParagraph"/>
        <w:numPr>
          <w:ilvl w:val="0"/>
          <w:numId w:val="57"/>
        </w:numPr>
        <w:ind w:left="851" w:hanging="851"/>
      </w:pPr>
      <w:r w:rsidRPr="002E0F97">
        <w:t>B</w:t>
      </w:r>
      <w:r w:rsidR="29D0BDF1" w:rsidRPr="002E0F97">
        <w:t>y</w:t>
      </w:r>
      <w:r w:rsidR="00DD0C5C" w:rsidRPr="002E0F97">
        <w:t xml:space="preserve"> virtue of the Local Government Act 1972, </w:t>
      </w:r>
      <w:r w:rsidR="705E25B7" w:rsidRPr="002E0F97">
        <w:t>w</w:t>
      </w:r>
      <w:r w:rsidR="29D0BDF1" w:rsidRPr="002E0F97">
        <w:t>here</w:t>
      </w:r>
      <w:r w:rsidR="00DD0C5C" w:rsidRPr="002E0F97">
        <w:t xml:space="preserve"> a churchyard has been formally closed under</w:t>
      </w:r>
      <w:r w:rsidR="00A95912" w:rsidRPr="002E0F97">
        <w:t xml:space="preserve"> </w:t>
      </w:r>
      <w:r w:rsidR="00DD0C5C" w:rsidRPr="002E0F97">
        <w:t>the Burial Act 1853 by H</w:t>
      </w:r>
      <w:r w:rsidR="00B10CA2" w:rsidRPr="002E0F97">
        <w:t>is</w:t>
      </w:r>
      <w:r w:rsidR="00DD0C5C" w:rsidRPr="002E0F97">
        <w:t xml:space="preserve"> Majesty by Order in Privy Council, the duty to maintain the churchyard</w:t>
      </w:r>
      <w:r w:rsidR="00A95912" w:rsidRPr="002E0F97">
        <w:t xml:space="preserve"> </w:t>
      </w:r>
      <w:r w:rsidR="00DD0C5C" w:rsidRPr="002E0F97">
        <w:t>automatically falls upon the Parochial Church Council.</w:t>
      </w:r>
    </w:p>
    <w:p w14:paraId="2FECD075" w14:textId="77777777" w:rsidR="002E0F97" w:rsidRPr="002E0F97" w:rsidRDefault="00DD0C5C" w:rsidP="002E0F97">
      <w:pPr>
        <w:pStyle w:val="ListParagraph"/>
        <w:numPr>
          <w:ilvl w:val="0"/>
          <w:numId w:val="57"/>
        </w:numPr>
        <w:ind w:left="851" w:hanging="851"/>
      </w:pPr>
      <w:r w:rsidRPr="002E0F97">
        <w:t>However,</w:t>
      </w:r>
      <w:r w:rsidR="00181C85" w:rsidRPr="002E0F97">
        <w:t xml:space="preserve"> under subsection </w:t>
      </w:r>
      <w:r w:rsidR="00916FE2" w:rsidRPr="002E0F97">
        <w:t>(</w:t>
      </w:r>
      <w:r w:rsidR="00181C85" w:rsidRPr="002E0F97">
        <w:t>3</w:t>
      </w:r>
      <w:r w:rsidR="00916FE2" w:rsidRPr="002E0F97">
        <w:t>)</w:t>
      </w:r>
      <w:r w:rsidR="00181C85" w:rsidRPr="002E0F97">
        <w:t>,</w:t>
      </w:r>
      <w:r w:rsidRPr="002E0F97">
        <w:t xml:space="preserve"> the Parochial Church Council </w:t>
      </w:r>
      <w:r w:rsidR="00C664EB" w:rsidRPr="002E0F97">
        <w:t>(PCC)</w:t>
      </w:r>
      <w:r w:rsidRPr="002E0F97">
        <w:t xml:space="preserve"> may serve a</w:t>
      </w:r>
      <w:r w:rsidR="002E0F97" w:rsidRPr="002E0F97">
        <w:t xml:space="preserve"> </w:t>
      </w:r>
      <w:r w:rsidRPr="002E0F97">
        <w:t>written request upon a relevant local authority,</w:t>
      </w:r>
      <w:r w:rsidR="00A95912" w:rsidRPr="002E0F97">
        <w:t xml:space="preserve"> </w:t>
      </w:r>
      <w:r w:rsidRPr="002E0F97">
        <w:t xml:space="preserve">normally the Parish Council, to take over the maintenance of the churchyard. </w:t>
      </w:r>
      <w:r w:rsidR="00C664EB" w:rsidRPr="002E0F97">
        <w:t>T</w:t>
      </w:r>
      <w:r w:rsidRPr="002E0F97">
        <w:t>he parish council may in turn pass the responsibility to maintain</w:t>
      </w:r>
      <w:r w:rsidR="00181C85" w:rsidRPr="002E0F97">
        <w:t xml:space="preserve"> </w:t>
      </w:r>
      <w:r w:rsidRPr="002E0F97">
        <w:t xml:space="preserve">the churchyard to the next relevant level of local government, including </w:t>
      </w:r>
      <w:r w:rsidR="00C00919" w:rsidRPr="002E0F97">
        <w:t xml:space="preserve">district and </w:t>
      </w:r>
      <w:r w:rsidRPr="002E0F97">
        <w:t>borough councils</w:t>
      </w:r>
      <w:r w:rsidR="00C00919" w:rsidRPr="002E0F97">
        <w:t>,</w:t>
      </w:r>
      <w:r w:rsidRPr="002E0F97">
        <w:t xml:space="preserve"> and</w:t>
      </w:r>
      <w:r w:rsidR="00181C85" w:rsidRPr="002E0F97">
        <w:t xml:space="preserve"> </w:t>
      </w:r>
      <w:r w:rsidRPr="002E0F97">
        <w:t>unitary authorities</w:t>
      </w:r>
      <w:r w:rsidR="00C664EB" w:rsidRPr="002E0F97">
        <w:t>, within 3 months of the service of the original request</w:t>
      </w:r>
      <w:r w:rsidRPr="002E0F97">
        <w:t>.</w:t>
      </w:r>
    </w:p>
    <w:p w14:paraId="17B5E722" w14:textId="77777777" w:rsidR="002E0F97" w:rsidRDefault="00DD0C5C" w:rsidP="002E0F97">
      <w:pPr>
        <w:pStyle w:val="ListParagraph"/>
        <w:numPr>
          <w:ilvl w:val="0"/>
          <w:numId w:val="57"/>
        </w:numPr>
        <w:ind w:left="851" w:hanging="851"/>
      </w:pPr>
      <w:r w:rsidRPr="002E0F97">
        <w:t>Where, under s.215(2), the PCC serve a request on the relevant local authority to take over the</w:t>
      </w:r>
      <w:r w:rsidR="00C664EB" w:rsidRPr="002E0F97">
        <w:t xml:space="preserve"> </w:t>
      </w:r>
      <w:r w:rsidRPr="002E0F97">
        <w:t>maintenance of the churchyard there is a duty imposed</w:t>
      </w:r>
      <w:r w:rsidR="00C664EB" w:rsidRPr="002E0F97">
        <w:t xml:space="preserve"> that ‘</w:t>
      </w:r>
      <w:r w:rsidRPr="002E0F97">
        <w:t>… the maintenance of the churchyard shall be taken over by the authority on whom the</w:t>
      </w:r>
      <w:r w:rsidR="00C664EB" w:rsidRPr="002E0F97">
        <w:t xml:space="preserve"> </w:t>
      </w:r>
      <w:r w:rsidRPr="002E0F97">
        <w:t>request is served …</w:t>
      </w:r>
      <w:r w:rsidR="00C664EB" w:rsidRPr="002E0F97">
        <w:t>’</w:t>
      </w:r>
      <w:r w:rsidR="737CDB45" w:rsidRPr="002E0F97">
        <w:t xml:space="preserve">. </w:t>
      </w:r>
      <w:r w:rsidRPr="002E0F97">
        <w:t>The local authority becomes responsible in lieu of the parochial church council for the maintenance</w:t>
      </w:r>
      <w:r w:rsidR="00C664EB" w:rsidRPr="002E0F97">
        <w:t xml:space="preserve"> </w:t>
      </w:r>
      <w:r w:rsidRPr="002E0F97">
        <w:t>of the closed churchyard and thus the local authority is under a statutory duty to maintain the closed</w:t>
      </w:r>
      <w:r w:rsidR="00C664EB" w:rsidRPr="002E0F97">
        <w:t xml:space="preserve"> </w:t>
      </w:r>
      <w:r w:rsidRPr="002E0F97">
        <w:t>churchyard to the same standard as that required by s.215(1) of the PCC, i.e.</w:t>
      </w:r>
      <w:r w:rsidR="00C664EB" w:rsidRPr="002E0F97">
        <w:t xml:space="preserve"> ‘</w:t>
      </w:r>
      <w:r w:rsidRPr="002E0F97">
        <w:t>in decent order and its walls and fences in good repair</w:t>
      </w:r>
      <w:r w:rsidR="00C664EB" w:rsidRPr="002E0F97">
        <w:t>’</w:t>
      </w:r>
      <w:r w:rsidRPr="002E0F97">
        <w:t>.</w:t>
      </w:r>
    </w:p>
    <w:p w14:paraId="724B756E" w14:textId="53B31192" w:rsidR="002E0F97" w:rsidRDefault="00AB73E1" w:rsidP="002E0F97">
      <w:pPr>
        <w:pStyle w:val="ListParagraph"/>
        <w:numPr>
          <w:ilvl w:val="0"/>
          <w:numId w:val="57"/>
        </w:numPr>
        <w:ind w:left="851" w:hanging="851"/>
      </w:pPr>
      <w:r w:rsidRPr="007F509B">
        <w:t xml:space="preserve">The historical practice of </w:t>
      </w:r>
      <w:r w:rsidR="00B30039" w:rsidRPr="007F509B">
        <w:t>granting burial rights in perpetu</w:t>
      </w:r>
      <w:r w:rsidR="00946229" w:rsidRPr="007F509B">
        <w:t xml:space="preserve">ity and the introduction of laws preventing the disturbance of human remains </w:t>
      </w:r>
      <w:r w:rsidR="00833E30">
        <w:t>and reuse of graves</w:t>
      </w:r>
      <w:r w:rsidR="00946229" w:rsidRPr="007F509B">
        <w:t xml:space="preserve"> have contributed to </w:t>
      </w:r>
      <w:r w:rsidR="00146824" w:rsidRPr="007F509B">
        <w:t>lack of burial space in the modern day</w:t>
      </w:r>
      <w:r w:rsidR="007F509B">
        <w:t>.</w:t>
      </w:r>
      <w:r w:rsidR="0075090A" w:rsidRPr="0075090A">
        <w:t xml:space="preserve"> </w:t>
      </w:r>
      <w:r w:rsidR="004D2F7B" w:rsidRPr="000A6BEF">
        <w:t xml:space="preserve">The term ‘re-use’ refers to the disturbance of old </w:t>
      </w:r>
      <w:r w:rsidR="00313B4D" w:rsidRPr="000A6BEF">
        <w:t>graves</w:t>
      </w:r>
      <w:r w:rsidR="004D2F7B" w:rsidRPr="000A6BEF">
        <w:t xml:space="preserve"> </w:t>
      </w:r>
      <w:proofErr w:type="gramStart"/>
      <w:r w:rsidR="004D2F7B" w:rsidRPr="000A6BEF">
        <w:t>in order to</w:t>
      </w:r>
      <w:proofErr w:type="gramEnd"/>
      <w:r w:rsidR="004D2F7B" w:rsidRPr="000A6BEF">
        <w:t xml:space="preserve"> make space for new burials. It requires specific legal permission, without which it is illegal.</w:t>
      </w:r>
    </w:p>
    <w:p w14:paraId="4FF9DD06" w14:textId="26003DB1" w:rsidR="00FE133D" w:rsidRPr="00833E30" w:rsidRDefault="004D2F7B" w:rsidP="002E0F97">
      <w:pPr>
        <w:pStyle w:val="ListParagraph"/>
        <w:numPr>
          <w:ilvl w:val="0"/>
          <w:numId w:val="57"/>
        </w:numPr>
        <w:ind w:left="851" w:hanging="851"/>
      </w:pPr>
      <w:r>
        <w:t>S.25 of the Burial Act 1857 m</w:t>
      </w:r>
      <w:r w:rsidRPr="008063E8">
        <w:t xml:space="preserve">akes it an offence to remove buried human remains without a licence from the Secretary of State or, in relation to ground consecrated according to the rites of the Church of England, a </w:t>
      </w:r>
      <w:r>
        <w:t xml:space="preserve">Bishop’s </w:t>
      </w:r>
      <w:r w:rsidRPr="008063E8">
        <w:t>faculty (permission from the Church).</w:t>
      </w:r>
    </w:p>
    <w:p w14:paraId="7483FFB4" w14:textId="77777777" w:rsidR="002E0F97" w:rsidRDefault="00313B4D" w:rsidP="002E0F97">
      <w:pPr>
        <w:pStyle w:val="ListParagraph"/>
        <w:numPr>
          <w:ilvl w:val="0"/>
          <w:numId w:val="58"/>
        </w:numPr>
        <w:spacing w:line="276" w:lineRule="auto"/>
      </w:pPr>
      <w:r w:rsidRPr="00D810E2">
        <w:t xml:space="preserve">It is important to note that the faculty jurisdiction of the Church of England does not override statute law and separate statutory powers are required to enable exclusive rights of burial to be extinguished. Such powers do not currently exist for local authorities outside of London. </w:t>
      </w:r>
    </w:p>
    <w:p w14:paraId="6373FAB3" w14:textId="01CEC5B9" w:rsidR="00D810E2" w:rsidRDefault="00D810E2" w:rsidP="002E0F97">
      <w:pPr>
        <w:pStyle w:val="ListParagraph"/>
        <w:numPr>
          <w:ilvl w:val="0"/>
          <w:numId w:val="57"/>
        </w:numPr>
        <w:spacing w:line="276" w:lineRule="auto"/>
        <w:ind w:left="851" w:hanging="851"/>
      </w:pPr>
      <w:r>
        <w:t>Under the Local Authorities Cemeteries Order 1977, burial authorities may “reclaim   rights in reserved graves purchased at least 75 years ago if the rights have not been exercised and the relevant notice has been given.”</w:t>
      </w:r>
    </w:p>
    <w:p w14:paraId="7BB99189" w14:textId="06D2BFFC" w:rsidR="00D810E2" w:rsidRPr="00D810E2" w:rsidRDefault="00D810E2" w:rsidP="00170473">
      <w:pPr>
        <w:spacing w:line="276" w:lineRule="auto"/>
        <w:ind w:left="720" w:hanging="720"/>
      </w:pPr>
      <w:r>
        <w:t>10.7</w:t>
      </w:r>
      <w:r>
        <w:tab/>
        <w:t>C</w:t>
      </w:r>
      <w:r w:rsidRPr="00D810E2">
        <w:t xml:space="preserve">urrently only a handful of local authorities outside of London have received permission to reuse graves by obtaining their own acts of parliament, such as The </w:t>
      </w:r>
      <w:r w:rsidRPr="00D810E2">
        <w:lastRenderedPageBreak/>
        <w:t>Bishop’s Stortford Cemetery Act 2024. The Council will monitor any developments in this regard from Government.</w:t>
      </w:r>
    </w:p>
    <w:p w14:paraId="3238FE37" w14:textId="06561045" w:rsidR="00C1640B" w:rsidRPr="00DD2D50" w:rsidRDefault="002554F8" w:rsidP="00170473">
      <w:pPr>
        <w:pStyle w:val="paragraph"/>
        <w:spacing w:beforeAutospacing="0" w:after="0" w:afterAutospacing="0" w:line="276" w:lineRule="auto"/>
        <w:jc w:val="both"/>
      </w:pPr>
      <w:r w:rsidRPr="00DD2D50">
        <w:t>10.</w:t>
      </w:r>
      <w:r w:rsidR="00E2065F">
        <w:t>8</w:t>
      </w:r>
      <w:r w:rsidRPr="00DD2D50">
        <w:tab/>
      </w:r>
      <w:r w:rsidR="00C1640B" w:rsidRPr="00DD2D50">
        <w:t>Exhumations</w:t>
      </w:r>
    </w:p>
    <w:p w14:paraId="5C226B63" w14:textId="77777777" w:rsidR="00DD2D50" w:rsidRPr="00DD2D50" w:rsidRDefault="00DD2D50" w:rsidP="002E0F97">
      <w:pPr>
        <w:pStyle w:val="paragraph"/>
        <w:numPr>
          <w:ilvl w:val="0"/>
          <w:numId w:val="19"/>
        </w:numPr>
        <w:spacing w:beforeAutospacing="0" w:after="0" w:afterAutospacing="0" w:line="276" w:lineRule="auto"/>
        <w:rPr>
          <w:rFonts w:eastAsia="Arial"/>
        </w:rPr>
      </w:pPr>
      <w:r w:rsidRPr="00DD2D50">
        <w:rPr>
          <w:rFonts w:eastAsia="Arial"/>
        </w:rPr>
        <w:t xml:space="preserve">It is an offence at law to exhume any human remains or cremated remains without first obtaining the necessary lawful permission. </w:t>
      </w:r>
    </w:p>
    <w:p w14:paraId="524F90E2" w14:textId="702D4AE1" w:rsidR="004E0CAC" w:rsidRPr="004E0CAC" w:rsidRDefault="004E0CAC" w:rsidP="002E0F97">
      <w:pPr>
        <w:pStyle w:val="paragraph"/>
        <w:numPr>
          <w:ilvl w:val="1"/>
          <w:numId w:val="19"/>
        </w:numPr>
        <w:spacing w:after="0" w:line="276" w:lineRule="auto"/>
        <w:rPr>
          <w:rFonts w:eastAsia="Arial"/>
        </w:rPr>
      </w:pPr>
      <w:r>
        <w:rPr>
          <w:rFonts w:eastAsia="Arial"/>
        </w:rPr>
        <w:t>T</w:t>
      </w:r>
      <w:r w:rsidRPr="004E0CAC">
        <w:rPr>
          <w:rFonts w:eastAsia="Arial"/>
        </w:rPr>
        <w:t>here are three categories of legal exhumation:</w:t>
      </w:r>
    </w:p>
    <w:p w14:paraId="517601DF" w14:textId="77777777" w:rsidR="004E0CAC" w:rsidRPr="004E0CAC" w:rsidRDefault="004E0CAC" w:rsidP="002E0F97">
      <w:pPr>
        <w:pStyle w:val="paragraph"/>
        <w:numPr>
          <w:ilvl w:val="2"/>
          <w:numId w:val="19"/>
        </w:numPr>
        <w:spacing w:after="0" w:line="276" w:lineRule="auto"/>
        <w:rPr>
          <w:rFonts w:eastAsia="Arial"/>
        </w:rPr>
      </w:pPr>
      <w:r w:rsidRPr="004E0CAC">
        <w:rPr>
          <w:rFonts w:eastAsia="Arial"/>
        </w:rPr>
        <w:t xml:space="preserve">under a Ministry of Justice </w:t>
      </w:r>
      <w:proofErr w:type="gramStart"/>
      <w:r w:rsidRPr="004E0CAC">
        <w:rPr>
          <w:rFonts w:eastAsia="Arial"/>
        </w:rPr>
        <w:t>licence;</w:t>
      </w:r>
      <w:proofErr w:type="gramEnd"/>
    </w:p>
    <w:p w14:paraId="3732A4B3" w14:textId="77777777" w:rsidR="004E0CAC" w:rsidRPr="004E0CAC" w:rsidRDefault="004E0CAC" w:rsidP="002E0F97">
      <w:pPr>
        <w:pStyle w:val="paragraph"/>
        <w:numPr>
          <w:ilvl w:val="2"/>
          <w:numId w:val="19"/>
        </w:numPr>
        <w:spacing w:after="0" w:line="276" w:lineRule="auto"/>
        <w:rPr>
          <w:rFonts w:eastAsia="Arial"/>
        </w:rPr>
      </w:pPr>
      <w:r w:rsidRPr="004E0CAC">
        <w:rPr>
          <w:rFonts w:eastAsia="Arial"/>
        </w:rPr>
        <w:t>ecclesiastical faculty (where remains are exhumed from consecrated ground</w:t>
      </w:r>
      <w:proofErr w:type="gramStart"/>
      <w:r w:rsidRPr="004E0CAC">
        <w:rPr>
          <w:rFonts w:eastAsia="Arial"/>
        </w:rPr>
        <w:t>);</w:t>
      </w:r>
      <w:proofErr w:type="gramEnd"/>
    </w:p>
    <w:p w14:paraId="2299F385" w14:textId="156BA2E1" w:rsidR="004E0CAC" w:rsidRPr="00DD2D50" w:rsidRDefault="004E0CAC" w:rsidP="002E0F97">
      <w:pPr>
        <w:pStyle w:val="paragraph"/>
        <w:numPr>
          <w:ilvl w:val="2"/>
          <w:numId w:val="19"/>
        </w:numPr>
        <w:spacing w:after="0" w:line="276" w:lineRule="auto"/>
        <w:rPr>
          <w:rFonts w:eastAsia="Arial"/>
        </w:rPr>
      </w:pPr>
      <w:r w:rsidRPr="004E0CAC">
        <w:rPr>
          <w:rFonts w:eastAsia="Arial"/>
        </w:rPr>
        <w:t>a coroner's order</w:t>
      </w:r>
      <w:r w:rsidR="00B12B38">
        <w:rPr>
          <w:rFonts w:eastAsia="Arial"/>
        </w:rPr>
        <w:t>.</w:t>
      </w:r>
    </w:p>
    <w:p w14:paraId="27ABEA51" w14:textId="77777777" w:rsidR="00DD2D50" w:rsidRPr="00DD2D50" w:rsidRDefault="00DD2D50" w:rsidP="002E0F97">
      <w:pPr>
        <w:pStyle w:val="paragraph"/>
        <w:numPr>
          <w:ilvl w:val="0"/>
          <w:numId w:val="19"/>
        </w:numPr>
        <w:spacing w:beforeAutospacing="0" w:after="0" w:afterAutospacing="0" w:line="276" w:lineRule="auto"/>
        <w:rPr>
          <w:rFonts w:eastAsia="Arial"/>
        </w:rPr>
      </w:pPr>
      <w:r w:rsidRPr="00DD2D50">
        <w:rPr>
          <w:rFonts w:eastAsia="Arial"/>
        </w:rPr>
        <w:t xml:space="preserve">The person requesting the exhumation should be advised to contact a Funeral Director to assist them. </w:t>
      </w:r>
    </w:p>
    <w:p w14:paraId="5323D994" w14:textId="77777777" w:rsidR="00DD2D50" w:rsidRPr="00DD2D50" w:rsidRDefault="00DD2D50" w:rsidP="002E0F97">
      <w:pPr>
        <w:pStyle w:val="paragraph"/>
        <w:numPr>
          <w:ilvl w:val="1"/>
          <w:numId w:val="19"/>
        </w:numPr>
        <w:spacing w:beforeAutospacing="0" w:after="0" w:afterAutospacing="0" w:line="276" w:lineRule="auto"/>
        <w:rPr>
          <w:rFonts w:eastAsia="Arial"/>
        </w:rPr>
      </w:pPr>
      <w:r w:rsidRPr="00DD2D50">
        <w:rPr>
          <w:rFonts w:eastAsia="Arial"/>
        </w:rPr>
        <w:t xml:space="preserve">A licence must be obtained from the Ministry of Justice. </w:t>
      </w:r>
    </w:p>
    <w:p w14:paraId="53300AB7" w14:textId="77777777" w:rsidR="00DD2D50" w:rsidRPr="00DD2D50" w:rsidRDefault="00DD2D50" w:rsidP="002E0F97">
      <w:pPr>
        <w:pStyle w:val="paragraph"/>
        <w:numPr>
          <w:ilvl w:val="1"/>
          <w:numId w:val="19"/>
        </w:numPr>
        <w:spacing w:beforeAutospacing="0" w:after="0" w:afterAutospacing="0" w:line="276" w:lineRule="auto"/>
        <w:rPr>
          <w:rFonts w:eastAsia="Arial"/>
        </w:rPr>
      </w:pPr>
      <w:r w:rsidRPr="00DD2D50">
        <w:rPr>
          <w:rFonts w:eastAsia="Arial"/>
        </w:rPr>
        <w:t xml:space="preserve">The application completed by the next-of-kin should be submitted to the Burial Authority for authorisation. </w:t>
      </w:r>
    </w:p>
    <w:p w14:paraId="33774999" w14:textId="77777777" w:rsidR="00DD2D50" w:rsidRPr="00DD2D50" w:rsidRDefault="00DD2D50" w:rsidP="002E0F97">
      <w:pPr>
        <w:pStyle w:val="paragraph"/>
        <w:numPr>
          <w:ilvl w:val="1"/>
          <w:numId w:val="19"/>
        </w:numPr>
        <w:spacing w:beforeAutospacing="0" w:after="0" w:afterAutospacing="0" w:line="276" w:lineRule="auto"/>
        <w:rPr>
          <w:rFonts w:eastAsia="Arial"/>
        </w:rPr>
      </w:pPr>
      <w:r w:rsidRPr="00DD2D50">
        <w:rPr>
          <w:rFonts w:eastAsia="Arial"/>
        </w:rPr>
        <w:t xml:space="preserve">If the person is currently interred in ground consecrated in accordance with the canon law of the Church of England, a Bishop's Faculty must be obtained. </w:t>
      </w:r>
    </w:p>
    <w:p w14:paraId="67BF1BE3" w14:textId="77777777" w:rsidR="00DD2D50" w:rsidRPr="00DD2D50" w:rsidRDefault="00DD2D50" w:rsidP="002E0F97">
      <w:pPr>
        <w:pStyle w:val="paragraph"/>
        <w:numPr>
          <w:ilvl w:val="0"/>
          <w:numId w:val="19"/>
        </w:numPr>
        <w:spacing w:beforeAutospacing="0" w:after="0" w:afterAutospacing="0" w:line="276" w:lineRule="auto"/>
        <w:rPr>
          <w:rFonts w:eastAsia="Arial"/>
        </w:rPr>
      </w:pPr>
      <w:r w:rsidRPr="00DD2D50">
        <w:rPr>
          <w:rFonts w:eastAsia="Arial"/>
        </w:rPr>
        <w:t xml:space="preserve">On receipt of lawful permission to exhume the body of a deceased person the Burial Authority will notify the Council’s Environmental Health Officer so that he can be present at the exhumation site. </w:t>
      </w:r>
      <w:r w:rsidR="00C1640B" w:rsidRPr="00DD2D50">
        <w:rPr>
          <w:rFonts w:eastAsia="Arial"/>
        </w:rPr>
        <w:t xml:space="preserve"> </w:t>
      </w:r>
    </w:p>
    <w:p w14:paraId="4BC81E36" w14:textId="74C30E16" w:rsidR="00C1640B" w:rsidRPr="008849C0" w:rsidRDefault="008849C0" w:rsidP="002E0F97">
      <w:pPr>
        <w:pStyle w:val="paragraph"/>
        <w:numPr>
          <w:ilvl w:val="1"/>
          <w:numId w:val="19"/>
        </w:numPr>
        <w:spacing w:beforeAutospacing="0" w:after="0" w:afterAutospacing="0" w:line="276" w:lineRule="auto"/>
        <w:rPr>
          <w:rFonts w:eastAsia="Arial"/>
        </w:rPr>
      </w:pPr>
      <w:r w:rsidRPr="21F250BC">
        <w:rPr>
          <w:rFonts w:eastAsia="Arial"/>
        </w:rPr>
        <w:t xml:space="preserve">An Environmental Health Officer, </w:t>
      </w:r>
      <w:r w:rsidR="0000546A">
        <w:rPr>
          <w:rFonts w:eastAsia="Arial"/>
        </w:rPr>
        <w:t>Cemeteries</w:t>
      </w:r>
      <w:r w:rsidR="00C00919" w:rsidRPr="21F250BC">
        <w:rPr>
          <w:rFonts w:eastAsia="Arial"/>
        </w:rPr>
        <w:t xml:space="preserve"> Officer, </w:t>
      </w:r>
      <w:r w:rsidRPr="21F250BC">
        <w:rPr>
          <w:rFonts w:eastAsia="Arial"/>
        </w:rPr>
        <w:t>and possibly a representative of the authority's health and safety team, will be present at the exhumation to ensure that respect for the deceased is maintained and that public health, and health and safety regulations, are observed and protected.</w:t>
      </w:r>
    </w:p>
    <w:p w14:paraId="485511D3" w14:textId="77777777" w:rsidR="002E0F97" w:rsidRDefault="002E0F97" w:rsidP="00170473">
      <w:pPr>
        <w:spacing w:line="276" w:lineRule="auto"/>
        <w:rPr>
          <w:color w:val="FF0000"/>
        </w:rPr>
        <w:sectPr w:rsidR="002E0F97" w:rsidSect="00BD4241">
          <w:pgSz w:w="11906" w:h="16838"/>
          <w:pgMar w:top="1440" w:right="1077" w:bottom="1440" w:left="1077" w:header="709" w:footer="709" w:gutter="0"/>
          <w:cols w:space="708"/>
          <w:docGrid w:linePitch="360"/>
        </w:sectPr>
      </w:pPr>
    </w:p>
    <w:p w14:paraId="557A8EE8" w14:textId="712C3A70" w:rsidR="00F848A3" w:rsidRPr="002031EB" w:rsidRDefault="00B63BD6" w:rsidP="00170473">
      <w:pPr>
        <w:pStyle w:val="Heading2"/>
        <w:spacing w:line="276" w:lineRule="auto"/>
      </w:pPr>
      <w:bookmarkStart w:id="13" w:name="_Toc204676470"/>
      <w:r w:rsidRPr="002031EB">
        <w:lastRenderedPageBreak/>
        <w:t xml:space="preserve">11. </w:t>
      </w:r>
      <w:r w:rsidR="00F848A3" w:rsidRPr="002031EB">
        <w:t>Fees and Charges</w:t>
      </w:r>
      <w:bookmarkEnd w:id="13"/>
    </w:p>
    <w:p w14:paraId="3281AB0C" w14:textId="716853BA" w:rsidR="00F848A3" w:rsidRPr="002031EB" w:rsidRDefault="004B23BE" w:rsidP="002E0F97">
      <w:pPr>
        <w:spacing w:line="276" w:lineRule="auto"/>
        <w:ind w:left="720" w:hanging="720"/>
        <w:rPr>
          <w:rStyle w:val="eop"/>
          <w:rFonts w:eastAsia="Arial"/>
        </w:rPr>
      </w:pPr>
      <w:r w:rsidRPr="002031EB">
        <w:t>11.</w:t>
      </w:r>
      <w:r w:rsidR="004D2627" w:rsidRPr="002031EB">
        <w:t>1</w:t>
      </w:r>
      <w:r w:rsidRPr="002031EB">
        <w:tab/>
      </w:r>
      <w:r w:rsidR="009A2C7E" w:rsidRPr="002031EB">
        <w:t xml:space="preserve">The </w:t>
      </w:r>
      <w:r w:rsidR="005959D1" w:rsidRPr="002031EB">
        <w:t>fees and charges for</w:t>
      </w:r>
      <w:r w:rsidR="009F535B" w:rsidRPr="002031EB">
        <w:t xml:space="preserve"> ADC cemetery provision</w:t>
      </w:r>
      <w:r w:rsidR="006326EE" w:rsidRPr="002031EB">
        <w:t xml:space="preserve"> </w:t>
      </w:r>
      <w:r w:rsidR="00DC6447" w:rsidRPr="002031EB">
        <w:t>are set annually by the Council</w:t>
      </w:r>
      <w:r w:rsidR="001E0F19" w:rsidRPr="002031EB">
        <w:t>,</w:t>
      </w:r>
      <w:r w:rsidR="00C743A1" w:rsidRPr="002031EB">
        <w:t xml:space="preserve"> unless </w:t>
      </w:r>
      <w:r w:rsidR="00010E65" w:rsidRPr="002031EB">
        <w:t>there are extenuating circumstances.</w:t>
      </w:r>
      <w:r w:rsidR="004D2627" w:rsidRPr="002031EB">
        <w:t xml:space="preserve"> </w:t>
      </w:r>
      <w:r w:rsidR="004D2627" w:rsidRPr="002031EB">
        <w:rPr>
          <w:rStyle w:val="eop"/>
          <w:rFonts w:eastAsia="Arial"/>
        </w:rPr>
        <w:t>The full breakdown is in A</w:t>
      </w:r>
      <w:r w:rsidR="00F848A3" w:rsidRPr="002031EB">
        <w:rPr>
          <w:rStyle w:val="eop"/>
          <w:rFonts w:eastAsia="Arial"/>
        </w:rPr>
        <w:t>ppendix B.</w:t>
      </w:r>
    </w:p>
    <w:p w14:paraId="52262B11" w14:textId="65ED9F60" w:rsidR="00B46071" w:rsidRDefault="00B46071" w:rsidP="002E0F97">
      <w:pPr>
        <w:spacing w:line="276" w:lineRule="auto"/>
        <w:ind w:left="720" w:hanging="720"/>
        <w:jc w:val="both"/>
        <w:rPr>
          <w:rStyle w:val="normaltextrun"/>
          <w:rFonts w:eastAsia="Arial"/>
        </w:rPr>
      </w:pPr>
      <w:r w:rsidRPr="002031EB">
        <w:rPr>
          <w:rStyle w:val="normaltextrun"/>
          <w:rFonts w:eastAsia="Arial"/>
        </w:rPr>
        <w:t>11.2</w:t>
      </w:r>
      <w:r>
        <w:tab/>
      </w:r>
      <w:r w:rsidRPr="002031EB">
        <w:rPr>
          <w:rStyle w:val="normaltextrun"/>
          <w:rFonts w:eastAsia="Arial"/>
        </w:rPr>
        <w:t>Purchase of plots within one of the cemeteries provides exclusive right</w:t>
      </w:r>
      <w:r w:rsidR="0014721A">
        <w:rPr>
          <w:rStyle w:val="normaltextrun"/>
          <w:rFonts w:eastAsia="Arial"/>
        </w:rPr>
        <w:t xml:space="preserve"> of burial</w:t>
      </w:r>
      <w:r w:rsidRPr="002031EB">
        <w:rPr>
          <w:rStyle w:val="normaltextrun"/>
          <w:rFonts w:eastAsia="Arial"/>
        </w:rPr>
        <w:t xml:space="preserve"> for 75 years.</w:t>
      </w:r>
    </w:p>
    <w:p w14:paraId="7F930B44" w14:textId="4CC3B893" w:rsidR="0022214F" w:rsidRPr="002031EB" w:rsidRDefault="0022214F" w:rsidP="002E0F97">
      <w:pPr>
        <w:spacing w:line="276" w:lineRule="auto"/>
        <w:ind w:left="720" w:hanging="720"/>
        <w:jc w:val="both"/>
        <w:rPr>
          <w:rStyle w:val="eop"/>
          <w:rFonts w:eastAsia="Arial"/>
        </w:rPr>
      </w:pPr>
      <w:r>
        <w:rPr>
          <w:rStyle w:val="normaltextrun"/>
          <w:rFonts w:eastAsia="Arial"/>
        </w:rPr>
        <w:t>11.3</w:t>
      </w:r>
      <w:r>
        <w:tab/>
      </w:r>
      <w:r w:rsidR="00682041">
        <w:rPr>
          <w:rStyle w:val="normaltextrun"/>
          <w:rFonts w:eastAsia="Arial"/>
        </w:rPr>
        <w:t>No burial or interment plots can be pre-purchase</w:t>
      </w:r>
      <w:r w:rsidR="00D20810">
        <w:rPr>
          <w:rStyle w:val="normaltextrun"/>
          <w:rFonts w:eastAsia="Arial"/>
        </w:rPr>
        <w:t>d</w:t>
      </w:r>
      <w:r w:rsidR="00682041">
        <w:rPr>
          <w:rStyle w:val="normaltextrun"/>
          <w:rFonts w:eastAsia="Arial"/>
        </w:rPr>
        <w:t xml:space="preserve"> in any ADC cemetery after April 2007.</w:t>
      </w:r>
    </w:p>
    <w:p w14:paraId="0484F54E" w14:textId="39A6BFD1" w:rsidR="00E83794" w:rsidRPr="002031EB" w:rsidRDefault="009C1417" w:rsidP="002E0F97">
      <w:pPr>
        <w:spacing w:line="276" w:lineRule="auto"/>
        <w:ind w:left="720" w:hanging="720"/>
        <w:rPr>
          <w:rStyle w:val="normaltextrun"/>
          <w:rFonts w:eastAsia="Arial"/>
        </w:rPr>
      </w:pPr>
      <w:r w:rsidRPr="002031EB">
        <w:t>11.</w:t>
      </w:r>
      <w:r w:rsidR="0022214F">
        <w:t>4</w:t>
      </w:r>
      <w:r w:rsidRPr="002031EB">
        <w:tab/>
      </w:r>
      <w:r w:rsidR="00F848A3" w:rsidRPr="002031EB">
        <w:rPr>
          <w:rStyle w:val="normaltextrun"/>
          <w:rFonts w:eastAsia="Arial"/>
        </w:rPr>
        <w:t xml:space="preserve">All fees and charges </w:t>
      </w:r>
      <w:r w:rsidR="00381FA4" w:rsidRPr="002031EB">
        <w:rPr>
          <w:rStyle w:val="normaltextrun"/>
          <w:rFonts w:eastAsia="Arial"/>
        </w:rPr>
        <w:t>are</w:t>
      </w:r>
      <w:r w:rsidR="00F848A3" w:rsidRPr="002031EB">
        <w:rPr>
          <w:rStyle w:val="normaltextrun"/>
          <w:rFonts w:eastAsia="Arial"/>
        </w:rPr>
        <w:t xml:space="preserve"> determined by balancing</w:t>
      </w:r>
      <w:r w:rsidR="00E83794" w:rsidRPr="002031EB">
        <w:rPr>
          <w:rStyle w:val="normaltextrun"/>
          <w:rFonts w:eastAsia="Arial"/>
        </w:rPr>
        <w:t xml:space="preserve"> expenditure for managing and operating the cemeteries and closed churchyards</w:t>
      </w:r>
      <w:r w:rsidR="00917C0E" w:rsidRPr="002031EB">
        <w:rPr>
          <w:rStyle w:val="normaltextrun"/>
          <w:rFonts w:eastAsia="Arial"/>
        </w:rPr>
        <w:t>,</w:t>
      </w:r>
      <w:r w:rsidR="00794F70" w:rsidRPr="002031EB">
        <w:rPr>
          <w:rStyle w:val="normaltextrun"/>
          <w:rFonts w:eastAsia="Arial"/>
        </w:rPr>
        <w:t xml:space="preserve"> </w:t>
      </w:r>
      <w:r w:rsidR="00995DFE" w:rsidRPr="002031EB">
        <w:rPr>
          <w:rStyle w:val="normaltextrun"/>
          <w:rFonts w:eastAsia="Arial"/>
        </w:rPr>
        <w:t>and</w:t>
      </w:r>
      <w:r w:rsidR="00794F70" w:rsidRPr="002031EB">
        <w:rPr>
          <w:rStyle w:val="normaltextrun"/>
          <w:rFonts w:eastAsia="Arial"/>
        </w:rPr>
        <w:t xml:space="preserve"> benchmarking </w:t>
      </w:r>
      <w:r w:rsidR="00995DFE" w:rsidRPr="002031EB">
        <w:rPr>
          <w:rStyle w:val="normaltextrun"/>
          <w:rFonts w:eastAsia="Arial"/>
        </w:rPr>
        <w:t>against</w:t>
      </w:r>
      <w:r w:rsidR="00794F70" w:rsidRPr="002031EB">
        <w:rPr>
          <w:rStyle w:val="normaltextrun"/>
          <w:rFonts w:eastAsia="Arial"/>
        </w:rPr>
        <w:t xml:space="preserve"> other local authorities</w:t>
      </w:r>
      <w:r w:rsidR="00917C0E" w:rsidRPr="002031EB">
        <w:rPr>
          <w:rStyle w:val="normaltextrun"/>
          <w:rFonts w:eastAsia="Arial"/>
        </w:rPr>
        <w:t>.</w:t>
      </w:r>
    </w:p>
    <w:p w14:paraId="356FBF28" w14:textId="18D8EBF0" w:rsidR="00DC76A4" w:rsidRPr="002031EB" w:rsidRDefault="00DC76A4" w:rsidP="002E0F97">
      <w:pPr>
        <w:spacing w:line="276" w:lineRule="auto"/>
        <w:ind w:left="720" w:hanging="720"/>
        <w:rPr>
          <w:rStyle w:val="normaltextrun"/>
          <w:rFonts w:eastAsia="Arial"/>
        </w:rPr>
      </w:pPr>
      <w:r w:rsidRPr="002031EB">
        <w:rPr>
          <w:rStyle w:val="normaltextrun"/>
          <w:rFonts w:eastAsia="Arial"/>
        </w:rPr>
        <w:t>11.</w:t>
      </w:r>
      <w:r w:rsidR="0022214F">
        <w:rPr>
          <w:rStyle w:val="normaltextrun"/>
          <w:rFonts w:eastAsia="Arial"/>
        </w:rPr>
        <w:t>5</w:t>
      </w:r>
      <w:r>
        <w:tab/>
      </w:r>
      <w:r w:rsidR="00A12D70" w:rsidRPr="002031EB">
        <w:rPr>
          <w:rStyle w:val="normaltextrun"/>
          <w:rFonts w:eastAsia="Arial"/>
        </w:rPr>
        <w:t>Per 2024</w:t>
      </w:r>
      <w:r w:rsidR="008F2DBF" w:rsidRPr="002031EB">
        <w:rPr>
          <w:rStyle w:val="normaltextrun"/>
          <w:rFonts w:eastAsia="Arial"/>
        </w:rPr>
        <w:t>-2025 figures, t</w:t>
      </w:r>
      <w:r w:rsidR="00535B4D" w:rsidRPr="002031EB">
        <w:rPr>
          <w:rStyle w:val="normaltextrun"/>
          <w:rFonts w:eastAsia="Arial"/>
        </w:rPr>
        <w:t xml:space="preserve">he gross cost of maintaining the </w:t>
      </w:r>
      <w:r w:rsidR="00114544" w:rsidRPr="002031EB">
        <w:rPr>
          <w:rStyle w:val="normaltextrun"/>
          <w:rFonts w:eastAsia="Arial"/>
        </w:rPr>
        <w:t>e</w:t>
      </w:r>
      <w:r w:rsidR="00535B4D" w:rsidRPr="002031EB">
        <w:rPr>
          <w:rStyle w:val="normaltextrun"/>
          <w:rFonts w:eastAsia="Arial"/>
        </w:rPr>
        <w:t>xisting sites</w:t>
      </w:r>
      <w:r w:rsidR="00F27380" w:rsidRPr="002031EB">
        <w:rPr>
          <w:rStyle w:val="normaltextrun"/>
          <w:rFonts w:eastAsia="Arial"/>
        </w:rPr>
        <w:t>, land and assets</w:t>
      </w:r>
      <w:r w:rsidR="00AB47B6" w:rsidRPr="002031EB">
        <w:rPr>
          <w:rStyle w:val="normaltextrun"/>
          <w:rFonts w:eastAsia="Arial"/>
        </w:rPr>
        <w:t>,</w:t>
      </w:r>
      <w:r w:rsidR="00F27380" w:rsidRPr="002031EB">
        <w:rPr>
          <w:rStyle w:val="normaltextrun"/>
          <w:rFonts w:eastAsia="Arial"/>
        </w:rPr>
        <w:t xml:space="preserve"> is £2.09p and net £0.98p per square metre. </w:t>
      </w:r>
      <w:r w:rsidR="00C17150" w:rsidRPr="002031EB">
        <w:rPr>
          <w:rStyle w:val="normaltextrun"/>
          <w:rFonts w:eastAsia="Arial"/>
        </w:rPr>
        <w:t xml:space="preserve">These costs increase annually due to </w:t>
      </w:r>
      <w:r w:rsidR="008C0D4B" w:rsidRPr="002031EB">
        <w:rPr>
          <w:rStyle w:val="normaltextrun"/>
          <w:rFonts w:eastAsia="Arial"/>
        </w:rPr>
        <w:t xml:space="preserve">inflation, </w:t>
      </w:r>
      <w:r w:rsidR="00C17150" w:rsidRPr="002031EB">
        <w:rPr>
          <w:rStyle w:val="normaltextrun"/>
          <w:rFonts w:eastAsia="Arial"/>
        </w:rPr>
        <w:t>the volume of land maintained</w:t>
      </w:r>
      <w:r w:rsidR="008C0D4B" w:rsidRPr="002031EB">
        <w:rPr>
          <w:rStyle w:val="normaltextrun"/>
          <w:rFonts w:eastAsia="Arial"/>
        </w:rPr>
        <w:t>,</w:t>
      </w:r>
      <w:r w:rsidR="00C17150" w:rsidRPr="002031EB">
        <w:rPr>
          <w:rStyle w:val="normaltextrun"/>
          <w:rFonts w:eastAsia="Arial"/>
        </w:rPr>
        <w:t xml:space="preserve"> and the cost of maintenance.</w:t>
      </w:r>
    </w:p>
    <w:p w14:paraId="169A86B6" w14:textId="346C1313" w:rsidR="00475291" w:rsidRPr="002031EB" w:rsidRDefault="00475291" w:rsidP="002E0F97">
      <w:pPr>
        <w:spacing w:line="276" w:lineRule="auto"/>
        <w:ind w:left="720" w:hanging="720"/>
        <w:jc w:val="both"/>
        <w:rPr>
          <w:rStyle w:val="normaltextrun"/>
          <w:rFonts w:eastAsia="Arial"/>
        </w:rPr>
      </w:pPr>
      <w:r w:rsidRPr="002031EB">
        <w:rPr>
          <w:rStyle w:val="normaltextrun"/>
          <w:rFonts w:eastAsia="Arial"/>
        </w:rPr>
        <w:t>11.</w:t>
      </w:r>
      <w:r w:rsidR="0022214F">
        <w:rPr>
          <w:rStyle w:val="normaltextrun"/>
          <w:rFonts w:eastAsia="Arial"/>
        </w:rPr>
        <w:t>6</w:t>
      </w:r>
      <w:r>
        <w:tab/>
      </w:r>
      <w:r w:rsidR="000B5C7E" w:rsidRPr="002031EB">
        <w:rPr>
          <w:rStyle w:val="normaltextrun"/>
          <w:rFonts w:eastAsia="Arial"/>
        </w:rPr>
        <w:t>Burial or interment of remains for stillborn, non-viable foetus or children from birth to under 16 is free of charge, within the children’s section only.</w:t>
      </w:r>
    </w:p>
    <w:p w14:paraId="738376A6" w14:textId="77777777" w:rsidR="002E0F97" w:rsidRDefault="00F848A3" w:rsidP="00170473">
      <w:pPr>
        <w:spacing w:line="276" w:lineRule="auto"/>
        <w:ind w:left="720" w:hanging="720"/>
        <w:rPr>
          <w:rStyle w:val="normaltextrun"/>
          <w:rFonts w:eastAsia="Arial"/>
        </w:rPr>
        <w:sectPr w:rsidR="002E0F97" w:rsidSect="00BD4241">
          <w:pgSz w:w="11906" w:h="16838"/>
          <w:pgMar w:top="1440" w:right="1077" w:bottom="1440" w:left="1077" w:header="709" w:footer="709" w:gutter="0"/>
          <w:cols w:space="708"/>
          <w:docGrid w:linePitch="360"/>
        </w:sectPr>
      </w:pPr>
      <w:r w:rsidRPr="002031EB">
        <w:rPr>
          <w:rStyle w:val="normaltextrun"/>
          <w:rFonts w:eastAsia="Arial"/>
        </w:rPr>
        <w:t xml:space="preserve"> </w:t>
      </w:r>
    </w:p>
    <w:p w14:paraId="741BF6A6" w14:textId="684D2B4F" w:rsidR="00EE72B0" w:rsidRPr="002031EB" w:rsidRDefault="00EE72B0" w:rsidP="00170473">
      <w:pPr>
        <w:spacing w:line="276" w:lineRule="auto"/>
        <w:ind w:left="720" w:hanging="720"/>
      </w:pPr>
    </w:p>
    <w:p w14:paraId="1F905892" w14:textId="1FD58680" w:rsidR="00733ABD" w:rsidRPr="006B6E92" w:rsidRDefault="00B63BD6" w:rsidP="00170473">
      <w:pPr>
        <w:pStyle w:val="Heading2"/>
        <w:spacing w:line="276" w:lineRule="auto"/>
      </w:pPr>
      <w:bookmarkStart w:id="14" w:name="_Toc204676471"/>
      <w:r>
        <w:t xml:space="preserve">12. </w:t>
      </w:r>
      <w:r w:rsidR="00273C48" w:rsidRPr="006B6E92">
        <w:t>C</w:t>
      </w:r>
      <w:r w:rsidR="00F74B9E" w:rsidRPr="006B6E92">
        <w:t xml:space="preserve">onsultation and </w:t>
      </w:r>
      <w:r w:rsidR="007E2AAB">
        <w:t>L</w:t>
      </w:r>
      <w:r w:rsidR="00F74B9E" w:rsidRPr="006B6E92">
        <w:t>iaison</w:t>
      </w:r>
      <w:bookmarkEnd w:id="14"/>
      <w:r w:rsidR="00F74B9E" w:rsidRPr="006B6E92">
        <w:t> </w:t>
      </w:r>
    </w:p>
    <w:p w14:paraId="2A2637CC" w14:textId="4ABA9865" w:rsidR="00647770" w:rsidRPr="006B6E92" w:rsidRDefault="006B6E92" w:rsidP="002E0F97">
      <w:pPr>
        <w:pStyle w:val="ListParagraph"/>
        <w:ind w:left="851" w:hanging="851"/>
        <w:rPr>
          <w:rStyle w:val="normaltextrun"/>
          <w:rFonts w:eastAsiaTheme="majorEastAsia"/>
        </w:rPr>
      </w:pPr>
      <w:r w:rsidRPr="006B6E92">
        <w:rPr>
          <w:rStyle w:val="normaltextrun"/>
          <w:rFonts w:eastAsiaTheme="majorEastAsia"/>
        </w:rPr>
        <w:t>12</w:t>
      </w:r>
      <w:r w:rsidR="00B63BD6">
        <w:rPr>
          <w:rStyle w:val="normaltextrun"/>
          <w:rFonts w:eastAsiaTheme="majorEastAsia"/>
        </w:rPr>
        <w:t>.1</w:t>
      </w:r>
      <w:r>
        <w:tab/>
      </w:r>
      <w:r w:rsidR="336DE7BD" w:rsidRPr="006B6E92">
        <w:rPr>
          <w:rStyle w:val="normaltextrun"/>
          <w:rFonts w:eastAsiaTheme="majorEastAsia"/>
        </w:rPr>
        <w:t xml:space="preserve">This strategy will go through </w:t>
      </w:r>
      <w:r w:rsidR="00286B58" w:rsidRPr="006B6E92">
        <w:rPr>
          <w:rStyle w:val="normaltextrun"/>
          <w:rFonts w:eastAsiaTheme="majorEastAsia"/>
        </w:rPr>
        <w:t>the</w:t>
      </w:r>
      <w:r w:rsidR="336DE7BD" w:rsidRPr="006B6E92">
        <w:rPr>
          <w:rStyle w:val="normaltextrun"/>
          <w:rFonts w:eastAsiaTheme="majorEastAsia"/>
        </w:rPr>
        <w:t xml:space="preserve"> mandatory consultation process</w:t>
      </w:r>
      <w:r w:rsidR="00286B58" w:rsidRPr="006B6E92">
        <w:rPr>
          <w:rStyle w:val="normaltextrun"/>
          <w:rFonts w:eastAsiaTheme="majorEastAsia"/>
        </w:rPr>
        <w:t xml:space="preserve"> of 4 weeks</w:t>
      </w:r>
      <w:r w:rsidR="00647770" w:rsidRPr="006B6E92">
        <w:rPr>
          <w:rStyle w:val="normaltextrun"/>
          <w:rFonts w:eastAsiaTheme="majorEastAsia"/>
        </w:rPr>
        <w:t>, following which any amendments will be considered and implemented</w:t>
      </w:r>
      <w:r>
        <w:rPr>
          <w:rStyle w:val="normaltextrun"/>
          <w:rFonts w:eastAsiaTheme="majorEastAsia"/>
        </w:rPr>
        <w:t xml:space="preserve"> where appropriate</w:t>
      </w:r>
      <w:r w:rsidR="336DE7BD" w:rsidRPr="006B6E92">
        <w:rPr>
          <w:rStyle w:val="normaltextrun"/>
          <w:rFonts w:eastAsiaTheme="majorEastAsia"/>
        </w:rPr>
        <w:t xml:space="preserve">. </w:t>
      </w:r>
    </w:p>
    <w:p w14:paraId="23C6CCBB" w14:textId="3C1880B2" w:rsidR="006B6E92" w:rsidRPr="006B6E92" w:rsidRDefault="336DE7BD" w:rsidP="002E0F97">
      <w:pPr>
        <w:ind w:left="709"/>
        <w:rPr>
          <w:rStyle w:val="normaltextrun"/>
          <w:rFonts w:eastAsiaTheme="majorEastAsia"/>
        </w:rPr>
      </w:pPr>
      <w:r w:rsidRPr="006B6E92">
        <w:rPr>
          <w:rStyle w:val="normaltextrun"/>
          <w:rFonts w:eastAsiaTheme="majorEastAsia"/>
        </w:rPr>
        <w:t>Th</w:t>
      </w:r>
      <w:r w:rsidR="54D376AF" w:rsidRPr="006B6E92">
        <w:rPr>
          <w:rStyle w:val="normaltextrun"/>
          <w:rFonts w:eastAsiaTheme="majorEastAsia"/>
        </w:rPr>
        <w:t xml:space="preserve">ese </w:t>
      </w:r>
      <w:r w:rsidR="00D73BD2" w:rsidRPr="006B6E92">
        <w:rPr>
          <w:rStyle w:val="normaltextrun"/>
          <w:rFonts w:eastAsiaTheme="majorEastAsia"/>
        </w:rPr>
        <w:t>consultees will be</w:t>
      </w:r>
      <w:r w:rsidR="2827E70E" w:rsidRPr="006B6E92">
        <w:rPr>
          <w:rStyle w:val="normaltextrun"/>
          <w:rFonts w:eastAsiaTheme="majorEastAsia"/>
        </w:rPr>
        <w:t>:</w:t>
      </w:r>
    </w:p>
    <w:p w14:paraId="1A80448A" w14:textId="1CE4AC0A" w:rsidR="00733ABD" w:rsidRPr="006B6E92" w:rsidRDefault="000A1456" w:rsidP="002E0F97">
      <w:pPr>
        <w:pStyle w:val="paragraph"/>
        <w:numPr>
          <w:ilvl w:val="0"/>
          <w:numId w:val="8"/>
        </w:numPr>
        <w:spacing w:beforeAutospacing="0" w:after="0" w:afterAutospacing="0" w:line="276" w:lineRule="auto"/>
        <w:rPr>
          <w:rFonts w:eastAsiaTheme="majorEastAsia"/>
        </w:rPr>
      </w:pPr>
      <w:r w:rsidRPr="006B6E92">
        <w:t xml:space="preserve">All </w:t>
      </w:r>
      <w:r w:rsidR="00226BF2" w:rsidRPr="006B6E92">
        <w:t>c</w:t>
      </w:r>
      <w:r w:rsidRPr="006B6E92">
        <w:t>ouncillors for Ashfield District Council</w:t>
      </w:r>
    </w:p>
    <w:p w14:paraId="7B806E3A" w14:textId="77777777" w:rsidR="00D73BD2" w:rsidRPr="006B6E92" w:rsidRDefault="3E8FD50A" w:rsidP="002E0F97">
      <w:pPr>
        <w:pStyle w:val="ListParagraph"/>
        <w:numPr>
          <w:ilvl w:val="0"/>
          <w:numId w:val="8"/>
        </w:numPr>
        <w:spacing w:line="276" w:lineRule="auto"/>
      </w:pPr>
      <w:r w:rsidRPr="006B6E92">
        <w:t xml:space="preserve">Senior Leadership Team </w:t>
      </w:r>
    </w:p>
    <w:p w14:paraId="5685B70C" w14:textId="4BFB1C7B" w:rsidR="00CE76E2" w:rsidRPr="006B6E92" w:rsidRDefault="00226BF2" w:rsidP="002E0F97">
      <w:pPr>
        <w:pStyle w:val="ListParagraph"/>
        <w:numPr>
          <w:ilvl w:val="0"/>
          <w:numId w:val="8"/>
        </w:numPr>
        <w:spacing w:line="276" w:lineRule="auto"/>
      </w:pPr>
      <w:r w:rsidRPr="006B6E92">
        <w:t>The public</w:t>
      </w:r>
    </w:p>
    <w:p w14:paraId="395862B5" w14:textId="2ED2C930" w:rsidR="00226BF2" w:rsidRPr="006B6E92" w:rsidRDefault="00226BF2" w:rsidP="002E0F97">
      <w:pPr>
        <w:pStyle w:val="ListParagraph"/>
        <w:numPr>
          <w:ilvl w:val="0"/>
          <w:numId w:val="9"/>
        </w:numPr>
        <w:spacing w:line="276" w:lineRule="auto"/>
      </w:pPr>
      <w:r w:rsidRPr="006B6E92">
        <w:t>The Diocese</w:t>
      </w:r>
    </w:p>
    <w:p w14:paraId="40E10841" w14:textId="085C6CDE" w:rsidR="00226BF2" w:rsidRPr="006B6E92" w:rsidRDefault="00226BF2" w:rsidP="002E0F97">
      <w:pPr>
        <w:pStyle w:val="ListParagraph"/>
        <w:numPr>
          <w:ilvl w:val="0"/>
          <w:numId w:val="9"/>
        </w:numPr>
        <w:spacing w:line="276" w:lineRule="auto"/>
      </w:pPr>
      <w:r w:rsidRPr="006B6E92">
        <w:t>Local church</w:t>
      </w:r>
      <w:r w:rsidR="00F94E54" w:rsidRPr="006B6E92">
        <w:t>es</w:t>
      </w:r>
    </w:p>
    <w:p w14:paraId="13B28961" w14:textId="2B558028" w:rsidR="00226BF2" w:rsidRPr="006B6E92" w:rsidRDefault="00226BF2" w:rsidP="002E0F97">
      <w:pPr>
        <w:pStyle w:val="ListParagraph"/>
        <w:numPr>
          <w:ilvl w:val="0"/>
          <w:numId w:val="9"/>
        </w:numPr>
        <w:spacing w:line="276" w:lineRule="auto"/>
      </w:pPr>
      <w:r w:rsidRPr="006B6E92">
        <w:t>Local funeral directors</w:t>
      </w:r>
    </w:p>
    <w:p w14:paraId="0296396C" w14:textId="262BDE22" w:rsidR="00D73BD2" w:rsidRPr="006B6E92" w:rsidRDefault="00D73BD2" w:rsidP="002E0F97">
      <w:pPr>
        <w:pStyle w:val="ListParagraph"/>
        <w:numPr>
          <w:ilvl w:val="0"/>
          <w:numId w:val="9"/>
        </w:numPr>
        <w:spacing w:line="276" w:lineRule="auto"/>
      </w:pPr>
      <w:r w:rsidRPr="006B6E92">
        <w:t>Local memorial masons</w:t>
      </w:r>
    </w:p>
    <w:p w14:paraId="7DF5D7F9" w14:textId="30285BE1" w:rsidR="00F94E54" w:rsidRPr="006B6E92" w:rsidRDefault="00F94E54" w:rsidP="002E0F97">
      <w:pPr>
        <w:pStyle w:val="ListParagraph"/>
        <w:numPr>
          <w:ilvl w:val="0"/>
          <w:numId w:val="9"/>
        </w:numPr>
        <w:spacing w:line="276" w:lineRule="auto"/>
      </w:pPr>
      <w:r w:rsidRPr="006B6E92">
        <w:t xml:space="preserve">Any other agency identified during the consultation period. </w:t>
      </w:r>
    </w:p>
    <w:p w14:paraId="4F6D42EF" w14:textId="77777777" w:rsidR="00D1655A" w:rsidRDefault="00D1655A" w:rsidP="00170473">
      <w:pPr>
        <w:spacing w:line="276" w:lineRule="auto"/>
      </w:pPr>
    </w:p>
    <w:p w14:paraId="5F30CD26" w14:textId="77777777" w:rsidR="002E0F97" w:rsidRDefault="002E0F97" w:rsidP="00170473">
      <w:pPr>
        <w:spacing w:line="276" w:lineRule="auto"/>
        <w:sectPr w:rsidR="002E0F97" w:rsidSect="00BD4241">
          <w:pgSz w:w="11906" w:h="16838"/>
          <w:pgMar w:top="1440" w:right="1077" w:bottom="1440" w:left="1077" w:header="709" w:footer="709" w:gutter="0"/>
          <w:cols w:space="708"/>
          <w:docGrid w:linePitch="360"/>
        </w:sectPr>
      </w:pPr>
    </w:p>
    <w:p w14:paraId="60924A51" w14:textId="3977125C" w:rsidR="00251789" w:rsidRDefault="00251789" w:rsidP="00170473">
      <w:pPr>
        <w:pStyle w:val="Heading2"/>
        <w:spacing w:line="276" w:lineRule="auto"/>
      </w:pPr>
      <w:bookmarkStart w:id="15" w:name="_Toc204676472"/>
      <w:r>
        <w:lastRenderedPageBreak/>
        <w:t>13. Summary</w:t>
      </w:r>
      <w:bookmarkEnd w:id="15"/>
      <w:r w:rsidRPr="006B6E92">
        <w:t> </w:t>
      </w:r>
    </w:p>
    <w:p w14:paraId="4FC8FB82" w14:textId="77777777" w:rsidR="00C81C73" w:rsidRDefault="004B104E" w:rsidP="00170473">
      <w:pPr>
        <w:spacing w:line="276" w:lineRule="auto"/>
      </w:pPr>
      <w:r>
        <w:t>This strategy aims to:</w:t>
      </w:r>
    </w:p>
    <w:p w14:paraId="34A2F788" w14:textId="0F6A5585" w:rsidR="00C81C73" w:rsidRDefault="00291B57" w:rsidP="002E0F97">
      <w:pPr>
        <w:pStyle w:val="ListParagraph"/>
        <w:numPr>
          <w:ilvl w:val="0"/>
          <w:numId w:val="55"/>
        </w:numPr>
        <w:spacing w:line="276" w:lineRule="auto"/>
      </w:pPr>
      <w:r>
        <w:t>Ensure that cemeteries and churchyards across Ashfield meet the current and future needs and demand</w:t>
      </w:r>
      <w:r w:rsidR="00792258">
        <w:t xml:space="preserve"> o</w:t>
      </w:r>
      <w:r w:rsidR="00ED7B4E">
        <w:t>f the district</w:t>
      </w:r>
      <w:r w:rsidR="00D55156">
        <w:t>.</w:t>
      </w:r>
    </w:p>
    <w:p w14:paraId="0022A11C" w14:textId="6D6C3694" w:rsidR="00C81C73" w:rsidRDefault="008B4519" w:rsidP="002E0F97">
      <w:pPr>
        <w:pStyle w:val="ListParagraph"/>
        <w:numPr>
          <w:ilvl w:val="0"/>
          <w:numId w:val="55"/>
        </w:numPr>
        <w:spacing w:line="276" w:lineRule="auto"/>
      </w:pPr>
      <w:r>
        <w:t xml:space="preserve">Ensure </w:t>
      </w:r>
      <w:r w:rsidR="00C81C73">
        <w:t>these open spaces</w:t>
      </w:r>
      <w:r w:rsidR="00ED7B4E">
        <w:t xml:space="preserve"> and assets</w:t>
      </w:r>
      <w:r w:rsidR="00C81C73">
        <w:t xml:space="preserve"> are adequately maintained, </w:t>
      </w:r>
      <w:r w:rsidR="00C81C73" w:rsidRPr="00EE72B0">
        <w:t>eas</w:t>
      </w:r>
      <w:r w:rsidR="00C81C73">
        <w:t>ily</w:t>
      </w:r>
      <w:r w:rsidR="00C81C73" w:rsidRPr="00EE72B0">
        <w:t xml:space="preserve"> accessib</w:t>
      </w:r>
      <w:r w:rsidR="00C81C73">
        <w:t>le,</w:t>
      </w:r>
      <w:r w:rsidR="00C81C73" w:rsidRPr="00EE72B0">
        <w:t xml:space="preserve"> and a</w:t>
      </w:r>
      <w:r w:rsidR="00C81C73">
        <w:t>re</w:t>
      </w:r>
      <w:r w:rsidR="00C81C73" w:rsidRPr="00EE72B0">
        <w:t xml:space="preserve"> space</w:t>
      </w:r>
      <w:r w:rsidR="00C81C73">
        <w:t>s</w:t>
      </w:r>
      <w:r w:rsidR="00C81C73" w:rsidRPr="00EE72B0">
        <w:t xml:space="preserve"> for reflection and remembrance, serving the needs of the community</w:t>
      </w:r>
      <w:r w:rsidR="00C81C73">
        <w:t>.</w:t>
      </w:r>
    </w:p>
    <w:p w14:paraId="7303C4E1" w14:textId="437EDEEC" w:rsidR="001F753F" w:rsidRDefault="00ED7B4E" w:rsidP="002E0F97">
      <w:pPr>
        <w:pStyle w:val="ListParagraph"/>
        <w:numPr>
          <w:ilvl w:val="0"/>
          <w:numId w:val="55"/>
        </w:numPr>
        <w:spacing w:line="276" w:lineRule="auto"/>
      </w:pPr>
      <w:r>
        <w:t>Support</w:t>
      </w:r>
      <w:r w:rsidR="00EB6817">
        <w:t xml:space="preserve"> current legislation and local practice regarding burial types, internments, </w:t>
      </w:r>
      <w:r w:rsidR="001A7164">
        <w:t xml:space="preserve">and </w:t>
      </w:r>
      <w:r w:rsidR="00EB6817">
        <w:t xml:space="preserve">closed </w:t>
      </w:r>
      <w:r>
        <w:t>churchyards, and ensure its services reflect this</w:t>
      </w:r>
      <w:r w:rsidR="001A7164">
        <w:t>.</w:t>
      </w:r>
    </w:p>
    <w:p w14:paraId="7445EA44" w14:textId="09AFAEDE" w:rsidR="001F753F" w:rsidRDefault="001F753F" w:rsidP="002E0F97">
      <w:pPr>
        <w:spacing w:line="276" w:lineRule="auto"/>
        <w:ind w:left="720" w:hanging="720"/>
      </w:pPr>
      <w:r>
        <w:t xml:space="preserve">This </w:t>
      </w:r>
      <w:r w:rsidR="00C81C73">
        <w:t>action plan lays out how Ashfield will ach</w:t>
      </w:r>
      <w:r w:rsidR="00B829ED">
        <w:t>ieve its ambitions to:</w:t>
      </w:r>
    </w:p>
    <w:p w14:paraId="5DF51F44" w14:textId="77777777" w:rsidR="008D0BD4" w:rsidRDefault="008D0BD4" w:rsidP="002E0F97">
      <w:pPr>
        <w:pStyle w:val="ListParagraph"/>
        <w:numPr>
          <w:ilvl w:val="0"/>
          <w:numId w:val="4"/>
        </w:numPr>
        <w:spacing w:line="276" w:lineRule="auto"/>
      </w:pPr>
      <w:r>
        <w:t>Provide adequate cemetery provision in Hucknall and Sutton.</w:t>
      </w:r>
    </w:p>
    <w:p w14:paraId="3939190E" w14:textId="7E715C76" w:rsidR="001F753F" w:rsidRDefault="001F753F" w:rsidP="002E0F97">
      <w:pPr>
        <w:pStyle w:val="ListParagraph"/>
        <w:numPr>
          <w:ilvl w:val="0"/>
          <w:numId w:val="4"/>
        </w:numPr>
        <w:spacing w:line="276" w:lineRule="auto"/>
      </w:pPr>
      <w:r>
        <w:t>Assess the condition and financial sustainability of re-opening the chapels closed during the Covid-19 Pandemic.</w:t>
      </w:r>
    </w:p>
    <w:p w14:paraId="5E830CB8" w14:textId="596C5574" w:rsidR="001F753F" w:rsidRDefault="008D2DD6" w:rsidP="002E0F97">
      <w:pPr>
        <w:pStyle w:val="ListParagraph"/>
        <w:numPr>
          <w:ilvl w:val="0"/>
          <w:numId w:val="4"/>
        </w:numPr>
        <w:spacing w:line="276" w:lineRule="auto"/>
      </w:pPr>
      <w:r>
        <w:t>Widen its offer to include a</w:t>
      </w:r>
      <w:r w:rsidR="001F753F">
        <w:t xml:space="preserve"> </w:t>
      </w:r>
      <w:r w:rsidR="00A251C5">
        <w:t>more diverse</w:t>
      </w:r>
      <w:r w:rsidR="001F753F">
        <w:t xml:space="preserve"> </w:t>
      </w:r>
      <w:r>
        <w:t>range of cremated</w:t>
      </w:r>
      <w:r w:rsidR="001F753F">
        <w:t xml:space="preserve"> remains, including </w:t>
      </w:r>
      <w:proofErr w:type="spellStart"/>
      <w:r w:rsidR="001F753F">
        <w:t>promession</w:t>
      </w:r>
      <w:proofErr w:type="spellEnd"/>
      <w:r w:rsidR="001F753F">
        <w:t xml:space="preserve"> and </w:t>
      </w:r>
      <w:proofErr w:type="spellStart"/>
      <w:r w:rsidR="001F753F">
        <w:t>resomation</w:t>
      </w:r>
      <w:proofErr w:type="spellEnd"/>
    </w:p>
    <w:p w14:paraId="648BD87E" w14:textId="00738FD9" w:rsidR="001F753F" w:rsidRDefault="001F753F" w:rsidP="002E0F97">
      <w:pPr>
        <w:pStyle w:val="ListParagraph"/>
        <w:numPr>
          <w:ilvl w:val="0"/>
          <w:numId w:val="4"/>
        </w:numPr>
        <w:spacing w:line="276" w:lineRule="auto"/>
      </w:pPr>
      <w:r>
        <w:t>Expan</w:t>
      </w:r>
      <w:r w:rsidR="00ED7B4E">
        <w:t xml:space="preserve">d </w:t>
      </w:r>
      <w:r w:rsidR="00C33A99">
        <w:t>upon</w:t>
      </w:r>
      <w:r>
        <w:t xml:space="preserve"> eco burial options, including woodland burials, tree planting and memorial gardens. </w:t>
      </w:r>
    </w:p>
    <w:p w14:paraId="63FD37F5" w14:textId="3384737F" w:rsidR="001F753F" w:rsidRDefault="001F753F" w:rsidP="002E0F97">
      <w:pPr>
        <w:pStyle w:val="ListParagraph"/>
        <w:numPr>
          <w:ilvl w:val="0"/>
          <w:numId w:val="4"/>
        </w:numPr>
        <w:spacing w:line="276" w:lineRule="auto"/>
      </w:pPr>
      <w:r>
        <w:t>Exten</w:t>
      </w:r>
      <w:r w:rsidR="00ED7B4E">
        <w:t xml:space="preserve">d its </w:t>
      </w:r>
      <w:r>
        <w:t>options for ash interment, including columbarium and urn headstones.</w:t>
      </w:r>
    </w:p>
    <w:p w14:paraId="4296779A" w14:textId="77777777" w:rsidR="00C33A99" w:rsidRDefault="00C33A99" w:rsidP="00170473">
      <w:pPr>
        <w:pStyle w:val="ListParagraph"/>
        <w:spacing w:line="276" w:lineRule="auto"/>
      </w:pPr>
    </w:p>
    <w:p w14:paraId="398BE5F5" w14:textId="77777777" w:rsidR="002E0F97" w:rsidRDefault="002E0F97" w:rsidP="00170473">
      <w:pPr>
        <w:spacing w:line="276" w:lineRule="auto"/>
        <w:sectPr w:rsidR="002E0F97" w:rsidSect="00BD4241">
          <w:pgSz w:w="11906" w:h="16838"/>
          <w:pgMar w:top="1440" w:right="1077" w:bottom="1440" w:left="1077" w:header="709" w:footer="709" w:gutter="0"/>
          <w:cols w:space="708"/>
          <w:docGrid w:linePitch="360"/>
        </w:sectPr>
      </w:pPr>
    </w:p>
    <w:p w14:paraId="3516A317" w14:textId="689AE169" w:rsidR="00EA50ED" w:rsidRDefault="00EA50ED" w:rsidP="00170473">
      <w:pPr>
        <w:spacing w:line="276" w:lineRule="auto"/>
      </w:pPr>
    </w:p>
    <w:p w14:paraId="4CBF085D" w14:textId="3F539F41" w:rsidR="00EA50ED" w:rsidRDefault="00EA50ED" w:rsidP="00170473">
      <w:pPr>
        <w:pStyle w:val="Heading2"/>
        <w:spacing w:line="276" w:lineRule="auto"/>
      </w:pPr>
      <w:bookmarkStart w:id="16" w:name="_Toc204676473"/>
      <w:r>
        <w:t>14. Action Plan</w:t>
      </w:r>
      <w:bookmarkEnd w:id="16"/>
      <w:r w:rsidRPr="006B6E92">
        <w:t> </w:t>
      </w:r>
    </w:p>
    <w:p w14:paraId="2EDAB75E" w14:textId="77777777" w:rsidR="00ED7B4E" w:rsidRDefault="00ED7B4E" w:rsidP="00170473">
      <w:pPr>
        <w:spacing w:line="276" w:lineRule="auto"/>
      </w:pPr>
      <w:r>
        <w:t>The action plan below gives indicative actions and timeframes for how Ashfield is going to achieve these goals.</w:t>
      </w:r>
    </w:p>
    <w:tbl>
      <w:tblPr>
        <w:tblStyle w:val="TableGrid"/>
        <w:tblW w:w="0" w:type="auto"/>
        <w:tblLook w:val="04A0" w:firstRow="1" w:lastRow="0" w:firstColumn="1" w:lastColumn="0" w:noHBand="0" w:noVBand="1"/>
      </w:tblPr>
      <w:tblGrid>
        <w:gridCol w:w="3247"/>
        <w:gridCol w:w="3247"/>
        <w:gridCol w:w="3248"/>
      </w:tblGrid>
      <w:tr w:rsidR="001B6187" w14:paraId="72FE70A5" w14:textId="77777777" w:rsidTr="001B6187">
        <w:tc>
          <w:tcPr>
            <w:tcW w:w="3247" w:type="dxa"/>
          </w:tcPr>
          <w:p w14:paraId="33FC0135" w14:textId="0F8758EB" w:rsidR="001B6187" w:rsidRPr="005D19A6" w:rsidRDefault="005D19A6" w:rsidP="00170473">
            <w:pPr>
              <w:spacing w:line="276" w:lineRule="auto"/>
              <w:rPr>
                <w:b/>
                <w:bCs/>
              </w:rPr>
            </w:pPr>
            <w:r w:rsidRPr="005D19A6">
              <w:rPr>
                <w:b/>
                <w:bCs/>
              </w:rPr>
              <w:t>Action</w:t>
            </w:r>
          </w:p>
        </w:tc>
        <w:tc>
          <w:tcPr>
            <w:tcW w:w="3247" w:type="dxa"/>
          </w:tcPr>
          <w:p w14:paraId="65C71702" w14:textId="00B8E755" w:rsidR="001B6187" w:rsidRPr="005D19A6" w:rsidRDefault="005D19A6" w:rsidP="00170473">
            <w:pPr>
              <w:spacing w:line="276" w:lineRule="auto"/>
              <w:rPr>
                <w:b/>
                <w:bCs/>
              </w:rPr>
            </w:pPr>
            <w:r w:rsidRPr="005D19A6">
              <w:rPr>
                <w:b/>
                <w:bCs/>
              </w:rPr>
              <w:t>Outcome</w:t>
            </w:r>
          </w:p>
        </w:tc>
        <w:tc>
          <w:tcPr>
            <w:tcW w:w="3248" w:type="dxa"/>
          </w:tcPr>
          <w:p w14:paraId="21CA8FE1" w14:textId="7C13CAEE" w:rsidR="001B6187" w:rsidRPr="005D19A6" w:rsidRDefault="005D19A6" w:rsidP="00170473">
            <w:pPr>
              <w:spacing w:line="276" w:lineRule="auto"/>
              <w:rPr>
                <w:b/>
                <w:bCs/>
              </w:rPr>
            </w:pPr>
            <w:r w:rsidRPr="005D19A6">
              <w:rPr>
                <w:b/>
                <w:bCs/>
              </w:rPr>
              <w:t>Timeframe</w:t>
            </w:r>
          </w:p>
        </w:tc>
      </w:tr>
      <w:tr w:rsidR="00CD3E7A" w14:paraId="6508082B" w14:textId="77777777" w:rsidTr="001B6187">
        <w:tc>
          <w:tcPr>
            <w:tcW w:w="3247" w:type="dxa"/>
          </w:tcPr>
          <w:p w14:paraId="72A19E04" w14:textId="2440B0AA" w:rsidR="00CD3E7A" w:rsidRPr="00EE4FE5" w:rsidRDefault="001B2D7E" w:rsidP="002E0F97">
            <w:pPr>
              <w:spacing w:line="276" w:lineRule="auto"/>
            </w:pPr>
            <w:r>
              <w:t>Identify</w:t>
            </w:r>
            <w:r w:rsidR="00EE4FE5">
              <w:t xml:space="preserve"> a site for cemetery expansion in Hucknall</w:t>
            </w:r>
          </w:p>
        </w:tc>
        <w:tc>
          <w:tcPr>
            <w:tcW w:w="3247" w:type="dxa"/>
          </w:tcPr>
          <w:p w14:paraId="3D37E6A1" w14:textId="67A2C4A5" w:rsidR="00CD3E7A" w:rsidRPr="005D19A6" w:rsidRDefault="001B2D7E" w:rsidP="002E0F97">
            <w:pPr>
              <w:spacing w:line="276" w:lineRule="auto"/>
              <w:rPr>
                <w:b/>
                <w:bCs/>
              </w:rPr>
            </w:pPr>
            <w:r>
              <w:t>Additional burial space to meet demand</w:t>
            </w:r>
          </w:p>
        </w:tc>
        <w:tc>
          <w:tcPr>
            <w:tcW w:w="3248" w:type="dxa"/>
          </w:tcPr>
          <w:p w14:paraId="24978CFA" w14:textId="11258233" w:rsidR="00CD3E7A" w:rsidRPr="001B2D7E" w:rsidRDefault="001B2D7E" w:rsidP="002E0F97">
            <w:pPr>
              <w:spacing w:line="276" w:lineRule="auto"/>
            </w:pPr>
            <w:r w:rsidRPr="001B2D7E">
              <w:t>December 2025</w:t>
            </w:r>
          </w:p>
        </w:tc>
      </w:tr>
      <w:tr w:rsidR="00081460" w14:paraId="3DDA66B7" w14:textId="77777777" w:rsidTr="001B6187">
        <w:tc>
          <w:tcPr>
            <w:tcW w:w="3247" w:type="dxa"/>
          </w:tcPr>
          <w:p w14:paraId="5586E016" w14:textId="55AA23B0" w:rsidR="00081460" w:rsidRDefault="00081460" w:rsidP="002E0F97">
            <w:pPr>
              <w:spacing w:line="276" w:lineRule="auto"/>
            </w:pPr>
            <w:r>
              <w:t>Consider future land allocation or funding as developer contributions within the emerging local plan</w:t>
            </w:r>
          </w:p>
        </w:tc>
        <w:tc>
          <w:tcPr>
            <w:tcW w:w="3247" w:type="dxa"/>
          </w:tcPr>
          <w:p w14:paraId="324F95DE" w14:textId="7B27E888" w:rsidR="00081460" w:rsidRDefault="00081460" w:rsidP="002E0F97">
            <w:pPr>
              <w:spacing w:line="276" w:lineRule="auto"/>
            </w:pPr>
            <w:r>
              <w:t>E</w:t>
            </w:r>
            <w:r w:rsidRPr="00D15725">
              <w:t>nsure required infrastructure and investment in our cemeteries.</w:t>
            </w:r>
          </w:p>
        </w:tc>
        <w:tc>
          <w:tcPr>
            <w:tcW w:w="3248" w:type="dxa"/>
          </w:tcPr>
          <w:p w14:paraId="32353260" w14:textId="4C0E7782" w:rsidR="00081460" w:rsidRPr="001B2D7E" w:rsidRDefault="00081460" w:rsidP="002E0F97">
            <w:pPr>
              <w:spacing w:line="276" w:lineRule="auto"/>
            </w:pPr>
            <w:r w:rsidRPr="001B2D7E">
              <w:t>December 2025</w:t>
            </w:r>
          </w:p>
        </w:tc>
      </w:tr>
      <w:tr w:rsidR="00081460" w14:paraId="6D0DC270" w14:textId="77777777" w:rsidTr="001B6187">
        <w:tc>
          <w:tcPr>
            <w:tcW w:w="3247" w:type="dxa"/>
          </w:tcPr>
          <w:p w14:paraId="279084D0" w14:textId="717814AE" w:rsidR="00081460" w:rsidRDefault="00081460" w:rsidP="002E0F97">
            <w:pPr>
              <w:spacing w:line="276" w:lineRule="auto"/>
            </w:pPr>
            <w:r>
              <w:t>Update the website to reflect updated burial options</w:t>
            </w:r>
          </w:p>
        </w:tc>
        <w:tc>
          <w:tcPr>
            <w:tcW w:w="3247" w:type="dxa"/>
          </w:tcPr>
          <w:p w14:paraId="6E43D822" w14:textId="77CE7843" w:rsidR="00081460" w:rsidRDefault="00081460" w:rsidP="002E0F97">
            <w:pPr>
              <w:spacing w:line="276" w:lineRule="auto"/>
            </w:pPr>
            <w:r>
              <w:t>Improved promotion of bereavement choices, including ecological options</w:t>
            </w:r>
          </w:p>
        </w:tc>
        <w:tc>
          <w:tcPr>
            <w:tcW w:w="3248" w:type="dxa"/>
          </w:tcPr>
          <w:p w14:paraId="3BC76F83" w14:textId="521E8F62" w:rsidR="00081460" w:rsidRDefault="00081460" w:rsidP="002E0F97">
            <w:pPr>
              <w:spacing w:line="276" w:lineRule="auto"/>
            </w:pPr>
            <w:r>
              <w:t>January 2026</w:t>
            </w:r>
          </w:p>
        </w:tc>
      </w:tr>
      <w:tr w:rsidR="00081460" w14:paraId="21DDA92E" w14:textId="77777777" w:rsidTr="001B6187">
        <w:tc>
          <w:tcPr>
            <w:tcW w:w="3247" w:type="dxa"/>
          </w:tcPr>
          <w:p w14:paraId="2BE35FD5" w14:textId="086F0377" w:rsidR="00081460" w:rsidRDefault="00081460" w:rsidP="002E0F97">
            <w:pPr>
              <w:spacing w:line="276" w:lineRule="auto"/>
            </w:pPr>
            <w:r>
              <w:t>Procure a new cemetery management system</w:t>
            </w:r>
          </w:p>
        </w:tc>
        <w:tc>
          <w:tcPr>
            <w:tcW w:w="3247" w:type="dxa"/>
          </w:tcPr>
          <w:p w14:paraId="4CE03A48" w14:textId="25E498E4" w:rsidR="00081460" w:rsidRDefault="00081460" w:rsidP="002E0F97">
            <w:pPr>
              <w:spacing w:line="276" w:lineRule="auto"/>
            </w:pPr>
            <w:r>
              <w:t>New cemetery management system</w:t>
            </w:r>
          </w:p>
        </w:tc>
        <w:tc>
          <w:tcPr>
            <w:tcW w:w="3248" w:type="dxa"/>
          </w:tcPr>
          <w:p w14:paraId="5128B612" w14:textId="4DCA2032" w:rsidR="00081460" w:rsidRDefault="00081460" w:rsidP="002E0F97">
            <w:pPr>
              <w:spacing w:line="276" w:lineRule="auto"/>
            </w:pPr>
            <w:r>
              <w:t>March 2026</w:t>
            </w:r>
          </w:p>
        </w:tc>
      </w:tr>
      <w:tr w:rsidR="00081460" w14:paraId="787D5703" w14:textId="77777777" w:rsidTr="00081460">
        <w:trPr>
          <w:trHeight w:val="869"/>
        </w:trPr>
        <w:tc>
          <w:tcPr>
            <w:tcW w:w="3247" w:type="dxa"/>
          </w:tcPr>
          <w:p w14:paraId="1687BEEC" w14:textId="24068E13" w:rsidR="00081460" w:rsidRDefault="00081460" w:rsidP="002E0F97">
            <w:pPr>
              <w:spacing w:line="276" w:lineRule="auto"/>
            </w:pPr>
            <w:r>
              <w:t>Identify woodland land to be utilised for Woodland burials</w:t>
            </w:r>
          </w:p>
        </w:tc>
        <w:tc>
          <w:tcPr>
            <w:tcW w:w="3247" w:type="dxa"/>
          </w:tcPr>
          <w:p w14:paraId="70B41359" w14:textId="7F879CB6" w:rsidR="00081460" w:rsidRDefault="00081460" w:rsidP="002E0F97">
            <w:pPr>
              <w:spacing w:line="276" w:lineRule="auto"/>
            </w:pPr>
            <w:r>
              <w:t>Space to fulfil burial demands</w:t>
            </w:r>
          </w:p>
        </w:tc>
        <w:tc>
          <w:tcPr>
            <w:tcW w:w="3248" w:type="dxa"/>
          </w:tcPr>
          <w:p w14:paraId="47573AF3" w14:textId="2EF49EE4" w:rsidR="00081460" w:rsidRDefault="00081460" w:rsidP="002E0F97">
            <w:pPr>
              <w:spacing w:line="276" w:lineRule="auto"/>
            </w:pPr>
            <w:r>
              <w:t>June 2026</w:t>
            </w:r>
          </w:p>
        </w:tc>
      </w:tr>
      <w:tr w:rsidR="002F242E" w14:paraId="0D80ADBF" w14:textId="77777777" w:rsidTr="00081460">
        <w:trPr>
          <w:trHeight w:val="869"/>
        </w:trPr>
        <w:tc>
          <w:tcPr>
            <w:tcW w:w="3247" w:type="dxa"/>
          </w:tcPr>
          <w:p w14:paraId="456B5BF9" w14:textId="225E255F" w:rsidR="002F242E" w:rsidRDefault="002F242E" w:rsidP="002E0F97">
            <w:pPr>
              <w:spacing w:line="276" w:lineRule="auto"/>
            </w:pPr>
            <w:r>
              <w:t xml:space="preserve">Identify land to be utilised as a memorial garden </w:t>
            </w:r>
          </w:p>
        </w:tc>
        <w:tc>
          <w:tcPr>
            <w:tcW w:w="3247" w:type="dxa"/>
          </w:tcPr>
          <w:p w14:paraId="42B42A16" w14:textId="10DBE018" w:rsidR="002F242E" w:rsidRDefault="002F242E" w:rsidP="002E0F97">
            <w:pPr>
              <w:spacing w:line="276" w:lineRule="auto"/>
            </w:pPr>
            <w:r>
              <w:t>Space to fulfil burial demands</w:t>
            </w:r>
          </w:p>
        </w:tc>
        <w:tc>
          <w:tcPr>
            <w:tcW w:w="3248" w:type="dxa"/>
          </w:tcPr>
          <w:p w14:paraId="14BF648A" w14:textId="6E32ECDC" w:rsidR="002F242E" w:rsidRDefault="002F242E" w:rsidP="002E0F97">
            <w:pPr>
              <w:spacing w:line="276" w:lineRule="auto"/>
            </w:pPr>
            <w:r>
              <w:t>June 2026</w:t>
            </w:r>
          </w:p>
        </w:tc>
      </w:tr>
      <w:tr w:rsidR="002F242E" w14:paraId="26298A04" w14:textId="77777777" w:rsidTr="001B6187">
        <w:tc>
          <w:tcPr>
            <w:tcW w:w="3247" w:type="dxa"/>
          </w:tcPr>
          <w:p w14:paraId="7875E195" w14:textId="24CE283E" w:rsidR="002F242E" w:rsidRDefault="002F242E" w:rsidP="002E0F97">
            <w:pPr>
              <w:spacing w:line="276" w:lineRule="auto"/>
            </w:pPr>
            <w:r>
              <w:t>Conduct feasibility studies on Chapels</w:t>
            </w:r>
          </w:p>
        </w:tc>
        <w:tc>
          <w:tcPr>
            <w:tcW w:w="3247" w:type="dxa"/>
          </w:tcPr>
          <w:p w14:paraId="5D5BF994" w14:textId="5CFAC778" w:rsidR="002F242E" w:rsidRDefault="002F242E" w:rsidP="002E0F97">
            <w:pPr>
              <w:spacing w:line="276" w:lineRule="auto"/>
            </w:pPr>
            <w:r>
              <w:t>Options appraisal on re-opening</w:t>
            </w:r>
          </w:p>
        </w:tc>
        <w:tc>
          <w:tcPr>
            <w:tcW w:w="3248" w:type="dxa"/>
          </w:tcPr>
          <w:p w14:paraId="2C8284B3" w14:textId="27085591" w:rsidR="002F242E" w:rsidRDefault="002F242E" w:rsidP="002E0F97">
            <w:pPr>
              <w:spacing w:line="276" w:lineRule="auto"/>
            </w:pPr>
            <w:r>
              <w:t>2027</w:t>
            </w:r>
          </w:p>
        </w:tc>
      </w:tr>
      <w:tr w:rsidR="002F242E" w14:paraId="30ACFAF6" w14:textId="77777777" w:rsidTr="001B6187">
        <w:tc>
          <w:tcPr>
            <w:tcW w:w="3247" w:type="dxa"/>
          </w:tcPr>
          <w:p w14:paraId="5727D0D7" w14:textId="0D04F74F" w:rsidR="002F242E" w:rsidRDefault="002F242E" w:rsidP="002E0F97">
            <w:pPr>
              <w:spacing w:line="276" w:lineRule="auto"/>
            </w:pPr>
            <w:r>
              <w:t xml:space="preserve">Identify sites for a new cemetery in Sutton </w:t>
            </w:r>
          </w:p>
        </w:tc>
        <w:tc>
          <w:tcPr>
            <w:tcW w:w="3247" w:type="dxa"/>
          </w:tcPr>
          <w:p w14:paraId="2D83A551" w14:textId="1290469A" w:rsidR="002F242E" w:rsidRDefault="002F242E" w:rsidP="002E0F97">
            <w:pPr>
              <w:spacing w:line="276" w:lineRule="auto"/>
            </w:pPr>
            <w:r>
              <w:t>Secure land to meet demand</w:t>
            </w:r>
          </w:p>
        </w:tc>
        <w:tc>
          <w:tcPr>
            <w:tcW w:w="3248" w:type="dxa"/>
          </w:tcPr>
          <w:p w14:paraId="2E69ECC5" w14:textId="43F13E90" w:rsidR="002F242E" w:rsidRDefault="002F242E" w:rsidP="002E0F97">
            <w:pPr>
              <w:spacing w:line="276" w:lineRule="auto"/>
            </w:pPr>
            <w:r>
              <w:t>2027</w:t>
            </w:r>
          </w:p>
        </w:tc>
      </w:tr>
      <w:tr w:rsidR="002F242E" w14:paraId="32E63F48" w14:textId="77777777" w:rsidTr="001B6187">
        <w:tc>
          <w:tcPr>
            <w:tcW w:w="3247" w:type="dxa"/>
          </w:tcPr>
          <w:p w14:paraId="32AFDCE8" w14:textId="2924BD0F" w:rsidR="002F242E" w:rsidRDefault="002F242E" w:rsidP="002E0F97">
            <w:pPr>
              <w:spacing w:line="276" w:lineRule="auto"/>
            </w:pPr>
            <w:r>
              <w:t xml:space="preserve">Open a new cemetery in Hucknall </w:t>
            </w:r>
          </w:p>
        </w:tc>
        <w:tc>
          <w:tcPr>
            <w:tcW w:w="3247" w:type="dxa"/>
          </w:tcPr>
          <w:p w14:paraId="1FBA919E" w14:textId="65265F5F" w:rsidR="002F242E" w:rsidRDefault="002F242E" w:rsidP="002E0F97">
            <w:pPr>
              <w:spacing w:line="276" w:lineRule="auto"/>
            </w:pPr>
            <w:r>
              <w:t>Additional burial space to meet demand</w:t>
            </w:r>
          </w:p>
        </w:tc>
        <w:tc>
          <w:tcPr>
            <w:tcW w:w="3248" w:type="dxa"/>
          </w:tcPr>
          <w:p w14:paraId="53710C00" w14:textId="3FC65419" w:rsidR="002F242E" w:rsidRDefault="002F242E" w:rsidP="002E0F97">
            <w:pPr>
              <w:spacing w:line="276" w:lineRule="auto"/>
            </w:pPr>
            <w:r>
              <w:t>2029</w:t>
            </w:r>
          </w:p>
        </w:tc>
      </w:tr>
      <w:tr w:rsidR="002F242E" w14:paraId="5F79C4B8" w14:textId="77777777" w:rsidTr="001B6187">
        <w:tc>
          <w:tcPr>
            <w:tcW w:w="3247" w:type="dxa"/>
          </w:tcPr>
          <w:p w14:paraId="46167A7B" w14:textId="779DB39B" w:rsidR="002F242E" w:rsidRDefault="002F242E" w:rsidP="002E0F97">
            <w:pPr>
              <w:spacing w:line="276" w:lineRule="auto"/>
            </w:pPr>
          </w:p>
        </w:tc>
        <w:tc>
          <w:tcPr>
            <w:tcW w:w="3247" w:type="dxa"/>
          </w:tcPr>
          <w:p w14:paraId="6765ABE7" w14:textId="04101261" w:rsidR="002F242E" w:rsidRDefault="002F242E" w:rsidP="002E0F97">
            <w:pPr>
              <w:spacing w:line="276" w:lineRule="auto"/>
            </w:pPr>
          </w:p>
        </w:tc>
        <w:tc>
          <w:tcPr>
            <w:tcW w:w="3248" w:type="dxa"/>
          </w:tcPr>
          <w:p w14:paraId="4280BA59" w14:textId="2A15093C" w:rsidR="002F242E" w:rsidRDefault="002F242E" w:rsidP="002E0F97">
            <w:pPr>
              <w:spacing w:line="276" w:lineRule="auto"/>
            </w:pPr>
          </w:p>
        </w:tc>
      </w:tr>
    </w:tbl>
    <w:p w14:paraId="26123433" w14:textId="77777777" w:rsidR="002E0F97" w:rsidRDefault="002E0F97" w:rsidP="00170473">
      <w:pPr>
        <w:spacing w:line="276" w:lineRule="auto"/>
        <w:sectPr w:rsidR="002E0F97" w:rsidSect="00BD4241">
          <w:pgSz w:w="11906" w:h="16838"/>
          <w:pgMar w:top="1440" w:right="1077" w:bottom="1440" w:left="1077" w:header="709" w:footer="709" w:gutter="0"/>
          <w:cols w:space="708"/>
          <w:docGrid w:linePitch="360"/>
        </w:sectPr>
      </w:pPr>
    </w:p>
    <w:p w14:paraId="645EA9ED" w14:textId="77777777" w:rsidR="00B6345E" w:rsidRDefault="00CC8E91" w:rsidP="00170473">
      <w:pPr>
        <w:pStyle w:val="Heading2"/>
        <w:spacing w:before="0" w:line="276" w:lineRule="auto"/>
      </w:pPr>
      <w:bookmarkStart w:id="17" w:name="_Toc204676474"/>
      <w:r w:rsidRPr="00DF376C">
        <w:lastRenderedPageBreak/>
        <w:t>Appendix A: Cemetery Rules and Regulations</w:t>
      </w:r>
      <w:bookmarkEnd w:id="17"/>
    </w:p>
    <w:p w14:paraId="44545DF0" w14:textId="77777777" w:rsidR="00B402F3" w:rsidRPr="005E69F3" w:rsidRDefault="00B402F3" w:rsidP="00B402F3">
      <w:pPr>
        <w:tabs>
          <w:tab w:val="center" w:pos="-9181"/>
          <w:tab w:val="left" w:pos="7830"/>
        </w:tabs>
        <w:spacing w:before="120"/>
        <w:jc w:val="center"/>
        <w:rPr>
          <w:rFonts w:cs="Arial"/>
          <w:b/>
          <w:sz w:val="32"/>
          <w:szCs w:val="32"/>
        </w:rPr>
      </w:pPr>
    </w:p>
    <w:p w14:paraId="73A4887E" w14:textId="77777777" w:rsidR="00B402F3" w:rsidRPr="005E69F3" w:rsidRDefault="00B402F3" w:rsidP="00B402F3">
      <w:pPr>
        <w:tabs>
          <w:tab w:val="center" w:pos="-9181"/>
          <w:tab w:val="left" w:pos="7830"/>
        </w:tabs>
        <w:spacing w:before="120"/>
        <w:ind w:left="176"/>
        <w:jc w:val="center"/>
        <w:rPr>
          <w:rFonts w:cs="Arial"/>
          <w:b/>
          <w:sz w:val="48"/>
          <w:szCs w:val="48"/>
        </w:rPr>
      </w:pPr>
      <w:r w:rsidRPr="005E69F3">
        <w:rPr>
          <w:rFonts w:cs="Arial"/>
          <w:b/>
          <w:sz w:val="48"/>
          <w:szCs w:val="48"/>
        </w:rPr>
        <w:t>Cemetery Rules and Regulations</w:t>
      </w:r>
    </w:p>
    <w:p w14:paraId="0A152E7B" w14:textId="77777777" w:rsidR="00B402F3" w:rsidRPr="005E69F3" w:rsidRDefault="00B402F3" w:rsidP="00B402F3">
      <w:pPr>
        <w:jc w:val="center"/>
        <w:rPr>
          <w:rFonts w:cs="Arial"/>
          <w:sz w:val="28"/>
          <w:szCs w:val="28"/>
        </w:rPr>
      </w:pPr>
      <w:r w:rsidRPr="005E69F3">
        <w:rPr>
          <w:rFonts w:cs="Arial"/>
          <w:i/>
          <w:noProof/>
          <w:sz w:val="28"/>
          <w:szCs w:val="28"/>
        </w:rPr>
        <w:drawing>
          <wp:inline distT="0" distB="0" distL="0" distR="0" wp14:anchorId="5EC032D2" wp14:editId="14841C3B">
            <wp:extent cx="3503220" cy="3466910"/>
            <wp:effectExtent l="0" t="0" r="2540" b="635"/>
            <wp:docPr id="1500069561" name="Picture 1500069561" descr="Kingsway New Cemetery, Kirkby-in-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69561" name="Picture 1500069561" descr="Kingsway New Cemetery, Kirkby-in-Ashfield"/>
                    <pic:cNvPicPr>
                      <a:picLocks noChangeAspect="1" noChangeArrowheads="1"/>
                    </pic:cNvPicPr>
                  </pic:nvPicPr>
                  <pic:blipFill>
                    <a:blip r:embed="rId11" cstate="print">
                      <a:lum contrast="12000"/>
                      <a:extLst>
                        <a:ext uri="{28A0092B-C50C-407E-A947-70E740481C1C}">
                          <a14:useLocalDpi xmlns:a14="http://schemas.microsoft.com/office/drawing/2010/main" val="0"/>
                        </a:ext>
                      </a:extLst>
                    </a:blip>
                    <a:srcRect/>
                    <a:stretch>
                      <a:fillRect/>
                    </a:stretch>
                  </pic:blipFill>
                  <pic:spPr bwMode="auto">
                    <a:xfrm>
                      <a:off x="0" y="0"/>
                      <a:ext cx="3503220" cy="3466910"/>
                    </a:xfrm>
                    <a:prstGeom prst="rect">
                      <a:avLst/>
                    </a:prstGeom>
                    <a:noFill/>
                    <a:ln>
                      <a:noFill/>
                    </a:ln>
                  </pic:spPr>
                </pic:pic>
              </a:graphicData>
            </a:graphic>
          </wp:inline>
        </w:drawing>
      </w:r>
    </w:p>
    <w:p w14:paraId="69A4DCF4" w14:textId="77777777" w:rsidR="00B402F3" w:rsidRPr="005E69F3" w:rsidRDefault="00B402F3" w:rsidP="00B402F3">
      <w:pPr>
        <w:jc w:val="center"/>
        <w:rPr>
          <w:rFonts w:cs="Arial"/>
          <w:sz w:val="28"/>
          <w:szCs w:val="28"/>
        </w:rPr>
      </w:pPr>
    </w:p>
    <w:p w14:paraId="2E56CE57" w14:textId="77777777" w:rsidR="00B402F3" w:rsidRPr="005E69F3" w:rsidRDefault="00B402F3" w:rsidP="00B402F3">
      <w:pPr>
        <w:jc w:val="center"/>
        <w:rPr>
          <w:rFonts w:cs="Arial"/>
          <w:sz w:val="28"/>
          <w:szCs w:val="28"/>
        </w:rPr>
      </w:pPr>
    </w:p>
    <w:p w14:paraId="1F7F1747" w14:textId="77777777" w:rsidR="00B402F3" w:rsidRPr="005E69F3" w:rsidRDefault="00B402F3" w:rsidP="00B402F3">
      <w:pPr>
        <w:jc w:val="center"/>
        <w:rPr>
          <w:rFonts w:cs="Arial"/>
          <w:sz w:val="28"/>
          <w:szCs w:val="28"/>
        </w:rPr>
      </w:pPr>
    </w:p>
    <w:p w14:paraId="69ACCC0B" w14:textId="77777777" w:rsidR="00B402F3" w:rsidRPr="005E69F3" w:rsidRDefault="00B402F3" w:rsidP="00B402F3">
      <w:pPr>
        <w:tabs>
          <w:tab w:val="left" w:pos="3189"/>
        </w:tabs>
        <w:jc w:val="center"/>
        <w:rPr>
          <w:rFonts w:cs="Arial"/>
          <w:sz w:val="28"/>
          <w:szCs w:val="28"/>
        </w:rPr>
      </w:pPr>
    </w:p>
    <w:p w14:paraId="2F34F438" w14:textId="5F4005B7" w:rsidR="00B402F3" w:rsidRPr="005E69F3" w:rsidRDefault="00B402F3" w:rsidP="00017B6C">
      <w:pPr>
        <w:jc w:val="center"/>
      </w:pPr>
      <w:r w:rsidRPr="005E69F3">
        <w:t>Kingsway New Cemetery, Kirkby-in-Ashfield</w:t>
      </w:r>
    </w:p>
    <w:p w14:paraId="1D89C710" w14:textId="77777777" w:rsidR="00B402F3" w:rsidRPr="005E69F3" w:rsidRDefault="00B402F3" w:rsidP="00B402F3">
      <w:pPr>
        <w:rPr>
          <w:rFonts w:cs="Arial"/>
          <w:b/>
          <w:sz w:val="28"/>
          <w:szCs w:val="28"/>
          <w:u w:val="single"/>
        </w:rPr>
      </w:pPr>
    </w:p>
    <w:p w14:paraId="49A66590" w14:textId="77777777" w:rsidR="00B402F3" w:rsidRDefault="00B402F3" w:rsidP="00B402F3">
      <w:pPr>
        <w:rPr>
          <w:rFonts w:cs="Arial"/>
          <w:b/>
          <w:sz w:val="28"/>
          <w:szCs w:val="28"/>
          <w:u w:val="single"/>
        </w:rPr>
      </w:pPr>
    </w:p>
    <w:p w14:paraId="0F931A5C" w14:textId="77777777" w:rsidR="00B402F3" w:rsidRDefault="00B402F3" w:rsidP="00B402F3">
      <w:pPr>
        <w:rPr>
          <w:rFonts w:cs="Arial"/>
          <w:b/>
          <w:sz w:val="28"/>
          <w:szCs w:val="28"/>
          <w:u w:val="single"/>
        </w:rPr>
      </w:pPr>
    </w:p>
    <w:p w14:paraId="1966F51F" w14:textId="77777777" w:rsidR="00B402F3" w:rsidRPr="005E69F3" w:rsidRDefault="00B402F3" w:rsidP="00B402F3">
      <w:pPr>
        <w:rPr>
          <w:rFonts w:cs="Arial"/>
          <w:b/>
          <w:sz w:val="28"/>
          <w:szCs w:val="28"/>
          <w:u w:val="single"/>
        </w:rPr>
      </w:pPr>
    </w:p>
    <w:p w14:paraId="2F68BD59" w14:textId="77777777" w:rsidR="002E0F97" w:rsidRDefault="002E0F97">
      <w:pPr>
        <w:rPr>
          <w:rFonts w:cs="Arial"/>
          <w:b/>
          <w:sz w:val="36"/>
          <w:szCs w:val="36"/>
          <w:u w:val="single"/>
        </w:rPr>
        <w:sectPr w:rsidR="002E0F97" w:rsidSect="00BD4241">
          <w:pgSz w:w="11906" w:h="16838"/>
          <w:pgMar w:top="1440" w:right="1077" w:bottom="1440" w:left="1077" w:header="709" w:footer="709" w:gutter="0"/>
          <w:cols w:space="708"/>
          <w:docGrid w:linePitch="360"/>
        </w:sectPr>
      </w:pPr>
    </w:p>
    <w:p w14:paraId="3BF0CC81" w14:textId="2B3BC7B2" w:rsidR="00017B6C" w:rsidRDefault="00017B6C">
      <w:pPr>
        <w:rPr>
          <w:rFonts w:cs="Arial"/>
          <w:b/>
          <w:sz w:val="36"/>
          <w:szCs w:val="36"/>
          <w:u w:val="single"/>
        </w:rPr>
      </w:pPr>
    </w:p>
    <w:p w14:paraId="1DD6547F" w14:textId="36281D17" w:rsidR="00B402F3" w:rsidRPr="002E0F97" w:rsidRDefault="00B402F3" w:rsidP="00B402F3">
      <w:pPr>
        <w:jc w:val="center"/>
        <w:rPr>
          <w:rFonts w:cs="Arial"/>
          <w:b/>
          <w:sz w:val="36"/>
          <w:szCs w:val="36"/>
        </w:rPr>
      </w:pPr>
      <w:r w:rsidRPr="002E0F97">
        <w:rPr>
          <w:rFonts w:cs="Arial"/>
          <w:b/>
          <w:sz w:val="36"/>
          <w:szCs w:val="36"/>
        </w:rPr>
        <w:t>Aim</w:t>
      </w:r>
    </w:p>
    <w:tbl>
      <w:tblPr>
        <w:tblpPr w:leftFromText="180" w:rightFromText="180" w:vertAnchor="text" w:horzAnchor="margin" w:tblpY="199"/>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B402F3" w:rsidRPr="005E69F3" w14:paraId="107BA687" w14:textId="77777777" w:rsidTr="00B402F3">
        <w:trPr>
          <w:trHeight w:val="3999"/>
        </w:trPr>
        <w:tc>
          <w:tcPr>
            <w:tcW w:w="9498" w:type="dxa"/>
            <w:vAlign w:val="center"/>
          </w:tcPr>
          <w:p w14:paraId="6C94EED4" w14:textId="77777777" w:rsidR="00B402F3" w:rsidRPr="005E69F3" w:rsidRDefault="00B402F3" w:rsidP="002E0F97">
            <w:r w:rsidRPr="005E69F3">
              <w:t>Ashfield District Council is committed to providing the best possible service to everyone at a time of sadness and change in their lives</w:t>
            </w:r>
          </w:p>
          <w:p w14:paraId="289B1A1A" w14:textId="77777777" w:rsidR="00B402F3" w:rsidRPr="005E69F3" w:rsidRDefault="00B402F3" w:rsidP="002E0F97"/>
          <w:p w14:paraId="61451E40" w14:textId="77777777" w:rsidR="00B402F3" w:rsidRPr="005E69F3" w:rsidRDefault="00B402F3" w:rsidP="002E0F97">
            <w:r w:rsidRPr="005E69F3">
              <w:t>The Authority strives to be recognised as a Council providing services and outcomes as expected and necessary from a good Council.</w:t>
            </w:r>
          </w:p>
          <w:p w14:paraId="33A6700B" w14:textId="77777777" w:rsidR="00B402F3" w:rsidRPr="005E69F3" w:rsidRDefault="00B402F3" w:rsidP="002E0F97"/>
          <w:p w14:paraId="132513F7" w14:textId="77777777" w:rsidR="00B402F3" w:rsidRPr="005E69F3" w:rsidRDefault="00B402F3" w:rsidP="002E0F97">
            <w:pPr>
              <w:rPr>
                <w:b/>
                <w:u w:val="single"/>
              </w:rPr>
            </w:pPr>
            <w:r w:rsidRPr="005E69F3">
              <w:t>Our cemeteries are managed within regulation and resources to maintain dignified and welcoming places as befits their purpose.</w:t>
            </w:r>
          </w:p>
        </w:tc>
      </w:tr>
    </w:tbl>
    <w:p w14:paraId="04EBAA07" w14:textId="77777777" w:rsidR="00614199" w:rsidRDefault="00614199" w:rsidP="00B402F3">
      <w:pPr>
        <w:rPr>
          <w:rFonts w:cs="Arial"/>
          <w:sz w:val="28"/>
          <w:szCs w:val="28"/>
        </w:rPr>
        <w:sectPr w:rsidR="00614199" w:rsidSect="00BD4241">
          <w:pgSz w:w="11906" w:h="16838"/>
          <w:pgMar w:top="1440" w:right="1077" w:bottom="1440" w:left="1077" w:header="709" w:footer="709" w:gutter="0"/>
          <w:cols w:space="708"/>
          <w:docGrid w:linePitch="360"/>
        </w:sectPr>
      </w:pPr>
    </w:p>
    <w:p w14:paraId="51F54DA4" w14:textId="39802A83" w:rsidR="00B402F3" w:rsidRPr="00017B6C" w:rsidRDefault="00B402F3" w:rsidP="00614199">
      <w:pPr>
        <w:pStyle w:val="Heading2"/>
      </w:pPr>
      <w:r w:rsidRPr="00B402F3">
        <w:lastRenderedPageBreak/>
        <w:t>Contents</w:t>
      </w:r>
    </w:p>
    <w:p w14:paraId="4AB063DF" w14:textId="77777777" w:rsidR="00B402F3" w:rsidRPr="00017B6C" w:rsidRDefault="00B402F3" w:rsidP="00B402F3">
      <w:pPr>
        <w:tabs>
          <w:tab w:val="left" w:pos="0"/>
          <w:tab w:val="right" w:pos="8789"/>
        </w:tabs>
        <w:rPr>
          <w:rFonts w:cs="Arial"/>
          <w:bCs/>
        </w:rPr>
      </w:pPr>
      <w:r w:rsidRPr="00017B6C">
        <w:rPr>
          <w:rFonts w:cs="Arial"/>
          <w:bCs/>
        </w:rPr>
        <w:t>Aim</w:t>
      </w:r>
      <w:r w:rsidRPr="00017B6C">
        <w:rPr>
          <w:rFonts w:cs="Arial"/>
          <w:bCs/>
        </w:rPr>
        <w:tab/>
        <w:t>2</w:t>
      </w:r>
    </w:p>
    <w:p w14:paraId="6BF42CF0" w14:textId="77777777" w:rsidR="00B402F3" w:rsidRPr="00B402F3" w:rsidRDefault="00B402F3" w:rsidP="00B402F3">
      <w:pPr>
        <w:tabs>
          <w:tab w:val="left" w:pos="0"/>
          <w:tab w:val="right" w:pos="8789"/>
        </w:tabs>
        <w:rPr>
          <w:rFonts w:cs="Arial"/>
        </w:rPr>
      </w:pPr>
    </w:p>
    <w:p w14:paraId="116CE59B" w14:textId="77777777" w:rsidR="00B402F3" w:rsidRPr="00B402F3" w:rsidRDefault="00B402F3" w:rsidP="00B402F3">
      <w:pPr>
        <w:tabs>
          <w:tab w:val="left" w:pos="1134"/>
          <w:tab w:val="right" w:pos="8789"/>
        </w:tabs>
        <w:rPr>
          <w:rFonts w:cs="Arial"/>
        </w:rPr>
      </w:pPr>
      <w:r w:rsidRPr="00B402F3">
        <w:rPr>
          <w:rFonts w:cs="Arial"/>
        </w:rPr>
        <w:t>1.</w:t>
      </w:r>
      <w:r w:rsidRPr="00B402F3">
        <w:rPr>
          <w:rFonts w:cs="Arial"/>
        </w:rPr>
        <w:tab/>
        <w:t>General</w:t>
      </w:r>
      <w:r w:rsidRPr="00B402F3">
        <w:rPr>
          <w:rFonts w:cs="Arial"/>
        </w:rPr>
        <w:tab/>
        <w:t>4</w:t>
      </w:r>
    </w:p>
    <w:p w14:paraId="19B12CE0" w14:textId="77777777" w:rsidR="00B402F3" w:rsidRPr="00B402F3" w:rsidRDefault="00B402F3" w:rsidP="00B402F3">
      <w:pPr>
        <w:tabs>
          <w:tab w:val="left" w:pos="1134"/>
          <w:tab w:val="right" w:pos="8789"/>
        </w:tabs>
        <w:rPr>
          <w:rFonts w:cs="Arial"/>
        </w:rPr>
      </w:pPr>
    </w:p>
    <w:p w14:paraId="3D133E61" w14:textId="77777777" w:rsidR="00B402F3" w:rsidRPr="00B402F3" w:rsidRDefault="00B402F3" w:rsidP="00B402F3">
      <w:pPr>
        <w:numPr>
          <w:ilvl w:val="3"/>
          <w:numId w:val="39"/>
        </w:numPr>
        <w:tabs>
          <w:tab w:val="left" w:pos="1134"/>
          <w:tab w:val="right" w:pos="8789"/>
        </w:tabs>
        <w:spacing w:after="0" w:line="240" w:lineRule="auto"/>
        <w:rPr>
          <w:rFonts w:cs="Arial"/>
        </w:rPr>
      </w:pPr>
      <w:r w:rsidRPr="00B402F3">
        <w:rPr>
          <w:rFonts w:cs="Arial"/>
        </w:rPr>
        <w:t>Addresses and Contact</w:t>
      </w:r>
      <w:r w:rsidRPr="00B402F3">
        <w:rPr>
          <w:rFonts w:cs="Arial"/>
        </w:rPr>
        <w:tab/>
        <w:t>4</w:t>
      </w:r>
    </w:p>
    <w:p w14:paraId="264CE123" w14:textId="77777777" w:rsidR="00B402F3" w:rsidRPr="00B402F3" w:rsidRDefault="00B402F3" w:rsidP="00B402F3">
      <w:pPr>
        <w:tabs>
          <w:tab w:val="left" w:pos="1134"/>
          <w:tab w:val="num" w:pos="2520"/>
          <w:tab w:val="right" w:pos="8789"/>
        </w:tabs>
        <w:rPr>
          <w:rFonts w:cs="Arial"/>
        </w:rPr>
      </w:pPr>
    </w:p>
    <w:p w14:paraId="6E65C3A5" w14:textId="77777777" w:rsidR="00B402F3" w:rsidRPr="00B402F3" w:rsidRDefault="00B402F3" w:rsidP="00B402F3">
      <w:pPr>
        <w:numPr>
          <w:ilvl w:val="3"/>
          <w:numId w:val="39"/>
        </w:numPr>
        <w:tabs>
          <w:tab w:val="left" w:pos="1134"/>
          <w:tab w:val="right" w:pos="8789"/>
        </w:tabs>
        <w:spacing w:after="0" w:line="240" w:lineRule="auto"/>
        <w:rPr>
          <w:rFonts w:cs="Arial"/>
        </w:rPr>
      </w:pPr>
      <w:r w:rsidRPr="00B402F3">
        <w:rPr>
          <w:rFonts w:cs="Arial"/>
        </w:rPr>
        <w:t>Opening and Closing Times</w:t>
      </w:r>
      <w:r w:rsidRPr="00B402F3">
        <w:rPr>
          <w:rFonts w:cs="Arial"/>
        </w:rPr>
        <w:tab/>
        <w:t>4</w:t>
      </w:r>
    </w:p>
    <w:p w14:paraId="510F792A" w14:textId="77777777" w:rsidR="00B402F3" w:rsidRPr="00B402F3" w:rsidRDefault="00B402F3" w:rsidP="00B402F3">
      <w:pPr>
        <w:tabs>
          <w:tab w:val="left" w:pos="1134"/>
          <w:tab w:val="right" w:pos="8789"/>
        </w:tabs>
        <w:rPr>
          <w:rFonts w:cs="Arial"/>
        </w:rPr>
      </w:pPr>
    </w:p>
    <w:p w14:paraId="59A83392" w14:textId="77777777" w:rsidR="00B402F3" w:rsidRPr="00B402F3" w:rsidRDefault="00B402F3" w:rsidP="00B402F3">
      <w:pPr>
        <w:tabs>
          <w:tab w:val="left" w:pos="1134"/>
          <w:tab w:val="right" w:pos="8789"/>
        </w:tabs>
        <w:rPr>
          <w:rFonts w:cs="Arial"/>
        </w:rPr>
      </w:pPr>
      <w:r w:rsidRPr="00B402F3">
        <w:rPr>
          <w:rFonts w:cs="Arial"/>
        </w:rPr>
        <w:t>2.</w:t>
      </w:r>
      <w:r w:rsidRPr="00B402F3">
        <w:rPr>
          <w:rFonts w:cs="Arial"/>
        </w:rPr>
        <w:tab/>
        <w:t>Interments</w:t>
      </w:r>
      <w:r w:rsidRPr="00B402F3">
        <w:rPr>
          <w:rFonts w:cs="Arial"/>
        </w:rPr>
        <w:tab/>
        <w:t>6</w:t>
      </w:r>
    </w:p>
    <w:p w14:paraId="24CF56C9" w14:textId="77777777" w:rsidR="00B402F3" w:rsidRPr="00B402F3" w:rsidRDefault="00B402F3" w:rsidP="00B402F3">
      <w:pPr>
        <w:tabs>
          <w:tab w:val="left" w:pos="1134"/>
          <w:tab w:val="right" w:pos="8789"/>
        </w:tabs>
        <w:rPr>
          <w:rFonts w:cs="Arial"/>
        </w:rPr>
      </w:pPr>
    </w:p>
    <w:p w14:paraId="41412254" w14:textId="77777777" w:rsidR="00B402F3" w:rsidRPr="00B402F3" w:rsidRDefault="00B402F3" w:rsidP="00B402F3">
      <w:pPr>
        <w:tabs>
          <w:tab w:val="left" w:pos="1134"/>
          <w:tab w:val="right" w:pos="8789"/>
        </w:tabs>
        <w:rPr>
          <w:rFonts w:cs="Arial"/>
        </w:rPr>
      </w:pPr>
      <w:r w:rsidRPr="00B402F3">
        <w:rPr>
          <w:rFonts w:cs="Arial"/>
        </w:rPr>
        <w:t>2.1</w:t>
      </w:r>
      <w:r w:rsidRPr="00B402F3">
        <w:rPr>
          <w:rFonts w:cs="Arial"/>
        </w:rPr>
        <w:tab/>
        <w:t>Burial Procedure</w:t>
      </w:r>
      <w:r w:rsidRPr="00B402F3">
        <w:rPr>
          <w:rFonts w:cs="Arial"/>
        </w:rPr>
        <w:tab/>
        <w:t>6</w:t>
      </w:r>
    </w:p>
    <w:p w14:paraId="7ACECB07" w14:textId="77777777" w:rsidR="00B402F3" w:rsidRPr="00B402F3" w:rsidRDefault="00B402F3" w:rsidP="00B402F3">
      <w:pPr>
        <w:tabs>
          <w:tab w:val="left" w:pos="1134"/>
          <w:tab w:val="right" w:pos="8789"/>
        </w:tabs>
        <w:rPr>
          <w:rFonts w:cs="Arial"/>
        </w:rPr>
      </w:pPr>
    </w:p>
    <w:p w14:paraId="6A4FB590" w14:textId="77777777" w:rsidR="00B402F3" w:rsidRPr="00B402F3" w:rsidRDefault="00B402F3" w:rsidP="00B402F3">
      <w:pPr>
        <w:tabs>
          <w:tab w:val="left" w:pos="1134"/>
          <w:tab w:val="right" w:pos="8789"/>
        </w:tabs>
        <w:rPr>
          <w:rFonts w:cs="Arial"/>
        </w:rPr>
      </w:pPr>
      <w:r w:rsidRPr="00B402F3">
        <w:rPr>
          <w:rFonts w:cs="Arial"/>
        </w:rPr>
        <w:t>2.2</w:t>
      </w:r>
      <w:r w:rsidRPr="00B402F3">
        <w:rPr>
          <w:rFonts w:cs="Arial"/>
        </w:rPr>
        <w:tab/>
        <w:t>Exclusive Right of Burial</w:t>
      </w:r>
      <w:r w:rsidRPr="00B402F3">
        <w:rPr>
          <w:rFonts w:cs="Arial"/>
        </w:rPr>
        <w:tab/>
        <w:t>7</w:t>
      </w:r>
    </w:p>
    <w:p w14:paraId="0EF5566B" w14:textId="77777777" w:rsidR="00B402F3" w:rsidRPr="00B402F3" w:rsidRDefault="00B402F3" w:rsidP="00B402F3">
      <w:pPr>
        <w:tabs>
          <w:tab w:val="left" w:pos="1134"/>
          <w:tab w:val="right" w:pos="8789"/>
        </w:tabs>
        <w:rPr>
          <w:rFonts w:cs="Arial"/>
        </w:rPr>
      </w:pPr>
    </w:p>
    <w:p w14:paraId="7500F912" w14:textId="77777777" w:rsidR="00B402F3" w:rsidRPr="00B402F3" w:rsidRDefault="00B402F3" w:rsidP="00B402F3">
      <w:pPr>
        <w:tabs>
          <w:tab w:val="left" w:pos="1134"/>
          <w:tab w:val="right" w:pos="8789"/>
        </w:tabs>
        <w:rPr>
          <w:rFonts w:cs="Arial"/>
        </w:rPr>
      </w:pPr>
      <w:r w:rsidRPr="00B402F3">
        <w:rPr>
          <w:rFonts w:cs="Arial"/>
        </w:rPr>
        <w:t>2.3</w:t>
      </w:r>
      <w:r w:rsidRPr="00B402F3">
        <w:rPr>
          <w:rFonts w:cs="Arial"/>
        </w:rPr>
        <w:tab/>
        <w:t>Transfer of Deed Ownership</w:t>
      </w:r>
      <w:r w:rsidRPr="00B402F3">
        <w:rPr>
          <w:rFonts w:cs="Arial"/>
        </w:rPr>
        <w:tab/>
        <w:t>8</w:t>
      </w:r>
    </w:p>
    <w:p w14:paraId="41601C34" w14:textId="77777777" w:rsidR="00B402F3" w:rsidRPr="00B402F3" w:rsidRDefault="00B402F3" w:rsidP="00B402F3">
      <w:pPr>
        <w:tabs>
          <w:tab w:val="left" w:pos="1134"/>
          <w:tab w:val="right" w:pos="8789"/>
        </w:tabs>
        <w:rPr>
          <w:rFonts w:cs="Arial"/>
        </w:rPr>
      </w:pPr>
    </w:p>
    <w:p w14:paraId="1F26C9B0" w14:textId="77777777" w:rsidR="00B402F3" w:rsidRPr="00B402F3" w:rsidRDefault="00B402F3" w:rsidP="00B402F3">
      <w:pPr>
        <w:tabs>
          <w:tab w:val="left" w:pos="1134"/>
          <w:tab w:val="right" w:pos="8789"/>
        </w:tabs>
        <w:rPr>
          <w:rFonts w:cs="Arial"/>
        </w:rPr>
      </w:pPr>
      <w:r w:rsidRPr="00B402F3">
        <w:rPr>
          <w:rFonts w:cs="Arial"/>
        </w:rPr>
        <w:t>2.4</w:t>
      </w:r>
      <w:r w:rsidRPr="00B402F3">
        <w:rPr>
          <w:rFonts w:cs="Arial"/>
        </w:rPr>
        <w:tab/>
        <w:t>Cremated Remains</w:t>
      </w:r>
      <w:r w:rsidRPr="00B402F3">
        <w:rPr>
          <w:rFonts w:cs="Arial"/>
        </w:rPr>
        <w:tab/>
        <w:t>8</w:t>
      </w:r>
    </w:p>
    <w:p w14:paraId="2E1433C3" w14:textId="77777777" w:rsidR="00B402F3" w:rsidRPr="00B402F3" w:rsidRDefault="00B402F3" w:rsidP="00B402F3">
      <w:pPr>
        <w:tabs>
          <w:tab w:val="left" w:pos="1134"/>
          <w:tab w:val="right" w:pos="8789"/>
        </w:tabs>
        <w:rPr>
          <w:rFonts w:cs="Arial"/>
        </w:rPr>
      </w:pPr>
    </w:p>
    <w:p w14:paraId="58129CF9" w14:textId="77777777" w:rsidR="00B402F3" w:rsidRPr="00B402F3" w:rsidRDefault="00B402F3" w:rsidP="00B402F3">
      <w:pPr>
        <w:tabs>
          <w:tab w:val="left" w:pos="1134"/>
          <w:tab w:val="right" w:pos="8789"/>
        </w:tabs>
        <w:rPr>
          <w:rFonts w:cs="Arial"/>
        </w:rPr>
      </w:pPr>
      <w:r w:rsidRPr="00B402F3">
        <w:rPr>
          <w:rFonts w:cs="Arial"/>
        </w:rPr>
        <w:t>2.5</w:t>
      </w:r>
      <w:r w:rsidRPr="00B402F3">
        <w:rPr>
          <w:rFonts w:cs="Arial"/>
        </w:rPr>
        <w:tab/>
        <w:t>Fees and Payments</w:t>
      </w:r>
      <w:r w:rsidRPr="00B402F3">
        <w:rPr>
          <w:rFonts w:cs="Arial"/>
        </w:rPr>
        <w:tab/>
        <w:t xml:space="preserve">9 </w:t>
      </w:r>
    </w:p>
    <w:p w14:paraId="5D1CF431" w14:textId="77777777" w:rsidR="00B402F3" w:rsidRPr="00B402F3" w:rsidRDefault="00B402F3" w:rsidP="00B402F3">
      <w:pPr>
        <w:tabs>
          <w:tab w:val="left" w:pos="1134"/>
          <w:tab w:val="right" w:pos="8789"/>
        </w:tabs>
        <w:rPr>
          <w:rFonts w:cs="Arial"/>
        </w:rPr>
      </w:pPr>
    </w:p>
    <w:p w14:paraId="3AD0DFAE" w14:textId="77777777" w:rsidR="00B402F3" w:rsidRPr="00B402F3" w:rsidRDefault="00B402F3" w:rsidP="00B402F3">
      <w:pPr>
        <w:tabs>
          <w:tab w:val="left" w:pos="1134"/>
          <w:tab w:val="right" w:pos="8789"/>
        </w:tabs>
        <w:rPr>
          <w:rFonts w:cs="Arial"/>
        </w:rPr>
      </w:pPr>
      <w:r w:rsidRPr="00B402F3">
        <w:rPr>
          <w:rFonts w:cs="Arial"/>
        </w:rPr>
        <w:t>2.6</w:t>
      </w:r>
      <w:r w:rsidRPr="00B402F3">
        <w:rPr>
          <w:rFonts w:cs="Arial"/>
        </w:rPr>
        <w:tab/>
        <w:t>Requirements of Funeral Directors and Companies</w:t>
      </w:r>
      <w:r w:rsidRPr="00B402F3">
        <w:rPr>
          <w:rFonts w:cs="Arial"/>
        </w:rPr>
        <w:tab/>
        <w:t>9</w:t>
      </w:r>
    </w:p>
    <w:p w14:paraId="7A21F4EB" w14:textId="77777777" w:rsidR="00B402F3" w:rsidRPr="00B402F3" w:rsidRDefault="00B402F3" w:rsidP="00B402F3">
      <w:pPr>
        <w:tabs>
          <w:tab w:val="left" w:pos="1134"/>
          <w:tab w:val="right" w:pos="8789"/>
        </w:tabs>
        <w:rPr>
          <w:rFonts w:cs="Arial"/>
        </w:rPr>
      </w:pPr>
    </w:p>
    <w:p w14:paraId="03BDCBFE" w14:textId="77777777" w:rsidR="00B402F3" w:rsidRPr="00B402F3" w:rsidRDefault="00B402F3" w:rsidP="00B402F3">
      <w:pPr>
        <w:tabs>
          <w:tab w:val="left" w:pos="1134"/>
          <w:tab w:val="right" w:pos="8789"/>
        </w:tabs>
        <w:rPr>
          <w:rFonts w:cs="Arial"/>
        </w:rPr>
      </w:pPr>
      <w:r w:rsidRPr="00B402F3">
        <w:rPr>
          <w:rFonts w:cs="Arial"/>
        </w:rPr>
        <w:t>3.</w:t>
      </w:r>
      <w:r w:rsidRPr="00B402F3">
        <w:rPr>
          <w:rFonts w:cs="Arial"/>
        </w:rPr>
        <w:tab/>
        <w:t>Monuments, Memorials and Vaults</w:t>
      </w:r>
      <w:r w:rsidRPr="00B402F3">
        <w:rPr>
          <w:rFonts w:cs="Arial"/>
        </w:rPr>
        <w:tab/>
        <w:t>10</w:t>
      </w:r>
    </w:p>
    <w:p w14:paraId="2347830D" w14:textId="77777777" w:rsidR="00B402F3" w:rsidRPr="00B402F3" w:rsidRDefault="00B402F3" w:rsidP="00B402F3">
      <w:pPr>
        <w:tabs>
          <w:tab w:val="left" w:pos="1134"/>
          <w:tab w:val="right" w:pos="8789"/>
        </w:tabs>
        <w:rPr>
          <w:rFonts w:cs="Arial"/>
        </w:rPr>
      </w:pPr>
    </w:p>
    <w:p w14:paraId="097B50E8" w14:textId="77777777" w:rsidR="00B402F3" w:rsidRPr="00B402F3" w:rsidRDefault="00B402F3" w:rsidP="00B402F3">
      <w:pPr>
        <w:tabs>
          <w:tab w:val="left" w:pos="1080"/>
          <w:tab w:val="right" w:pos="8789"/>
        </w:tabs>
        <w:rPr>
          <w:rFonts w:cs="Arial"/>
        </w:rPr>
      </w:pPr>
      <w:r w:rsidRPr="00B402F3">
        <w:rPr>
          <w:rFonts w:cs="Arial"/>
        </w:rPr>
        <w:t>3.1</w:t>
      </w:r>
      <w:r w:rsidRPr="00B402F3">
        <w:rPr>
          <w:rFonts w:cs="Arial"/>
        </w:rPr>
        <w:tab/>
        <w:t xml:space="preserve"> Monuments and Memorials – General</w:t>
      </w:r>
      <w:r w:rsidRPr="00B402F3">
        <w:rPr>
          <w:rFonts w:cs="Arial"/>
        </w:rPr>
        <w:tab/>
        <w:t>10</w:t>
      </w:r>
    </w:p>
    <w:p w14:paraId="5ADB9D2F" w14:textId="77777777" w:rsidR="00B402F3" w:rsidRPr="00B402F3" w:rsidRDefault="00B402F3" w:rsidP="00B402F3">
      <w:pPr>
        <w:tabs>
          <w:tab w:val="left" w:pos="1134"/>
          <w:tab w:val="right" w:pos="8789"/>
        </w:tabs>
        <w:rPr>
          <w:rFonts w:cs="Arial"/>
        </w:rPr>
      </w:pPr>
    </w:p>
    <w:p w14:paraId="362A0A2A" w14:textId="77777777" w:rsidR="00B402F3" w:rsidRPr="00B402F3" w:rsidRDefault="00B402F3" w:rsidP="00B402F3">
      <w:pPr>
        <w:tabs>
          <w:tab w:val="left" w:pos="1080"/>
          <w:tab w:val="right" w:pos="8789"/>
        </w:tabs>
        <w:rPr>
          <w:rFonts w:cs="Arial"/>
        </w:rPr>
      </w:pPr>
      <w:r w:rsidRPr="00B402F3">
        <w:rPr>
          <w:rFonts w:cs="Arial"/>
        </w:rPr>
        <w:t>3.2</w:t>
      </w:r>
      <w:r w:rsidRPr="00B402F3">
        <w:rPr>
          <w:rFonts w:cs="Arial"/>
        </w:rPr>
        <w:tab/>
        <w:t xml:space="preserve"> Duty of Care</w:t>
      </w:r>
      <w:r w:rsidRPr="00B402F3">
        <w:rPr>
          <w:rFonts w:cs="Arial"/>
        </w:rPr>
        <w:tab/>
        <w:t>13</w:t>
      </w:r>
    </w:p>
    <w:p w14:paraId="05D4AAED" w14:textId="77777777" w:rsidR="00B402F3" w:rsidRPr="00B402F3" w:rsidRDefault="00B402F3" w:rsidP="00B402F3">
      <w:pPr>
        <w:tabs>
          <w:tab w:val="left" w:pos="1134"/>
          <w:tab w:val="right" w:pos="8789"/>
        </w:tabs>
        <w:rPr>
          <w:rFonts w:cs="Arial"/>
        </w:rPr>
      </w:pPr>
    </w:p>
    <w:p w14:paraId="4AAE0C61" w14:textId="77777777" w:rsidR="00B402F3" w:rsidRPr="00B402F3" w:rsidRDefault="00B402F3" w:rsidP="00B402F3">
      <w:pPr>
        <w:tabs>
          <w:tab w:val="left" w:pos="1080"/>
          <w:tab w:val="right" w:pos="8789"/>
        </w:tabs>
        <w:rPr>
          <w:rFonts w:cs="Arial"/>
        </w:rPr>
      </w:pPr>
      <w:r w:rsidRPr="00B402F3">
        <w:rPr>
          <w:rFonts w:cs="Arial"/>
        </w:rPr>
        <w:lastRenderedPageBreak/>
        <w:t>3.3</w:t>
      </w:r>
      <w:r w:rsidRPr="00B402F3">
        <w:rPr>
          <w:rFonts w:cs="Arial"/>
        </w:rPr>
        <w:tab/>
        <w:t xml:space="preserve"> Requirements of Monumental Masons</w:t>
      </w:r>
      <w:r w:rsidRPr="00B402F3">
        <w:rPr>
          <w:rFonts w:cs="Arial"/>
        </w:rPr>
        <w:tab/>
        <w:t>14</w:t>
      </w:r>
    </w:p>
    <w:p w14:paraId="121DCD9E" w14:textId="77777777" w:rsidR="00B402F3" w:rsidRPr="00B402F3" w:rsidRDefault="00B402F3" w:rsidP="00B402F3">
      <w:pPr>
        <w:tabs>
          <w:tab w:val="left" w:pos="1134"/>
          <w:tab w:val="right" w:pos="8789"/>
        </w:tabs>
        <w:rPr>
          <w:rFonts w:cs="Arial"/>
        </w:rPr>
      </w:pPr>
    </w:p>
    <w:p w14:paraId="1C65DADA" w14:textId="77777777" w:rsidR="00B402F3" w:rsidRPr="00B402F3" w:rsidRDefault="00B402F3" w:rsidP="00B402F3">
      <w:pPr>
        <w:tabs>
          <w:tab w:val="left" w:pos="1080"/>
          <w:tab w:val="right" w:pos="8789"/>
        </w:tabs>
        <w:rPr>
          <w:rFonts w:cs="Arial"/>
        </w:rPr>
      </w:pPr>
      <w:r w:rsidRPr="00B402F3">
        <w:rPr>
          <w:rFonts w:cs="Arial"/>
        </w:rPr>
        <w:t>3.4</w:t>
      </w:r>
      <w:r w:rsidRPr="00B402F3">
        <w:rPr>
          <w:rFonts w:cs="Arial"/>
        </w:rPr>
        <w:tab/>
        <w:t xml:space="preserve"> Vault Construction</w:t>
      </w:r>
      <w:r w:rsidRPr="00B402F3">
        <w:rPr>
          <w:rFonts w:cs="Arial"/>
        </w:rPr>
        <w:tab/>
        <w:t>15</w:t>
      </w:r>
    </w:p>
    <w:p w14:paraId="0A89965F" w14:textId="77777777" w:rsidR="00B402F3" w:rsidRPr="00B402F3" w:rsidRDefault="00B402F3" w:rsidP="00B402F3">
      <w:pPr>
        <w:tabs>
          <w:tab w:val="left" w:pos="1134"/>
          <w:tab w:val="right" w:pos="8789"/>
        </w:tabs>
        <w:rPr>
          <w:rFonts w:cs="Arial"/>
        </w:rPr>
      </w:pPr>
    </w:p>
    <w:p w14:paraId="5B5A5E53" w14:textId="77777777" w:rsidR="00B402F3" w:rsidRPr="00B402F3" w:rsidRDefault="00B402F3" w:rsidP="00B402F3">
      <w:pPr>
        <w:tabs>
          <w:tab w:val="left" w:pos="1080"/>
          <w:tab w:val="right" w:pos="8789"/>
        </w:tabs>
        <w:rPr>
          <w:rFonts w:cs="Arial"/>
        </w:rPr>
      </w:pPr>
      <w:r w:rsidRPr="00B402F3">
        <w:rPr>
          <w:rFonts w:cs="Arial"/>
        </w:rPr>
        <w:t>3.5</w:t>
      </w:r>
      <w:r w:rsidRPr="00B402F3">
        <w:rPr>
          <w:rFonts w:cs="Arial"/>
        </w:rPr>
        <w:tab/>
        <w:t xml:space="preserve"> Floral Tributes</w:t>
      </w:r>
      <w:r w:rsidRPr="00B402F3">
        <w:rPr>
          <w:rFonts w:cs="Arial"/>
        </w:rPr>
        <w:tab/>
        <w:t>15</w:t>
      </w:r>
    </w:p>
    <w:p w14:paraId="34E18F9D" w14:textId="77777777" w:rsidR="00B402F3" w:rsidRPr="00B402F3" w:rsidRDefault="00B402F3" w:rsidP="00B402F3">
      <w:pPr>
        <w:tabs>
          <w:tab w:val="left" w:pos="1134"/>
          <w:tab w:val="right" w:pos="8789"/>
        </w:tabs>
        <w:rPr>
          <w:rFonts w:cs="Arial"/>
        </w:rPr>
      </w:pPr>
    </w:p>
    <w:p w14:paraId="4C4F3E5F" w14:textId="77777777" w:rsidR="00B402F3" w:rsidRPr="00B402F3" w:rsidRDefault="00B402F3" w:rsidP="00B402F3">
      <w:pPr>
        <w:tabs>
          <w:tab w:val="left" w:pos="1134"/>
          <w:tab w:val="right" w:pos="8789"/>
        </w:tabs>
        <w:rPr>
          <w:rFonts w:cs="Arial"/>
        </w:rPr>
      </w:pPr>
      <w:r w:rsidRPr="00B402F3">
        <w:rPr>
          <w:rFonts w:cs="Arial"/>
        </w:rPr>
        <w:t>4.</w:t>
      </w:r>
      <w:r w:rsidRPr="00B402F3">
        <w:rPr>
          <w:rFonts w:cs="Arial"/>
        </w:rPr>
        <w:tab/>
        <w:t>Conduct in Cemeteries</w:t>
      </w:r>
      <w:r w:rsidRPr="00B402F3">
        <w:rPr>
          <w:rFonts w:cs="Arial"/>
        </w:rPr>
        <w:tab/>
        <w:t>15</w:t>
      </w:r>
    </w:p>
    <w:p w14:paraId="17188F2B" w14:textId="77777777" w:rsidR="00B402F3" w:rsidRPr="00B402F3" w:rsidRDefault="00B402F3" w:rsidP="00B402F3">
      <w:pPr>
        <w:tabs>
          <w:tab w:val="left" w:pos="1134"/>
          <w:tab w:val="right" w:pos="8789"/>
        </w:tabs>
        <w:rPr>
          <w:rFonts w:cs="Arial"/>
        </w:rPr>
      </w:pPr>
    </w:p>
    <w:p w14:paraId="24391121" w14:textId="77777777" w:rsidR="00B402F3" w:rsidRPr="00B402F3" w:rsidRDefault="00B402F3" w:rsidP="00B402F3">
      <w:pPr>
        <w:tabs>
          <w:tab w:val="left" w:pos="1134"/>
          <w:tab w:val="right" w:pos="8789"/>
        </w:tabs>
        <w:rPr>
          <w:rFonts w:cs="Arial"/>
        </w:rPr>
      </w:pPr>
      <w:r w:rsidRPr="00B402F3">
        <w:rPr>
          <w:rFonts w:cs="Arial"/>
        </w:rPr>
        <w:t>4.1</w:t>
      </w:r>
      <w:r w:rsidRPr="00B402F3">
        <w:rPr>
          <w:rFonts w:cs="Arial"/>
        </w:rPr>
        <w:tab/>
        <w:t>General Conduct</w:t>
      </w:r>
      <w:r w:rsidRPr="00B402F3">
        <w:rPr>
          <w:rFonts w:cs="Arial"/>
        </w:rPr>
        <w:tab/>
        <w:t>15</w:t>
      </w:r>
    </w:p>
    <w:p w14:paraId="3C52F4C8" w14:textId="77777777" w:rsidR="00B402F3" w:rsidRPr="00B402F3" w:rsidRDefault="00B402F3" w:rsidP="00B402F3">
      <w:pPr>
        <w:tabs>
          <w:tab w:val="left" w:pos="1134"/>
          <w:tab w:val="right" w:pos="8789"/>
        </w:tabs>
        <w:rPr>
          <w:rFonts w:cs="Arial"/>
        </w:rPr>
      </w:pPr>
    </w:p>
    <w:p w14:paraId="558575AC" w14:textId="77777777" w:rsidR="00B402F3" w:rsidRPr="00B402F3" w:rsidRDefault="00B402F3" w:rsidP="00B402F3">
      <w:pPr>
        <w:tabs>
          <w:tab w:val="left" w:pos="1134"/>
          <w:tab w:val="right" w:pos="8789"/>
        </w:tabs>
        <w:rPr>
          <w:rFonts w:cs="Arial"/>
        </w:rPr>
      </w:pPr>
      <w:r w:rsidRPr="00B402F3">
        <w:rPr>
          <w:rFonts w:cs="Arial"/>
        </w:rPr>
        <w:t>4.2</w:t>
      </w:r>
      <w:r w:rsidRPr="00B402F3">
        <w:rPr>
          <w:rFonts w:cs="Arial"/>
        </w:rPr>
        <w:tab/>
        <w:t>Vehicles Access</w:t>
      </w:r>
      <w:r w:rsidRPr="00B402F3">
        <w:rPr>
          <w:rFonts w:cs="Arial"/>
        </w:rPr>
        <w:tab/>
        <w:t>16</w:t>
      </w:r>
    </w:p>
    <w:p w14:paraId="7C00193A" w14:textId="77777777" w:rsidR="00B402F3" w:rsidRPr="00B402F3" w:rsidRDefault="00B402F3" w:rsidP="00B402F3">
      <w:pPr>
        <w:tabs>
          <w:tab w:val="left" w:pos="1134"/>
          <w:tab w:val="right" w:pos="8789"/>
        </w:tabs>
        <w:rPr>
          <w:rFonts w:cs="Arial"/>
        </w:rPr>
      </w:pPr>
    </w:p>
    <w:p w14:paraId="2AD4CCCB" w14:textId="77777777" w:rsidR="00B402F3" w:rsidRPr="00B402F3" w:rsidRDefault="00B402F3" w:rsidP="00B402F3">
      <w:pPr>
        <w:tabs>
          <w:tab w:val="left" w:pos="1134"/>
          <w:tab w:val="right" w:pos="8789"/>
        </w:tabs>
        <w:rPr>
          <w:rFonts w:cs="Arial"/>
        </w:rPr>
      </w:pPr>
      <w:r w:rsidRPr="00B402F3">
        <w:rPr>
          <w:rFonts w:cs="Arial"/>
        </w:rPr>
        <w:t>5.</w:t>
      </w:r>
      <w:r w:rsidRPr="00B402F3">
        <w:rPr>
          <w:rFonts w:cs="Arial"/>
        </w:rPr>
        <w:tab/>
        <w:t>Definitions</w:t>
      </w:r>
      <w:r w:rsidRPr="00B402F3">
        <w:rPr>
          <w:rFonts w:cs="Arial"/>
        </w:rPr>
        <w:tab/>
        <w:t>16</w:t>
      </w:r>
    </w:p>
    <w:p w14:paraId="40C15200" w14:textId="77777777" w:rsidR="00B402F3" w:rsidRPr="00B402F3" w:rsidRDefault="00B402F3" w:rsidP="00B402F3">
      <w:pPr>
        <w:tabs>
          <w:tab w:val="left" w:pos="1134"/>
          <w:tab w:val="right" w:pos="8789"/>
        </w:tabs>
        <w:rPr>
          <w:rFonts w:cs="Arial"/>
        </w:rPr>
      </w:pPr>
    </w:p>
    <w:p w14:paraId="77895768" w14:textId="6F363756" w:rsidR="00B402F3" w:rsidRPr="00614199" w:rsidRDefault="00B402F3" w:rsidP="00B402F3">
      <w:pPr>
        <w:tabs>
          <w:tab w:val="left" w:pos="1134"/>
          <w:tab w:val="right" w:pos="8789"/>
        </w:tabs>
        <w:rPr>
          <w:rFonts w:cs="Arial"/>
        </w:rPr>
      </w:pPr>
      <w:r w:rsidRPr="00B402F3">
        <w:rPr>
          <w:rFonts w:cs="Arial"/>
        </w:rPr>
        <w:tab/>
        <w:t xml:space="preserve">Contact </w:t>
      </w:r>
      <w:proofErr w:type="gramStart"/>
      <w:r w:rsidRPr="00B402F3">
        <w:rPr>
          <w:rFonts w:cs="Arial"/>
        </w:rPr>
        <w:t xml:space="preserve">Details  </w:t>
      </w:r>
      <w:r w:rsidRPr="00B402F3">
        <w:rPr>
          <w:rFonts w:cs="Arial"/>
        </w:rPr>
        <w:tab/>
      </w:r>
      <w:proofErr w:type="gramEnd"/>
      <w:r w:rsidRPr="00B402F3">
        <w:rPr>
          <w:rFonts w:cs="Arial"/>
        </w:rPr>
        <w:t xml:space="preserve">          18</w:t>
      </w:r>
    </w:p>
    <w:p w14:paraId="6AEB1868" w14:textId="77777777" w:rsidR="00B402F3" w:rsidRDefault="00B402F3" w:rsidP="00B402F3">
      <w:pPr>
        <w:tabs>
          <w:tab w:val="left" w:pos="1134"/>
          <w:tab w:val="right" w:pos="8789"/>
        </w:tabs>
        <w:rPr>
          <w:rFonts w:cs="Arial"/>
          <w:b/>
          <w:sz w:val="16"/>
          <w:szCs w:val="16"/>
          <w:u w:val="single"/>
        </w:rPr>
      </w:pPr>
    </w:p>
    <w:p w14:paraId="383B09B9" w14:textId="77777777" w:rsidR="00614199" w:rsidRDefault="00614199">
      <w:pPr>
        <w:rPr>
          <w:rFonts w:cs="Arial"/>
          <w:b/>
          <w:sz w:val="16"/>
          <w:szCs w:val="16"/>
          <w:u w:val="single"/>
        </w:rPr>
        <w:sectPr w:rsidR="00614199" w:rsidSect="00BD4241">
          <w:pgSz w:w="11906" w:h="16838"/>
          <w:pgMar w:top="1440" w:right="1077" w:bottom="1440" w:left="1077" w:header="709" w:footer="709" w:gutter="0"/>
          <w:cols w:space="708"/>
          <w:docGrid w:linePitch="360"/>
        </w:sectPr>
      </w:pPr>
    </w:p>
    <w:p w14:paraId="6DC3CF59" w14:textId="7F7EA2DE" w:rsidR="00B402F3" w:rsidRDefault="00B402F3">
      <w:pPr>
        <w:rPr>
          <w:rFonts w:cs="Arial"/>
          <w:b/>
          <w:sz w:val="16"/>
          <w:szCs w:val="16"/>
          <w:u w:val="single"/>
        </w:rPr>
      </w:pPr>
    </w:p>
    <w:p w14:paraId="58142FB6" w14:textId="72B03A91" w:rsidR="00B402F3" w:rsidRPr="00B402F3" w:rsidRDefault="00B402F3" w:rsidP="00614199">
      <w:pPr>
        <w:pStyle w:val="Heading2"/>
      </w:pPr>
      <w:r w:rsidRPr="00B402F3">
        <w:t>General</w:t>
      </w:r>
    </w:p>
    <w:p w14:paraId="0F4097C7" w14:textId="77777777" w:rsidR="00B402F3" w:rsidRPr="00B402F3" w:rsidRDefault="00B402F3" w:rsidP="00B402F3">
      <w:pPr>
        <w:tabs>
          <w:tab w:val="left" w:pos="1134"/>
        </w:tabs>
        <w:rPr>
          <w:rFonts w:cs="Arial"/>
          <w:b/>
        </w:rPr>
      </w:pPr>
      <w:r w:rsidRPr="00B402F3">
        <w:rPr>
          <w:rFonts w:cs="Arial"/>
          <w:b/>
        </w:rPr>
        <w:t>1.</w:t>
      </w:r>
      <w:r w:rsidRPr="00B402F3">
        <w:rPr>
          <w:rFonts w:cs="Arial"/>
        </w:rPr>
        <w:tab/>
      </w:r>
      <w:r w:rsidRPr="00B402F3">
        <w:rPr>
          <w:rFonts w:cs="Arial"/>
          <w:b/>
        </w:rPr>
        <w:t>Cemeteries and Burial Grounds Regulations for:</w:t>
      </w:r>
    </w:p>
    <w:p w14:paraId="3C0B797F" w14:textId="77777777" w:rsidR="00B402F3" w:rsidRPr="00B402F3" w:rsidRDefault="00B402F3" w:rsidP="00B402F3">
      <w:pPr>
        <w:tabs>
          <w:tab w:val="left" w:pos="1134"/>
        </w:tabs>
        <w:rPr>
          <w:rFonts w:cs="Arial"/>
          <w:b/>
        </w:rPr>
      </w:pPr>
    </w:p>
    <w:p w14:paraId="1F40CC90" w14:textId="77777777" w:rsidR="00B402F3" w:rsidRPr="00B402F3" w:rsidRDefault="00B402F3" w:rsidP="00B402F3">
      <w:pPr>
        <w:tabs>
          <w:tab w:val="left" w:pos="1134"/>
        </w:tabs>
        <w:rPr>
          <w:rFonts w:cs="Arial"/>
          <w:b/>
        </w:rPr>
      </w:pPr>
      <w:r w:rsidRPr="00B402F3">
        <w:rPr>
          <w:rFonts w:cs="Arial"/>
          <w:b/>
        </w:rPr>
        <w:tab/>
        <w:t>Annesley Woodhouse</w:t>
      </w:r>
    </w:p>
    <w:p w14:paraId="13F47879" w14:textId="77777777" w:rsidR="00B402F3" w:rsidRPr="00B402F3" w:rsidRDefault="00B402F3" w:rsidP="00B402F3">
      <w:pPr>
        <w:tabs>
          <w:tab w:val="left" w:pos="1134"/>
        </w:tabs>
        <w:rPr>
          <w:rFonts w:cs="Arial"/>
          <w:b/>
        </w:rPr>
      </w:pPr>
      <w:r w:rsidRPr="00B402F3">
        <w:rPr>
          <w:rFonts w:cs="Arial"/>
          <w:b/>
        </w:rPr>
        <w:tab/>
        <w:t>Hucknall</w:t>
      </w:r>
    </w:p>
    <w:p w14:paraId="24BE6A5D" w14:textId="77777777" w:rsidR="00B402F3" w:rsidRPr="00B402F3" w:rsidRDefault="00B402F3" w:rsidP="00B402F3">
      <w:pPr>
        <w:tabs>
          <w:tab w:val="left" w:pos="1134"/>
        </w:tabs>
        <w:rPr>
          <w:rFonts w:cs="Arial"/>
          <w:b/>
        </w:rPr>
      </w:pPr>
      <w:r w:rsidRPr="00B402F3">
        <w:rPr>
          <w:rFonts w:cs="Arial"/>
          <w:b/>
        </w:rPr>
        <w:tab/>
        <w:t>Huthwaite</w:t>
      </w:r>
    </w:p>
    <w:p w14:paraId="3803324D" w14:textId="3E095EE7" w:rsidR="00B402F3" w:rsidRPr="00B402F3" w:rsidRDefault="00B402F3" w:rsidP="00B402F3">
      <w:pPr>
        <w:tabs>
          <w:tab w:val="left" w:pos="1134"/>
        </w:tabs>
        <w:rPr>
          <w:rFonts w:cs="Arial"/>
          <w:b/>
        </w:rPr>
      </w:pPr>
      <w:r w:rsidRPr="00B402F3">
        <w:rPr>
          <w:rFonts w:cs="Arial"/>
          <w:b/>
        </w:rPr>
        <w:tab/>
        <w:t>Kirkby</w:t>
      </w:r>
      <w:r w:rsidR="00614199">
        <w:rPr>
          <w:rFonts w:cs="Arial"/>
          <w:b/>
        </w:rPr>
        <w:t xml:space="preserve"> </w:t>
      </w:r>
      <w:r w:rsidRPr="00B402F3">
        <w:rPr>
          <w:rFonts w:cs="Arial"/>
          <w:b/>
        </w:rPr>
        <w:t>in</w:t>
      </w:r>
      <w:r w:rsidR="00614199">
        <w:rPr>
          <w:rFonts w:cs="Arial"/>
          <w:b/>
        </w:rPr>
        <w:t xml:space="preserve"> </w:t>
      </w:r>
      <w:r w:rsidRPr="00B402F3">
        <w:rPr>
          <w:rFonts w:cs="Arial"/>
          <w:b/>
        </w:rPr>
        <w:t>Ashfield (Kingsway New and Old Cemeteries)</w:t>
      </w:r>
    </w:p>
    <w:p w14:paraId="6DAD7682" w14:textId="0A4D935C" w:rsidR="00B402F3" w:rsidRPr="00B402F3" w:rsidRDefault="00B402F3" w:rsidP="00B402F3">
      <w:pPr>
        <w:tabs>
          <w:tab w:val="left" w:pos="1134"/>
        </w:tabs>
        <w:rPr>
          <w:rFonts w:cs="Arial"/>
          <w:b/>
        </w:rPr>
      </w:pPr>
      <w:r w:rsidRPr="00B402F3">
        <w:rPr>
          <w:rFonts w:cs="Arial"/>
          <w:b/>
        </w:rPr>
        <w:tab/>
        <w:t>Sutton</w:t>
      </w:r>
      <w:r w:rsidR="00614199">
        <w:rPr>
          <w:rFonts w:cs="Arial"/>
          <w:b/>
        </w:rPr>
        <w:t xml:space="preserve"> </w:t>
      </w:r>
      <w:r w:rsidRPr="00B402F3">
        <w:rPr>
          <w:rFonts w:cs="Arial"/>
          <w:b/>
        </w:rPr>
        <w:t>in</w:t>
      </w:r>
      <w:r w:rsidR="00614199">
        <w:rPr>
          <w:rFonts w:cs="Arial"/>
          <w:b/>
        </w:rPr>
        <w:t xml:space="preserve"> </w:t>
      </w:r>
      <w:r w:rsidRPr="00B402F3">
        <w:rPr>
          <w:rFonts w:cs="Arial"/>
          <w:b/>
        </w:rPr>
        <w:t>Ashfield</w:t>
      </w:r>
    </w:p>
    <w:p w14:paraId="32A83E75" w14:textId="77777777" w:rsidR="00B402F3" w:rsidRPr="00B402F3" w:rsidRDefault="00B402F3" w:rsidP="00B402F3">
      <w:pPr>
        <w:tabs>
          <w:tab w:val="left" w:pos="1134"/>
        </w:tabs>
        <w:rPr>
          <w:rFonts w:cs="Arial"/>
        </w:rPr>
      </w:pPr>
    </w:p>
    <w:p w14:paraId="7B70D143" w14:textId="77777777" w:rsidR="00B402F3" w:rsidRPr="00B402F3" w:rsidRDefault="00B402F3" w:rsidP="00B402F3">
      <w:pPr>
        <w:tabs>
          <w:tab w:val="left" w:pos="1134"/>
        </w:tabs>
        <w:rPr>
          <w:rFonts w:cs="Arial"/>
        </w:rPr>
      </w:pPr>
      <w:r w:rsidRPr="00B402F3">
        <w:rPr>
          <w:rFonts w:cs="Arial"/>
          <w:b/>
        </w:rPr>
        <w:t>1.1</w:t>
      </w:r>
      <w:r w:rsidRPr="00B402F3">
        <w:rPr>
          <w:rFonts w:cs="Arial"/>
          <w:b/>
        </w:rPr>
        <w:tab/>
        <w:t>Addresses and Contacts</w:t>
      </w:r>
    </w:p>
    <w:p w14:paraId="3218F179" w14:textId="77777777" w:rsidR="00B402F3" w:rsidRPr="00B402F3" w:rsidRDefault="00B402F3" w:rsidP="00B402F3">
      <w:pPr>
        <w:tabs>
          <w:tab w:val="left" w:pos="1134"/>
        </w:tabs>
        <w:ind w:left="1134"/>
        <w:rPr>
          <w:rFonts w:cs="Arial"/>
        </w:rPr>
      </w:pPr>
      <w:r w:rsidRPr="00B402F3">
        <w:rPr>
          <w:rFonts w:cs="Arial"/>
        </w:rPr>
        <w:t>The Cemeteries and Allotments Coordinator</w:t>
      </w:r>
    </w:p>
    <w:p w14:paraId="01F48BCC" w14:textId="77777777" w:rsidR="00B402F3" w:rsidRPr="00B402F3" w:rsidRDefault="00B402F3" w:rsidP="00B402F3">
      <w:pPr>
        <w:tabs>
          <w:tab w:val="left" w:pos="1134"/>
        </w:tabs>
        <w:ind w:left="1134"/>
        <w:rPr>
          <w:rFonts w:cs="Arial"/>
        </w:rPr>
      </w:pPr>
      <w:r w:rsidRPr="00B402F3">
        <w:rPr>
          <w:rFonts w:cs="Arial"/>
        </w:rPr>
        <w:t>Ashfield District Council</w:t>
      </w:r>
    </w:p>
    <w:p w14:paraId="1DA3C69C" w14:textId="77777777" w:rsidR="00B402F3" w:rsidRPr="00B402F3" w:rsidRDefault="00B402F3" w:rsidP="00B402F3">
      <w:pPr>
        <w:tabs>
          <w:tab w:val="left" w:pos="1134"/>
        </w:tabs>
        <w:ind w:left="1134"/>
        <w:rPr>
          <w:rFonts w:cs="Arial"/>
        </w:rPr>
      </w:pPr>
      <w:r w:rsidRPr="00B402F3">
        <w:rPr>
          <w:rFonts w:cs="Arial"/>
        </w:rPr>
        <w:t>Northern Depot</w:t>
      </w:r>
    </w:p>
    <w:p w14:paraId="2F071CAD" w14:textId="77777777" w:rsidR="00B402F3" w:rsidRPr="00B402F3" w:rsidRDefault="00B402F3" w:rsidP="00B402F3">
      <w:pPr>
        <w:tabs>
          <w:tab w:val="left" w:pos="1134"/>
        </w:tabs>
        <w:ind w:left="1134"/>
        <w:rPr>
          <w:rFonts w:cs="Arial"/>
        </w:rPr>
      </w:pPr>
      <w:r w:rsidRPr="00B402F3">
        <w:rPr>
          <w:rFonts w:cs="Arial"/>
        </w:rPr>
        <w:t>Sutton in Ashfield</w:t>
      </w:r>
    </w:p>
    <w:p w14:paraId="3EE3E6B3" w14:textId="77777777" w:rsidR="00B402F3" w:rsidRPr="00B402F3" w:rsidRDefault="00B402F3" w:rsidP="00B402F3">
      <w:pPr>
        <w:tabs>
          <w:tab w:val="left" w:pos="1134"/>
        </w:tabs>
        <w:ind w:left="1134"/>
        <w:rPr>
          <w:rFonts w:cs="Arial"/>
        </w:rPr>
      </w:pPr>
      <w:r w:rsidRPr="00B402F3">
        <w:rPr>
          <w:rFonts w:cs="Arial"/>
        </w:rPr>
        <w:t>Nottinghamshire</w:t>
      </w:r>
    </w:p>
    <w:p w14:paraId="4816304D" w14:textId="77777777" w:rsidR="00B402F3" w:rsidRPr="00B402F3" w:rsidRDefault="00B402F3" w:rsidP="00B402F3">
      <w:pPr>
        <w:tabs>
          <w:tab w:val="left" w:pos="1134"/>
        </w:tabs>
        <w:ind w:left="1134"/>
        <w:rPr>
          <w:rFonts w:cs="Arial"/>
        </w:rPr>
      </w:pPr>
      <w:r w:rsidRPr="00B402F3">
        <w:rPr>
          <w:rFonts w:cs="Arial"/>
        </w:rPr>
        <w:t>NG17 5HB</w:t>
      </w:r>
    </w:p>
    <w:p w14:paraId="1647DA8F" w14:textId="77777777" w:rsidR="00B402F3" w:rsidRPr="00B402F3" w:rsidRDefault="00B402F3" w:rsidP="00B402F3">
      <w:pPr>
        <w:tabs>
          <w:tab w:val="left" w:pos="1134"/>
        </w:tabs>
        <w:ind w:left="1134"/>
        <w:rPr>
          <w:rFonts w:cs="Arial"/>
        </w:rPr>
      </w:pPr>
    </w:p>
    <w:p w14:paraId="5D985898" w14:textId="77777777" w:rsidR="00B402F3" w:rsidRPr="00B402F3" w:rsidRDefault="00B402F3" w:rsidP="00B402F3">
      <w:pPr>
        <w:tabs>
          <w:tab w:val="left" w:pos="1134"/>
        </w:tabs>
        <w:ind w:left="1134"/>
        <w:rPr>
          <w:rFonts w:cs="Arial"/>
          <w:b/>
        </w:rPr>
      </w:pPr>
      <w:r w:rsidRPr="00B402F3">
        <w:rPr>
          <w:rFonts w:cs="Arial"/>
          <w:b/>
        </w:rPr>
        <w:t>Telephone: 01623 457462 between 08.30 - 16.30 Monday to Thursday and 08.30 -16.00 Friday (out of hours answerphone)</w:t>
      </w:r>
    </w:p>
    <w:p w14:paraId="388BA559" w14:textId="77777777" w:rsidR="00B402F3" w:rsidRPr="00B402F3" w:rsidRDefault="00B402F3" w:rsidP="00B402F3">
      <w:pPr>
        <w:tabs>
          <w:tab w:val="left" w:pos="1134"/>
        </w:tabs>
        <w:ind w:left="1134"/>
        <w:rPr>
          <w:rFonts w:cs="Arial"/>
        </w:rPr>
      </w:pPr>
    </w:p>
    <w:p w14:paraId="605310E9" w14:textId="77777777" w:rsidR="00B402F3" w:rsidRPr="00B402F3" w:rsidRDefault="00B402F3" w:rsidP="00B402F3">
      <w:pPr>
        <w:tabs>
          <w:tab w:val="left" w:pos="1134"/>
        </w:tabs>
        <w:ind w:left="1134"/>
        <w:rPr>
          <w:rFonts w:cs="Arial"/>
          <w:b/>
        </w:rPr>
      </w:pPr>
      <w:r w:rsidRPr="00B402F3">
        <w:rPr>
          <w:rFonts w:cs="Arial"/>
          <w:b/>
        </w:rPr>
        <w:t>E-mail: cemeteries@ashfield.gov.uk or telephone 0800 183 8484 to register any questions or comments about our service.  Complaints must be in writing and sent to the contact at the above address.</w:t>
      </w:r>
    </w:p>
    <w:p w14:paraId="6DBCA2B8" w14:textId="77777777" w:rsidR="00B402F3" w:rsidRPr="00B402F3" w:rsidRDefault="00B402F3" w:rsidP="00B402F3">
      <w:pPr>
        <w:tabs>
          <w:tab w:val="left" w:pos="1134"/>
        </w:tabs>
        <w:ind w:left="1134"/>
        <w:rPr>
          <w:rFonts w:cs="Arial"/>
        </w:rPr>
      </w:pPr>
    </w:p>
    <w:p w14:paraId="78BB5225" w14:textId="77777777" w:rsidR="00B402F3" w:rsidRPr="00B402F3" w:rsidRDefault="00B402F3" w:rsidP="00B402F3">
      <w:pPr>
        <w:tabs>
          <w:tab w:val="left" w:pos="1134"/>
        </w:tabs>
        <w:ind w:left="1134"/>
        <w:rPr>
          <w:rFonts w:cs="Arial"/>
        </w:rPr>
      </w:pPr>
      <w:r w:rsidRPr="00B402F3">
        <w:rPr>
          <w:rFonts w:cs="Arial"/>
        </w:rPr>
        <w:t xml:space="preserve">Website for the Authority:  </w:t>
      </w:r>
      <w:hyperlink r:id="rId26" w:history="1">
        <w:r w:rsidRPr="00B402F3">
          <w:rPr>
            <w:rStyle w:val="Hyperlink"/>
            <w:rFonts w:cs="Arial"/>
          </w:rPr>
          <w:t>www.ashfield.gov.uk</w:t>
        </w:r>
      </w:hyperlink>
    </w:p>
    <w:p w14:paraId="454B4576" w14:textId="77777777" w:rsidR="00B402F3" w:rsidRPr="00B402F3" w:rsidRDefault="00B402F3" w:rsidP="00B402F3">
      <w:pPr>
        <w:tabs>
          <w:tab w:val="left" w:pos="1134"/>
        </w:tabs>
        <w:ind w:left="1134"/>
        <w:rPr>
          <w:rFonts w:cs="Arial"/>
          <w:b/>
        </w:rPr>
      </w:pPr>
      <w:r w:rsidRPr="00B402F3">
        <w:rPr>
          <w:rFonts w:cs="Arial"/>
        </w:rPr>
        <w:br/>
      </w:r>
      <w:proofErr w:type="gramStart"/>
      <w:r w:rsidRPr="00B402F3">
        <w:rPr>
          <w:rFonts w:cs="Arial"/>
          <w:b/>
        </w:rPr>
        <w:t>In order to</w:t>
      </w:r>
      <w:proofErr w:type="gramEnd"/>
      <w:r w:rsidRPr="00B402F3">
        <w:rPr>
          <w:rFonts w:cs="Arial"/>
          <w:b/>
        </w:rPr>
        <w:t xml:space="preserve"> help inform the public of these regulations, funeral directors and monumental masons are asked to assist the Council by talking to the public, if possible, when giving them this leaflet and help them to </w:t>
      </w:r>
      <w:r w:rsidRPr="00B402F3">
        <w:rPr>
          <w:rFonts w:cs="Arial"/>
          <w:b/>
        </w:rPr>
        <w:lastRenderedPageBreak/>
        <w:t>understand the procedures.  A summary sheet is available from the Cemetery Office.</w:t>
      </w:r>
    </w:p>
    <w:p w14:paraId="73B4889F" w14:textId="77777777" w:rsidR="00B402F3" w:rsidRPr="00B402F3" w:rsidRDefault="00B402F3" w:rsidP="00B402F3">
      <w:pPr>
        <w:tabs>
          <w:tab w:val="left" w:pos="1134"/>
        </w:tabs>
        <w:ind w:left="1134"/>
        <w:rPr>
          <w:rFonts w:cs="Arial"/>
          <w:u w:val="single"/>
        </w:rPr>
      </w:pPr>
    </w:p>
    <w:p w14:paraId="6FEA23E9" w14:textId="77777777" w:rsidR="00B402F3" w:rsidRPr="00B402F3" w:rsidRDefault="00B402F3" w:rsidP="00B402F3">
      <w:pPr>
        <w:numPr>
          <w:ilvl w:val="1"/>
          <w:numId w:val="32"/>
        </w:numPr>
        <w:tabs>
          <w:tab w:val="left" w:pos="1134"/>
        </w:tabs>
        <w:spacing w:after="0" w:line="240" w:lineRule="auto"/>
        <w:ind w:left="1134" w:hanging="1134"/>
        <w:rPr>
          <w:rFonts w:cs="Arial"/>
        </w:rPr>
      </w:pPr>
      <w:r w:rsidRPr="00B402F3">
        <w:rPr>
          <w:rFonts w:cs="Arial"/>
          <w:b/>
        </w:rPr>
        <w:t>1.2</w:t>
      </w:r>
      <w:r w:rsidRPr="00B402F3">
        <w:rPr>
          <w:rFonts w:cs="Arial"/>
          <w:b/>
        </w:rPr>
        <w:tab/>
        <w:t>Opening and Closing Times</w:t>
      </w:r>
    </w:p>
    <w:p w14:paraId="04708E12" w14:textId="77777777" w:rsidR="00B402F3" w:rsidRPr="00B402F3" w:rsidRDefault="00B402F3" w:rsidP="00B402F3">
      <w:pPr>
        <w:tabs>
          <w:tab w:val="left" w:pos="1134"/>
        </w:tabs>
        <w:ind w:left="1134"/>
        <w:rPr>
          <w:rFonts w:cs="Arial"/>
          <w:b/>
        </w:rPr>
      </w:pPr>
    </w:p>
    <w:p w14:paraId="6D06F5B8" w14:textId="77777777" w:rsidR="00B402F3" w:rsidRPr="00B402F3" w:rsidRDefault="00B402F3" w:rsidP="00B402F3">
      <w:pPr>
        <w:tabs>
          <w:tab w:val="left" w:pos="1134"/>
        </w:tabs>
        <w:ind w:left="1134"/>
        <w:rPr>
          <w:rFonts w:cs="Arial"/>
        </w:rPr>
      </w:pPr>
      <w:r w:rsidRPr="00B402F3">
        <w:rPr>
          <w:rFonts w:cs="Arial"/>
        </w:rPr>
        <w:t>The cemeteries will be open to the public during the following hours:</w:t>
      </w:r>
    </w:p>
    <w:p w14:paraId="3F0D81FD" w14:textId="77777777" w:rsidR="00B402F3" w:rsidRPr="00B402F3" w:rsidRDefault="00B402F3" w:rsidP="00B402F3">
      <w:pPr>
        <w:tabs>
          <w:tab w:val="left" w:pos="1134"/>
        </w:tabs>
        <w:ind w:left="1134"/>
        <w:rPr>
          <w:rFonts w:cs="Arial"/>
        </w:rPr>
      </w:pPr>
    </w:p>
    <w:tbl>
      <w:tblPr>
        <w:tblW w:w="4862" w:type="dxa"/>
        <w:tblInd w:w="1242" w:type="dxa"/>
        <w:tblLook w:val="01E0" w:firstRow="1" w:lastRow="1" w:firstColumn="1" w:lastColumn="1" w:noHBand="0" w:noVBand="0"/>
      </w:tblPr>
      <w:tblGrid>
        <w:gridCol w:w="2059"/>
        <w:gridCol w:w="1371"/>
        <w:gridCol w:w="1432"/>
      </w:tblGrid>
      <w:tr w:rsidR="00B402F3" w:rsidRPr="00B402F3" w14:paraId="01A8E0FA" w14:textId="77777777" w:rsidTr="00D16605">
        <w:trPr>
          <w:trHeight w:val="228"/>
        </w:trPr>
        <w:tc>
          <w:tcPr>
            <w:tcW w:w="2059" w:type="dxa"/>
          </w:tcPr>
          <w:p w14:paraId="0440A15A" w14:textId="77777777" w:rsidR="00B402F3" w:rsidRPr="00B402F3" w:rsidRDefault="00B402F3" w:rsidP="00D16605">
            <w:pPr>
              <w:tabs>
                <w:tab w:val="left" w:pos="1134"/>
              </w:tabs>
              <w:rPr>
                <w:rFonts w:cs="Arial"/>
                <w:b/>
              </w:rPr>
            </w:pPr>
          </w:p>
        </w:tc>
        <w:tc>
          <w:tcPr>
            <w:tcW w:w="1371" w:type="dxa"/>
          </w:tcPr>
          <w:p w14:paraId="3E7AB663" w14:textId="77777777" w:rsidR="00B402F3" w:rsidRPr="00B402F3" w:rsidRDefault="00B402F3" w:rsidP="00D16605">
            <w:pPr>
              <w:tabs>
                <w:tab w:val="left" w:pos="1134"/>
              </w:tabs>
              <w:jc w:val="center"/>
              <w:rPr>
                <w:rFonts w:cs="Arial"/>
                <w:b/>
                <w:u w:val="single"/>
              </w:rPr>
            </w:pPr>
            <w:r w:rsidRPr="00B402F3">
              <w:rPr>
                <w:rFonts w:cs="Arial"/>
                <w:b/>
                <w:u w:val="single"/>
              </w:rPr>
              <w:t>Open</w:t>
            </w:r>
          </w:p>
        </w:tc>
        <w:tc>
          <w:tcPr>
            <w:tcW w:w="1431" w:type="dxa"/>
          </w:tcPr>
          <w:p w14:paraId="04B3D2C1" w14:textId="77777777" w:rsidR="00B402F3" w:rsidRPr="00B402F3" w:rsidRDefault="00B402F3" w:rsidP="00D16605">
            <w:pPr>
              <w:tabs>
                <w:tab w:val="left" w:pos="1134"/>
              </w:tabs>
              <w:jc w:val="center"/>
              <w:rPr>
                <w:rFonts w:cs="Arial"/>
                <w:b/>
                <w:u w:val="single"/>
              </w:rPr>
            </w:pPr>
            <w:r w:rsidRPr="00B402F3">
              <w:rPr>
                <w:rFonts w:cs="Arial"/>
                <w:b/>
                <w:u w:val="single"/>
              </w:rPr>
              <w:t>Closed</w:t>
            </w:r>
          </w:p>
        </w:tc>
      </w:tr>
      <w:tr w:rsidR="00B402F3" w:rsidRPr="00B402F3" w14:paraId="08EFDE03" w14:textId="77777777" w:rsidTr="00D16605">
        <w:trPr>
          <w:trHeight w:val="247"/>
        </w:trPr>
        <w:tc>
          <w:tcPr>
            <w:tcW w:w="4862" w:type="dxa"/>
            <w:gridSpan w:val="3"/>
          </w:tcPr>
          <w:p w14:paraId="46CB8666" w14:textId="77777777" w:rsidR="00B402F3" w:rsidRPr="00B402F3" w:rsidRDefault="00B402F3" w:rsidP="00D16605">
            <w:pPr>
              <w:tabs>
                <w:tab w:val="left" w:pos="1134"/>
              </w:tabs>
              <w:rPr>
                <w:rFonts w:cs="Arial"/>
              </w:rPr>
            </w:pPr>
          </w:p>
        </w:tc>
      </w:tr>
      <w:tr w:rsidR="00B402F3" w:rsidRPr="00B402F3" w14:paraId="70DC051F" w14:textId="77777777" w:rsidTr="00D16605">
        <w:trPr>
          <w:trHeight w:val="228"/>
        </w:trPr>
        <w:tc>
          <w:tcPr>
            <w:tcW w:w="2059" w:type="dxa"/>
          </w:tcPr>
          <w:p w14:paraId="7524C7B1" w14:textId="77777777" w:rsidR="00B402F3" w:rsidRPr="00B402F3" w:rsidRDefault="00B402F3" w:rsidP="00D16605">
            <w:pPr>
              <w:tabs>
                <w:tab w:val="left" w:pos="1134"/>
              </w:tabs>
              <w:rPr>
                <w:rFonts w:cs="Arial"/>
                <w:b/>
              </w:rPr>
            </w:pPr>
            <w:r w:rsidRPr="00B402F3">
              <w:rPr>
                <w:rFonts w:cs="Arial"/>
                <w:b/>
              </w:rPr>
              <w:t>November - February</w:t>
            </w:r>
          </w:p>
        </w:tc>
        <w:tc>
          <w:tcPr>
            <w:tcW w:w="1371" w:type="dxa"/>
          </w:tcPr>
          <w:p w14:paraId="1F0DD0C2" w14:textId="77777777" w:rsidR="00B402F3" w:rsidRPr="00B402F3" w:rsidRDefault="00B402F3" w:rsidP="00D16605">
            <w:pPr>
              <w:tabs>
                <w:tab w:val="left" w:pos="1134"/>
              </w:tabs>
              <w:jc w:val="center"/>
              <w:rPr>
                <w:rFonts w:cs="Arial"/>
                <w:b/>
              </w:rPr>
            </w:pPr>
            <w:r w:rsidRPr="00B402F3">
              <w:rPr>
                <w:rFonts w:cs="Arial"/>
                <w:b/>
              </w:rPr>
              <w:t>6.00am</w:t>
            </w:r>
          </w:p>
        </w:tc>
        <w:tc>
          <w:tcPr>
            <w:tcW w:w="1431" w:type="dxa"/>
          </w:tcPr>
          <w:p w14:paraId="700E54E7" w14:textId="77777777" w:rsidR="00B402F3" w:rsidRPr="00B402F3" w:rsidRDefault="00B402F3" w:rsidP="00D16605">
            <w:pPr>
              <w:tabs>
                <w:tab w:val="left" w:pos="1134"/>
              </w:tabs>
              <w:jc w:val="center"/>
              <w:rPr>
                <w:rFonts w:cs="Arial"/>
                <w:b/>
              </w:rPr>
            </w:pPr>
            <w:r w:rsidRPr="00B402F3">
              <w:rPr>
                <w:rFonts w:cs="Arial"/>
                <w:b/>
              </w:rPr>
              <w:t>6.00pm</w:t>
            </w:r>
          </w:p>
        </w:tc>
      </w:tr>
      <w:tr w:rsidR="00B402F3" w:rsidRPr="00B402F3" w14:paraId="7A477918" w14:textId="77777777" w:rsidTr="00D16605">
        <w:trPr>
          <w:trHeight w:val="228"/>
        </w:trPr>
        <w:tc>
          <w:tcPr>
            <w:tcW w:w="2059" w:type="dxa"/>
          </w:tcPr>
          <w:p w14:paraId="43BD62FC" w14:textId="77777777" w:rsidR="00B402F3" w:rsidRPr="00B402F3" w:rsidRDefault="00B402F3" w:rsidP="00D16605">
            <w:pPr>
              <w:tabs>
                <w:tab w:val="left" w:pos="1134"/>
              </w:tabs>
              <w:rPr>
                <w:rFonts w:cs="Arial"/>
                <w:b/>
              </w:rPr>
            </w:pPr>
            <w:r w:rsidRPr="00B402F3">
              <w:rPr>
                <w:rFonts w:cs="Arial"/>
                <w:b/>
              </w:rPr>
              <w:t>March - April</w:t>
            </w:r>
          </w:p>
        </w:tc>
        <w:tc>
          <w:tcPr>
            <w:tcW w:w="1371" w:type="dxa"/>
          </w:tcPr>
          <w:p w14:paraId="538B269A" w14:textId="77777777" w:rsidR="00B402F3" w:rsidRPr="00B402F3" w:rsidRDefault="00B402F3" w:rsidP="00D16605">
            <w:pPr>
              <w:tabs>
                <w:tab w:val="left" w:pos="1134"/>
              </w:tabs>
              <w:jc w:val="center"/>
              <w:rPr>
                <w:rFonts w:cs="Arial"/>
                <w:b/>
              </w:rPr>
            </w:pPr>
            <w:r w:rsidRPr="00B402F3">
              <w:rPr>
                <w:rFonts w:cs="Arial"/>
                <w:b/>
              </w:rPr>
              <w:t>6.00am</w:t>
            </w:r>
          </w:p>
        </w:tc>
        <w:tc>
          <w:tcPr>
            <w:tcW w:w="1431" w:type="dxa"/>
          </w:tcPr>
          <w:p w14:paraId="1C54BF9C" w14:textId="77777777" w:rsidR="00B402F3" w:rsidRPr="00B402F3" w:rsidRDefault="00B402F3" w:rsidP="00D16605">
            <w:pPr>
              <w:tabs>
                <w:tab w:val="left" w:pos="1134"/>
              </w:tabs>
              <w:jc w:val="center"/>
              <w:rPr>
                <w:rFonts w:cs="Arial"/>
                <w:b/>
              </w:rPr>
            </w:pPr>
            <w:r w:rsidRPr="00B402F3">
              <w:rPr>
                <w:rFonts w:cs="Arial"/>
                <w:b/>
              </w:rPr>
              <w:t>8.00pm</w:t>
            </w:r>
          </w:p>
        </w:tc>
      </w:tr>
      <w:tr w:rsidR="00B402F3" w:rsidRPr="00B402F3" w14:paraId="69B2BE76" w14:textId="77777777" w:rsidTr="00D16605">
        <w:trPr>
          <w:trHeight w:val="476"/>
        </w:trPr>
        <w:tc>
          <w:tcPr>
            <w:tcW w:w="2059" w:type="dxa"/>
          </w:tcPr>
          <w:p w14:paraId="22FD7B1E" w14:textId="77777777" w:rsidR="00B402F3" w:rsidRPr="00B402F3" w:rsidRDefault="00B402F3" w:rsidP="00D16605">
            <w:pPr>
              <w:tabs>
                <w:tab w:val="left" w:pos="1134"/>
              </w:tabs>
              <w:rPr>
                <w:rFonts w:cs="Arial"/>
                <w:b/>
              </w:rPr>
            </w:pPr>
            <w:r w:rsidRPr="00B402F3">
              <w:rPr>
                <w:rFonts w:cs="Arial"/>
                <w:b/>
              </w:rPr>
              <w:t>May - August</w:t>
            </w:r>
          </w:p>
        </w:tc>
        <w:tc>
          <w:tcPr>
            <w:tcW w:w="1371" w:type="dxa"/>
          </w:tcPr>
          <w:p w14:paraId="7168E8DD" w14:textId="77777777" w:rsidR="00B402F3" w:rsidRPr="00B402F3" w:rsidRDefault="00B402F3" w:rsidP="00D16605">
            <w:pPr>
              <w:tabs>
                <w:tab w:val="left" w:pos="1134"/>
              </w:tabs>
              <w:jc w:val="center"/>
              <w:rPr>
                <w:rFonts w:cs="Arial"/>
                <w:b/>
              </w:rPr>
            </w:pPr>
            <w:r w:rsidRPr="00B402F3">
              <w:rPr>
                <w:rFonts w:cs="Arial"/>
                <w:b/>
              </w:rPr>
              <w:t>6.00am</w:t>
            </w:r>
          </w:p>
        </w:tc>
        <w:tc>
          <w:tcPr>
            <w:tcW w:w="1431" w:type="dxa"/>
          </w:tcPr>
          <w:p w14:paraId="60BA649D" w14:textId="77777777" w:rsidR="00B402F3" w:rsidRPr="00B402F3" w:rsidRDefault="00B402F3" w:rsidP="00D16605">
            <w:pPr>
              <w:tabs>
                <w:tab w:val="left" w:pos="459"/>
              </w:tabs>
              <w:rPr>
                <w:rFonts w:cs="Arial"/>
                <w:b/>
              </w:rPr>
            </w:pPr>
            <w:r w:rsidRPr="00B402F3">
              <w:rPr>
                <w:rFonts w:cs="Arial"/>
                <w:b/>
              </w:rPr>
              <w:t xml:space="preserve">       10.00pm</w:t>
            </w:r>
          </w:p>
        </w:tc>
      </w:tr>
      <w:tr w:rsidR="00B402F3" w:rsidRPr="00B402F3" w14:paraId="2E6BC8CE" w14:textId="77777777" w:rsidTr="00D16605">
        <w:trPr>
          <w:trHeight w:val="228"/>
        </w:trPr>
        <w:tc>
          <w:tcPr>
            <w:tcW w:w="2059" w:type="dxa"/>
          </w:tcPr>
          <w:p w14:paraId="0941B67F" w14:textId="77777777" w:rsidR="00B402F3" w:rsidRPr="00B402F3" w:rsidRDefault="00B402F3" w:rsidP="00D16605">
            <w:pPr>
              <w:tabs>
                <w:tab w:val="left" w:pos="1134"/>
              </w:tabs>
              <w:rPr>
                <w:rFonts w:cs="Arial"/>
                <w:b/>
              </w:rPr>
            </w:pPr>
            <w:r w:rsidRPr="00B402F3">
              <w:rPr>
                <w:rFonts w:cs="Arial"/>
                <w:b/>
              </w:rPr>
              <w:t>September - October</w:t>
            </w:r>
          </w:p>
        </w:tc>
        <w:tc>
          <w:tcPr>
            <w:tcW w:w="1371" w:type="dxa"/>
          </w:tcPr>
          <w:p w14:paraId="3902E2C1" w14:textId="77777777" w:rsidR="00B402F3" w:rsidRPr="00B402F3" w:rsidRDefault="00B402F3" w:rsidP="00D16605">
            <w:pPr>
              <w:tabs>
                <w:tab w:val="left" w:pos="1134"/>
              </w:tabs>
              <w:jc w:val="center"/>
              <w:rPr>
                <w:rFonts w:cs="Arial"/>
                <w:b/>
              </w:rPr>
            </w:pPr>
            <w:r w:rsidRPr="00B402F3">
              <w:rPr>
                <w:rFonts w:cs="Arial"/>
                <w:b/>
              </w:rPr>
              <w:t>6.00am</w:t>
            </w:r>
          </w:p>
        </w:tc>
        <w:tc>
          <w:tcPr>
            <w:tcW w:w="1431" w:type="dxa"/>
          </w:tcPr>
          <w:p w14:paraId="3EC1DDEE" w14:textId="77777777" w:rsidR="00B402F3" w:rsidRPr="00B402F3" w:rsidRDefault="00B402F3" w:rsidP="00D16605">
            <w:pPr>
              <w:tabs>
                <w:tab w:val="left" w:pos="1134"/>
              </w:tabs>
              <w:jc w:val="center"/>
              <w:rPr>
                <w:rFonts w:cs="Arial"/>
                <w:b/>
              </w:rPr>
            </w:pPr>
            <w:r w:rsidRPr="00B402F3">
              <w:rPr>
                <w:rFonts w:cs="Arial"/>
                <w:b/>
              </w:rPr>
              <w:t>8.00pm</w:t>
            </w:r>
          </w:p>
        </w:tc>
      </w:tr>
    </w:tbl>
    <w:p w14:paraId="78035C67" w14:textId="77777777" w:rsidR="00B402F3" w:rsidRPr="00B402F3" w:rsidRDefault="00B402F3" w:rsidP="00B402F3">
      <w:pPr>
        <w:tabs>
          <w:tab w:val="left" w:pos="1134"/>
        </w:tabs>
        <w:ind w:left="1134"/>
        <w:rPr>
          <w:rFonts w:cs="Arial"/>
        </w:rPr>
      </w:pPr>
    </w:p>
    <w:p w14:paraId="33FCC5E4" w14:textId="77777777" w:rsidR="00B402F3" w:rsidRPr="00B402F3" w:rsidRDefault="00B402F3" w:rsidP="00B402F3">
      <w:pPr>
        <w:tabs>
          <w:tab w:val="left" w:pos="1134"/>
        </w:tabs>
        <w:ind w:left="1134"/>
        <w:rPr>
          <w:rFonts w:cs="Arial"/>
          <w:b/>
        </w:rPr>
      </w:pPr>
      <w:r w:rsidRPr="00B402F3">
        <w:rPr>
          <w:rFonts w:cs="Arial"/>
          <w:b/>
        </w:rPr>
        <w:t>Open every day including Sundays and Bank Holidays at the above stated times.</w:t>
      </w:r>
    </w:p>
    <w:p w14:paraId="03409A04" w14:textId="77777777" w:rsidR="00B402F3" w:rsidRPr="00B402F3" w:rsidRDefault="00B402F3" w:rsidP="00B402F3">
      <w:pPr>
        <w:tabs>
          <w:tab w:val="num" w:pos="1134"/>
        </w:tabs>
        <w:ind w:left="1134"/>
        <w:rPr>
          <w:rFonts w:cs="Arial"/>
          <w:b/>
        </w:rPr>
      </w:pPr>
    </w:p>
    <w:p w14:paraId="60614B4A" w14:textId="77777777" w:rsidR="00B402F3" w:rsidRPr="00B402F3" w:rsidRDefault="00B402F3" w:rsidP="00B402F3">
      <w:pPr>
        <w:tabs>
          <w:tab w:val="num" w:pos="1134"/>
        </w:tabs>
        <w:ind w:left="1134"/>
        <w:rPr>
          <w:rFonts w:cs="Arial"/>
          <w:b/>
        </w:rPr>
      </w:pPr>
      <w:r w:rsidRPr="00B402F3">
        <w:rPr>
          <w:rFonts w:cs="Arial"/>
          <w:b/>
        </w:rPr>
        <w:t>Funerals may take place between Monday and Friday from 9am - 2.30</w:t>
      </w:r>
      <w:proofErr w:type="gramStart"/>
      <w:r w:rsidRPr="00B402F3">
        <w:rPr>
          <w:rFonts w:cs="Arial"/>
          <w:b/>
        </w:rPr>
        <w:t>pm,  excluding</w:t>
      </w:r>
      <w:proofErr w:type="gramEnd"/>
      <w:r w:rsidRPr="00B402F3">
        <w:rPr>
          <w:rFonts w:cs="Arial"/>
          <w:b/>
        </w:rPr>
        <w:t xml:space="preserve"> bank holidays and the Tuesday following a bank holiday Monday.</w:t>
      </w:r>
    </w:p>
    <w:p w14:paraId="0F924CCD" w14:textId="77777777" w:rsidR="00B402F3" w:rsidRPr="00B402F3" w:rsidRDefault="00B402F3" w:rsidP="00B402F3">
      <w:pPr>
        <w:tabs>
          <w:tab w:val="num" w:pos="1134"/>
        </w:tabs>
        <w:ind w:left="1134"/>
        <w:rPr>
          <w:rFonts w:cs="Arial"/>
        </w:rPr>
      </w:pPr>
      <w:r w:rsidRPr="00B402F3">
        <w:rPr>
          <w:rFonts w:cs="Arial"/>
          <w:b/>
        </w:rPr>
        <w:t>Stonemason’s may carry out works from 8-30am – 3-30pm Monday to Friday excluding bank holidays and the Tuesday following a bank holiday Monday.</w:t>
      </w:r>
    </w:p>
    <w:p w14:paraId="6BB8040C" w14:textId="77777777" w:rsidR="00614199" w:rsidRDefault="00614199" w:rsidP="00B402F3">
      <w:pPr>
        <w:tabs>
          <w:tab w:val="num" w:pos="1134"/>
        </w:tabs>
        <w:rPr>
          <w:rFonts w:cs="Arial"/>
        </w:rPr>
        <w:sectPr w:rsidR="00614199" w:rsidSect="00BD4241">
          <w:pgSz w:w="11906" w:h="16838"/>
          <w:pgMar w:top="1440" w:right="1077" w:bottom="1440" w:left="1077" w:header="709" w:footer="709" w:gutter="0"/>
          <w:cols w:space="708"/>
          <w:docGrid w:linePitch="360"/>
        </w:sectPr>
      </w:pPr>
    </w:p>
    <w:p w14:paraId="5B099000" w14:textId="77777777" w:rsidR="00B402F3" w:rsidRPr="00B402F3" w:rsidRDefault="00B402F3" w:rsidP="00B402F3">
      <w:pPr>
        <w:numPr>
          <w:ilvl w:val="0"/>
          <w:numId w:val="32"/>
        </w:numPr>
        <w:tabs>
          <w:tab w:val="left" w:pos="1134"/>
        </w:tabs>
        <w:spacing w:after="0" w:line="240" w:lineRule="auto"/>
        <w:ind w:left="851" w:hanging="851"/>
        <w:rPr>
          <w:rFonts w:cs="Arial"/>
          <w:b/>
          <w:u w:val="single"/>
        </w:rPr>
      </w:pPr>
      <w:r w:rsidRPr="00614199">
        <w:rPr>
          <w:rFonts w:cs="Arial"/>
          <w:b/>
        </w:rPr>
        <w:lastRenderedPageBreak/>
        <w:t>Interments</w:t>
      </w:r>
    </w:p>
    <w:p w14:paraId="18E63D53" w14:textId="77777777" w:rsidR="00B402F3" w:rsidRPr="00B402F3" w:rsidRDefault="00B402F3" w:rsidP="00B402F3">
      <w:pPr>
        <w:tabs>
          <w:tab w:val="left" w:pos="1134"/>
        </w:tabs>
        <w:rPr>
          <w:rFonts w:cs="Arial"/>
        </w:rPr>
      </w:pPr>
    </w:p>
    <w:p w14:paraId="53CB4D27" w14:textId="77777777" w:rsidR="00B402F3" w:rsidRPr="00B402F3" w:rsidRDefault="00B402F3" w:rsidP="00B402F3">
      <w:pPr>
        <w:tabs>
          <w:tab w:val="num" w:pos="1080"/>
          <w:tab w:val="num" w:pos="2007"/>
        </w:tabs>
        <w:rPr>
          <w:rFonts w:cs="Arial"/>
          <w:b/>
        </w:rPr>
      </w:pPr>
      <w:r w:rsidRPr="00B402F3">
        <w:rPr>
          <w:rFonts w:cs="Arial"/>
          <w:b/>
        </w:rPr>
        <w:t>2.1</w:t>
      </w:r>
      <w:r w:rsidRPr="00B402F3">
        <w:rPr>
          <w:rFonts w:cs="Arial"/>
          <w:b/>
        </w:rPr>
        <w:tab/>
        <w:t>Burial Procedure</w:t>
      </w:r>
    </w:p>
    <w:p w14:paraId="395BAD41" w14:textId="77777777" w:rsidR="00B402F3" w:rsidRPr="00B402F3" w:rsidRDefault="00B402F3" w:rsidP="00B402F3">
      <w:pPr>
        <w:tabs>
          <w:tab w:val="num" w:pos="1134"/>
        </w:tabs>
        <w:ind w:left="1134" w:hanging="1134"/>
        <w:rPr>
          <w:rFonts w:cs="Arial"/>
        </w:rPr>
      </w:pPr>
    </w:p>
    <w:p w14:paraId="0D127986" w14:textId="77777777" w:rsidR="00B402F3" w:rsidRPr="00B402F3" w:rsidRDefault="00B402F3" w:rsidP="00B402F3">
      <w:pPr>
        <w:ind w:left="1080" w:hanging="1080"/>
        <w:rPr>
          <w:rFonts w:cs="Arial"/>
        </w:rPr>
      </w:pPr>
      <w:r w:rsidRPr="00B402F3">
        <w:rPr>
          <w:rFonts w:cs="Arial"/>
        </w:rPr>
        <w:t>2.1.1</w:t>
      </w:r>
      <w:r w:rsidRPr="00B402F3">
        <w:rPr>
          <w:rFonts w:cs="Arial"/>
        </w:rPr>
        <w:tab/>
        <w:t xml:space="preserve">Notices of interment including scattering of ashes and all associated works orders must be forwarded to the Cemetery Officer on the Council’s official forms provided by the undertaker when a funeral is booked.  These forms must be received 2 clear working days prior to any interment.  In the case of vault construction, five clear working </w:t>
      </w:r>
      <w:proofErr w:type="spellStart"/>
      <w:r w:rsidRPr="00B402F3">
        <w:rPr>
          <w:rFonts w:cs="Arial"/>
        </w:rPr>
        <w:t>days notice</w:t>
      </w:r>
      <w:proofErr w:type="spellEnd"/>
      <w:r w:rsidRPr="00B402F3">
        <w:rPr>
          <w:rFonts w:cs="Arial"/>
        </w:rPr>
        <w:t xml:space="preserve"> is required.</w:t>
      </w:r>
    </w:p>
    <w:p w14:paraId="18CCB42B" w14:textId="77777777" w:rsidR="00B402F3" w:rsidRPr="00B402F3" w:rsidRDefault="00B402F3" w:rsidP="00B402F3">
      <w:pPr>
        <w:tabs>
          <w:tab w:val="num" w:pos="1080"/>
          <w:tab w:val="num" w:pos="2727"/>
        </w:tabs>
        <w:ind w:left="1080" w:hanging="1080"/>
        <w:rPr>
          <w:rFonts w:cs="Arial"/>
        </w:rPr>
      </w:pPr>
    </w:p>
    <w:p w14:paraId="002888BA" w14:textId="77777777" w:rsidR="00B402F3" w:rsidRPr="00B402F3" w:rsidRDefault="00B402F3" w:rsidP="00B402F3">
      <w:pPr>
        <w:tabs>
          <w:tab w:val="num" w:pos="2727"/>
        </w:tabs>
        <w:ind w:left="1080" w:hanging="1080"/>
        <w:rPr>
          <w:rFonts w:cs="Arial"/>
        </w:rPr>
      </w:pPr>
      <w:r w:rsidRPr="00B402F3">
        <w:rPr>
          <w:rFonts w:cs="Arial"/>
        </w:rPr>
        <w:t>2.1.2</w:t>
      </w:r>
      <w:r w:rsidRPr="00B402F3">
        <w:rPr>
          <w:rFonts w:cs="Arial"/>
        </w:rPr>
        <w:tab/>
        <w:t>All bookings are provisional until the Cemetery Officer receives the appropriate forms as described in 2.1.1.  Telephone messages must be confirmed with the appropriate paperwork. The Council will not accept responsibility for information that has not been forwarded on the appropriate forms.  The Council will not accept responsibility for paperwork lost in the post.  Documents sent by fax or e-mail will only be accepted as temporary notifications and must be confirmed by the submission of the original paperwork.</w:t>
      </w:r>
    </w:p>
    <w:p w14:paraId="2E11F667" w14:textId="77777777" w:rsidR="00B402F3" w:rsidRPr="00B402F3" w:rsidRDefault="00B402F3" w:rsidP="00B402F3">
      <w:pPr>
        <w:rPr>
          <w:rFonts w:cs="Arial"/>
        </w:rPr>
      </w:pPr>
    </w:p>
    <w:p w14:paraId="0226950E" w14:textId="77777777" w:rsidR="00B402F3" w:rsidRPr="00B402F3" w:rsidRDefault="00B402F3" w:rsidP="00B402F3">
      <w:pPr>
        <w:ind w:left="1080" w:hanging="1080"/>
        <w:rPr>
          <w:rFonts w:cs="Arial"/>
        </w:rPr>
      </w:pPr>
      <w:r w:rsidRPr="00B402F3">
        <w:rPr>
          <w:rFonts w:cs="Arial"/>
        </w:rPr>
        <w:t>2.1.3</w:t>
      </w:r>
      <w:r w:rsidRPr="00B402F3">
        <w:rPr>
          <w:rFonts w:cs="Arial"/>
        </w:rPr>
        <w:tab/>
        <w:t>The notice of interment, as described in 2.1.1, must be completed and contain the following details:</w:t>
      </w:r>
    </w:p>
    <w:p w14:paraId="1D30EE77" w14:textId="77777777" w:rsidR="00B402F3" w:rsidRPr="00B402F3" w:rsidRDefault="00B402F3" w:rsidP="00B402F3">
      <w:pPr>
        <w:rPr>
          <w:rFonts w:cs="Arial"/>
        </w:rPr>
      </w:pPr>
    </w:p>
    <w:p w14:paraId="7938FD6E"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Name of cemetery</w:t>
      </w:r>
    </w:p>
    <w:p w14:paraId="1A5F70A1"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 xml:space="preserve">Grave number </w:t>
      </w:r>
      <w:proofErr w:type="gramStart"/>
      <w:r w:rsidRPr="00B402F3">
        <w:rPr>
          <w:rFonts w:cs="Arial"/>
        </w:rPr>
        <w:t>where</w:t>
      </w:r>
      <w:proofErr w:type="gramEnd"/>
      <w:r w:rsidRPr="00B402F3">
        <w:rPr>
          <w:rFonts w:cs="Arial"/>
        </w:rPr>
        <w:t xml:space="preserve"> known</w:t>
      </w:r>
    </w:p>
    <w:p w14:paraId="5A709A24"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Day and hour of funeral service</w:t>
      </w:r>
    </w:p>
    <w:p w14:paraId="2CD64620"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name and home address of the deceased</w:t>
      </w:r>
    </w:p>
    <w:p w14:paraId="334CF472"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Date of death and age of the deceased</w:t>
      </w:r>
    </w:p>
    <w:p w14:paraId="2A4A8372"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particulars and description of the grave to be used</w:t>
      </w:r>
    </w:p>
    <w:p w14:paraId="07A17194"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Overall length and width of coffin including handles and other additions</w:t>
      </w:r>
    </w:p>
    <w:p w14:paraId="578EE0FA"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 xml:space="preserve">Name of clergyman or </w:t>
      </w:r>
      <w:proofErr w:type="gramStart"/>
      <w:r w:rsidRPr="00B402F3">
        <w:rPr>
          <w:rFonts w:cs="Arial"/>
        </w:rPr>
        <w:t>other</w:t>
      </w:r>
      <w:proofErr w:type="gramEnd"/>
      <w:r w:rsidRPr="00B402F3">
        <w:rPr>
          <w:rFonts w:cs="Arial"/>
        </w:rPr>
        <w:t xml:space="preserve"> person officiating</w:t>
      </w:r>
    </w:p>
    <w:p w14:paraId="1F59C917"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name and address of the funeral director</w:t>
      </w:r>
    </w:p>
    <w:p w14:paraId="52842AE8"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name and address of the applicant</w:t>
      </w:r>
    </w:p>
    <w:p w14:paraId="336EDEEC" w14:textId="77777777" w:rsidR="00B402F3" w:rsidRPr="00B402F3" w:rsidRDefault="00B402F3" w:rsidP="00B402F3">
      <w:pPr>
        <w:rPr>
          <w:rFonts w:cs="Arial"/>
        </w:rPr>
      </w:pPr>
    </w:p>
    <w:p w14:paraId="3F6AD901" w14:textId="77777777" w:rsidR="00B402F3" w:rsidRPr="00B402F3" w:rsidRDefault="00B402F3" w:rsidP="00B402F3">
      <w:pPr>
        <w:tabs>
          <w:tab w:val="num" w:pos="2727"/>
        </w:tabs>
        <w:ind w:left="1080" w:hanging="1080"/>
        <w:rPr>
          <w:rFonts w:cs="Arial"/>
        </w:rPr>
      </w:pPr>
      <w:r w:rsidRPr="00B402F3">
        <w:rPr>
          <w:rFonts w:cs="Arial"/>
        </w:rPr>
        <w:t>2.1.4</w:t>
      </w:r>
      <w:r w:rsidRPr="00B402F3">
        <w:rPr>
          <w:rFonts w:cs="Arial"/>
          <w:b/>
        </w:rPr>
        <w:tab/>
        <w:t>NB</w:t>
      </w:r>
      <w:r w:rsidRPr="00B402F3">
        <w:rPr>
          <w:rFonts w:cs="Arial"/>
        </w:rPr>
        <w:t>:  Funerals will not be allowed to proceed if the Registrar’s Certificate of Disposal or a Coroner’s Order for Burial or the Cremation Certificate is not presented to the Council’s representative at the time of interment.</w:t>
      </w:r>
    </w:p>
    <w:p w14:paraId="0113C9F8" w14:textId="77777777" w:rsidR="00B402F3" w:rsidRPr="00B402F3" w:rsidRDefault="00B402F3" w:rsidP="00B402F3">
      <w:pPr>
        <w:rPr>
          <w:rFonts w:cs="Arial"/>
        </w:rPr>
      </w:pPr>
    </w:p>
    <w:p w14:paraId="6F37D0F5" w14:textId="77777777" w:rsidR="00B402F3" w:rsidRPr="00B402F3" w:rsidRDefault="00B402F3" w:rsidP="00B402F3">
      <w:pPr>
        <w:tabs>
          <w:tab w:val="num" w:pos="2727"/>
        </w:tabs>
        <w:ind w:left="1080" w:hanging="1080"/>
        <w:rPr>
          <w:rFonts w:cs="Arial"/>
        </w:rPr>
      </w:pPr>
      <w:r w:rsidRPr="00B402F3">
        <w:rPr>
          <w:rFonts w:cs="Arial"/>
        </w:rPr>
        <w:lastRenderedPageBreak/>
        <w:t>2.1.5</w:t>
      </w:r>
      <w:r w:rsidRPr="00B402F3">
        <w:rPr>
          <w:rFonts w:cs="Arial"/>
        </w:rPr>
        <w:tab/>
        <w:t xml:space="preserve">The Council’s workforce or their nominated contractor will undertake all excavation work at the Cemeteries.  Back filling of graves is permitted with the Cemetery Officer’s consent.  </w:t>
      </w:r>
    </w:p>
    <w:p w14:paraId="4B584B1A" w14:textId="77777777" w:rsidR="00B402F3" w:rsidRPr="00B402F3" w:rsidRDefault="00B402F3" w:rsidP="00B402F3">
      <w:pPr>
        <w:rPr>
          <w:rFonts w:cs="Arial"/>
        </w:rPr>
      </w:pPr>
    </w:p>
    <w:p w14:paraId="154612D1" w14:textId="77777777" w:rsidR="00B402F3" w:rsidRPr="00B402F3" w:rsidRDefault="00B402F3" w:rsidP="00B402F3">
      <w:pPr>
        <w:tabs>
          <w:tab w:val="num" w:pos="2727"/>
        </w:tabs>
        <w:ind w:left="1080" w:hanging="1080"/>
        <w:rPr>
          <w:rFonts w:cs="Arial"/>
        </w:rPr>
      </w:pPr>
      <w:r w:rsidRPr="00B402F3">
        <w:rPr>
          <w:rFonts w:cs="Arial"/>
        </w:rPr>
        <w:t>2.1.6</w:t>
      </w:r>
      <w:r w:rsidRPr="00B402F3">
        <w:rPr>
          <w:rFonts w:cs="Arial"/>
        </w:rPr>
        <w:tab/>
        <w:t xml:space="preserve">Turfing or seeding a grave, as appropriate, will take place as soon as practicable after the interment, by the Council’s workforce. </w:t>
      </w:r>
    </w:p>
    <w:p w14:paraId="3C4CA4C2" w14:textId="77777777" w:rsidR="00B402F3" w:rsidRPr="00B402F3" w:rsidRDefault="00B402F3" w:rsidP="00B402F3">
      <w:pPr>
        <w:rPr>
          <w:rFonts w:cs="Arial"/>
        </w:rPr>
      </w:pPr>
    </w:p>
    <w:p w14:paraId="63596F3B" w14:textId="77777777" w:rsidR="00B402F3" w:rsidRPr="00B402F3" w:rsidRDefault="00B402F3" w:rsidP="00B402F3">
      <w:pPr>
        <w:tabs>
          <w:tab w:val="num" w:pos="2727"/>
        </w:tabs>
        <w:ind w:left="1080" w:hanging="1080"/>
        <w:rPr>
          <w:rFonts w:cs="Arial"/>
        </w:rPr>
      </w:pPr>
      <w:r w:rsidRPr="00B402F3">
        <w:rPr>
          <w:rFonts w:cs="Arial"/>
        </w:rPr>
        <w:t>2.1.7</w:t>
      </w:r>
      <w:r w:rsidRPr="00B402F3">
        <w:rPr>
          <w:rFonts w:cs="Arial"/>
          <w:b/>
        </w:rPr>
        <w:tab/>
        <w:t>No</w:t>
      </w:r>
      <w:r w:rsidRPr="00B402F3">
        <w:rPr>
          <w:rFonts w:cs="Arial"/>
        </w:rPr>
        <w:t xml:space="preserve"> kerb sets, trenches or means of marking the boundary of a grave are permitted. </w:t>
      </w:r>
    </w:p>
    <w:p w14:paraId="790D1295" w14:textId="77777777" w:rsidR="00B402F3" w:rsidRPr="00B402F3" w:rsidRDefault="00B402F3" w:rsidP="00B402F3">
      <w:pPr>
        <w:rPr>
          <w:rFonts w:cs="Arial"/>
        </w:rPr>
      </w:pPr>
    </w:p>
    <w:p w14:paraId="058ECA67" w14:textId="77777777" w:rsidR="00B402F3" w:rsidRPr="00B402F3" w:rsidRDefault="00B402F3" w:rsidP="00B402F3">
      <w:pPr>
        <w:tabs>
          <w:tab w:val="num" w:pos="2727"/>
        </w:tabs>
        <w:ind w:left="1080" w:hanging="1080"/>
        <w:rPr>
          <w:rFonts w:cs="Arial"/>
        </w:rPr>
      </w:pPr>
      <w:r w:rsidRPr="00B402F3">
        <w:rPr>
          <w:rFonts w:cs="Arial"/>
        </w:rPr>
        <w:t>2.1.8</w:t>
      </w:r>
      <w:r w:rsidRPr="00B402F3">
        <w:rPr>
          <w:rFonts w:cs="Arial"/>
          <w:b/>
        </w:rPr>
        <w:tab/>
        <w:t>Only</w:t>
      </w:r>
      <w:r w:rsidRPr="00B402F3">
        <w:rPr>
          <w:rFonts w:cs="Arial"/>
        </w:rPr>
        <w:t xml:space="preserve"> coffins of wood, other environmentally friendly materials and of traditional type (no glass or metal) are to be used in all graves, name plates and handles must be provided for all coffins.  Any special detail must be approved by the Cemetery Officer at the time when the initial request for service is made.</w:t>
      </w:r>
    </w:p>
    <w:p w14:paraId="51F79707" w14:textId="77777777" w:rsidR="00B402F3" w:rsidRPr="00B402F3" w:rsidRDefault="00B402F3" w:rsidP="00B402F3">
      <w:pPr>
        <w:rPr>
          <w:rFonts w:cs="Arial"/>
        </w:rPr>
      </w:pPr>
    </w:p>
    <w:p w14:paraId="2269B792" w14:textId="77777777" w:rsidR="00B402F3" w:rsidRPr="00B402F3" w:rsidRDefault="00B402F3" w:rsidP="00B402F3">
      <w:pPr>
        <w:tabs>
          <w:tab w:val="num" w:pos="2727"/>
        </w:tabs>
        <w:ind w:left="1080" w:hanging="1080"/>
        <w:rPr>
          <w:rFonts w:cs="Arial"/>
        </w:rPr>
      </w:pPr>
      <w:r w:rsidRPr="00B402F3">
        <w:rPr>
          <w:rFonts w:cs="Arial"/>
        </w:rPr>
        <w:t>2.1.9</w:t>
      </w:r>
      <w:r w:rsidRPr="00B402F3">
        <w:rPr>
          <w:rFonts w:cs="Arial"/>
        </w:rPr>
        <w:tab/>
        <w:t xml:space="preserve">The responsibility for making the necessary arrangements for the attendance of priests, ministers, or other persons to officiate at a </w:t>
      </w:r>
      <w:proofErr w:type="gramStart"/>
      <w:r w:rsidRPr="00B402F3">
        <w:rPr>
          <w:rFonts w:cs="Arial"/>
        </w:rPr>
        <w:t>service rests</w:t>
      </w:r>
      <w:proofErr w:type="gramEnd"/>
      <w:r w:rsidRPr="00B402F3">
        <w:rPr>
          <w:rFonts w:cs="Arial"/>
        </w:rPr>
        <w:t xml:space="preserve"> upon the Funeral Director or the person(s) arranging the burial.</w:t>
      </w:r>
    </w:p>
    <w:p w14:paraId="4CB40F37" w14:textId="77777777" w:rsidR="00B402F3" w:rsidRPr="00B402F3" w:rsidRDefault="00B402F3" w:rsidP="00B402F3">
      <w:pPr>
        <w:rPr>
          <w:rFonts w:cs="Arial"/>
        </w:rPr>
      </w:pPr>
    </w:p>
    <w:p w14:paraId="32B88D25" w14:textId="77777777" w:rsidR="00B402F3" w:rsidRPr="00B402F3" w:rsidRDefault="00B402F3" w:rsidP="00B402F3">
      <w:pPr>
        <w:tabs>
          <w:tab w:val="num" w:pos="2727"/>
        </w:tabs>
        <w:ind w:left="1080" w:hanging="1080"/>
        <w:rPr>
          <w:rFonts w:cs="Arial"/>
        </w:rPr>
      </w:pPr>
      <w:r w:rsidRPr="00B402F3">
        <w:rPr>
          <w:rFonts w:cs="Arial"/>
        </w:rPr>
        <w:t>2.1.10</w:t>
      </w:r>
      <w:r w:rsidRPr="00B402F3">
        <w:rPr>
          <w:rFonts w:cs="Arial"/>
        </w:rPr>
        <w:tab/>
        <w:t xml:space="preserve">The time fixed for a funeral must be the time when the procession is to arrive at the Cemetery.  It is requested that the time be strictly adhered to, </w:t>
      </w:r>
      <w:proofErr w:type="gramStart"/>
      <w:r w:rsidRPr="00B402F3">
        <w:rPr>
          <w:rFonts w:cs="Arial"/>
        </w:rPr>
        <w:t>in order to</w:t>
      </w:r>
      <w:proofErr w:type="gramEnd"/>
      <w:r w:rsidRPr="00B402F3">
        <w:rPr>
          <w:rFonts w:cs="Arial"/>
        </w:rPr>
        <w:t xml:space="preserve"> prevent inconvenience and one funeral interfering with another.  In the event of a funeral arriving late the cortege must wait as and </w:t>
      </w:r>
      <w:proofErr w:type="gramStart"/>
      <w:r w:rsidRPr="00B402F3">
        <w:rPr>
          <w:rFonts w:cs="Arial"/>
        </w:rPr>
        <w:t>where</w:t>
      </w:r>
      <w:proofErr w:type="gramEnd"/>
      <w:r w:rsidRPr="00B402F3">
        <w:rPr>
          <w:rFonts w:cs="Arial"/>
        </w:rPr>
        <w:t xml:space="preserve"> directed by the Cemetery Officer or a delegated representative.  The service will take place as soon as possible thereafter at the direction of the Cemetery Officer or a delegated representative.</w:t>
      </w:r>
    </w:p>
    <w:p w14:paraId="6D0B87F3" w14:textId="77777777" w:rsidR="00B402F3" w:rsidRPr="00B402F3" w:rsidRDefault="00B402F3" w:rsidP="00B402F3">
      <w:pPr>
        <w:rPr>
          <w:rFonts w:cs="Arial"/>
        </w:rPr>
      </w:pPr>
    </w:p>
    <w:p w14:paraId="6E6B685D" w14:textId="77777777" w:rsidR="00B402F3" w:rsidRPr="00B402F3" w:rsidRDefault="00B402F3" w:rsidP="00B402F3">
      <w:pPr>
        <w:ind w:left="1080" w:hanging="1080"/>
        <w:rPr>
          <w:rFonts w:cs="Arial"/>
        </w:rPr>
      </w:pPr>
      <w:r w:rsidRPr="00B402F3">
        <w:rPr>
          <w:rFonts w:cs="Arial"/>
        </w:rPr>
        <w:t>2.1.11</w:t>
      </w:r>
      <w:r w:rsidRPr="00B402F3">
        <w:rPr>
          <w:rFonts w:cs="Arial"/>
        </w:rPr>
        <w:tab/>
        <w:t xml:space="preserve">In the case of a public or military funeral, or one at which </w:t>
      </w:r>
      <w:proofErr w:type="gramStart"/>
      <w:r w:rsidRPr="00B402F3">
        <w:rPr>
          <w:rFonts w:cs="Arial"/>
        </w:rPr>
        <w:t>in excess of</w:t>
      </w:r>
      <w:proofErr w:type="gramEnd"/>
      <w:r w:rsidRPr="00B402F3">
        <w:rPr>
          <w:rFonts w:cs="Arial"/>
        </w:rPr>
        <w:t xml:space="preserve"> 50 mourners may be expected, notice must be given at the time of the booking.</w:t>
      </w:r>
    </w:p>
    <w:p w14:paraId="298FB7FD" w14:textId="77777777" w:rsidR="00B402F3" w:rsidRPr="00B402F3" w:rsidRDefault="00B402F3" w:rsidP="00B402F3">
      <w:pPr>
        <w:rPr>
          <w:rFonts w:cs="Arial"/>
        </w:rPr>
      </w:pPr>
    </w:p>
    <w:p w14:paraId="099236A9" w14:textId="77777777" w:rsidR="00B402F3" w:rsidRPr="00B402F3" w:rsidRDefault="00B402F3" w:rsidP="00B402F3">
      <w:pPr>
        <w:tabs>
          <w:tab w:val="num" w:pos="2727"/>
        </w:tabs>
        <w:ind w:left="1080" w:hanging="1080"/>
        <w:rPr>
          <w:rFonts w:cs="Arial"/>
        </w:rPr>
      </w:pPr>
      <w:r w:rsidRPr="00B402F3">
        <w:rPr>
          <w:rFonts w:cs="Arial"/>
        </w:rPr>
        <w:t>2.1.12</w:t>
      </w:r>
      <w:r w:rsidRPr="00B402F3">
        <w:rPr>
          <w:rFonts w:cs="Arial"/>
        </w:rPr>
        <w:tab/>
        <w:t>The time allowed for a service in the Cemetery Chapel shall not exceed 30 minutes unless prior approval has been obtained from the Cemetery Officer.</w:t>
      </w:r>
    </w:p>
    <w:p w14:paraId="4947AB64" w14:textId="77777777" w:rsidR="00B402F3" w:rsidRPr="00B402F3" w:rsidRDefault="00B402F3" w:rsidP="00B402F3">
      <w:pPr>
        <w:rPr>
          <w:rFonts w:cs="Arial"/>
        </w:rPr>
      </w:pPr>
    </w:p>
    <w:p w14:paraId="5D86E56E" w14:textId="77777777" w:rsidR="00B402F3" w:rsidRPr="00B402F3" w:rsidRDefault="00B402F3" w:rsidP="00B402F3">
      <w:pPr>
        <w:tabs>
          <w:tab w:val="num" w:pos="2727"/>
        </w:tabs>
        <w:ind w:left="1080" w:hanging="1080"/>
        <w:rPr>
          <w:rFonts w:cs="Arial"/>
        </w:rPr>
      </w:pPr>
      <w:r w:rsidRPr="00B402F3">
        <w:rPr>
          <w:rFonts w:cs="Arial"/>
        </w:rPr>
        <w:t>2.1.13</w:t>
      </w:r>
      <w:r w:rsidRPr="00B402F3">
        <w:rPr>
          <w:rFonts w:cs="Arial"/>
        </w:rPr>
        <w:tab/>
        <w:t>Generally no coffin shall be opened within the Cemetery Chapel or grounds for any purpose whatsoever, however requests will be considered on an individual basis.</w:t>
      </w:r>
    </w:p>
    <w:p w14:paraId="1B1C9F74" w14:textId="77777777" w:rsidR="00B402F3" w:rsidRPr="00B402F3" w:rsidRDefault="00B402F3" w:rsidP="00B402F3">
      <w:pPr>
        <w:rPr>
          <w:rFonts w:cs="Arial"/>
        </w:rPr>
      </w:pPr>
    </w:p>
    <w:p w14:paraId="341DED99" w14:textId="77777777" w:rsidR="00B402F3" w:rsidRPr="00B402F3" w:rsidRDefault="00B402F3" w:rsidP="00B402F3">
      <w:pPr>
        <w:tabs>
          <w:tab w:val="num" w:pos="2727"/>
        </w:tabs>
        <w:ind w:left="1080" w:hanging="1080"/>
        <w:rPr>
          <w:rFonts w:cs="Arial"/>
        </w:rPr>
      </w:pPr>
      <w:r w:rsidRPr="00B402F3">
        <w:rPr>
          <w:rFonts w:cs="Arial"/>
        </w:rPr>
        <w:t>2.1.14</w:t>
      </w:r>
      <w:r w:rsidRPr="00B402F3">
        <w:rPr>
          <w:rFonts w:cs="Arial"/>
        </w:rPr>
        <w:tab/>
        <w:t>Memorials including headstones and monuments will be removed by a nominated stonemason in all cases where a grave is to be re-opened.  This will be organised by the funeral director booking the funeral and arranged within one hour of the booking being confirmed.  Removal of memorials requires the prior approval of the grave deed owner.</w:t>
      </w:r>
    </w:p>
    <w:p w14:paraId="7B30D2DB" w14:textId="77777777" w:rsidR="00B402F3" w:rsidRPr="00B402F3" w:rsidRDefault="00B402F3" w:rsidP="00B402F3">
      <w:pPr>
        <w:tabs>
          <w:tab w:val="num" w:pos="1080"/>
          <w:tab w:val="num" w:pos="1935"/>
        </w:tabs>
        <w:ind w:left="1080" w:hanging="1080"/>
        <w:rPr>
          <w:rFonts w:cs="Arial"/>
        </w:rPr>
      </w:pPr>
    </w:p>
    <w:p w14:paraId="39AF9F89" w14:textId="77777777" w:rsidR="00B402F3" w:rsidRPr="00B402F3" w:rsidRDefault="00B402F3" w:rsidP="00B402F3">
      <w:pPr>
        <w:tabs>
          <w:tab w:val="num" w:pos="1080"/>
          <w:tab w:val="num" w:pos="2007"/>
        </w:tabs>
        <w:rPr>
          <w:rFonts w:cs="Arial"/>
          <w:b/>
        </w:rPr>
      </w:pPr>
      <w:r w:rsidRPr="00B402F3">
        <w:rPr>
          <w:rFonts w:cs="Arial"/>
          <w:b/>
        </w:rPr>
        <w:t>2.2</w:t>
      </w:r>
      <w:r w:rsidRPr="00B402F3">
        <w:rPr>
          <w:rFonts w:cs="Arial"/>
          <w:b/>
        </w:rPr>
        <w:tab/>
        <w:t>Exclusive Right of Burial</w:t>
      </w:r>
    </w:p>
    <w:p w14:paraId="218828E2" w14:textId="77777777" w:rsidR="00B402F3" w:rsidRPr="00B402F3" w:rsidRDefault="00B402F3" w:rsidP="00B402F3">
      <w:pPr>
        <w:tabs>
          <w:tab w:val="num" w:pos="1935"/>
        </w:tabs>
        <w:rPr>
          <w:rFonts w:cs="Arial"/>
        </w:rPr>
      </w:pPr>
    </w:p>
    <w:p w14:paraId="7F951EF8" w14:textId="77777777" w:rsidR="00B402F3" w:rsidRPr="00B402F3" w:rsidRDefault="00B402F3" w:rsidP="00B402F3">
      <w:pPr>
        <w:tabs>
          <w:tab w:val="num" w:pos="2727"/>
        </w:tabs>
        <w:ind w:left="1080" w:hanging="1080"/>
        <w:rPr>
          <w:rFonts w:cs="Arial"/>
        </w:rPr>
      </w:pPr>
      <w:r w:rsidRPr="00B402F3">
        <w:rPr>
          <w:rFonts w:cs="Arial"/>
        </w:rPr>
        <w:t>2.2.1</w:t>
      </w:r>
      <w:r w:rsidRPr="00B402F3">
        <w:rPr>
          <w:rFonts w:cs="Arial"/>
        </w:rPr>
        <w:tab/>
        <w:t xml:space="preserve">Whilst ownership of an Exclusive Right of Burial for a grave does not give any ownership whatsoever in respect of actual land, it does give the owner of the Deed the right </w:t>
      </w:r>
      <w:proofErr w:type="gramStart"/>
      <w:r w:rsidRPr="00B402F3">
        <w:rPr>
          <w:rFonts w:cs="Arial"/>
        </w:rPr>
        <w:t>to:-</w:t>
      </w:r>
      <w:proofErr w:type="gramEnd"/>
    </w:p>
    <w:p w14:paraId="16D20B21" w14:textId="77777777" w:rsidR="00B402F3" w:rsidRPr="00B402F3" w:rsidRDefault="00B402F3" w:rsidP="00B402F3">
      <w:pPr>
        <w:tabs>
          <w:tab w:val="num" w:pos="1935"/>
        </w:tabs>
        <w:ind w:left="1080"/>
        <w:rPr>
          <w:rFonts w:cs="Arial"/>
        </w:rPr>
      </w:pPr>
    </w:p>
    <w:p w14:paraId="1301AE5C" w14:textId="77777777" w:rsidR="00B402F3" w:rsidRPr="00B402F3" w:rsidRDefault="00B402F3" w:rsidP="00B402F3">
      <w:pPr>
        <w:tabs>
          <w:tab w:val="num" w:pos="1935"/>
        </w:tabs>
        <w:ind w:left="1080"/>
        <w:rPr>
          <w:rFonts w:cs="Arial"/>
        </w:rPr>
      </w:pPr>
      <w:r w:rsidRPr="00B402F3">
        <w:rPr>
          <w:rFonts w:cs="Arial"/>
        </w:rPr>
        <w:t>Be buried in the grave.</w:t>
      </w:r>
    </w:p>
    <w:p w14:paraId="428AA9D5" w14:textId="77777777" w:rsidR="00B402F3" w:rsidRPr="00B402F3" w:rsidRDefault="00B402F3" w:rsidP="00B402F3">
      <w:pPr>
        <w:tabs>
          <w:tab w:val="num" w:pos="1935"/>
        </w:tabs>
        <w:ind w:left="1080"/>
        <w:rPr>
          <w:rFonts w:cs="Arial"/>
        </w:rPr>
      </w:pPr>
    </w:p>
    <w:p w14:paraId="5CA222E0" w14:textId="77777777" w:rsidR="00B402F3" w:rsidRPr="00B402F3" w:rsidRDefault="00B402F3" w:rsidP="00B402F3">
      <w:pPr>
        <w:tabs>
          <w:tab w:val="left" w:pos="1701"/>
          <w:tab w:val="num" w:pos="1935"/>
        </w:tabs>
        <w:ind w:left="1080"/>
        <w:rPr>
          <w:rFonts w:cs="Arial"/>
        </w:rPr>
      </w:pPr>
      <w:r w:rsidRPr="00B402F3">
        <w:rPr>
          <w:rFonts w:cs="Arial"/>
        </w:rPr>
        <w:t>Authorise further burial(s) in that grave (where space is available), or the interment or scattering of cremated remains in or over that grave.</w:t>
      </w:r>
    </w:p>
    <w:p w14:paraId="5320C4B0" w14:textId="77777777" w:rsidR="00B402F3" w:rsidRPr="00B402F3" w:rsidRDefault="00B402F3" w:rsidP="00B402F3">
      <w:pPr>
        <w:tabs>
          <w:tab w:val="num" w:pos="1935"/>
        </w:tabs>
        <w:ind w:left="1080"/>
        <w:rPr>
          <w:rFonts w:cs="Arial"/>
        </w:rPr>
      </w:pPr>
    </w:p>
    <w:p w14:paraId="2B26818F" w14:textId="77777777" w:rsidR="00B402F3" w:rsidRPr="00B402F3" w:rsidRDefault="00B402F3" w:rsidP="00B402F3">
      <w:pPr>
        <w:tabs>
          <w:tab w:val="left" w:pos="1701"/>
          <w:tab w:val="num" w:pos="1935"/>
        </w:tabs>
        <w:ind w:left="1080"/>
        <w:rPr>
          <w:rFonts w:cs="Arial"/>
        </w:rPr>
      </w:pPr>
      <w:r w:rsidRPr="00B402F3">
        <w:rPr>
          <w:rFonts w:cs="Arial"/>
        </w:rPr>
        <w:t>Erect or place a memorial on that grave subject to the Rules and Regulations of the Council relating to memorials.</w:t>
      </w:r>
    </w:p>
    <w:p w14:paraId="7F451AD2" w14:textId="77777777" w:rsidR="00B402F3" w:rsidRPr="00B402F3" w:rsidRDefault="00B402F3" w:rsidP="00B402F3">
      <w:pPr>
        <w:tabs>
          <w:tab w:val="num" w:pos="1935"/>
        </w:tabs>
        <w:ind w:left="1080"/>
        <w:rPr>
          <w:rFonts w:cs="Arial"/>
        </w:rPr>
      </w:pPr>
    </w:p>
    <w:p w14:paraId="1922DC42" w14:textId="77777777" w:rsidR="00B402F3" w:rsidRPr="00B402F3" w:rsidRDefault="00B402F3" w:rsidP="00B402F3">
      <w:pPr>
        <w:tabs>
          <w:tab w:val="left" w:pos="1701"/>
          <w:tab w:val="num" w:pos="1935"/>
        </w:tabs>
        <w:ind w:left="1080"/>
        <w:rPr>
          <w:rFonts w:cs="Arial"/>
        </w:rPr>
      </w:pPr>
    </w:p>
    <w:p w14:paraId="69688E17" w14:textId="77777777" w:rsidR="00B402F3" w:rsidRPr="00B402F3" w:rsidRDefault="00B402F3" w:rsidP="00B402F3">
      <w:pPr>
        <w:tabs>
          <w:tab w:val="left" w:pos="1701"/>
          <w:tab w:val="num" w:pos="1935"/>
        </w:tabs>
        <w:ind w:left="1080"/>
        <w:rPr>
          <w:rFonts w:cs="Arial"/>
        </w:rPr>
      </w:pPr>
      <w:r w:rsidRPr="00B402F3">
        <w:rPr>
          <w:rFonts w:cs="Arial"/>
        </w:rPr>
        <w:t>Have inscriptions/additional inscriptions placed on a memorial on that grave subject to the Rules and Regulations of the Council relating to this matter, see 3.1.6</w:t>
      </w:r>
    </w:p>
    <w:p w14:paraId="6B1FF872" w14:textId="77777777" w:rsidR="00B402F3" w:rsidRPr="00B402F3" w:rsidRDefault="00B402F3" w:rsidP="00B402F3">
      <w:pPr>
        <w:tabs>
          <w:tab w:val="num" w:pos="1935"/>
        </w:tabs>
        <w:ind w:left="1080"/>
        <w:rPr>
          <w:rFonts w:cs="Arial"/>
        </w:rPr>
      </w:pPr>
    </w:p>
    <w:p w14:paraId="448B236D" w14:textId="77777777" w:rsidR="00B402F3" w:rsidRPr="00B402F3" w:rsidRDefault="00B402F3" w:rsidP="00B402F3">
      <w:pPr>
        <w:tabs>
          <w:tab w:val="num" w:pos="1935"/>
        </w:tabs>
        <w:ind w:left="1080" w:hanging="1080"/>
        <w:rPr>
          <w:rFonts w:cs="Arial"/>
        </w:rPr>
      </w:pPr>
      <w:r w:rsidRPr="00B402F3">
        <w:rPr>
          <w:rFonts w:cs="Arial"/>
        </w:rPr>
        <w:t>2.2.2</w:t>
      </w:r>
      <w:r w:rsidRPr="00B402F3">
        <w:rPr>
          <w:rFonts w:cs="Arial"/>
        </w:rPr>
        <w:tab/>
        <w:t xml:space="preserve">Possession of a Deed does not necessarily give the person in possession ownership of Exclusive Right of Burial.  Where the owner is deceased, subsequent ownership depends upon </w:t>
      </w:r>
      <w:proofErr w:type="gramStart"/>
      <w:r w:rsidRPr="00B402F3">
        <w:rPr>
          <w:rFonts w:cs="Arial"/>
        </w:rPr>
        <w:t>whether or not</w:t>
      </w:r>
      <w:proofErr w:type="gramEnd"/>
      <w:r w:rsidRPr="00B402F3">
        <w:rPr>
          <w:rFonts w:cs="Arial"/>
        </w:rPr>
        <w:t xml:space="preserve"> the deceased person left a valid Will.  The law concerning this matter can be very complex.  It is strongly advised that a solicitor be consulted to establish new ownership.</w:t>
      </w:r>
    </w:p>
    <w:p w14:paraId="28DAE9BC" w14:textId="77777777" w:rsidR="00B402F3" w:rsidRPr="00B402F3" w:rsidRDefault="00B402F3" w:rsidP="00B402F3">
      <w:pPr>
        <w:tabs>
          <w:tab w:val="num" w:pos="2727"/>
        </w:tabs>
        <w:ind w:left="1080" w:hanging="1080"/>
        <w:rPr>
          <w:rFonts w:cs="Arial"/>
        </w:rPr>
      </w:pPr>
    </w:p>
    <w:p w14:paraId="7145A2AB" w14:textId="77777777" w:rsidR="00B402F3" w:rsidRPr="00B402F3" w:rsidRDefault="00B402F3" w:rsidP="00B402F3">
      <w:pPr>
        <w:tabs>
          <w:tab w:val="num" w:pos="1935"/>
        </w:tabs>
        <w:ind w:left="1080" w:hanging="1080"/>
        <w:rPr>
          <w:rFonts w:cs="Arial"/>
        </w:rPr>
      </w:pPr>
      <w:r w:rsidRPr="00B402F3">
        <w:rPr>
          <w:rFonts w:cs="Arial"/>
        </w:rPr>
        <w:t>2.2.3</w:t>
      </w:r>
      <w:r w:rsidRPr="00B402F3">
        <w:rPr>
          <w:rFonts w:cs="Arial"/>
        </w:rPr>
        <w:tab/>
        <w:t xml:space="preserve">Where the Deed is lost or mislaid, a person entitled to open the grave, may do so, </w:t>
      </w:r>
      <w:proofErr w:type="gramStart"/>
      <w:r w:rsidRPr="00B402F3">
        <w:rPr>
          <w:rFonts w:cs="Arial"/>
        </w:rPr>
        <w:t>as long as</w:t>
      </w:r>
      <w:proofErr w:type="gramEnd"/>
      <w:r w:rsidRPr="00B402F3">
        <w:rPr>
          <w:rFonts w:cs="Arial"/>
        </w:rPr>
        <w:t xml:space="preserve"> they have made a statutory declaration giving indemnity to Ashfield District Council.  It is advised that a solicitor should be consulted in this case. </w:t>
      </w:r>
    </w:p>
    <w:p w14:paraId="61377477" w14:textId="77777777" w:rsidR="00B402F3" w:rsidRPr="00B402F3" w:rsidRDefault="00B402F3" w:rsidP="00B402F3">
      <w:pPr>
        <w:tabs>
          <w:tab w:val="left" w:pos="1134"/>
        </w:tabs>
        <w:ind w:left="1134" w:hanging="1134"/>
        <w:rPr>
          <w:rFonts w:cs="Arial"/>
        </w:rPr>
      </w:pPr>
      <w:r w:rsidRPr="00B402F3">
        <w:rPr>
          <w:rFonts w:cs="Arial"/>
        </w:rPr>
        <w:lastRenderedPageBreak/>
        <w:t>2.2.4</w:t>
      </w:r>
      <w:r w:rsidRPr="00B402F3">
        <w:rPr>
          <w:rFonts w:cs="Arial"/>
        </w:rPr>
        <w:tab/>
        <w:t>On the purchase of the Exclusive Right of Burial in a grave, a Deed of Grant shall be issued to the purchaser whose name shall be registered on the form.</w:t>
      </w:r>
      <w:r w:rsidRPr="00B402F3">
        <w:rPr>
          <w:rFonts w:cs="Arial"/>
        </w:rPr>
        <w:tab/>
        <w:t xml:space="preserve">The Exclusive Right of Burial shall extend 75 years from the date of purchase. Owners of a Deed may not select the position of a grave or vault, except in exceptional circumstances, when the owner’s wishes will be considered as far as is practicable by the Cemetery Officer.  </w:t>
      </w:r>
    </w:p>
    <w:p w14:paraId="277BE02F" w14:textId="77777777" w:rsidR="00B402F3" w:rsidRPr="00B402F3" w:rsidRDefault="00B402F3" w:rsidP="00B402F3">
      <w:pPr>
        <w:tabs>
          <w:tab w:val="left" w:pos="1134"/>
          <w:tab w:val="num" w:pos="2144"/>
        </w:tabs>
        <w:rPr>
          <w:rFonts w:cs="Arial"/>
        </w:rPr>
      </w:pPr>
    </w:p>
    <w:p w14:paraId="56543494" w14:textId="77777777" w:rsidR="00B402F3" w:rsidRPr="00B402F3" w:rsidRDefault="00B402F3" w:rsidP="00B402F3">
      <w:pPr>
        <w:numPr>
          <w:ilvl w:val="2"/>
          <w:numId w:val="41"/>
        </w:numPr>
        <w:tabs>
          <w:tab w:val="clear" w:pos="1050"/>
          <w:tab w:val="num" w:pos="1134"/>
        </w:tabs>
        <w:spacing w:after="0" w:line="240" w:lineRule="auto"/>
        <w:ind w:left="1134" w:hanging="1134"/>
        <w:rPr>
          <w:rFonts w:cs="Arial"/>
        </w:rPr>
      </w:pPr>
      <w:r w:rsidRPr="00B402F3">
        <w:rPr>
          <w:rFonts w:cs="Arial"/>
        </w:rPr>
        <w:t>Persons arranging for a burial in a non-private grave, (where the right to bury has not been purchased), acquire no rights other than that of making a single interment in the grave.  The Cemetery Officer will determine the location of   non-private graves.</w:t>
      </w:r>
    </w:p>
    <w:p w14:paraId="7771F2DF" w14:textId="77777777" w:rsidR="00B402F3" w:rsidRPr="00B402F3" w:rsidRDefault="00B402F3" w:rsidP="00B402F3">
      <w:pPr>
        <w:rPr>
          <w:rFonts w:cs="Arial"/>
        </w:rPr>
      </w:pPr>
    </w:p>
    <w:p w14:paraId="697F3E6F" w14:textId="77777777" w:rsidR="00B402F3" w:rsidRPr="00B402F3" w:rsidRDefault="00B402F3" w:rsidP="00B402F3">
      <w:pPr>
        <w:numPr>
          <w:ilvl w:val="1"/>
          <w:numId w:val="41"/>
        </w:numPr>
        <w:tabs>
          <w:tab w:val="clear" w:pos="1050"/>
          <w:tab w:val="num" w:pos="1134"/>
        </w:tabs>
        <w:spacing w:after="0" w:line="240" w:lineRule="auto"/>
        <w:ind w:left="1134" w:hanging="1134"/>
        <w:rPr>
          <w:rFonts w:cs="Arial"/>
          <w:b/>
        </w:rPr>
      </w:pPr>
      <w:r w:rsidRPr="00B402F3">
        <w:rPr>
          <w:rFonts w:cs="Arial"/>
          <w:b/>
        </w:rPr>
        <w:t>Transfer of Deed Ownership</w:t>
      </w:r>
    </w:p>
    <w:p w14:paraId="518B180B" w14:textId="77777777" w:rsidR="00B402F3" w:rsidRPr="00B402F3" w:rsidRDefault="00B402F3" w:rsidP="00B402F3">
      <w:pPr>
        <w:rPr>
          <w:rFonts w:cs="Arial"/>
          <w:b/>
        </w:rPr>
      </w:pPr>
    </w:p>
    <w:p w14:paraId="6026312A" w14:textId="77777777" w:rsidR="00B402F3" w:rsidRPr="00B402F3" w:rsidRDefault="00B402F3" w:rsidP="00B402F3">
      <w:pPr>
        <w:tabs>
          <w:tab w:val="left" w:pos="1134"/>
        </w:tabs>
        <w:ind w:left="1134" w:hanging="1134"/>
        <w:rPr>
          <w:rFonts w:cs="Arial"/>
        </w:rPr>
      </w:pPr>
      <w:r w:rsidRPr="00B402F3">
        <w:rPr>
          <w:rFonts w:cs="Arial"/>
        </w:rPr>
        <w:t>2.3.1</w:t>
      </w:r>
      <w:r w:rsidRPr="00B402F3">
        <w:rPr>
          <w:rFonts w:cs="Arial"/>
        </w:rPr>
        <w:tab/>
        <w:t>Ownership of a Deed may be transferred or assigned by use of the form of</w:t>
      </w:r>
      <w:r w:rsidRPr="00B402F3">
        <w:rPr>
          <w:rFonts w:cs="Arial"/>
        </w:rPr>
        <w:tab/>
        <w:t>Declaration, Indemnity and Application in respect of the transfer or Assignment of an Exclusive Right of Burial.   See 2.2.2 above.</w:t>
      </w:r>
    </w:p>
    <w:p w14:paraId="343909ED" w14:textId="77777777" w:rsidR="00B402F3" w:rsidRPr="00B402F3" w:rsidRDefault="00B402F3" w:rsidP="00B402F3">
      <w:pPr>
        <w:tabs>
          <w:tab w:val="num" w:pos="1134"/>
        </w:tabs>
        <w:ind w:left="1134" w:hanging="1134"/>
        <w:rPr>
          <w:rFonts w:cs="Arial"/>
        </w:rPr>
      </w:pPr>
    </w:p>
    <w:p w14:paraId="0B3E91A2" w14:textId="77777777" w:rsidR="00B402F3" w:rsidRPr="00B402F3" w:rsidRDefault="00B402F3" w:rsidP="00B402F3">
      <w:pPr>
        <w:numPr>
          <w:ilvl w:val="2"/>
          <w:numId w:val="51"/>
        </w:numPr>
        <w:spacing w:after="0" w:line="240" w:lineRule="auto"/>
        <w:rPr>
          <w:rFonts w:cs="Arial"/>
        </w:rPr>
      </w:pPr>
      <w:r w:rsidRPr="00B402F3">
        <w:rPr>
          <w:rFonts w:cs="Arial"/>
        </w:rPr>
        <w:t xml:space="preserve">The Cemetery Officer must be notified of any transfer or assignment </w:t>
      </w:r>
      <w:proofErr w:type="gramStart"/>
      <w:r w:rsidRPr="00B402F3">
        <w:rPr>
          <w:rFonts w:cs="Arial"/>
        </w:rPr>
        <w:t>in order to</w:t>
      </w:r>
      <w:proofErr w:type="gramEnd"/>
      <w:r w:rsidRPr="00B402F3">
        <w:rPr>
          <w:rFonts w:cs="Arial"/>
        </w:rPr>
        <w:t xml:space="preserve"> update the Purchase Register.</w:t>
      </w:r>
    </w:p>
    <w:p w14:paraId="7A65A0BB" w14:textId="77777777" w:rsidR="00B402F3" w:rsidRPr="00B402F3" w:rsidRDefault="00B402F3" w:rsidP="00B402F3">
      <w:pPr>
        <w:tabs>
          <w:tab w:val="left" w:pos="1134"/>
        </w:tabs>
        <w:rPr>
          <w:rFonts w:cs="Arial"/>
        </w:rPr>
      </w:pPr>
    </w:p>
    <w:p w14:paraId="27D41E92" w14:textId="77777777" w:rsidR="00B402F3" w:rsidRPr="00B402F3" w:rsidRDefault="00B402F3" w:rsidP="00B402F3">
      <w:pPr>
        <w:numPr>
          <w:ilvl w:val="2"/>
          <w:numId w:val="51"/>
        </w:numPr>
        <w:spacing w:after="0" w:line="240" w:lineRule="auto"/>
        <w:rPr>
          <w:rFonts w:cs="Arial"/>
        </w:rPr>
      </w:pPr>
      <w:r w:rsidRPr="00B402F3">
        <w:rPr>
          <w:rFonts w:cs="Arial"/>
        </w:rPr>
        <w:t>Where no interment has taken place in a purchased grave the Council may agree to repurchase the grave.  In such cases the Council will pay the original purchase price.</w:t>
      </w:r>
    </w:p>
    <w:p w14:paraId="0FA58B9A" w14:textId="77777777" w:rsidR="00B402F3" w:rsidRPr="00B402F3" w:rsidRDefault="00B402F3" w:rsidP="00B402F3">
      <w:pPr>
        <w:tabs>
          <w:tab w:val="num" w:pos="1134"/>
          <w:tab w:val="num" w:pos="2144"/>
        </w:tabs>
        <w:ind w:left="1134" w:hanging="1134"/>
        <w:rPr>
          <w:rFonts w:cs="Arial"/>
        </w:rPr>
      </w:pPr>
    </w:p>
    <w:p w14:paraId="5CE94E23" w14:textId="77777777" w:rsidR="00B402F3" w:rsidRPr="00B402F3" w:rsidRDefault="00B402F3" w:rsidP="00B402F3">
      <w:pPr>
        <w:numPr>
          <w:ilvl w:val="1"/>
          <w:numId w:val="42"/>
        </w:numPr>
        <w:tabs>
          <w:tab w:val="clear" w:pos="915"/>
          <w:tab w:val="num" w:pos="1134"/>
        </w:tabs>
        <w:spacing w:after="0" w:line="240" w:lineRule="auto"/>
        <w:ind w:left="1134" w:hanging="1134"/>
        <w:rPr>
          <w:rFonts w:cs="Arial"/>
          <w:b/>
        </w:rPr>
      </w:pPr>
      <w:r w:rsidRPr="00B402F3">
        <w:rPr>
          <w:rFonts w:cs="Arial"/>
          <w:b/>
        </w:rPr>
        <w:t>Cremated Remains</w:t>
      </w:r>
    </w:p>
    <w:p w14:paraId="7D678195" w14:textId="77777777" w:rsidR="00B402F3" w:rsidRPr="00B402F3" w:rsidRDefault="00B402F3" w:rsidP="00B402F3">
      <w:pPr>
        <w:tabs>
          <w:tab w:val="num" w:pos="2220"/>
        </w:tabs>
        <w:rPr>
          <w:rFonts w:cs="Arial"/>
          <w:b/>
        </w:rPr>
      </w:pPr>
    </w:p>
    <w:p w14:paraId="06E32E6A" w14:textId="77777777" w:rsidR="00B402F3" w:rsidRPr="00B402F3" w:rsidRDefault="00B402F3" w:rsidP="00B402F3">
      <w:pPr>
        <w:tabs>
          <w:tab w:val="left" w:pos="1134"/>
        </w:tabs>
        <w:ind w:left="1134" w:hanging="1134"/>
        <w:rPr>
          <w:rFonts w:cs="Arial"/>
        </w:rPr>
      </w:pPr>
      <w:r w:rsidRPr="00B402F3">
        <w:rPr>
          <w:rFonts w:cs="Arial"/>
        </w:rPr>
        <w:t>2.4.1</w:t>
      </w:r>
      <w:r w:rsidRPr="00B402F3">
        <w:rPr>
          <w:rFonts w:cs="Arial"/>
        </w:rPr>
        <w:tab/>
        <w:t xml:space="preserve">A cremated remains plot will be 1350mm (4ft) x 1350mm (4ft), to accommodate </w:t>
      </w:r>
      <w:r w:rsidRPr="00B402F3">
        <w:rPr>
          <w:rFonts w:cs="Arial"/>
        </w:rPr>
        <w:tab/>
        <w:t>up to four caskets.  Notice for the interment and the Certificate issued by the Crematorium where the cremation took place must accompany the burial and or scattering of cremated remains.</w:t>
      </w:r>
    </w:p>
    <w:p w14:paraId="54784098" w14:textId="77777777" w:rsidR="00B402F3" w:rsidRPr="00B402F3" w:rsidRDefault="00B402F3" w:rsidP="00B402F3">
      <w:pPr>
        <w:tabs>
          <w:tab w:val="num" w:pos="1134"/>
        </w:tabs>
        <w:ind w:left="1134" w:hanging="1134"/>
        <w:rPr>
          <w:rFonts w:cs="Arial"/>
        </w:rPr>
      </w:pPr>
    </w:p>
    <w:p w14:paraId="2452E7E1" w14:textId="77777777" w:rsidR="00B402F3" w:rsidRPr="00B402F3" w:rsidRDefault="00B402F3" w:rsidP="00B402F3">
      <w:pPr>
        <w:numPr>
          <w:ilvl w:val="2"/>
          <w:numId w:val="48"/>
        </w:numPr>
        <w:tabs>
          <w:tab w:val="clear" w:pos="720"/>
          <w:tab w:val="num" w:pos="1134"/>
        </w:tabs>
        <w:spacing w:after="0" w:line="240" w:lineRule="auto"/>
        <w:ind w:left="1134" w:hanging="1134"/>
        <w:rPr>
          <w:rFonts w:cs="Arial"/>
        </w:rPr>
      </w:pPr>
      <w:r w:rsidRPr="00B402F3">
        <w:rPr>
          <w:rFonts w:cs="Arial"/>
        </w:rPr>
        <w:t>Scattering of Cremated Remains is not permitted without the prior consent of the Deed Owner and Cemetery Officer.</w:t>
      </w:r>
    </w:p>
    <w:p w14:paraId="1B96625B" w14:textId="77777777" w:rsidR="00B402F3" w:rsidRPr="00B402F3" w:rsidRDefault="00B402F3" w:rsidP="00B402F3">
      <w:pPr>
        <w:tabs>
          <w:tab w:val="num" w:pos="1424"/>
        </w:tabs>
        <w:rPr>
          <w:rFonts w:cs="Arial"/>
        </w:rPr>
      </w:pPr>
    </w:p>
    <w:p w14:paraId="7347F8B3" w14:textId="77777777" w:rsidR="00B402F3" w:rsidRPr="00B402F3" w:rsidRDefault="00B402F3" w:rsidP="00B402F3">
      <w:pPr>
        <w:tabs>
          <w:tab w:val="num" w:pos="2144"/>
        </w:tabs>
        <w:ind w:left="1134" w:hanging="1134"/>
        <w:rPr>
          <w:rFonts w:cs="Arial"/>
        </w:rPr>
      </w:pPr>
      <w:r w:rsidRPr="00B402F3">
        <w:rPr>
          <w:rFonts w:cs="Arial"/>
        </w:rPr>
        <w:t xml:space="preserve">2.4.3   </w:t>
      </w:r>
      <w:r w:rsidRPr="00B402F3">
        <w:rPr>
          <w:rFonts w:cs="Arial"/>
        </w:rPr>
        <w:tab/>
        <w:t>The interment or scattering of cremated remains in or over a grave is not permitted without the prior consent of the grave deed owner.  This requires the owner to complete and sign a Notice of Interment Form, see 2.4.1</w:t>
      </w:r>
    </w:p>
    <w:p w14:paraId="2B1CDB59" w14:textId="77777777" w:rsidR="00B402F3" w:rsidRPr="00B402F3" w:rsidRDefault="00B402F3" w:rsidP="00B402F3">
      <w:pPr>
        <w:tabs>
          <w:tab w:val="left" w:pos="1134"/>
        </w:tabs>
        <w:rPr>
          <w:rFonts w:cs="Arial"/>
        </w:rPr>
      </w:pPr>
    </w:p>
    <w:p w14:paraId="0D17A39A" w14:textId="77777777" w:rsidR="00B402F3" w:rsidRPr="00B402F3" w:rsidRDefault="00B402F3" w:rsidP="00B402F3">
      <w:pPr>
        <w:numPr>
          <w:ilvl w:val="1"/>
          <w:numId w:val="48"/>
        </w:numPr>
        <w:tabs>
          <w:tab w:val="clear" w:pos="885"/>
          <w:tab w:val="num" w:pos="1134"/>
          <w:tab w:val="num" w:pos="1320"/>
        </w:tabs>
        <w:spacing w:after="0" w:line="240" w:lineRule="auto"/>
        <w:ind w:left="1134" w:hanging="1134"/>
        <w:rPr>
          <w:rFonts w:cs="Arial"/>
          <w:b/>
        </w:rPr>
      </w:pPr>
      <w:r w:rsidRPr="00B402F3">
        <w:rPr>
          <w:rFonts w:cs="Arial"/>
          <w:b/>
        </w:rPr>
        <w:t xml:space="preserve">Fees and Payment  </w:t>
      </w:r>
    </w:p>
    <w:p w14:paraId="5EEBFC3F" w14:textId="77777777" w:rsidR="00B402F3" w:rsidRPr="00B402F3" w:rsidRDefault="00B402F3" w:rsidP="00B402F3">
      <w:pPr>
        <w:tabs>
          <w:tab w:val="num" w:pos="1320"/>
        </w:tabs>
        <w:rPr>
          <w:rFonts w:cs="Arial"/>
          <w:b/>
        </w:rPr>
      </w:pPr>
    </w:p>
    <w:p w14:paraId="1E38EAA9" w14:textId="77777777" w:rsidR="00B402F3" w:rsidRPr="00B402F3" w:rsidRDefault="00B402F3" w:rsidP="00B402F3">
      <w:pPr>
        <w:numPr>
          <w:ilvl w:val="2"/>
          <w:numId w:val="52"/>
        </w:numPr>
        <w:spacing w:after="0" w:line="240" w:lineRule="auto"/>
        <w:rPr>
          <w:rFonts w:cs="Arial"/>
        </w:rPr>
      </w:pPr>
      <w:r w:rsidRPr="00B402F3">
        <w:rPr>
          <w:rFonts w:cs="Arial"/>
        </w:rPr>
        <w:t>No grave spaces or cremation plots can be pre-purchased in any of the Authority’s cemeteries after April 2007.</w:t>
      </w:r>
    </w:p>
    <w:p w14:paraId="088F0CD8" w14:textId="77777777" w:rsidR="00B402F3" w:rsidRPr="00B402F3" w:rsidRDefault="00B402F3" w:rsidP="00B402F3">
      <w:pPr>
        <w:rPr>
          <w:rFonts w:cs="Arial"/>
        </w:rPr>
      </w:pPr>
    </w:p>
    <w:p w14:paraId="72EC7DD4" w14:textId="77777777" w:rsidR="00B402F3" w:rsidRPr="00B402F3" w:rsidRDefault="00B402F3" w:rsidP="00B402F3">
      <w:pPr>
        <w:numPr>
          <w:ilvl w:val="2"/>
          <w:numId w:val="52"/>
        </w:numPr>
        <w:spacing w:after="0" w:line="240" w:lineRule="auto"/>
        <w:rPr>
          <w:rFonts w:cs="Arial"/>
        </w:rPr>
      </w:pPr>
      <w:r w:rsidRPr="00B402F3">
        <w:rPr>
          <w:rFonts w:cs="Arial"/>
        </w:rPr>
        <w:t>Normal fees and charges will be paid by those who live within Ashfield District as set out in the annual review as undertaken by the Portfolio for Environment and Service Lead - Waste and Environment</w:t>
      </w:r>
    </w:p>
    <w:p w14:paraId="75A4132A" w14:textId="77777777" w:rsidR="00B402F3" w:rsidRPr="00B402F3" w:rsidRDefault="00B402F3" w:rsidP="00B402F3">
      <w:pPr>
        <w:rPr>
          <w:rFonts w:cs="Arial"/>
        </w:rPr>
      </w:pPr>
    </w:p>
    <w:p w14:paraId="32803ADA" w14:textId="77777777" w:rsidR="00B402F3" w:rsidRPr="00B402F3" w:rsidRDefault="00B402F3" w:rsidP="00B402F3">
      <w:pPr>
        <w:numPr>
          <w:ilvl w:val="2"/>
          <w:numId w:val="52"/>
        </w:numPr>
        <w:spacing w:after="0" w:line="240" w:lineRule="auto"/>
        <w:rPr>
          <w:rFonts w:cs="Arial"/>
        </w:rPr>
      </w:pPr>
      <w:r w:rsidRPr="00B402F3">
        <w:rPr>
          <w:rFonts w:cs="Arial"/>
        </w:rPr>
        <w:t>All burial fees shall be tripled or as applicable at the time of interment, where the person to be interred was not an inhabitant of the District of Ashfield at the time of death</w:t>
      </w:r>
    </w:p>
    <w:p w14:paraId="7C5E9C20" w14:textId="77777777" w:rsidR="00B402F3" w:rsidRPr="00B402F3" w:rsidRDefault="00B402F3" w:rsidP="00B402F3">
      <w:pPr>
        <w:rPr>
          <w:rFonts w:cs="Arial"/>
        </w:rPr>
      </w:pPr>
    </w:p>
    <w:p w14:paraId="54987D25" w14:textId="77777777" w:rsidR="00B402F3" w:rsidRPr="00B402F3" w:rsidRDefault="00B402F3" w:rsidP="00B402F3">
      <w:pPr>
        <w:numPr>
          <w:ilvl w:val="2"/>
          <w:numId w:val="52"/>
        </w:numPr>
        <w:spacing w:after="0" w:line="240" w:lineRule="auto"/>
        <w:rPr>
          <w:rFonts w:cs="Arial"/>
        </w:rPr>
      </w:pPr>
      <w:r w:rsidRPr="00B402F3">
        <w:rPr>
          <w:rFonts w:cs="Arial"/>
        </w:rPr>
        <w:t>All purchase fees shall be tripled or as applicable at the time of interment, where the person who wishes to purchase a grave space for exclusive right of burial is not an inhabitant of the District of Ashfield at the time of purchase</w:t>
      </w:r>
    </w:p>
    <w:p w14:paraId="7905E8A7" w14:textId="77777777" w:rsidR="00B402F3" w:rsidRPr="00B402F3" w:rsidRDefault="00B402F3" w:rsidP="00B402F3">
      <w:pPr>
        <w:rPr>
          <w:rFonts w:cs="Arial"/>
        </w:rPr>
      </w:pPr>
    </w:p>
    <w:p w14:paraId="72BB444D" w14:textId="77777777" w:rsidR="00B402F3" w:rsidRPr="00B402F3" w:rsidRDefault="00B402F3" w:rsidP="00B402F3">
      <w:pPr>
        <w:numPr>
          <w:ilvl w:val="2"/>
          <w:numId w:val="52"/>
        </w:numPr>
        <w:spacing w:after="0" w:line="240" w:lineRule="auto"/>
        <w:rPr>
          <w:rFonts w:cs="Arial"/>
        </w:rPr>
      </w:pPr>
      <w:r w:rsidRPr="00B402F3">
        <w:rPr>
          <w:rFonts w:cs="Arial"/>
        </w:rPr>
        <w:t>Multiple fees do not apply to headstones or additional inscription charges. Ashfield District Council’s decision in these matters is final.</w:t>
      </w:r>
    </w:p>
    <w:p w14:paraId="15384512" w14:textId="77777777" w:rsidR="00B402F3" w:rsidRPr="00B402F3" w:rsidRDefault="00B402F3" w:rsidP="00B402F3">
      <w:pPr>
        <w:tabs>
          <w:tab w:val="num" w:pos="1320"/>
        </w:tabs>
        <w:rPr>
          <w:rFonts w:cs="Arial"/>
        </w:rPr>
      </w:pPr>
    </w:p>
    <w:p w14:paraId="2ABE8A33" w14:textId="77777777" w:rsidR="00B402F3" w:rsidRPr="00B402F3" w:rsidRDefault="00B402F3" w:rsidP="00B402F3">
      <w:pPr>
        <w:numPr>
          <w:ilvl w:val="2"/>
          <w:numId w:val="50"/>
        </w:numPr>
        <w:spacing w:after="0" w:line="240" w:lineRule="auto"/>
        <w:rPr>
          <w:rFonts w:cs="Arial"/>
        </w:rPr>
      </w:pPr>
      <w:r w:rsidRPr="00B402F3">
        <w:rPr>
          <w:rFonts w:cs="Arial"/>
        </w:rPr>
        <w:t>Any person who dies in a state aided hospital, care or nursing home outside the District of Ashfield but who was an Ashfield resident immediately prior to this move will be charged at single fees irrespective of how long they have lived outside the district when they died.  The Ashfield District Council decision is final.</w:t>
      </w:r>
    </w:p>
    <w:p w14:paraId="6AC88504" w14:textId="77777777" w:rsidR="00B402F3" w:rsidRPr="00B402F3" w:rsidRDefault="00B402F3" w:rsidP="00B402F3">
      <w:pPr>
        <w:rPr>
          <w:rFonts w:cs="Arial"/>
        </w:rPr>
      </w:pPr>
    </w:p>
    <w:p w14:paraId="29A3D707" w14:textId="77777777" w:rsidR="00B402F3" w:rsidRPr="00B402F3" w:rsidRDefault="00B402F3" w:rsidP="00B402F3">
      <w:pPr>
        <w:rPr>
          <w:rFonts w:cs="Arial"/>
        </w:rPr>
      </w:pPr>
    </w:p>
    <w:p w14:paraId="0D7CE2AA" w14:textId="77777777" w:rsidR="00B402F3" w:rsidRPr="00B402F3" w:rsidRDefault="00B402F3" w:rsidP="00B402F3">
      <w:pPr>
        <w:numPr>
          <w:ilvl w:val="2"/>
          <w:numId w:val="50"/>
        </w:numPr>
        <w:spacing w:after="0" w:line="240" w:lineRule="auto"/>
        <w:rPr>
          <w:rFonts w:cs="Arial"/>
        </w:rPr>
      </w:pPr>
      <w:r w:rsidRPr="00B402F3">
        <w:rPr>
          <w:rFonts w:cs="Arial"/>
        </w:rPr>
        <w:t>At the time of death, anyone who lived in Ashfield and then moved into a residential home outside of the district will be able to receive a burial at single fees within two years after they moved out. After this time, triple fees will be applied or as applicable at the time. The Ashfield District Council decision is final.</w:t>
      </w:r>
    </w:p>
    <w:p w14:paraId="0B10534D" w14:textId="77777777" w:rsidR="00B402F3" w:rsidRPr="00B402F3" w:rsidRDefault="00B402F3" w:rsidP="00B402F3">
      <w:pPr>
        <w:tabs>
          <w:tab w:val="num" w:pos="2144"/>
        </w:tabs>
        <w:rPr>
          <w:rFonts w:cs="Arial"/>
        </w:rPr>
      </w:pPr>
    </w:p>
    <w:p w14:paraId="0C5865A7" w14:textId="77777777" w:rsidR="00B402F3" w:rsidRPr="00B402F3" w:rsidRDefault="00B402F3" w:rsidP="00B402F3">
      <w:pPr>
        <w:numPr>
          <w:ilvl w:val="2"/>
          <w:numId w:val="49"/>
        </w:numPr>
        <w:tabs>
          <w:tab w:val="clear" w:pos="720"/>
          <w:tab w:val="num" w:pos="1134"/>
          <w:tab w:val="num" w:pos="2144"/>
        </w:tabs>
        <w:spacing w:after="0" w:line="240" w:lineRule="auto"/>
        <w:ind w:left="1134" w:hanging="1134"/>
        <w:rPr>
          <w:rFonts w:cs="Arial"/>
        </w:rPr>
      </w:pPr>
      <w:r w:rsidRPr="00B402F3">
        <w:rPr>
          <w:rFonts w:cs="Arial"/>
        </w:rPr>
        <w:t>Deeds will not be released to the purchaser until full payment is received.</w:t>
      </w:r>
    </w:p>
    <w:p w14:paraId="36405F62" w14:textId="77777777" w:rsidR="00B402F3" w:rsidRPr="00B402F3" w:rsidRDefault="00B402F3" w:rsidP="00B402F3">
      <w:pPr>
        <w:tabs>
          <w:tab w:val="num" w:pos="2144"/>
        </w:tabs>
        <w:rPr>
          <w:rFonts w:cs="Arial"/>
        </w:rPr>
      </w:pPr>
    </w:p>
    <w:p w14:paraId="5E97F06A" w14:textId="77777777" w:rsidR="00B402F3" w:rsidRPr="00B402F3" w:rsidRDefault="00B402F3" w:rsidP="00B402F3">
      <w:pPr>
        <w:numPr>
          <w:ilvl w:val="2"/>
          <w:numId w:val="49"/>
        </w:numPr>
        <w:tabs>
          <w:tab w:val="clear" w:pos="720"/>
          <w:tab w:val="num" w:pos="1134"/>
        </w:tabs>
        <w:spacing w:after="0" w:line="240" w:lineRule="auto"/>
        <w:ind w:left="1134" w:hanging="1134"/>
        <w:rPr>
          <w:rFonts w:cs="Arial"/>
        </w:rPr>
      </w:pPr>
      <w:r w:rsidRPr="00B402F3">
        <w:rPr>
          <w:rFonts w:cs="Arial"/>
        </w:rPr>
        <w:t xml:space="preserve">Funeral directors/companies normally will be permitted to make payment after the Council has provided </w:t>
      </w:r>
      <w:proofErr w:type="gramStart"/>
      <w:r w:rsidRPr="00B402F3">
        <w:rPr>
          <w:rFonts w:cs="Arial"/>
        </w:rPr>
        <w:t>services</w:t>
      </w:r>
      <w:proofErr w:type="gramEnd"/>
      <w:r w:rsidRPr="00B402F3">
        <w:rPr>
          <w:rFonts w:cs="Arial"/>
        </w:rPr>
        <w:t xml:space="preserve"> and the payment must be made within 28 days from the date when the invoice was issued.</w:t>
      </w:r>
    </w:p>
    <w:p w14:paraId="05EF0D18" w14:textId="77777777" w:rsidR="00B402F3" w:rsidRPr="00B402F3" w:rsidRDefault="00B402F3" w:rsidP="00B402F3">
      <w:pPr>
        <w:rPr>
          <w:rFonts w:cs="Arial"/>
        </w:rPr>
      </w:pPr>
    </w:p>
    <w:p w14:paraId="3ED60B7D" w14:textId="77777777" w:rsidR="00B402F3" w:rsidRPr="00B402F3" w:rsidRDefault="00B402F3" w:rsidP="00B402F3">
      <w:pPr>
        <w:numPr>
          <w:ilvl w:val="1"/>
          <w:numId w:val="49"/>
        </w:numPr>
        <w:tabs>
          <w:tab w:val="clear" w:pos="525"/>
          <w:tab w:val="num" w:pos="1134"/>
          <w:tab w:val="num" w:pos="1320"/>
        </w:tabs>
        <w:spacing w:after="0" w:line="240" w:lineRule="auto"/>
        <w:ind w:left="1134" w:hanging="1134"/>
        <w:rPr>
          <w:rFonts w:cs="Arial"/>
          <w:b/>
        </w:rPr>
      </w:pPr>
      <w:r w:rsidRPr="00B402F3">
        <w:rPr>
          <w:rFonts w:cs="Arial"/>
          <w:b/>
        </w:rPr>
        <w:t>Requirements of Funeral Directors or Companies</w:t>
      </w:r>
    </w:p>
    <w:p w14:paraId="348395F9" w14:textId="77777777" w:rsidR="00B402F3" w:rsidRPr="00B402F3" w:rsidRDefault="00B402F3" w:rsidP="00B402F3">
      <w:pPr>
        <w:tabs>
          <w:tab w:val="left" w:pos="1134"/>
        </w:tabs>
        <w:rPr>
          <w:rFonts w:cs="Arial"/>
        </w:rPr>
      </w:pPr>
    </w:p>
    <w:p w14:paraId="371D49F3" w14:textId="77777777" w:rsidR="00B402F3" w:rsidRPr="00B402F3" w:rsidRDefault="00B402F3" w:rsidP="00B402F3">
      <w:pPr>
        <w:numPr>
          <w:ilvl w:val="2"/>
          <w:numId w:val="40"/>
        </w:numPr>
        <w:tabs>
          <w:tab w:val="clear" w:pos="720"/>
          <w:tab w:val="num" w:pos="1134"/>
        </w:tabs>
        <w:spacing w:after="0" w:line="240" w:lineRule="auto"/>
        <w:ind w:left="1134" w:hanging="1134"/>
        <w:rPr>
          <w:rFonts w:cs="Arial"/>
        </w:rPr>
      </w:pPr>
      <w:r w:rsidRPr="00B402F3">
        <w:rPr>
          <w:rFonts w:cs="Arial"/>
        </w:rPr>
        <w:lastRenderedPageBreak/>
        <w:t xml:space="preserve">Initially every funeral director or company will be required if asked, to provide to </w:t>
      </w:r>
      <w:r w:rsidRPr="00B402F3">
        <w:rPr>
          <w:rFonts w:cs="Arial"/>
        </w:rPr>
        <w:tab/>
        <w:t xml:space="preserve">the Council the following </w:t>
      </w:r>
      <w:proofErr w:type="gramStart"/>
      <w:r w:rsidRPr="00B402F3">
        <w:rPr>
          <w:rFonts w:cs="Arial"/>
        </w:rPr>
        <w:t>documentation:-</w:t>
      </w:r>
      <w:proofErr w:type="gramEnd"/>
    </w:p>
    <w:p w14:paraId="79AAB69B" w14:textId="77777777" w:rsidR="00B402F3" w:rsidRPr="00B402F3" w:rsidRDefault="00B402F3" w:rsidP="00B402F3">
      <w:pPr>
        <w:numPr>
          <w:ilvl w:val="0"/>
          <w:numId w:val="33"/>
        </w:numPr>
        <w:tabs>
          <w:tab w:val="clear" w:pos="1689"/>
          <w:tab w:val="left" w:pos="1134"/>
          <w:tab w:val="left" w:pos="1701"/>
        </w:tabs>
        <w:spacing w:after="0" w:line="240" w:lineRule="auto"/>
        <w:rPr>
          <w:rFonts w:cs="Arial"/>
        </w:rPr>
      </w:pPr>
      <w:r w:rsidRPr="00B402F3">
        <w:rPr>
          <w:rFonts w:cs="Arial"/>
        </w:rPr>
        <w:t>A copy of their Health and Safety policy and codes of practice.</w:t>
      </w:r>
    </w:p>
    <w:p w14:paraId="252C5584" w14:textId="77777777" w:rsidR="00B402F3" w:rsidRPr="00B402F3" w:rsidRDefault="00B402F3" w:rsidP="00B402F3">
      <w:pPr>
        <w:numPr>
          <w:ilvl w:val="0"/>
          <w:numId w:val="33"/>
        </w:numPr>
        <w:tabs>
          <w:tab w:val="clear" w:pos="1689"/>
          <w:tab w:val="left" w:pos="1134"/>
          <w:tab w:val="left" w:pos="1701"/>
        </w:tabs>
        <w:spacing w:after="0" w:line="240" w:lineRule="auto"/>
        <w:rPr>
          <w:rFonts w:cs="Arial"/>
        </w:rPr>
      </w:pPr>
      <w:r w:rsidRPr="00B402F3">
        <w:rPr>
          <w:rFonts w:cs="Arial"/>
        </w:rPr>
        <w:t>A copy of up to date Public and Employee Liability insurance certificate with at least £5 million cover.  Copies to be provided to the Council upon the annual policy renewal.</w:t>
      </w:r>
      <w:r w:rsidRPr="00B402F3">
        <w:rPr>
          <w:rFonts w:cs="Arial"/>
        </w:rPr>
        <w:br/>
      </w:r>
    </w:p>
    <w:p w14:paraId="30D97083" w14:textId="77777777" w:rsidR="00B402F3" w:rsidRPr="00B402F3" w:rsidRDefault="00B402F3" w:rsidP="00B402F3">
      <w:pPr>
        <w:tabs>
          <w:tab w:val="left" w:pos="1134"/>
          <w:tab w:val="left" w:pos="1701"/>
        </w:tabs>
        <w:ind w:left="1134"/>
        <w:rPr>
          <w:rFonts w:cs="Arial"/>
        </w:rPr>
      </w:pPr>
      <w:r w:rsidRPr="00B402F3">
        <w:rPr>
          <w:rFonts w:cs="Arial"/>
        </w:rPr>
        <w:t>Guidance on the completion of a) can be obtained from The Association of Burial Authorities, The National Association of Funeral Directors (NAFD), Independent Funeral Directors (SAIF), the Ashfield District Council’s Safety Officer or the Health and Safety Executive (HSE).</w:t>
      </w:r>
    </w:p>
    <w:p w14:paraId="20BE16FA" w14:textId="77777777" w:rsidR="00B402F3" w:rsidRPr="00B402F3" w:rsidRDefault="00B402F3" w:rsidP="00B402F3">
      <w:pPr>
        <w:tabs>
          <w:tab w:val="left" w:pos="1134"/>
          <w:tab w:val="left" w:pos="1701"/>
        </w:tabs>
        <w:ind w:left="1134"/>
        <w:rPr>
          <w:rFonts w:cs="Arial"/>
        </w:rPr>
      </w:pPr>
    </w:p>
    <w:p w14:paraId="37842FF1" w14:textId="77777777" w:rsidR="00B402F3" w:rsidRPr="00B402F3" w:rsidRDefault="00B402F3" w:rsidP="00B402F3">
      <w:pPr>
        <w:tabs>
          <w:tab w:val="left" w:pos="1134"/>
          <w:tab w:val="left" w:pos="1701"/>
        </w:tabs>
        <w:ind w:left="1134"/>
        <w:rPr>
          <w:rFonts w:cs="Arial"/>
          <w:b/>
        </w:rPr>
      </w:pPr>
      <w:r w:rsidRPr="00B402F3">
        <w:rPr>
          <w:rFonts w:cs="Arial"/>
          <w:b/>
        </w:rPr>
        <w:t>Failure to provide the documentation will result in access to the cemeteries being denied till the matter is resolved between the funeral director or company and the Authority.</w:t>
      </w:r>
    </w:p>
    <w:p w14:paraId="652FF017" w14:textId="77777777" w:rsidR="00B402F3" w:rsidRPr="00B402F3" w:rsidRDefault="00B402F3" w:rsidP="00B402F3">
      <w:pPr>
        <w:tabs>
          <w:tab w:val="left" w:pos="1134"/>
          <w:tab w:val="left" w:pos="1701"/>
        </w:tabs>
        <w:ind w:left="1134"/>
        <w:rPr>
          <w:rFonts w:cs="Arial"/>
          <w:b/>
        </w:rPr>
      </w:pPr>
    </w:p>
    <w:p w14:paraId="7B1A7D64" w14:textId="77777777" w:rsidR="00B402F3" w:rsidRPr="00614199" w:rsidRDefault="00B402F3" w:rsidP="00B402F3">
      <w:pPr>
        <w:numPr>
          <w:ilvl w:val="0"/>
          <w:numId w:val="32"/>
        </w:numPr>
        <w:tabs>
          <w:tab w:val="left" w:pos="1134"/>
        </w:tabs>
        <w:spacing w:after="0" w:line="240" w:lineRule="auto"/>
        <w:ind w:hanging="1935"/>
        <w:rPr>
          <w:rFonts w:cs="Arial"/>
          <w:b/>
        </w:rPr>
      </w:pPr>
      <w:r w:rsidRPr="00614199">
        <w:rPr>
          <w:rFonts w:cs="Arial"/>
          <w:b/>
        </w:rPr>
        <w:t>Monuments, Memorials and Vaults</w:t>
      </w:r>
    </w:p>
    <w:p w14:paraId="424959C4" w14:textId="77777777" w:rsidR="00B402F3" w:rsidRPr="00B402F3" w:rsidRDefault="00B402F3" w:rsidP="00B402F3">
      <w:pPr>
        <w:tabs>
          <w:tab w:val="left" w:pos="1134"/>
        </w:tabs>
        <w:rPr>
          <w:rFonts w:cs="Arial"/>
        </w:rPr>
      </w:pPr>
    </w:p>
    <w:p w14:paraId="13059889" w14:textId="77777777" w:rsidR="00B402F3" w:rsidRPr="00B402F3" w:rsidRDefault="00B402F3" w:rsidP="00B402F3">
      <w:pPr>
        <w:tabs>
          <w:tab w:val="left" w:pos="1134"/>
        </w:tabs>
        <w:rPr>
          <w:rFonts w:cs="Arial"/>
        </w:rPr>
      </w:pPr>
      <w:r w:rsidRPr="00B402F3">
        <w:rPr>
          <w:rFonts w:cs="Arial"/>
        </w:rPr>
        <w:t>3.1</w:t>
      </w:r>
      <w:r w:rsidRPr="00B402F3">
        <w:rPr>
          <w:rFonts w:cs="Arial"/>
          <w:b/>
        </w:rPr>
        <w:tab/>
      </w:r>
      <w:r w:rsidRPr="00B402F3">
        <w:rPr>
          <w:rFonts w:cs="Arial"/>
        </w:rPr>
        <w:t>Monuments and Memorials – General</w:t>
      </w:r>
    </w:p>
    <w:p w14:paraId="58B97B90" w14:textId="77777777" w:rsidR="00B402F3" w:rsidRPr="00B402F3" w:rsidRDefault="00B402F3" w:rsidP="00B402F3">
      <w:pPr>
        <w:tabs>
          <w:tab w:val="left" w:pos="1134"/>
        </w:tabs>
        <w:ind w:left="1134" w:hanging="1134"/>
        <w:rPr>
          <w:rFonts w:cs="Arial"/>
        </w:rPr>
      </w:pPr>
    </w:p>
    <w:p w14:paraId="5EC61B34"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Prior permission to place or erect any form of memorial in any of the Cemetery grounds must be obtained from the Cemetery Officer.  All graves in new sections will have headstones fixed to a raft where applicable.</w:t>
      </w:r>
    </w:p>
    <w:p w14:paraId="710E7633" w14:textId="77777777" w:rsidR="00B402F3" w:rsidRPr="00B402F3" w:rsidRDefault="00B402F3" w:rsidP="00B402F3">
      <w:pPr>
        <w:tabs>
          <w:tab w:val="left" w:pos="1134"/>
        </w:tabs>
        <w:rPr>
          <w:rFonts w:cs="Arial"/>
        </w:rPr>
      </w:pPr>
    </w:p>
    <w:p w14:paraId="52D97A56"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 xml:space="preserve">         Monuments, memorials, stones or tablets may only be placed or erected over vaults or graves where an Exclusive Right of Burial has been purchased. Monuments, memorials, stones or tablets shall not be placed or erected without the prior written consent of the owner of the Exclusive Right of Burial, and without the express approval of the Council.</w:t>
      </w:r>
    </w:p>
    <w:p w14:paraId="7C372029" w14:textId="77777777" w:rsidR="00B402F3" w:rsidRPr="00B402F3" w:rsidRDefault="00B402F3" w:rsidP="00B402F3">
      <w:pPr>
        <w:tabs>
          <w:tab w:val="left" w:pos="1134"/>
        </w:tabs>
        <w:rPr>
          <w:rFonts w:cs="Arial"/>
        </w:rPr>
      </w:pPr>
    </w:p>
    <w:p w14:paraId="69D9CCD0"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Any monument, memorial, stone, shrub, plant or items such as kerb edgings erected or placed in the cemetery in contravention of these Regulations may be removed by the Council at any time without notice.</w:t>
      </w:r>
    </w:p>
    <w:p w14:paraId="63933495" w14:textId="77777777" w:rsidR="00B402F3" w:rsidRPr="00B402F3" w:rsidRDefault="00B402F3" w:rsidP="00B402F3">
      <w:pPr>
        <w:tabs>
          <w:tab w:val="left" w:pos="1134"/>
        </w:tabs>
        <w:rPr>
          <w:rFonts w:cs="Arial"/>
        </w:rPr>
      </w:pPr>
    </w:p>
    <w:p w14:paraId="21551CFC"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 xml:space="preserve">All memorials including monuments, headstones and stone vases over 200mm (8ins) in height shall be fixed in accordance with the National Association of Memorial Masons Code of Working Practice (NAMM).  All work will be undertaken to the absolute satisfaction of the Cemetery Officer.  If this is not the case the stonemason will be </w:t>
      </w:r>
      <w:proofErr w:type="gramStart"/>
      <w:r w:rsidRPr="00B402F3">
        <w:rPr>
          <w:rFonts w:cs="Arial"/>
        </w:rPr>
        <w:t>notified</w:t>
      </w:r>
      <w:proofErr w:type="gramEnd"/>
      <w:r w:rsidRPr="00B402F3">
        <w:rPr>
          <w:rFonts w:cs="Arial"/>
        </w:rPr>
        <w:t xml:space="preserve"> and the work will be rectified within one working day of the notification.  If this time limit is lapsed the Council will remove the monument, memorial or stone vase and the stonemason or deed owner will </w:t>
      </w:r>
      <w:r w:rsidRPr="00B402F3">
        <w:rPr>
          <w:rFonts w:cs="Arial"/>
        </w:rPr>
        <w:lastRenderedPageBreak/>
        <w:t>be charged for this work.  At this point the responsible stonemason may be refused future entry into the Council’s cemeteries for breach of these regulations.</w:t>
      </w:r>
    </w:p>
    <w:p w14:paraId="5945B5C1" w14:textId="77777777" w:rsidR="00B402F3" w:rsidRPr="00B402F3" w:rsidRDefault="00B402F3" w:rsidP="00B402F3">
      <w:pPr>
        <w:tabs>
          <w:tab w:val="left" w:pos="1134"/>
        </w:tabs>
        <w:rPr>
          <w:rFonts w:cs="Arial"/>
        </w:rPr>
      </w:pPr>
    </w:p>
    <w:p w14:paraId="625A8E85"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b/>
        </w:rPr>
        <w:tab/>
        <w:t>Memorials must be of a material approved by the Cemetery Officer</w:t>
      </w:r>
      <w:r w:rsidRPr="00B402F3">
        <w:rPr>
          <w:rFonts w:cs="Arial"/>
        </w:rPr>
        <w:t>.</w:t>
      </w:r>
    </w:p>
    <w:p w14:paraId="471A6340" w14:textId="77777777" w:rsidR="00B402F3" w:rsidRPr="00B402F3" w:rsidRDefault="00B402F3" w:rsidP="00B402F3">
      <w:pPr>
        <w:tabs>
          <w:tab w:val="left" w:pos="1134"/>
        </w:tabs>
        <w:rPr>
          <w:rFonts w:cs="Arial"/>
        </w:rPr>
      </w:pPr>
    </w:p>
    <w:p w14:paraId="5A5E6D68"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Before the erection of a monument, memorial, or stone vase, a drawing with any proposed inscription must be sent to the Cemetery Officer for approval.  The drawing and inscription must be in duplicate on the Council’s forms, which are provided by the monumental mason.  The type(s) of material to be used shall be stated, together with exact dimensions and all associated details, please see 3.1.11, 3.1.13 and 3.1.14.  The application forms must be duly signed and dated by the registered owner of the Exclusive Right of Burial or, in the event of the death of the owner, an indemnity must be fully completed and submitted.</w:t>
      </w:r>
    </w:p>
    <w:p w14:paraId="739822D8" w14:textId="77777777" w:rsidR="00B402F3" w:rsidRPr="00B402F3" w:rsidRDefault="00B402F3" w:rsidP="00B402F3">
      <w:pPr>
        <w:tabs>
          <w:tab w:val="left" w:pos="1134"/>
        </w:tabs>
        <w:ind w:left="1134"/>
        <w:rPr>
          <w:rFonts w:cs="Arial"/>
          <w:b/>
        </w:rPr>
      </w:pPr>
    </w:p>
    <w:p w14:paraId="2E7DA02C" w14:textId="77777777" w:rsidR="00B402F3" w:rsidRPr="00B402F3" w:rsidRDefault="00B402F3" w:rsidP="00B402F3">
      <w:pPr>
        <w:tabs>
          <w:tab w:val="left" w:pos="1134"/>
        </w:tabs>
        <w:ind w:left="1134"/>
        <w:rPr>
          <w:rFonts w:cs="Arial"/>
        </w:rPr>
      </w:pPr>
      <w:r w:rsidRPr="00B402F3">
        <w:rPr>
          <w:rFonts w:cs="Arial"/>
          <w:b/>
        </w:rPr>
        <w:t>NB</w:t>
      </w:r>
      <w:r w:rsidRPr="00B402F3">
        <w:rPr>
          <w:rFonts w:cs="Arial"/>
        </w:rPr>
        <w:t xml:space="preserve">:  </w:t>
      </w:r>
      <w:r w:rsidRPr="00B402F3">
        <w:rPr>
          <w:rFonts w:cs="Arial"/>
          <w:b/>
        </w:rPr>
        <w:t xml:space="preserve"> </w:t>
      </w:r>
      <w:r w:rsidRPr="00B402F3">
        <w:rPr>
          <w:rFonts w:cs="Arial"/>
        </w:rPr>
        <w:t xml:space="preserve">The following materials are not acceptable: wood, metal, glass, concrete and shall not be painted. </w:t>
      </w:r>
    </w:p>
    <w:p w14:paraId="24767A73" w14:textId="77777777" w:rsidR="00B402F3" w:rsidRPr="00B402F3" w:rsidRDefault="00B402F3" w:rsidP="00B402F3">
      <w:pPr>
        <w:tabs>
          <w:tab w:val="left" w:pos="1134"/>
        </w:tabs>
        <w:rPr>
          <w:rFonts w:cs="Arial"/>
        </w:rPr>
      </w:pPr>
    </w:p>
    <w:p w14:paraId="704445AC"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 xml:space="preserve">No memorial may be fixed until the Council gives formal written approval see Appendix 10 handout leaflet. </w:t>
      </w:r>
    </w:p>
    <w:p w14:paraId="0631C4A9" w14:textId="77777777" w:rsidR="00B402F3" w:rsidRPr="00B402F3" w:rsidRDefault="00B402F3" w:rsidP="00B402F3">
      <w:pPr>
        <w:tabs>
          <w:tab w:val="left" w:pos="1134"/>
        </w:tabs>
        <w:rPr>
          <w:rFonts w:cs="Arial"/>
        </w:rPr>
      </w:pPr>
    </w:p>
    <w:p w14:paraId="3E522D89"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No monument or other memorial shall be altered or interfered with after it has been erected in the cemetery in accordance with the designs submitted to and approved by the Council.</w:t>
      </w:r>
    </w:p>
    <w:p w14:paraId="71A9A5B3" w14:textId="77777777" w:rsidR="00B402F3" w:rsidRPr="00B402F3" w:rsidRDefault="00B402F3" w:rsidP="00B402F3">
      <w:pPr>
        <w:tabs>
          <w:tab w:val="left" w:pos="1134"/>
        </w:tabs>
        <w:rPr>
          <w:rFonts w:cs="Arial"/>
        </w:rPr>
      </w:pPr>
    </w:p>
    <w:p w14:paraId="1446C86E"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No inscription may be cut or work of any kind undertaken to any monument or memorial within the cemetery without the prior written consent of the Cemetery Officer, see 3.1.6.</w:t>
      </w:r>
    </w:p>
    <w:p w14:paraId="7A83D5EF" w14:textId="77777777" w:rsidR="00B402F3" w:rsidRPr="00B402F3" w:rsidRDefault="00B402F3" w:rsidP="00B402F3">
      <w:pPr>
        <w:tabs>
          <w:tab w:val="left" w:pos="1134"/>
        </w:tabs>
        <w:rPr>
          <w:rFonts w:cs="Arial"/>
        </w:rPr>
      </w:pPr>
    </w:p>
    <w:p w14:paraId="2EB337F2"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In the circumstance of a memorial requiring additional inscriptions, the application form is obtained from the monumental mason, see 3.1.6 No memorial shall be removed from a cemetery for the purpose of cutting an additional inscription until the formal written approval of the Cemetery Officer has been given in respect of the proposed addition(s).  Any person contravening this Regulation will not be allowed to carry out any further work within a cemetery.</w:t>
      </w:r>
    </w:p>
    <w:p w14:paraId="2C761E26" w14:textId="77777777" w:rsidR="00B402F3" w:rsidRPr="00B402F3" w:rsidRDefault="00B402F3" w:rsidP="00B402F3">
      <w:pPr>
        <w:tabs>
          <w:tab w:val="left" w:pos="1134"/>
        </w:tabs>
        <w:rPr>
          <w:rFonts w:cs="Arial"/>
        </w:rPr>
      </w:pPr>
    </w:p>
    <w:p w14:paraId="4A6F6C79"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Vases of a material approved by the Cemetery Officer up to a height of 200mm (8ins) are permitted.  Only two vases are permitted at the head end of a grave space, next to the headstone.</w:t>
      </w:r>
    </w:p>
    <w:p w14:paraId="2FA1418A" w14:textId="77777777" w:rsidR="00B402F3" w:rsidRPr="00B402F3" w:rsidRDefault="00B402F3" w:rsidP="00B402F3">
      <w:pPr>
        <w:tabs>
          <w:tab w:val="left" w:pos="1134"/>
        </w:tabs>
        <w:rPr>
          <w:rFonts w:cs="Arial"/>
        </w:rPr>
      </w:pPr>
    </w:p>
    <w:p w14:paraId="585C0DF8"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 xml:space="preserve">All work shall be subject to the directions of the Cemetery Officer and any person carrying out works must adequately protect grass, borders and adjoining </w:t>
      </w:r>
      <w:r w:rsidRPr="00B402F3">
        <w:rPr>
          <w:rFonts w:cs="Arial"/>
        </w:rPr>
        <w:lastRenderedPageBreak/>
        <w:t>memorials.  On completion of works all surplus materials and resulting debris must be removed and the whole site cleaned and left in a satisfactory condition.</w:t>
      </w:r>
    </w:p>
    <w:p w14:paraId="5E90BDD5" w14:textId="77777777" w:rsidR="00B402F3" w:rsidRPr="00B402F3" w:rsidRDefault="00B402F3" w:rsidP="00B402F3">
      <w:pPr>
        <w:tabs>
          <w:tab w:val="left" w:pos="1134"/>
        </w:tabs>
        <w:rPr>
          <w:rFonts w:cs="Arial"/>
        </w:rPr>
      </w:pPr>
    </w:p>
    <w:p w14:paraId="71CF6CF1"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No headstone placed in the traditional section of a cemetery shall exceed 900mm (3ft) in height, 900mm (3ft in the lawn section) or 750mm (2ft 6ins) in width.  The headstones for babies and cremated remains, 600mm (2ft) in height and 750mm (2ft 6</w:t>
      </w:r>
      <w:proofErr w:type="gramStart"/>
      <w:r w:rsidRPr="00B402F3">
        <w:rPr>
          <w:rFonts w:cs="Arial"/>
        </w:rPr>
        <w:t>ins)  in</w:t>
      </w:r>
      <w:proofErr w:type="gramEnd"/>
      <w:r w:rsidRPr="00B402F3">
        <w:rPr>
          <w:rFonts w:cs="Arial"/>
        </w:rPr>
        <w:t xml:space="preserve"> width.  A technical drawing of all memorials and fixings must be submitted to the Cemetery Officer for prior approval and the name and specification of the material proposed, height, breadth and thickness will be described on the headstone application form, see 3.1.6.</w:t>
      </w:r>
    </w:p>
    <w:p w14:paraId="3D934E37" w14:textId="77777777" w:rsidR="00B402F3" w:rsidRPr="00B402F3" w:rsidRDefault="00B402F3" w:rsidP="00B402F3">
      <w:pPr>
        <w:tabs>
          <w:tab w:val="left" w:pos="1134"/>
        </w:tabs>
        <w:rPr>
          <w:rFonts w:cs="Arial"/>
        </w:rPr>
      </w:pPr>
    </w:p>
    <w:p w14:paraId="572C66C6" w14:textId="77777777" w:rsidR="00B402F3" w:rsidRPr="00B402F3" w:rsidRDefault="00B402F3" w:rsidP="00B402F3">
      <w:pPr>
        <w:tabs>
          <w:tab w:val="left" w:pos="1134"/>
        </w:tabs>
        <w:rPr>
          <w:rFonts w:cs="Arial"/>
        </w:rPr>
      </w:pPr>
    </w:p>
    <w:p w14:paraId="5D6FAF1E" w14:textId="77777777" w:rsidR="00B402F3" w:rsidRPr="00B402F3" w:rsidRDefault="00B402F3" w:rsidP="00B402F3">
      <w:pPr>
        <w:numPr>
          <w:ilvl w:val="2"/>
          <w:numId w:val="43"/>
        </w:numPr>
        <w:tabs>
          <w:tab w:val="left" w:pos="1134"/>
          <w:tab w:val="left" w:pos="1701"/>
        </w:tabs>
        <w:spacing w:after="0" w:line="240" w:lineRule="auto"/>
        <w:ind w:left="1134" w:hanging="1134"/>
        <w:rPr>
          <w:rFonts w:cs="Arial"/>
          <w:b/>
        </w:rPr>
      </w:pPr>
      <w:r w:rsidRPr="00B402F3">
        <w:rPr>
          <w:rFonts w:cs="Arial"/>
        </w:rPr>
        <w:tab/>
        <w:t xml:space="preserve">The name of the stonemason must be discreetly inscribed on the back of the memorial, 50mm (2ins) above ground level, along with, the year the stone was erected, the stonemason’s town of residence and the grave section and number i.e. </w:t>
      </w:r>
      <w:r w:rsidRPr="00B402F3">
        <w:rPr>
          <w:rFonts w:cs="Arial"/>
        </w:rPr>
        <w:tab/>
      </w:r>
      <w:r w:rsidRPr="00B402F3">
        <w:rPr>
          <w:rFonts w:cs="Arial"/>
          <w:b/>
        </w:rPr>
        <w:t>Section A Row G No. 235</w:t>
      </w:r>
    </w:p>
    <w:p w14:paraId="209DEF09" w14:textId="135A88FF" w:rsidR="00B402F3" w:rsidRPr="00B402F3" w:rsidRDefault="00B402F3" w:rsidP="00017B6C">
      <w:r w:rsidRPr="00B402F3">
        <w:tab/>
      </w:r>
      <w:r w:rsidR="00017B6C">
        <w:tab/>
      </w:r>
      <w:r w:rsidRPr="00B402F3">
        <w:t>ACE MASONS LTD. Kirkby 2005</w:t>
      </w:r>
    </w:p>
    <w:p w14:paraId="65E7FDA4" w14:textId="77777777" w:rsidR="00B402F3" w:rsidRPr="00B402F3" w:rsidRDefault="00B402F3" w:rsidP="00B402F3">
      <w:pPr>
        <w:tabs>
          <w:tab w:val="left" w:pos="1134"/>
        </w:tabs>
        <w:ind w:left="1134"/>
        <w:rPr>
          <w:rFonts w:cs="Arial"/>
        </w:rPr>
      </w:pPr>
    </w:p>
    <w:p w14:paraId="0FFA6076"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All monuments and materials must be conveyed into the cemetery in such a manner as not to cause any damage to roads, walks or turf.  Any resulting reinstatement costs for damage, will be assessed by the Senior Grounds Maintenance Supervisor on behalf of the Cemeteries Officer and the stonemason will be informed and invoiced on the completion of the work.</w:t>
      </w:r>
    </w:p>
    <w:p w14:paraId="13534737" w14:textId="77777777" w:rsidR="00B402F3" w:rsidRPr="00B402F3" w:rsidRDefault="00B402F3" w:rsidP="00B402F3">
      <w:pPr>
        <w:tabs>
          <w:tab w:val="left" w:pos="1134"/>
        </w:tabs>
        <w:rPr>
          <w:rFonts w:cs="Arial"/>
        </w:rPr>
      </w:pPr>
    </w:p>
    <w:p w14:paraId="7CDFD33B"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No monuments, memorials or materials may be taken into a cemetery before 8.30am on any working day or on Good Friday, Christmas Day, Saturdays and Sundays or bank holidays and the Tuesday following a bank holiday Monday without the prior consent of the Cemetery Officer.  All persons employed in fixing, painting or restoring memorials, etc. must leave the cemetery 30 minutes prior to the cemetery closing time, see 1.2.</w:t>
      </w:r>
    </w:p>
    <w:p w14:paraId="31B77EDD" w14:textId="77777777" w:rsidR="00B402F3" w:rsidRPr="00B402F3" w:rsidRDefault="00B402F3" w:rsidP="00B402F3">
      <w:pPr>
        <w:tabs>
          <w:tab w:val="left" w:pos="1134"/>
        </w:tabs>
        <w:rPr>
          <w:rFonts w:cs="Arial"/>
        </w:rPr>
      </w:pPr>
    </w:p>
    <w:p w14:paraId="678AA4A5"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All dressing or working of stone or other materials to be used in or about any grave, vault, monument or memorial shall be undertaken outside the cemetery, except such work which cannot be carried out elsewhere, then the consent of the Cemeteries Officer will be required.</w:t>
      </w:r>
    </w:p>
    <w:p w14:paraId="4CDB4F44" w14:textId="77777777" w:rsidR="00B402F3" w:rsidRPr="00B402F3" w:rsidRDefault="00B402F3" w:rsidP="00B402F3">
      <w:pPr>
        <w:tabs>
          <w:tab w:val="left" w:pos="1134"/>
        </w:tabs>
        <w:rPr>
          <w:rFonts w:cs="Arial"/>
        </w:rPr>
      </w:pPr>
    </w:p>
    <w:p w14:paraId="147CD12D"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All materials shall be carefully removed from the vehicles conveying them and neatly piled or placed in or near the place where they are to be used.  No working is permitted on roads, walks or adjoining graves and all surplus materials must be removed from the cemetery.</w:t>
      </w:r>
    </w:p>
    <w:p w14:paraId="13716D4A" w14:textId="77777777" w:rsidR="00B402F3" w:rsidRPr="00B402F3" w:rsidRDefault="00B402F3" w:rsidP="00B402F3">
      <w:pPr>
        <w:tabs>
          <w:tab w:val="left" w:pos="1134"/>
        </w:tabs>
        <w:rPr>
          <w:rFonts w:cs="Arial"/>
        </w:rPr>
      </w:pPr>
    </w:p>
    <w:p w14:paraId="017A5D5E"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lastRenderedPageBreak/>
        <w:tab/>
        <w:t>A memorial removed for the purpose of a further interment shall be transported from the cemetery grounds, otherwise the Council, may dispose of any memorial left in the Cemetery grounds.</w:t>
      </w:r>
    </w:p>
    <w:p w14:paraId="4E5C9C70" w14:textId="77777777" w:rsidR="00B402F3" w:rsidRPr="00B402F3" w:rsidRDefault="00B402F3" w:rsidP="00B402F3">
      <w:pPr>
        <w:tabs>
          <w:tab w:val="left" w:pos="1134"/>
        </w:tabs>
        <w:rPr>
          <w:rFonts w:cs="Arial"/>
        </w:rPr>
      </w:pPr>
    </w:p>
    <w:p w14:paraId="51EA64DB"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Every coffin interred in a vault shall be covered in an appropriate manner.  Vaults shall not be opened otherwise than from the top except with the prior consent of the Cemetery Officer.</w:t>
      </w:r>
    </w:p>
    <w:p w14:paraId="282C07A4" w14:textId="77777777" w:rsidR="00B402F3" w:rsidRPr="00B402F3" w:rsidRDefault="00B402F3" w:rsidP="00B402F3">
      <w:pPr>
        <w:tabs>
          <w:tab w:val="left" w:pos="1134"/>
        </w:tabs>
        <w:rPr>
          <w:rFonts w:cs="Arial"/>
        </w:rPr>
      </w:pPr>
    </w:p>
    <w:p w14:paraId="3C2DEF80"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 xml:space="preserve">A 300mm (1ft) area in front of headstones will be allowed for the planting of flowers and bulbs only, no shrubs. </w:t>
      </w:r>
    </w:p>
    <w:p w14:paraId="4949E1EF" w14:textId="77777777" w:rsidR="00B402F3" w:rsidRPr="00B402F3" w:rsidRDefault="00B402F3" w:rsidP="00B402F3">
      <w:pPr>
        <w:tabs>
          <w:tab w:val="left" w:pos="1134"/>
        </w:tabs>
        <w:rPr>
          <w:rFonts w:cs="Arial"/>
        </w:rPr>
      </w:pPr>
    </w:p>
    <w:p w14:paraId="326D5EE6"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No shrubs shall be cut down or carried away without the consent of the Cemetery Officer.  The Council reserves the right to prune, cut down or remove any shrub, plant or flowers where, in their opinion, they have become unsightly, overgrown or dangerous.</w:t>
      </w:r>
    </w:p>
    <w:p w14:paraId="28DE6590" w14:textId="77777777" w:rsidR="00B402F3" w:rsidRPr="00B402F3" w:rsidRDefault="00B402F3" w:rsidP="00B402F3">
      <w:pPr>
        <w:tabs>
          <w:tab w:val="left" w:pos="1134"/>
        </w:tabs>
        <w:rPr>
          <w:rFonts w:cs="Arial"/>
        </w:rPr>
      </w:pPr>
    </w:p>
    <w:p w14:paraId="76EB0E24"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b/>
        </w:rPr>
        <w:t>No</w:t>
      </w:r>
      <w:r w:rsidRPr="00B402F3">
        <w:rPr>
          <w:rFonts w:cs="Arial"/>
        </w:rPr>
        <w:t xml:space="preserve"> kerb sets, bell glasses, ornaments, wind chimes nor decorations of any kind will be permitted from April 2007.  </w:t>
      </w:r>
    </w:p>
    <w:p w14:paraId="328A6A33" w14:textId="77777777" w:rsidR="00B402F3" w:rsidRPr="00B402F3" w:rsidRDefault="00B402F3" w:rsidP="00B402F3">
      <w:pPr>
        <w:rPr>
          <w:rFonts w:cs="Arial"/>
        </w:rPr>
      </w:pPr>
    </w:p>
    <w:p w14:paraId="0318E865"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 xml:space="preserve">Memorials in the form of donation of seats will be allocated in a location designated by Ashfield District Council.  The Council will accept no responsibility for the upkeep of the seats installed, including dilapidations caused by wear and tear, vandalism and age. </w:t>
      </w:r>
    </w:p>
    <w:p w14:paraId="6D981134" w14:textId="77777777" w:rsidR="00B402F3" w:rsidRPr="00B402F3" w:rsidRDefault="00B402F3" w:rsidP="00B402F3">
      <w:pPr>
        <w:tabs>
          <w:tab w:val="num" w:pos="1134"/>
        </w:tabs>
        <w:ind w:left="1134" w:hanging="1134"/>
        <w:rPr>
          <w:rFonts w:cs="Arial"/>
        </w:rPr>
      </w:pPr>
    </w:p>
    <w:p w14:paraId="7C08AFBB" w14:textId="77777777" w:rsidR="00B402F3" w:rsidRPr="00B402F3" w:rsidRDefault="00B402F3" w:rsidP="00B402F3">
      <w:pPr>
        <w:numPr>
          <w:ilvl w:val="1"/>
          <w:numId w:val="43"/>
        </w:numPr>
        <w:tabs>
          <w:tab w:val="clear" w:pos="720"/>
          <w:tab w:val="num" w:pos="1134"/>
        </w:tabs>
        <w:spacing w:after="0" w:line="240" w:lineRule="auto"/>
        <w:ind w:left="1134" w:hanging="1134"/>
        <w:rPr>
          <w:rFonts w:cs="Arial"/>
          <w:b/>
        </w:rPr>
      </w:pPr>
      <w:r w:rsidRPr="00B402F3">
        <w:rPr>
          <w:rFonts w:cs="Arial"/>
          <w:b/>
        </w:rPr>
        <w:t>Duty of Care</w:t>
      </w:r>
    </w:p>
    <w:p w14:paraId="744A8E45" w14:textId="77777777" w:rsidR="00B402F3" w:rsidRPr="00B402F3" w:rsidRDefault="00B402F3" w:rsidP="00B402F3">
      <w:pPr>
        <w:tabs>
          <w:tab w:val="num" w:pos="1134"/>
        </w:tabs>
        <w:rPr>
          <w:rFonts w:cs="Arial"/>
        </w:rPr>
      </w:pPr>
    </w:p>
    <w:p w14:paraId="6B40D849"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Ashfield District Council takes its responsibility for health and safety very seriously and this is combined with its aim of ensuring that all the cemeteries are welcoming and maintained to a high standard.</w:t>
      </w:r>
    </w:p>
    <w:p w14:paraId="31B66607" w14:textId="77777777" w:rsidR="00B402F3" w:rsidRPr="00B402F3" w:rsidRDefault="00B402F3" w:rsidP="00B402F3">
      <w:pPr>
        <w:tabs>
          <w:tab w:val="num" w:pos="1134"/>
        </w:tabs>
        <w:ind w:left="1134" w:hanging="1134"/>
        <w:rPr>
          <w:rFonts w:cs="Arial"/>
        </w:rPr>
      </w:pPr>
      <w:r w:rsidRPr="00B402F3">
        <w:rPr>
          <w:rFonts w:cs="Arial"/>
        </w:rPr>
        <w:t xml:space="preserve"> </w:t>
      </w:r>
    </w:p>
    <w:p w14:paraId="3D74D79C"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 xml:space="preserve">Responsibility for safe conditions in the </w:t>
      </w:r>
      <w:proofErr w:type="gramStart"/>
      <w:r w:rsidRPr="00B402F3">
        <w:rPr>
          <w:rFonts w:cs="Arial"/>
        </w:rPr>
        <w:t>cemeteries</w:t>
      </w:r>
      <w:proofErr w:type="gramEnd"/>
      <w:r w:rsidRPr="00B402F3">
        <w:rPr>
          <w:rFonts w:cs="Arial"/>
        </w:rPr>
        <w:t xml:space="preserve"> rests upon four </w:t>
      </w:r>
      <w:proofErr w:type="gramStart"/>
      <w:r w:rsidRPr="00B402F3">
        <w:rPr>
          <w:rFonts w:cs="Arial"/>
        </w:rPr>
        <w:t>main</w:t>
      </w:r>
      <w:proofErr w:type="gramEnd"/>
    </w:p>
    <w:p w14:paraId="468056EF" w14:textId="77777777" w:rsidR="00B402F3" w:rsidRPr="00B402F3" w:rsidRDefault="00B402F3" w:rsidP="00B402F3">
      <w:pPr>
        <w:tabs>
          <w:tab w:val="num" w:pos="1134"/>
        </w:tabs>
        <w:ind w:left="1134" w:hanging="1134"/>
        <w:rPr>
          <w:rFonts w:cs="Arial"/>
        </w:rPr>
      </w:pPr>
      <w:r w:rsidRPr="00B402F3">
        <w:rPr>
          <w:rFonts w:cs="Arial"/>
        </w:rPr>
        <w:tab/>
      </w:r>
      <w:proofErr w:type="gramStart"/>
      <w:r w:rsidRPr="00B402F3">
        <w:rPr>
          <w:rFonts w:cs="Arial"/>
        </w:rPr>
        <w:t>parties:-</w:t>
      </w:r>
      <w:proofErr w:type="gramEnd"/>
    </w:p>
    <w:p w14:paraId="4493F1CE" w14:textId="77777777" w:rsidR="00B402F3" w:rsidRPr="00B402F3" w:rsidRDefault="00B402F3" w:rsidP="00B402F3">
      <w:pPr>
        <w:tabs>
          <w:tab w:val="left" w:pos="1134"/>
          <w:tab w:val="left" w:pos="1701"/>
        </w:tabs>
        <w:ind w:left="1134"/>
        <w:rPr>
          <w:rFonts w:cs="Arial"/>
        </w:rPr>
      </w:pPr>
    </w:p>
    <w:p w14:paraId="7AB043A6" w14:textId="77777777" w:rsidR="00B402F3" w:rsidRPr="00B402F3" w:rsidRDefault="00B402F3" w:rsidP="00B402F3">
      <w:pPr>
        <w:numPr>
          <w:ilvl w:val="0"/>
          <w:numId w:val="34"/>
        </w:numPr>
        <w:tabs>
          <w:tab w:val="left" w:pos="1134"/>
        </w:tabs>
        <w:spacing w:after="0" w:line="240" w:lineRule="auto"/>
        <w:rPr>
          <w:rFonts w:cs="Arial"/>
        </w:rPr>
      </w:pPr>
      <w:r w:rsidRPr="00B402F3">
        <w:rPr>
          <w:rFonts w:cs="Arial"/>
          <w:u w:val="single"/>
        </w:rPr>
        <w:t>Ashfield District Council</w:t>
      </w:r>
      <w:r w:rsidRPr="00B402F3">
        <w:rPr>
          <w:rFonts w:cs="Arial"/>
        </w:rPr>
        <w:t xml:space="preserve"> – This Council has a responsibility to ensure the cemeteries are safe for all users and Council employees.  This includes the inspection of memorials to ensure they are safe.  A programme of memorial inspections was begun by the Council in 2004 and is ongoing.</w:t>
      </w:r>
    </w:p>
    <w:p w14:paraId="57203303" w14:textId="77777777" w:rsidR="00B402F3" w:rsidRPr="00B402F3" w:rsidRDefault="00B402F3" w:rsidP="00B402F3">
      <w:pPr>
        <w:tabs>
          <w:tab w:val="left" w:pos="1134"/>
        </w:tabs>
        <w:ind w:left="1134"/>
        <w:rPr>
          <w:rFonts w:cs="Arial"/>
        </w:rPr>
      </w:pPr>
    </w:p>
    <w:p w14:paraId="0951CFBD" w14:textId="77777777" w:rsidR="00B402F3" w:rsidRPr="00B402F3" w:rsidRDefault="00B402F3" w:rsidP="00B402F3">
      <w:pPr>
        <w:numPr>
          <w:ilvl w:val="0"/>
          <w:numId w:val="34"/>
        </w:numPr>
        <w:tabs>
          <w:tab w:val="left" w:pos="1134"/>
        </w:tabs>
        <w:spacing w:after="0" w:line="240" w:lineRule="auto"/>
        <w:rPr>
          <w:rFonts w:cs="Arial"/>
        </w:rPr>
      </w:pPr>
      <w:r w:rsidRPr="00B402F3">
        <w:rPr>
          <w:rFonts w:cs="Arial"/>
          <w:u w:val="single"/>
        </w:rPr>
        <w:t>Funeral Directors</w:t>
      </w:r>
      <w:r w:rsidRPr="00B402F3">
        <w:rPr>
          <w:rFonts w:cs="Arial"/>
        </w:rPr>
        <w:t xml:space="preserve"> - Have a duty of care for their employees and bereaved families attending funerals.</w:t>
      </w:r>
    </w:p>
    <w:p w14:paraId="229B2A61" w14:textId="77777777" w:rsidR="00B402F3" w:rsidRPr="00B402F3" w:rsidRDefault="00B402F3" w:rsidP="00B402F3">
      <w:pPr>
        <w:tabs>
          <w:tab w:val="left" w:pos="1134"/>
          <w:tab w:val="left" w:pos="1701"/>
        </w:tabs>
        <w:ind w:left="1134"/>
        <w:rPr>
          <w:rFonts w:cs="Arial"/>
        </w:rPr>
      </w:pPr>
    </w:p>
    <w:p w14:paraId="35B57EDD" w14:textId="77777777" w:rsidR="00B402F3" w:rsidRPr="00B402F3" w:rsidRDefault="00B402F3" w:rsidP="00B402F3">
      <w:pPr>
        <w:numPr>
          <w:ilvl w:val="0"/>
          <w:numId w:val="34"/>
        </w:numPr>
        <w:tabs>
          <w:tab w:val="clear" w:pos="1689"/>
          <w:tab w:val="left" w:pos="1134"/>
          <w:tab w:val="left" w:pos="1701"/>
        </w:tabs>
        <w:spacing w:after="0" w:line="240" w:lineRule="auto"/>
        <w:rPr>
          <w:rFonts w:cs="Arial"/>
        </w:rPr>
      </w:pPr>
      <w:r w:rsidRPr="00B402F3">
        <w:rPr>
          <w:rFonts w:cs="Arial"/>
          <w:u w:val="single"/>
        </w:rPr>
        <w:t>Monumental Masons</w:t>
      </w:r>
      <w:r w:rsidRPr="00B402F3">
        <w:rPr>
          <w:rFonts w:cs="Arial"/>
        </w:rPr>
        <w:t xml:space="preserve"> – Stonemasons have a duty to ensure all work on memorials is carried out in a safe manner and that memorials are left secure and safe at the time of and after installation.</w:t>
      </w:r>
    </w:p>
    <w:p w14:paraId="0ED0C3E6" w14:textId="77777777" w:rsidR="00B402F3" w:rsidRPr="00B402F3" w:rsidRDefault="00B402F3" w:rsidP="00B402F3">
      <w:pPr>
        <w:tabs>
          <w:tab w:val="left" w:pos="1134"/>
        </w:tabs>
        <w:rPr>
          <w:rFonts w:cs="Arial"/>
        </w:rPr>
      </w:pPr>
    </w:p>
    <w:p w14:paraId="79F7F956" w14:textId="77777777" w:rsidR="00B402F3" w:rsidRPr="00B402F3" w:rsidRDefault="00B402F3" w:rsidP="00B402F3">
      <w:pPr>
        <w:numPr>
          <w:ilvl w:val="0"/>
          <w:numId w:val="34"/>
        </w:numPr>
        <w:tabs>
          <w:tab w:val="clear" w:pos="1689"/>
          <w:tab w:val="left" w:pos="1134"/>
          <w:tab w:val="left" w:pos="1701"/>
        </w:tabs>
        <w:spacing w:after="0" w:line="240" w:lineRule="auto"/>
        <w:rPr>
          <w:rFonts w:cs="Arial"/>
        </w:rPr>
      </w:pPr>
      <w:r w:rsidRPr="00B402F3">
        <w:rPr>
          <w:rFonts w:cs="Arial"/>
          <w:u w:val="single"/>
        </w:rPr>
        <w:t>Owners of Memorials</w:t>
      </w:r>
      <w:r w:rsidRPr="00B402F3">
        <w:rPr>
          <w:rFonts w:cs="Arial"/>
        </w:rPr>
        <w:t xml:space="preserve"> – In the case of memorials the primary responsibility for ensuring they are safe rests upon the owner of the grave or memorial.  It is their responsibility to ensure the memorials are maintained to a safe standard. (see 3.2.3 and 3.2.4)</w:t>
      </w:r>
    </w:p>
    <w:p w14:paraId="39254D95" w14:textId="77777777" w:rsidR="00B402F3" w:rsidRPr="00B402F3" w:rsidRDefault="00B402F3" w:rsidP="00B402F3">
      <w:pPr>
        <w:tabs>
          <w:tab w:val="left" w:pos="1134"/>
          <w:tab w:val="left" w:pos="1701"/>
        </w:tabs>
        <w:rPr>
          <w:rFonts w:cs="Arial"/>
        </w:rPr>
      </w:pPr>
    </w:p>
    <w:p w14:paraId="671E11FC"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If a memorial is found to be unsafe the Council has a duty to minimise the risk to cemetery users and its employees by:</w:t>
      </w:r>
    </w:p>
    <w:p w14:paraId="07A4EDFB" w14:textId="77777777" w:rsidR="00B402F3" w:rsidRPr="00B402F3" w:rsidRDefault="00B402F3" w:rsidP="00B402F3">
      <w:pPr>
        <w:tabs>
          <w:tab w:val="left" w:pos="1134"/>
          <w:tab w:val="left" w:pos="1701"/>
        </w:tabs>
        <w:ind w:left="1134"/>
        <w:rPr>
          <w:rFonts w:cs="Arial"/>
        </w:rPr>
      </w:pPr>
    </w:p>
    <w:p w14:paraId="5D4A6C35" w14:textId="77777777" w:rsidR="00B402F3" w:rsidRPr="00B402F3" w:rsidRDefault="00B402F3" w:rsidP="00B402F3">
      <w:pPr>
        <w:numPr>
          <w:ilvl w:val="0"/>
          <w:numId w:val="35"/>
        </w:numPr>
        <w:tabs>
          <w:tab w:val="left" w:pos="1134"/>
        </w:tabs>
        <w:spacing w:after="0" w:line="240" w:lineRule="auto"/>
        <w:rPr>
          <w:rFonts w:cs="Arial"/>
        </w:rPr>
      </w:pPr>
      <w:r w:rsidRPr="00B402F3">
        <w:rPr>
          <w:rFonts w:cs="Arial"/>
        </w:rPr>
        <w:t xml:space="preserve">Lying down of imminently dangerous memorials. This action may be taken immediately following inspection. </w:t>
      </w:r>
    </w:p>
    <w:p w14:paraId="0B2605AC" w14:textId="77777777" w:rsidR="00B402F3" w:rsidRPr="00B402F3" w:rsidRDefault="00B402F3" w:rsidP="00B402F3">
      <w:pPr>
        <w:tabs>
          <w:tab w:val="left" w:pos="1134"/>
          <w:tab w:val="left" w:pos="1701"/>
        </w:tabs>
        <w:ind w:left="1134"/>
        <w:rPr>
          <w:rFonts w:cs="Arial"/>
        </w:rPr>
      </w:pPr>
    </w:p>
    <w:p w14:paraId="4CB457D9" w14:textId="77777777" w:rsidR="00B402F3" w:rsidRPr="00B402F3" w:rsidRDefault="00B402F3" w:rsidP="00B402F3">
      <w:pPr>
        <w:numPr>
          <w:ilvl w:val="0"/>
          <w:numId w:val="35"/>
        </w:numPr>
        <w:tabs>
          <w:tab w:val="clear" w:pos="1689"/>
          <w:tab w:val="left" w:pos="1134"/>
          <w:tab w:val="left" w:pos="1701"/>
        </w:tabs>
        <w:spacing w:after="0" w:line="240" w:lineRule="auto"/>
        <w:rPr>
          <w:rFonts w:cs="Arial"/>
        </w:rPr>
      </w:pPr>
      <w:r w:rsidRPr="00B402F3">
        <w:rPr>
          <w:rFonts w:cs="Arial"/>
        </w:rPr>
        <w:t>If not imminently dangerous but unstable we will inform the grave owner to make safe the memorial or after 12 months the council will bury up to one third or lay flat whichever is most suitable.</w:t>
      </w:r>
    </w:p>
    <w:p w14:paraId="3D9AFACC" w14:textId="77777777" w:rsidR="00B402F3" w:rsidRPr="00B402F3" w:rsidRDefault="00B402F3" w:rsidP="00B402F3">
      <w:pPr>
        <w:tabs>
          <w:tab w:val="left" w:pos="1134"/>
        </w:tabs>
        <w:rPr>
          <w:rFonts w:cs="Arial"/>
        </w:rPr>
      </w:pPr>
    </w:p>
    <w:p w14:paraId="7D942B37" w14:textId="77777777" w:rsidR="00B402F3" w:rsidRPr="00B402F3" w:rsidRDefault="00B402F3" w:rsidP="00B402F3">
      <w:pPr>
        <w:numPr>
          <w:ilvl w:val="0"/>
          <w:numId w:val="35"/>
        </w:numPr>
        <w:tabs>
          <w:tab w:val="clear" w:pos="1689"/>
          <w:tab w:val="left" w:pos="1134"/>
          <w:tab w:val="left" w:pos="1701"/>
        </w:tabs>
        <w:spacing w:after="0" w:line="240" w:lineRule="auto"/>
        <w:rPr>
          <w:rFonts w:cs="Arial"/>
        </w:rPr>
      </w:pPr>
      <w:r w:rsidRPr="00B402F3">
        <w:rPr>
          <w:rFonts w:cs="Arial"/>
        </w:rPr>
        <w:t>To take detailed records and photos of our actions. In each instance a warning note will be fixed to the memorial with a Council contact number.</w:t>
      </w:r>
    </w:p>
    <w:p w14:paraId="384AC548" w14:textId="77777777" w:rsidR="00B402F3" w:rsidRPr="00B402F3" w:rsidRDefault="00B402F3" w:rsidP="00B402F3">
      <w:pPr>
        <w:rPr>
          <w:rFonts w:cs="Arial"/>
        </w:rPr>
      </w:pPr>
    </w:p>
    <w:p w14:paraId="277F2F01"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b/>
        </w:rPr>
        <w:t>NB</w:t>
      </w:r>
      <w:r w:rsidRPr="00B402F3">
        <w:rPr>
          <w:rFonts w:cs="Arial"/>
        </w:rPr>
        <w:t xml:space="preserve">:  Concern is expressed by the Council about children’s graves found to be unsafe.  </w:t>
      </w:r>
      <w:proofErr w:type="gramStart"/>
      <w:r w:rsidRPr="00B402F3">
        <w:rPr>
          <w:rFonts w:cs="Arial"/>
        </w:rPr>
        <w:t>Therefore</w:t>
      </w:r>
      <w:proofErr w:type="gramEnd"/>
      <w:r w:rsidRPr="00B402F3">
        <w:rPr>
          <w:rFonts w:cs="Arial"/>
        </w:rPr>
        <w:t xml:space="preserve"> any child’s grave created after 1960 that is found to be unsafe, will be reinstated at the Council’s expense in the event of the owner not coming forward for whatever reason.</w:t>
      </w:r>
    </w:p>
    <w:p w14:paraId="553AF6A7" w14:textId="77777777" w:rsidR="00B402F3" w:rsidRPr="00B402F3" w:rsidRDefault="00B402F3" w:rsidP="00B402F3">
      <w:pPr>
        <w:tabs>
          <w:tab w:val="num" w:pos="1134"/>
        </w:tabs>
        <w:rPr>
          <w:rFonts w:cs="Arial"/>
        </w:rPr>
      </w:pPr>
    </w:p>
    <w:p w14:paraId="521554D6"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 xml:space="preserve">Only approved test methods are used by the Council to establish memorial safety.  This duty also applies to kerbs, vaults and any other memorial within the cemeteries. Safety tests for memorials will be carried out every year or five years </w:t>
      </w:r>
      <w:proofErr w:type="spellStart"/>
      <w:r w:rsidRPr="00B402F3">
        <w:rPr>
          <w:rFonts w:cs="Arial"/>
        </w:rPr>
        <w:t>dependant</w:t>
      </w:r>
      <w:proofErr w:type="spellEnd"/>
      <w:r w:rsidRPr="00B402F3">
        <w:rPr>
          <w:rFonts w:cs="Arial"/>
        </w:rPr>
        <w:t xml:space="preserve"> upon if the areas are deemed High or Low risk (see Council Strategy Document)</w:t>
      </w:r>
    </w:p>
    <w:p w14:paraId="17646C5D" w14:textId="77777777" w:rsidR="00B402F3" w:rsidRPr="00B402F3" w:rsidRDefault="00B402F3" w:rsidP="00B402F3">
      <w:pPr>
        <w:rPr>
          <w:rFonts w:cs="Arial"/>
        </w:rPr>
      </w:pPr>
    </w:p>
    <w:p w14:paraId="029DDE5E"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The Council is not responsible for repairs to any monument or memorial due to storm damage or vandalism; this is the responsibility of the owner.  Insurance can be obtained to cover the event of these occurrences.</w:t>
      </w:r>
    </w:p>
    <w:p w14:paraId="7D68608F" w14:textId="77777777" w:rsidR="00B402F3" w:rsidRPr="00B402F3" w:rsidRDefault="00B402F3" w:rsidP="00B402F3">
      <w:pPr>
        <w:tabs>
          <w:tab w:val="left" w:pos="1134"/>
        </w:tabs>
        <w:rPr>
          <w:rFonts w:cs="Arial"/>
        </w:rPr>
      </w:pPr>
    </w:p>
    <w:p w14:paraId="3A54447B" w14:textId="77777777" w:rsidR="00B402F3" w:rsidRPr="00B402F3" w:rsidRDefault="00B402F3" w:rsidP="00B402F3">
      <w:pPr>
        <w:tabs>
          <w:tab w:val="left" w:pos="1134"/>
        </w:tabs>
        <w:rPr>
          <w:rFonts w:cs="Arial"/>
          <w:b/>
        </w:rPr>
      </w:pPr>
      <w:r w:rsidRPr="00B402F3">
        <w:rPr>
          <w:rFonts w:cs="Arial"/>
          <w:b/>
        </w:rPr>
        <w:t>3.3</w:t>
      </w:r>
      <w:r w:rsidRPr="00B402F3">
        <w:rPr>
          <w:rFonts w:cs="Arial"/>
          <w:b/>
        </w:rPr>
        <w:tab/>
        <w:t>Requirements of Monumental Mason</w:t>
      </w:r>
    </w:p>
    <w:p w14:paraId="4DD3E944" w14:textId="77777777" w:rsidR="00B402F3" w:rsidRPr="00B402F3" w:rsidRDefault="00B402F3" w:rsidP="00B402F3">
      <w:pPr>
        <w:tabs>
          <w:tab w:val="left" w:pos="1134"/>
        </w:tabs>
        <w:rPr>
          <w:rFonts w:cs="Arial"/>
        </w:rPr>
      </w:pPr>
    </w:p>
    <w:p w14:paraId="55A8B396" w14:textId="77777777" w:rsidR="00B402F3" w:rsidRPr="00B402F3" w:rsidRDefault="00B402F3" w:rsidP="00B402F3">
      <w:pPr>
        <w:tabs>
          <w:tab w:val="left" w:pos="1134"/>
        </w:tabs>
        <w:ind w:left="1134" w:hanging="1134"/>
        <w:rPr>
          <w:rFonts w:cs="Arial"/>
        </w:rPr>
      </w:pPr>
      <w:r w:rsidRPr="00B402F3">
        <w:rPr>
          <w:rFonts w:cs="Arial"/>
        </w:rPr>
        <w:lastRenderedPageBreak/>
        <w:tab/>
        <w:t xml:space="preserve">Initially every Monumental Mason will be required to provide to the Council the </w:t>
      </w:r>
      <w:r w:rsidRPr="00B402F3">
        <w:rPr>
          <w:rFonts w:cs="Arial"/>
        </w:rPr>
        <w:tab/>
        <w:t>following documentation, see 2.6.1:</w:t>
      </w:r>
    </w:p>
    <w:p w14:paraId="43FE722F" w14:textId="77777777" w:rsidR="00B402F3" w:rsidRPr="00B402F3" w:rsidRDefault="00B402F3" w:rsidP="00B402F3">
      <w:pPr>
        <w:tabs>
          <w:tab w:val="left" w:pos="1134"/>
        </w:tabs>
        <w:ind w:left="1134"/>
        <w:rPr>
          <w:rFonts w:cs="Arial"/>
        </w:rPr>
      </w:pPr>
    </w:p>
    <w:p w14:paraId="136F561C"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Required to be a member of BRAMM.</w:t>
      </w:r>
    </w:p>
    <w:p w14:paraId="31472C44" w14:textId="77777777" w:rsidR="00B402F3" w:rsidRPr="00B402F3" w:rsidRDefault="00B402F3" w:rsidP="00B402F3">
      <w:pPr>
        <w:tabs>
          <w:tab w:val="left" w:pos="1134"/>
        </w:tabs>
        <w:rPr>
          <w:rFonts w:cs="Arial"/>
        </w:rPr>
      </w:pPr>
    </w:p>
    <w:p w14:paraId="1279FA1B"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A detailed method statement showing how work will be undertaken and what measures will be taken to minimise the risk of personal injury or damage to property.  This must cover every aspect of work the Monumental Mason is likely to undertake in the Cemetery during the forthcoming year, including vehicle access and movement within the Cemeteries.</w:t>
      </w:r>
    </w:p>
    <w:p w14:paraId="6C7CA9A2" w14:textId="77777777" w:rsidR="00B402F3" w:rsidRPr="00B402F3" w:rsidRDefault="00B402F3" w:rsidP="00B402F3">
      <w:pPr>
        <w:tabs>
          <w:tab w:val="left" w:pos="1134"/>
        </w:tabs>
        <w:rPr>
          <w:rFonts w:cs="Arial"/>
        </w:rPr>
      </w:pPr>
    </w:p>
    <w:p w14:paraId="0584A52A"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A copy of their Health and Safety policy and codes of practice.</w:t>
      </w:r>
    </w:p>
    <w:p w14:paraId="4CC0F2BB" w14:textId="77777777" w:rsidR="00B402F3" w:rsidRPr="00B402F3" w:rsidRDefault="00B402F3" w:rsidP="00B402F3">
      <w:pPr>
        <w:tabs>
          <w:tab w:val="left" w:pos="1134"/>
        </w:tabs>
        <w:rPr>
          <w:rFonts w:cs="Arial"/>
        </w:rPr>
      </w:pPr>
    </w:p>
    <w:p w14:paraId="212CCBCC"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A copy of up to date Public and Employee Liability insurance with at least £5 million cover.  Copies to be provided for the Council upon the policy renewal.</w:t>
      </w:r>
    </w:p>
    <w:p w14:paraId="4E931F1C" w14:textId="77777777" w:rsidR="00B402F3" w:rsidRPr="00B402F3" w:rsidRDefault="00B402F3" w:rsidP="00B402F3">
      <w:pPr>
        <w:tabs>
          <w:tab w:val="left" w:pos="1134"/>
        </w:tabs>
        <w:rPr>
          <w:rFonts w:cs="Arial"/>
        </w:rPr>
      </w:pPr>
    </w:p>
    <w:p w14:paraId="7D1D5261"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A copy of their incident reporting mechanisms and procedures in accordance with The Reporting of Injuries, Diseases and Dangerous Occurrence Regulations 1995 (RIDDOR).</w:t>
      </w:r>
    </w:p>
    <w:p w14:paraId="68EE51F1" w14:textId="77777777" w:rsidR="00B402F3" w:rsidRPr="00B402F3" w:rsidRDefault="00B402F3" w:rsidP="00B402F3">
      <w:pPr>
        <w:tabs>
          <w:tab w:val="left" w:pos="1134"/>
        </w:tabs>
        <w:rPr>
          <w:rFonts w:cs="Arial"/>
        </w:rPr>
      </w:pPr>
    </w:p>
    <w:p w14:paraId="19CA6A63" w14:textId="77777777" w:rsidR="00B402F3" w:rsidRPr="00B402F3" w:rsidRDefault="00B402F3" w:rsidP="00B402F3">
      <w:pPr>
        <w:tabs>
          <w:tab w:val="left" w:pos="1134"/>
          <w:tab w:val="left" w:pos="1701"/>
        </w:tabs>
        <w:ind w:left="1134"/>
        <w:rPr>
          <w:rFonts w:cs="Arial"/>
        </w:rPr>
      </w:pPr>
      <w:r w:rsidRPr="00B402F3">
        <w:rPr>
          <w:rFonts w:cs="Arial"/>
        </w:rPr>
        <w:t>Guidance on the completion of b) can be obtained from The Association of Burial Authorities (ABA), The National Association of Memorial Masons (NAMM), Ashfield District Council’s Safety Officer or the Health and Safety Executive (HSE).</w:t>
      </w:r>
    </w:p>
    <w:p w14:paraId="056017A8" w14:textId="77777777" w:rsidR="00B402F3" w:rsidRPr="00B402F3" w:rsidRDefault="00B402F3" w:rsidP="00B402F3">
      <w:pPr>
        <w:tabs>
          <w:tab w:val="left" w:pos="1134"/>
          <w:tab w:val="left" w:pos="1701"/>
        </w:tabs>
        <w:ind w:left="1134"/>
        <w:rPr>
          <w:rFonts w:cs="Arial"/>
        </w:rPr>
      </w:pPr>
    </w:p>
    <w:p w14:paraId="52784AA4" w14:textId="77777777" w:rsidR="00B402F3" w:rsidRPr="00B402F3" w:rsidRDefault="00B402F3" w:rsidP="00B402F3">
      <w:pPr>
        <w:tabs>
          <w:tab w:val="left" w:pos="1134"/>
          <w:tab w:val="left" w:pos="1701"/>
        </w:tabs>
        <w:ind w:left="1134"/>
        <w:rPr>
          <w:rFonts w:cs="Arial"/>
          <w:b/>
        </w:rPr>
      </w:pPr>
      <w:r w:rsidRPr="00B402F3">
        <w:rPr>
          <w:rFonts w:cs="Arial"/>
          <w:b/>
        </w:rPr>
        <w:t>Failure to provide the documentation will result in permits being withheld and access to the Cemeteries being denied.</w:t>
      </w:r>
    </w:p>
    <w:p w14:paraId="6BD461C6" w14:textId="77777777" w:rsidR="00B402F3" w:rsidRPr="00B402F3" w:rsidRDefault="00B402F3" w:rsidP="00B402F3">
      <w:pPr>
        <w:tabs>
          <w:tab w:val="left" w:pos="1134"/>
          <w:tab w:val="left" w:pos="1701"/>
        </w:tabs>
        <w:ind w:left="1134"/>
        <w:rPr>
          <w:rFonts w:cs="Arial"/>
        </w:rPr>
      </w:pPr>
    </w:p>
    <w:p w14:paraId="4DB7CDDC" w14:textId="77777777" w:rsidR="00B402F3" w:rsidRPr="00B402F3" w:rsidRDefault="00B402F3" w:rsidP="00B402F3">
      <w:pPr>
        <w:tabs>
          <w:tab w:val="left" w:pos="1134"/>
        </w:tabs>
        <w:rPr>
          <w:rFonts w:cs="Arial"/>
        </w:rPr>
      </w:pPr>
      <w:r w:rsidRPr="00B402F3">
        <w:rPr>
          <w:rFonts w:cs="Arial"/>
        </w:rPr>
        <w:t>3.3.1</w:t>
      </w:r>
      <w:r w:rsidRPr="00B402F3">
        <w:rPr>
          <w:rFonts w:cs="Arial"/>
        </w:rPr>
        <w:tab/>
        <w:t xml:space="preserve">All stonemasons will adhere to all requirements of section 4 of these </w:t>
      </w:r>
      <w:r w:rsidRPr="00B402F3">
        <w:rPr>
          <w:rFonts w:cs="Arial"/>
        </w:rPr>
        <w:tab/>
      </w:r>
      <w:proofErr w:type="gramStart"/>
      <w:r w:rsidRPr="00B402F3">
        <w:rPr>
          <w:rFonts w:cs="Arial"/>
        </w:rPr>
        <w:t>regulations,</w:t>
      </w:r>
      <w:proofErr w:type="gramEnd"/>
      <w:r w:rsidRPr="00B402F3">
        <w:rPr>
          <w:rFonts w:cs="Arial"/>
        </w:rPr>
        <w:t xml:space="preserve"> in addition they will be required </w:t>
      </w:r>
      <w:proofErr w:type="gramStart"/>
      <w:r w:rsidRPr="00B402F3">
        <w:rPr>
          <w:rFonts w:cs="Arial"/>
        </w:rPr>
        <w:t>to:-</w:t>
      </w:r>
      <w:proofErr w:type="gramEnd"/>
    </w:p>
    <w:p w14:paraId="1F613E2D" w14:textId="77777777" w:rsidR="00B402F3" w:rsidRPr="00B402F3" w:rsidRDefault="00B402F3" w:rsidP="00B402F3">
      <w:pPr>
        <w:tabs>
          <w:tab w:val="left" w:pos="1134"/>
        </w:tabs>
        <w:ind w:left="1134"/>
        <w:rPr>
          <w:rFonts w:cs="Arial"/>
        </w:rPr>
      </w:pPr>
    </w:p>
    <w:p w14:paraId="709B023C" w14:textId="77777777" w:rsidR="00B402F3" w:rsidRPr="00B402F3" w:rsidRDefault="00B402F3" w:rsidP="00B402F3">
      <w:pPr>
        <w:numPr>
          <w:ilvl w:val="0"/>
          <w:numId w:val="37"/>
        </w:numPr>
        <w:tabs>
          <w:tab w:val="left" w:pos="1134"/>
        </w:tabs>
        <w:spacing w:after="0" w:line="240" w:lineRule="auto"/>
        <w:ind w:hanging="501"/>
        <w:rPr>
          <w:rFonts w:cs="Arial"/>
        </w:rPr>
      </w:pPr>
      <w:r w:rsidRPr="00B402F3">
        <w:rPr>
          <w:rFonts w:cs="Arial"/>
        </w:rPr>
        <w:t xml:space="preserve">Inform the Cemetery Officer when they require entry into the cemeteries giving two clear working </w:t>
      </w:r>
      <w:proofErr w:type="spellStart"/>
      <w:r w:rsidRPr="00B402F3">
        <w:rPr>
          <w:rFonts w:cs="Arial"/>
        </w:rPr>
        <w:t>days notice</w:t>
      </w:r>
      <w:proofErr w:type="spellEnd"/>
      <w:r w:rsidRPr="00B402F3">
        <w:rPr>
          <w:rFonts w:cs="Arial"/>
        </w:rPr>
        <w:t>.</w:t>
      </w:r>
    </w:p>
    <w:p w14:paraId="05B1B95A" w14:textId="77777777" w:rsidR="00B402F3" w:rsidRPr="00B402F3" w:rsidRDefault="00B402F3" w:rsidP="00B402F3">
      <w:pPr>
        <w:tabs>
          <w:tab w:val="left" w:pos="1134"/>
          <w:tab w:val="left" w:pos="1701"/>
        </w:tabs>
        <w:ind w:left="1134" w:hanging="501"/>
        <w:rPr>
          <w:rFonts w:cs="Arial"/>
        </w:rPr>
      </w:pPr>
    </w:p>
    <w:p w14:paraId="0E20676C" w14:textId="77777777" w:rsidR="00B402F3" w:rsidRPr="00B402F3" w:rsidRDefault="00B402F3" w:rsidP="00B402F3">
      <w:pPr>
        <w:numPr>
          <w:ilvl w:val="0"/>
          <w:numId w:val="37"/>
        </w:numPr>
        <w:tabs>
          <w:tab w:val="left" w:pos="1134"/>
          <w:tab w:val="left" w:pos="1701"/>
        </w:tabs>
        <w:spacing w:after="0" w:line="240" w:lineRule="auto"/>
        <w:ind w:hanging="501"/>
        <w:rPr>
          <w:rFonts w:cs="Arial"/>
          <w:b/>
        </w:rPr>
      </w:pPr>
      <w:r w:rsidRPr="00B402F3">
        <w:rPr>
          <w:rFonts w:cs="Arial"/>
        </w:rPr>
        <w:t xml:space="preserve">When written approval is given for the acceptance of the memorial into the cemetery, </w:t>
      </w:r>
      <w:r w:rsidRPr="00B402F3">
        <w:rPr>
          <w:rFonts w:cs="Arial"/>
          <w:b/>
        </w:rPr>
        <w:t xml:space="preserve">a permit will be issued in the form of an invoice from the </w:t>
      </w:r>
      <w:r w:rsidRPr="00B402F3">
        <w:rPr>
          <w:rFonts w:cs="Arial"/>
          <w:b/>
        </w:rPr>
        <w:lastRenderedPageBreak/>
        <w:t>Authority to the stone mason.  Work may take place between 08.30 and 15.30, please see 1.2 and 3.1.16.</w:t>
      </w:r>
    </w:p>
    <w:p w14:paraId="0C2C56C8" w14:textId="77777777" w:rsidR="00B402F3" w:rsidRPr="00B402F3" w:rsidRDefault="00B402F3" w:rsidP="00B402F3">
      <w:pPr>
        <w:tabs>
          <w:tab w:val="left" w:pos="1134"/>
        </w:tabs>
        <w:ind w:hanging="501"/>
        <w:rPr>
          <w:rFonts w:cs="Arial"/>
        </w:rPr>
      </w:pPr>
    </w:p>
    <w:p w14:paraId="1C09E125" w14:textId="77777777" w:rsidR="00B402F3" w:rsidRPr="00B402F3" w:rsidRDefault="00B402F3" w:rsidP="00B402F3">
      <w:pPr>
        <w:numPr>
          <w:ilvl w:val="0"/>
          <w:numId w:val="37"/>
        </w:numPr>
        <w:tabs>
          <w:tab w:val="left" w:pos="1134"/>
          <w:tab w:val="left" w:pos="1701"/>
        </w:tabs>
        <w:spacing w:after="0" w:line="240" w:lineRule="auto"/>
        <w:ind w:hanging="501"/>
        <w:rPr>
          <w:rFonts w:cs="Arial"/>
        </w:rPr>
      </w:pPr>
      <w:r w:rsidRPr="00B402F3">
        <w:rPr>
          <w:rFonts w:cs="Arial"/>
        </w:rPr>
        <w:t>Stonemasons are reminded that failure to comply with these regulations may result in future entry being denied to the Council’s cemeteries.</w:t>
      </w:r>
    </w:p>
    <w:p w14:paraId="420EFB8B" w14:textId="77777777" w:rsidR="00B402F3" w:rsidRPr="00B402F3" w:rsidRDefault="00B402F3" w:rsidP="00B402F3">
      <w:pPr>
        <w:tabs>
          <w:tab w:val="left" w:pos="1134"/>
          <w:tab w:val="left" w:pos="1701"/>
        </w:tabs>
        <w:rPr>
          <w:rFonts w:cs="Arial"/>
        </w:rPr>
      </w:pPr>
    </w:p>
    <w:p w14:paraId="53D4D8B0" w14:textId="77777777" w:rsidR="00B402F3" w:rsidRPr="00B402F3" w:rsidRDefault="00B402F3" w:rsidP="00B402F3">
      <w:pPr>
        <w:tabs>
          <w:tab w:val="left" w:pos="1134"/>
        </w:tabs>
        <w:rPr>
          <w:rFonts w:cs="Arial"/>
          <w:b/>
        </w:rPr>
      </w:pPr>
      <w:r w:rsidRPr="00B402F3">
        <w:rPr>
          <w:rFonts w:cs="Arial"/>
          <w:b/>
        </w:rPr>
        <w:t>3.4</w:t>
      </w:r>
      <w:r w:rsidRPr="00B402F3">
        <w:rPr>
          <w:rFonts w:cs="Arial"/>
          <w:b/>
        </w:rPr>
        <w:tab/>
        <w:t>Vault Construction</w:t>
      </w:r>
    </w:p>
    <w:p w14:paraId="2789C5EF" w14:textId="77777777" w:rsidR="00B402F3" w:rsidRPr="00B402F3" w:rsidRDefault="00B402F3" w:rsidP="00B402F3">
      <w:pPr>
        <w:tabs>
          <w:tab w:val="left" w:pos="1134"/>
        </w:tabs>
        <w:rPr>
          <w:rFonts w:cs="Arial"/>
          <w:b/>
        </w:rPr>
      </w:pPr>
    </w:p>
    <w:p w14:paraId="6B7B2E2C" w14:textId="77777777" w:rsidR="00B402F3" w:rsidRPr="00B402F3" w:rsidRDefault="00B402F3" w:rsidP="00B402F3">
      <w:pPr>
        <w:tabs>
          <w:tab w:val="left" w:pos="1134"/>
        </w:tabs>
        <w:ind w:left="1134" w:hanging="1134"/>
        <w:rPr>
          <w:rFonts w:cs="Arial"/>
        </w:rPr>
      </w:pPr>
      <w:r w:rsidRPr="00B402F3">
        <w:rPr>
          <w:rFonts w:cs="Arial"/>
        </w:rPr>
        <w:t>3.4.1</w:t>
      </w:r>
      <w:r w:rsidRPr="00B402F3">
        <w:rPr>
          <w:rFonts w:cs="Arial"/>
        </w:rPr>
        <w:tab/>
        <w:t>Vaults may be constructed from brick, pre-cast concrete units or cast on site in concrete.</w:t>
      </w:r>
    </w:p>
    <w:p w14:paraId="6FA751B5" w14:textId="77777777" w:rsidR="00B402F3" w:rsidRPr="00B402F3" w:rsidRDefault="00B402F3" w:rsidP="00B402F3">
      <w:pPr>
        <w:tabs>
          <w:tab w:val="left" w:pos="1134"/>
        </w:tabs>
        <w:ind w:left="284"/>
        <w:rPr>
          <w:rFonts w:cs="Arial"/>
        </w:rPr>
      </w:pPr>
    </w:p>
    <w:p w14:paraId="00F6732F" w14:textId="77777777" w:rsidR="00B402F3" w:rsidRPr="00B402F3" w:rsidRDefault="00B402F3" w:rsidP="00B402F3">
      <w:pPr>
        <w:numPr>
          <w:ilvl w:val="2"/>
          <w:numId w:val="47"/>
        </w:numPr>
        <w:tabs>
          <w:tab w:val="clear" w:pos="720"/>
          <w:tab w:val="left" w:pos="1134"/>
        </w:tabs>
        <w:spacing w:after="0" w:line="240" w:lineRule="auto"/>
        <w:ind w:left="1134" w:hanging="1134"/>
        <w:rPr>
          <w:rFonts w:cs="Arial"/>
        </w:rPr>
      </w:pPr>
      <w:r w:rsidRPr="00B402F3">
        <w:rPr>
          <w:rFonts w:cs="Arial"/>
        </w:rPr>
        <w:t>Memorials can be fixed without delay for ground settlement if a headstone</w:t>
      </w:r>
      <w:r w:rsidRPr="00B402F3">
        <w:rPr>
          <w:rFonts w:cs="Arial"/>
        </w:rPr>
        <w:tab/>
        <w:t xml:space="preserve">containment box is used as a foundation.  See 3.1.6, approval will be required </w:t>
      </w:r>
      <w:proofErr w:type="spellStart"/>
      <w:r w:rsidRPr="00B402F3">
        <w:rPr>
          <w:rFonts w:cs="Arial"/>
        </w:rPr>
        <w:t>rom</w:t>
      </w:r>
      <w:proofErr w:type="spellEnd"/>
      <w:r w:rsidRPr="00B402F3">
        <w:rPr>
          <w:rFonts w:cs="Arial"/>
        </w:rPr>
        <w:t xml:space="preserve"> the Cemetery Officer.</w:t>
      </w:r>
    </w:p>
    <w:p w14:paraId="09AD913E" w14:textId="77777777" w:rsidR="00B402F3" w:rsidRPr="00B402F3" w:rsidRDefault="00B402F3" w:rsidP="00B402F3">
      <w:pPr>
        <w:tabs>
          <w:tab w:val="left" w:pos="1134"/>
        </w:tabs>
        <w:rPr>
          <w:rFonts w:cs="Arial"/>
        </w:rPr>
      </w:pPr>
    </w:p>
    <w:p w14:paraId="62A9AFB8" w14:textId="77777777" w:rsidR="00B402F3" w:rsidRPr="00B402F3" w:rsidRDefault="00B402F3" w:rsidP="00B402F3">
      <w:pPr>
        <w:numPr>
          <w:ilvl w:val="1"/>
          <w:numId w:val="47"/>
        </w:numPr>
        <w:tabs>
          <w:tab w:val="left" w:pos="1134"/>
        </w:tabs>
        <w:spacing w:after="0" w:line="240" w:lineRule="auto"/>
        <w:rPr>
          <w:rFonts w:cs="Arial"/>
          <w:b/>
          <w:caps/>
        </w:rPr>
      </w:pPr>
      <w:r w:rsidRPr="00B402F3">
        <w:rPr>
          <w:rFonts w:cs="Arial"/>
          <w:b/>
          <w:caps/>
        </w:rPr>
        <w:tab/>
        <w:t>F</w:t>
      </w:r>
      <w:r w:rsidRPr="00B402F3">
        <w:rPr>
          <w:rFonts w:cs="Arial"/>
          <w:b/>
        </w:rPr>
        <w:t>loral Tribute</w:t>
      </w:r>
    </w:p>
    <w:p w14:paraId="22C71407" w14:textId="77777777" w:rsidR="00B402F3" w:rsidRPr="00B402F3" w:rsidRDefault="00B402F3" w:rsidP="00B402F3">
      <w:pPr>
        <w:tabs>
          <w:tab w:val="left" w:pos="1134"/>
        </w:tabs>
        <w:rPr>
          <w:rFonts w:cs="Arial"/>
          <w:b/>
          <w:caps/>
        </w:rPr>
      </w:pPr>
    </w:p>
    <w:p w14:paraId="4A581B2C" w14:textId="77777777" w:rsidR="00B402F3" w:rsidRPr="00B402F3" w:rsidRDefault="00B402F3" w:rsidP="00B402F3">
      <w:pPr>
        <w:tabs>
          <w:tab w:val="left" w:pos="1134"/>
        </w:tabs>
        <w:rPr>
          <w:rFonts w:cs="Arial"/>
          <w:b/>
        </w:rPr>
      </w:pPr>
      <w:r w:rsidRPr="00B402F3">
        <w:rPr>
          <w:rFonts w:cs="Arial"/>
          <w:b/>
        </w:rPr>
        <w:tab/>
        <w:t>Christmas wreaths will be removed by the end of February.</w:t>
      </w:r>
    </w:p>
    <w:p w14:paraId="31173D87" w14:textId="77777777" w:rsidR="00B402F3" w:rsidRPr="00B402F3" w:rsidRDefault="00B402F3" w:rsidP="00B402F3">
      <w:pPr>
        <w:tabs>
          <w:tab w:val="left" w:pos="1134"/>
        </w:tabs>
        <w:rPr>
          <w:rFonts w:cs="Arial"/>
          <w:b/>
          <w:caps/>
        </w:rPr>
      </w:pPr>
    </w:p>
    <w:p w14:paraId="63A03603" w14:textId="77777777" w:rsidR="00B402F3" w:rsidRPr="00B402F3" w:rsidRDefault="00B402F3" w:rsidP="00B402F3">
      <w:pPr>
        <w:tabs>
          <w:tab w:val="left" w:pos="1134"/>
        </w:tabs>
        <w:ind w:left="1134" w:hanging="1134"/>
        <w:rPr>
          <w:rFonts w:cs="Arial"/>
          <w:b/>
          <w:caps/>
        </w:rPr>
      </w:pPr>
      <w:r w:rsidRPr="00B402F3">
        <w:rPr>
          <w:rFonts w:cs="Arial"/>
          <w:b/>
        </w:rPr>
        <w:tab/>
        <w:t>Dead flowers in vases will be removed at the discretion of the Cemetery Officer to enhance the appearance of the cemetery.</w:t>
      </w:r>
    </w:p>
    <w:p w14:paraId="1445065B" w14:textId="77777777" w:rsidR="00B402F3" w:rsidRPr="00B402F3" w:rsidRDefault="00B402F3" w:rsidP="00B402F3">
      <w:pPr>
        <w:tabs>
          <w:tab w:val="left" w:pos="1134"/>
        </w:tabs>
        <w:rPr>
          <w:rFonts w:cs="Arial"/>
          <w:b/>
          <w:caps/>
        </w:rPr>
      </w:pPr>
    </w:p>
    <w:p w14:paraId="37118ECD" w14:textId="77777777" w:rsidR="00B402F3" w:rsidRPr="00B402F3" w:rsidRDefault="00B402F3" w:rsidP="00B402F3">
      <w:pPr>
        <w:tabs>
          <w:tab w:val="left" w:pos="1134"/>
        </w:tabs>
        <w:ind w:left="1134" w:hanging="1134"/>
        <w:rPr>
          <w:rFonts w:cs="Arial"/>
          <w:b/>
          <w:caps/>
        </w:rPr>
      </w:pPr>
      <w:r w:rsidRPr="00B402F3">
        <w:rPr>
          <w:rFonts w:cs="Arial"/>
          <w:b/>
        </w:rPr>
        <w:tab/>
        <w:t>Artificial flowers that have been affected by the weather will be removed at the discretion of the Cemetery Officer to enhance the appearance of the cemetery.</w:t>
      </w:r>
    </w:p>
    <w:p w14:paraId="59F641AC" w14:textId="77777777" w:rsidR="00614199" w:rsidRDefault="00614199" w:rsidP="00B402F3">
      <w:pPr>
        <w:tabs>
          <w:tab w:val="left" w:pos="1134"/>
        </w:tabs>
        <w:rPr>
          <w:rFonts w:cs="Arial"/>
          <w:b/>
          <w:u w:val="single"/>
        </w:rPr>
        <w:sectPr w:rsidR="00614199" w:rsidSect="00BD4241">
          <w:pgSz w:w="11906" w:h="16838"/>
          <w:pgMar w:top="1440" w:right="1077" w:bottom="1440" w:left="1077" w:header="709" w:footer="709" w:gutter="0"/>
          <w:cols w:space="708"/>
          <w:docGrid w:linePitch="360"/>
        </w:sectPr>
      </w:pPr>
    </w:p>
    <w:p w14:paraId="05D1C60F" w14:textId="77777777" w:rsidR="00B402F3" w:rsidRPr="00614199" w:rsidRDefault="00B402F3" w:rsidP="00B402F3">
      <w:pPr>
        <w:numPr>
          <w:ilvl w:val="0"/>
          <w:numId w:val="32"/>
        </w:numPr>
        <w:tabs>
          <w:tab w:val="clear" w:pos="1935"/>
          <w:tab w:val="num" w:pos="1134"/>
        </w:tabs>
        <w:spacing w:after="0" w:line="240" w:lineRule="auto"/>
        <w:ind w:hanging="1935"/>
        <w:rPr>
          <w:rFonts w:cs="Arial"/>
          <w:b/>
        </w:rPr>
      </w:pPr>
      <w:r w:rsidRPr="00614199">
        <w:rPr>
          <w:rFonts w:cs="Arial"/>
          <w:b/>
        </w:rPr>
        <w:lastRenderedPageBreak/>
        <w:t>Conduct in Cemeteries</w:t>
      </w:r>
    </w:p>
    <w:p w14:paraId="5BA7E319" w14:textId="77777777" w:rsidR="00B402F3" w:rsidRPr="00B402F3" w:rsidRDefault="00B402F3" w:rsidP="00B402F3">
      <w:pPr>
        <w:tabs>
          <w:tab w:val="left" w:pos="1134"/>
        </w:tabs>
        <w:rPr>
          <w:rFonts w:cs="Arial"/>
        </w:rPr>
      </w:pPr>
    </w:p>
    <w:p w14:paraId="52C01205" w14:textId="77777777" w:rsidR="00B402F3" w:rsidRPr="00B402F3" w:rsidRDefault="00B402F3" w:rsidP="00B402F3">
      <w:pPr>
        <w:tabs>
          <w:tab w:val="num" w:pos="1134"/>
        </w:tabs>
        <w:rPr>
          <w:rFonts w:cs="Arial"/>
          <w:b/>
        </w:rPr>
      </w:pPr>
      <w:r w:rsidRPr="00B402F3">
        <w:rPr>
          <w:rFonts w:cs="Arial"/>
          <w:b/>
        </w:rPr>
        <w:t>4.1</w:t>
      </w:r>
      <w:r w:rsidRPr="00B402F3">
        <w:rPr>
          <w:rFonts w:cs="Arial"/>
          <w:b/>
        </w:rPr>
        <w:tab/>
        <w:t>General Conduct</w:t>
      </w:r>
    </w:p>
    <w:p w14:paraId="2D801EC9" w14:textId="77777777" w:rsidR="00B402F3" w:rsidRPr="00B402F3" w:rsidRDefault="00B402F3" w:rsidP="00B402F3">
      <w:pPr>
        <w:tabs>
          <w:tab w:val="num" w:pos="1134"/>
        </w:tabs>
        <w:ind w:left="1134" w:hanging="1134"/>
        <w:rPr>
          <w:rFonts w:cs="Arial"/>
        </w:rPr>
      </w:pPr>
    </w:p>
    <w:p w14:paraId="2729DE1C" w14:textId="77777777" w:rsidR="00B402F3" w:rsidRPr="00B402F3" w:rsidRDefault="00B402F3" w:rsidP="00B402F3">
      <w:pPr>
        <w:numPr>
          <w:ilvl w:val="2"/>
          <w:numId w:val="45"/>
        </w:numPr>
        <w:tabs>
          <w:tab w:val="clear" w:pos="915"/>
          <w:tab w:val="num" w:pos="1134"/>
        </w:tabs>
        <w:spacing w:after="0" w:line="240" w:lineRule="auto"/>
        <w:ind w:left="1134" w:hanging="1134"/>
        <w:rPr>
          <w:rFonts w:cs="Arial"/>
        </w:rPr>
      </w:pPr>
      <w:r w:rsidRPr="00B402F3">
        <w:rPr>
          <w:rFonts w:cs="Arial"/>
        </w:rPr>
        <w:t xml:space="preserve">All visitors must </w:t>
      </w:r>
      <w:proofErr w:type="gramStart"/>
      <w:r w:rsidRPr="00B402F3">
        <w:rPr>
          <w:rFonts w:cs="Arial"/>
        </w:rPr>
        <w:t>conduct themselves in a quiet and orderly manner at all times</w:t>
      </w:r>
      <w:proofErr w:type="gramEnd"/>
      <w:r w:rsidRPr="00B402F3">
        <w:rPr>
          <w:rFonts w:cs="Arial"/>
        </w:rPr>
        <w:t xml:space="preserve"> Council representatives have the right to exclude any member of the public at their discretion.</w:t>
      </w:r>
    </w:p>
    <w:p w14:paraId="0C3AB0E4" w14:textId="77777777" w:rsidR="00B402F3" w:rsidRPr="00B402F3" w:rsidRDefault="00B402F3" w:rsidP="00B402F3">
      <w:pPr>
        <w:tabs>
          <w:tab w:val="num" w:pos="1134"/>
        </w:tabs>
        <w:ind w:left="1134" w:hanging="1134"/>
        <w:rPr>
          <w:rFonts w:cs="Arial"/>
        </w:rPr>
      </w:pPr>
    </w:p>
    <w:p w14:paraId="42A0D0B4" w14:textId="77777777" w:rsidR="00B402F3" w:rsidRPr="00B402F3" w:rsidRDefault="00B402F3" w:rsidP="00B402F3">
      <w:pPr>
        <w:numPr>
          <w:ilvl w:val="2"/>
          <w:numId w:val="44"/>
        </w:numPr>
        <w:tabs>
          <w:tab w:val="num" w:pos="1134"/>
        </w:tabs>
        <w:spacing w:after="0" w:line="240" w:lineRule="auto"/>
        <w:ind w:left="1134" w:hanging="1134"/>
        <w:rPr>
          <w:rFonts w:cs="Arial"/>
        </w:rPr>
      </w:pPr>
      <w:r w:rsidRPr="00B402F3">
        <w:rPr>
          <w:rFonts w:cs="Arial"/>
        </w:rPr>
        <w:tab/>
        <w:t xml:space="preserve">Under the provision of the Local Authorities Cemeteries Order 1977, it is an offence for a person to </w:t>
      </w:r>
      <w:proofErr w:type="gramStart"/>
      <w:r w:rsidRPr="00B402F3">
        <w:rPr>
          <w:rFonts w:cs="Arial"/>
        </w:rPr>
        <w:t>wilfully:-</w:t>
      </w:r>
      <w:proofErr w:type="gramEnd"/>
    </w:p>
    <w:p w14:paraId="2E7353DF" w14:textId="77777777" w:rsidR="00B402F3" w:rsidRPr="00B402F3" w:rsidRDefault="00B402F3" w:rsidP="00B402F3">
      <w:pPr>
        <w:tabs>
          <w:tab w:val="left" w:pos="1134"/>
          <w:tab w:val="left" w:pos="1701"/>
        </w:tabs>
        <w:ind w:left="1134"/>
        <w:rPr>
          <w:rFonts w:cs="Arial"/>
        </w:rPr>
      </w:pPr>
    </w:p>
    <w:p w14:paraId="19655A9F"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Create any disturbance in a cemetery.</w:t>
      </w:r>
    </w:p>
    <w:p w14:paraId="6052399C" w14:textId="77777777" w:rsidR="00B402F3" w:rsidRPr="00B402F3" w:rsidRDefault="00B402F3" w:rsidP="00B402F3">
      <w:pPr>
        <w:tabs>
          <w:tab w:val="left" w:pos="1134"/>
          <w:tab w:val="left" w:pos="1701"/>
        </w:tabs>
        <w:ind w:left="1134"/>
        <w:rPr>
          <w:rFonts w:cs="Arial"/>
        </w:rPr>
      </w:pPr>
    </w:p>
    <w:p w14:paraId="4D790A2F"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Commit a nuisance in a cemetery.</w:t>
      </w:r>
    </w:p>
    <w:p w14:paraId="37889839" w14:textId="77777777" w:rsidR="00B402F3" w:rsidRPr="00B402F3" w:rsidRDefault="00B402F3" w:rsidP="00B402F3">
      <w:pPr>
        <w:tabs>
          <w:tab w:val="left" w:pos="1134"/>
        </w:tabs>
        <w:rPr>
          <w:rFonts w:cs="Arial"/>
        </w:rPr>
      </w:pPr>
    </w:p>
    <w:p w14:paraId="0E4492CF"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Interfere with any burial taking place in a cemetery.</w:t>
      </w:r>
    </w:p>
    <w:p w14:paraId="77C0C957" w14:textId="77777777" w:rsidR="00B402F3" w:rsidRPr="00B402F3" w:rsidRDefault="00B402F3" w:rsidP="00B402F3">
      <w:pPr>
        <w:tabs>
          <w:tab w:val="left" w:pos="1134"/>
        </w:tabs>
        <w:rPr>
          <w:rFonts w:cs="Arial"/>
        </w:rPr>
      </w:pPr>
    </w:p>
    <w:p w14:paraId="39F90D03"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Interfere with any grave or vault, any tombstone or other memorial or any flowers or plants in any such manner.</w:t>
      </w:r>
    </w:p>
    <w:p w14:paraId="2274F00D" w14:textId="77777777" w:rsidR="00B402F3" w:rsidRPr="00B402F3" w:rsidRDefault="00B402F3" w:rsidP="00B402F3">
      <w:pPr>
        <w:tabs>
          <w:tab w:val="left" w:pos="1134"/>
        </w:tabs>
        <w:rPr>
          <w:rFonts w:cs="Arial"/>
        </w:rPr>
      </w:pPr>
    </w:p>
    <w:p w14:paraId="7B29F2E5"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Play at any game or sport in a cemetery.</w:t>
      </w:r>
    </w:p>
    <w:p w14:paraId="135822AC" w14:textId="77777777" w:rsidR="00B402F3" w:rsidRPr="00B402F3" w:rsidRDefault="00B402F3" w:rsidP="00B402F3">
      <w:pPr>
        <w:tabs>
          <w:tab w:val="left" w:pos="1134"/>
        </w:tabs>
        <w:rPr>
          <w:rFonts w:cs="Arial"/>
        </w:rPr>
      </w:pPr>
    </w:p>
    <w:p w14:paraId="3736CE1E"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Enter or remain in a cemetery when it is closed to the public, unless authorised by the Council to do so.</w:t>
      </w:r>
    </w:p>
    <w:p w14:paraId="4C8E2020" w14:textId="77777777" w:rsidR="00B402F3" w:rsidRPr="00B402F3" w:rsidRDefault="00B402F3" w:rsidP="00B402F3">
      <w:pPr>
        <w:tabs>
          <w:tab w:val="left" w:pos="1134"/>
        </w:tabs>
        <w:rPr>
          <w:rFonts w:cs="Arial"/>
        </w:rPr>
      </w:pPr>
    </w:p>
    <w:p w14:paraId="0373538E" w14:textId="77777777" w:rsidR="00B402F3" w:rsidRPr="00B402F3" w:rsidRDefault="00B402F3" w:rsidP="00B402F3">
      <w:pPr>
        <w:numPr>
          <w:ilvl w:val="2"/>
          <w:numId w:val="44"/>
        </w:numPr>
        <w:tabs>
          <w:tab w:val="clear" w:pos="855"/>
          <w:tab w:val="num" w:pos="1134"/>
        </w:tabs>
        <w:spacing w:after="0" w:line="240" w:lineRule="auto"/>
        <w:ind w:left="1134" w:hanging="1134"/>
        <w:rPr>
          <w:rFonts w:cs="Arial"/>
        </w:rPr>
      </w:pPr>
      <w:r w:rsidRPr="00B402F3">
        <w:rPr>
          <w:rFonts w:cs="Arial"/>
        </w:rPr>
        <w:t>No pedal bicycles, skateboards, skates, scooters may be ridden in the cemeteries.</w:t>
      </w:r>
    </w:p>
    <w:p w14:paraId="7A591F96" w14:textId="77777777" w:rsidR="00B402F3" w:rsidRPr="00B402F3" w:rsidRDefault="00B402F3" w:rsidP="00B402F3">
      <w:pPr>
        <w:rPr>
          <w:rFonts w:cs="Arial"/>
        </w:rPr>
      </w:pPr>
    </w:p>
    <w:p w14:paraId="481DB5C0" w14:textId="77777777" w:rsidR="00B402F3" w:rsidRPr="00B402F3" w:rsidRDefault="00B402F3" w:rsidP="00B402F3">
      <w:pPr>
        <w:tabs>
          <w:tab w:val="left" w:pos="1134"/>
          <w:tab w:val="num" w:pos="2144"/>
        </w:tabs>
        <w:rPr>
          <w:rFonts w:cs="Arial"/>
          <w:b/>
          <w:u w:val="single"/>
        </w:rPr>
      </w:pPr>
      <w:r w:rsidRPr="00B402F3">
        <w:rPr>
          <w:rFonts w:cs="Arial"/>
        </w:rPr>
        <w:t>4.1.4</w:t>
      </w:r>
      <w:r w:rsidRPr="00B402F3">
        <w:rPr>
          <w:rFonts w:cs="Arial"/>
          <w:b/>
        </w:rPr>
        <w:tab/>
        <w:t>Smoking in the cemetery buildings is not permitted</w:t>
      </w:r>
      <w:r w:rsidRPr="00B402F3">
        <w:rPr>
          <w:rFonts w:cs="Arial"/>
          <w:b/>
          <w:u w:val="single"/>
        </w:rPr>
        <w:t>.</w:t>
      </w:r>
    </w:p>
    <w:p w14:paraId="36D2751F" w14:textId="77777777" w:rsidR="00B402F3" w:rsidRPr="00B402F3" w:rsidRDefault="00B402F3" w:rsidP="00B402F3">
      <w:pPr>
        <w:rPr>
          <w:rFonts w:cs="Arial"/>
          <w:b/>
          <w:u w:val="single"/>
        </w:rPr>
      </w:pPr>
    </w:p>
    <w:p w14:paraId="42E3EF18" w14:textId="77777777" w:rsidR="00B402F3" w:rsidRPr="00B402F3" w:rsidRDefault="00B402F3" w:rsidP="00B402F3">
      <w:pPr>
        <w:tabs>
          <w:tab w:val="left" w:pos="1134"/>
        </w:tabs>
        <w:rPr>
          <w:rFonts w:cs="Arial"/>
        </w:rPr>
      </w:pPr>
      <w:r w:rsidRPr="00B402F3">
        <w:rPr>
          <w:rFonts w:cs="Arial"/>
        </w:rPr>
        <w:t>4.1.5</w:t>
      </w:r>
      <w:r w:rsidRPr="00B402F3">
        <w:rPr>
          <w:rFonts w:cs="Arial"/>
        </w:rPr>
        <w:tab/>
      </w:r>
      <w:r w:rsidRPr="00B402F3">
        <w:rPr>
          <w:rFonts w:cs="Arial"/>
          <w:b/>
        </w:rPr>
        <w:t>No animals will be allowed in the cemeteries (excluding guide dogs or</w:t>
      </w:r>
      <w:r w:rsidRPr="00B402F3">
        <w:rPr>
          <w:rFonts w:cs="Arial"/>
          <w:b/>
        </w:rPr>
        <w:tab/>
        <w:t>hearing dogs) without prior permission of the Cemetery Officer.</w:t>
      </w:r>
    </w:p>
    <w:p w14:paraId="3D58347A" w14:textId="77777777" w:rsidR="00B402F3" w:rsidRPr="00B402F3" w:rsidRDefault="00B402F3" w:rsidP="00B402F3">
      <w:pPr>
        <w:numPr>
          <w:ilvl w:val="2"/>
          <w:numId w:val="46"/>
        </w:numPr>
        <w:tabs>
          <w:tab w:val="clear" w:pos="915"/>
          <w:tab w:val="num" w:pos="1134"/>
        </w:tabs>
        <w:spacing w:after="0" w:line="240" w:lineRule="auto"/>
        <w:ind w:left="1134" w:hanging="1134"/>
        <w:rPr>
          <w:rFonts w:cs="Arial"/>
        </w:rPr>
      </w:pPr>
      <w:r w:rsidRPr="00B402F3">
        <w:rPr>
          <w:rFonts w:cs="Arial"/>
        </w:rPr>
        <w:t>Children under the age of 12 years shall not be permitted to enter the cemeteries unless accompanied by an adult.</w:t>
      </w:r>
    </w:p>
    <w:p w14:paraId="7BE1EE1B" w14:textId="77777777" w:rsidR="00B402F3" w:rsidRPr="00B402F3" w:rsidRDefault="00B402F3" w:rsidP="00B402F3">
      <w:pPr>
        <w:tabs>
          <w:tab w:val="num" w:pos="2144"/>
        </w:tabs>
        <w:rPr>
          <w:rFonts w:cs="Arial"/>
        </w:rPr>
      </w:pPr>
    </w:p>
    <w:p w14:paraId="25786E15" w14:textId="77777777" w:rsidR="00B402F3" w:rsidRPr="00B402F3" w:rsidRDefault="00B402F3" w:rsidP="00B402F3">
      <w:pPr>
        <w:numPr>
          <w:ilvl w:val="2"/>
          <w:numId w:val="46"/>
        </w:numPr>
        <w:tabs>
          <w:tab w:val="clear" w:pos="915"/>
          <w:tab w:val="num" w:pos="1134"/>
        </w:tabs>
        <w:spacing w:after="0" w:line="240" w:lineRule="auto"/>
        <w:ind w:left="1134" w:hanging="1134"/>
        <w:rPr>
          <w:rFonts w:cs="Arial"/>
        </w:rPr>
      </w:pPr>
      <w:r w:rsidRPr="00B402F3">
        <w:rPr>
          <w:rFonts w:cs="Arial"/>
        </w:rPr>
        <w:t>No religious services or ceremonies are allowed other than the service at the time of interment.</w:t>
      </w:r>
    </w:p>
    <w:p w14:paraId="1823E13D" w14:textId="77777777" w:rsidR="00B402F3" w:rsidRPr="00B402F3" w:rsidRDefault="00B402F3" w:rsidP="00B402F3">
      <w:pPr>
        <w:tabs>
          <w:tab w:val="num" w:pos="1134"/>
        </w:tabs>
        <w:ind w:left="1134" w:hanging="1134"/>
        <w:rPr>
          <w:rFonts w:cs="Arial"/>
        </w:rPr>
      </w:pPr>
    </w:p>
    <w:p w14:paraId="3384B12F" w14:textId="77777777" w:rsidR="00B402F3" w:rsidRPr="00B402F3" w:rsidRDefault="00B402F3" w:rsidP="00B402F3">
      <w:pPr>
        <w:numPr>
          <w:ilvl w:val="2"/>
          <w:numId w:val="46"/>
        </w:numPr>
        <w:tabs>
          <w:tab w:val="clear" w:pos="915"/>
          <w:tab w:val="num" w:pos="1134"/>
          <w:tab w:val="num" w:pos="2144"/>
        </w:tabs>
        <w:spacing w:after="0" w:line="240" w:lineRule="auto"/>
        <w:ind w:left="1134" w:hanging="1134"/>
        <w:rPr>
          <w:rFonts w:cs="Arial"/>
        </w:rPr>
      </w:pPr>
      <w:r w:rsidRPr="00B402F3">
        <w:rPr>
          <w:rFonts w:cs="Arial"/>
        </w:rPr>
        <w:t>No musical instrument or other sound-producing device will be allowed into the cemeteries except when used as an integral part of a funeral service.</w:t>
      </w:r>
    </w:p>
    <w:p w14:paraId="048E319E" w14:textId="77777777" w:rsidR="00B402F3" w:rsidRPr="00B402F3" w:rsidRDefault="00B402F3" w:rsidP="00B402F3">
      <w:pPr>
        <w:rPr>
          <w:rFonts w:cs="Arial"/>
        </w:rPr>
      </w:pPr>
    </w:p>
    <w:p w14:paraId="5E123032" w14:textId="77777777" w:rsidR="00B402F3" w:rsidRPr="00B402F3" w:rsidRDefault="00B402F3" w:rsidP="00B402F3">
      <w:pPr>
        <w:ind w:left="1134"/>
        <w:rPr>
          <w:rFonts w:cs="Arial"/>
        </w:rPr>
      </w:pPr>
      <w:r w:rsidRPr="00B402F3">
        <w:rPr>
          <w:rFonts w:cs="Arial"/>
        </w:rPr>
        <w:t>Persons who contravene these provisions will be liable upon conviction to a fine; the cost of rectifying any damages caused which incur Council costs.</w:t>
      </w:r>
    </w:p>
    <w:p w14:paraId="7ACFD809" w14:textId="77777777" w:rsidR="00B402F3" w:rsidRPr="00B402F3" w:rsidRDefault="00B402F3" w:rsidP="00B402F3">
      <w:pPr>
        <w:tabs>
          <w:tab w:val="num" w:pos="1134"/>
        </w:tabs>
        <w:ind w:left="1134" w:hanging="1134"/>
        <w:rPr>
          <w:rFonts w:cs="Arial"/>
        </w:rPr>
      </w:pPr>
    </w:p>
    <w:p w14:paraId="129FC45D" w14:textId="77777777" w:rsidR="00B402F3" w:rsidRPr="00B402F3" w:rsidRDefault="00B402F3" w:rsidP="00B402F3">
      <w:pPr>
        <w:tabs>
          <w:tab w:val="num" w:pos="1134"/>
        </w:tabs>
        <w:ind w:left="1134" w:hanging="1134"/>
        <w:rPr>
          <w:rFonts w:cs="Arial"/>
        </w:rPr>
      </w:pPr>
    </w:p>
    <w:p w14:paraId="163CD744" w14:textId="77777777" w:rsidR="00B402F3" w:rsidRPr="00B402F3" w:rsidRDefault="00B402F3" w:rsidP="00B402F3">
      <w:pPr>
        <w:numPr>
          <w:ilvl w:val="1"/>
          <w:numId w:val="46"/>
        </w:numPr>
        <w:tabs>
          <w:tab w:val="clear" w:pos="915"/>
          <w:tab w:val="num" w:pos="1134"/>
          <w:tab w:val="num" w:pos="1320"/>
        </w:tabs>
        <w:spacing w:after="0" w:line="240" w:lineRule="auto"/>
        <w:ind w:left="1134" w:hanging="1134"/>
        <w:rPr>
          <w:rFonts w:cs="Arial"/>
          <w:b/>
        </w:rPr>
      </w:pPr>
      <w:r w:rsidRPr="00B402F3">
        <w:rPr>
          <w:rFonts w:cs="Arial"/>
          <w:b/>
        </w:rPr>
        <w:t>Vehicle Access</w:t>
      </w:r>
    </w:p>
    <w:p w14:paraId="371AF703" w14:textId="77777777" w:rsidR="00B402F3" w:rsidRPr="00B402F3" w:rsidRDefault="00B402F3" w:rsidP="00B402F3">
      <w:pPr>
        <w:tabs>
          <w:tab w:val="left" w:pos="1134"/>
        </w:tabs>
        <w:rPr>
          <w:rFonts w:cs="Arial"/>
        </w:rPr>
      </w:pPr>
    </w:p>
    <w:p w14:paraId="2083077B" w14:textId="77777777" w:rsidR="00B402F3" w:rsidRPr="00B402F3" w:rsidRDefault="00B402F3" w:rsidP="00B402F3">
      <w:pPr>
        <w:tabs>
          <w:tab w:val="num" w:pos="2144"/>
        </w:tabs>
        <w:ind w:left="1134" w:hanging="1134"/>
        <w:rPr>
          <w:rFonts w:cs="Arial"/>
        </w:rPr>
      </w:pPr>
      <w:r w:rsidRPr="00B402F3">
        <w:rPr>
          <w:rFonts w:cs="Arial"/>
        </w:rPr>
        <w:t>4.2.1</w:t>
      </w:r>
      <w:r w:rsidRPr="00B402F3">
        <w:rPr>
          <w:rFonts w:cs="Arial"/>
        </w:rPr>
        <w:tab/>
        <w:t>Vehicle access is not permitted without the consent of the Cemetery Officer.  Vehicles are permitted for those attending funerals or interments at the discretion of the Cemetery Officer.</w:t>
      </w:r>
    </w:p>
    <w:p w14:paraId="5DC2C7E8" w14:textId="77777777" w:rsidR="00B402F3" w:rsidRPr="00B402F3" w:rsidRDefault="00B402F3" w:rsidP="00B402F3">
      <w:pPr>
        <w:tabs>
          <w:tab w:val="num" w:pos="1134"/>
        </w:tabs>
        <w:ind w:left="1134" w:hanging="1134"/>
        <w:rPr>
          <w:rFonts w:cs="Arial"/>
        </w:rPr>
      </w:pPr>
    </w:p>
    <w:p w14:paraId="147C0166" w14:textId="77777777" w:rsidR="00B402F3" w:rsidRPr="00B402F3" w:rsidRDefault="00B402F3" w:rsidP="00B402F3">
      <w:pPr>
        <w:ind w:left="1134" w:hanging="1134"/>
        <w:rPr>
          <w:rFonts w:cs="Arial"/>
        </w:rPr>
      </w:pPr>
      <w:r w:rsidRPr="00B402F3">
        <w:rPr>
          <w:rFonts w:cs="Arial"/>
        </w:rPr>
        <w:t>4.2.2</w:t>
      </w:r>
      <w:r w:rsidRPr="00B402F3">
        <w:rPr>
          <w:rFonts w:cs="Arial"/>
        </w:rPr>
        <w:tab/>
        <w:t>Disabled vehicle access is permitted with as much notice as possible forwarded to the Cemeteries Officer.</w:t>
      </w:r>
    </w:p>
    <w:p w14:paraId="744E7207" w14:textId="77777777" w:rsidR="00B402F3" w:rsidRPr="00B402F3" w:rsidRDefault="00B402F3" w:rsidP="00B402F3">
      <w:pPr>
        <w:tabs>
          <w:tab w:val="left" w:pos="1134"/>
        </w:tabs>
        <w:rPr>
          <w:rFonts w:cs="Arial"/>
        </w:rPr>
      </w:pPr>
    </w:p>
    <w:p w14:paraId="00797DCB" w14:textId="77777777" w:rsidR="00B402F3" w:rsidRPr="00B402F3" w:rsidRDefault="00B402F3" w:rsidP="00B402F3">
      <w:pPr>
        <w:ind w:left="1134" w:hanging="1134"/>
        <w:rPr>
          <w:rFonts w:cs="Arial"/>
        </w:rPr>
      </w:pPr>
      <w:r w:rsidRPr="00B402F3">
        <w:rPr>
          <w:rFonts w:cs="Arial"/>
        </w:rPr>
        <w:t>4.2.3</w:t>
      </w:r>
      <w:r w:rsidRPr="00B402F3">
        <w:rPr>
          <w:rFonts w:cs="Arial"/>
        </w:rPr>
        <w:tab/>
        <w:t>No vehicle access will be allowed 30 minutes prior to or during a funeral or interment.</w:t>
      </w:r>
    </w:p>
    <w:p w14:paraId="4FDB82FA" w14:textId="77777777" w:rsidR="00B402F3" w:rsidRPr="00B402F3" w:rsidRDefault="00B402F3" w:rsidP="00B402F3">
      <w:pPr>
        <w:tabs>
          <w:tab w:val="left" w:pos="1134"/>
        </w:tabs>
        <w:rPr>
          <w:rFonts w:cs="Arial"/>
        </w:rPr>
      </w:pPr>
    </w:p>
    <w:p w14:paraId="333C8D6F" w14:textId="77777777" w:rsidR="00B402F3" w:rsidRPr="00B402F3" w:rsidRDefault="00B402F3" w:rsidP="00B402F3">
      <w:pPr>
        <w:tabs>
          <w:tab w:val="left" w:pos="1134"/>
        </w:tabs>
        <w:rPr>
          <w:rFonts w:cs="Arial"/>
        </w:rPr>
      </w:pPr>
    </w:p>
    <w:p w14:paraId="350AADBF" w14:textId="77777777" w:rsidR="00B402F3" w:rsidRPr="00614199" w:rsidRDefault="00B402F3" w:rsidP="00B402F3">
      <w:pPr>
        <w:numPr>
          <w:ilvl w:val="0"/>
          <w:numId w:val="32"/>
        </w:numPr>
        <w:tabs>
          <w:tab w:val="left" w:pos="1134"/>
        </w:tabs>
        <w:spacing w:after="0" w:line="240" w:lineRule="auto"/>
        <w:ind w:hanging="1935"/>
        <w:rPr>
          <w:rFonts w:cs="Arial"/>
          <w:b/>
        </w:rPr>
      </w:pPr>
      <w:r w:rsidRPr="00614199">
        <w:rPr>
          <w:rFonts w:cs="Arial"/>
          <w:b/>
        </w:rPr>
        <w:t>Definitions</w:t>
      </w:r>
    </w:p>
    <w:p w14:paraId="75B84ABB" w14:textId="77777777" w:rsidR="00B402F3" w:rsidRPr="00B402F3" w:rsidRDefault="00B402F3" w:rsidP="00B402F3">
      <w:pPr>
        <w:tabs>
          <w:tab w:val="left" w:pos="1134"/>
        </w:tabs>
        <w:rPr>
          <w:rFonts w:cs="Arial"/>
        </w:rPr>
      </w:pPr>
    </w:p>
    <w:p w14:paraId="3A17D9AD" w14:textId="77777777" w:rsidR="00B402F3" w:rsidRPr="00B402F3" w:rsidRDefault="00B402F3" w:rsidP="00B402F3">
      <w:pPr>
        <w:tabs>
          <w:tab w:val="left" w:pos="1134"/>
        </w:tabs>
        <w:rPr>
          <w:rFonts w:cs="Arial"/>
        </w:rPr>
      </w:pPr>
      <w:r w:rsidRPr="00B402F3">
        <w:rPr>
          <w:rFonts w:cs="Arial"/>
        </w:rPr>
        <w:tab/>
        <w:t xml:space="preserve">The following are defined in this document </w:t>
      </w:r>
      <w:proofErr w:type="gramStart"/>
      <w:r w:rsidRPr="00B402F3">
        <w:rPr>
          <w:rFonts w:cs="Arial"/>
        </w:rPr>
        <w:t>as:-</w:t>
      </w:r>
      <w:proofErr w:type="gramEnd"/>
    </w:p>
    <w:p w14:paraId="4006917F" w14:textId="77777777" w:rsidR="00B402F3" w:rsidRPr="00B402F3" w:rsidRDefault="00B402F3" w:rsidP="00B402F3">
      <w:pPr>
        <w:tabs>
          <w:tab w:val="left" w:pos="1134"/>
        </w:tabs>
        <w:rPr>
          <w:rFonts w:cs="Arial"/>
        </w:rPr>
      </w:pPr>
    </w:p>
    <w:p w14:paraId="57089232" w14:textId="77777777" w:rsidR="00B402F3" w:rsidRPr="00017B6C" w:rsidRDefault="00B402F3" w:rsidP="00017B6C">
      <w:pPr>
        <w:rPr>
          <w:b/>
          <w:bCs/>
        </w:rPr>
      </w:pPr>
      <w:r w:rsidRPr="00017B6C">
        <w:rPr>
          <w:b/>
          <w:bCs/>
        </w:rPr>
        <w:tab/>
        <w:t>The Cemetery or Cemeteries</w:t>
      </w:r>
    </w:p>
    <w:p w14:paraId="7EDD78ED" w14:textId="77777777" w:rsidR="00B402F3" w:rsidRPr="00B402F3" w:rsidRDefault="00B402F3" w:rsidP="00017B6C">
      <w:r w:rsidRPr="00B402F3">
        <w:tab/>
        <w:t>Kingsway (Old and New), Hucknall, Sutton, Huthwaite, Annesley Woodhouse</w:t>
      </w:r>
    </w:p>
    <w:p w14:paraId="11752A77" w14:textId="77777777" w:rsidR="00B402F3" w:rsidRPr="00B402F3" w:rsidRDefault="00B402F3" w:rsidP="00B402F3">
      <w:pPr>
        <w:tabs>
          <w:tab w:val="left" w:pos="1134"/>
          <w:tab w:val="left" w:pos="1985"/>
        </w:tabs>
        <w:rPr>
          <w:rFonts w:cs="Arial"/>
        </w:rPr>
      </w:pPr>
    </w:p>
    <w:p w14:paraId="56EACF33" w14:textId="77777777" w:rsidR="00B402F3" w:rsidRPr="00017B6C" w:rsidRDefault="00B402F3" w:rsidP="00017B6C">
      <w:pPr>
        <w:rPr>
          <w:b/>
          <w:bCs/>
        </w:rPr>
      </w:pPr>
      <w:r w:rsidRPr="00017B6C">
        <w:rPr>
          <w:b/>
          <w:bCs/>
        </w:rPr>
        <w:tab/>
        <w:t>The Council or Council’s</w:t>
      </w:r>
    </w:p>
    <w:p w14:paraId="091BCBAB" w14:textId="77777777" w:rsidR="00B402F3" w:rsidRPr="00B402F3" w:rsidRDefault="00B402F3" w:rsidP="00017B6C">
      <w:r w:rsidRPr="00B402F3">
        <w:tab/>
        <w:t>Ashfield District Council</w:t>
      </w:r>
    </w:p>
    <w:p w14:paraId="0A61276E" w14:textId="77777777" w:rsidR="00B402F3" w:rsidRPr="00B402F3" w:rsidRDefault="00B402F3" w:rsidP="00B402F3">
      <w:pPr>
        <w:tabs>
          <w:tab w:val="left" w:pos="1134"/>
          <w:tab w:val="left" w:pos="1985"/>
        </w:tabs>
        <w:rPr>
          <w:rFonts w:cs="Arial"/>
        </w:rPr>
      </w:pPr>
    </w:p>
    <w:p w14:paraId="4C32654D" w14:textId="77777777" w:rsidR="00B402F3" w:rsidRPr="00017B6C" w:rsidRDefault="00B402F3" w:rsidP="00017B6C">
      <w:pPr>
        <w:rPr>
          <w:b/>
          <w:bCs/>
        </w:rPr>
      </w:pPr>
      <w:r w:rsidRPr="00017B6C">
        <w:rPr>
          <w:b/>
          <w:bCs/>
        </w:rPr>
        <w:tab/>
        <w:t>The Cemetery Officer</w:t>
      </w:r>
    </w:p>
    <w:p w14:paraId="4465199B" w14:textId="77777777" w:rsidR="00B402F3" w:rsidRPr="00B402F3" w:rsidRDefault="00B402F3" w:rsidP="00017B6C">
      <w:r w:rsidRPr="00B402F3">
        <w:lastRenderedPageBreak/>
        <w:tab/>
        <w:t>The Council’s Officer or their deputy responsible for Cemetery Administration.</w:t>
      </w:r>
    </w:p>
    <w:p w14:paraId="759438F4" w14:textId="77777777" w:rsidR="00B402F3" w:rsidRPr="00B402F3" w:rsidRDefault="00B402F3" w:rsidP="00B402F3">
      <w:pPr>
        <w:tabs>
          <w:tab w:val="left" w:pos="1985"/>
        </w:tabs>
        <w:ind w:left="1985" w:hanging="1985"/>
        <w:rPr>
          <w:rFonts w:cs="Arial"/>
        </w:rPr>
      </w:pPr>
    </w:p>
    <w:p w14:paraId="5259ED30" w14:textId="77777777" w:rsidR="00B402F3" w:rsidRPr="00B402F3" w:rsidRDefault="00B402F3" w:rsidP="00B402F3">
      <w:pPr>
        <w:tabs>
          <w:tab w:val="left" w:pos="1985"/>
        </w:tabs>
        <w:ind w:left="1985" w:hanging="1985"/>
        <w:rPr>
          <w:rFonts w:cs="Arial"/>
        </w:rPr>
      </w:pPr>
    </w:p>
    <w:p w14:paraId="5EED30B7" w14:textId="77777777" w:rsidR="00B402F3" w:rsidRPr="00017B6C" w:rsidRDefault="00B402F3" w:rsidP="00017B6C">
      <w:pPr>
        <w:rPr>
          <w:b/>
          <w:bCs/>
        </w:rPr>
      </w:pPr>
      <w:r w:rsidRPr="00017B6C">
        <w:rPr>
          <w:b/>
          <w:bCs/>
        </w:rPr>
        <w:tab/>
        <w:t>Stonemason or Mason</w:t>
      </w:r>
    </w:p>
    <w:p w14:paraId="4C72B3FF" w14:textId="77777777" w:rsidR="00B402F3" w:rsidRPr="00B402F3" w:rsidRDefault="00B402F3" w:rsidP="00017B6C">
      <w:r w:rsidRPr="00B402F3">
        <w:tab/>
        <w:t>Monumental Masons</w:t>
      </w:r>
    </w:p>
    <w:p w14:paraId="67701D78" w14:textId="77777777" w:rsidR="00B402F3" w:rsidRPr="00B402F3" w:rsidRDefault="00B402F3" w:rsidP="00B402F3">
      <w:pPr>
        <w:tabs>
          <w:tab w:val="left" w:pos="1985"/>
        </w:tabs>
        <w:ind w:left="1985" w:hanging="1985"/>
        <w:rPr>
          <w:rFonts w:cs="Arial"/>
        </w:rPr>
      </w:pPr>
    </w:p>
    <w:p w14:paraId="53276AA5" w14:textId="77777777" w:rsidR="00B402F3" w:rsidRPr="00017B6C" w:rsidRDefault="00B402F3" w:rsidP="00017B6C">
      <w:pPr>
        <w:rPr>
          <w:b/>
          <w:bCs/>
        </w:rPr>
      </w:pPr>
      <w:r w:rsidRPr="00017B6C">
        <w:rPr>
          <w:b/>
          <w:bCs/>
        </w:rPr>
        <w:tab/>
        <w:t>Cremation Plot</w:t>
      </w:r>
    </w:p>
    <w:p w14:paraId="2A3324EB" w14:textId="77777777" w:rsidR="00B402F3" w:rsidRPr="00B402F3" w:rsidRDefault="00B402F3" w:rsidP="00017B6C">
      <w:r w:rsidRPr="00B402F3">
        <w:tab/>
        <w:t>Which will hold up to four interments, or cremated remains scattering.</w:t>
      </w:r>
    </w:p>
    <w:p w14:paraId="071C1135" w14:textId="77777777" w:rsidR="00B402F3" w:rsidRPr="00B402F3" w:rsidRDefault="00B402F3" w:rsidP="00B402F3">
      <w:pPr>
        <w:tabs>
          <w:tab w:val="left" w:pos="1985"/>
        </w:tabs>
        <w:ind w:left="1985" w:hanging="1985"/>
        <w:rPr>
          <w:rFonts w:cs="Arial"/>
        </w:rPr>
      </w:pPr>
    </w:p>
    <w:p w14:paraId="5ACCDCD1" w14:textId="77777777" w:rsidR="00B402F3" w:rsidRPr="00017B6C" w:rsidRDefault="00B402F3" w:rsidP="00017B6C">
      <w:pPr>
        <w:rPr>
          <w:b/>
          <w:bCs/>
        </w:rPr>
      </w:pPr>
      <w:r w:rsidRPr="00017B6C">
        <w:rPr>
          <w:b/>
          <w:bCs/>
        </w:rPr>
        <w:tab/>
        <w:t>Lawn Section Grave Plot</w:t>
      </w:r>
    </w:p>
    <w:p w14:paraId="00403178" w14:textId="0A0DFB9E" w:rsidR="00B402F3" w:rsidRPr="00B402F3" w:rsidRDefault="00B402F3" w:rsidP="00017B6C">
      <w:pPr>
        <w:ind w:left="720"/>
      </w:pPr>
      <w:r w:rsidRPr="00B402F3">
        <w:t>Which will accommodate three interments (</w:t>
      </w:r>
      <w:proofErr w:type="gramStart"/>
      <w:r w:rsidRPr="00B402F3">
        <w:t>with the exception of</w:t>
      </w:r>
      <w:proofErr w:type="gramEnd"/>
      <w:r w:rsidRPr="00B402F3">
        <w:t xml:space="preserve"> Hucknall) and three cremated remains caskets.  The installation of an approved headstone, vase or memorial is also permitted.</w:t>
      </w:r>
    </w:p>
    <w:p w14:paraId="7446B91E" w14:textId="57C1A7B6" w:rsidR="00B402F3" w:rsidRPr="00B402F3" w:rsidRDefault="00B402F3" w:rsidP="00B402F3">
      <w:pPr>
        <w:tabs>
          <w:tab w:val="left" w:pos="1985"/>
        </w:tabs>
        <w:rPr>
          <w:rFonts w:cs="Arial"/>
          <w:sz w:val="16"/>
          <w:szCs w:val="16"/>
        </w:rPr>
      </w:pPr>
    </w:p>
    <w:p w14:paraId="58389D3F" w14:textId="77777777" w:rsidR="00B402F3" w:rsidRPr="005E69F3" w:rsidRDefault="00B402F3" w:rsidP="00B402F3">
      <w:pPr>
        <w:tabs>
          <w:tab w:val="left" w:pos="1985"/>
        </w:tabs>
        <w:rPr>
          <w:rFonts w:cs="Arial"/>
        </w:rPr>
      </w:pPr>
    </w:p>
    <w:p w14:paraId="0EF562B7" w14:textId="77777777" w:rsidR="00B402F3" w:rsidRPr="005E69F3" w:rsidRDefault="00B402F3" w:rsidP="00B402F3">
      <w:pPr>
        <w:tabs>
          <w:tab w:val="left" w:pos="1985"/>
        </w:tabs>
        <w:rPr>
          <w:rFonts w:cs="Arial"/>
        </w:rPr>
      </w:pPr>
    </w:p>
    <w:p w14:paraId="76D8BE60" w14:textId="77777777" w:rsidR="00B402F3" w:rsidRPr="005E69F3" w:rsidRDefault="00B402F3" w:rsidP="00B402F3">
      <w:pPr>
        <w:tabs>
          <w:tab w:val="left" w:pos="1985"/>
        </w:tabs>
        <w:rPr>
          <w:rFonts w:cs="Arial"/>
          <w:sz w:val="22"/>
          <w:szCs w:val="22"/>
        </w:rPr>
      </w:pPr>
    </w:p>
    <w:p w14:paraId="740C560B" w14:textId="77777777" w:rsidR="00B402F3" w:rsidRPr="00017B6C" w:rsidRDefault="00B402F3" w:rsidP="00017B6C">
      <w:pPr>
        <w:jc w:val="center"/>
        <w:rPr>
          <w:b/>
          <w:bCs/>
        </w:rPr>
      </w:pPr>
      <w:r w:rsidRPr="00017B6C">
        <w:rPr>
          <w:b/>
          <w:bCs/>
        </w:rPr>
        <w:t>Cemeteries Team</w:t>
      </w:r>
    </w:p>
    <w:p w14:paraId="184DD6DD" w14:textId="77777777" w:rsidR="00B402F3" w:rsidRPr="00905893" w:rsidRDefault="00B402F3" w:rsidP="00B402F3">
      <w:pPr>
        <w:tabs>
          <w:tab w:val="left" w:pos="1985"/>
        </w:tabs>
        <w:jc w:val="center"/>
        <w:rPr>
          <w:rFonts w:cs="Arial"/>
          <w:b/>
          <w:sz w:val="28"/>
          <w:szCs w:val="40"/>
        </w:rPr>
      </w:pPr>
      <w:r w:rsidRPr="00905893">
        <w:rPr>
          <w:rFonts w:cs="Arial"/>
          <w:b/>
          <w:sz w:val="28"/>
          <w:szCs w:val="40"/>
        </w:rPr>
        <w:t xml:space="preserve">Tel: 01623 457462 </w:t>
      </w:r>
    </w:p>
    <w:p w14:paraId="7D38A14A" w14:textId="77777777" w:rsidR="00B402F3" w:rsidRPr="00905893" w:rsidRDefault="00B402F3" w:rsidP="00B402F3">
      <w:pPr>
        <w:tabs>
          <w:tab w:val="left" w:pos="1985"/>
        </w:tabs>
        <w:jc w:val="center"/>
        <w:rPr>
          <w:rFonts w:cs="Arial"/>
          <w:sz w:val="28"/>
          <w:szCs w:val="40"/>
        </w:rPr>
      </w:pPr>
      <w:r w:rsidRPr="00905893">
        <w:rPr>
          <w:rFonts w:cs="Arial"/>
          <w:sz w:val="28"/>
          <w:szCs w:val="40"/>
        </w:rPr>
        <w:t xml:space="preserve">Email: cemeteries@ashfield.gov.uk  </w:t>
      </w:r>
    </w:p>
    <w:p w14:paraId="00909F41" w14:textId="0CB84164" w:rsidR="00B402F3" w:rsidRPr="005E69F3" w:rsidRDefault="00B402F3" w:rsidP="00B402F3">
      <w:pPr>
        <w:jc w:val="center"/>
        <w:outlineLvl w:val="0"/>
        <w:rPr>
          <w:rFonts w:cs="Arial"/>
          <w:b/>
          <w:sz w:val="44"/>
          <w:szCs w:val="44"/>
        </w:rPr>
      </w:pPr>
    </w:p>
    <w:p w14:paraId="3ABF7A36" w14:textId="224B0330" w:rsidR="00B402F3" w:rsidRPr="005E69F3" w:rsidRDefault="00B402F3" w:rsidP="00017B6C">
      <w:pPr>
        <w:jc w:val="center"/>
      </w:pPr>
      <w:r w:rsidRPr="005E69F3">
        <w:t>If you require translation or interpretation</w:t>
      </w:r>
      <w:r w:rsidR="00017B6C">
        <w:t xml:space="preserve"> </w:t>
      </w:r>
      <w:r w:rsidRPr="005E69F3">
        <w:t>into sign language, Braille, other</w:t>
      </w:r>
      <w:r w:rsidR="00017B6C">
        <w:t xml:space="preserve"> </w:t>
      </w:r>
      <w:r w:rsidRPr="005E69F3">
        <w:t>languages or large print</w:t>
      </w:r>
      <w:r w:rsidR="00017B6C">
        <w:t xml:space="preserve"> </w:t>
      </w:r>
      <w:r w:rsidRPr="005E69F3">
        <w:t>please telephone 01623 457462</w:t>
      </w:r>
      <w:r w:rsidR="00017B6C">
        <w:t xml:space="preserve"> </w:t>
      </w:r>
      <w:r w:rsidRPr="005E69F3">
        <w:t>between 8.30am – 4pm Monday to Friday (Answerphone out of hours)</w:t>
      </w:r>
    </w:p>
    <w:p w14:paraId="47F95C3D" w14:textId="77777777" w:rsidR="00B402F3" w:rsidRDefault="00B402F3">
      <w:pPr>
        <w:rPr>
          <w:rFonts w:eastAsiaTheme="majorEastAsia" w:cstheme="majorBidi"/>
          <w:b/>
          <w:bCs/>
          <w:sz w:val="28"/>
          <w:szCs w:val="28"/>
        </w:rPr>
      </w:pPr>
      <w:r>
        <w:br w:type="page"/>
      </w:r>
    </w:p>
    <w:p w14:paraId="45B0DBEB" w14:textId="10FE59F4" w:rsidR="00B402F3" w:rsidRPr="00B402F3" w:rsidRDefault="00CA2E52" w:rsidP="00B402F3">
      <w:pPr>
        <w:pStyle w:val="Heading2"/>
        <w:spacing w:before="0" w:line="276" w:lineRule="auto"/>
      </w:pPr>
      <w:bookmarkStart w:id="18" w:name="_Toc204676475"/>
      <w:r w:rsidRPr="00DF376C">
        <w:lastRenderedPageBreak/>
        <w:t xml:space="preserve">Appendix </w:t>
      </w:r>
      <w:r>
        <w:t>B</w:t>
      </w:r>
      <w:r w:rsidRPr="00DF376C">
        <w:t xml:space="preserve">: Cemetery </w:t>
      </w:r>
      <w:r w:rsidR="001A2D47">
        <w:t>Fees and Charges</w:t>
      </w:r>
      <w:bookmarkEnd w:id="18"/>
    </w:p>
    <w:p w14:paraId="04101FFB" w14:textId="77777777" w:rsidR="00B402F3" w:rsidRDefault="00B402F3" w:rsidP="00B402F3">
      <w:pPr>
        <w:spacing w:line="276" w:lineRule="auto"/>
        <w:rPr>
          <w:b/>
          <w:bCs/>
        </w:rPr>
      </w:pPr>
      <w:r w:rsidRPr="00B402F3">
        <w:rPr>
          <w:b/>
          <w:bCs/>
        </w:rPr>
        <w:t xml:space="preserve">CEMETERY </w:t>
      </w:r>
      <w:proofErr w:type="gramStart"/>
      <w:r w:rsidRPr="00B402F3">
        <w:rPr>
          <w:b/>
          <w:bCs/>
        </w:rPr>
        <w:t>CHARGES :</w:t>
      </w:r>
      <w:proofErr w:type="gramEnd"/>
      <w:r w:rsidRPr="00B402F3">
        <w:rPr>
          <w:b/>
          <w:bCs/>
        </w:rPr>
        <w:t xml:space="preserve"> FROM 1ST APRIL 2025</w:t>
      </w:r>
    </w:p>
    <w:p w14:paraId="5315FE75" w14:textId="77777777" w:rsidR="00B402F3" w:rsidRPr="00B402F3" w:rsidRDefault="00B402F3" w:rsidP="00B402F3">
      <w:pPr>
        <w:spacing w:line="276" w:lineRule="auto"/>
        <w:rPr>
          <w:b/>
          <w:bCs/>
        </w:rPr>
      </w:pPr>
    </w:p>
    <w:p w14:paraId="79A79D19" w14:textId="77777777" w:rsidR="00B402F3" w:rsidRPr="00B402F3" w:rsidRDefault="00B402F3" w:rsidP="00B402F3">
      <w:pPr>
        <w:spacing w:line="276" w:lineRule="auto"/>
        <w:rPr>
          <w:b/>
          <w:bCs/>
        </w:rPr>
      </w:pPr>
      <w:r w:rsidRPr="00B402F3">
        <w:rPr>
          <w:b/>
          <w:bCs/>
        </w:rPr>
        <w:t>INTERMENT FEES:</w:t>
      </w:r>
    </w:p>
    <w:p w14:paraId="2E42BBC6" w14:textId="77777777" w:rsidR="00B402F3" w:rsidRPr="00B402F3" w:rsidRDefault="00B402F3" w:rsidP="00B402F3">
      <w:pPr>
        <w:spacing w:line="276" w:lineRule="auto"/>
      </w:pPr>
      <w:r w:rsidRPr="00B402F3">
        <w:t xml:space="preserve">Stillborn and up to 1 month old……. </w:t>
      </w:r>
      <w:proofErr w:type="gramStart"/>
      <w:r w:rsidRPr="00B402F3">
        <w:t>also</w:t>
      </w:r>
      <w:proofErr w:type="gramEnd"/>
      <w:r w:rsidRPr="00B402F3">
        <w:t xml:space="preserve"> Non-Viable Foetus 4’6” depth…. F.O.C.</w:t>
      </w:r>
    </w:p>
    <w:p w14:paraId="512A5FCA" w14:textId="77777777" w:rsidR="00B402F3" w:rsidRPr="00B402F3" w:rsidRDefault="00B402F3" w:rsidP="00B402F3">
      <w:pPr>
        <w:spacing w:line="276" w:lineRule="auto"/>
      </w:pPr>
      <w:r w:rsidRPr="00B402F3">
        <w:t>Child’s grave over 1 month to 16 years …………………………………………. F.O.C.</w:t>
      </w:r>
    </w:p>
    <w:p w14:paraId="61A99F73" w14:textId="77777777" w:rsidR="00B402F3" w:rsidRPr="00B402F3" w:rsidRDefault="00B402F3" w:rsidP="00B402F3">
      <w:pPr>
        <w:spacing w:line="276" w:lineRule="auto"/>
      </w:pPr>
      <w:r w:rsidRPr="00B402F3">
        <w:t>Cremated Remains ……</w:t>
      </w:r>
      <w:proofErr w:type="gramStart"/>
      <w:r w:rsidRPr="00B402F3">
        <w:t>…..</w:t>
      </w:r>
      <w:proofErr w:type="gramEnd"/>
      <w:r w:rsidRPr="00B402F3">
        <w:t xml:space="preserve"> 24in. ………………………………………… £269.00</w:t>
      </w:r>
    </w:p>
    <w:p w14:paraId="4356DB2A" w14:textId="77777777" w:rsidR="00B402F3" w:rsidRPr="00B402F3" w:rsidRDefault="00B402F3" w:rsidP="00B402F3">
      <w:pPr>
        <w:spacing w:line="276" w:lineRule="auto"/>
      </w:pPr>
      <w:r w:rsidRPr="00B402F3">
        <w:t>Scattering of Ashes ……</w:t>
      </w:r>
      <w:proofErr w:type="gramStart"/>
      <w:r w:rsidRPr="00B402F3">
        <w:t>…..</w:t>
      </w:r>
      <w:proofErr w:type="gramEnd"/>
      <w:r w:rsidRPr="00B402F3">
        <w:t xml:space="preserve"> ………………………………………………. £108.00</w:t>
      </w:r>
    </w:p>
    <w:p w14:paraId="7622B2AC" w14:textId="77777777" w:rsidR="00B402F3" w:rsidRPr="00B402F3" w:rsidRDefault="00B402F3" w:rsidP="00B402F3">
      <w:pPr>
        <w:spacing w:line="276" w:lineRule="auto"/>
      </w:pPr>
      <w:r w:rsidRPr="00B402F3">
        <w:t>Adult Grave digging out for 1 5ft. 0in. ……………………………………… £942.00</w:t>
      </w:r>
    </w:p>
    <w:p w14:paraId="2C2D5736" w14:textId="77777777" w:rsidR="00B402F3" w:rsidRPr="00B402F3" w:rsidRDefault="00B402F3" w:rsidP="00B402F3">
      <w:pPr>
        <w:spacing w:line="276" w:lineRule="auto"/>
      </w:pPr>
      <w:r w:rsidRPr="00B402F3">
        <w:t xml:space="preserve">Adult Grave digging out for 2 6ft. 6in. (Except </w:t>
      </w:r>
      <w:proofErr w:type="gramStart"/>
      <w:r w:rsidRPr="00B402F3">
        <w:t>Hucknall)…</w:t>
      </w:r>
      <w:proofErr w:type="gramEnd"/>
      <w:r w:rsidRPr="00B402F3">
        <w:t>………….…... £981.00</w:t>
      </w:r>
    </w:p>
    <w:p w14:paraId="62778DA7" w14:textId="77777777" w:rsidR="00B402F3" w:rsidRPr="00B402F3" w:rsidRDefault="00B402F3" w:rsidP="00B402F3">
      <w:pPr>
        <w:spacing w:line="276" w:lineRule="auto"/>
      </w:pPr>
      <w:r w:rsidRPr="00B402F3">
        <w:t>Adult Grave digging out for 3 8ft. 0in. (Kingsway New only) …………</w:t>
      </w:r>
      <w:proofErr w:type="gramStart"/>
      <w:r w:rsidRPr="00B402F3">
        <w:t>…..</w:t>
      </w:r>
      <w:proofErr w:type="gramEnd"/>
      <w:r w:rsidRPr="00B402F3">
        <w:t xml:space="preserve"> £1075.00</w:t>
      </w:r>
    </w:p>
    <w:p w14:paraId="1F82341C" w14:textId="77777777" w:rsidR="00B402F3" w:rsidRPr="00B402F3" w:rsidRDefault="00B402F3" w:rsidP="00B402F3">
      <w:pPr>
        <w:spacing w:line="276" w:lineRule="auto"/>
      </w:pPr>
      <w:r w:rsidRPr="00B402F3">
        <w:t>PURCHASE OF EXCLUSIVE RIGHT OF BURIAL FEES (75 YEARS):</w:t>
      </w:r>
    </w:p>
    <w:p w14:paraId="6115D3FC" w14:textId="77777777" w:rsidR="00B402F3" w:rsidRPr="00B402F3" w:rsidRDefault="00B402F3" w:rsidP="00B402F3">
      <w:pPr>
        <w:spacing w:line="276" w:lineRule="auto"/>
      </w:pPr>
      <w:r w:rsidRPr="00B402F3">
        <w:t>Adult Grave ……………………………………………………………………… £1210.00</w:t>
      </w:r>
    </w:p>
    <w:p w14:paraId="1D726522" w14:textId="77777777" w:rsidR="00B402F3" w:rsidRPr="00B402F3" w:rsidRDefault="00B402F3" w:rsidP="00B402F3">
      <w:pPr>
        <w:spacing w:line="276" w:lineRule="auto"/>
      </w:pPr>
      <w:r w:rsidRPr="00B402F3">
        <w:t xml:space="preserve">Child’s Grave (Child Section </w:t>
      </w:r>
      <w:proofErr w:type="gramStart"/>
      <w:r w:rsidRPr="00B402F3">
        <w:t>only)…</w:t>
      </w:r>
      <w:proofErr w:type="gramEnd"/>
      <w:r w:rsidRPr="00B402F3">
        <w:t>………………………………………</w:t>
      </w:r>
      <w:proofErr w:type="gramStart"/>
      <w:r w:rsidRPr="00B402F3">
        <w:t>…..</w:t>
      </w:r>
      <w:proofErr w:type="gramEnd"/>
      <w:r w:rsidRPr="00B402F3">
        <w:t xml:space="preserve"> F.O.C.</w:t>
      </w:r>
    </w:p>
    <w:p w14:paraId="489E831F" w14:textId="77777777" w:rsidR="00B402F3" w:rsidRPr="00B402F3" w:rsidRDefault="00B402F3" w:rsidP="00B402F3">
      <w:pPr>
        <w:spacing w:line="276" w:lineRule="auto"/>
      </w:pPr>
      <w:r w:rsidRPr="00B402F3">
        <w:t>Cremated Remains Area ………………………………………………………. £672.00</w:t>
      </w:r>
    </w:p>
    <w:p w14:paraId="041917D4" w14:textId="77777777" w:rsidR="00B402F3" w:rsidRPr="00B402F3" w:rsidRDefault="00B402F3" w:rsidP="00B402F3">
      <w:pPr>
        <w:spacing w:line="276" w:lineRule="auto"/>
      </w:pPr>
      <w:r w:rsidRPr="00B402F3">
        <w:t>MISCELLANEOUS FEES:</w:t>
      </w:r>
    </w:p>
    <w:p w14:paraId="51B3D224" w14:textId="77777777" w:rsidR="00B402F3" w:rsidRPr="00B402F3" w:rsidRDefault="00B402F3" w:rsidP="00B402F3">
      <w:pPr>
        <w:spacing w:line="276" w:lineRule="auto"/>
      </w:pPr>
      <w:r w:rsidRPr="00B402F3">
        <w:t>Use of Chapel …………………………………………………………… £269.00</w:t>
      </w:r>
    </w:p>
    <w:p w14:paraId="7A919CC5" w14:textId="77777777" w:rsidR="00B402F3" w:rsidRPr="00B402F3" w:rsidRDefault="00B402F3" w:rsidP="00B402F3">
      <w:pPr>
        <w:spacing w:line="276" w:lineRule="auto"/>
      </w:pPr>
      <w:r w:rsidRPr="00B402F3">
        <w:t>Double Fees are applicable on the above charges for non-residents of ASHFIELD</w:t>
      </w:r>
    </w:p>
    <w:p w14:paraId="3F382EC6" w14:textId="77777777" w:rsidR="00B402F3" w:rsidRPr="00B402F3" w:rsidRDefault="00B402F3" w:rsidP="00B402F3">
      <w:pPr>
        <w:spacing w:line="276" w:lineRule="auto"/>
      </w:pPr>
      <w:r w:rsidRPr="00B402F3">
        <w:t>Late arrival at cemetery (after first 30 min.) NEW FOR 2020……………… £135.00</w:t>
      </w:r>
    </w:p>
    <w:p w14:paraId="6967297C" w14:textId="77777777" w:rsidR="00B402F3" w:rsidRPr="00B402F3" w:rsidRDefault="00B402F3" w:rsidP="00B402F3">
      <w:pPr>
        <w:spacing w:line="276" w:lineRule="auto"/>
      </w:pPr>
      <w:r w:rsidRPr="00B402F3">
        <w:t>Late arrival of paperwork (after first 30min.) NEW FOR 2020…………</w:t>
      </w:r>
      <w:proofErr w:type="gramStart"/>
      <w:r w:rsidRPr="00B402F3">
        <w:t>…..</w:t>
      </w:r>
      <w:proofErr w:type="gramEnd"/>
      <w:r w:rsidRPr="00B402F3">
        <w:t xml:space="preserve"> £36.00</w:t>
      </w:r>
    </w:p>
    <w:p w14:paraId="35AF65CB" w14:textId="77777777" w:rsidR="00B402F3" w:rsidRPr="00B402F3" w:rsidRDefault="00B402F3" w:rsidP="00B402F3">
      <w:pPr>
        <w:spacing w:line="276" w:lineRule="auto"/>
      </w:pPr>
      <w:r w:rsidRPr="00B402F3">
        <w:t>(No later than 10am 2 working days before the date of the interment)</w:t>
      </w:r>
    </w:p>
    <w:p w14:paraId="24E0FE3B" w14:textId="77777777" w:rsidR="00B402F3" w:rsidRPr="00B402F3" w:rsidRDefault="00B402F3" w:rsidP="00B402F3">
      <w:pPr>
        <w:spacing w:line="276" w:lineRule="auto"/>
      </w:pPr>
      <w:r w:rsidRPr="00B402F3">
        <w:t>Transfer of Exclusive Right of Burial without interment NEW FOR 2020…. £36.00</w:t>
      </w:r>
    </w:p>
    <w:p w14:paraId="6685DCF9" w14:textId="77777777" w:rsidR="00B402F3" w:rsidRPr="00B402F3" w:rsidRDefault="00B402F3" w:rsidP="00B402F3">
      <w:pPr>
        <w:spacing w:line="276" w:lineRule="auto"/>
      </w:pPr>
      <w:r w:rsidRPr="00B402F3">
        <w:t>Family tree &amp; genealogy searches (per name/per grave) NEW FOR 2020… £36.00</w:t>
      </w:r>
    </w:p>
    <w:p w14:paraId="4F1D0C73" w14:textId="77777777" w:rsidR="00B402F3" w:rsidRDefault="00B402F3" w:rsidP="00B402F3">
      <w:pPr>
        <w:spacing w:line="276" w:lineRule="auto"/>
        <w:rPr>
          <w:b/>
          <w:bCs/>
        </w:rPr>
      </w:pPr>
    </w:p>
    <w:p w14:paraId="387B177F" w14:textId="2CF1B0EC" w:rsidR="00B402F3" w:rsidRPr="00B402F3" w:rsidRDefault="00B402F3" w:rsidP="00B402F3">
      <w:pPr>
        <w:spacing w:line="276" w:lineRule="auto"/>
        <w:rPr>
          <w:b/>
          <w:bCs/>
        </w:rPr>
      </w:pPr>
      <w:r w:rsidRPr="00B402F3">
        <w:rPr>
          <w:b/>
          <w:bCs/>
        </w:rPr>
        <w:t>MONUMENTAL FEES:</w:t>
      </w:r>
    </w:p>
    <w:p w14:paraId="65413136" w14:textId="77777777" w:rsidR="00B402F3" w:rsidRPr="00B402F3" w:rsidRDefault="00B402F3" w:rsidP="00B402F3">
      <w:pPr>
        <w:spacing w:line="276" w:lineRule="auto"/>
      </w:pPr>
      <w:r w:rsidRPr="00B402F3">
        <w:t>Headstone (Not exceeding 3ft. x 2ft. 6in) ……………………………. ……. £311.00</w:t>
      </w:r>
    </w:p>
    <w:p w14:paraId="1109C8CD" w14:textId="77777777" w:rsidR="00B402F3" w:rsidRPr="00B402F3" w:rsidRDefault="00B402F3" w:rsidP="00B402F3">
      <w:pPr>
        <w:spacing w:line="276" w:lineRule="auto"/>
      </w:pPr>
      <w:r w:rsidRPr="00B402F3">
        <w:t>Headstone (Not exceeding 2ft. x 2ft. 6in. – (CR. REMAINS AREA) ……... £311.00</w:t>
      </w:r>
    </w:p>
    <w:p w14:paraId="3F690E54" w14:textId="77777777" w:rsidR="00B402F3" w:rsidRPr="00B402F3" w:rsidRDefault="00B402F3" w:rsidP="00B402F3">
      <w:pPr>
        <w:spacing w:line="276" w:lineRule="auto"/>
      </w:pPr>
      <w:r w:rsidRPr="00B402F3">
        <w:lastRenderedPageBreak/>
        <w:t>8in. x 8in. Vase ………………………………………………………</w:t>
      </w:r>
      <w:proofErr w:type="gramStart"/>
      <w:r w:rsidRPr="00B402F3">
        <w:t>…..</w:t>
      </w:r>
      <w:proofErr w:type="gramEnd"/>
      <w:r w:rsidRPr="00B402F3">
        <w:t xml:space="preserve"> …… £190.00</w:t>
      </w:r>
    </w:p>
    <w:p w14:paraId="3C578CA6" w14:textId="77777777" w:rsidR="00B402F3" w:rsidRPr="00B402F3" w:rsidRDefault="00B402F3" w:rsidP="00B402F3">
      <w:pPr>
        <w:spacing w:line="276" w:lineRule="auto"/>
      </w:pPr>
      <w:r w:rsidRPr="00B402F3">
        <w:t>Vase over 8” ……………………………………………………………………. £234.00</w:t>
      </w:r>
    </w:p>
    <w:p w14:paraId="05BB97DF" w14:textId="77777777" w:rsidR="00B402F3" w:rsidRPr="00B402F3" w:rsidRDefault="00B402F3" w:rsidP="00B402F3">
      <w:pPr>
        <w:spacing w:line="276" w:lineRule="auto"/>
      </w:pPr>
      <w:r w:rsidRPr="00B402F3">
        <w:t>Additional Inscription …………………………………………………………... £121.00</w:t>
      </w:r>
    </w:p>
    <w:p w14:paraId="08BDF824" w14:textId="77777777" w:rsidR="00B402F3" w:rsidRPr="00B402F3" w:rsidRDefault="00B402F3" w:rsidP="00B402F3">
      <w:pPr>
        <w:spacing w:line="276" w:lineRule="auto"/>
      </w:pPr>
      <w:r w:rsidRPr="00B402F3">
        <w:t>Memorial tree …………………………………………………………… ………. £206.00</w:t>
      </w:r>
    </w:p>
    <w:p w14:paraId="7AE54468" w14:textId="77777777" w:rsidR="00B402F3" w:rsidRPr="00B402F3" w:rsidRDefault="00B402F3" w:rsidP="00B402F3">
      <w:pPr>
        <w:spacing w:line="276" w:lineRule="auto"/>
      </w:pPr>
      <w:r w:rsidRPr="00B402F3">
        <w:t>Cemetery Office, Northern Depot, Station Road, Sutton in Ashfield, Notts, NG17 5HB</w:t>
      </w:r>
    </w:p>
    <w:p w14:paraId="487E46FC" w14:textId="77777777" w:rsidR="00B402F3" w:rsidRPr="00B402F3" w:rsidRDefault="00B402F3" w:rsidP="00B402F3">
      <w:pPr>
        <w:spacing w:line="276" w:lineRule="auto"/>
      </w:pPr>
      <w:r w:rsidRPr="00B402F3">
        <w:t>Mrs P Jacques/Miss R Collis</w:t>
      </w:r>
    </w:p>
    <w:p w14:paraId="2B5D1FF3" w14:textId="21E6AEDE" w:rsidR="26D67A76" w:rsidRDefault="00B402F3" w:rsidP="00170473">
      <w:pPr>
        <w:spacing w:line="276" w:lineRule="auto"/>
      </w:pPr>
      <w:r w:rsidRPr="00B402F3">
        <w:t>Tel: Mansfield (01623) 457462</w:t>
      </w:r>
    </w:p>
    <w:sectPr w:rsidR="26D67A76" w:rsidSect="00BD4241">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5B54A" w14:textId="77777777" w:rsidR="006E7BF6" w:rsidRDefault="006E7BF6" w:rsidP="003E5B5B">
      <w:pPr>
        <w:spacing w:after="0" w:line="240" w:lineRule="auto"/>
      </w:pPr>
      <w:r>
        <w:separator/>
      </w:r>
    </w:p>
  </w:endnote>
  <w:endnote w:type="continuationSeparator" w:id="0">
    <w:p w14:paraId="77FCD9D5" w14:textId="77777777" w:rsidR="006E7BF6" w:rsidRDefault="006E7BF6" w:rsidP="003E5B5B">
      <w:pPr>
        <w:spacing w:after="0" w:line="240" w:lineRule="auto"/>
      </w:pPr>
      <w:r>
        <w:continuationSeparator/>
      </w:r>
    </w:p>
  </w:endnote>
  <w:endnote w:type="continuationNotice" w:id="1">
    <w:p w14:paraId="6CC474E0" w14:textId="77777777" w:rsidR="006E7BF6" w:rsidRDefault="006E7B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8E9B5" w14:textId="77777777" w:rsidR="00C05901" w:rsidRDefault="00C05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70592FEE" w14:paraId="7F5612B9" w14:textId="77777777" w:rsidTr="70592FEE">
      <w:trPr>
        <w:trHeight w:val="300"/>
      </w:trPr>
      <w:tc>
        <w:tcPr>
          <w:tcW w:w="3250" w:type="dxa"/>
        </w:tcPr>
        <w:p w14:paraId="665A5954" w14:textId="5DB4AF89" w:rsidR="70592FEE" w:rsidRDefault="70592FEE" w:rsidP="70592FEE">
          <w:pPr>
            <w:pStyle w:val="Header"/>
            <w:ind w:left="-115"/>
          </w:pPr>
        </w:p>
      </w:tc>
      <w:tc>
        <w:tcPr>
          <w:tcW w:w="3250" w:type="dxa"/>
        </w:tcPr>
        <w:p w14:paraId="3CF7DFB5" w14:textId="53930DA9" w:rsidR="70592FEE" w:rsidRDefault="70592FEE" w:rsidP="70592FEE">
          <w:pPr>
            <w:pStyle w:val="Header"/>
            <w:jc w:val="center"/>
          </w:pPr>
        </w:p>
      </w:tc>
      <w:tc>
        <w:tcPr>
          <w:tcW w:w="3250" w:type="dxa"/>
        </w:tcPr>
        <w:p w14:paraId="5BE587F7" w14:textId="315CE35B" w:rsidR="70592FEE" w:rsidRDefault="70592FEE" w:rsidP="70592FEE">
          <w:pPr>
            <w:pStyle w:val="Header"/>
            <w:ind w:right="-115"/>
            <w:jc w:val="right"/>
          </w:pPr>
          <w:r>
            <w:fldChar w:fldCharType="begin"/>
          </w:r>
          <w:r>
            <w:instrText>PAGE</w:instrText>
          </w:r>
          <w:r>
            <w:fldChar w:fldCharType="separate"/>
          </w:r>
          <w:r w:rsidR="009907FB">
            <w:rPr>
              <w:noProof/>
            </w:rPr>
            <w:t>1</w:t>
          </w:r>
          <w:r>
            <w:fldChar w:fldCharType="end"/>
          </w:r>
        </w:p>
      </w:tc>
    </w:tr>
  </w:tbl>
  <w:p w14:paraId="7E8FD3E5" w14:textId="02D468D8" w:rsidR="70592FEE" w:rsidRDefault="70592FEE" w:rsidP="70592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D896" w14:textId="77777777" w:rsidR="00C05901" w:rsidRDefault="00C05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10495" w14:textId="77777777" w:rsidR="006E7BF6" w:rsidRDefault="006E7BF6" w:rsidP="003E5B5B">
      <w:pPr>
        <w:spacing w:after="0" w:line="240" w:lineRule="auto"/>
      </w:pPr>
      <w:r>
        <w:separator/>
      </w:r>
    </w:p>
  </w:footnote>
  <w:footnote w:type="continuationSeparator" w:id="0">
    <w:p w14:paraId="522ACEDD" w14:textId="77777777" w:rsidR="006E7BF6" w:rsidRDefault="006E7BF6" w:rsidP="003E5B5B">
      <w:pPr>
        <w:spacing w:after="0" w:line="240" w:lineRule="auto"/>
      </w:pPr>
      <w:r>
        <w:continuationSeparator/>
      </w:r>
    </w:p>
  </w:footnote>
  <w:footnote w:type="continuationNotice" w:id="1">
    <w:p w14:paraId="1E54A725" w14:textId="77777777" w:rsidR="006E7BF6" w:rsidRDefault="006E7B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A188" w14:textId="0E4CEC09" w:rsidR="00C05901" w:rsidRDefault="00000000">
    <w:pPr>
      <w:pStyle w:val="Header"/>
    </w:pPr>
    <w:r>
      <w:rPr>
        <w:noProof/>
      </w:rPr>
      <w:pict w14:anchorId="26651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2251" o:spid="_x0000_s1026" type="#_x0000_t136" style="position:absolute;margin-left:0;margin-top:0;width:491.05pt;height:196.4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70592FEE" w14:paraId="45093715" w14:textId="77777777" w:rsidTr="50B66ACC">
      <w:trPr>
        <w:trHeight w:val="300"/>
      </w:trPr>
      <w:tc>
        <w:tcPr>
          <w:tcW w:w="3250" w:type="dxa"/>
        </w:tcPr>
        <w:p w14:paraId="413329AF" w14:textId="6FDF4BD7" w:rsidR="70592FEE" w:rsidRDefault="70592FEE" w:rsidP="70592FEE">
          <w:pPr>
            <w:pStyle w:val="Header"/>
            <w:ind w:left="-115"/>
          </w:pPr>
        </w:p>
      </w:tc>
      <w:tc>
        <w:tcPr>
          <w:tcW w:w="3250" w:type="dxa"/>
        </w:tcPr>
        <w:p w14:paraId="1B0ED5FA" w14:textId="3CA7EF5F" w:rsidR="70592FEE" w:rsidRDefault="70592FEE" w:rsidP="70592FEE">
          <w:pPr>
            <w:pStyle w:val="Header"/>
            <w:jc w:val="center"/>
          </w:pPr>
        </w:p>
      </w:tc>
      <w:tc>
        <w:tcPr>
          <w:tcW w:w="3250" w:type="dxa"/>
        </w:tcPr>
        <w:p w14:paraId="37D28479" w14:textId="167D46EF" w:rsidR="70592FEE" w:rsidRDefault="0C430D60" w:rsidP="70592FEE">
          <w:pPr>
            <w:pStyle w:val="Header"/>
            <w:ind w:right="-115"/>
            <w:jc w:val="right"/>
          </w:pPr>
          <w:r>
            <w:rPr>
              <w:noProof/>
            </w:rPr>
            <w:drawing>
              <wp:inline distT="0" distB="0" distL="0" distR="0" wp14:anchorId="0B06CD44" wp14:editId="28196338">
                <wp:extent cx="1914525" cy="788730"/>
                <wp:effectExtent l="0" t="0" r="7620" b="3810"/>
                <wp:docPr id="1109683139"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3139" name="Picture 1" descr="Ashfield District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14525" cy="788730"/>
                        </a:xfrm>
                        <a:prstGeom prst="rect">
                          <a:avLst/>
                        </a:prstGeom>
                      </pic:spPr>
                    </pic:pic>
                  </a:graphicData>
                </a:graphic>
              </wp:inline>
            </w:drawing>
          </w:r>
        </w:p>
      </w:tc>
    </w:tr>
  </w:tbl>
  <w:p w14:paraId="7AE9E9EE" w14:textId="3860F65A" w:rsidR="70592FEE" w:rsidRDefault="00000000" w:rsidP="70592FEE">
    <w:pPr>
      <w:pStyle w:val="Header"/>
    </w:pPr>
    <w:r>
      <w:rPr>
        <w:noProof/>
      </w:rPr>
      <w:pict w14:anchorId="33896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2252" o:spid="_x0000_s1027" type="#_x0000_t136" style="position:absolute;margin-left:0;margin-top:0;width:491.05pt;height:196.4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50BE" w14:textId="70EE8107" w:rsidR="00C05901" w:rsidRDefault="00000000">
    <w:pPr>
      <w:pStyle w:val="Header"/>
    </w:pPr>
    <w:r>
      <w:rPr>
        <w:noProof/>
      </w:rPr>
      <w:pict w14:anchorId="7F335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2250" o:spid="_x0000_s1025" type="#_x0000_t136" style="position:absolute;margin-left:0;margin-top:0;width:491.05pt;height:196.4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YC1fh+JCrUAYQu" int2:id="49IHDVjN">
      <int2:state int2:value="Rejected" int2:type="AugLoop_Text_Critique"/>
    </int2:textHash>
    <int2:textHash int2:hashCode="vHVaxFoOeZ0dSQ" int2:id="uypdl5Z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72F4"/>
    <w:multiLevelType w:val="hybridMultilevel"/>
    <w:tmpl w:val="815C202A"/>
    <w:lvl w:ilvl="0" w:tplc="50A05D8A">
      <w:start w:val="1"/>
      <w:numFmt w:val="lowerLetter"/>
      <w:lvlText w:val="%1)"/>
      <w:lvlJc w:val="left"/>
      <w:pPr>
        <w:tabs>
          <w:tab w:val="num" w:pos="1635"/>
        </w:tabs>
        <w:ind w:left="1635" w:hanging="555"/>
      </w:pPr>
      <w:rPr>
        <w:rFonts w:hint="default"/>
        <w:b w:val="0"/>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1" w15:restartNumberingAfterBreak="0">
    <w:nsid w:val="036A3969"/>
    <w:multiLevelType w:val="hybridMultilevel"/>
    <w:tmpl w:val="E3A48C0C"/>
    <w:lvl w:ilvl="0" w:tplc="D6B0A33C">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2" w15:restartNumberingAfterBreak="0">
    <w:nsid w:val="040F6657"/>
    <w:multiLevelType w:val="hybridMultilevel"/>
    <w:tmpl w:val="B636BB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3B343E"/>
    <w:multiLevelType w:val="multilevel"/>
    <w:tmpl w:val="C3A64880"/>
    <w:lvl w:ilvl="0">
      <w:start w:val="1"/>
      <w:numFmt w:val="decimal"/>
      <w:lvlText w:val="%1"/>
      <w:lvlJc w:val="left"/>
      <w:pPr>
        <w:ind w:left="720" w:hanging="72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4" w15:restartNumberingAfterBreak="0">
    <w:nsid w:val="07450984"/>
    <w:multiLevelType w:val="multilevel"/>
    <w:tmpl w:val="68700A3C"/>
    <w:lvl w:ilvl="0">
      <w:start w:val="10"/>
      <w:numFmt w:val="decimal"/>
      <w:lvlText w:val="%1"/>
      <w:lvlJc w:val="left"/>
      <w:pPr>
        <w:ind w:left="468" w:hanging="468"/>
      </w:pPr>
      <w:rPr>
        <w:rFonts w:hint="default"/>
      </w:rPr>
    </w:lvl>
    <w:lvl w:ilvl="1">
      <w:start w:val="6"/>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D5686F"/>
    <w:multiLevelType w:val="hybridMultilevel"/>
    <w:tmpl w:val="78FCE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3749A"/>
    <w:multiLevelType w:val="hybridMultilevel"/>
    <w:tmpl w:val="14427AC0"/>
    <w:lvl w:ilvl="0" w:tplc="028E6932">
      <w:start w:val="1"/>
      <w:numFmt w:val="decimal"/>
      <w:lvlText w:val="10.%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F9C75A4"/>
    <w:multiLevelType w:val="multilevel"/>
    <w:tmpl w:val="EA5A4456"/>
    <w:lvl w:ilvl="0">
      <w:start w:val="2"/>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2866060"/>
    <w:multiLevelType w:val="multilevel"/>
    <w:tmpl w:val="2FDECF70"/>
    <w:lvl w:ilvl="0">
      <w:start w:val="2"/>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3652E26"/>
    <w:multiLevelType w:val="hybridMultilevel"/>
    <w:tmpl w:val="2796FC54"/>
    <w:lvl w:ilvl="0" w:tplc="0BF616EE">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10" w15:restartNumberingAfterBreak="0">
    <w:nsid w:val="1549337D"/>
    <w:multiLevelType w:val="hybridMultilevel"/>
    <w:tmpl w:val="0464EC9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6F4451D"/>
    <w:multiLevelType w:val="hybridMultilevel"/>
    <w:tmpl w:val="6F2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E5E86"/>
    <w:multiLevelType w:val="multilevel"/>
    <w:tmpl w:val="FF783A5A"/>
    <w:lvl w:ilvl="0">
      <w:start w:val="2"/>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A8942AE"/>
    <w:multiLevelType w:val="hybridMultilevel"/>
    <w:tmpl w:val="A9AEF56C"/>
    <w:lvl w:ilvl="0" w:tplc="6978AE28">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14" w15:restartNumberingAfterBreak="0">
    <w:nsid w:val="1BFD71FF"/>
    <w:multiLevelType w:val="multilevel"/>
    <w:tmpl w:val="3246FE86"/>
    <w:lvl w:ilvl="0">
      <w:start w:val="2"/>
      <w:numFmt w:val="decimal"/>
      <w:lvlText w:val="%1"/>
      <w:lvlJc w:val="left"/>
      <w:pPr>
        <w:tabs>
          <w:tab w:val="num" w:pos="1125"/>
        </w:tabs>
        <w:ind w:left="1125" w:hanging="1125"/>
      </w:pPr>
      <w:rPr>
        <w:rFonts w:hint="default"/>
      </w:rPr>
    </w:lvl>
    <w:lvl w:ilvl="1">
      <w:start w:val="5"/>
      <w:numFmt w:val="decimal"/>
      <w:lvlText w:val="%1.%2"/>
      <w:lvlJc w:val="left"/>
      <w:pPr>
        <w:tabs>
          <w:tab w:val="num" w:pos="1125"/>
        </w:tabs>
        <w:ind w:left="1125" w:hanging="1125"/>
      </w:pPr>
      <w:rPr>
        <w:rFonts w:hint="default"/>
      </w:rPr>
    </w:lvl>
    <w:lvl w:ilvl="2">
      <w:start w:val="3"/>
      <w:numFmt w:val="decimal"/>
      <w:lvlText w:val="%1.%2.%3"/>
      <w:lvlJc w:val="left"/>
      <w:pPr>
        <w:tabs>
          <w:tab w:val="num" w:pos="1125"/>
        </w:tabs>
        <w:ind w:left="1125" w:hanging="1125"/>
      </w:pPr>
      <w:rPr>
        <w:rFonts w:hint="default"/>
      </w:rPr>
    </w:lvl>
    <w:lvl w:ilvl="3">
      <w:start w:val="1"/>
      <w:numFmt w:val="decimal"/>
      <w:lvlText w:val="%1.%2.%3.%4"/>
      <w:lvlJc w:val="left"/>
      <w:pPr>
        <w:tabs>
          <w:tab w:val="num" w:pos="1125"/>
        </w:tabs>
        <w:ind w:left="1125" w:hanging="1125"/>
      </w:pPr>
      <w:rPr>
        <w:rFonts w:hint="default"/>
      </w:rPr>
    </w:lvl>
    <w:lvl w:ilvl="4">
      <w:start w:val="1"/>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C521E11"/>
    <w:multiLevelType w:val="multilevel"/>
    <w:tmpl w:val="10CCB41A"/>
    <w:lvl w:ilvl="0">
      <w:start w:val="2"/>
      <w:numFmt w:val="decimal"/>
      <w:lvlText w:val="%1"/>
      <w:lvlJc w:val="left"/>
      <w:pPr>
        <w:tabs>
          <w:tab w:val="num" w:pos="525"/>
        </w:tabs>
        <w:ind w:left="525" w:hanging="525"/>
      </w:pPr>
      <w:rPr>
        <w:rFonts w:hint="default"/>
      </w:rPr>
    </w:lvl>
    <w:lvl w:ilvl="1">
      <w:start w:val="4"/>
      <w:numFmt w:val="decimal"/>
      <w:lvlText w:val="%1.%2"/>
      <w:lvlJc w:val="left"/>
      <w:pPr>
        <w:tabs>
          <w:tab w:val="num" w:pos="885"/>
        </w:tabs>
        <w:ind w:left="885" w:hanging="525"/>
      </w:pPr>
      <w:rPr>
        <w:rFonts w:hint="default"/>
        <w:b/>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E805B83"/>
    <w:multiLevelType w:val="multilevel"/>
    <w:tmpl w:val="03D8C410"/>
    <w:lvl w:ilvl="0">
      <w:start w:val="10"/>
      <w:numFmt w:val="decimal"/>
      <w:lvlText w:val="%1"/>
      <w:lvlJc w:val="left"/>
      <w:pPr>
        <w:ind w:left="468" w:hanging="468"/>
      </w:pPr>
      <w:rPr>
        <w:rFonts w:hint="default"/>
        <w:color w:val="FF0000"/>
      </w:rPr>
    </w:lvl>
    <w:lvl w:ilvl="1">
      <w:start w:val="6"/>
      <w:numFmt w:val="decimal"/>
      <w:lvlText w:val="%1.%2"/>
      <w:lvlJc w:val="left"/>
      <w:pPr>
        <w:ind w:left="468" w:hanging="468"/>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1800" w:hanging="1800"/>
      </w:pPr>
      <w:rPr>
        <w:rFonts w:hint="default"/>
        <w:color w:val="FF0000"/>
      </w:rPr>
    </w:lvl>
  </w:abstractNum>
  <w:abstractNum w:abstractNumId="17" w15:restartNumberingAfterBreak="0">
    <w:nsid w:val="20604680"/>
    <w:multiLevelType w:val="hybridMultilevel"/>
    <w:tmpl w:val="A4F6199C"/>
    <w:lvl w:ilvl="0" w:tplc="C4324A0A">
      <w:start w:val="1"/>
      <w:numFmt w:val="bullet"/>
      <w:lvlText w:val=""/>
      <w:lvlJc w:val="left"/>
      <w:pPr>
        <w:ind w:left="1440" w:hanging="360"/>
      </w:pPr>
      <w:rPr>
        <w:rFonts w:ascii="Symbol" w:hAnsi="Symbol" w:hint="default"/>
      </w:rPr>
    </w:lvl>
    <w:lvl w:ilvl="1" w:tplc="EA7C3A14" w:tentative="1">
      <w:start w:val="1"/>
      <w:numFmt w:val="bullet"/>
      <w:lvlText w:val="o"/>
      <w:lvlJc w:val="left"/>
      <w:pPr>
        <w:ind w:left="2160" w:hanging="360"/>
      </w:pPr>
      <w:rPr>
        <w:rFonts w:ascii="Courier New" w:hAnsi="Courier New" w:hint="default"/>
      </w:rPr>
    </w:lvl>
    <w:lvl w:ilvl="2" w:tplc="712C442E" w:tentative="1">
      <w:start w:val="1"/>
      <w:numFmt w:val="bullet"/>
      <w:lvlText w:val=""/>
      <w:lvlJc w:val="left"/>
      <w:pPr>
        <w:ind w:left="2880" w:hanging="360"/>
      </w:pPr>
      <w:rPr>
        <w:rFonts w:ascii="Wingdings" w:hAnsi="Wingdings" w:hint="default"/>
      </w:rPr>
    </w:lvl>
    <w:lvl w:ilvl="3" w:tplc="2AB26494" w:tentative="1">
      <w:start w:val="1"/>
      <w:numFmt w:val="bullet"/>
      <w:lvlText w:val=""/>
      <w:lvlJc w:val="left"/>
      <w:pPr>
        <w:ind w:left="3600" w:hanging="360"/>
      </w:pPr>
      <w:rPr>
        <w:rFonts w:ascii="Symbol" w:hAnsi="Symbol" w:hint="default"/>
      </w:rPr>
    </w:lvl>
    <w:lvl w:ilvl="4" w:tplc="177C588E" w:tentative="1">
      <w:start w:val="1"/>
      <w:numFmt w:val="bullet"/>
      <w:lvlText w:val="o"/>
      <w:lvlJc w:val="left"/>
      <w:pPr>
        <w:ind w:left="4320" w:hanging="360"/>
      </w:pPr>
      <w:rPr>
        <w:rFonts w:ascii="Courier New" w:hAnsi="Courier New" w:hint="default"/>
      </w:rPr>
    </w:lvl>
    <w:lvl w:ilvl="5" w:tplc="D7487510" w:tentative="1">
      <w:start w:val="1"/>
      <w:numFmt w:val="bullet"/>
      <w:lvlText w:val=""/>
      <w:lvlJc w:val="left"/>
      <w:pPr>
        <w:ind w:left="5040" w:hanging="360"/>
      </w:pPr>
      <w:rPr>
        <w:rFonts w:ascii="Wingdings" w:hAnsi="Wingdings" w:hint="default"/>
      </w:rPr>
    </w:lvl>
    <w:lvl w:ilvl="6" w:tplc="4022E522" w:tentative="1">
      <w:start w:val="1"/>
      <w:numFmt w:val="bullet"/>
      <w:lvlText w:val=""/>
      <w:lvlJc w:val="left"/>
      <w:pPr>
        <w:ind w:left="5760" w:hanging="360"/>
      </w:pPr>
      <w:rPr>
        <w:rFonts w:ascii="Symbol" w:hAnsi="Symbol" w:hint="default"/>
      </w:rPr>
    </w:lvl>
    <w:lvl w:ilvl="7" w:tplc="E90296B2" w:tentative="1">
      <w:start w:val="1"/>
      <w:numFmt w:val="bullet"/>
      <w:lvlText w:val="o"/>
      <w:lvlJc w:val="left"/>
      <w:pPr>
        <w:ind w:left="6480" w:hanging="360"/>
      </w:pPr>
      <w:rPr>
        <w:rFonts w:ascii="Courier New" w:hAnsi="Courier New" w:hint="default"/>
      </w:rPr>
    </w:lvl>
    <w:lvl w:ilvl="8" w:tplc="CFB85D30" w:tentative="1">
      <w:start w:val="1"/>
      <w:numFmt w:val="bullet"/>
      <w:lvlText w:val=""/>
      <w:lvlJc w:val="left"/>
      <w:pPr>
        <w:ind w:left="7200" w:hanging="360"/>
      </w:pPr>
      <w:rPr>
        <w:rFonts w:ascii="Wingdings" w:hAnsi="Wingdings" w:hint="default"/>
      </w:rPr>
    </w:lvl>
  </w:abstractNum>
  <w:abstractNum w:abstractNumId="18" w15:restartNumberingAfterBreak="0">
    <w:nsid w:val="28271793"/>
    <w:multiLevelType w:val="multilevel"/>
    <w:tmpl w:val="45902304"/>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B924B68"/>
    <w:multiLevelType w:val="multilevel"/>
    <w:tmpl w:val="33A6C4B8"/>
    <w:lvl w:ilvl="0">
      <w:start w:val="10"/>
      <w:numFmt w:val="decimal"/>
      <w:lvlText w:val="%1"/>
      <w:lvlJc w:val="left"/>
      <w:pPr>
        <w:ind w:left="468" w:hanging="468"/>
      </w:pPr>
      <w:rPr>
        <w:rFonts w:hint="default"/>
        <w:color w:val="FF0000"/>
      </w:rPr>
    </w:lvl>
    <w:lvl w:ilvl="1">
      <w:start w:val="7"/>
      <w:numFmt w:val="decimal"/>
      <w:lvlText w:val="%1.%2"/>
      <w:lvlJc w:val="left"/>
      <w:pPr>
        <w:ind w:left="468" w:hanging="468"/>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1800" w:hanging="1800"/>
      </w:pPr>
      <w:rPr>
        <w:rFonts w:hint="default"/>
        <w:color w:val="FF0000"/>
      </w:rPr>
    </w:lvl>
  </w:abstractNum>
  <w:abstractNum w:abstractNumId="20" w15:restartNumberingAfterBreak="0">
    <w:nsid w:val="2C28261E"/>
    <w:multiLevelType w:val="multilevel"/>
    <w:tmpl w:val="C1F67F60"/>
    <w:lvl w:ilvl="0">
      <w:start w:val="2"/>
      <w:numFmt w:val="decimal"/>
      <w:lvlText w:val="%1"/>
      <w:lvlJc w:val="left"/>
      <w:pPr>
        <w:tabs>
          <w:tab w:val="num" w:pos="915"/>
        </w:tabs>
        <w:ind w:left="915" w:hanging="915"/>
      </w:pPr>
      <w:rPr>
        <w:rFonts w:hint="default"/>
      </w:rPr>
    </w:lvl>
    <w:lvl w:ilvl="1">
      <w:start w:val="4"/>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E8E3807"/>
    <w:multiLevelType w:val="hybridMultilevel"/>
    <w:tmpl w:val="6A12AD88"/>
    <w:lvl w:ilvl="0" w:tplc="EAC2A622">
      <w:start w:val="1"/>
      <w:numFmt w:val="bullet"/>
      <w:lvlText w:val=""/>
      <w:lvlJc w:val="left"/>
      <w:pPr>
        <w:ind w:left="1507" w:hanging="360"/>
      </w:pPr>
      <w:rPr>
        <w:rFonts w:ascii="Symbol" w:hAnsi="Symbol" w:hint="default"/>
      </w:rPr>
    </w:lvl>
    <w:lvl w:ilvl="1" w:tplc="FAFE7254" w:tentative="1">
      <w:start w:val="1"/>
      <w:numFmt w:val="bullet"/>
      <w:lvlText w:val="o"/>
      <w:lvlJc w:val="left"/>
      <w:pPr>
        <w:ind w:left="2227" w:hanging="360"/>
      </w:pPr>
      <w:rPr>
        <w:rFonts w:ascii="Courier New" w:hAnsi="Courier New" w:hint="default"/>
      </w:rPr>
    </w:lvl>
    <w:lvl w:ilvl="2" w:tplc="7584DC22" w:tentative="1">
      <w:start w:val="1"/>
      <w:numFmt w:val="bullet"/>
      <w:lvlText w:val=""/>
      <w:lvlJc w:val="left"/>
      <w:pPr>
        <w:ind w:left="2947" w:hanging="360"/>
      </w:pPr>
      <w:rPr>
        <w:rFonts w:ascii="Wingdings" w:hAnsi="Wingdings" w:hint="default"/>
      </w:rPr>
    </w:lvl>
    <w:lvl w:ilvl="3" w:tplc="AFE0ADF4" w:tentative="1">
      <w:start w:val="1"/>
      <w:numFmt w:val="bullet"/>
      <w:lvlText w:val=""/>
      <w:lvlJc w:val="left"/>
      <w:pPr>
        <w:ind w:left="3667" w:hanging="360"/>
      </w:pPr>
      <w:rPr>
        <w:rFonts w:ascii="Symbol" w:hAnsi="Symbol" w:hint="default"/>
      </w:rPr>
    </w:lvl>
    <w:lvl w:ilvl="4" w:tplc="DB3E709E" w:tentative="1">
      <w:start w:val="1"/>
      <w:numFmt w:val="bullet"/>
      <w:lvlText w:val="o"/>
      <w:lvlJc w:val="left"/>
      <w:pPr>
        <w:ind w:left="4387" w:hanging="360"/>
      </w:pPr>
      <w:rPr>
        <w:rFonts w:ascii="Courier New" w:hAnsi="Courier New" w:hint="default"/>
      </w:rPr>
    </w:lvl>
    <w:lvl w:ilvl="5" w:tplc="E9D8A7F4" w:tentative="1">
      <w:start w:val="1"/>
      <w:numFmt w:val="bullet"/>
      <w:lvlText w:val=""/>
      <w:lvlJc w:val="left"/>
      <w:pPr>
        <w:ind w:left="5107" w:hanging="360"/>
      </w:pPr>
      <w:rPr>
        <w:rFonts w:ascii="Wingdings" w:hAnsi="Wingdings" w:hint="default"/>
      </w:rPr>
    </w:lvl>
    <w:lvl w:ilvl="6" w:tplc="B90A6164" w:tentative="1">
      <w:start w:val="1"/>
      <w:numFmt w:val="bullet"/>
      <w:lvlText w:val=""/>
      <w:lvlJc w:val="left"/>
      <w:pPr>
        <w:ind w:left="5827" w:hanging="360"/>
      </w:pPr>
      <w:rPr>
        <w:rFonts w:ascii="Symbol" w:hAnsi="Symbol" w:hint="default"/>
      </w:rPr>
    </w:lvl>
    <w:lvl w:ilvl="7" w:tplc="96942A00" w:tentative="1">
      <w:start w:val="1"/>
      <w:numFmt w:val="bullet"/>
      <w:lvlText w:val="o"/>
      <w:lvlJc w:val="left"/>
      <w:pPr>
        <w:ind w:left="6547" w:hanging="360"/>
      </w:pPr>
      <w:rPr>
        <w:rFonts w:ascii="Courier New" w:hAnsi="Courier New" w:hint="default"/>
      </w:rPr>
    </w:lvl>
    <w:lvl w:ilvl="8" w:tplc="B3C07852" w:tentative="1">
      <w:start w:val="1"/>
      <w:numFmt w:val="bullet"/>
      <w:lvlText w:val=""/>
      <w:lvlJc w:val="left"/>
      <w:pPr>
        <w:ind w:left="7267" w:hanging="360"/>
      </w:pPr>
      <w:rPr>
        <w:rFonts w:ascii="Wingdings" w:hAnsi="Wingdings" w:hint="default"/>
      </w:rPr>
    </w:lvl>
  </w:abstractNum>
  <w:abstractNum w:abstractNumId="22" w15:restartNumberingAfterBreak="0">
    <w:nsid w:val="2F673891"/>
    <w:multiLevelType w:val="multilevel"/>
    <w:tmpl w:val="B84A6BB6"/>
    <w:lvl w:ilvl="0">
      <w:start w:val="3"/>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142761D"/>
    <w:multiLevelType w:val="hybridMultilevel"/>
    <w:tmpl w:val="8F542996"/>
    <w:lvl w:ilvl="0" w:tplc="C4883140">
      <w:start w:val="1"/>
      <w:numFmt w:val="decimal"/>
      <w:lvlText w:val="%1."/>
      <w:lvlJc w:val="left"/>
      <w:pPr>
        <w:tabs>
          <w:tab w:val="num" w:pos="1935"/>
        </w:tabs>
        <w:ind w:left="1935" w:hanging="855"/>
      </w:pPr>
      <w:rPr>
        <w:rFonts w:hint="default"/>
        <w:b/>
      </w:rPr>
    </w:lvl>
    <w:lvl w:ilvl="1" w:tplc="CDB06132">
      <w:numFmt w:val="none"/>
      <w:lvlText w:val=""/>
      <w:lvlJc w:val="left"/>
      <w:pPr>
        <w:tabs>
          <w:tab w:val="num" w:pos="360"/>
        </w:tabs>
      </w:pPr>
    </w:lvl>
    <w:lvl w:ilvl="2" w:tplc="47866A9A">
      <w:numFmt w:val="none"/>
      <w:lvlText w:val=""/>
      <w:lvlJc w:val="left"/>
      <w:pPr>
        <w:tabs>
          <w:tab w:val="num" w:pos="360"/>
        </w:tabs>
      </w:pPr>
    </w:lvl>
    <w:lvl w:ilvl="3" w:tplc="FB42A2CE">
      <w:numFmt w:val="none"/>
      <w:lvlText w:val=""/>
      <w:lvlJc w:val="left"/>
      <w:pPr>
        <w:tabs>
          <w:tab w:val="num" w:pos="360"/>
        </w:tabs>
      </w:pPr>
    </w:lvl>
    <w:lvl w:ilvl="4" w:tplc="2AC0746C">
      <w:numFmt w:val="none"/>
      <w:lvlText w:val=""/>
      <w:lvlJc w:val="left"/>
      <w:pPr>
        <w:tabs>
          <w:tab w:val="num" w:pos="360"/>
        </w:tabs>
      </w:pPr>
    </w:lvl>
    <w:lvl w:ilvl="5" w:tplc="E2B6EE70">
      <w:numFmt w:val="none"/>
      <w:lvlText w:val=""/>
      <w:lvlJc w:val="left"/>
      <w:pPr>
        <w:tabs>
          <w:tab w:val="num" w:pos="360"/>
        </w:tabs>
      </w:pPr>
    </w:lvl>
    <w:lvl w:ilvl="6" w:tplc="C0E0EE0C">
      <w:numFmt w:val="none"/>
      <w:lvlText w:val=""/>
      <w:lvlJc w:val="left"/>
      <w:pPr>
        <w:tabs>
          <w:tab w:val="num" w:pos="360"/>
        </w:tabs>
      </w:pPr>
    </w:lvl>
    <w:lvl w:ilvl="7" w:tplc="DF0C88D6">
      <w:numFmt w:val="none"/>
      <w:lvlText w:val=""/>
      <w:lvlJc w:val="left"/>
      <w:pPr>
        <w:tabs>
          <w:tab w:val="num" w:pos="360"/>
        </w:tabs>
      </w:pPr>
    </w:lvl>
    <w:lvl w:ilvl="8" w:tplc="0EDC7500">
      <w:numFmt w:val="none"/>
      <w:lvlText w:val=""/>
      <w:lvlJc w:val="left"/>
      <w:pPr>
        <w:tabs>
          <w:tab w:val="num" w:pos="360"/>
        </w:tabs>
      </w:pPr>
    </w:lvl>
  </w:abstractNum>
  <w:abstractNum w:abstractNumId="24" w15:restartNumberingAfterBreak="0">
    <w:nsid w:val="31A11B7D"/>
    <w:multiLevelType w:val="hybridMultilevel"/>
    <w:tmpl w:val="DD84C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CF60F2"/>
    <w:multiLevelType w:val="hybridMultilevel"/>
    <w:tmpl w:val="D6423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585749"/>
    <w:multiLevelType w:val="hybridMultilevel"/>
    <w:tmpl w:val="A45CD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E4F15DF"/>
    <w:multiLevelType w:val="hybridMultilevel"/>
    <w:tmpl w:val="849A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F47458"/>
    <w:multiLevelType w:val="hybridMultilevel"/>
    <w:tmpl w:val="80C8F218"/>
    <w:lvl w:ilvl="0" w:tplc="8E2481D0">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29" w15:restartNumberingAfterBreak="0">
    <w:nsid w:val="448E30B1"/>
    <w:multiLevelType w:val="multilevel"/>
    <w:tmpl w:val="4858BE30"/>
    <w:lvl w:ilvl="0">
      <w:start w:val="10"/>
      <w:numFmt w:val="decimal"/>
      <w:lvlText w:val="%1"/>
      <w:lvlJc w:val="left"/>
      <w:pPr>
        <w:ind w:left="468" w:hanging="468"/>
      </w:pPr>
      <w:rPr>
        <w:rFonts w:hint="default"/>
      </w:rPr>
    </w:lvl>
    <w:lvl w:ilvl="1">
      <w:start w:val="8"/>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905D4B"/>
    <w:multiLevelType w:val="multilevel"/>
    <w:tmpl w:val="ADB2FD84"/>
    <w:lvl w:ilvl="0">
      <w:start w:val="4"/>
      <w:numFmt w:val="decimal"/>
      <w:lvlText w:val="%1"/>
      <w:lvlJc w:val="left"/>
      <w:pPr>
        <w:tabs>
          <w:tab w:val="num" w:pos="915"/>
        </w:tabs>
        <w:ind w:left="915" w:hanging="915"/>
      </w:pPr>
      <w:rPr>
        <w:rFonts w:hint="default"/>
      </w:rPr>
    </w:lvl>
    <w:lvl w:ilvl="1">
      <w:start w:val="1"/>
      <w:numFmt w:val="decimal"/>
      <w:lvlText w:val="%1.%2"/>
      <w:lvlJc w:val="left"/>
      <w:pPr>
        <w:tabs>
          <w:tab w:val="num" w:pos="915"/>
        </w:tabs>
        <w:ind w:left="915" w:hanging="915"/>
      </w:pPr>
      <w:rPr>
        <w:rFonts w:hint="default"/>
      </w:rPr>
    </w:lvl>
    <w:lvl w:ilvl="2">
      <w:start w:val="6"/>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93375C4"/>
    <w:multiLevelType w:val="multilevel"/>
    <w:tmpl w:val="47C6FDB4"/>
    <w:lvl w:ilvl="0">
      <w:start w:val="10"/>
      <w:numFmt w:val="decimal"/>
      <w:lvlText w:val="%1"/>
      <w:lvlJc w:val="left"/>
      <w:pPr>
        <w:ind w:left="468" w:hanging="468"/>
      </w:pPr>
      <w:rPr>
        <w:rFonts w:hint="default"/>
      </w:rPr>
    </w:lvl>
    <w:lvl w:ilvl="1">
      <w:start w:val="6"/>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F5233AE"/>
    <w:multiLevelType w:val="hybridMultilevel"/>
    <w:tmpl w:val="6210818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D62E5F98">
      <w:start w:val="1"/>
      <w:numFmt w:val="decimal"/>
      <w:lvlText w:val="%4."/>
      <w:lvlJc w:val="left"/>
      <w:pPr>
        <w:ind w:left="2880" w:hanging="360"/>
      </w:pPr>
      <w:rPr>
        <w:rFonts w:ascii="Arial" w:eastAsiaTheme="minorHAnsi" w:hAnsi="Arial" w:cstheme="minorBidi"/>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42C739C"/>
    <w:multiLevelType w:val="multilevel"/>
    <w:tmpl w:val="0F1019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5155229"/>
    <w:multiLevelType w:val="multilevel"/>
    <w:tmpl w:val="62804300"/>
    <w:lvl w:ilvl="0">
      <w:start w:val="2"/>
      <w:numFmt w:val="decimal"/>
      <w:lvlText w:val="%1"/>
      <w:lvlJc w:val="left"/>
      <w:pPr>
        <w:tabs>
          <w:tab w:val="num" w:pos="1050"/>
        </w:tabs>
        <w:ind w:left="1050" w:hanging="1050"/>
      </w:pPr>
      <w:rPr>
        <w:rFonts w:hint="default"/>
      </w:rPr>
    </w:lvl>
    <w:lvl w:ilvl="1">
      <w:start w:val="2"/>
      <w:numFmt w:val="decimal"/>
      <w:lvlText w:val="%1.%2"/>
      <w:lvlJc w:val="left"/>
      <w:pPr>
        <w:tabs>
          <w:tab w:val="num" w:pos="1050"/>
        </w:tabs>
        <w:ind w:left="1050" w:hanging="1050"/>
      </w:pPr>
      <w:rPr>
        <w:rFonts w:hint="default"/>
      </w:rPr>
    </w:lvl>
    <w:lvl w:ilvl="2">
      <w:start w:val="5"/>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5527BF3"/>
    <w:multiLevelType w:val="hybridMultilevel"/>
    <w:tmpl w:val="43E28B6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57C31BA1"/>
    <w:multiLevelType w:val="multilevel"/>
    <w:tmpl w:val="2DFC98E2"/>
    <w:lvl w:ilvl="0">
      <w:start w:val="8"/>
      <w:numFmt w:val="decimal"/>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5BF92E57"/>
    <w:multiLevelType w:val="hybridMultilevel"/>
    <w:tmpl w:val="F0E04758"/>
    <w:lvl w:ilvl="0" w:tplc="026A05B4">
      <w:start w:val="1"/>
      <w:numFmt w:val="bullet"/>
      <w:lvlText w:val=""/>
      <w:lvlJc w:val="left"/>
      <w:pPr>
        <w:ind w:left="1080" w:hanging="360"/>
      </w:pPr>
      <w:rPr>
        <w:rFonts w:ascii="Symbol" w:hAnsi="Symbol" w:hint="default"/>
      </w:rPr>
    </w:lvl>
    <w:lvl w:ilvl="1" w:tplc="43E4E248" w:tentative="1">
      <w:start w:val="1"/>
      <w:numFmt w:val="bullet"/>
      <w:lvlText w:val="o"/>
      <w:lvlJc w:val="left"/>
      <w:pPr>
        <w:ind w:left="1800" w:hanging="360"/>
      </w:pPr>
      <w:rPr>
        <w:rFonts w:ascii="Courier New" w:hAnsi="Courier New" w:hint="default"/>
      </w:rPr>
    </w:lvl>
    <w:lvl w:ilvl="2" w:tplc="8592BA8C" w:tentative="1">
      <w:start w:val="1"/>
      <w:numFmt w:val="bullet"/>
      <w:lvlText w:val=""/>
      <w:lvlJc w:val="left"/>
      <w:pPr>
        <w:ind w:left="2520" w:hanging="360"/>
      </w:pPr>
      <w:rPr>
        <w:rFonts w:ascii="Wingdings" w:hAnsi="Wingdings" w:hint="default"/>
      </w:rPr>
    </w:lvl>
    <w:lvl w:ilvl="3" w:tplc="005C20BE" w:tentative="1">
      <w:start w:val="1"/>
      <w:numFmt w:val="bullet"/>
      <w:lvlText w:val=""/>
      <w:lvlJc w:val="left"/>
      <w:pPr>
        <w:ind w:left="3240" w:hanging="360"/>
      </w:pPr>
      <w:rPr>
        <w:rFonts w:ascii="Symbol" w:hAnsi="Symbol" w:hint="default"/>
      </w:rPr>
    </w:lvl>
    <w:lvl w:ilvl="4" w:tplc="93A80E58" w:tentative="1">
      <w:start w:val="1"/>
      <w:numFmt w:val="bullet"/>
      <w:lvlText w:val="o"/>
      <w:lvlJc w:val="left"/>
      <w:pPr>
        <w:ind w:left="3960" w:hanging="360"/>
      </w:pPr>
      <w:rPr>
        <w:rFonts w:ascii="Courier New" w:hAnsi="Courier New" w:hint="default"/>
      </w:rPr>
    </w:lvl>
    <w:lvl w:ilvl="5" w:tplc="821A8310" w:tentative="1">
      <w:start w:val="1"/>
      <w:numFmt w:val="bullet"/>
      <w:lvlText w:val=""/>
      <w:lvlJc w:val="left"/>
      <w:pPr>
        <w:ind w:left="4680" w:hanging="360"/>
      </w:pPr>
      <w:rPr>
        <w:rFonts w:ascii="Wingdings" w:hAnsi="Wingdings" w:hint="default"/>
      </w:rPr>
    </w:lvl>
    <w:lvl w:ilvl="6" w:tplc="88E061C0" w:tentative="1">
      <w:start w:val="1"/>
      <w:numFmt w:val="bullet"/>
      <w:lvlText w:val=""/>
      <w:lvlJc w:val="left"/>
      <w:pPr>
        <w:ind w:left="5400" w:hanging="360"/>
      </w:pPr>
      <w:rPr>
        <w:rFonts w:ascii="Symbol" w:hAnsi="Symbol" w:hint="default"/>
      </w:rPr>
    </w:lvl>
    <w:lvl w:ilvl="7" w:tplc="8DA6B32A" w:tentative="1">
      <w:start w:val="1"/>
      <w:numFmt w:val="bullet"/>
      <w:lvlText w:val="o"/>
      <w:lvlJc w:val="left"/>
      <w:pPr>
        <w:ind w:left="6120" w:hanging="360"/>
      </w:pPr>
      <w:rPr>
        <w:rFonts w:ascii="Courier New" w:hAnsi="Courier New" w:hint="default"/>
      </w:rPr>
    </w:lvl>
    <w:lvl w:ilvl="8" w:tplc="CE981A2E" w:tentative="1">
      <w:start w:val="1"/>
      <w:numFmt w:val="bullet"/>
      <w:lvlText w:val=""/>
      <w:lvlJc w:val="left"/>
      <w:pPr>
        <w:ind w:left="6840" w:hanging="360"/>
      </w:pPr>
      <w:rPr>
        <w:rFonts w:ascii="Wingdings" w:hAnsi="Wingdings" w:hint="default"/>
      </w:rPr>
    </w:lvl>
  </w:abstractNum>
  <w:abstractNum w:abstractNumId="38" w15:restartNumberingAfterBreak="0">
    <w:nsid w:val="5C9F79CA"/>
    <w:multiLevelType w:val="hybridMultilevel"/>
    <w:tmpl w:val="4F82B92A"/>
    <w:lvl w:ilvl="0" w:tplc="028E6932">
      <w:start w:val="1"/>
      <w:numFmt w:val="decimal"/>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5F405C"/>
    <w:multiLevelType w:val="hybridMultilevel"/>
    <w:tmpl w:val="92F411A6"/>
    <w:lvl w:ilvl="0" w:tplc="EE469566">
      <w:start w:val="1"/>
      <w:numFmt w:val="bullet"/>
      <w:lvlText w:val=""/>
      <w:lvlJc w:val="left"/>
      <w:pPr>
        <w:ind w:left="1440" w:hanging="360"/>
      </w:pPr>
      <w:rPr>
        <w:rFonts w:ascii="Symbol" w:hAnsi="Symbol" w:hint="default"/>
      </w:rPr>
    </w:lvl>
    <w:lvl w:ilvl="1" w:tplc="0ECAC5C8" w:tentative="1">
      <w:start w:val="1"/>
      <w:numFmt w:val="bullet"/>
      <w:lvlText w:val="o"/>
      <w:lvlJc w:val="left"/>
      <w:pPr>
        <w:ind w:left="2160" w:hanging="360"/>
      </w:pPr>
      <w:rPr>
        <w:rFonts w:ascii="Courier New" w:hAnsi="Courier New" w:hint="default"/>
      </w:rPr>
    </w:lvl>
    <w:lvl w:ilvl="2" w:tplc="156C52E8" w:tentative="1">
      <w:start w:val="1"/>
      <w:numFmt w:val="bullet"/>
      <w:lvlText w:val=""/>
      <w:lvlJc w:val="left"/>
      <w:pPr>
        <w:ind w:left="2880" w:hanging="360"/>
      </w:pPr>
      <w:rPr>
        <w:rFonts w:ascii="Wingdings" w:hAnsi="Wingdings" w:hint="default"/>
      </w:rPr>
    </w:lvl>
    <w:lvl w:ilvl="3" w:tplc="F28A189A" w:tentative="1">
      <w:start w:val="1"/>
      <w:numFmt w:val="bullet"/>
      <w:lvlText w:val=""/>
      <w:lvlJc w:val="left"/>
      <w:pPr>
        <w:ind w:left="3600" w:hanging="360"/>
      </w:pPr>
      <w:rPr>
        <w:rFonts w:ascii="Symbol" w:hAnsi="Symbol" w:hint="default"/>
      </w:rPr>
    </w:lvl>
    <w:lvl w:ilvl="4" w:tplc="3C50598E" w:tentative="1">
      <w:start w:val="1"/>
      <w:numFmt w:val="bullet"/>
      <w:lvlText w:val="o"/>
      <w:lvlJc w:val="left"/>
      <w:pPr>
        <w:ind w:left="4320" w:hanging="360"/>
      </w:pPr>
      <w:rPr>
        <w:rFonts w:ascii="Courier New" w:hAnsi="Courier New" w:hint="default"/>
      </w:rPr>
    </w:lvl>
    <w:lvl w:ilvl="5" w:tplc="0134A500" w:tentative="1">
      <w:start w:val="1"/>
      <w:numFmt w:val="bullet"/>
      <w:lvlText w:val=""/>
      <w:lvlJc w:val="left"/>
      <w:pPr>
        <w:ind w:left="5040" w:hanging="360"/>
      </w:pPr>
      <w:rPr>
        <w:rFonts w:ascii="Wingdings" w:hAnsi="Wingdings" w:hint="default"/>
      </w:rPr>
    </w:lvl>
    <w:lvl w:ilvl="6" w:tplc="5BFC4066" w:tentative="1">
      <w:start w:val="1"/>
      <w:numFmt w:val="bullet"/>
      <w:lvlText w:val=""/>
      <w:lvlJc w:val="left"/>
      <w:pPr>
        <w:ind w:left="5760" w:hanging="360"/>
      </w:pPr>
      <w:rPr>
        <w:rFonts w:ascii="Symbol" w:hAnsi="Symbol" w:hint="default"/>
      </w:rPr>
    </w:lvl>
    <w:lvl w:ilvl="7" w:tplc="16B44F50" w:tentative="1">
      <w:start w:val="1"/>
      <w:numFmt w:val="bullet"/>
      <w:lvlText w:val="o"/>
      <w:lvlJc w:val="left"/>
      <w:pPr>
        <w:ind w:left="6480" w:hanging="360"/>
      </w:pPr>
      <w:rPr>
        <w:rFonts w:ascii="Courier New" w:hAnsi="Courier New" w:hint="default"/>
      </w:rPr>
    </w:lvl>
    <w:lvl w:ilvl="8" w:tplc="0A7ECA20" w:tentative="1">
      <w:start w:val="1"/>
      <w:numFmt w:val="bullet"/>
      <w:lvlText w:val=""/>
      <w:lvlJc w:val="left"/>
      <w:pPr>
        <w:ind w:left="7200" w:hanging="360"/>
      </w:pPr>
      <w:rPr>
        <w:rFonts w:ascii="Wingdings" w:hAnsi="Wingdings" w:hint="default"/>
      </w:rPr>
    </w:lvl>
  </w:abstractNum>
  <w:abstractNum w:abstractNumId="40" w15:restartNumberingAfterBreak="0">
    <w:nsid w:val="5D961F8F"/>
    <w:multiLevelType w:val="hybridMultilevel"/>
    <w:tmpl w:val="F6E8BC0A"/>
    <w:lvl w:ilvl="0" w:tplc="37ECE18A">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41" w15:restartNumberingAfterBreak="0">
    <w:nsid w:val="5E430747"/>
    <w:multiLevelType w:val="multilevel"/>
    <w:tmpl w:val="AB5EAC2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5EFD6522"/>
    <w:multiLevelType w:val="multilevel"/>
    <w:tmpl w:val="C3A64880"/>
    <w:styleLink w:val="CurrentList1"/>
    <w:lvl w:ilvl="0">
      <w:start w:val="1"/>
      <w:numFmt w:val="decimal"/>
      <w:lvlText w:val="%1"/>
      <w:lvlJc w:val="left"/>
      <w:pPr>
        <w:ind w:left="720" w:hanging="72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43" w15:restartNumberingAfterBreak="0">
    <w:nsid w:val="60D05E15"/>
    <w:multiLevelType w:val="multilevel"/>
    <w:tmpl w:val="486A63FC"/>
    <w:lvl w:ilvl="0">
      <w:start w:val="8"/>
      <w:numFmt w:val="decimal"/>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4" w15:restartNumberingAfterBreak="0">
    <w:nsid w:val="628A1852"/>
    <w:multiLevelType w:val="multilevel"/>
    <w:tmpl w:val="58FE81FE"/>
    <w:lvl w:ilvl="0">
      <w:start w:val="10"/>
      <w:numFmt w:val="decimal"/>
      <w:lvlText w:val="%1"/>
      <w:lvlJc w:val="left"/>
      <w:pPr>
        <w:ind w:left="468" w:hanging="468"/>
      </w:pPr>
      <w:rPr>
        <w:rFonts w:hint="default"/>
      </w:rPr>
    </w:lvl>
    <w:lvl w:ilvl="1">
      <w:start w:val="5"/>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37D7F8F"/>
    <w:multiLevelType w:val="hybridMultilevel"/>
    <w:tmpl w:val="88B86064"/>
    <w:lvl w:ilvl="0" w:tplc="47B8AFF0">
      <w:start w:val="1"/>
      <w:numFmt w:val="bullet"/>
      <w:lvlText w:val=""/>
      <w:lvlJc w:val="left"/>
      <w:pPr>
        <w:ind w:left="1080" w:hanging="360"/>
      </w:pPr>
      <w:rPr>
        <w:rFonts w:ascii="Symbol" w:hAnsi="Symbol" w:hint="default"/>
      </w:rPr>
    </w:lvl>
    <w:lvl w:ilvl="1" w:tplc="F74495A2">
      <w:start w:val="1"/>
      <w:numFmt w:val="bullet"/>
      <w:lvlText w:val="o"/>
      <w:lvlJc w:val="left"/>
      <w:pPr>
        <w:ind w:left="1800" w:hanging="360"/>
      </w:pPr>
      <w:rPr>
        <w:rFonts w:ascii="Courier New" w:hAnsi="Courier New" w:hint="default"/>
      </w:rPr>
    </w:lvl>
    <w:lvl w:ilvl="2" w:tplc="D1FAE3AE">
      <w:start w:val="1"/>
      <w:numFmt w:val="bullet"/>
      <w:lvlText w:val=""/>
      <w:lvlJc w:val="left"/>
      <w:pPr>
        <w:ind w:left="2520" w:hanging="360"/>
      </w:pPr>
      <w:rPr>
        <w:rFonts w:ascii="Wingdings" w:hAnsi="Wingdings" w:hint="default"/>
      </w:rPr>
    </w:lvl>
    <w:lvl w:ilvl="3" w:tplc="37481D00" w:tentative="1">
      <w:start w:val="1"/>
      <w:numFmt w:val="bullet"/>
      <w:lvlText w:val=""/>
      <w:lvlJc w:val="left"/>
      <w:pPr>
        <w:ind w:left="3240" w:hanging="360"/>
      </w:pPr>
      <w:rPr>
        <w:rFonts w:ascii="Symbol" w:hAnsi="Symbol" w:hint="default"/>
      </w:rPr>
    </w:lvl>
    <w:lvl w:ilvl="4" w:tplc="CA687D42" w:tentative="1">
      <w:start w:val="1"/>
      <w:numFmt w:val="bullet"/>
      <w:lvlText w:val="o"/>
      <w:lvlJc w:val="left"/>
      <w:pPr>
        <w:ind w:left="3960" w:hanging="360"/>
      </w:pPr>
      <w:rPr>
        <w:rFonts w:ascii="Courier New" w:hAnsi="Courier New" w:hint="default"/>
      </w:rPr>
    </w:lvl>
    <w:lvl w:ilvl="5" w:tplc="DE2263D8" w:tentative="1">
      <w:start w:val="1"/>
      <w:numFmt w:val="bullet"/>
      <w:lvlText w:val=""/>
      <w:lvlJc w:val="left"/>
      <w:pPr>
        <w:ind w:left="4680" w:hanging="360"/>
      </w:pPr>
      <w:rPr>
        <w:rFonts w:ascii="Wingdings" w:hAnsi="Wingdings" w:hint="default"/>
      </w:rPr>
    </w:lvl>
    <w:lvl w:ilvl="6" w:tplc="EBF80856" w:tentative="1">
      <w:start w:val="1"/>
      <w:numFmt w:val="bullet"/>
      <w:lvlText w:val=""/>
      <w:lvlJc w:val="left"/>
      <w:pPr>
        <w:ind w:left="5400" w:hanging="360"/>
      </w:pPr>
      <w:rPr>
        <w:rFonts w:ascii="Symbol" w:hAnsi="Symbol" w:hint="default"/>
      </w:rPr>
    </w:lvl>
    <w:lvl w:ilvl="7" w:tplc="0DB8A3CC" w:tentative="1">
      <w:start w:val="1"/>
      <w:numFmt w:val="bullet"/>
      <w:lvlText w:val="o"/>
      <w:lvlJc w:val="left"/>
      <w:pPr>
        <w:ind w:left="6120" w:hanging="360"/>
      </w:pPr>
      <w:rPr>
        <w:rFonts w:ascii="Courier New" w:hAnsi="Courier New" w:hint="default"/>
      </w:rPr>
    </w:lvl>
    <w:lvl w:ilvl="8" w:tplc="42507928" w:tentative="1">
      <w:start w:val="1"/>
      <w:numFmt w:val="bullet"/>
      <w:lvlText w:val=""/>
      <w:lvlJc w:val="left"/>
      <w:pPr>
        <w:ind w:left="6840" w:hanging="360"/>
      </w:pPr>
      <w:rPr>
        <w:rFonts w:ascii="Wingdings" w:hAnsi="Wingdings" w:hint="default"/>
      </w:rPr>
    </w:lvl>
  </w:abstractNum>
  <w:abstractNum w:abstractNumId="46" w15:restartNumberingAfterBreak="0">
    <w:nsid w:val="65956675"/>
    <w:multiLevelType w:val="hybridMultilevel"/>
    <w:tmpl w:val="D282676A"/>
    <w:lvl w:ilvl="0" w:tplc="A2BEFD84">
      <w:start w:val="1"/>
      <w:numFmt w:val="decimal"/>
      <w:lvlText w:val="%1."/>
      <w:lvlJc w:val="left"/>
      <w:pPr>
        <w:ind w:left="1080" w:hanging="360"/>
      </w:pPr>
    </w:lvl>
    <w:lvl w:ilvl="1" w:tplc="491C3C32">
      <w:start w:val="1"/>
      <w:numFmt w:val="lowerLetter"/>
      <w:lvlText w:val="%2."/>
      <w:lvlJc w:val="left"/>
      <w:pPr>
        <w:ind w:left="1800" w:hanging="360"/>
      </w:pPr>
    </w:lvl>
    <w:lvl w:ilvl="2" w:tplc="CCA8C362">
      <w:start w:val="1"/>
      <w:numFmt w:val="lowerRoman"/>
      <w:lvlText w:val="%3."/>
      <w:lvlJc w:val="right"/>
      <w:pPr>
        <w:ind w:left="2520" w:hanging="180"/>
      </w:pPr>
    </w:lvl>
    <w:lvl w:ilvl="3" w:tplc="034E223A">
      <w:start w:val="1"/>
      <w:numFmt w:val="decimal"/>
      <w:lvlText w:val="%4."/>
      <w:lvlJc w:val="left"/>
      <w:pPr>
        <w:ind w:left="3240" w:hanging="360"/>
      </w:pPr>
    </w:lvl>
    <w:lvl w:ilvl="4" w:tplc="5B4CE716">
      <w:start w:val="1"/>
      <w:numFmt w:val="lowerLetter"/>
      <w:lvlText w:val="%5."/>
      <w:lvlJc w:val="left"/>
      <w:pPr>
        <w:ind w:left="3960" w:hanging="360"/>
      </w:pPr>
    </w:lvl>
    <w:lvl w:ilvl="5" w:tplc="EBC43F6C">
      <w:start w:val="1"/>
      <w:numFmt w:val="lowerRoman"/>
      <w:lvlText w:val="%6."/>
      <w:lvlJc w:val="right"/>
      <w:pPr>
        <w:ind w:left="4680" w:hanging="180"/>
      </w:pPr>
    </w:lvl>
    <w:lvl w:ilvl="6" w:tplc="7442ABC8">
      <w:start w:val="1"/>
      <w:numFmt w:val="decimal"/>
      <w:lvlText w:val="%7."/>
      <w:lvlJc w:val="left"/>
      <w:pPr>
        <w:ind w:left="5400" w:hanging="360"/>
      </w:pPr>
    </w:lvl>
    <w:lvl w:ilvl="7" w:tplc="B5448666">
      <w:start w:val="1"/>
      <w:numFmt w:val="lowerLetter"/>
      <w:lvlText w:val="%8."/>
      <w:lvlJc w:val="left"/>
      <w:pPr>
        <w:ind w:left="6120" w:hanging="360"/>
      </w:pPr>
    </w:lvl>
    <w:lvl w:ilvl="8" w:tplc="8ECE0638">
      <w:start w:val="1"/>
      <w:numFmt w:val="lowerRoman"/>
      <w:lvlText w:val="%9."/>
      <w:lvlJc w:val="right"/>
      <w:pPr>
        <w:ind w:left="6840" w:hanging="180"/>
      </w:pPr>
    </w:lvl>
  </w:abstractNum>
  <w:abstractNum w:abstractNumId="47" w15:restartNumberingAfterBreak="0">
    <w:nsid w:val="66231CAD"/>
    <w:multiLevelType w:val="hybridMultilevel"/>
    <w:tmpl w:val="6414C394"/>
    <w:lvl w:ilvl="0" w:tplc="4B1CF036">
      <w:start w:val="1"/>
      <w:numFmt w:val="bullet"/>
      <w:lvlText w:val=""/>
      <w:lvlJc w:val="left"/>
      <w:pPr>
        <w:ind w:left="1507" w:hanging="360"/>
      </w:pPr>
      <w:rPr>
        <w:rFonts w:ascii="Symbol" w:hAnsi="Symbol" w:hint="default"/>
      </w:rPr>
    </w:lvl>
    <w:lvl w:ilvl="1" w:tplc="D44C128A" w:tentative="1">
      <w:start w:val="1"/>
      <w:numFmt w:val="bullet"/>
      <w:lvlText w:val="o"/>
      <w:lvlJc w:val="left"/>
      <w:pPr>
        <w:ind w:left="2227" w:hanging="360"/>
      </w:pPr>
      <w:rPr>
        <w:rFonts w:ascii="Courier New" w:hAnsi="Courier New" w:hint="default"/>
      </w:rPr>
    </w:lvl>
    <w:lvl w:ilvl="2" w:tplc="B1B61A9C" w:tentative="1">
      <w:start w:val="1"/>
      <w:numFmt w:val="bullet"/>
      <w:lvlText w:val=""/>
      <w:lvlJc w:val="left"/>
      <w:pPr>
        <w:ind w:left="2947" w:hanging="360"/>
      </w:pPr>
      <w:rPr>
        <w:rFonts w:ascii="Wingdings" w:hAnsi="Wingdings" w:hint="default"/>
      </w:rPr>
    </w:lvl>
    <w:lvl w:ilvl="3" w:tplc="2E026750" w:tentative="1">
      <w:start w:val="1"/>
      <w:numFmt w:val="bullet"/>
      <w:lvlText w:val=""/>
      <w:lvlJc w:val="left"/>
      <w:pPr>
        <w:ind w:left="3667" w:hanging="360"/>
      </w:pPr>
      <w:rPr>
        <w:rFonts w:ascii="Symbol" w:hAnsi="Symbol" w:hint="default"/>
      </w:rPr>
    </w:lvl>
    <w:lvl w:ilvl="4" w:tplc="059C96D8" w:tentative="1">
      <w:start w:val="1"/>
      <w:numFmt w:val="bullet"/>
      <w:lvlText w:val="o"/>
      <w:lvlJc w:val="left"/>
      <w:pPr>
        <w:ind w:left="4387" w:hanging="360"/>
      </w:pPr>
      <w:rPr>
        <w:rFonts w:ascii="Courier New" w:hAnsi="Courier New" w:hint="default"/>
      </w:rPr>
    </w:lvl>
    <w:lvl w:ilvl="5" w:tplc="74600CD4" w:tentative="1">
      <w:start w:val="1"/>
      <w:numFmt w:val="bullet"/>
      <w:lvlText w:val=""/>
      <w:lvlJc w:val="left"/>
      <w:pPr>
        <w:ind w:left="5107" w:hanging="360"/>
      </w:pPr>
      <w:rPr>
        <w:rFonts w:ascii="Wingdings" w:hAnsi="Wingdings" w:hint="default"/>
      </w:rPr>
    </w:lvl>
    <w:lvl w:ilvl="6" w:tplc="81007E4E" w:tentative="1">
      <w:start w:val="1"/>
      <w:numFmt w:val="bullet"/>
      <w:lvlText w:val=""/>
      <w:lvlJc w:val="left"/>
      <w:pPr>
        <w:ind w:left="5827" w:hanging="360"/>
      </w:pPr>
      <w:rPr>
        <w:rFonts w:ascii="Symbol" w:hAnsi="Symbol" w:hint="default"/>
      </w:rPr>
    </w:lvl>
    <w:lvl w:ilvl="7" w:tplc="17187510" w:tentative="1">
      <w:start w:val="1"/>
      <w:numFmt w:val="bullet"/>
      <w:lvlText w:val="o"/>
      <w:lvlJc w:val="left"/>
      <w:pPr>
        <w:ind w:left="6547" w:hanging="360"/>
      </w:pPr>
      <w:rPr>
        <w:rFonts w:ascii="Courier New" w:hAnsi="Courier New" w:hint="default"/>
      </w:rPr>
    </w:lvl>
    <w:lvl w:ilvl="8" w:tplc="4D681834" w:tentative="1">
      <w:start w:val="1"/>
      <w:numFmt w:val="bullet"/>
      <w:lvlText w:val=""/>
      <w:lvlJc w:val="left"/>
      <w:pPr>
        <w:ind w:left="7267" w:hanging="360"/>
      </w:pPr>
      <w:rPr>
        <w:rFonts w:ascii="Wingdings" w:hAnsi="Wingdings" w:hint="default"/>
      </w:rPr>
    </w:lvl>
  </w:abstractNum>
  <w:abstractNum w:abstractNumId="48" w15:restartNumberingAfterBreak="0">
    <w:nsid w:val="691E04B5"/>
    <w:multiLevelType w:val="hybridMultilevel"/>
    <w:tmpl w:val="7BB08726"/>
    <w:lvl w:ilvl="0" w:tplc="08865C58">
      <w:start w:val="1"/>
      <w:numFmt w:val="bullet"/>
      <w:lvlText w:val=""/>
      <w:lvlJc w:val="left"/>
      <w:pPr>
        <w:ind w:left="720" w:hanging="360"/>
      </w:pPr>
      <w:rPr>
        <w:rFonts w:ascii="Symbol" w:hAnsi="Symbol" w:hint="default"/>
      </w:rPr>
    </w:lvl>
    <w:lvl w:ilvl="1" w:tplc="2D30183A">
      <w:start w:val="1"/>
      <w:numFmt w:val="bullet"/>
      <w:lvlText w:val="o"/>
      <w:lvlJc w:val="left"/>
      <w:pPr>
        <w:ind w:left="1440" w:hanging="360"/>
      </w:pPr>
      <w:rPr>
        <w:rFonts w:ascii="Courier New" w:hAnsi="Courier New" w:hint="default"/>
      </w:rPr>
    </w:lvl>
    <w:lvl w:ilvl="2" w:tplc="BA8C138E" w:tentative="1">
      <w:start w:val="1"/>
      <w:numFmt w:val="bullet"/>
      <w:lvlText w:val=""/>
      <w:lvlJc w:val="left"/>
      <w:pPr>
        <w:ind w:left="2160" w:hanging="360"/>
      </w:pPr>
      <w:rPr>
        <w:rFonts w:ascii="Wingdings" w:hAnsi="Wingdings" w:hint="default"/>
      </w:rPr>
    </w:lvl>
    <w:lvl w:ilvl="3" w:tplc="977C177E" w:tentative="1">
      <w:start w:val="1"/>
      <w:numFmt w:val="bullet"/>
      <w:lvlText w:val=""/>
      <w:lvlJc w:val="left"/>
      <w:pPr>
        <w:ind w:left="2880" w:hanging="360"/>
      </w:pPr>
      <w:rPr>
        <w:rFonts w:ascii="Symbol" w:hAnsi="Symbol" w:hint="default"/>
      </w:rPr>
    </w:lvl>
    <w:lvl w:ilvl="4" w:tplc="7DBC0534" w:tentative="1">
      <w:start w:val="1"/>
      <w:numFmt w:val="bullet"/>
      <w:lvlText w:val="o"/>
      <w:lvlJc w:val="left"/>
      <w:pPr>
        <w:ind w:left="3600" w:hanging="360"/>
      </w:pPr>
      <w:rPr>
        <w:rFonts w:ascii="Courier New" w:hAnsi="Courier New" w:hint="default"/>
      </w:rPr>
    </w:lvl>
    <w:lvl w:ilvl="5" w:tplc="F2E6ECAA" w:tentative="1">
      <w:start w:val="1"/>
      <w:numFmt w:val="bullet"/>
      <w:lvlText w:val=""/>
      <w:lvlJc w:val="left"/>
      <w:pPr>
        <w:ind w:left="4320" w:hanging="360"/>
      </w:pPr>
      <w:rPr>
        <w:rFonts w:ascii="Wingdings" w:hAnsi="Wingdings" w:hint="default"/>
      </w:rPr>
    </w:lvl>
    <w:lvl w:ilvl="6" w:tplc="F692F3EA" w:tentative="1">
      <w:start w:val="1"/>
      <w:numFmt w:val="bullet"/>
      <w:lvlText w:val=""/>
      <w:lvlJc w:val="left"/>
      <w:pPr>
        <w:ind w:left="5040" w:hanging="360"/>
      </w:pPr>
      <w:rPr>
        <w:rFonts w:ascii="Symbol" w:hAnsi="Symbol" w:hint="default"/>
      </w:rPr>
    </w:lvl>
    <w:lvl w:ilvl="7" w:tplc="D8189172" w:tentative="1">
      <w:start w:val="1"/>
      <w:numFmt w:val="bullet"/>
      <w:lvlText w:val="o"/>
      <w:lvlJc w:val="left"/>
      <w:pPr>
        <w:ind w:left="5760" w:hanging="360"/>
      </w:pPr>
      <w:rPr>
        <w:rFonts w:ascii="Courier New" w:hAnsi="Courier New" w:hint="default"/>
      </w:rPr>
    </w:lvl>
    <w:lvl w:ilvl="8" w:tplc="45E604DC" w:tentative="1">
      <w:start w:val="1"/>
      <w:numFmt w:val="bullet"/>
      <w:lvlText w:val=""/>
      <w:lvlJc w:val="left"/>
      <w:pPr>
        <w:ind w:left="6480" w:hanging="360"/>
      </w:pPr>
      <w:rPr>
        <w:rFonts w:ascii="Wingdings" w:hAnsi="Wingdings" w:hint="default"/>
      </w:rPr>
    </w:lvl>
  </w:abstractNum>
  <w:abstractNum w:abstractNumId="49" w15:restartNumberingAfterBreak="0">
    <w:nsid w:val="6A0C2BFD"/>
    <w:multiLevelType w:val="multilevel"/>
    <w:tmpl w:val="31282D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6A3E08AA"/>
    <w:multiLevelType w:val="multilevel"/>
    <w:tmpl w:val="2EFE4988"/>
    <w:lvl w:ilvl="0">
      <w:start w:val="4"/>
      <w:numFmt w:val="decimal"/>
      <w:lvlText w:val="%1"/>
      <w:lvlJc w:val="left"/>
      <w:pPr>
        <w:tabs>
          <w:tab w:val="num" w:pos="915"/>
        </w:tabs>
        <w:ind w:left="915" w:hanging="915"/>
      </w:pPr>
      <w:rPr>
        <w:rFonts w:hint="default"/>
      </w:rPr>
    </w:lvl>
    <w:lvl w:ilvl="1">
      <w:start w:val="1"/>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6A8254AA"/>
    <w:multiLevelType w:val="hybridMultilevel"/>
    <w:tmpl w:val="F5C293E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6BE04ACC"/>
    <w:multiLevelType w:val="hybridMultilevel"/>
    <w:tmpl w:val="94AC01E6"/>
    <w:lvl w:ilvl="0" w:tplc="0DC0D724">
      <w:start w:val="1"/>
      <w:numFmt w:val="bullet"/>
      <w:lvlText w:val=""/>
      <w:lvlJc w:val="left"/>
      <w:pPr>
        <w:ind w:left="1440" w:hanging="360"/>
      </w:pPr>
      <w:rPr>
        <w:rFonts w:ascii="Symbol" w:hAnsi="Symbol" w:hint="default"/>
      </w:rPr>
    </w:lvl>
    <w:lvl w:ilvl="1" w:tplc="0A281654">
      <w:start w:val="1"/>
      <w:numFmt w:val="bullet"/>
      <w:lvlText w:val="o"/>
      <w:lvlJc w:val="left"/>
      <w:pPr>
        <w:ind w:left="2160" w:hanging="360"/>
      </w:pPr>
      <w:rPr>
        <w:rFonts w:ascii="Courier New" w:hAnsi="Courier New" w:hint="default"/>
      </w:rPr>
    </w:lvl>
    <w:lvl w:ilvl="2" w:tplc="F74000B6" w:tentative="1">
      <w:start w:val="1"/>
      <w:numFmt w:val="bullet"/>
      <w:lvlText w:val=""/>
      <w:lvlJc w:val="left"/>
      <w:pPr>
        <w:ind w:left="2880" w:hanging="360"/>
      </w:pPr>
      <w:rPr>
        <w:rFonts w:ascii="Wingdings" w:hAnsi="Wingdings" w:hint="default"/>
      </w:rPr>
    </w:lvl>
    <w:lvl w:ilvl="3" w:tplc="C2B896D2" w:tentative="1">
      <w:start w:val="1"/>
      <w:numFmt w:val="bullet"/>
      <w:lvlText w:val=""/>
      <w:lvlJc w:val="left"/>
      <w:pPr>
        <w:ind w:left="3600" w:hanging="360"/>
      </w:pPr>
      <w:rPr>
        <w:rFonts w:ascii="Symbol" w:hAnsi="Symbol" w:hint="default"/>
      </w:rPr>
    </w:lvl>
    <w:lvl w:ilvl="4" w:tplc="59FA607E" w:tentative="1">
      <w:start w:val="1"/>
      <w:numFmt w:val="bullet"/>
      <w:lvlText w:val="o"/>
      <w:lvlJc w:val="left"/>
      <w:pPr>
        <w:ind w:left="4320" w:hanging="360"/>
      </w:pPr>
      <w:rPr>
        <w:rFonts w:ascii="Courier New" w:hAnsi="Courier New" w:hint="default"/>
      </w:rPr>
    </w:lvl>
    <w:lvl w:ilvl="5" w:tplc="5BD0AF4A" w:tentative="1">
      <w:start w:val="1"/>
      <w:numFmt w:val="bullet"/>
      <w:lvlText w:val=""/>
      <w:lvlJc w:val="left"/>
      <w:pPr>
        <w:ind w:left="5040" w:hanging="360"/>
      </w:pPr>
      <w:rPr>
        <w:rFonts w:ascii="Wingdings" w:hAnsi="Wingdings" w:hint="default"/>
      </w:rPr>
    </w:lvl>
    <w:lvl w:ilvl="6" w:tplc="2E62CD3C" w:tentative="1">
      <w:start w:val="1"/>
      <w:numFmt w:val="bullet"/>
      <w:lvlText w:val=""/>
      <w:lvlJc w:val="left"/>
      <w:pPr>
        <w:ind w:left="5760" w:hanging="360"/>
      </w:pPr>
      <w:rPr>
        <w:rFonts w:ascii="Symbol" w:hAnsi="Symbol" w:hint="default"/>
      </w:rPr>
    </w:lvl>
    <w:lvl w:ilvl="7" w:tplc="2A5EE304" w:tentative="1">
      <w:start w:val="1"/>
      <w:numFmt w:val="bullet"/>
      <w:lvlText w:val="o"/>
      <w:lvlJc w:val="left"/>
      <w:pPr>
        <w:ind w:left="6480" w:hanging="360"/>
      </w:pPr>
      <w:rPr>
        <w:rFonts w:ascii="Courier New" w:hAnsi="Courier New" w:hint="default"/>
      </w:rPr>
    </w:lvl>
    <w:lvl w:ilvl="8" w:tplc="B76AD8A2" w:tentative="1">
      <w:start w:val="1"/>
      <w:numFmt w:val="bullet"/>
      <w:lvlText w:val=""/>
      <w:lvlJc w:val="left"/>
      <w:pPr>
        <w:ind w:left="7200" w:hanging="360"/>
      </w:pPr>
      <w:rPr>
        <w:rFonts w:ascii="Wingdings" w:hAnsi="Wingdings" w:hint="default"/>
      </w:rPr>
    </w:lvl>
  </w:abstractNum>
  <w:abstractNum w:abstractNumId="53" w15:restartNumberingAfterBreak="0">
    <w:nsid w:val="6CE724EC"/>
    <w:multiLevelType w:val="hybridMultilevel"/>
    <w:tmpl w:val="368E4668"/>
    <w:lvl w:ilvl="0" w:tplc="A03CB0A8">
      <w:start w:val="1"/>
      <w:numFmt w:val="bullet"/>
      <w:lvlText w:val=""/>
      <w:lvlJc w:val="left"/>
      <w:pPr>
        <w:ind w:left="1080" w:hanging="360"/>
      </w:pPr>
      <w:rPr>
        <w:rFonts w:ascii="Symbol" w:hAnsi="Symbol" w:hint="default"/>
      </w:rPr>
    </w:lvl>
    <w:lvl w:ilvl="1" w:tplc="9A9A768E" w:tentative="1">
      <w:start w:val="1"/>
      <w:numFmt w:val="bullet"/>
      <w:lvlText w:val="o"/>
      <w:lvlJc w:val="left"/>
      <w:pPr>
        <w:ind w:left="1800" w:hanging="360"/>
      </w:pPr>
      <w:rPr>
        <w:rFonts w:ascii="Courier New" w:hAnsi="Courier New" w:hint="default"/>
      </w:rPr>
    </w:lvl>
    <w:lvl w:ilvl="2" w:tplc="A9AA6B86" w:tentative="1">
      <w:start w:val="1"/>
      <w:numFmt w:val="bullet"/>
      <w:lvlText w:val=""/>
      <w:lvlJc w:val="left"/>
      <w:pPr>
        <w:ind w:left="2520" w:hanging="360"/>
      </w:pPr>
      <w:rPr>
        <w:rFonts w:ascii="Wingdings" w:hAnsi="Wingdings" w:hint="default"/>
      </w:rPr>
    </w:lvl>
    <w:lvl w:ilvl="3" w:tplc="9392B8FA" w:tentative="1">
      <w:start w:val="1"/>
      <w:numFmt w:val="bullet"/>
      <w:lvlText w:val=""/>
      <w:lvlJc w:val="left"/>
      <w:pPr>
        <w:ind w:left="3240" w:hanging="360"/>
      </w:pPr>
      <w:rPr>
        <w:rFonts w:ascii="Symbol" w:hAnsi="Symbol" w:hint="default"/>
      </w:rPr>
    </w:lvl>
    <w:lvl w:ilvl="4" w:tplc="E1DEC1EC" w:tentative="1">
      <w:start w:val="1"/>
      <w:numFmt w:val="bullet"/>
      <w:lvlText w:val="o"/>
      <w:lvlJc w:val="left"/>
      <w:pPr>
        <w:ind w:left="3960" w:hanging="360"/>
      </w:pPr>
      <w:rPr>
        <w:rFonts w:ascii="Courier New" w:hAnsi="Courier New" w:hint="default"/>
      </w:rPr>
    </w:lvl>
    <w:lvl w:ilvl="5" w:tplc="3444A71E" w:tentative="1">
      <w:start w:val="1"/>
      <w:numFmt w:val="bullet"/>
      <w:lvlText w:val=""/>
      <w:lvlJc w:val="left"/>
      <w:pPr>
        <w:ind w:left="4680" w:hanging="360"/>
      </w:pPr>
      <w:rPr>
        <w:rFonts w:ascii="Wingdings" w:hAnsi="Wingdings" w:hint="default"/>
      </w:rPr>
    </w:lvl>
    <w:lvl w:ilvl="6" w:tplc="B5B09FE2" w:tentative="1">
      <w:start w:val="1"/>
      <w:numFmt w:val="bullet"/>
      <w:lvlText w:val=""/>
      <w:lvlJc w:val="left"/>
      <w:pPr>
        <w:ind w:left="5400" w:hanging="360"/>
      </w:pPr>
      <w:rPr>
        <w:rFonts w:ascii="Symbol" w:hAnsi="Symbol" w:hint="default"/>
      </w:rPr>
    </w:lvl>
    <w:lvl w:ilvl="7" w:tplc="247E7DDE" w:tentative="1">
      <w:start w:val="1"/>
      <w:numFmt w:val="bullet"/>
      <w:lvlText w:val="o"/>
      <w:lvlJc w:val="left"/>
      <w:pPr>
        <w:ind w:left="6120" w:hanging="360"/>
      </w:pPr>
      <w:rPr>
        <w:rFonts w:ascii="Courier New" w:hAnsi="Courier New" w:hint="default"/>
      </w:rPr>
    </w:lvl>
    <w:lvl w:ilvl="8" w:tplc="3036F32E" w:tentative="1">
      <w:start w:val="1"/>
      <w:numFmt w:val="bullet"/>
      <w:lvlText w:val=""/>
      <w:lvlJc w:val="left"/>
      <w:pPr>
        <w:ind w:left="6840" w:hanging="360"/>
      </w:pPr>
      <w:rPr>
        <w:rFonts w:ascii="Wingdings" w:hAnsi="Wingdings" w:hint="default"/>
      </w:rPr>
    </w:lvl>
  </w:abstractNum>
  <w:abstractNum w:abstractNumId="54" w15:restartNumberingAfterBreak="0">
    <w:nsid w:val="72B672CF"/>
    <w:multiLevelType w:val="hybridMultilevel"/>
    <w:tmpl w:val="F7E80B1A"/>
    <w:lvl w:ilvl="0" w:tplc="EE68A4CE">
      <w:start w:val="1"/>
      <w:numFmt w:val="decimal"/>
      <w:lvlText w:val="%1."/>
      <w:lvlJc w:val="left"/>
      <w:pPr>
        <w:ind w:left="720" w:hanging="360"/>
      </w:pPr>
    </w:lvl>
    <w:lvl w:ilvl="1" w:tplc="08090019">
      <w:start w:val="1"/>
      <w:numFmt w:val="lowerLetter"/>
      <w:lvlText w:val="%2."/>
      <w:lvlJc w:val="left"/>
      <w:pPr>
        <w:ind w:left="1440" w:hanging="360"/>
      </w:pPr>
    </w:lvl>
    <w:lvl w:ilvl="2" w:tplc="B846CE86">
      <w:start w:val="1"/>
      <w:numFmt w:val="lowerLetter"/>
      <w:lvlText w:val="%3)"/>
      <w:lvlJc w:val="left"/>
      <w:pPr>
        <w:ind w:left="2340" w:hanging="360"/>
      </w:pPr>
      <w:rPr>
        <w:rFonts w:hint="default"/>
        <w:b/>
      </w:rPr>
    </w:lvl>
    <w:lvl w:ilvl="3" w:tplc="534867D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345549"/>
    <w:multiLevelType w:val="hybridMultilevel"/>
    <w:tmpl w:val="21B441A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75FB73E1"/>
    <w:multiLevelType w:val="hybridMultilevel"/>
    <w:tmpl w:val="C79C3AAC"/>
    <w:lvl w:ilvl="0" w:tplc="028E6932">
      <w:start w:val="1"/>
      <w:numFmt w:val="decimal"/>
      <w:lvlText w:val="10.%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7B8A305A"/>
    <w:multiLevelType w:val="hybridMultilevel"/>
    <w:tmpl w:val="34029CE8"/>
    <w:lvl w:ilvl="0" w:tplc="707CC47E">
      <w:start w:val="2"/>
      <w:numFmt w:val="bullet"/>
      <w:lvlText w:val="-"/>
      <w:lvlJc w:val="left"/>
      <w:pPr>
        <w:tabs>
          <w:tab w:val="num" w:pos="1440"/>
        </w:tabs>
        <w:ind w:left="1440" w:hanging="360"/>
      </w:pPr>
      <w:rPr>
        <w:rFonts w:ascii="Tahoma" w:eastAsia="Times New Roman" w:hAnsi="Tahoma" w:cs="Tahoma"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16cid:durableId="1988582417">
    <w:abstractNumId w:val="46"/>
  </w:num>
  <w:num w:numId="2" w16cid:durableId="339281412">
    <w:abstractNumId w:val="54"/>
  </w:num>
  <w:num w:numId="3" w16cid:durableId="1851331550">
    <w:abstractNumId w:val="45"/>
  </w:num>
  <w:num w:numId="4" w16cid:durableId="1333097803">
    <w:abstractNumId w:val="17"/>
  </w:num>
  <w:num w:numId="5" w16cid:durableId="1371683922">
    <w:abstractNumId w:val="47"/>
  </w:num>
  <w:num w:numId="6" w16cid:durableId="1883784307">
    <w:abstractNumId w:val="21"/>
  </w:num>
  <w:num w:numId="7" w16cid:durableId="2035493533">
    <w:abstractNumId w:val="55"/>
  </w:num>
  <w:num w:numId="8" w16cid:durableId="1525485384">
    <w:abstractNumId w:val="53"/>
  </w:num>
  <w:num w:numId="9" w16cid:durableId="700474536">
    <w:abstractNumId w:val="37"/>
  </w:num>
  <w:num w:numId="10" w16cid:durableId="282536107">
    <w:abstractNumId w:val="52"/>
  </w:num>
  <w:num w:numId="11" w16cid:durableId="996224558">
    <w:abstractNumId w:val="39"/>
  </w:num>
  <w:num w:numId="12" w16cid:durableId="910849274">
    <w:abstractNumId w:val="48"/>
  </w:num>
  <w:num w:numId="13" w16cid:durableId="159270746">
    <w:abstractNumId w:val="10"/>
  </w:num>
  <w:num w:numId="14" w16cid:durableId="1763068389">
    <w:abstractNumId w:val="32"/>
  </w:num>
  <w:num w:numId="15" w16cid:durableId="1989242380">
    <w:abstractNumId w:val="35"/>
  </w:num>
  <w:num w:numId="16" w16cid:durableId="950093922">
    <w:abstractNumId w:val="11"/>
  </w:num>
  <w:num w:numId="17" w16cid:durableId="398556945">
    <w:abstractNumId w:val="2"/>
  </w:num>
  <w:num w:numId="18" w16cid:durableId="1646545864">
    <w:abstractNumId w:val="5"/>
  </w:num>
  <w:num w:numId="19" w16cid:durableId="1311446304">
    <w:abstractNumId w:val="25"/>
  </w:num>
  <w:num w:numId="20" w16cid:durableId="1847859172">
    <w:abstractNumId w:val="26"/>
  </w:num>
  <w:num w:numId="21" w16cid:durableId="1079908074">
    <w:abstractNumId w:val="36"/>
  </w:num>
  <w:num w:numId="22" w16cid:durableId="1215386880">
    <w:abstractNumId w:val="44"/>
  </w:num>
  <w:num w:numId="23" w16cid:durableId="540365595">
    <w:abstractNumId w:val="43"/>
  </w:num>
  <w:num w:numId="24" w16cid:durableId="1922716450">
    <w:abstractNumId w:val="29"/>
  </w:num>
  <w:num w:numId="25" w16cid:durableId="1248223367">
    <w:abstractNumId w:val="31"/>
  </w:num>
  <w:num w:numId="26" w16cid:durableId="726610142">
    <w:abstractNumId w:val="16"/>
  </w:num>
  <w:num w:numId="27" w16cid:durableId="906452030">
    <w:abstractNumId w:val="56"/>
  </w:num>
  <w:num w:numId="28" w16cid:durableId="1896088220">
    <w:abstractNumId w:val="4"/>
  </w:num>
  <w:num w:numId="29" w16cid:durableId="636420963">
    <w:abstractNumId w:val="19"/>
  </w:num>
  <w:num w:numId="30" w16cid:durableId="1797021710">
    <w:abstractNumId w:val="3"/>
  </w:num>
  <w:num w:numId="31" w16cid:durableId="115683173">
    <w:abstractNumId w:val="24"/>
  </w:num>
  <w:num w:numId="32" w16cid:durableId="1106923267">
    <w:abstractNumId w:val="23"/>
  </w:num>
  <w:num w:numId="33" w16cid:durableId="1456757481">
    <w:abstractNumId w:val="9"/>
  </w:num>
  <w:num w:numId="34" w16cid:durableId="1709916086">
    <w:abstractNumId w:val="13"/>
  </w:num>
  <w:num w:numId="35" w16cid:durableId="295109287">
    <w:abstractNumId w:val="40"/>
  </w:num>
  <w:num w:numId="36" w16cid:durableId="1897819492">
    <w:abstractNumId w:val="28"/>
  </w:num>
  <w:num w:numId="37" w16cid:durableId="1947076012">
    <w:abstractNumId w:val="0"/>
  </w:num>
  <w:num w:numId="38" w16cid:durableId="363404302">
    <w:abstractNumId w:val="1"/>
  </w:num>
  <w:num w:numId="39" w16cid:durableId="1573545070">
    <w:abstractNumId w:val="33"/>
  </w:num>
  <w:num w:numId="40" w16cid:durableId="790251407">
    <w:abstractNumId w:val="41"/>
  </w:num>
  <w:num w:numId="41" w16cid:durableId="984504048">
    <w:abstractNumId w:val="34"/>
  </w:num>
  <w:num w:numId="42" w16cid:durableId="146019455">
    <w:abstractNumId w:val="20"/>
  </w:num>
  <w:num w:numId="43" w16cid:durableId="412051598">
    <w:abstractNumId w:val="49"/>
  </w:num>
  <w:num w:numId="44" w16cid:durableId="105583400">
    <w:abstractNumId w:val="18"/>
  </w:num>
  <w:num w:numId="45" w16cid:durableId="94181821">
    <w:abstractNumId w:val="50"/>
  </w:num>
  <w:num w:numId="46" w16cid:durableId="1286621518">
    <w:abstractNumId w:val="30"/>
  </w:num>
  <w:num w:numId="47" w16cid:durableId="1975793866">
    <w:abstractNumId w:val="22"/>
  </w:num>
  <w:num w:numId="48" w16cid:durableId="1876186438">
    <w:abstractNumId w:val="15"/>
  </w:num>
  <w:num w:numId="49" w16cid:durableId="219679340">
    <w:abstractNumId w:val="7"/>
  </w:num>
  <w:num w:numId="50" w16cid:durableId="10105862">
    <w:abstractNumId w:val="14"/>
  </w:num>
  <w:num w:numId="51" w16cid:durableId="1900480740">
    <w:abstractNumId w:val="12"/>
  </w:num>
  <w:num w:numId="52" w16cid:durableId="1796294887">
    <w:abstractNumId w:val="8"/>
  </w:num>
  <w:num w:numId="53" w16cid:durableId="5058877">
    <w:abstractNumId w:val="57"/>
  </w:num>
  <w:num w:numId="54" w16cid:durableId="380372000">
    <w:abstractNumId w:val="42"/>
  </w:num>
  <w:num w:numId="55" w16cid:durableId="1092698280">
    <w:abstractNumId w:val="27"/>
  </w:num>
  <w:num w:numId="56" w16cid:durableId="1609390808">
    <w:abstractNumId w:val="38"/>
  </w:num>
  <w:num w:numId="57" w16cid:durableId="442578493">
    <w:abstractNumId w:val="6"/>
  </w:num>
  <w:num w:numId="58" w16cid:durableId="1371611100">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9E"/>
    <w:rsid w:val="0000007F"/>
    <w:rsid w:val="00002DB4"/>
    <w:rsid w:val="000041B6"/>
    <w:rsid w:val="0000546A"/>
    <w:rsid w:val="0001056F"/>
    <w:rsid w:val="00010C9F"/>
    <w:rsid w:val="00010E65"/>
    <w:rsid w:val="00012B91"/>
    <w:rsid w:val="000133B8"/>
    <w:rsid w:val="00014688"/>
    <w:rsid w:val="00014A88"/>
    <w:rsid w:val="0001683C"/>
    <w:rsid w:val="00017003"/>
    <w:rsid w:val="00017326"/>
    <w:rsid w:val="00017B6C"/>
    <w:rsid w:val="00020124"/>
    <w:rsid w:val="0002035C"/>
    <w:rsid w:val="00020A55"/>
    <w:rsid w:val="00020C1A"/>
    <w:rsid w:val="00020CB0"/>
    <w:rsid w:val="000211FD"/>
    <w:rsid w:val="00021DFC"/>
    <w:rsid w:val="000276B8"/>
    <w:rsid w:val="00030134"/>
    <w:rsid w:val="00032512"/>
    <w:rsid w:val="00033718"/>
    <w:rsid w:val="000353E0"/>
    <w:rsid w:val="000361A5"/>
    <w:rsid w:val="00036F75"/>
    <w:rsid w:val="00037BF2"/>
    <w:rsid w:val="00040F4A"/>
    <w:rsid w:val="00040FBB"/>
    <w:rsid w:val="00041379"/>
    <w:rsid w:val="0004217D"/>
    <w:rsid w:val="00043CEE"/>
    <w:rsid w:val="000444EE"/>
    <w:rsid w:val="00045F2A"/>
    <w:rsid w:val="00047D21"/>
    <w:rsid w:val="00050C99"/>
    <w:rsid w:val="00054771"/>
    <w:rsid w:val="000568EE"/>
    <w:rsid w:val="00060A12"/>
    <w:rsid w:val="00061319"/>
    <w:rsid w:val="00061A3F"/>
    <w:rsid w:val="00061F45"/>
    <w:rsid w:val="000621FB"/>
    <w:rsid w:val="00063D8F"/>
    <w:rsid w:val="00064309"/>
    <w:rsid w:val="00064BAB"/>
    <w:rsid w:val="00065DAD"/>
    <w:rsid w:val="00066096"/>
    <w:rsid w:val="00073035"/>
    <w:rsid w:val="000746DF"/>
    <w:rsid w:val="000759B3"/>
    <w:rsid w:val="000767E8"/>
    <w:rsid w:val="00077185"/>
    <w:rsid w:val="000774B6"/>
    <w:rsid w:val="0008057B"/>
    <w:rsid w:val="00080990"/>
    <w:rsid w:val="00081460"/>
    <w:rsid w:val="00081F53"/>
    <w:rsid w:val="00083D69"/>
    <w:rsid w:val="000850CB"/>
    <w:rsid w:val="00085365"/>
    <w:rsid w:val="000872C1"/>
    <w:rsid w:val="0009152C"/>
    <w:rsid w:val="00093DB5"/>
    <w:rsid w:val="000946B4"/>
    <w:rsid w:val="00094DDC"/>
    <w:rsid w:val="00097DE7"/>
    <w:rsid w:val="000A118E"/>
    <w:rsid w:val="000A1456"/>
    <w:rsid w:val="000A1F08"/>
    <w:rsid w:val="000A233B"/>
    <w:rsid w:val="000A3465"/>
    <w:rsid w:val="000A3498"/>
    <w:rsid w:val="000A3FAA"/>
    <w:rsid w:val="000A40AD"/>
    <w:rsid w:val="000A5DD4"/>
    <w:rsid w:val="000A65C9"/>
    <w:rsid w:val="000A6BEF"/>
    <w:rsid w:val="000A7B18"/>
    <w:rsid w:val="000B1D8C"/>
    <w:rsid w:val="000B223A"/>
    <w:rsid w:val="000B278D"/>
    <w:rsid w:val="000B3312"/>
    <w:rsid w:val="000B45AF"/>
    <w:rsid w:val="000B5C7E"/>
    <w:rsid w:val="000B72C7"/>
    <w:rsid w:val="000C258D"/>
    <w:rsid w:val="000C4886"/>
    <w:rsid w:val="000C74E8"/>
    <w:rsid w:val="000C75C1"/>
    <w:rsid w:val="000C7F6D"/>
    <w:rsid w:val="000D1522"/>
    <w:rsid w:val="000D1F0C"/>
    <w:rsid w:val="000D2CB8"/>
    <w:rsid w:val="000D5BEF"/>
    <w:rsid w:val="000D6FB0"/>
    <w:rsid w:val="000E0307"/>
    <w:rsid w:val="000E03F2"/>
    <w:rsid w:val="000E0B80"/>
    <w:rsid w:val="000E15CC"/>
    <w:rsid w:val="000E1D63"/>
    <w:rsid w:val="000E2CB6"/>
    <w:rsid w:val="000E5579"/>
    <w:rsid w:val="000E6D30"/>
    <w:rsid w:val="000E70D5"/>
    <w:rsid w:val="000E7825"/>
    <w:rsid w:val="000E7968"/>
    <w:rsid w:val="000F0423"/>
    <w:rsid w:val="000F1B56"/>
    <w:rsid w:val="000F2BB1"/>
    <w:rsid w:val="000F5EC4"/>
    <w:rsid w:val="000F61E3"/>
    <w:rsid w:val="000F69A6"/>
    <w:rsid w:val="001002C4"/>
    <w:rsid w:val="00101720"/>
    <w:rsid w:val="00101CE4"/>
    <w:rsid w:val="00102B8F"/>
    <w:rsid w:val="001044FF"/>
    <w:rsid w:val="00104674"/>
    <w:rsid w:val="001051D2"/>
    <w:rsid w:val="00107097"/>
    <w:rsid w:val="0010775F"/>
    <w:rsid w:val="00107C20"/>
    <w:rsid w:val="00111E9D"/>
    <w:rsid w:val="00112685"/>
    <w:rsid w:val="001135D7"/>
    <w:rsid w:val="00114544"/>
    <w:rsid w:val="0011567D"/>
    <w:rsid w:val="00115861"/>
    <w:rsid w:val="00116327"/>
    <w:rsid w:val="00120124"/>
    <w:rsid w:val="001201C9"/>
    <w:rsid w:val="00120E19"/>
    <w:rsid w:val="0012218C"/>
    <w:rsid w:val="001227B6"/>
    <w:rsid w:val="0012307D"/>
    <w:rsid w:val="0012366C"/>
    <w:rsid w:val="001238CA"/>
    <w:rsid w:val="00124363"/>
    <w:rsid w:val="001251B5"/>
    <w:rsid w:val="001252E8"/>
    <w:rsid w:val="001256D0"/>
    <w:rsid w:val="00125FB8"/>
    <w:rsid w:val="001272E4"/>
    <w:rsid w:val="00132328"/>
    <w:rsid w:val="00135776"/>
    <w:rsid w:val="00136C08"/>
    <w:rsid w:val="00136E39"/>
    <w:rsid w:val="001370EB"/>
    <w:rsid w:val="00137F10"/>
    <w:rsid w:val="001418C7"/>
    <w:rsid w:val="00143555"/>
    <w:rsid w:val="00143D1F"/>
    <w:rsid w:val="0014438D"/>
    <w:rsid w:val="001467C6"/>
    <w:rsid w:val="00146824"/>
    <w:rsid w:val="00147185"/>
    <w:rsid w:val="0014721A"/>
    <w:rsid w:val="00147E60"/>
    <w:rsid w:val="00152A45"/>
    <w:rsid w:val="00163524"/>
    <w:rsid w:val="00163E35"/>
    <w:rsid w:val="001640AB"/>
    <w:rsid w:val="00165799"/>
    <w:rsid w:val="00165D31"/>
    <w:rsid w:val="00166013"/>
    <w:rsid w:val="00166187"/>
    <w:rsid w:val="00166FEE"/>
    <w:rsid w:val="0016716D"/>
    <w:rsid w:val="0016729F"/>
    <w:rsid w:val="00170473"/>
    <w:rsid w:val="00170E1D"/>
    <w:rsid w:val="0017142E"/>
    <w:rsid w:val="00171F39"/>
    <w:rsid w:val="001734CA"/>
    <w:rsid w:val="001737A9"/>
    <w:rsid w:val="00173965"/>
    <w:rsid w:val="00181009"/>
    <w:rsid w:val="00181C85"/>
    <w:rsid w:val="001820F4"/>
    <w:rsid w:val="0018266F"/>
    <w:rsid w:val="00183048"/>
    <w:rsid w:val="00184566"/>
    <w:rsid w:val="00184D0A"/>
    <w:rsid w:val="00185350"/>
    <w:rsid w:val="001858ED"/>
    <w:rsid w:val="00187094"/>
    <w:rsid w:val="001902C9"/>
    <w:rsid w:val="00191F91"/>
    <w:rsid w:val="00192123"/>
    <w:rsid w:val="00192C77"/>
    <w:rsid w:val="00194A6E"/>
    <w:rsid w:val="001954E5"/>
    <w:rsid w:val="0019639E"/>
    <w:rsid w:val="001A1415"/>
    <w:rsid w:val="001A2D47"/>
    <w:rsid w:val="001A5D1E"/>
    <w:rsid w:val="001A7164"/>
    <w:rsid w:val="001B103F"/>
    <w:rsid w:val="001B11A8"/>
    <w:rsid w:val="001B17D4"/>
    <w:rsid w:val="001B1B64"/>
    <w:rsid w:val="001B29F2"/>
    <w:rsid w:val="001B2D7E"/>
    <w:rsid w:val="001B3306"/>
    <w:rsid w:val="001B37E2"/>
    <w:rsid w:val="001B385D"/>
    <w:rsid w:val="001B4158"/>
    <w:rsid w:val="001B4CF2"/>
    <w:rsid w:val="001B60E1"/>
    <w:rsid w:val="001B6187"/>
    <w:rsid w:val="001B689F"/>
    <w:rsid w:val="001B6ACC"/>
    <w:rsid w:val="001C3315"/>
    <w:rsid w:val="001C4068"/>
    <w:rsid w:val="001C4FD9"/>
    <w:rsid w:val="001C688C"/>
    <w:rsid w:val="001C6E4F"/>
    <w:rsid w:val="001C76A6"/>
    <w:rsid w:val="001D0FA9"/>
    <w:rsid w:val="001D1E8E"/>
    <w:rsid w:val="001D22AE"/>
    <w:rsid w:val="001D431C"/>
    <w:rsid w:val="001D436C"/>
    <w:rsid w:val="001D443F"/>
    <w:rsid w:val="001D46AE"/>
    <w:rsid w:val="001E0F19"/>
    <w:rsid w:val="001E2E63"/>
    <w:rsid w:val="001E3810"/>
    <w:rsid w:val="001E5B72"/>
    <w:rsid w:val="001E6854"/>
    <w:rsid w:val="001E7CBF"/>
    <w:rsid w:val="001F095F"/>
    <w:rsid w:val="001F4086"/>
    <w:rsid w:val="001F47B2"/>
    <w:rsid w:val="001F4FB4"/>
    <w:rsid w:val="001F6C44"/>
    <w:rsid w:val="001F753F"/>
    <w:rsid w:val="001F7D7B"/>
    <w:rsid w:val="0020294C"/>
    <w:rsid w:val="002031EB"/>
    <w:rsid w:val="00203B61"/>
    <w:rsid w:val="0020533D"/>
    <w:rsid w:val="002125B4"/>
    <w:rsid w:val="0021580F"/>
    <w:rsid w:val="00215D2C"/>
    <w:rsid w:val="00216E13"/>
    <w:rsid w:val="00217077"/>
    <w:rsid w:val="00217A85"/>
    <w:rsid w:val="00217FDE"/>
    <w:rsid w:val="002207CD"/>
    <w:rsid w:val="002211B6"/>
    <w:rsid w:val="002214B9"/>
    <w:rsid w:val="0022214F"/>
    <w:rsid w:val="00222E12"/>
    <w:rsid w:val="002243A8"/>
    <w:rsid w:val="002243E0"/>
    <w:rsid w:val="002264AC"/>
    <w:rsid w:val="00226BF2"/>
    <w:rsid w:val="002305B5"/>
    <w:rsid w:val="002326A7"/>
    <w:rsid w:val="0023342A"/>
    <w:rsid w:val="00234FFE"/>
    <w:rsid w:val="002355CD"/>
    <w:rsid w:val="00236196"/>
    <w:rsid w:val="00236D29"/>
    <w:rsid w:val="00237928"/>
    <w:rsid w:val="00237E6F"/>
    <w:rsid w:val="00237FF0"/>
    <w:rsid w:val="00242876"/>
    <w:rsid w:val="002435BE"/>
    <w:rsid w:val="0024435F"/>
    <w:rsid w:val="002443CE"/>
    <w:rsid w:val="00244547"/>
    <w:rsid w:val="00245AE5"/>
    <w:rsid w:val="00245F5F"/>
    <w:rsid w:val="00246F97"/>
    <w:rsid w:val="00247DC9"/>
    <w:rsid w:val="0025023F"/>
    <w:rsid w:val="00251789"/>
    <w:rsid w:val="002546CD"/>
    <w:rsid w:val="00254877"/>
    <w:rsid w:val="002554F8"/>
    <w:rsid w:val="00257B78"/>
    <w:rsid w:val="00260441"/>
    <w:rsid w:val="00260C71"/>
    <w:rsid w:val="00260F80"/>
    <w:rsid w:val="00261EB4"/>
    <w:rsid w:val="002633AD"/>
    <w:rsid w:val="00264310"/>
    <w:rsid w:val="0026475D"/>
    <w:rsid w:val="0026491E"/>
    <w:rsid w:val="00265649"/>
    <w:rsid w:val="00265DAD"/>
    <w:rsid w:val="0027121C"/>
    <w:rsid w:val="0027198D"/>
    <w:rsid w:val="00271F1B"/>
    <w:rsid w:val="00272084"/>
    <w:rsid w:val="00272130"/>
    <w:rsid w:val="002739BD"/>
    <w:rsid w:val="00273C48"/>
    <w:rsid w:val="00275457"/>
    <w:rsid w:val="00275AF3"/>
    <w:rsid w:val="00276A95"/>
    <w:rsid w:val="00276F71"/>
    <w:rsid w:val="00284E14"/>
    <w:rsid w:val="00284FBB"/>
    <w:rsid w:val="00284FE2"/>
    <w:rsid w:val="002859D8"/>
    <w:rsid w:val="00286B58"/>
    <w:rsid w:val="00291B57"/>
    <w:rsid w:val="002930F6"/>
    <w:rsid w:val="002947D5"/>
    <w:rsid w:val="00294827"/>
    <w:rsid w:val="00296078"/>
    <w:rsid w:val="002A0246"/>
    <w:rsid w:val="002A1E81"/>
    <w:rsid w:val="002A3972"/>
    <w:rsid w:val="002A41C6"/>
    <w:rsid w:val="002A4583"/>
    <w:rsid w:val="002A478E"/>
    <w:rsid w:val="002A6145"/>
    <w:rsid w:val="002A7E8C"/>
    <w:rsid w:val="002B5077"/>
    <w:rsid w:val="002B5D92"/>
    <w:rsid w:val="002B7729"/>
    <w:rsid w:val="002C0147"/>
    <w:rsid w:val="002C0239"/>
    <w:rsid w:val="002C20B4"/>
    <w:rsid w:val="002C4674"/>
    <w:rsid w:val="002C5DF3"/>
    <w:rsid w:val="002C6070"/>
    <w:rsid w:val="002C621B"/>
    <w:rsid w:val="002C7429"/>
    <w:rsid w:val="002C79FE"/>
    <w:rsid w:val="002C7C77"/>
    <w:rsid w:val="002D132A"/>
    <w:rsid w:val="002D20E5"/>
    <w:rsid w:val="002D40FB"/>
    <w:rsid w:val="002D4713"/>
    <w:rsid w:val="002D6796"/>
    <w:rsid w:val="002E0C04"/>
    <w:rsid w:val="002E0F97"/>
    <w:rsid w:val="002E226C"/>
    <w:rsid w:val="002E7440"/>
    <w:rsid w:val="002F0052"/>
    <w:rsid w:val="002F00AB"/>
    <w:rsid w:val="002F242E"/>
    <w:rsid w:val="002F2E8B"/>
    <w:rsid w:val="002F3933"/>
    <w:rsid w:val="002F3F33"/>
    <w:rsid w:val="002F55B0"/>
    <w:rsid w:val="002F7424"/>
    <w:rsid w:val="002F79C5"/>
    <w:rsid w:val="0030050A"/>
    <w:rsid w:val="00300B35"/>
    <w:rsid w:val="003026BB"/>
    <w:rsid w:val="00302B0B"/>
    <w:rsid w:val="00302EDC"/>
    <w:rsid w:val="003050FB"/>
    <w:rsid w:val="00305DB1"/>
    <w:rsid w:val="003077A5"/>
    <w:rsid w:val="00310222"/>
    <w:rsid w:val="003117CC"/>
    <w:rsid w:val="003121B3"/>
    <w:rsid w:val="00313B4D"/>
    <w:rsid w:val="00314A83"/>
    <w:rsid w:val="00314FD2"/>
    <w:rsid w:val="00315203"/>
    <w:rsid w:val="00315AF4"/>
    <w:rsid w:val="003167F7"/>
    <w:rsid w:val="00317294"/>
    <w:rsid w:val="003204CF"/>
    <w:rsid w:val="003233B8"/>
    <w:rsid w:val="003243E3"/>
    <w:rsid w:val="00325028"/>
    <w:rsid w:val="0032722F"/>
    <w:rsid w:val="0033067D"/>
    <w:rsid w:val="00332A37"/>
    <w:rsid w:val="00332D66"/>
    <w:rsid w:val="00335E9E"/>
    <w:rsid w:val="00336132"/>
    <w:rsid w:val="0034356F"/>
    <w:rsid w:val="00343F4E"/>
    <w:rsid w:val="003444A9"/>
    <w:rsid w:val="0034592C"/>
    <w:rsid w:val="00345E8C"/>
    <w:rsid w:val="003465B7"/>
    <w:rsid w:val="00346868"/>
    <w:rsid w:val="00347603"/>
    <w:rsid w:val="00347D17"/>
    <w:rsid w:val="00352418"/>
    <w:rsid w:val="00352700"/>
    <w:rsid w:val="00353957"/>
    <w:rsid w:val="00354856"/>
    <w:rsid w:val="00355860"/>
    <w:rsid w:val="00355994"/>
    <w:rsid w:val="00355AB2"/>
    <w:rsid w:val="00360AC1"/>
    <w:rsid w:val="00360CFB"/>
    <w:rsid w:val="003616A5"/>
    <w:rsid w:val="003642BC"/>
    <w:rsid w:val="00366FC9"/>
    <w:rsid w:val="00367AA6"/>
    <w:rsid w:val="0037161B"/>
    <w:rsid w:val="00372858"/>
    <w:rsid w:val="00373B3C"/>
    <w:rsid w:val="003744AA"/>
    <w:rsid w:val="00375C82"/>
    <w:rsid w:val="00376082"/>
    <w:rsid w:val="00377610"/>
    <w:rsid w:val="00377E40"/>
    <w:rsid w:val="00380B37"/>
    <w:rsid w:val="00381FA4"/>
    <w:rsid w:val="00383357"/>
    <w:rsid w:val="003844CA"/>
    <w:rsid w:val="00392475"/>
    <w:rsid w:val="003926AA"/>
    <w:rsid w:val="00392F74"/>
    <w:rsid w:val="0039341D"/>
    <w:rsid w:val="00396091"/>
    <w:rsid w:val="003A0F96"/>
    <w:rsid w:val="003A140F"/>
    <w:rsid w:val="003A2744"/>
    <w:rsid w:val="003A3E89"/>
    <w:rsid w:val="003A4274"/>
    <w:rsid w:val="003A4ECB"/>
    <w:rsid w:val="003A5A81"/>
    <w:rsid w:val="003A5EF2"/>
    <w:rsid w:val="003B1A8A"/>
    <w:rsid w:val="003B3389"/>
    <w:rsid w:val="003B43EE"/>
    <w:rsid w:val="003B4F86"/>
    <w:rsid w:val="003B68B2"/>
    <w:rsid w:val="003B778F"/>
    <w:rsid w:val="003C007C"/>
    <w:rsid w:val="003C37E8"/>
    <w:rsid w:val="003C695E"/>
    <w:rsid w:val="003C6A9A"/>
    <w:rsid w:val="003C70BB"/>
    <w:rsid w:val="003D05CB"/>
    <w:rsid w:val="003D0B75"/>
    <w:rsid w:val="003D188A"/>
    <w:rsid w:val="003D1AA9"/>
    <w:rsid w:val="003D1CC9"/>
    <w:rsid w:val="003D2D9D"/>
    <w:rsid w:val="003D3325"/>
    <w:rsid w:val="003D3864"/>
    <w:rsid w:val="003D394E"/>
    <w:rsid w:val="003E23A0"/>
    <w:rsid w:val="003E3592"/>
    <w:rsid w:val="003E3BB4"/>
    <w:rsid w:val="003E5B5B"/>
    <w:rsid w:val="003E62FF"/>
    <w:rsid w:val="003F2124"/>
    <w:rsid w:val="003F3163"/>
    <w:rsid w:val="003F35F5"/>
    <w:rsid w:val="003F6B5D"/>
    <w:rsid w:val="003F6BC7"/>
    <w:rsid w:val="004014E1"/>
    <w:rsid w:val="0040280C"/>
    <w:rsid w:val="00403DF7"/>
    <w:rsid w:val="00404353"/>
    <w:rsid w:val="00404BAF"/>
    <w:rsid w:val="004067B0"/>
    <w:rsid w:val="00407F3B"/>
    <w:rsid w:val="0041103B"/>
    <w:rsid w:val="004128E3"/>
    <w:rsid w:val="004130C0"/>
    <w:rsid w:val="004140A0"/>
    <w:rsid w:val="00416644"/>
    <w:rsid w:val="00420007"/>
    <w:rsid w:val="00420F32"/>
    <w:rsid w:val="0042111B"/>
    <w:rsid w:val="00421190"/>
    <w:rsid w:val="00421A6D"/>
    <w:rsid w:val="00421F26"/>
    <w:rsid w:val="004261AB"/>
    <w:rsid w:val="00427042"/>
    <w:rsid w:val="0042718E"/>
    <w:rsid w:val="004301AD"/>
    <w:rsid w:val="0043068C"/>
    <w:rsid w:val="00430F8F"/>
    <w:rsid w:val="004321A4"/>
    <w:rsid w:val="00435E1D"/>
    <w:rsid w:val="00436FBD"/>
    <w:rsid w:val="00442B19"/>
    <w:rsid w:val="004435D3"/>
    <w:rsid w:val="004445AE"/>
    <w:rsid w:val="0044499E"/>
    <w:rsid w:val="00444EF0"/>
    <w:rsid w:val="00446979"/>
    <w:rsid w:val="00447069"/>
    <w:rsid w:val="00447212"/>
    <w:rsid w:val="00450677"/>
    <w:rsid w:val="004524FE"/>
    <w:rsid w:val="0045293C"/>
    <w:rsid w:val="004532FF"/>
    <w:rsid w:val="00455255"/>
    <w:rsid w:val="00455F55"/>
    <w:rsid w:val="00457E45"/>
    <w:rsid w:val="00457E54"/>
    <w:rsid w:val="0046079C"/>
    <w:rsid w:val="00461542"/>
    <w:rsid w:val="0046156C"/>
    <w:rsid w:val="00462980"/>
    <w:rsid w:val="00463FB1"/>
    <w:rsid w:val="00466941"/>
    <w:rsid w:val="00470395"/>
    <w:rsid w:val="00470477"/>
    <w:rsid w:val="00472B1C"/>
    <w:rsid w:val="004750D3"/>
    <w:rsid w:val="00475291"/>
    <w:rsid w:val="00475BE4"/>
    <w:rsid w:val="00477712"/>
    <w:rsid w:val="00477ED4"/>
    <w:rsid w:val="004821B8"/>
    <w:rsid w:val="00482455"/>
    <w:rsid w:val="0048290C"/>
    <w:rsid w:val="00482FD9"/>
    <w:rsid w:val="004871EA"/>
    <w:rsid w:val="00487A79"/>
    <w:rsid w:val="004915D8"/>
    <w:rsid w:val="00491ABF"/>
    <w:rsid w:val="00493C2A"/>
    <w:rsid w:val="00495F76"/>
    <w:rsid w:val="00496207"/>
    <w:rsid w:val="00496549"/>
    <w:rsid w:val="00496E1F"/>
    <w:rsid w:val="004A2BBA"/>
    <w:rsid w:val="004A4C84"/>
    <w:rsid w:val="004A6068"/>
    <w:rsid w:val="004B03BE"/>
    <w:rsid w:val="004B104E"/>
    <w:rsid w:val="004B1BB3"/>
    <w:rsid w:val="004B23BE"/>
    <w:rsid w:val="004B3978"/>
    <w:rsid w:val="004B7256"/>
    <w:rsid w:val="004B72C2"/>
    <w:rsid w:val="004B7ECC"/>
    <w:rsid w:val="004C15F3"/>
    <w:rsid w:val="004C486C"/>
    <w:rsid w:val="004C586F"/>
    <w:rsid w:val="004C5B92"/>
    <w:rsid w:val="004C6B5E"/>
    <w:rsid w:val="004C6DAE"/>
    <w:rsid w:val="004C7354"/>
    <w:rsid w:val="004D1B37"/>
    <w:rsid w:val="004D2627"/>
    <w:rsid w:val="004D2F7B"/>
    <w:rsid w:val="004D3043"/>
    <w:rsid w:val="004D3955"/>
    <w:rsid w:val="004D39A6"/>
    <w:rsid w:val="004D3F0F"/>
    <w:rsid w:val="004D6B36"/>
    <w:rsid w:val="004D7698"/>
    <w:rsid w:val="004D7B09"/>
    <w:rsid w:val="004E0CAC"/>
    <w:rsid w:val="004E142D"/>
    <w:rsid w:val="004E1F1A"/>
    <w:rsid w:val="004E2280"/>
    <w:rsid w:val="004E4DFF"/>
    <w:rsid w:val="004E586A"/>
    <w:rsid w:val="004E63E7"/>
    <w:rsid w:val="004E658A"/>
    <w:rsid w:val="004F318C"/>
    <w:rsid w:val="004F48F4"/>
    <w:rsid w:val="004F58BE"/>
    <w:rsid w:val="004F6989"/>
    <w:rsid w:val="004F6C74"/>
    <w:rsid w:val="004F73E2"/>
    <w:rsid w:val="004F7921"/>
    <w:rsid w:val="00502FAE"/>
    <w:rsid w:val="00503CC7"/>
    <w:rsid w:val="0050432C"/>
    <w:rsid w:val="0050452D"/>
    <w:rsid w:val="005057AF"/>
    <w:rsid w:val="005059D8"/>
    <w:rsid w:val="00506A1A"/>
    <w:rsid w:val="00512C00"/>
    <w:rsid w:val="00513C12"/>
    <w:rsid w:val="00513C6D"/>
    <w:rsid w:val="005143F6"/>
    <w:rsid w:val="0051619C"/>
    <w:rsid w:val="0051627E"/>
    <w:rsid w:val="005169EF"/>
    <w:rsid w:val="00516CF5"/>
    <w:rsid w:val="0051725E"/>
    <w:rsid w:val="00521319"/>
    <w:rsid w:val="005227A7"/>
    <w:rsid w:val="005228DC"/>
    <w:rsid w:val="00523AC9"/>
    <w:rsid w:val="00523DAD"/>
    <w:rsid w:val="005244AF"/>
    <w:rsid w:val="0052519A"/>
    <w:rsid w:val="00526B81"/>
    <w:rsid w:val="00527005"/>
    <w:rsid w:val="00527262"/>
    <w:rsid w:val="005277D8"/>
    <w:rsid w:val="00531904"/>
    <w:rsid w:val="00531BE6"/>
    <w:rsid w:val="00531FAE"/>
    <w:rsid w:val="00532410"/>
    <w:rsid w:val="005331D3"/>
    <w:rsid w:val="00535B4D"/>
    <w:rsid w:val="00537E68"/>
    <w:rsid w:val="00537F21"/>
    <w:rsid w:val="005409D4"/>
    <w:rsid w:val="0054119A"/>
    <w:rsid w:val="00541D16"/>
    <w:rsid w:val="00542D23"/>
    <w:rsid w:val="00543D6F"/>
    <w:rsid w:val="005443DE"/>
    <w:rsid w:val="005444B5"/>
    <w:rsid w:val="00547242"/>
    <w:rsid w:val="00550BFD"/>
    <w:rsid w:val="00552004"/>
    <w:rsid w:val="0055280C"/>
    <w:rsid w:val="00552FD0"/>
    <w:rsid w:val="005539A3"/>
    <w:rsid w:val="0055442E"/>
    <w:rsid w:val="00554750"/>
    <w:rsid w:val="0055575A"/>
    <w:rsid w:val="00561DE2"/>
    <w:rsid w:val="00562FB7"/>
    <w:rsid w:val="0056364D"/>
    <w:rsid w:val="005645E3"/>
    <w:rsid w:val="0056505C"/>
    <w:rsid w:val="00565DC6"/>
    <w:rsid w:val="005671E2"/>
    <w:rsid w:val="0057587B"/>
    <w:rsid w:val="00575FA7"/>
    <w:rsid w:val="005765D0"/>
    <w:rsid w:val="005770A1"/>
    <w:rsid w:val="005778E0"/>
    <w:rsid w:val="00583AF3"/>
    <w:rsid w:val="0058455A"/>
    <w:rsid w:val="00584BBF"/>
    <w:rsid w:val="00584E7F"/>
    <w:rsid w:val="005864A3"/>
    <w:rsid w:val="00587C2E"/>
    <w:rsid w:val="00591BDC"/>
    <w:rsid w:val="005956CB"/>
    <w:rsid w:val="005959D1"/>
    <w:rsid w:val="0059602C"/>
    <w:rsid w:val="00596E39"/>
    <w:rsid w:val="005978B7"/>
    <w:rsid w:val="005A040F"/>
    <w:rsid w:val="005A1224"/>
    <w:rsid w:val="005A1F63"/>
    <w:rsid w:val="005A20D5"/>
    <w:rsid w:val="005A36BD"/>
    <w:rsid w:val="005A3C76"/>
    <w:rsid w:val="005A4B29"/>
    <w:rsid w:val="005A4EC6"/>
    <w:rsid w:val="005A7754"/>
    <w:rsid w:val="005B1C86"/>
    <w:rsid w:val="005B3CB2"/>
    <w:rsid w:val="005B3EEC"/>
    <w:rsid w:val="005B49F9"/>
    <w:rsid w:val="005B7F14"/>
    <w:rsid w:val="005C5CF5"/>
    <w:rsid w:val="005C75C7"/>
    <w:rsid w:val="005D04B1"/>
    <w:rsid w:val="005D19A6"/>
    <w:rsid w:val="005D35C3"/>
    <w:rsid w:val="005D42BB"/>
    <w:rsid w:val="005D4412"/>
    <w:rsid w:val="005D67FE"/>
    <w:rsid w:val="005E0530"/>
    <w:rsid w:val="005E1609"/>
    <w:rsid w:val="005E25BC"/>
    <w:rsid w:val="005E2FBA"/>
    <w:rsid w:val="005E4178"/>
    <w:rsid w:val="005E691B"/>
    <w:rsid w:val="005F088E"/>
    <w:rsid w:val="005F1FBB"/>
    <w:rsid w:val="005F3EEB"/>
    <w:rsid w:val="005F477E"/>
    <w:rsid w:val="005F480D"/>
    <w:rsid w:val="005F6FE5"/>
    <w:rsid w:val="00601B4F"/>
    <w:rsid w:val="00603983"/>
    <w:rsid w:val="00612AED"/>
    <w:rsid w:val="00612DAB"/>
    <w:rsid w:val="00613A80"/>
    <w:rsid w:val="00614199"/>
    <w:rsid w:val="00614792"/>
    <w:rsid w:val="006153A8"/>
    <w:rsid w:val="006153E1"/>
    <w:rsid w:val="0061711C"/>
    <w:rsid w:val="0062105A"/>
    <w:rsid w:val="006220B9"/>
    <w:rsid w:val="00623BDA"/>
    <w:rsid w:val="00625999"/>
    <w:rsid w:val="0062601C"/>
    <w:rsid w:val="006264A1"/>
    <w:rsid w:val="0062693F"/>
    <w:rsid w:val="00626FAC"/>
    <w:rsid w:val="0063003E"/>
    <w:rsid w:val="00631878"/>
    <w:rsid w:val="006326EE"/>
    <w:rsid w:val="00632853"/>
    <w:rsid w:val="006341DB"/>
    <w:rsid w:val="00634451"/>
    <w:rsid w:val="00634731"/>
    <w:rsid w:val="00635C57"/>
    <w:rsid w:val="006360B2"/>
    <w:rsid w:val="006413CE"/>
    <w:rsid w:val="0064183D"/>
    <w:rsid w:val="00641FC3"/>
    <w:rsid w:val="0064207F"/>
    <w:rsid w:val="006455D4"/>
    <w:rsid w:val="006469E9"/>
    <w:rsid w:val="00646D55"/>
    <w:rsid w:val="0064774E"/>
    <w:rsid w:val="00647770"/>
    <w:rsid w:val="00651063"/>
    <w:rsid w:val="006520B2"/>
    <w:rsid w:val="006535A5"/>
    <w:rsid w:val="006537A4"/>
    <w:rsid w:val="00654A5C"/>
    <w:rsid w:val="006551A7"/>
    <w:rsid w:val="00655978"/>
    <w:rsid w:val="0065767A"/>
    <w:rsid w:val="00664045"/>
    <w:rsid w:val="00664BD9"/>
    <w:rsid w:val="00666128"/>
    <w:rsid w:val="006665AC"/>
    <w:rsid w:val="00666A63"/>
    <w:rsid w:val="006703EB"/>
    <w:rsid w:val="00670A39"/>
    <w:rsid w:val="00670FEF"/>
    <w:rsid w:val="0067216E"/>
    <w:rsid w:val="00672E7B"/>
    <w:rsid w:val="006742A0"/>
    <w:rsid w:val="00674A45"/>
    <w:rsid w:val="00675D66"/>
    <w:rsid w:val="0067659C"/>
    <w:rsid w:val="0067690C"/>
    <w:rsid w:val="00676B06"/>
    <w:rsid w:val="0068031F"/>
    <w:rsid w:val="00682041"/>
    <w:rsid w:val="00683597"/>
    <w:rsid w:val="00684791"/>
    <w:rsid w:val="00684E14"/>
    <w:rsid w:val="00685818"/>
    <w:rsid w:val="006908B5"/>
    <w:rsid w:val="0069200C"/>
    <w:rsid w:val="00694565"/>
    <w:rsid w:val="0069550F"/>
    <w:rsid w:val="0069582B"/>
    <w:rsid w:val="006969FF"/>
    <w:rsid w:val="006A0F54"/>
    <w:rsid w:val="006A22F8"/>
    <w:rsid w:val="006A2D78"/>
    <w:rsid w:val="006A3524"/>
    <w:rsid w:val="006A3AF3"/>
    <w:rsid w:val="006A5B98"/>
    <w:rsid w:val="006A61C8"/>
    <w:rsid w:val="006A7F94"/>
    <w:rsid w:val="006B0DD4"/>
    <w:rsid w:val="006B0EA0"/>
    <w:rsid w:val="006B134A"/>
    <w:rsid w:val="006B2AED"/>
    <w:rsid w:val="006B2C6D"/>
    <w:rsid w:val="006B63F2"/>
    <w:rsid w:val="006B668F"/>
    <w:rsid w:val="006B6E92"/>
    <w:rsid w:val="006C43DE"/>
    <w:rsid w:val="006D1B53"/>
    <w:rsid w:val="006D24D2"/>
    <w:rsid w:val="006D5759"/>
    <w:rsid w:val="006D7E07"/>
    <w:rsid w:val="006E0CC8"/>
    <w:rsid w:val="006E0E7E"/>
    <w:rsid w:val="006E2745"/>
    <w:rsid w:val="006E2C3E"/>
    <w:rsid w:val="006E4016"/>
    <w:rsid w:val="006E4324"/>
    <w:rsid w:val="006E4EBC"/>
    <w:rsid w:val="006E5C1F"/>
    <w:rsid w:val="006E6512"/>
    <w:rsid w:val="006E66CD"/>
    <w:rsid w:val="006E6C35"/>
    <w:rsid w:val="006E77CA"/>
    <w:rsid w:val="006E794B"/>
    <w:rsid w:val="006E7BF6"/>
    <w:rsid w:val="006F028F"/>
    <w:rsid w:val="006F0953"/>
    <w:rsid w:val="006F1D51"/>
    <w:rsid w:val="006F2A5D"/>
    <w:rsid w:val="006F30B6"/>
    <w:rsid w:val="006F3702"/>
    <w:rsid w:val="006F5145"/>
    <w:rsid w:val="006F5863"/>
    <w:rsid w:val="006F622C"/>
    <w:rsid w:val="006F6CA0"/>
    <w:rsid w:val="006F6FB8"/>
    <w:rsid w:val="006F7330"/>
    <w:rsid w:val="007009A0"/>
    <w:rsid w:val="00700B83"/>
    <w:rsid w:val="00703751"/>
    <w:rsid w:val="007074EC"/>
    <w:rsid w:val="00710BEC"/>
    <w:rsid w:val="0071196A"/>
    <w:rsid w:val="007155AE"/>
    <w:rsid w:val="00715800"/>
    <w:rsid w:val="00716A81"/>
    <w:rsid w:val="0071787A"/>
    <w:rsid w:val="00717B60"/>
    <w:rsid w:val="00721283"/>
    <w:rsid w:val="00721448"/>
    <w:rsid w:val="00721454"/>
    <w:rsid w:val="00721619"/>
    <w:rsid w:val="00721B32"/>
    <w:rsid w:val="00721CED"/>
    <w:rsid w:val="0072258C"/>
    <w:rsid w:val="0072313C"/>
    <w:rsid w:val="00723C39"/>
    <w:rsid w:val="007240E4"/>
    <w:rsid w:val="0072428A"/>
    <w:rsid w:val="0072464A"/>
    <w:rsid w:val="00724745"/>
    <w:rsid w:val="0072549F"/>
    <w:rsid w:val="00726379"/>
    <w:rsid w:val="0073029E"/>
    <w:rsid w:val="0073125A"/>
    <w:rsid w:val="00732259"/>
    <w:rsid w:val="007326BF"/>
    <w:rsid w:val="007329C8"/>
    <w:rsid w:val="00733ABD"/>
    <w:rsid w:val="00734927"/>
    <w:rsid w:val="00734B0B"/>
    <w:rsid w:val="00734D49"/>
    <w:rsid w:val="00734E42"/>
    <w:rsid w:val="007354BC"/>
    <w:rsid w:val="00735F22"/>
    <w:rsid w:val="0073618A"/>
    <w:rsid w:val="007361CA"/>
    <w:rsid w:val="0074272A"/>
    <w:rsid w:val="00742D3B"/>
    <w:rsid w:val="007432FC"/>
    <w:rsid w:val="00743D58"/>
    <w:rsid w:val="007450E6"/>
    <w:rsid w:val="00745FBB"/>
    <w:rsid w:val="007476F0"/>
    <w:rsid w:val="00747F99"/>
    <w:rsid w:val="00750091"/>
    <w:rsid w:val="0075090A"/>
    <w:rsid w:val="00752823"/>
    <w:rsid w:val="00754487"/>
    <w:rsid w:val="00754A61"/>
    <w:rsid w:val="00756A95"/>
    <w:rsid w:val="00756D3F"/>
    <w:rsid w:val="0075719D"/>
    <w:rsid w:val="00757D20"/>
    <w:rsid w:val="00762089"/>
    <w:rsid w:val="007628EF"/>
    <w:rsid w:val="007631F7"/>
    <w:rsid w:val="00764277"/>
    <w:rsid w:val="00766757"/>
    <w:rsid w:val="00769D39"/>
    <w:rsid w:val="0077082C"/>
    <w:rsid w:val="00770F67"/>
    <w:rsid w:val="00771004"/>
    <w:rsid w:val="00771F52"/>
    <w:rsid w:val="007723AE"/>
    <w:rsid w:val="00772E4B"/>
    <w:rsid w:val="00773767"/>
    <w:rsid w:val="00774461"/>
    <w:rsid w:val="0077622D"/>
    <w:rsid w:val="007821B9"/>
    <w:rsid w:val="00782FCA"/>
    <w:rsid w:val="00783F5D"/>
    <w:rsid w:val="007869FD"/>
    <w:rsid w:val="00786EAF"/>
    <w:rsid w:val="00787D9A"/>
    <w:rsid w:val="00792258"/>
    <w:rsid w:val="00793AC2"/>
    <w:rsid w:val="00794057"/>
    <w:rsid w:val="00794742"/>
    <w:rsid w:val="00794F70"/>
    <w:rsid w:val="00795F5A"/>
    <w:rsid w:val="007A099F"/>
    <w:rsid w:val="007A42CC"/>
    <w:rsid w:val="007B22CC"/>
    <w:rsid w:val="007B478F"/>
    <w:rsid w:val="007B4B3F"/>
    <w:rsid w:val="007B4CCF"/>
    <w:rsid w:val="007B5AAB"/>
    <w:rsid w:val="007B6E0F"/>
    <w:rsid w:val="007B7100"/>
    <w:rsid w:val="007B7CAB"/>
    <w:rsid w:val="007B7DE4"/>
    <w:rsid w:val="007C1B40"/>
    <w:rsid w:val="007C29DF"/>
    <w:rsid w:val="007C3255"/>
    <w:rsid w:val="007C56FE"/>
    <w:rsid w:val="007C6CF0"/>
    <w:rsid w:val="007C799E"/>
    <w:rsid w:val="007D1E2A"/>
    <w:rsid w:val="007D26E2"/>
    <w:rsid w:val="007D6F2A"/>
    <w:rsid w:val="007D7BB7"/>
    <w:rsid w:val="007D7F53"/>
    <w:rsid w:val="007E0166"/>
    <w:rsid w:val="007E2118"/>
    <w:rsid w:val="007E2A90"/>
    <w:rsid w:val="007E2AAB"/>
    <w:rsid w:val="007E4542"/>
    <w:rsid w:val="007E4C29"/>
    <w:rsid w:val="007E4D86"/>
    <w:rsid w:val="007E566A"/>
    <w:rsid w:val="007E6945"/>
    <w:rsid w:val="007E795A"/>
    <w:rsid w:val="007F0F1B"/>
    <w:rsid w:val="007F123B"/>
    <w:rsid w:val="007F14E6"/>
    <w:rsid w:val="007F1568"/>
    <w:rsid w:val="007F171C"/>
    <w:rsid w:val="007F19FD"/>
    <w:rsid w:val="007F1E13"/>
    <w:rsid w:val="007F20D9"/>
    <w:rsid w:val="007F3248"/>
    <w:rsid w:val="007F4305"/>
    <w:rsid w:val="007F496F"/>
    <w:rsid w:val="007F509B"/>
    <w:rsid w:val="007F6371"/>
    <w:rsid w:val="007F759F"/>
    <w:rsid w:val="008006B2"/>
    <w:rsid w:val="00800AD9"/>
    <w:rsid w:val="00800D41"/>
    <w:rsid w:val="00800EDF"/>
    <w:rsid w:val="0080185F"/>
    <w:rsid w:val="00803A04"/>
    <w:rsid w:val="00804CBD"/>
    <w:rsid w:val="008052FF"/>
    <w:rsid w:val="008063E8"/>
    <w:rsid w:val="00807272"/>
    <w:rsid w:val="00807A9A"/>
    <w:rsid w:val="00810623"/>
    <w:rsid w:val="00810784"/>
    <w:rsid w:val="00811420"/>
    <w:rsid w:val="00812FC3"/>
    <w:rsid w:val="008150FF"/>
    <w:rsid w:val="008154E4"/>
    <w:rsid w:val="008156CD"/>
    <w:rsid w:val="00815904"/>
    <w:rsid w:val="00820924"/>
    <w:rsid w:val="008209A7"/>
    <w:rsid w:val="00821E13"/>
    <w:rsid w:val="0082366E"/>
    <w:rsid w:val="008275A0"/>
    <w:rsid w:val="00831FEB"/>
    <w:rsid w:val="00833A48"/>
    <w:rsid w:val="00833E30"/>
    <w:rsid w:val="008341F9"/>
    <w:rsid w:val="0083454F"/>
    <w:rsid w:val="008359FE"/>
    <w:rsid w:val="008361E5"/>
    <w:rsid w:val="008404C9"/>
    <w:rsid w:val="00841110"/>
    <w:rsid w:val="00842325"/>
    <w:rsid w:val="00842705"/>
    <w:rsid w:val="008432B0"/>
    <w:rsid w:val="0084530E"/>
    <w:rsid w:val="008460B8"/>
    <w:rsid w:val="008463A9"/>
    <w:rsid w:val="00847E3F"/>
    <w:rsid w:val="008503EF"/>
    <w:rsid w:val="00851F89"/>
    <w:rsid w:val="00852BA4"/>
    <w:rsid w:val="00854745"/>
    <w:rsid w:val="00854BEA"/>
    <w:rsid w:val="00854FBD"/>
    <w:rsid w:val="0085632B"/>
    <w:rsid w:val="00857207"/>
    <w:rsid w:val="00861344"/>
    <w:rsid w:val="0086170D"/>
    <w:rsid w:val="008617B1"/>
    <w:rsid w:val="00861976"/>
    <w:rsid w:val="00861A24"/>
    <w:rsid w:val="00862D9C"/>
    <w:rsid w:val="00862FA4"/>
    <w:rsid w:val="00863A43"/>
    <w:rsid w:val="00865E3C"/>
    <w:rsid w:val="00866D98"/>
    <w:rsid w:val="00870E92"/>
    <w:rsid w:val="008714DD"/>
    <w:rsid w:val="008717F3"/>
    <w:rsid w:val="00871A0E"/>
    <w:rsid w:val="008737B9"/>
    <w:rsid w:val="00873C3E"/>
    <w:rsid w:val="00874475"/>
    <w:rsid w:val="00875C05"/>
    <w:rsid w:val="00876345"/>
    <w:rsid w:val="00876A0A"/>
    <w:rsid w:val="00880B07"/>
    <w:rsid w:val="00881441"/>
    <w:rsid w:val="0088315C"/>
    <w:rsid w:val="008849C0"/>
    <w:rsid w:val="00884FC6"/>
    <w:rsid w:val="0088752C"/>
    <w:rsid w:val="008875F8"/>
    <w:rsid w:val="00887A14"/>
    <w:rsid w:val="00890F72"/>
    <w:rsid w:val="00890FE4"/>
    <w:rsid w:val="0089169F"/>
    <w:rsid w:val="00892300"/>
    <w:rsid w:val="0089259D"/>
    <w:rsid w:val="00894443"/>
    <w:rsid w:val="008954D5"/>
    <w:rsid w:val="00896EDC"/>
    <w:rsid w:val="008A01E7"/>
    <w:rsid w:val="008A1DEA"/>
    <w:rsid w:val="008A20E1"/>
    <w:rsid w:val="008A213E"/>
    <w:rsid w:val="008A2396"/>
    <w:rsid w:val="008A46E6"/>
    <w:rsid w:val="008A5039"/>
    <w:rsid w:val="008A57B2"/>
    <w:rsid w:val="008A5BA2"/>
    <w:rsid w:val="008A6632"/>
    <w:rsid w:val="008A7D3B"/>
    <w:rsid w:val="008B0991"/>
    <w:rsid w:val="008B2A09"/>
    <w:rsid w:val="008B2F05"/>
    <w:rsid w:val="008B313C"/>
    <w:rsid w:val="008B4519"/>
    <w:rsid w:val="008B70D7"/>
    <w:rsid w:val="008B71B6"/>
    <w:rsid w:val="008B73FB"/>
    <w:rsid w:val="008B78A9"/>
    <w:rsid w:val="008C088A"/>
    <w:rsid w:val="008C0D4B"/>
    <w:rsid w:val="008C28BC"/>
    <w:rsid w:val="008C32FE"/>
    <w:rsid w:val="008C3821"/>
    <w:rsid w:val="008C3E04"/>
    <w:rsid w:val="008C446F"/>
    <w:rsid w:val="008C706E"/>
    <w:rsid w:val="008D0B39"/>
    <w:rsid w:val="008D0BD4"/>
    <w:rsid w:val="008D10D2"/>
    <w:rsid w:val="008D19F5"/>
    <w:rsid w:val="008D1DAA"/>
    <w:rsid w:val="008D1FC7"/>
    <w:rsid w:val="008D2A3A"/>
    <w:rsid w:val="008D2DD6"/>
    <w:rsid w:val="008D3B19"/>
    <w:rsid w:val="008D3EDD"/>
    <w:rsid w:val="008D4144"/>
    <w:rsid w:val="008D5117"/>
    <w:rsid w:val="008D7B2B"/>
    <w:rsid w:val="008E00C6"/>
    <w:rsid w:val="008E03D6"/>
    <w:rsid w:val="008E0FEB"/>
    <w:rsid w:val="008E1FAF"/>
    <w:rsid w:val="008E37D5"/>
    <w:rsid w:val="008E7113"/>
    <w:rsid w:val="008F0089"/>
    <w:rsid w:val="008F0752"/>
    <w:rsid w:val="008F0A49"/>
    <w:rsid w:val="008F13DF"/>
    <w:rsid w:val="008F2DBF"/>
    <w:rsid w:val="008F4FD5"/>
    <w:rsid w:val="008F6EDA"/>
    <w:rsid w:val="008F760C"/>
    <w:rsid w:val="008FC6C7"/>
    <w:rsid w:val="00900BE6"/>
    <w:rsid w:val="00901C2D"/>
    <w:rsid w:val="00901D01"/>
    <w:rsid w:val="00901D61"/>
    <w:rsid w:val="009028C8"/>
    <w:rsid w:val="0090454D"/>
    <w:rsid w:val="009046F3"/>
    <w:rsid w:val="009047A7"/>
    <w:rsid w:val="00905483"/>
    <w:rsid w:val="00910490"/>
    <w:rsid w:val="009109A7"/>
    <w:rsid w:val="0091109B"/>
    <w:rsid w:val="00912701"/>
    <w:rsid w:val="009129B4"/>
    <w:rsid w:val="00912FDD"/>
    <w:rsid w:val="009142DA"/>
    <w:rsid w:val="00914447"/>
    <w:rsid w:val="00914661"/>
    <w:rsid w:val="00915023"/>
    <w:rsid w:val="00915961"/>
    <w:rsid w:val="00916539"/>
    <w:rsid w:val="00916FE2"/>
    <w:rsid w:val="00917C0E"/>
    <w:rsid w:val="0092162B"/>
    <w:rsid w:val="0092186C"/>
    <w:rsid w:val="009236FA"/>
    <w:rsid w:val="00925498"/>
    <w:rsid w:val="009265EB"/>
    <w:rsid w:val="00927E6D"/>
    <w:rsid w:val="00930373"/>
    <w:rsid w:val="00930B00"/>
    <w:rsid w:val="00930B3B"/>
    <w:rsid w:val="009310C7"/>
    <w:rsid w:val="009356BE"/>
    <w:rsid w:val="00935991"/>
    <w:rsid w:val="009369A8"/>
    <w:rsid w:val="00936D5E"/>
    <w:rsid w:val="009374B4"/>
    <w:rsid w:val="0094053F"/>
    <w:rsid w:val="00941220"/>
    <w:rsid w:val="00941DDE"/>
    <w:rsid w:val="00941F46"/>
    <w:rsid w:val="00943C67"/>
    <w:rsid w:val="00943E86"/>
    <w:rsid w:val="00944659"/>
    <w:rsid w:val="00944BDA"/>
    <w:rsid w:val="00946229"/>
    <w:rsid w:val="0094627B"/>
    <w:rsid w:val="00946A57"/>
    <w:rsid w:val="00950043"/>
    <w:rsid w:val="00950923"/>
    <w:rsid w:val="0095256E"/>
    <w:rsid w:val="00952B6A"/>
    <w:rsid w:val="009572CD"/>
    <w:rsid w:val="00957AE0"/>
    <w:rsid w:val="00960AC0"/>
    <w:rsid w:val="009616C2"/>
    <w:rsid w:val="00962A84"/>
    <w:rsid w:val="009652F7"/>
    <w:rsid w:val="0096584A"/>
    <w:rsid w:val="00965918"/>
    <w:rsid w:val="00966A88"/>
    <w:rsid w:val="009673A9"/>
    <w:rsid w:val="00970853"/>
    <w:rsid w:val="009728C5"/>
    <w:rsid w:val="00974419"/>
    <w:rsid w:val="00974E83"/>
    <w:rsid w:val="009777AE"/>
    <w:rsid w:val="00980444"/>
    <w:rsid w:val="00981BA8"/>
    <w:rsid w:val="00981EFC"/>
    <w:rsid w:val="00981FE8"/>
    <w:rsid w:val="00982A52"/>
    <w:rsid w:val="00983A89"/>
    <w:rsid w:val="00983E91"/>
    <w:rsid w:val="009863C2"/>
    <w:rsid w:val="009878C0"/>
    <w:rsid w:val="009900B8"/>
    <w:rsid w:val="009907FB"/>
    <w:rsid w:val="009914AD"/>
    <w:rsid w:val="00992CA4"/>
    <w:rsid w:val="009942AF"/>
    <w:rsid w:val="009944CB"/>
    <w:rsid w:val="00995DFE"/>
    <w:rsid w:val="00996378"/>
    <w:rsid w:val="009A25F2"/>
    <w:rsid w:val="009A2C7E"/>
    <w:rsid w:val="009A2CC2"/>
    <w:rsid w:val="009A325E"/>
    <w:rsid w:val="009A3EAB"/>
    <w:rsid w:val="009A402C"/>
    <w:rsid w:val="009A60E3"/>
    <w:rsid w:val="009B062D"/>
    <w:rsid w:val="009B0D63"/>
    <w:rsid w:val="009B3695"/>
    <w:rsid w:val="009B6494"/>
    <w:rsid w:val="009C1295"/>
    <w:rsid w:val="009C1417"/>
    <w:rsid w:val="009C22A4"/>
    <w:rsid w:val="009C260B"/>
    <w:rsid w:val="009C2A84"/>
    <w:rsid w:val="009C2C3B"/>
    <w:rsid w:val="009C31AF"/>
    <w:rsid w:val="009C5408"/>
    <w:rsid w:val="009C68F3"/>
    <w:rsid w:val="009C71A2"/>
    <w:rsid w:val="009C7273"/>
    <w:rsid w:val="009C7FC9"/>
    <w:rsid w:val="009D1875"/>
    <w:rsid w:val="009D2340"/>
    <w:rsid w:val="009D3185"/>
    <w:rsid w:val="009D4456"/>
    <w:rsid w:val="009D51FB"/>
    <w:rsid w:val="009D5633"/>
    <w:rsid w:val="009E096A"/>
    <w:rsid w:val="009E0F6C"/>
    <w:rsid w:val="009E17A0"/>
    <w:rsid w:val="009E1C12"/>
    <w:rsid w:val="009E3A3D"/>
    <w:rsid w:val="009E5C7F"/>
    <w:rsid w:val="009E7651"/>
    <w:rsid w:val="009F0EBE"/>
    <w:rsid w:val="009F2D39"/>
    <w:rsid w:val="009F4EC6"/>
    <w:rsid w:val="009F535B"/>
    <w:rsid w:val="009F6D05"/>
    <w:rsid w:val="00A001E3"/>
    <w:rsid w:val="00A00A23"/>
    <w:rsid w:val="00A00C6A"/>
    <w:rsid w:val="00A0120C"/>
    <w:rsid w:val="00A0143B"/>
    <w:rsid w:val="00A01DAD"/>
    <w:rsid w:val="00A045AE"/>
    <w:rsid w:val="00A04C33"/>
    <w:rsid w:val="00A07D30"/>
    <w:rsid w:val="00A11801"/>
    <w:rsid w:val="00A11F9E"/>
    <w:rsid w:val="00A12D70"/>
    <w:rsid w:val="00A12DB2"/>
    <w:rsid w:val="00A148AB"/>
    <w:rsid w:val="00A1636A"/>
    <w:rsid w:val="00A16C1F"/>
    <w:rsid w:val="00A20768"/>
    <w:rsid w:val="00A20DBE"/>
    <w:rsid w:val="00A21AF7"/>
    <w:rsid w:val="00A24D76"/>
    <w:rsid w:val="00A251C5"/>
    <w:rsid w:val="00A32704"/>
    <w:rsid w:val="00A36129"/>
    <w:rsid w:val="00A3670A"/>
    <w:rsid w:val="00A370FE"/>
    <w:rsid w:val="00A42427"/>
    <w:rsid w:val="00A425F2"/>
    <w:rsid w:val="00A428A2"/>
    <w:rsid w:val="00A42ED9"/>
    <w:rsid w:val="00A449CB"/>
    <w:rsid w:val="00A4541E"/>
    <w:rsid w:val="00A461C2"/>
    <w:rsid w:val="00A511AC"/>
    <w:rsid w:val="00A5135A"/>
    <w:rsid w:val="00A514EF"/>
    <w:rsid w:val="00A53D81"/>
    <w:rsid w:val="00A5695B"/>
    <w:rsid w:val="00A56B98"/>
    <w:rsid w:val="00A60C61"/>
    <w:rsid w:val="00A61E8A"/>
    <w:rsid w:val="00A62ABD"/>
    <w:rsid w:val="00A63604"/>
    <w:rsid w:val="00A63CA2"/>
    <w:rsid w:val="00A63E88"/>
    <w:rsid w:val="00A64AE3"/>
    <w:rsid w:val="00A65089"/>
    <w:rsid w:val="00A66D09"/>
    <w:rsid w:val="00A67967"/>
    <w:rsid w:val="00A706C9"/>
    <w:rsid w:val="00A712CE"/>
    <w:rsid w:val="00A73EA1"/>
    <w:rsid w:val="00A7442C"/>
    <w:rsid w:val="00A74A86"/>
    <w:rsid w:val="00A75B66"/>
    <w:rsid w:val="00A77511"/>
    <w:rsid w:val="00A779F7"/>
    <w:rsid w:val="00A803D1"/>
    <w:rsid w:val="00A81E88"/>
    <w:rsid w:val="00A82311"/>
    <w:rsid w:val="00A83CCF"/>
    <w:rsid w:val="00A8405B"/>
    <w:rsid w:val="00A85097"/>
    <w:rsid w:val="00A8577B"/>
    <w:rsid w:val="00A85ACD"/>
    <w:rsid w:val="00A86864"/>
    <w:rsid w:val="00A87184"/>
    <w:rsid w:val="00A87C9D"/>
    <w:rsid w:val="00A90AE9"/>
    <w:rsid w:val="00A90F85"/>
    <w:rsid w:val="00A91219"/>
    <w:rsid w:val="00A91583"/>
    <w:rsid w:val="00A919A5"/>
    <w:rsid w:val="00A91B55"/>
    <w:rsid w:val="00A91C16"/>
    <w:rsid w:val="00A91C4F"/>
    <w:rsid w:val="00A91C96"/>
    <w:rsid w:val="00A9265B"/>
    <w:rsid w:val="00A92D36"/>
    <w:rsid w:val="00A94A72"/>
    <w:rsid w:val="00A953F8"/>
    <w:rsid w:val="00A95912"/>
    <w:rsid w:val="00A962B1"/>
    <w:rsid w:val="00AA09A4"/>
    <w:rsid w:val="00AA22CC"/>
    <w:rsid w:val="00AA4D3F"/>
    <w:rsid w:val="00AA62FC"/>
    <w:rsid w:val="00AA6B40"/>
    <w:rsid w:val="00AB1147"/>
    <w:rsid w:val="00AB2491"/>
    <w:rsid w:val="00AB3D5D"/>
    <w:rsid w:val="00AB3DE5"/>
    <w:rsid w:val="00AB420C"/>
    <w:rsid w:val="00AB47B6"/>
    <w:rsid w:val="00AB58FF"/>
    <w:rsid w:val="00AB5A74"/>
    <w:rsid w:val="00AB6434"/>
    <w:rsid w:val="00AB6742"/>
    <w:rsid w:val="00AB6919"/>
    <w:rsid w:val="00AB6B08"/>
    <w:rsid w:val="00AB73E1"/>
    <w:rsid w:val="00AB798D"/>
    <w:rsid w:val="00AC0B42"/>
    <w:rsid w:val="00AC4A23"/>
    <w:rsid w:val="00AC7339"/>
    <w:rsid w:val="00AC7844"/>
    <w:rsid w:val="00AC7D86"/>
    <w:rsid w:val="00AC7F9B"/>
    <w:rsid w:val="00AD09A1"/>
    <w:rsid w:val="00AD0D26"/>
    <w:rsid w:val="00AD3387"/>
    <w:rsid w:val="00AD4F56"/>
    <w:rsid w:val="00AD5011"/>
    <w:rsid w:val="00AD51EC"/>
    <w:rsid w:val="00AD54F3"/>
    <w:rsid w:val="00AD61EF"/>
    <w:rsid w:val="00AE4DDB"/>
    <w:rsid w:val="00AE595A"/>
    <w:rsid w:val="00AE6CAE"/>
    <w:rsid w:val="00AE7328"/>
    <w:rsid w:val="00AE7BE3"/>
    <w:rsid w:val="00AF1292"/>
    <w:rsid w:val="00AF22C3"/>
    <w:rsid w:val="00AF250A"/>
    <w:rsid w:val="00AF251E"/>
    <w:rsid w:val="00AF538C"/>
    <w:rsid w:val="00AF6232"/>
    <w:rsid w:val="00B012B9"/>
    <w:rsid w:val="00B01C21"/>
    <w:rsid w:val="00B022D3"/>
    <w:rsid w:val="00B10CA2"/>
    <w:rsid w:val="00B1150A"/>
    <w:rsid w:val="00B11F7C"/>
    <w:rsid w:val="00B12B38"/>
    <w:rsid w:val="00B12DEE"/>
    <w:rsid w:val="00B15C2D"/>
    <w:rsid w:val="00B213CE"/>
    <w:rsid w:val="00B21781"/>
    <w:rsid w:val="00B21C83"/>
    <w:rsid w:val="00B22DB1"/>
    <w:rsid w:val="00B23CA1"/>
    <w:rsid w:val="00B247AA"/>
    <w:rsid w:val="00B25AE1"/>
    <w:rsid w:val="00B30039"/>
    <w:rsid w:val="00B301CE"/>
    <w:rsid w:val="00B30821"/>
    <w:rsid w:val="00B30C7F"/>
    <w:rsid w:val="00B32132"/>
    <w:rsid w:val="00B3388B"/>
    <w:rsid w:val="00B342E2"/>
    <w:rsid w:val="00B36035"/>
    <w:rsid w:val="00B402F3"/>
    <w:rsid w:val="00B4341D"/>
    <w:rsid w:val="00B441B0"/>
    <w:rsid w:val="00B44619"/>
    <w:rsid w:val="00B451CC"/>
    <w:rsid w:val="00B46071"/>
    <w:rsid w:val="00B509C3"/>
    <w:rsid w:val="00B5222E"/>
    <w:rsid w:val="00B52E64"/>
    <w:rsid w:val="00B52FF5"/>
    <w:rsid w:val="00B54A10"/>
    <w:rsid w:val="00B54C5F"/>
    <w:rsid w:val="00B55138"/>
    <w:rsid w:val="00B55826"/>
    <w:rsid w:val="00B56C5C"/>
    <w:rsid w:val="00B56CA1"/>
    <w:rsid w:val="00B5714E"/>
    <w:rsid w:val="00B57DCB"/>
    <w:rsid w:val="00B60E3C"/>
    <w:rsid w:val="00B62CAD"/>
    <w:rsid w:val="00B6345E"/>
    <w:rsid w:val="00B63BD6"/>
    <w:rsid w:val="00B67460"/>
    <w:rsid w:val="00B6762D"/>
    <w:rsid w:val="00B714DD"/>
    <w:rsid w:val="00B725B2"/>
    <w:rsid w:val="00B73376"/>
    <w:rsid w:val="00B7360B"/>
    <w:rsid w:val="00B73B30"/>
    <w:rsid w:val="00B76758"/>
    <w:rsid w:val="00B821DB"/>
    <w:rsid w:val="00B824C2"/>
    <w:rsid w:val="00B829ED"/>
    <w:rsid w:val="00B8333B"/>
    <w:rsid w:val="00B83462"/>
    <w:rsid w:val="00B83D09"/>
    <w:rsid w:val="00B8433C"/>
    <w:rsid w:val="00B849E0"/>
    <w:rsid w:val="00B85BF5"/>
    <w:rsid w:val="00B86930"/>
    <w:rsid w:val="00B86A65"/>
    <w:rsid w:val="00B907D5"/>
    <w:rsid w:val="00B909D8"/>
    <w:rsid w:val="00B92208"/>
    <w:rsid w:val="00B92329"/>
    <w:rsid w:val="00B93313"/>
    <w:rsid w:val="00B95DA9"/>
    <w:rsid w:val="00BA0470"/>
    <w:rsid w:val="00BA07CB"/>
    <w:rsid w:val="00BA3C67"/>
    <w:rsid w:val="00BB014F"/>
    <w:rsid w:val="00BB02AA"/>
    <w:rsid w:val="00BB09F2"/>
    <w:rsid w:val="00BB2743"/>
    <w:rsid w:val="00BB3763"/>
    <w:rsid w:val="00BB46FF"/>
    <w:rsid w:val="00BB4ACC"/>
    <w:rsid w:val="00BB4D6C"/>
    <w:rsid w:val="00BB78C1"/>
    <w:rsid w:val="00BC17E6"/>
    <w:rsid w:val="00BC4DB0"/>
    <w:rsid w:val="00BC5EF3"/>
    <w:rsid w:val="00BC71A7"/>
    <w:rsid w:val="00BD0762"/>
    <w:rsid w:val="00BD2508"/>
    <w:rsid w:val="00BD31A8"/>
    <w:rsid w:val="00BD349A"/>
    <w:rsid w:val="00BD3C62"/>
    <w:rsid w:val="00BD417D"/>
    <w:rsid w:val="00BD4241"/>
    <w:rsid w:val="00BD4E6E"/>
    <w:rsid w:val="00BD56D0"/>
    <w:rsid w:val="00BD7625"/>
    <w:rsid w:val="00BE23EF"/>
    <w:rsid w:val="00BE6D31"/>
    <w:rsid w:val="00BF047C"/>
    <w:rsid w:val="00BF27F5"/>
    <w:rsid w:val="00BF599E"/>
    <w:rsid w:val="00BF70B6"/>
    <w:rsid w:val="00C00919"/>
    <w:rsid w:val="00C0108D"/>
    <w:rsid w:val="00C01FB6"/>
    <w:rsid w:val="00C02E21"/>
    <w:rsid w:val="00C037B8"/>
    <w:rsid w:val="00C05901"/>
    <w:rsid w:val="00C05F04"/>
    <w:rsid w:val="00C064CB"/>
    <w:rsid w:val="00C113A8"/>
    <w:rsid w:val="00C115ED"/>
    <w:rsid w:val="00C121F7"/>
    <w:rsid w:val="00C12BE0"/>
    <w:rsid w:val="00C13A3E"/>
    <w:rsid w:val="00C16031"/>
    <w:rsid w:val="00C1640B"/>
    <w:rsid w:val="00C17150"/>
    <w:rsid w:val="00C20435"/>
    <w:rsid w:val="00C21A17"/>
    <w:rsid w:val="00C220F5"/>
    <w:rsid w:val="00C239C5"/>
    <w:rsid w:val="00C24084"/>
    <w:rsid w:val="00C2627F"/>
    <w:rsid w:val="00C2729D"/>
    <w:rsid w:val="00C27AF6"/>
    <w:rsid w:val="00C30973"/>
    <w:rsid w:val="00C321FF"/>
    <w:rsid w:val="00C324D7"/>
    <w:rsid w:val="00C327F2"/>
    <w:rsid w:val="00C33A99"/>
    <w:rsid w:val="00C35C2D"/>
    <w:rsid w:val="00C36EF1"/>
    <w:rsid w:val="00C36FCF"/>
    <w:rsid w:val="00C37375"/>
    <w:rsid w:val="00C3FC82"/>
    <w:rsid w:val="00C407A9"/>
    <w:rsid w:val="00C40F16"/>
    <w:rsid w:val="00C41B08"/>
    <w:rsid w:val="00C41E22"/>
    <w:rsid w:val="00C456DC"/>
    <w:rsid w:val="00C52AB8"/>
    <w:rsid w:val="00C52FC3"/>
    <w:rsid w:val="00C5331F"/>
    <w:rsid w:val="00C53DFB"/>
    <w:rsid w:val="00C5B675"/>
    <w:rsid w:val="00C6210F"/>
    <w:rsid w:val="00C63BC3"/>
    <w:rsid w:val="00C63F40"/>
    <w:rsid w:val="00C65FD4"/>
    <w:rsid w:val="00C664EB"/>
    <w:rsid w:val="00C702DD"/>
    <w:rsid w:val="00C70332"/>
    <w:rsid w:val="00C72FB9"/>
    <w:rsid w:val="00C731A7"/>
    <w:rsid w:val="00C73385"/>
    <w:rsid w:val="00C73C94"/>
    <w:rsid w:val="00C7401E"/>
    <w:rsid w:val="00C743A1"/>
    <w:rsid w:val="00C74BFD"/>
    <w:rsid w:val="00C759A3"/>
    <w:rsid w:val="00C8122E"/>
    <w:rsid w:val="00C81C73"/>
    <w:rsid w:val="00C8248B"/>
    <w:rsid w:val="00C83285"/>
    <w:rsid w:val="00C85F4E"/>
    <w:rsid w:val="00C863E1"/>
    <w:rsid w:val="00C87871"/>
    <w:rsid w:val="00C904FF"/>
    <w:rsid w:val="00C92BBD"/>
    <w:rsid w:val="00C92EAE"/>
    <w:rsid w:val="00C949A5"/>
    <w:rsid w:val="00C96108"/>
    <w:rsid w:val="00C97FFE"/>
    <w:rsid w:val="00CA0D34"/>
    <w:rsid w:val="00CA1952"/>
    <w:rsid w:val="00CA20F4"/>
    <w:rsid w:val="00CA2848"/>
    <w:rsid w:val="00CA2E52"/>
    <w:rsid w:val="00CA3F5D"/>
    <w:rsid w:val="00CA533A"/>
    <w:rsid w:val="00CA5ADE"/>
    <w:rsid w:val="00CA6016"/>
    <w:rsid w:val="00CA67DB"/>
    <w:rsid w:val="00CA72E3"/>
    <w:rsid w:val="00CA736E"/>
    <w:rsid w:val="00CB3FF9"/>
    <w:rsid w:val="00CB624D"/>
    <w:rsid w:val="00CB68B9"/>
    <w:rsid w:val="00CB6F2B"/>
    <w:rsid w:val="00CB7620"/>
    <w:rsid w:val="00CB78F8"/>
    <w:rsid w:val="00CC2595"/>
    <w:rsid w:val="00CC6FF4"/>
    <w:rsid w:val="00CC8E91"/>
    <w:rsid w:val="00CD0BCC"/>
    <w:rsid w:val="00CD2E27"/>
    <w:rsid w:val="00CD3E7A"/>
    <w:rsid w:val="00CD5D4D"/>
    <w:rsid w:val="00CD7B5E"/>
    <w:rsid w:val="00CE1231"/>
    <w:rsid w:val="00CE38FA"/>
    <w:rsid w:val="00CE59D6"/>
    <w:rsid w:val="00CE76E2"/>
    <w:rsid w:val="00CE79B8"/>
    <w:rsid w:val="00CF1C0C"/>
    <w:rsid w:val="00CF2124"/>
    <w:rsid w:val="00CF36BE"/>
    <w:rsid w:val="00CF4BA3"/>
    <w:rsid w:val="00CF5481"/>
    <w:rsid w:val="00D0211A"/>
    <w:rsid w:val="00D02170"/>
    <w:rsid w:val="00D03D64"/>
    <w:rsid w:val="00D04070"/>
    <w:rsid w:val="00D05507"/>
    <w:rsid w:val="00D06F92"/>
    <w:rsid w:val="00D07471"/>
    <w:rsid w:val="00D10B52"/>
    <w:rsid w:val="00D142DE"/>
    <w:rsid w:val="00D15725"/>
    <w:rsid w:val="00D1655A"/>
    <w:rsid w:val="00D16C3A"/>
    <w:rsid w:val="00D20593"/>
    <w:rsid w:val="00D20810"/>
    <w:rsid w:val="00D209F1"/>
    <w:rsid w:val="00D2167E"/>
    <w:rsid w:val="00D22278"/>
    <w:rsid w:val="00D22727"/>
    <w:rsid w:val="00D24E75"/>
    <w:rsid w:val="00D26306"/>
    <w:rsid w:val="00D27D33"/>
    <w:rsid w:val="00D33759"/>
    <w:rsid w:val="00D3543F"/>
    <w:rsid w:val="00D355A7"/>
    <w:rsid w:val="00D355C8"/>
    <w:rsid w:val="00D35F44"/>
    <w:rsid w:val="00D3607B"/>
    <w:rsid w:val="00D4166A"/>
    <w:rsid w:val="00D41A3B"/>
    <w:rsid w:val="00D429AE"/>
    <w:rsid w:val="00D4545F"/>
    <w:rsid w:val="00D45CAD"/>
    <w:rsid w:val="00D4715A"/>
    <w:rsid w:val="00D47701"/>
    <w:rsid w:val="00D4773D"/>
    <w:rsid w:val="00D5159B"/>
    <w:rsid w:val="00D52A7D"/>
    <w:rsid w:val="00D535A8"/>
    <w:rsid w:val="00D53A39"/>
    <w:rsid w:val="00D53ECE"/>
    <w:rsid w:val="00D54B6C"/>
    <w:rsid w:val="00D55156"/>
    <w:rsid w:val="00D55B46"/>
    <w:rsid w:val="00D57C7E"/>
    <w:rsid w:val="00D60592"/>
    <w:rsid w:val="00D61EBF"/>
    <w:rsid w:val="00D62EBD"/>
    <w:rsid w:val="00D63CF4"/>
    <w:rsid w:val="00D64A78"/>
    <w:rsid w:val="00D6579C"/>
    <w:rsid w:val="00D65AAB"/>
    <w:rsid w:val="00D67B8A"/>
    <w:rsid w:val="00D70D6B"/>
    <w:rsid w:val="00D71324"/>
    <w:rsid w:val="00D714AC"/>
    <w:rsid w:val="00D72796"/>
    <w:rsid w:val="00D73233"/>
    <w:rsid w:val="00D73BD2"/>
    <w:rsid w:val="00D74FC7"/>
    <w:rsid w:val="00D75B8B"/>
    <w:rsid w:val="00D761EC"/>
    <w:rsid w:val="00D80ECA"/>
    <w:rsid w:val="00D810E2"/>
    <w:rsid w:val="00D81788"/>
    <w:rsid w:val="00D834AE"/>
    <w:rsid w:val="00D840A5"/>
    <w:rsid w:val="00D84DEA"/>
    <w:rsid w:val="00D856FD"/>
    <w:rsid w:val="00D90043"/>
    <w:rsid w:val="00D9061A"/>
    <w:rsid w:val="00D911B2"/>
    <w:rsid w:val="00D91B34"/>
    <w:rsid w:val="00D926F1"/>
    <w:rsid w:val="00D93C50"/>
    <w:rsid w:val="00D94648"/>
    <w:rsid w:val="00D952AE"/>
    <w:rsid w:val="00D957C5"/>
    <w:rsid w:val="00D96CA4"/>
    <w:rsid w:val="00D972C0"/>
    <w:rsid w:val="00DA0B2D"/>
    <w:rsid w:val="00DA15D4"/>
    <w:rsid w:val="00DA4427"/>
    <w:rsid w:val="00DA4D80"/>
    <w:rsid w:val="00DA605A"/>
    <w:rsid w:val="00DA746F"/>
    <w:rsid w:val="00DB0415"/>
    <w:rsid w:val="00DB1DD3"/>
    <w:rsid w:val="00DB1E68"/>
    <w:rsid w:val="00DB3C20"/>
    <w:rsid w:val="00DB76B8"/>
    <w:rsid w:val="00DB7813"/>
    <w:rsid w:val="00DC15C9"/>
    <w:rsid w:val="00DC27AF"/>
    <w:rsid w:val="00DC3243"/>
    <w:rsid w:val="00DC365A"/>
    <w:rsid w:val="00DC4311"/>
    <w:rsid w:val="00DC5211"/>
    <w:rsid w:val="00DC6447"/>
    <w:rsid w:val="00DC74C1"/>
    <w:rsid w:val="00DC76A4"/>
    <w:rsid w:val="00DD096C"/>
    <w:rsid w:val="00DD0C5C"/>
    <w:rsid w:val="00DD1589"/>
    <w:rsid w:val="00DD15D2"/>
    <w:rsid w:val="00DD224E"/>
    <w:rsid w:val="00DD2464"/>
    <w:rsid w:val="00DD2D50"/>
    <w:rsid w:val="00DD2F42"/>
    <w:rsid w:val="00DD4CD1"/>
    <w:rsid w:val="00DD5EC1"/>
    <w:rsid w:val="00DD7919"/>
    <w:rsid w:val="00DE33D8"/>
    <w:rsid w:val="00DF0726"/>
    <w:rsid w:val="00DF1B0E"/>
    <w:rsid w:val="00DF1B9F"/>
    <w:rsid w:val="00DF211E"/>
    <w:rsid w:val="00DF2546"/>
    <w:rsid w:val="00DF2EF3"/>
    <w:rsid w:val="00DF30B1"/>
    <w:rsid w:val="00DF376C"/>
    <w:rsid w:val="00DF4125"/>
    <w:rsid w:val="00DF73CC"/>
    <w:rsid w:val="00E01F8F"/>
    <w:rsid w:val="00E03DAA"/>
    <w:rsid w:val="00E04145"/>
    <w:rsid w:val="00E04E41"/>
    <w:rsid w:val="00E051BA"/>
    <w:rsid w:val="00E05D5D"/>
    <w:rsid w:val="00E079DF"/>
    <w:rsid w:val="00E07A17"/>
    <w:rsid w:val="00E11728"/>
    <w:rsid w:val="00E12C24"/>
    <w:rsid w:val="00E12EBF"/>
    <w:rsid w:val="00E136DD"/>
    <w:rsid w:val="00E145BD"/>
    <w:rsid w:val="00E1508C"/>
    <w:rsid w:val="00E15F74"/>
    <w:rsid w:val="00E1709B"/>
    <w:rsid w:val="00E17C0E"/>
    <w:rsid w:val="00E17D41"/>
    <w:rsid w:val="00E2065F"/>
    <w:rsid w:val="00E21A63"/>
    <w:rsid w:val="00E23A38"/>
    <w:rsid w:val="00E24EC9"/>
    <w:rsid w:val="00E25492"/>
    <w:rsid w:val="00E255F2"/>
    <w:rsid w:val="00E2590A"/>
    <w:rsid w:val="00E26903"/>
    <w:rsid w:val="00E27B88"/>
    <w:rsid w:val="00E34184"/>
    <w:rsid w:val="00E35C24"/>
    <w:rsid w:val="00E36158"/>
    <w:rsid w:val="00E36947"/>
    <w:rsid w:val="00E36C69"/>
    <w:rsid w:val="00E36E68"/>
    <w:rsid w:val="00E40D6D"/>
    <w:rsid w:val="00E41750"/>
    <w:rsid w:val="00E4246E"/>
    <w:rsid w:val="00E4257E"/>
    <w:rsid w:val="00E4313D"/>
    <w:rsid w:val="00E44BEC"/>
    <w:rsid w:val="00E50111"/>
    <w:rsid w:val="00E514DB"/>
    <w:rsid w:val="00E540D7"/>
    <w:rsid w:val="00E557A9"/>
    <w:rsid w:val="00E5635A"/>
    <w:rsid w:val="00E564BC"/>
    <w:rsid w:val="00E579FD"/>
    <w:rsid w:val="00E606EF"/>
    <w:rsid w:val="00E658C9"/>
    <w:rsid w:val="00E6627D"/>
    <w:rsid w:val="00E72319"/>
    <w:rsid w:val="00E74308"/>
    <w:rsid w:val="00E74C12"/>
    <w:rsid w:val="00E75519"/>
    <w:rsid w:val="00E75989"/>
    <w:rsid w:val="00E76801"/>
    <w:rsid w:val="00E76E10"/>
    <w:rsid w:val="00E77BCA"/>
    <w:rsid w:val="00E80FAE"/>
    <w:rsid w:val="00E811AF"/>
    <w:rsid w:val="00E8190F"/>
    <w:rsid w:val="00E81C75"/>
    <w:rsid w:val="00E81DA7"/>
    <w:rsid w:val="00E8288C"/>
    <w:rsid w:val="00E83794"/>
    <w:rsid w:val="00E839FF"/>
    <w:rsid w:val="00E84226"/>
    <w:rsid w:val="00E84525"/>
    <w:rsid w:val="00E856EF"/>
    <w:rsid w:val="00E86696"/>
    <w:rsid w:val="00E926F9"/>
    <w:rsid w:val="00E92ACA"/>
    <w:rsid w:val="00E93695"/>
    <w:rsid w:val="00E93775"/>
    <w:rsid w:val="00E9650B"/>
    <w:rsid w:val="00E97799"/>
    <w:rsid w:val="00E97B1A"/>
    <w:rsid w:val="00EA0403"/>
    <w:rsid w:val="00EA07BE"/>
    <w:rsid w:val="00EA25A4"/>
    <w:rsid w:val="00EA2829"/>
    <w:rsid w:val="00EA2E07"/>
    <w:rsid w:val="00EA3999"/>
    <w:rsid w:val="00EA43C1"/>
    <w:rsid w:val="00EA4FD1"/>
    <w:rsid w:val="00EA50ED"/>
    <w:rsid w:val="00EA5EF1"/>
    <w:rsid w:val="00EA76E2"/>
    <w:rsid w:val="00EB0847"/>
    <w:rsid w:val="00EB2645"/>
    <w:rsid w:val="00EB302E"/>
    <w:rsid w:val="00EB3C99"/>
    <w:rsid w:val="00EB3CA7"/>
    <w:rsid w:val="00EB3D95"/>
    <w:rsid w:val="00EB4D1F"/>
    <w:rsid w:val="00EB6385"/>
    <w:rsid w:val="00EB6817"/>
    <w:rsid w:val="00EB7BBF"/>
    <w:rsid w:val="00EC22AC"/>
    <w:rsid w:val="00EC3462"/>
    <w:rsid w:val="00EC38B0"/>
    <w:rsid w:val="00EC472A"/>
    <w:rsid w:val="00EC532A"/>
    <w:rsid w:val="00EC6BBA"/>
    <w:rsid w:val="00EC7D31"/>
    <w:rsid w:val="00ED314C"/>
    <w:rsid w:val="00ED53DD"/>
    <w:rsid w:val="00ED7B4E"/>
    <w:rsid w:val="00EE1C89"/>
    <w:rsid w:val="00EE4FE5"/>
    <w:rsid w:val="00EE5203"/>
    <w:rsid w:val="00EE6404"/>
    <w:rsid w:val="00EE6A65"/>
    <w:rsid w:val="00EE6F8F"/>
    <w:rsid w:val="00EE72B0"/>
    <w:rsid w:val="00EF183D"/>
    <w:rsid w:val="00EF2728"/>
    <w:rsid w:val="00EF2853"/>
    <w:rsid w:val="00EF2A73"/>
    <w:rsid w:val="00EF2FE1"/>
    <w:rsid w:val="00EF356D"/>
    <w:rsid w:val="00EF3BB8"/>
    <w:rsid w:val="00EF4E95"/>
    <w:rsid w:val="00EF5443"/>
    <w:rsid w:val="00EF5588"/>
    <w:rsid w:val="00EF72DB"/>
    <w:rsid w:val="00EF74B7"/>
    <w:rsid w:val="00EF74F7"/>
    <w:rsid w:val="00F00495"/>
    <w:rsid w:val="00F0127E"/>
    <w:rsid w:val="00F02400"/>
    <w:rsid w:val="00F02821"/>
    <w:rsid w:val="00F03522"/>
    <w:rsid w:val="00F03A8B"/>
    <w:rsid w:val="00F05FAC"/>
    <w:rsid w:val="00F0622F"/>
    <w:rsid w:val="00F10C86"/>
    <w:rsid w:val="00F163F2"/>
    <w:rsid w:val="00F16833"/>
    <w:rsid w:val="00F168C8"/>
    <w:rsid w:val="00F174F3"/>
    <w:rsid w:val="00F20459"/>
    <w:rsid w:val="00F2098C"/>
    <w:rsid w:val="00F213E1"/>
    <w:rsid w:val="00F22598"/>
    <w:rsid w:val="00F22787"/>
    <w:rsid w:val="00F23776"/>
    <w:rsid w:val="00F258BB"/>
    <w:rsid w:val="00F25B5E"/>
    <w:rsid w:val="00F26E51"/>
    <w:rsid w:val="00F27083"/>
    <w:rsid w:val="00F271D5"/>
    <w:rsid w:val="00F272D3"/>
    <w:rsid w:val="00F27380"/>
    <w:rsid w:val="00F27580"/>
    <w:rsid w:val="00F31DBF"/>
    <w:rsid w:val="00F40BFF"/>
    <w:rsid w:val="00F412E1"/>
    <w:rsid w:val="00F42145"/>
    <w:rsid w:val="00F43C00"/>
    <w:rsid w:val="00F447E4"/>
    <w:rsid w:val="00F44BD3"/>
    <w:rsid w:val="00F44E95"/>
    <w:rsid w:val="00F468A3"/>
    <w:rsid w:val="00F470E9"/>
    <w:rsid w:val="00F479F6"/>
    <w:rsid w:val="00F51BFE"/>
    <w:rsid w:val="00F55601"/>
    <w:rsid w:val="00F609D8"/>
    <w:rsid w:val="00F6186F"/>
    <w:rsid w:val="00F61907"/>
    <w:rsid w:val="00F6218D"/>
    <w:rsid w:val="00F6443C"/>
    <w:rsid w:val="00F66898"/>
    <w:rsid w:val="00F6708C"/>
    <w:rsid w:val="00F70E84"/>
    <w:rsid w:val="00F71102"/>
    <w:rsid w:val="00F71652"/>
    <w:rsid w:val="00F729BA"/>
    <w:rsid w:val="00F74B9E"/>
    <w:rsid w:val="00F756A8"/>
    <w:rsid w:val="00F7585C"/>
    <w:rsid w:val="00F76167"/>
    <w:rsid w:val="00F774A4"/>
    <w:rsid w:val="00F83636"/>
    <w:rsid w:val="00F839DE"/>
    <w:rsid w:val="00F845CD"/>
    <w:rsid w:val="00F848A3"/>
    <w:rsid w:val="00F85008"/>
    <w:rsid w:val="00F8611F"/>
    <w:rsid w:val="00F8612F"/>
    <w:rsid w:val="00F900C6"/>
    <w:rsid w:val="00F91A48"/>
    <w:rsid w:val="00F9439A"/>
    <w:rsid w:val="00F94E54"/>
    <w:rsid w:val="00F95C0A"/>
    <w:rsid w:val="00F97602"/>
    <w:rsid w:val="00F978F3"/>
    <w:rsid w:val="00FA0E52"/>
    <w:rsid w:val="00FA3FA5"/>
    <w:rsid w:val="00FA54AF"/>
    <w:rsid w:val="00FB020F"/>
    <w:rsid w:val="00FB0AB6"/>
    <w:rsid w:val="00FB0B80"/>
    <w:rsid w:val="00FB16D9"/>
    <w:rsid w:val="00FB196B"/>
    <w:rsid w:val="00FB19FD"/>
    <w:rsid w:val="00FB380A"/>
    <w:rsid w:val="00FB3B03"/>
    <w:rsid w:val="00FB3D8E"/>
    <w:rsid w:val="00FB49D2"/>
    <w:rsid w:val="00FB4DDA"/>
    <w:rsid w:val="00FB4FE7"/>
    <w:rsid w:val="00FB58F8"/>
    <w:rsid w:val="00FB5B28"/>
    <w:rsid w:val="00FB61C3"/>
    <w:rsid w:val="00FB734E"/>
    <w:rsid w:val="00FC2067"/>
    <w:rsid w:val="00FC3EC6"/>
    <w:rsid w:val="00FC4147"/>
    <w:rsid w:val="00FC5FB3"/>
    <w:rsid w:val="00FC6613"/>
    <w:rsid w:val="00FC6EB0"/>
    <w:rsid w:val="00FC7778"/>
    <w:rsid w:val="00FC78FC"/>
    <w:rsid w:val="00FC7F6F"/>
    <w:rsid w:val="00FD07E1"/>
    <w:rsid w:val="00FD08D6"/>
    <w:rsid w:val="00FD08DA"/>
    <w:rsid w:val="00FD1641"/>
    <w:rsid w:val="00FD19A6"/>
    <w:rsid w:val="00FD5227"/>
    <w:rsid w:val="00FD62BD"/>
    <w:rsid w:val="00FD6AB1"/>
    <w:rsid w:val="00FE0CFA"/>
    <w:rsid w:val="00FE133D"/>
    <w:rsid w:val="00FE1CA0"/>
    <w:rsid w:val="00FE2AD5"/>
    <w:rsid w:val="00FE2DCD"/>
    <w:rsid w:val="00FE34AF"/>
    <w:rsid w:val="00FE3DDC"/>
    <w:rsid w:val="00FE44B5"/>
    <w:rsid w:val="00FE7144"/>
    <w:rsid w:val="00FE7E23"/>
    <w:rsid w:val="00FF02DB"/>
    <w:rsid w:val="00FF0925"/>
    <w:rsid w:val="00FF10C5"/>
    <w:rsid w:val="00FF13D8"/>
    <w:rsid w:val="00FF2E82"/>
    <w:rsid w:val="00FF31B0"/>
    <w:rsid w:val="00FF3CCB"/>
    <w:rsid w:val="00FF55F3"/>
    <w:rsid w:val="00FF718F"/>
    <w:rsid w:val="01116945"/>
    <w:rsid w:val="0122676F"/>
    <w:rsid w:val="013BFF44"/>
    <w:rsid w:val="01482640"/>
    <w:rsid w:val="015B47E4"/>
    <w:rsid w:val="018C25C0"/>
    <w:rsid w:val="018DD972"/>
    <w:rsid w:val="01A91BED"/>
    <w:rsid w:val="01AD6A16"/>
    <w:rsid w:val="01BFDBE0"/>
    <w:rsid w:val="01CBB6FE"/>
    <w:rsid w:val="01D026BD"/>
    <w:rsid w:val="01EF59C2"/>
    <w:rsid w:val="02055F59"/>
    <w:rsid w:val="021E3A8B"/>
    <w:rsid w:val="022AE59A"/>
    <w:rsid w:val="0237F276"/>
    <w:rsid w:val="0245CE4B"/>
    <w:rsid w:val="024B9C52"/>
    <w:rsid w:val="027BD53F"/>
    <w:rsid w:val="02864078"/>
    <w:rsid w:val="028D7B57"/>
    <w:rsid w:val="02950B3C"/>
    <w:rsid w:val="029CE6E3"/>
    <w:rsid w:val="02A9555C"/>
    <w:rsid w:val="02B1AE3A"/>
    <w:rsid w:val="02BB2DD5"/>
    <w:rsid w:val="02C3AD2E"/>
    <w:rsid w:val="02D99EB6"/>
    <w:rsid w:val="030337E4"/>
    <w:rsid w:val="03039C3B"/>
    <w:rsid w:val="0319C189"/>
    <w:rsid w:val="03417D41"/>
    <w:rsid w:val="0352C489"/>
    <w:rsid w:val="03542139"/>
    <w:rsid w:val="0365CE83"/>
    <w:rsid w:val="039362BC"/>
    <w:rsid w:val="039CB0D6"/>
    <w:rsid w:val="03AE6218"/>
    <w:rsid w:val="03B1B36D"/>
    <w:rsid w:val="03BD8A80"/>
    <w:rsid w:val="03DE7F74"/>
    <w:rsid w:val="03F4FAA3"/>
    <w:rsid w:val="041BEA24"/>
    <w:rsid w:val="042A0F04"/>
    <w:rsid w:val="042D754C"/>
    <w:rsid w:val="04473417"/>
    <w:rsid w:val="0459A32E"/>
    <w:rsid w:val="045BBF1B"/>
    <w:rsid w:val="049B55D2"/>
    <w:rsid w:val="04B42EF4"/>
    <w:rsid w:val="04E1FB3B"/>
    <w:rsid w:val="04E3D1F6"/>
    <w:rsid w:val="04FC870F"/>
    <w:rsid w:val="05100B2E"/>
    <w:rsid w:val="051D19BE"/>
    <w:rsid w:val="0524D73C"/>
    <w:rsid w:val="05384F62"/>
    <w:rsid w:val="0542A6D6"/>
    <w:rsid w:val="055D6316"/>
    <w:rsid w:val="05603E02"/>
    <w:rsid w:val="05643B61"/>
    <w:rsid w:val="05728F01"/>
    <w:rsid w:val="05771D4A"/>
    <w:rsid w:val="059CC2F6"/>
    <w:rsid w:val="05B60F03"/>
    <w:rsid w:val="05BFB189"/>
    <w:rsid w:val="05E4B69C"/>
    <w:rsid w:val="0614D660"/>
    <w:rsid w:val="06236174"/>
    <w:rsid w:val="0624AC1E"/>
    <w:rsid w:val="062E2D9A"/>
    <w:rsid w:val="063EC329"/>
    <w:rsid w:val="0645B892"/>
    <w:rsid w:val="06591235"/>
    <w:rsid w:val="06A927EA"/>
    <w:rsid w:val="06D2A6AB"/>
    <w:rsid w:val="06E35C62"/>
    <w:rsid w:val="06FF5C56"/>
    <w:rsid w:val="0749BC6A"/>
    <w:rsid w:val="0768F426"/>
    <w:rsid w:val="076F7C33"/>
    <w:rsid w:val="0773510E"/>
    <w:rsid w:val="0791F57F"/>
    <w:rsid w:val="07BCCD89"/>
    <w:rsid w:val="07EFBA0E"/>
    <w:rsid w:val="080E7907"/>
    <w:rsid w:val="081D706B"/>
    <w:rsid w:val="0827A41E"/>
    <w:rsid w:val="082BC709"/>
    <w:rsid w:val="08725857"/>
    <w:rsid w:val="0876A502"/>
    <w:rsid w:val="087828D0"/>
    <w:rsid w:val="087C906A"/>
    <w:rsid w:val="08ACB1D5"/>
    <w:rsid w:val="08D8E485"/>
    <w:rsid w:val="08DA9B59"/>
    <w:rsid w:val="08ECEE8F"/>
    <w:rsid w:val="09443BAA"/>
    <w:rsid w:val="0962BCCC"/>
    <w:rsid w:val="096F15F0"/>
    <w:rsid w:val="0989EC14"/>
    <w:rsid w:val="098EE1E4"/>
    <w:rsid w:val="09A4EE58"/>
    <w:rsid w:val="09B7C747"/>
    <w:rsid w:val="09BA1FA0"/>
    <w:rsid w:val="09BC359F"/>
    <w:rsid w:val="09CD13AB"/>
    <w:rsid w:val="09CE0013"/>
    <w:rsid w:val="09E1203B"/>
    <w:rsid w:val="09E9C65F"/>
    <w:rsid w:val="0A20117F"/>
    <w:rsid w:val="0A2A27F5"/>
    <w:rsid w:val="0A3BAB8B"/>
    <w:rsid w:val="0A4C161D"/>
    <w:rsid w:val="0A4FD6A3"/>
    <w:rsid w:val="0A535F10"/>
    <w:rsid w:val="0A56F5A8"/>
    <w:rsid w:val="0A657F9E"/>
    <w:rsid w:val="0A82C399"/>
    <w:rsid w:val="0AB3459B"/>
    <w:rsid w:val="0ABBC010"/>
    <w:rsid w:val="0AC3F13B"/>
    <w:rsid w:val="0AC980DD"/>
    <w:rsid w:val="0ADE3801"/>
    <w:rsid w:val="0B00BE7C"/>
    <w:rsid w:val="0B844F7B"/>
    <w:rsid w:val="0B9044BD"/>
    <w:rsid w:val="0B91560C"/>
    <w:rsid w:val="0BB6F4C4"/>
    <w:rsid w:val="0BD571C3"/>
    <w:rsid w:val="0BE721DE"/>
    <w:rsid w:val="0BF8AAB7"/>
    <w:rsid w:val="0BFFB6CE"/>
    <w:rsid w:val="0C15F55A"/>
    <w:rsid w:val="0C420925"/>
    <w:rsid w:val="0C42582A"/>
    <w:rsid w:val="0C430D60"/>
    <w:rsid w:val="0C433C6A"/>
    <w:rsid w:val="0C447EC6"/>
    <w:rsid w:val="0C545063"/>
    <w:rsid w:val="0C5F35E4"/>
    <w:rsid w:val="0C6988DA"/>
    <w:rsid w:val="0C6A82F2"/>
    <w:rsid w:val="0C7B256B"/>
    <w:rsid w:val="0C94ECA7"/>
    <w:rsid w:val="0CC80234"/>
    <w:rsid w:val="0CD4ED46"/>
    <w:rsid w:val="0CD637B3"/>
    <w:rsid w:val="0CED6756"/>
    <w:rsid w:val="0CFE7402"/>
    <w:rsid w:val="0D1972B1"/>
    <w:rsid w:val="0D2D9966"/>
    <w:rsid w:val="0D69712D"/>
    <w:rsid w:val="0D81DA82"/>
    <w:rsid w:val="0D924E7F"/>
    <w:rsid w:val="0DAE9BFD"/>
    <w:rsid w:val="0DCE2F60"/>
    <w:rsid w:val="0DCFE551"/>
    <w:rsid w:val="0DF12989"/>
    <w:rsid w:val="0DFD1823"/>
    <w:rsid w:val="0E04A77F"/>
    <w:rsid w:val="0E0A9B30"/>
    <w:rsid w:val="0E1204A4"/>
    <w:rsid w:val="0E4BCF25"/>
    <w:rsid w:val="0E54BE74"/>
    <w:rsid w:val="0E57D68C"/>
    <w:rsid w:val="0E7E62AF"/>
    <w:rsid w:val="0E90078A"/>
    <w:rsid w:val="0E94E5DC"/>
    <w:rsid w:val="0E9D56A6"/>
    <w:rsid w:val="0ED314A0"/>
    <w:rsid w:val="0ED9440D"/>
    <w:rsid w:val="0ED9A3DD"/>
    <w:rsid w:val="0EE238DD"/>
    <w:rsid w:val="0EF1428E"/>
    <w:rsid w:val="0EF62234"/>
    <w:rsid w:val="0F14732C"/>
    <w:rsid w:val="0F166627"/>
    <w:rsid w:val="0F21C712"/>
    <w:rsid w:val="0F2F20E2"/>
    <w:rsid w:val="0F2F2C08"/>
    <w:rsid w:val="0F31D65E"/>
    <w:rsid w:val="0F41D47B"/>
    <w:rsid w:val="0F4A8D22"/>
    <w:rsid w:val="0F781303"/>
    <w:rsid w:val="0F84E460"/>
    <w:rsid w:val="0F9E123F"/>
    <w:rsid w:val="0FA6F4D4"/>
    <w:rsid w:val="0FBBD753"/>
    <w:rsid w:val="0FDEF32A"/>
    <w:rsid w:val="0FDF8EE4"/>
    <w:rsid w:val="10174168"/>
    <w:rsid w:val="102A8930"/>
    <w:rsid w:val="103941F4"/>
    <w:rsid w:val="1039B550"/>
    <w:rsid w:val="104FA9D0"/>
    <w:rsid w:val="105B36F1"/>
    <w:rsid w:val="10714014"/>
    <w:rsid w:val="1098705B"/>
    <w:rsid w:val="10C2AC35"/>
    <w:rsid w:val="11074012"/>
    <w:rsid w:val="112DB7EF"/>
    <w:rsid w:val="1156D66F"/>
    <w:rsid w:val="116A4C47"/>
    <w:rsid w:val="11819D56"/>
    <w:rsid w:val="119B0467"/>
    <w:rsid w:val="11B6183F"/>
    <w:rsid w:val="11D4F48F"/>
    <w:rsid w:val="11DC3AF9"/>
    <w:rsid w:val="11F00935"/>
    <w:rsid w:val="1228B8DE"/>
    <w:rsid w:val="1254D6E6"/>
    <w:rsid w:val="1263BFC3"/>
    <w:rsid w:val="12D779C3"/>
    <w:rsid w:val="131DB422"/>
    <w:rsid w:val="1323E307"/>
    <w:rsid w:val="13363685"/>
    <w:rsid w:val="133AD3D6"/>
    <w:rsid w:val="135B9C63"/>
    <w:rsid w:val="13729120"/>
    <w:rsid w:val="137D725D"/>
    <w:rsid w:val="13E1412A"/>
    <w:rsid w:val="140B542F"/>
    <w:rsid w:val="14361E36"/>
    <w:rsid w:val="1442D17D"/>
    <w:rsid w:val="146497A2"/>
    <w:rsid w:val="1473F047"/>
    <w:rsid w:val="14D4BEDC"/>
    <w:rsid w:val="14D4ECCB"/>
    <w:rsid w:val="14F76401"/>
    <w:rsid w:val="15028B93"/>
    <w:rsid w:val="15117345"/>
    <w:rsid w:val="152614FF"/>
    <w:rsid w:val="153D07C9"/>
    <w:rsid w:val="1553DBF4"/>
    <w:rsid w:val="15544CAF"/>
    <w:rsid w:val="155F81B8"/>
    <w:rsid w:val="158AE3AC"/>
    <w:rsid w:val="158B0184"/>
    <w:rsid w:val="158E8A7F"/>
    <w:rsid w:val="159BC40F"/>
    <w:rsid w:val="15BB8307"/>
    <w:rsid w:val="15DA4BC7"/>
    <w:rsid w:val="160F8061"/>
    <w:rsid w:val="16448619"/>
    <w:rsid w:val="1646A584"/>
    <w:rsid w:val="16890C3A"/>
    <w:rsid w:val="16B21B66"/>
    <w:rsid w:val="16C48C30"/>
    <w:rsid w:val="16F939AB"/>
    <w:rsid w:val="16FE86A3"/>
    <w:rsid w:val="170E51BF"/>
    <w:rsid w:val="1728EE7B"/>
    <w:rsid w:val="1763B5E5"/>
    <w:rsid w:val="1765474B"/>
    <w:rsid w:val="1785E0E2"/>
    <w:rsid w:val="178BAA53"/>
    <w:rsid w:val="17B1338B"/>
    <w:rsid w:val="17C8C407"/>
    <w:rsid w:val="18124B8B"/>
    <w:rsid w:val="18289AB1"/>
    <w:rsid w:val="182AEE1C"/>
    <w:rsid w:val="1837EDF9"/>
    <w:rsid w:val="18380FFA"/>
    <w:rsid w:val="188457CB"/>
    <w:rsid w:val="1888490D"/>
    <w:rsid w:val="188B047D"/>
    <w:rsid w:val="188B734B"/>
    <w:rsid w:val="18A96212"/>
    <w:rsid w:val="18C4FC48"/>
    <w:rsid w:val="18C72E7B"/>
    <w:rsid w:val="18D3E5DD"/>
    <w:rsid w:val="18E7187C"/>
    <w:rsid w:val="18EB28B6"/>
    <w:rsid w:val="18F7D1CA"/>
    <w:rsid w:val="18FF5635"/>
    <w:rsid w:val="190932E6"/>
    <w:rsid w:val="193F2BB8"/>
    <w:rsid w:val="19420C68"/>
    <w:rsid w:val="19494A74"/>
    <w:rsid w:val="195B1815"/>
    <w:rsid w:val="19750804"/>
    <w:rsid w:val="1978DF72"/>
    <w:rsid w:val="199955FA"/>
    <w:rsid w:val="19C7A948"/>
    <w:rsid w:val="19D25426"/>
    <w:rsid w:val="19E84278"/>
    <w:rsid w:val="19E8B9A6"/>
    <w:rsid w:val="1A0DDF68"/>
    <w:rsid w:val="1A0EA602"/>
    <w:rsid w:val="1A2BB08B"/>
    <w:rsid w:val="1A33C9B1"/>
    <w:rsid w:val="1A44FD5B"/>
    <w:rsid w:val="1A77C8CF"/>
    <w:rsid w:val="1A8EAD97"/>
    <w:rsid w:val="1AAA3E00"/>
    <w:rsid w:val="1AB14B87"/>
    <w:rsid w:val="1ACDE736"/>
    <w:rsid w:val="1AD6D81B"/>
    <w:rsid w:val="1AE1324D"/>
    <w:rsid w:val="1B12701F"/>
    <w:rsid w:val="1B185CED"/>
    <w:rsid w:val="1B25BF65"/>
    <w:rsid w:val="1B27628F"/>
    <w:rsid w:val="1B2A1350"/>
    <w:rsid w:val="1B3343A2"/>
    <w:rsid w:val="1B3CB34C"/>
    <w:rsid w:val="1B3E7286"/>
    <w:rsid w:val="1B758296"/>
    <w:rsid w:val="1B94DC38"/>
    <w:rsid w:val="1B954910"/>
    <w:rsid w:val="1BB70B08"/>
    <w:rsid w:val="1BC85D94"/>
    <w:rsid w:val="1C080DBE"/>
    <w:rsid w:val="1C18322B"/>
    <w:rsid w:val="1C3FC08C"/>
    <w:rsid w:val="1C7CB8B4"/>
    <w:rsid w:val="1C9F4EFA"/>
    <w:rsid w:val="1CB15100"/>
    <w:rsid w:val="1CBE5757"/>
    <w:rsid w:val="1CC26091"/>
    <w:rsid w:val="1CDF6678"/>
    <w:rsid w:val="1D170C9A"/>
    <w:rsid w:val="1D266FBB"/>
    <w:rsid w:val="1D29A894"/>
    <w:rsid w:val="1D48F999"/>
    <w:rsid w:val="1D4D9B24"/>
    <w:rsid w:val="1D95ED51"/>
    <w:rsid w:val="1DA07C57"/>
    <w:rsid w:val="1DAD5EEB"/>
    <w:rsid w:val="1DF3F6D3"/>
    <w:rsid w:val="1E0DC203"/>
    <w:rsid w:val="1E16B216"/>
    <w:rsid w:val="1E2009B6"/>
    <w:rsid w:val="1E3E793C"/>
    <w:rsid w:val="1E439CF6"/>
    <w:rsid w:val="1E4651AE"/>
    <w:rsid w:val="1E4A6CB6"/>
    <w:rsid w:val="1E5460CC"/>
    <w:rsid w:val="1E6CEDDF"/>
    <w:rsid w:val="1E7944EA"/>
    <w:rsid w:val="1E8B9955"/>
    <w:rsid w:val="1EDD5FCD"/>
    <w:rsid w:val="1EEE08D9"/>
    <w:rsid w:val="1F15F37F"/>
    <w:rsid w:val="1F1D1307"/>
    <w:rsid w:val="1F31516F"/>
    <w:rsid w:val="1F4DA274"/>
    <w:rsid w:val="1F523E5B"/>
    <w:rsid w:val="1F581EE5"/>
    <w:rsid w:val="1F68DBD2"/>
    <w:rsid w:val="1F838B66"/>
    <w:rsid w:val="1F859DAA"/>
    <w:rsid w:val="1F8F172C"/>
    <w:rsid w:val="1F8FB96C"/>
    <w:rsid w:val="1FA07CBC"/>
    <w:rsid w:val="1FB64828"/>
    <w:rsid w:val="1FB75659"/>
    <w:rsid w:val="1FB9AFBC"/>
    <w:rsid w:val="1FD06781"/>
    <w:rsid w:val="200E2ED6"/>
    <w:rsid w:val="201C47EE"/>
    <w:rsid w:val="201EB550"/>
    <w:rsid w:val="20331C33"/>
    <w:rsid w:val="20380B4F"/>
    <w:rsid w:val="20403146"/>
    <w:rsid w:val="20418103"/>
    <w:rsid w:val="2048170C"/>
    <w:rsid w:val="206926C2"/>
    <w:rsid w:val="2096263A"/>
    <w:rsid w:val="20F3CEFF"/>
    <w:rsid w:val="2102923A"/>
    <w:rsid w:val="21260875"/>
    <w:rsid w:val="212DACEF"/>
    <w:rsid w:val="212FC6C8"/>
    <w:rsid w:val="21415162"/>
    <w:rsid w:val="214D2453"/>
    <w:rsid w:val="214D6B3E"/>
    <w:rsid w:val="21563E94"/>
    <w:rsid w:val="218141A4"/>
    <w:rsid w:val="21974AAF"/>
    <w:rsid w:val="21B42C12"/>
    <w:rsid w:val="21BA8E85"/>
    <w:rsid w:val="21BB367B"/>
    <w:rsid w:val="21E88D03"/>
    <w:rsid w:val="21E8ADEC"/>
    <w:rsid w:val="21F250BC"/>
    <w:rsid w:val="220596F5"/>
    <w:rsid w:val="222D37D8"/>
    <w:rsid w:val="22431A5A"/>
    <w:rsid w:val="2266B6CA"/>
    <w:rsid w:val="2287B97B"/>
    <w:rsid w:val="228994A8"/>
    <w:rsid w:val="22E1F5B9"/>
    <w:rsid w:val="231DB7B1"/>
    <w:rsid w:val="23388792"/>
    <w:rsid w:val="233AA865"/>
    <w:rsid w:val="23436647"/>
    <w:rsid w:val="2349A6B7"/>
    <w:rsid w:val="234D305A"/>
    <w:rsid w:val="23B2A307"/>
    <w:rsid w:val="23D60586"/>
    <w:rsid w:val="23F970E3"/>
    <w:rsid w:val="24199324"/>
    <w:rsid w:val="242649A8"/>
    <w:rsid w:val="2433673B"/>
    <w:rsid w:val="2438564D"/>
    <w:rsid w:val="245D720D"/>
    <w:rsid w:val="248938E0"/>
    <w:rsid w:val="248CFC92"/>
    <w:rsid w:val="24A58209"/>
    <w:rsid w:val="24ABB3C2"/>
    <w:rsid w:val="24B7CAB9"/>
    <w:rsid w:val="24BE9D05"/>
    <w:rsid w:val="24E686C9"/>
    <w:rsid w:val="25454321"/>
    <w:rsid w:val="255080D7"/>
    <w:rsid w:val="255529B7"/>
    <w:rsid w:val="2571489A"/>
    <w:rsid w:val="25815687"/>
    <w:rsid w:val="25A6CF78"/>
    <w:rsid w:val="25B752DD"/>
    <w:rsid w:val="25C64850"/>
    <w:rsid w:val="25CF3208"/>
    <w:rsid w:val="25D508D0"/>
    <w:rsid w:val="25F8DB94"/>
    <w:rsid w:val="260200E4"/>
    <w:rsid w:val="26029B03"/>
    <w:rsid w:val="2612D16A"/>
    <w:rsid w:val="2619BAC6"/>
    <w:rsid w:val="261E177C"/>
    <w:rsid w:val="262E9C4A"/>
    <w:rsid w:val="264DE49A"/>
    <w:rsid w:val="2655DF14"/>
    <w:rsid w:val="2660CAFA"/>
    <w:rsid w:val="26704248"/>
    <w:rsid w:val="268152ED"/>
    <w:rsid w:val="26831154"/>
    <w:rsid w:val="268E09A6"/>
    <w:rsid w:val="26BE2B77"/>
    <w:rsid w:val="26D67A76"/>
    <w:rsid w:val="26DA2DE1"/>
    <w:rsid w:val="26F56532"/>
    <w:rsid w:val="26F5C6D9"/>
    <w:rsid w:val="27082F65"/>
    <w:rsid w:val="272619A3"/>
    <w:rsid w:val="272EC3EF"/>
    <w:rsid w:val="2738B226"/>
    <w:rsid w:val="273E7D26"/>
    <w:rsid w:val="2762F01B"/>
    <w:rsid w:val="276FDB25"/>
    <w:rsid w:val="278A28C2"/>
    <w:rsid w:val="27A02104"/>
    <w:rsid w:val="27B4E2B3"/>
    <w:rsid w:val="27B86C37"/>
    <w:rsid w:val="27BCBDB1"/>
    <w:rsid w:val="27BD796B"/>
    <w:rsid w:val="27E1AD58"/>
    <w:rsid w:val="27E266E0"/>
    <w:rsid w:val="28091F76"/>
    <w:rsid w:val="281424AB"/>
    <w:rsid w:val="2827E70E"/>
    <w:rsid w:val="285B6CFF"/>
    <w:rsid w:val="28651FFF"/>
    <w:rsid w:val="28811FC3"/>
    <w:rsid w:val="28884AD1"/>
    <w:rsid w:val="28940428"/>
    <w:rsid w:val="2895D385"/>
    <w:rsid w:val="28A7887A"/>
    <w:rsid w:val="28AFBAF9"/>
    <w:rsid w:val="29152641"/>
    <w:rsid w:val="291F4156"/>
    <w:rsid w:val="29389E7D"/>
    <w:rsid w:val="293B5A87"/>
    <w:rsid w:val="2940D726"/>
    <w:rsid w:val="29450E4E"/>
    <w:rsid w:val="2966DEB9"/>
    <w:rsid w:val="296F8E77"/>
    <w:rsid w:val="2975F66C"/>
    <w:rsid w:val="2984FBE5"/>
    <w:rsid w:val="2988D0DD"/>
    <w:rsid w:val="29A3FCA6"/>
    <w:rsid w:val="29B08AF0"/>
    <w:rsid w:val="29B0F3C2"/>
    <w:rsid w:val="29C57A62"/>
    <w:rsid w:val="29CE6C7E"/>
    <w:rsid w:val="29D0BDF1"/>
    <w:rsid w:val="29E16676"/>
    <w:rsid w:val="2A15818E"/>
    <w:rsid w:val="2A173E0B"/>
    <w:rsid w:val="2A1A1279"/>
    <w:rsid w:val="2A3CFB7E"/>
    <w:rsid w:val="2A68F7E6"/>
    <w:rsid w:val="2A9EB0C6"/>
    <w:rsid w:val="2AA75DDD"/>
    <w:rsid w:val="2AAE8493"/>
    <w:rsid w:val="2AB36787"/>
    <w:rsid w:val="2AB9B9F3"/>
    <w:rsid w:val="2ABD4E62"/>
    <w:rsid w:val="2AD61F3A"/>
    <w:rsid w:val="2AEB3229"/>
    <w:rsid w:val="2AF246CC"/>
    <w:rsid w:val="2AF7FBA5"/>
    <w:rsid w:val="2B154327"/>
    <w:rsid w:val="2B3792B8"/>
    <w:rsid w:val="2B480E46"/>
    <w:rsid w:val="2B79E940"/>
    <w:rsid w:val="2B7FB8A8"/>
    <w:rsid w:val="2BAD2C11"/>
    <w:rsid w:val="2BCB1A68"/>
    <w:rsid w:val="2BEC9207"/>
    <w:rsid w:val="2BF425DD"/>
    <w:rsid w:val="2C2CACBC"/>
    <w:rsid w:val="2C2F28C1"/>
    <w:rsid w:val="2C3E5077"/>
    <w:rsid w:val="2C4EC0BF"/>
    <w:rsid w:val="2C5275E9"/>
    <w:rsid w:val="2C5966C8"/>
    <w:rsid w:val="2C6DA7FB"/>
    <w:rsid w:val="2C86AD64"/>
    <w:rsid w:val="2C8902E3"/>
    <w:rsid w:val="2CBFF744"/>
    <w:rsid w:val="2CC0F955"/>
    <w:rsid w:val="2CD06630"/>
    <w:rsid w:val="2D1BB711"/>
    <w:rsid w:val="2D464BC5"/>
    <w:rsid w:val="2D75E543"/>
    <w:rsid w:val="2D770195"/>
    <w:rsid w:val="2D7F6E31"/>
    <w:rsid w:val="2D869C86"/>
    <w:rsid w:val="2D8EC578"/>
    <w:rsid w:val="2D90AE31"/>
    <w:rsid w:val="2DA34A16"/>
    <w:rsid w:val="2DABB53A"/>
    <w:rsid w:val="2DB1E48F"/>
    <w:rsid w:val="2DB345DB"/>
    <w:rsid w:val="2DB7CDE3"/>
    <w:rsid w:val="2DC2F1CD"/>
    <w:rsid w:val="2DC47C73"/>
    <w:rsid w:val="2DD328BE"/>
    <w:rsid w:val="2DDB40EF"/>
    <w:rsid w:val="2DFE658E"/>
    <w:rsid w:val="2E18F076"/>
    <w:rsid w:val="2E3608C2"/>
    <w:rsid w:val="2E37A002"/>
    <w:rsid w:val="2E655927"/>
    <w:rsid w:val="2E96E51E"/>
    <w:rsid w:val="2EA50A2F"/>
    <w:rsid w:val="2EAC0911"/>
    <w:rsid w:val="2EC38FDB"/>
    <w:rsid w:val="2EE8A5D0"/>
    <w:rsid w:val="2F11EF35"/>
    <w:rsid w:val="2F4C9E9D"/>
    <w:rsid w:val="2F5B87B4"/>
    <w:rsid w:val="2F6ADD79"/>
    <w:rsid w:val="2F82ABF3"/>
    <w:rsid w:val="2F9BD372"/>
    <w:rsid w:val="2FC8BAC2"/>
    <w:rsid w:val="2FD69014"/>
    <w:rsid w:val="2FDDD550"/>
    <w:rsid w:val="303CFC88"/>
    <w:rsid w:val="303D0AC6"/>
    <w:rsid w:val="307BF74A"/>
    <w:rsid w:val="3087CB25"/>
    <w:rsid w:val="30B0641F"/>
    <w:rsid w:val="30BE68BD"/>
    <w:rsid w:val="30C6A7B2"/>
    <w:rsid w:val="30C6AB1D"/>
    <w:rsid w:val="30CDEB5C"/>
    <w:rsid w:val="30EC3797"/>
    <w:rsid w:val="30F0D300"/>
    <w:rsid w:val="30FCD641"/>
    <w:rsid w:val="310F3E98"/>
    <w:rsid w:val="313827A6"/>
    <w:rsid w:val="313FFFC8"/>
    <w:rsid w:val="314C0562"/>
    <w:rsid w:val="3156EB3E"/>
    <w:rsid w:val="3192F0FF"/>
    <w:rsid w:val="319B0472"/>
    <w:rsid w:val="31BB9D7A"/>
    <w:rsid w:val="31C84CE1"/>
    <w:rsid w:val="31C8D74C"/>
    <w:rsid w:val="31E20028"/>
    <w:rsid w:val="31E26077"/>
    <w:rsid w:val="3209ED2A"/>
    <w:rsid w:val="32226435"/>
    <w:rsid w:val="3222903C"/>
    <w:rsid w:val="322458FE"/>
    <w:rsid w:val="3226AFAA"/>
    <w:rsid w:val="325B79BF"/>
    <w:rsid w:val="32675594"/>
    <w:rsid w:val="326EF046"/>
    <w:rsid w:val="32CF27A1"/>
    <w:rsid w:val="32DFF295"/>
    <w:rsid w:val="32F0DF0A"/>
    <w:rsid w:val="32F9EF09"/>
    <w:rsid w:val="33083F90"/>
    <w:rsid w:val="330AF627"/>
    <w:rsid w:val="332A16BA"/>
    <w:rsid w:val="335039FD"/>
    <w:rsid w:val="3361EC37"/>
    <w:rsid w:val="33663526"/>
    <w:rsid w:val="336DE7BD"/>
    <w:rsid w:val="338090CC"/>
    <w:rsid w:val="33952663"/>
    <w:rsid w:val="33975DFE"/>
    <w:rsid w:val="33A8AF96"/>
    <w:rsid w:val="33B4AA32"/>
    <w:rsid w:val="33C9A54B"/>
    <w:rsid w:val="33CA8E7A"/>
    <w:rsid w:val="33E116F1"/>
    <w:rsid w:val="34090572"/>
    <w:rsid w:val="342962F0"/>
    <w:rsid w:val="3441ED14"/>
    <w:rsid w:val="3446E30C"/>
    <w:rsid w:val="34549366"/>
    <w:rsid w:val="34610C9D"/>
    <w:rsid w:val="34AFC2BB"/>
    <w:rsid w:val="34CFF7B6"/>
    <w:rsid w:val="34D2A619"/>
    <w:rsid w:val="350559DB"/>
    <w:rsid w:val="350B9F37"/>
    <w:rsid w:val="353D0549"/>
    <w:rsid w:val="355075D9"/>
    <w:rsid w:val="35595E48"/>
    <w:rsid w:val="3578C770"/>
    <w:rsid w:val="3585BFCE"/>
    <w:rsid w:val="3587C5E3"/>
    <w:rsid w:val="35B3575F"/>
    <w:rsid w:val="35C689CF"/>
    <w:rsid w:val="35D22BB3"/>
    <w:rsid w:val="35D49EDD"/>
    <w:rsid w:val="3600CBF9"/>
    <w:rsid w:val="36013626"/>
    <w:rsid w:val="361966AA"/>
    <w:rsid w:val="36595DCA"/>
    <w:rsid w:val="365FB045"/>
    <w:rsid w:val="367134AF"/>
    <w:rsid w:val="3693C80C"/>
    <w:rsid w:val="36FA32F8"/>
    <w:rsid w:val="36FEFFC5"/>
    <w:rsid w:val="3748763D"/>
    <w:rsid w:val="3752F016"/>
    <w:rsid w:val="37729AB4"/>
    <w:rsid w:val="379E408B"/>
    <w:rsid w:val="37A76D2B"/>
    <w:rsid w:val="37ABC70E"/>
    <w:rsid w:val="37BE1AC8"/>
    <w:rsid w:val="37C4EE61"/>
    <w:rsid w:val="37C9CC7E"/>
    <w:rsid w:val="37D868CF"/>
    <w:rsid w:val="37F63FB3"/>
    <w:rsid w:val="3843A0D6"/>
    <w:rsid w:val="3855B858"/>
    <w:rsid w:val="385ACD2E"/>
    <w:rsid w:val="385F2A46"/>
    <w:rsid w:val="3880CDAD"/>
    <w:rsid w:val="3895248D"/>
    <w:rsid w:val="389809ED"/>
    <w:rsid w:val="38C64B8D"/>
    <w:rsid w:val="38CB5878"/>
    <w:rsid w:val="38D2C2B9"/>
    <w:rsid w:val="391D025F"/>
    <w:rsid w:val="393FB12C"/>
    <w:rsid w:val="394276A0"/>
    <w:rsid w:val="394A278B"/>
    <w:rsid w:val="394BF1A8"/>
    <w:rsid w:val="39660466"/>
    <w:rsid w:val="397D885A"/>
    <w:rsid w:val="39B73323"/>
    <w:rsid w:val="39EA16A7"/>
    <w:rsid w:val="39ED1CD0"/>
    <w:rsid w:val="3A08D133"/>
    <w:rsid w:val="3A24E5FF"/>
    <w:rsid w:val="3A255CCA"/>
    <w:rsid w:val="3A77A5B6"/>
    <w:rsid w:val="3A94B86A"/>
    <w:rsid w:val="3A983059"/>
    <w:rsid w:val="3AE04CCC"/>
    <w:rsid w:val="3AE31A86"/>
    <w:rsid w:val="3AE5EA71"/>
    <w:rsid w:val="3AF8BB4C"/>
    <w:rsid w:val="3B003369"/>
    <w:rsid w:val="3B291634"/>
    <w:rsid w:val="3B54904D"/>
    <w:rsid w:val="3B5B1BC3"/>
    <w:rsid w:val="3B60CF80"/>
    <w:rsid w:val="3B657ED3"/>
    <w:rsid w:val="3B720787"/>
    <w:rsid w:val="3B9F1CFB"/>
    <w:rsid w:val="3BA031C4"/>
    <w:rsid w:val="3BB141B3"/>
    <w:rsid w:val="3BC9A8A9"/>
    <w:rsid w:val="3BDF8BB4"/>
    <w:rsid w:val="3BE74DEF"/>
    <w:rsid w:val="3BFAB9CA"/>
    <w:rsid w:val="3C30BA28"/>
    <w:rsid w:val="3C6821ED"/>
    <w:rsid w:val="3C735A8C"/>
    <w:rsid w:val="3C98258C"/>
    <w:rsid w:val="3CA5CEE2"/>
    <w:rsid w:val="3CC382BA"/>
    <w:rsid w:val="3CC70DB8"/>
    <w:rsid w:val="3CCE6234"/>
    <w:rsid w:val="3CDF3A8D"/>
    <w:rsid w:val="3CEE6451"/>
    <w:rsid w:val="3D2F7788"/>
    <w:rsid w:val="3D3B8457"/>
    <w:rsid w:val="3D3D8B71"/>
    <w:rsid w:val="3D473CFC"/>
    <w:rsid w:val="3D54F144"/>
    <w:rsid w:val="3D5BC29E"/>
    <w:rsid w:val="3D733BC4"/>
    <w:rsid w:val="3D7DC760"/>
    <w:rsid w:val="3D8DDD0B"/>
    <w:rsid w:val="3D9EE1C9"/>
    <w:rsid w:val="3DDFC137"/>
    <w:rsid w:val="3DDFE1D2"/>
    <w:rsid w:val="3DE1A031"/>
    <w:rsid w:val="3E0A1B19"/>
    <w:rsid w:val="3E0FF630"/>
    <w:rsid w:val="3E2AF06C"/>
    <w:rsid w:val="3E8FD50A"/>
    <w:rsid w:val="3E9ABB07"/>
    <w:rsid w:val="3ED93339"/>
    <w:rsid w:val="3EDAAE90"/>
    <w:rsid w:val="3EE664A8"/>
    <w:rsid w:val="3EE6DBB9"/>
    <w:rsid w:val="3F05A73F"/>
    <w:rsid w:val="3F1201FB"/>
    <w:rsid w:val="3F147EE8"/>
    <w:rsid w:val="3F2919DA"/>
    <w:rsid w:val="3F36F7AB"/>
    <w:rsid w:val="3F4AD951"/>
    <w:rsid w:val="3F4BBE91"/>
    <w:rsid w:val="3F96F89E"/>
    <w:rsid w:val="3FAA0BB7"/>
    <w:rsid w:val="3FF709FF"/>
    <w:rsid w:val="3FF71740"/>
    <w:rsid w:val="3FFAC977"/>
    <w:rsid w:val="40192918"/>
    <w:rsid w:val="4024445A"/>
    <w:rsid w:val="4028AA6B"/>
    <w:rsid w:val="402A0FC9"/>
    <w:rsid w:val="402C3DAF"/>
    <w:rsid w:val="404125E6"/>
    <w:rsid w:val="404A8741"/>
    <w:rsid w:val="404C82C2"/>
    <w:rsid w:val="406CC543"/>
    <w:rsid w:val="407C19F1"/>
    <w:rsid w:val="408847B9"/>
    <w:rsid w:val="40BDC8EA"/>
    <w:rsid w:val="40D0C0B3"/>
    <w:rsid w:val="40D72ECF"/>
    <w:rsid w:val="40DB4A86"/>
    <w:rsid w:val="40F7525F"/>
    <w:rsid w:val="413ABC9F"/>
    <w:rsid w:val="414188B8"/>
    <w:rsid w:val="41614A71"/>
    <w:rsid w:val="416923B4"/>
    <w:rsid w:val="416EA544"/>
    <w:rsid w:val="4173256E"/>
    <w:rsid w:val="41B0CE01"/>
    <w:rsid w:val="41BD88BC"/>
    <w:rsid w:val="41C3BB97"/>
    <w:rsid w:val="41D6A8DB"/>
    <w:rsid w:val="42434763"/>
    <w:rsid w:val="424F94E3"/>
    <w:rsid w:val="4253FC58"/>
    <w:rsid w:val="425459E6"/>
    <w:rsid w:val="427C0D90"/>
    <w:rsid w:val="42BC18EB"/>
    <w:rsid w:val="42C4D681"/>
    <w:rsid w:val="43008716"/>
    <w:rsid w:val="43025B78"/>
    <w:rsid w:val="4313AA3D"/>
    <w:rsid w:val="4337AE81"/>
    <w:rsid w:val="4374AE8E"/>
    <w:rsid w:val="4380BB10"/>
    <w:rsid w:val="43A20E9A"/>
    <w:rsid w:val="43A3C616"/>
    <w:rsid w:val="43A41B1C"/>
    <w:rsid w:val="43AF6611"/>
    <w:rsid w:val="43EF407C"/>
    <w:rsid w:val="43FF866A"/>
    <w:rsid w:val="441E41DE"/>
    <w:rsid w:val="44257E41"/>
    <w:rsid w:val="442B4FF1"/>
    <w:rsid w:val="4477610B"/>
    <w:rsid w:val="4478DA03"/>
    <w:rsid w:val="4489C7A7"/>
    <w:rsid w:val="44920AEA"/>
    <w:rsid w:val="44979D19"/>
    <w:rsid w:val="44ACA957"/>
    <w:rsid w:val="44D54A7D"/>
    <w:rsid w:val="44D7C0E4"/>
    <w:rsid w:val="44D95BF2"/>
    <w:rsid w:val="44DDB7DA"/>
    <w:rsid w:val="44E1FEA2"/>
    <w:rsid w:val="45100A88"/>
    <w:rsid w:val="45164041"/>
    <w:rsid w:val="4527E4E6"/>
    <w:rsid w:val="454E5FED"/>
    <w:rsid w:val="45758EAD"/>
    <w:rsid w:val="457FC1BC"/>
    <w:rsid w:val="4592DD70"/>
    <w:rsid w:val="45A8628E"/>
    <w:rsid w:val="45B02CA3"/>
    <w:rsid w:val="45E4D42C"/>
    <w:rsid w:val="460ABFD2"/>
    <w:rsid w:val="464E5391"/>
    <w:rsid w:val="4651C413"/>
    <w:rsid w:val="465903F7"/>
    <w:rsid w:val="46739EA6"/>
    <w:rsid w:val="467F1FCB"/>
    <w:rsid w:val="468085A5"/>
    <w:rsid w:val="469C7064"/>
    <w:rsid w:val="46A0BB4A"/>
    <w:rsid w:val="46BCDDBF"/>
    <w:rsid w:val="46D6E854"/>
    <w:rsid w:val="46DF075E"/>
    <w:rsid w:val="46E3C5C2"/>
    <w:rsid w:val="46F09DB6"/>
    <w:rsid w:val="46F94233"/>
    <w:rsid w:val="46FB7104"/>
    <w:rsid w:val="46FE815F"/>
    <w:rsid w:val="470ED899"/>
    <w:rsid w:val="470F8F05"/>
    <w:rsid w:val="47100CF1"/>
    <w:rsid w:val="472DB31D"/>
    <w:rsid w:val="47610CB8"/>
    <w:rsid w:val="47A0DBE7"/>
    <w:rsid w:val="47C18A62"/>
    <w:rsid w:val="47CA1084"/>
    <w:rsid w:val="47CC0ECB"/>
    <w:rsid w:val="47DDB154"/>
    <w:rsid w:val="47EF6C40"/>
    <w:rsid w:val="47FB8E54"/>
    <w:rsid w:val="4847D64C"/>
    <w:rsid w:val="48992D9E"/>
    <w:rsid w:val="489BCCEC"/>
    <w:rsid w:val="48A71B55"/>
    <w:rsid w:val="48BDCEC7"/>
    <w:rsid w:val="48CB9821"/>
    <w:rsid w:val="48E41331"/>
    <w:rsid w:val="48EEFEDF"/>
    <w:rsid w:val="48F1D0ED"/>
    <w:rsid w:val="4910FA32"/>
    <w:rsid w:val="491FD6E0"/>
    <w:rsid w:val="4923D487"/>
    <w:rsid w:val="4963C1C0"/>
    <w:rsid w:val="49736022"/>
    <w:rsid w:val="497527CA"/>
    <w:rsid w:val="4987502F"/>
    <w:rsid w:val="49AD8AF5"/>
    <w:rsid w:val="49E4DB4B"/>
    <w:rsid w:val="49F9B34C"/>
    <w:rsid w:val="4A10952C"/>
    <w:rsid w:val="4A1342D4"/>
    <w:rsid w:val="4A1AAFD5"/>
    <w:rsid w:val="4A331C4B"/>
    <w:rsid w:val="4A883393"/>
    <w:rsid w:val="4A971374"/>
    <w:rsid w:val="4AB58842"/>
    <w:rsid w:val="4ACEC907"/>
    <w:rsid w:val="4AF3870C"/>
    <w:rsid w:val="4B17C85D"/>
    <w:rsid w:val="4B3DE959"/>
    <w:rsid w:val="4B6CAFB7"/>
    <w:rsid w:val="4B891BE0"/>
    <w:rsid w:val="4B8F8D8E"/>
    <w:rsid w:val="4B962A21"/>
    <w:rsid w:val="4BA34A75"/>
    <w:rsid w:val="4BA39816"/>
    <w:rsid w:val="4BA73DF5"/>
    <w:rsid w:val="4BAF1285"/>
    <w:rsid w:val="4BD99BB1"/>
    <w:rsid w:val="4BE9042A"/>
    <w:rsid w:val="4C0CD0CB"/>
    <w:rsid w:val="4C13EBFC"/>
    <w:rsid w:val="4C382EAB"/>
    <w:rsid w:val="4C53935E"/>
    <w:rsid w:val="4C5EE011"/>
    <w:rsid w:val="4C5F9A2D"/>
    <w:rsid w:val="4C99FDFB"/>
    <w:rsid w:val="4CA29EFB"/>
    <w:rsid w:val="4D09680A"/>
    <w:rsid w:val="4D2BBC91"/>
    <w:rsid w:val="4D3208BC"/>
    <w:rsid w:val="4D49A619"/>
    <w:rsid w:val="4D4D695A"/>
    <w:rsid w:val="4D52E819"/>
    <w:rsid w:val="4D7360D0"/>
    <w:rsid w:val="4DB0EE8F"/>
    <w:rsid w:val="4DB7609B"/>
    <w:rsid w:val="4DD3F066"/>
    <w:rsid w:val="4DF2D001"/>
    <w:rsid w:val="4DF3F1E2"/>
    <w:rsid w:val="4DF4CE5D"/>
    <w:rsid w:val="4E15F3DA"/>
    <w:rsid w:val="4E1FED61"/>
    <w:rsid w:val="4EAD2A50"/>
    <w:rsid w:val="4EF38111"/>
    <w:rsid w:val="4EFCAE2E"/>
    <w:rsid w:val="4EFF9904"/>
    <w:rsid w:val="4F0F476E"/>
    <w:rsid w:val="4F323188"/>
    <w:rsid w:val="4F435A70"/>
    <w:rsid w:val="4F6D07A7"/>
    <w:rsid w:val="4F7929AA"/>
    <w:rsid w:val="4FADD55E"/>
    <w:rsid w:val="4FC36376"/>
    <w:rsid w:val="4FC9B603"/>
    <w:rsid w:val="4FF18634"/>
    <w:rsid w:val="5024E51B"/>
    <w:rsid w:val="502918B2"/>
    <w:rsid w:val="5054D489"/>
    <w:rsid w:val="507E7D73"/>
    <w:rsid w:val="50901EE4"/>
    <w:rsid w:val="50B66ACC"/>
    <w:rsid w:val="50B7BC20"/>
    <w:rsid w:val="510EBBE2"/>
    <w:rsid w:val="51DA3F1B"/>
    <w:rsid w:val="51DCDD75"/>
    <w:rsid w:val="51DE0F75"/>
    <w:rsid w:val="51E1692C"/>
    <w:rsid w:val="51E315F5"/>
    <w:rsid w:val="51ECF799"/>
    <w:rsid w:val="51F538BE"/>
    <w:rsid w:val="51F8FCEF"/>
    <w:rsid w:val="520CBC5E"/>
    <w:rsid w:val="521517E1"/>
    <w:rsid w:val="5273DC6D"/>
    <w:rsid w:val="52785CE0"/>
    <w:rsid w:val="5283D2F7"/>
    <w:rsid w:val="52E63892"/>
    <w:rsid w:val="52F38228"/>
    <w:rsid w:val="52F48A4B"/>
    <w:rsid w:val="5301F4AC"/>
    <w:rsid w:val="5306BE50"/>
    <w:rsid w:val="5326E6DC"/>
    <w:rsid w:val="532F5898"/>
    <w:rsid w:val="533CB65C"/>
    <w:rsid w:val="533F2C38"/>
    <w:rsid w:val="534DD9CF"/>
    <w:rsid w:val="5357B226"/>
    <w:rsid w:val="5389149B"/>
    <w:rsid w:val="5394599A"/>
    <w:rsid w:val="539D3695"/>
    <w:rsid w:val="53A1103F"/>
    <w:rsid w:val="53B8ABC0"/>
    <w:rsid w:val="53DB93AF"/>
    <w:rsid w:val="53E30874"/>
    <w:rsid w:val="53EEE08E"/>
    <w:rsid w:val="5414DD6B"/>
    <w:rsid w:val="5464E40E"/>
    <w:rsid w:val="54655230"/>
    <w:rsid w:val="54718BE9"/>
    <w:rsid w:val="5482E7F8"/>
    <w:rsid w:val="54B45701"/>
    <w:rsid w:val="54C657BE"/>
    <w:rsid w:val="54D376AF"/>
    <w:rsid w:val="54DF87E4"/>
    <w:rsid w:val="54E6716D"/>
    <w:rsid w:val="5510B4B4"/>
    <w:rsid w:val="5519E743"/>
    <w:rsid w:val="5522AAEA"/>
    <w:rsid w:val="55267781"/>
    <w:rsid w:val="552D36AD"/>
    <w:rsid w:val="55667179"/>
    <w:rsid w:val="556C3381"/>
    <w:rsid w:val="5596E369"/>
    <w:rsid w:val="55A20B4B"/>
    <w:rsid w:val="55C90465"/>
    <w:rsid w:val="55D4CEA7"/>
    <w:rsid w:val="55D74794"/>
    <w:rsid w:val="55DE6136"/>
    <w:rsid w:val="56051AE4"/>
    <w:rsid w:val="56224D1E"/>
    <w:rsid w:val="56400AAB"/>
    <w:rsid w:val="5644DCE5"/>
    <w:rsid w:val="566EA90B"/>
    <w:rsid w:val="567F994C"/>
    <w:rsid w:val="56A149DE"/>
    <w:rsid w:val="5701A79D"/>
    <w:rsid w:val="57075E40"/>
    <w:rsid w:val="571C7DD0"/>
    <w:rsid w:val="572BA82F"/>
    <w:rsid w:val="57579B1C"/>
    <w:rsid w:val="5759F0D5"/>
    <w:rsid w:val="577BCA92"/>
    <w:rsid w:val="5799B34D"/>
    <w:rsid w:val="5799B99A"/>
    <w:rsid w:val="579FFF25"/>
    <w:rsid w:val="57ABE76D"/>
    <w:rsid w:val="58139A49"/>
    <w:rsid w:val="5816C113"/>
    <w:rsid w:val="5817D443"/>
    <w:rsid w:val="58376AF4"/>
    <w:rsid w:val="583B965F"/>
    <w:rsid w:val="5846C30A"/>
    <w:rsid w:val="5856DDE5"/>
    <w:rsid w:val="586C8F6F"/>
    <w:rsid w:val="587BD7CE"/>
    <w:rsid w:val="5896F45F"/>
    <w:rsid w:val="58C0D478"/>
    <w:rsid w:val="58CEB4E9"/>
    <w:rsid w:val="58DAA118"/>
    <w:rsid w:val="58DED1E4"/>
    <w:rsid w:val="58E7018C"/>
    <w:rsid w:val="59008346"/>
    <w:rsid w:val="59018480"/>
    <w:rsid w:val="592E9DCA"/>
    <w:rsid w:val="593DD61A"/>
    <w:rsid w:val="59486264"/>
    <w:rsid w:val="594873A5"/>
    <w:rsid w:val="594B5037"/>
    <w:rsid w:val="597A4190"/>
    <w:rsid w:val="599089BE"/>
    <w:rsid w:val="599825D5"/>
    <w:rsid w:val="599B27E3"/>
    <w:rsid w:val="599B9E60"/>
    <w:rsid w:val="599E9F51"/>
    <w:rsid w:val="59CB1CE9"/>
    <w:rsid w:val="59F468EA"/>
    <w:rsid w:val="59FC93D7"/>
    <w:rsid w:val="5A013D23"/>
    <w:rsid w:val="5A230DAA"/>
    <w:rsid w:val="5AA1D442"/>
    <w:rsid w:val="5AB0F4F2"/>
    <w:rsid w:val="5AB409D3"/>
    <w:rsid w:val="5AD94893"/>
    <w:rsid w:val="5AEFA3BE"/>
    <w:rsid w:val="5B241ABB"/>
    <w:rsid w:val="5B2D70C6"/>
    <w:rsid w:val="5B43040F"/>
    <w:rsid w:val="5B522639"/>
    <w:rsid w:val="5B55CDB9"/>
    <w:rsid w:val="5B5E26AA"/>
    <w:rsid w:val="5B610DCD"/>
    <w:rsid w:val="5B826561"/>
    <w:rsid w:val="5B84DBAF"/>
    <w:rsid w:val="5B87602C"/>
    <w:rsid w:val="5B913662"/>
    <w:rsid w:val="5BAAAE63"/>
    <w:rsid w:val="5BADC008"/>
    <w:rsid w:val="5BEE2C75"/>
    <w:rsid w:val="5C1F8032"/>
    <w:rsid w:val="5C5C794E"/>
    <w:rsid w:val="5C6C14AE"/>
    <w:rsid w:val="5C717343"/>
    <w:rsid w:val="5C77805B"/>
    <w:rsid w:val="5C81EE2B"/>
    <w:rsid w:val="5CB186C8"/>
    <w:rsid w:val="5CB20167"/>
    <w:rsid w:val="5CCA9997"/>
    <w:rsid w:val="5CF54387"/>
    <w:rsid w:val="5CF7CB59"/>
    <w:rsid w:val="5D0F0C5D"/>
    <w:rsid w:val="5D588023"/>
    <w:rsid w:val="5D59A7EE"/>
    <w:rsid w:val="5D8CD8A1"/>
    <w:rsid w:val="5DD05C6C"/>
    <w:rsid w:val="5DE285F2"/>
    <w:rsid w:val="5DEC3DB5"/>
    <w:rsid w:val="5DF31F3C"/>
    <w:rsid w:val="5DFABCA1"/>
    <w:rsid w:val="5E278F51"/>
    <w:rsid w:val="5E5C24EA"/>
    <w:rsid w:val="5E5EFCC3"/>
    <w:rsid w:val="5E833643"/>
    <w:rsid w:val="5E94AE82"/>
    <w:rsid w:val="5EA77371"/>
    <w:rsid w:val="5EC090B9"/>
    <w:rsid w:val="5ED36C92"/>
    <w:rsid w:val="5EEA562D"/>
    <w:rsid w:val="5EF4FFBD"/>
    <w:rsid w:val="5F2FFB2D"/>
    <w:rsid w:val="5F38D8E9"/>
    <w:rsid w:val="5F4C42D2"/>
    <w:rsid w:val="5F6D56BC"/>
    <w:rsid w:val="5F6FB4A3"/>
    <w:rsid w:val="5F9B58AB"/>
    <w:rsid w:val="5FD8E73A"/>
    <w:rsid w:val="5FDDC4D7"/>
    <w:rsid w:val="5FFCC8A0"/>
    <w:rsid w:val="6007D5CB"/>
    <w:rsid w:val="6042A478"/>
    <w:rsid w:val="606B1810"/>
    <w:rsid w:val="6079F3E0"/>
    <w:rsid w:val="60A83B82"/>
    <w:rsid w:val="60C32CBD"/>
    <w:rsid w:val="60D40F64"/>
    <w:rsid w:val="60D505B9"/>
    <w:rsid w:val="60D9ED84"/>
    <w:rsid w:val="60F8959A"/>
    <w:rsid w:val="6100ABE8"/>
    <w:rsid w:val="61073E40"/>
    <w:rsid w:val="6114201C"/>
    <w:rsid w:val="6122A10D"/>
    <w:rsid w:val="61331A0F"/>
    <w:rsid w:val="615217B1"/>
    <w:rsid w:val="61586923"/>
    <w:rsid w:val="6168100B"/>
    <w:rsid w:val="617FA05D"/>
    <w:rsid w:val="61823B27"/>
    <w:rsid w:val="619CE050"/>
    <w:rsid w:val="61B4C2CC"/>
    <w:rsid w:val="61D2856D"/>
    <w:rsid w:val="61DED587"/>
    <w:rsid w:val="61E5933C"/>
    <w:rsid w:val="61FB2C1F"/>
    <w:rsid w:val="6209B5CE"/>
    <w:rsid w:val="620A4E6D"/>
    <w:rsid w:val="621DD158"/>
    <w:rsid w:val="621F72D8"/>
    <w:rsid w:val="6223F2C6"/>
    <w:rsid w:val="6230C6AB"/>
    <w:rsid w:val="625290EB"/>
    <w:rsid w:val="6260B2F7"/>
    <w:rsid w:val="627BEBC0"/>
    <w:rsid w:val="62827188"/>
    <w:rsid w:val="629177C5"/>
    <w:rsid w:val="62947236"/>
    <w:rsid w:val="62AA587C"/>
    <w:rsid w:val="62B4F7A2"/>
    <w:rsid w:val="62CEC340"/>
    <w:rsid w:val="62DD60E8"/>
    <w:rsid w:val="6314DD98"/>
    <w:rsid w:val="631B9657"/>
    <w:rsid w:val="63205FE7"/>
    <w:rsid w:val="63229E27"/>
    <w:rsid w:val="63290459"/>
    <w:rsid w:val="63409117"/>
    <w:rsid w:val="6347C116"/>
    <w:rsid w:val="637B3FD9"/>
    <w:rsid w:val="638FCA55"/>
    <w:rsid w:val="63B751FE"/>
    <w:rsid w:val="63C1A892"/>
    <w:rsid w:val="63D6F2A8"/>
    <w:rsid w:val="63E03002"/>
    <w:rsid w:val="63ED4810"/>
    <w:rsid w:val="63F05EF1"/>
    <w:rsid w:val="641F2BB5"/>
    <w:rsid w:val="64247C1C"/>
    <w:rsid w:val="643A39FA"/>
    <w:rsid w:val="6458090A"/>
    <w:rsid w:val="6489E005"/>
    <w:rsid w:val="649616CE"/>
    <w:rsid w:val="64BB8102"/>
    <w:rsid w:val="64BC327D"/>
    <w:rsid w:val="64BF6DC1"/>
    <w:rsid w:val="64C98C6D"/>
    <w:rsid w:val="64CD57B7"/>
    <w:rsid w:val="64F6D59F"/>
    <w:rsid w:val="64FA698C"/>
    <w:rsid w:val="64FFFC99"/>
    <w:rsid w:val="65011E6C"/>
    <w:rsid w:val="65230159"/>
    <w:rsid w:val="654D6178"/>
    <w:rsid w:val="654E8236"/>
    <w:rsid w:val="655679AD"/>
    <w:rsid w:val="65620105"/>
    <w:rsid w:val="657D6D37"/>
    <w:rsid w:val="6583E28E"/>
    <w:rsid w:val="65888541"/>
    <w:rsid w:val="65A413E8"/>
    <w:rsid w:val="65BDDD5E"/>
    <w:rsid w:val="660862AD"/>
    <w:rsid w:val="662FB812"/>
    <w:rsid w:val="66307102"/>
    <w:rsid w:val="66313E81"/>
    <w:rsid w:val="66439EBD"/>
    <w:rsid w:val="66725A2A"/>
    <w:rsid w:val="668C2C07"/>
    <w:rsid w:val="66C0B4E7"/>
    <w:rsid w:val="66C666EB"/>
    <w:rsid w:val="66D84AFD"/>
    <w:rsid w:val="67096882"/>
    <w:rsid w:val="671E015C"/>
    <w:rsid w:val="671FAF04"/>
    <w:rsid w:val="6727685D"/>
    <w:rsid w:val="673EB800"/>
    <w:rsid w:val="6766155A"/>
    <w:rsid w:val="676920D3"/>
    <w:rsid w:val="676F042C"/>
    <w:rsid w:val="677213FF"/>
    <w:rsid w:val="67A5AC18"/>
    <w:rsid w:val="680D79BA"/>
    <w:rsid w:val="682A186A"/>
    <w:rsid w:val="6832796D"/>
    <w:rsid w:val="68443EA5"/>
    <w:rsid w:val="68494BDC"/>
    <w:rsid w:val="6852EB53"/>
    <w:rsid w:val="68577404"/>
    <w:rsid w:val="6873074B"/>
    <w:rsid w:val="68746A1E"/>
    <w:rsid w:val="687AF673"/>
    <w:rsid w:val="689BF650"/>
    <w:rsid w:val="68AD127D"/>
    <w:rsid w:val="68BE24FF"/>
    <w:rsid w:val="691AB4F0"/>
    <w:rsid w:val="6920E79B"/>
    <w:rsid w:val="69534272"/>
    <w:rsid w:val="69564BB4"/>
    <w:rsid w:val="695F56E6"/>
    <w:rsid w:val="69604DB3"/>
    <w:rsid w:val="69697544"/>
    <w:rsid w:val="696AEF49"/>
    <w:rsid w:val="697AEC5C"/>
    <w:rsid w:val="6988283D"/>
    <w:rsid w:val="698976D4"/>
    <w:rsid w:val="69A9DD38"/>
    <w:rsid w:val="69BAC301"/>
    <w:rsid w:val="69F059F4"/>
    <w:rsid w:val="6A0AC919"/>
    <w:rsid w:val="6A17DC9B"/>
    <w:rsid w:val="6A2072E2"/>
    <w:rsid w:val="6A3078DF"/>
    <w:rsid w:val="6A3112DE"/>
    <w:rsid w:val="6A493919"/>
    <w:rsid w:val="6A56E307"/>
    <w:rsid w:val="6A94E012"/>
    <w:rsid w:val="6A981940"/>
    <w:rsid w:val="6AD23105"/>
    <w:rsid w:val="6AD4A35F"/>
    <w:rsid w:val="6AD60456"/>
    <w:rsid w:val="6ADCDDA7"/>
    <w:rsid w:val="6AF3351F"/>
    <w:rsid w:val="6B5804A8"/>
    <w:rsid w:val="6B66CAD8"/>
    <w:rsid w:val="6B91E168"/>
    <w:rsid w:val="6B96BB74"/>
    <w:rsid w:val="6BB48BFB"/>
    <w:rsid w:val="6BBE9CF9"/>
    <w:rsid w:val="6BC7613E"/>
    <w:rsid w:val="6BD4BE7E"/>
    <w:rsid w:val="6BD701F7"/>
    <w:rsid w:val="6BD81E42"/>
    <w:rsid w:val="6BE0F9A8"/>
    <w:rsid w:val="6BE6CC07"/>
    <w:rsid w:val="6BFF6BDB"/>
    <w:rsid w:val="6C00A12F"/>
    <w:rsid w:val="6C0502B0"/>
    <w:rsid w:val="6C19E561"/>
    <w:rsid w:val="6C73B2D0"/>
    <w:rsid w:val="6CAF7AA9"/>
    <w:rsid w:val="6CC1F5F0"/>
    <w:rsid w:val="6D07059F"/>
    <w:rsid w:val="6D1701DF"/>
    <w:rsid w:val="6D2ACD05"/>
    <w:rsid w:val="6D63A48C"/>
    <w:rsid w:val="6DC26F18"/>
    <w:rsid w:val="6DD3BCF4"/>
    <w:rsid w:val="6DDD81CD"/>
    <w:rsid w:val="6E1A6F3D"/>
    <w:rsid w:val="6E70BF00"/>
    <w:rsid w:val="6E7F59DD"/>
    <w:rsid w:val="6E9FE7C7"/>
    <w:rsid w:val="6EA15476"/>
    <w:rsid w:val="6EA9FFF7"/>
    <w:rsid w:val="6EAD05BC"/>
    <w:rsid w:val="6EAF68D5"/>
    <w:rsid w:val="6EBA4980"/>
    <w:rsid w:val="6EBAA432"/>
    <w:rsid w:val="6EBE1705"/>
    <w:rsid w:val="6ECDA0DD"/>
    <w:rsid w:val="6EF0497C"/>
    <w:rsid w:val="6EFBAF1F"/>
    <w:rsid w:val="6EFBF673"/>
    <w:rsid w:val="6EFC3CAE"/>
    <w:rsid w:val="6F1ED848"/>
    <w:rsid w:val="6F2DBD0E"/>
    <w:rsid w:val="6F448275"/>
    <w:rsid w:val="6F5D8D6C"/>
    <w:rsid w:val="6F9D50CC"/>
    <w:rsid w:val="6FB418FD"/>
    <w:rsid w:val="6FE66737"/>
    <w:rsid w:val="700B2DC0"/>
    <w:rsid w:val="700BF5E3"/>
    <w:rsid w:val="70390443"/>
    <w:rsid w:val="70592FEE"/>
    <w:rsid w:val="705E25B7"/>
    <w:rsid w:val="708CB3EB"/>
    <w:rsid w:val="7095EBD2"/>
    <w:rsid w:val="70A1396E"/>
    <w:rsid w:val="70A21389"/>
    <w:rsid w:val="70C688B6"/>
    <w:rsid w:val="710C912C"/>
    <w:rsid w:val="7111216B"/>
    <w:rsid w:val="71163797"/>
    <w:rsid w:val="711B7FAF"/>
    <w:rsid w:val="714C4D6F"/>
    <w:rsid w:val="714D88AD"/>
    <w:rsid w:val="7152D896"/>
    <w:rsid w:val="71542B9D"/>
    <w:rsid w:val="715CAD38"/>
    <w:rsid w:val="716A9CFD"/>
    <w:rsid w:val="7172C45C"/>
    <w:rsid w:val="7187317A"/>
    <w:rsid w:val="71C77943"/>
    <w:rsid w:val="71C9BFBC"/>
    <w:rsid w:val="71D9B774"/>
    <w:rsid w:val="71ED81CE"/>
    <w:rsid w:val="71F148D8"/>
    <w:rsid w:val="7207D7B6"/>
    <w:rsid w:val="721EE6F4"/>
    <w:rsid w:val="7227174E"/>
    <w:rsid w:val="725E3699"/>
    <w:rsid w:val="72C6EF13"/>
    <w:rsid w:val="72F23B85"/>
    <w:rsid w:val="72F5F345"/>
    <w:rsid w:val="7308E4BB"/>
    <w:rsid w:val="730AACED"/>
    <w:rsid w:val="730B7B63"/>
    <w:rsid w:val="7343253F"/>
    <w:rsid w:val="735004CC"/>
    <w:rsid w:val="737CDB45"/>
    <w:rsid w:val="73A63AD7"/>
    <w:rsid w:val="73A93D29"/>
    <w:rsid w:val="73F03A46"/>
    <w:rsid w:val="74077000"/>
    <w:rsid w:val="741BAA1D"/>
    <w:rsid w:val="742A9B1F"/>
    <w:rsid w:val="7432F400"/>
    <w:rsid w:val="74387377"/>
    <w:rsid w:val="7454A8C0"/>
    <w:rsid w:val="7457DF57"/>
    <w:rsid w:val="74631C16"/>
    <w:rsid w:val="747C3AF2"/>
    <w:rsid w:val="748C8B08"/>
    <w:rsid w:val="74918069"/>
    <w:rsid w:val="7497002B"/>
    <w:rsid w:val="7497F566"/>
    <w:rsid w:val="749F6FB3"/>
    <w:rsid w:val="74E2D365"/>
    <w:rsid w:val="74F563AF"/>
    <w:rsid w:val="74FA4960"/>
    <w:rsid w:val="74FE1BF0"/>
    <w:rsid w:val="7505D272"/>
    <w:rsid w:val="75079471"/>
    <w:rsid w:val="753747C7"/>
    <w:rsid w:val="753E942D"/>
    <w:rsid w:val="753FE28E"/>
    <w:rsid w:val="755B946D"/>
    <w:rsid w:val="758E6030"/>
    <w:rsid w:val="75B90A5F"/>
    <w:rsid w:val="75E320FB"/>
    <w:rsid w:val="7628B5DD"/>
    <w:rsid w:val="763E7C61"/>
    <w:rsid w:val="7649B7BD"/>
    <w:rsid w:val="7657250B"/>
    <w:rsid w:val="76662559"/>
    <w:rsid w:val="76674D66"/>
    <w:rsid w:val="76779DF3"/>
    <w:rsid w:val="768FE02F"/>
    <w:rsid w:val="76AB7AEF"/>
    <w:rsid w:val="76AB9F39"/>
    <w:rsid w:val="76D6D095"/>
    <w:rsid w:val="76E9FF4B"/>
    <w:rsid w:val="7707A753"/>
    <w:rsid w:val="770A84E6"/>
    <w:rsid w:val="776B7B5B"/>
    <w:rsid w:val="776DAC1E"/>
    <w:rsid w:val="778EDF14"/>
    <w:rsid w:val="779B1840"/>
    <w:rsid w:val="77A12C37"/>
    <w:rsid w:val="77A78E2C"/>
    <w:rsid w:val="77DE9A6A"/>
    <w:rsid w:val="77E6E090"/>
    <w:rsid w:val="77EB414E"/>
    <w:rsid w:val="78230ABA"/>
    <w:rsid w:val="785DD3FF"/>
    <w:rsid w:val="789CC686"/>
    <w:rsid w:val="78D65E5C"/>
    <w:rsid w:val="7937BCDB"/>
    <w:rsid w:val="79620ED1"/>
    <w:rsid w:val="798AEEDD"/>
    <w:rsid w:val="7999DE9A"/>
    <w:rsid w:val="79A30468"/>
    <w:rsid w:val="79B16BAC"/>
    <w:rsid w:val="79BDB4F8"/>
    <w:rsid w:val="79C61812"/>
    <w:rsid w:val="79CE7820"/>
    <w:rsid w:val="7A0F3F7C"/>
    <w:rsid w:val="7A19B63C"/>
    <w:rsid w:val="7A72C9A6"/>
    <w:rsid w:val="7A9ADF28"/>
    <w:rsid w:val="7ACA22BE"/>
    <w:rsid w:val="7AE75D3B"/>
    <w:rsid w:val="7AE9F75F"/>
    <w:rsid w:val="7B018166"/>
    <w:rsid w:val="7B10BD79"/>
    <w:rsid w:val="7B39200A"/>
    <w:rsid w:val="7B41AC56"/>
    <w:rsid w:val="7B520D8D"/>
    <w:rsid w:val="7B6B8E14"/>
    <w:rsid w:val="7B78029B"/>
    <w:rsid w:val="7BC67D18"/>
    <w:rsid w:val="7BD8BEE5"/>
    <w:rsid w:val="7BF2D51E"/>
    <w:rsid w:val="7BF69156"/>
    <w:rsid w:val="7C620B16"/>
    <w:rsid w:val="7C669021"/>
    <w:rsid w:val="7C66A378"/>
    <w:rsid w:val="7C6840B9"/>
    <w:rsid w:val="7C8A78E3"/>
    <w:rsid w:val="7CCF90FB"/>
    <w:rsid w:val="7CD23126"/>
    <w:rsid w:val="7D196763"/>
    <w:rsid w:val="7D1D64FE"/>
    <w:rsid w:val="7D6C2D7A"/>
    <w:rsid w:val="7D70DDB3"/>
    <w:rsid w:val="7D8FAC65"/>
    <w:rsid w:val="7DBAB794"/>
    <w:rsid w:val="7DDD0D01"/>
    <w:rsid w:val="7DFDF572"/>
    <w:rsid w:val="7E0EE14D"/>
    <w:rsid w:val="7E16E615"/>
    <w:rsid w:val="7E2F2C04"/>
    <w:rsid w:val="7E5FF786"/>
    <w:rsid w:val="7E61E0AF"/>
    <w:rsid w:val="7E698FDE"/>
    <w:rsid w:val="7E74EE57"/>
    <w:rsid w:val="7EA9C564"/>
    <w:rsid w:val="7EBFE649"/>
    <w:rsid w:val="7EC1AB3A"/>
    <w:rsid w:val="7ECEE802"/>
    <w:rsid w:val="7ED3D335"/>
    <w:rsid w:val="7F07C775"/>
    <w:rsid w:val="7F2F894F"/>
    <w:rsid w:val="7F44AFF4"/>
    <w:rsid w:val="7F4BC22E"/>
    <w:rsid w:val="7F53471A"/>
    <w:rsid w:val="7F69F207"/>
    <w:rsid w:val="7F94958C"/>
    <w:rsid w:val="7F98AC5A"/>
    <w:rsid w:val="7FA14B6B"/>
    <w:rsid w:val="7FB67A92"/>
    <w:rsid w:val="7FEF22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03AD6"/>
  <w15:chartTrackingRefBased/>
  <w15:docId w15:val="{CD364F33-85EF-4B42-BD0D-2D370A079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124"/>
    <w:pPr>
      <w:jc w:val="left"/>
    </w:pPr>
    <w:rPr>
      <w:rFonts w:ascii="Arial" w:hAnsi="Arial"/>
      <w:sz w:val="24"/>
      <w:szCs w:val="24"/>
    </w:rPr>
  </w:style>
  <w:style w:type="paragraph" w:styleId="Heading1">
    <w:name w:val="heading 1"/>
    <w:basedOn w:val="Normal"/>
    <w:next w:val="Normal"/>
    <w:link w:val="Heading1Char"/>
    <w:uiPriority w:val="9"/>
    <w:qFormat/>
    <w:rsid w:val="00614199"/>
    <w:pPr>
      <w:keepNext/>
      <w:keepLines/>
      <w:spacing w:before="120" w:after="120" w:line="360" w:lineRule="auto"/>
      <w:outlineLvl w:val="0"/>
    </w:pPr>
    <w:rPr>
      <w:rFonts w:eastAsiaTheme="majorEastAsia" w:cstheme="majorBidi"/>
      <w:b/>
      <w:bCs/>
      <w:sz w:val="52"/>
      <w:szCs w:val="28"/>
    </w:rPr>
  </w:style>
  <w:style w:type="paragraph" w:styleId="Heading2">
    <w:name w:val="heading 2"/>
    <w:basedOn w:val="Normal"/>
    <w:next w:val="Normal"/>
    <w:link w:val="Heading2Char"/>
    <w:uiPriority w:val="9"/>
    <w:unhideWhenUsed/>
    <w:qFormat/>
    <w:rsid w:val="002E0F97"/>
    <w:pPr>
      <w:keepNext/>
      <w:keepLines/>
      <w:spacing w:before="240" w:after="240" w:line="360" w:lineRule="auto"/>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C430D60"/>
    <w:pPr>
      <w:keepNext/>
      <w:keepLines/>
      <w:spacing w:before="120" w:after="0"/>
      <w:outlineLvl w:val="2"/>
    </w:pPr>
    <w:rPr>
      <w:rFonts w:eastAsiaTheme="majorEastAsia" w:cstheme="majorBidi"/>
    </w:rPr>
  </w:style>
  <w:style w:type="paragraph" w:styleId="Heading4">
    <w:name w:val="heading 4"/>
    <w:basedOn w:val="Normal"/>
    <w:next w:val="Normal"/>
    <w:link w:val="Heading4Char"/>
    <w:uiPriority w:val="9"/>
    <w:unhideWhenUsed/>
    <w:rsid w:val="0C430D60"/>
    <w:pPr>
      <w:keepNext/>
      <w:keepLines/>
      <w:spacing w:before="120" w:after="0"/>
      <w:outlineLvl w:val="3"/>
    </w:pPr>
    <w:rPr>
      <w:rFonts w:eastAsiaTheme="majorEastAsia" w:cstheme="majorBidi"/>
      <w:i/>
      <w:iCs/>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F74B9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rsid w:val="0C430D60"/>
    <w:pPr>
      <w:keepNext/>
      <w:keepLines/>
      <w:spacing w:after="0"/>
      <w:outlineLvl w:val="7"/>
    </w:pPr>
    <w:rPr>
      <w:rFonts w:asciiTheme="minorHAnsi" w:eastAsiaTheme="majorEastAsia" w:hAnsiTheme="minorHAnsi" w:cstheme="majorBidi"/>
      <w:i/>
      <w:iCs/>
      <w:color w:val="272727"/>
    </w:rPr>
  </w:style>
  <w:style w:type="paragraph" w:styleId="Heading9">
    <w:name w:val="heading 9"/>
    <w:basedOn w:val="Normal"/>
    <w:next w:val="Normal"/>
    <w:link w:val="Heading9Char"/>
    <w:uiPriority w:val="9"/>
    <w:semiHidden/>
    <w:unhideWhenUsed/>
    <w:rsid w:val="0C430D60"/>
    <w:pPr>
      <w:keepNext/>
      <w:keepLines/>
      <w:spacing w:after="0"/>
      <w:outlineLvl w:val="8"/>
    </w:pPr>
    <w:rPr>
      <w:rFonts w:asciiTheme="minorHAnsi" w:eastAsiaTheme="majorEastAsia" w:hAnsiTheme="minorHAnsi"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199"/>
    <w:rPr>
      <w:rFonts w:ascii="Arial" w:eastAsiaTheme="majorEastAsia" w:hAnsi="Arial" w:cstheme="majorBidi"/>
      <w:b/>
      <w:bCs/>
      <w:sz w:val="52"/>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2E0F97"/>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C430D60"/>
    <w:pPr>
      <w:spacing w:after="0" w:line="240" w:lineRule="auto"/>
      <w:contextualSpacing/>
      <w:jc w:val="center"/>
    </w:pPr>
    <w:rPr>
      <w:rFonts w:eastAsiaTheme="majorEastAsia" w:cstheme="majorBidi"/>
      <w:b/>
      <w:bCs/>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C430D60"/>
    <w:pPr>
      <w:spacing w:after="240"/>
      <w:jc w:val="center"/>
    </w:pPr>
    <w:rPr>
      <w:rFonts w:eastAsiaTheme="majorEastAsia" w:cstheme="majorBidi"/>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1"/>
    <w:qFormat/>
    <w:rsid w:val="002E0F97"/>
    <w:pPr>
      <w:spacing w:before="120" w:after="240" w:line="288" w:lineRule="auto"/>
      <w:ind w:left="720"/>
      <w:contextualSpacing/>
    </w:pPr>
  </w:style>
  <w:style w:type="paragraph" w:styleId="Quote">
    <w:name w:val="Quote"/>
    <w:basedOn w:val="Normal"/>
    <w:next w:val="Normal"/>
    <w:link w:val="QuoteChar"/>
    <w:uiPriority w:val="29"/>
    <w:qFormat/>
    <w:rsid w:val="0C430D60"/>
    <w:pPr>
      <w:spacing w:before="200" w:line="264" w:lineRule="auto"/>
      <w:ind w:left="864" w:right="864"/>
      <w:jc w:val="center"/>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C430D60"/>
    <w:pPr>
      <w:spacing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character" w:customStyle="1" w:styleId="Heading7Char">
    <w:name w:val="Heading 7 Char"/>
    <w:basedOn w:val="DefaultParagraphFont"/>
    <w:link w:val="Heading7"/>
    <w:uiPriority w:val="9"/>
    <w:semiHidden/>
    <w:rsid w:val="00F74B9E"/>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F74B9E"/>
    <w:rPr>
      <w:rFonts w:eastAsiaTheme="majorEastAsia" w:cstheme="majorBidi"/>
      <w:i/>
      <w:iCs/>
      <w:color w:val="272727"/>
      <w:sz w:val="24"/>
      <w:szCs w:val="24"/>
    </w:rPr>
  </w:style>
  <w:style w:type="character" w:customStyle="1" w:styleId="Heading9Char">
    <w:name w:val="Heading 9 Char"/>
    <w:basedOn w:val="DefaultParagraphFont"/>
    <w:link w:val="Heading9"/>
    <w:uiPriority w:val="9"/>
    <w:semiHidden/>
    <w:rsid w:val="00F74B9E"/>
    <w:rPr>
      <w:rFonts w:eastAsiaTheme="majorEastAsia" w:cstheme="majorBidi"/>
      <w:color w:val="272727"/>
      <w:sz w:val="24"/>
      <w:szCs w:val="24"/>
    </w:rPr>
  </w:style>
  <w:style w:type="paragraph" w:customStyle="1" w:styleId="paragraph">
    <w:name w:val="paragraph"/>
    <w:basedOn w:val="Normal"/>
    <w:uiPriority w:val="1"/>
    <w:rsid w:val="00020124"/>
    <w:pPr>
      <w:spacing w:beforeAutospacing="1" w:afterAutospacing="1" w:line="240" w:lineRule="auto"/>
    </w:pPr>
    <w:rPr>
      <w:rFonts w:eastAsia="Times New Roman" w:cs="Arial"/>
      <w:lang w:eastAsia="en-GB"/>
    </w:rPr>
  </w:style>
  <w:style w:type="character" w:customStyle="1" w:styleId="normaltextrun">
    <w:name w:val="normaltextrun"/>
    <w:basedOn w:val="DefaultParagraphFont"/>
    <w:rsid w:val="00F74B9E"/>
  </w:style>
  <w:style w:type="character" w:customStyle="1" w:styleId="eop">
    <w:name w:val="eop"/>
    <w:basedOn w:val="DefaultParagraphFont"/>
    <w:rsid w:val="00F74B9E"/>
  </w:style>
  <w:style w:type="character" w:customStyle="1" w:styleId="wacimagecontainer">
    <w:name w:val="wacimagecontainer"/>
    <w:basedOn w:val="DefaultParagraphFont"/>
    <w:rsid w:val="00F74B9E"/>
  </w:style>
  <w:style w:type="paragraph" w:customStyle="1" w:styleId="Default">
    <w:name w:val="Default"/>
    <w:rsid w:val="00A706C9"/>
    <w:pPr>
      <w:autoSpaceDE w:val="0"/>
      <w:autoSpaceDN w:val="0"/>
      <w:adjustRightInd w:val="0"/>
      <w:spacing w:after="0" w:line="240" w:lineRule="auto"/>
      <w:jc w:val="left"/>
    </w:pPr>
    <w:rPr>
      <w:rFonts w:ascii="Arial" w:hAnsi="Arial" w:cs="Arial"/>
      <w:color w:val="000000"/>
      <w:kern w:val="0"/>
      <w:sz w:val="24"/>
      <w:szCs w:val="24"/>
    </w:rPr>
  </w:style>
  <w:style w:type="table" w:styleId="TableGrid">
    <w:name w:val="Table Grid"/>
    <w:basedOn w:val="TableNormal"/>
    <w:uiPriority w:val="39"/>
    <w:rsid w:val="00A70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E5B5B"/>
    <w:rPr>
      <w:sz w:val="16"/>
      <w:szCs w:val="16"/>
    </w:rPr>
  </w:style>
  <w:style w:type="paragraph" w:styleId="CommentText">
    <w:name w:val="annotation text"/>
    <w:basedOn w:val="Normal"/>
    <w:link w:val="CommentTextChar"/>
    <w:uiPriority w:val="1"/>
    <w:semiHidden/>
    <w:rsid w:val="003E5B5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3E5B5B"/>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5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B5B"/>
    <w:rPr>
      <w:rFonts w:ascii="Arial" w:hAnsi="Arial"/>
      <w:kern w:val="0"/>
      <w:sz w:val="24"/>
      <w14:ligatures w14:val="none"/>
    </w:rPr>
  </w:style>
  <w:style w:type="paragraph" w:styleId="Footer">
    <w:name w:val="footer"/>
    <w:basedOn w:val="Normal"/>
    <w:link w:val="FooterChar"/>
    <w:uiPriority w:val="99"/>
    <w:unhideWhenUsed/>
    <w:rsid w:val="003E5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B5B"/>
    <w:rPr>
      <w:rFonts w:ascii="Arial" w:hAnsi="Arial"/>
      <w:kern w:val="0"/>
      <w:sz w:val="24"/>
      <w14:ligatures w14:val="none"/>
    </w:rPr>
  </w:style>
  <w:style w:type="paragraph" w:customStyle="1" w:styleId="Bullet">
    <w:name w:val="Bullet"/>
    <w:basedOn w:val="Normal"/>
    <w:uiPriority w:val="1"/>
    <w:rsid w:val="51F538BE"/>
    <w:pPr>
      <w:tabs>
        <w:tab w:val="num" w:pos="2160"/>
      </w:tabs>
      <w:ind w:left="2896" w:hanging="567"/>
    </w:pPr>
    <w:rPr>
      <w:rFonts w:ascii="Times New Roman" w:eastAsia="Times New Roman" w:hAnsi="Times New Roman" w:cs="Times New Roman"/>
    </w:rPr>
  </w:style>
  <w:style w:type="paragraph" w:styleId="TOC1">
    <w:name w:val="toc 1"/>
    <w:basedOn w:val="Normal"/>
    <w:next w:val="Normal"/>
    <w:uiPriority w:val="39"/>
    <w:unhideWhenUsed/>
    <w:rsid w:val="70592FEE"/>
    <w:pPr>
      <w:spacing w:after="100"/>
    </w:pPr>
  </w:style>
  <w:style w:type="character" w:styleId="Hyperlink">
    <w:name w:val="Hyperlink"/>
    <w:basedOn w:val="DefaultParagraphFont"/>
    <w:uiPriority w:val="99"/>
    <w:unhideWhenUsed/>
    <w:rsid w:val="70592FEE"/>
    <w:rPr>
      <w:color w:val="467886"/>
      <w:u w:val="single"/>
    </w:rPr>
  </w:style>
  <w:style w:type="paragraph" w:styleId="TOC2">
    <w:name w:val="toc 2"/>
    <w:basedOn w:val="Normal"/>
    <w:next w:val="Normal"/>
    <w:uiPriority w:val="39"/>
    <w:unhideWhenUsed/>
    <w:rsid w:val="0C430D60"/>
    <w:pPr>
      <w:spacing w:after="100"/>
      <w:ind w:left="220"/>
    </w:pPr>
  </w:style>
  <w:style w:type="paragraph" w:styleId="Revision">
    <w:name w:val="Revision"/>
    <w:hidden/>
    <w:uiPriority w:val="99"/>
    <w:semiHidden/>
    <w:rsid w:val="006A3AF3"/>
    <w:pPr>
      <w:spacing w:after="0" w:line="240" w:lineRule="auto"/>
      <w:jc w:val="left"/>
    </w:pPr>
    <w:rPr>
      <w:rFonts w:ascii="Arial" w:hAnsi="Arial"/>
      <w:kern w:val="0"/>
      <w:sz w:val="24"/>
      <w14:ligatures w14:val="none"/>
    </w:rPr>
  </w:style>
  <w:style w:type="paragraph" w:styleId="CommentSubject">
    <w:name w:val="annotation subject"/>
    <w:basedOn w:val="CommentText"/>
    <w:next w:val="CommentText"/>
    <w:link w:val="CommentSubjectChar"/>
    <w:uiPriority w:val="99"/>
    <w:semiHidden/>
    <w:unhideWhenUsed/>
    <w:rsid w:val="00A919A5"/>
    <w:pPr>
      <w:spacing w:after="160"/>
      <w:jc w:val="both"/>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919A5"/>
    <w:rPr>
      <w:rFonts w:ascii="Arial" w:eastAsia="Times New Roman" w:hAnsi="Arial" w:cs="Times New Roman"/>
      <w:b/>
      <w:bCs/>
      <w:kern w:val="0"/>
      <w:sz w:val="20"/>
      <w:szCs w:val="20"/>
      <w:lang w:eastAsia="en-GB"/>
      <w14:ligatures w14:val="none"/>
    </w:rPr>
  </w:style>
  <w:style w:type="character" w:styleId="Mention">
    <w:name w:val="Mention"/>
    <w:basedOn w:val="DefaultParagraphFont"/>
    <w:uiPriority w:val="99"/>
    <w:unhideWhenUsed/>
    <w:rsid w:val="00AF6232"/>
    <w:rPr>
      <w:color w:val="2B579A"/>
      <w:shd w:val="clear" w:color="auto" w:fill="E1DFDD"/>
    </w:rPr>
  </w:style>
  <w:style w:type="paragraph" w:styleId="BodyText">
    <w:name w:val="Body Text"/>
    <w:basedOn w:val="Normal"/>
    <w:link w:val="BodyTextChar"/>
    <w:uiPriority w:val="1"/>
    <w:qFormat/>
    <w:rsid w:val="0C430D60"/>
    <w:pPr>
      <w:widowControl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EF3BB8"/>
    <w:rPr>
      <w:rFonts w:ascii="Arial" w:eastAsia="Arial" w:hAnsi="Arial" w:cs="Arial"/>
      <w:sz w:val="24"/>
      <w:szCs w:val="24"/>
      <w:lang w:val="en-US"/>
    </w:rPr>
  </w:style>
  <w:style w:type="character" w:styleId="UnresolvedMention">
    <w:name w:val="Unresolved Mention"/>
    <w:basedOn w:val="DefaultParagraphFont"/>
    <w:uiPriority w:val="99"/>
    <w:semiHidden/>
    <w:unhideWhenUsed/>
    <w:rsid w:val="00703751"/>
    <w:rPr>
      <w:color w:val="605E5C"/>
      <w:shd w:val="clear" w:color="auto" w:fill="E1DFDD"/>
    </w:rPr>
  </w:style>
  <w:style w:type="table" w:styleId="GridTable4-Accent5">
    <w:name w:val="Grid Table 4 Accent 5"/>
    <w:basedOn w:val="TableNormal"/>
    <w:uiPriority w:val="49"/>
    <w:rsid w:val="00BC5EF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CurrentList1">
    <w:name w:val="Current List1"/>
    <w:uiPriority w:val="99"/>
    <w:rsid w:val="00547242"/>
    <w:pPr>
      <w:numPr>
        <w:numId w:val="54"/>
      </w:numPr>
    </w:pPr>
  </w:style>
  <w:style w:type="paragraph" w:customStyle="1" w:styleId="Tabletext">
    <w:name w:val="Table text"/>
    <w:basedOn w:val="paragraph"/>
    <w:qFormat/>
    <w:rsid w:val="00020124"/>
    <w:pPr>
      <w:spacing w:beforeAutospacing="0" w:after="0" w:afterAutospacing="0"/>
    </w:pPr>
    <w:rPr>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615">
      <w:bodyDiv w:val="1"/>
      <w:marLeft w:val="0"/>
      <w:marRight w:val="0"/>
      <w:marTop w:val="0"/>
      <w:marBottom w:val="0"/>
      <w:divBdr>
        <w:top w:val="none" w:sz="0" w:space="0" w:color="auto"/>
        <w:left w:val="none" w:sz="0" w:space="0" w:color="auto"/>
        <w:bottom w:val="none" w:sz="0" w:space="0" w:color="auto"/>
        <w:right w:val="none" w:sz="0" w:space="0" w:color="auto"/>
      </w:divBdr>
      <w:divsChild>
        <w:div w:id="396125445">
          <w:marLeft w:val="0"/>
          <w:marRight w:val="0"/>
          <w:marTop w:val="0"/>
          <w:marBottom w:val="0"/>
          <w:divBdr>
            <w:top w:val="none" w:sz="0" w:space="0" w:color="auto"/>
            <w:left w:val="none" w:sz="0" w:space="0" w:color="auto"/>
            <w:bottom w:val="none" w:sz="0" w:space="0" w:color="auto"/>
            <w:right w:val="none" w:sz="0" w:space="0" w:color="auto"/>
          </w:divBdr>
        </w:div>
        <w:div w:id="879127427">
          <w:marLeft w:val="0"/>
          <w:marRight w:val="0"/>
          <w:marTop w:val="0"/>
          <w:marBottom w:val="0"/>
          <w:divBdr>
            <w:top w:val="none" w:sz="0" w:space="0" w:color="auto"/>
            <w:left w:val="none" w:sz="0" w:space="0" w:color="auto"/>
            <w:bottom w:val="none" w:sz="0" w:space="0" w:color="auto"/>
            <w:right w:val="none" w:sz="0" w:space="0" w:color="auto"/>
          </w:divBdr>
        </w:div>
        <w:div w:id="1990749810">
          <w:marLeft w:val="0"/>
          <w:marRight w:val="0"/>
          <w:marTop w:val="0"/>
          <w:marBottom w:val="0"/>
          <w:divBdr>
            <w:top w:val="none" w:sz="0" w:space="0" w:color="auto"/>
            <w:left w:val="none" w:sz="0" w:space="0" w:color="auto"/>
            <w:bottom w:val="none" w:sz="0" w:space="0" w:color="auto"/>
            <w:right w:val="none" w:sz="0" w:space="0" w:color="auto"/>
          </w:divBdr>
        </w:div>
      </w:divsChild>
    </w:div>
    <w:div w:id="103308773">
      <w:bodyDiv w:val="1"/>
      <w:marLeft w:val="0"/>
      <w:marRight w:val="0"/>
      <w:marTop w:val="0"/>
      <w:marBottom w:val="0"/>
      <w:divBdr>
        <w:top w:val="none" w:sz="0" w:space="0" w:color="auto"/>
        <w:left w:val="none" w:sz="0" w:space="0" w:color="auto"/>
        <w:bottom w:val="none" w:sz="0" w:space="0" w:color="auto"/>
        <w:right w:val="none" w:sz="0" w:space="0" w:color="auto"/>
      </w:divBdr>
    </w:div>
    <w:div w:id="207306808">
      <w:bodyDiv w:val="1"/>
      <w:marLeft w:val="0"/>
      <w:marRight w:val="0"/>
      <w:marTop w:val="0"/>
      <w:marBottom w:val="0"/>
      <w:divBdr>
        <w:top w:val="none" w:sz="0" w:space="0" w:color="auto"/>
        <w:left w:val="none" w:sz="0" w:space="0" w:color="auto"/>
        <w:bottom w:val="none" w:sz="0" w:space="0" w:color="auto"/>
        <w:right w:val="none" w:sz="0" w:space="0" w:color="auto"/>
      </w:divBdr>
    </w:div>
    <w:div w:id="260525706">
      <w:bodyDiv w:val="1"/>
      <w:marLeft w:val="0"/>
      <w:marRight w:val="0"/>
      <w:marTop w:val="0"/>
      <w:marBottom w:val="0"/>
      <w:divBdr>
        <w:top w:val="none" w:sz="0" w:space="0" w:color="auto"/>
        <w:left w:val="none" w:sz="0" w:space="0" w:color="auto"/>
        <w:bottom w:val="none" w:sz="0" w:space="0" w:color="auto"/>
        <w:right w:val="none" w:sz="0" w:space="0" w:color="auto"/>
      </w:divBdr>
    </w:div>
    <w:div w:id="335234274">
      <w:bodyDiv w:val="1"/>
      <w:marLeft w:val="0"/>
      <w:marRight w:val="0"/>
      <w:marTop w:val="0"/>
      <w:marBottom w:val="0"/>
      <w:divBdr>
        <w:top w:val="none" w:sz="0" w:space="0" w:color="auto"/>
        <w:left w:val="none" w:sz="0" w:space="0" w:color="auto"/>
        <w:bottom w:val="none" w:sz="0" w:space="0" w:color="auto"/>
        <w:right w:val="none" w:sz="0" w:space="0" w:color="auto"/>
      </w:divBdr>
    </w:div>
    <w:div w:id="408617708">
      <w:bodyDiv w:val="1"/>
      <w:marLeft w:val="0"/>
      <w:marRight w:val="0"/>
      <w:marTop w:val="0"/>
      <w:marBottom w:val="0"/>
      <w:divBdr>
        <w:top w:val="none" w:sz="0" w:space="0" w:color="auto"/>
        <w:left w:val="none" w:sz="0" w:space="0" w:color="auto"/>
        <w:bottom w:val="none" w:sz="0" w:space="0" w:color="auto"/>
        <w:right w:val="none" w:sz="0" w:space="0" w:color="auto"/>
      </w:divBdr>
    </w:div>
    <w:div w:id="516576383">
      <w:bodyDiv w:val="1"/>
      <w:marLeft w:val="0"/>
      <w:marRight w:val="0"/>
      <w:marTop w:val="0"/>
      <w:marBottom w:val="0"/>
      <w:divBdr>
        <w:top w:val="none" w:sz="0" w:space="0" w:color="auto"/>
        <w:left w:val="none" w:sz="0" w:space="0" w:color="auto"/>
        <w:bottom w:val="none" w:sz="0" w:space="0" w:color="auto"/>
        <w:right w:val="none" w:sz="0" w:space="0" w:color="auto"/>
      </w:divBdr>
      <w:divsChild>
        <w:div w:id="3293025">
          <w:marLeft w:val="0"/>
          <w:marRight w:val="0"/>
          <w:marTop w:val="0"/>
          <w:marBottom w:val="0"/>
          <w:divBdr>
            <w:top w:val="none" w:sz="0" w:space="0" w:color="auto"/>
            <w:left w:val="none" w:sz="0" w:space="0" w:color="auto"/>
            <w:bottom w:val="none" w:sz="0" w:space="0" w:color="auto"/>
            <w:right w:val="none" w:sz="0" w:space="0" w:color="auto"/>
          </w:divBdr>
          <w:divsChild>
            <w:div w:id="858665630">
              <w:marLeft w:val="0"/>
              <w:marRight w:val="0"/>
              <w:marTop w:val="0"/>
              <w:marBottom w:val="0"/>
              <w:divBdr>
                <w:top w:val="none" w:sz="0" w:space="0" w:color="auto"/>
                <w:left w:val="none" w:sz="0" w:space="0" w:color="auto"/>
                <w:bottom w:val="none" w:sz="0" w:space="0" w:color="auto"/>
                <w:right w:val="none" w:sz="0" w:space="0" w:color="auto"/>
              </w:divBdr>
            </w:div>
          </w:divsChild>
        </w:div>
        <w:div w:id="61225166">
          <w:marLeft w:val="0"/>
          <w:marRight w:val="0"/>
          <w:marTop w:val="0"/>
          <w:marBottom w:val="0"/>
          <w:divBdr>
            <w:top w:val="none" w:sz="0" w:space="0" w:color="auto"/>
            <w:left w:val="none" w:sz="0" w:space="0" w:color="auto"/>
            <w:bottom w:val="none" w:sz="0" w:space="0" w:color="auto"/>
            <w:right w:val="none" w:sz="0" w:space="0" w:color="auto"/>
          </w:divBdr>
          <w:divsChild>
            <w:div w:id="403797771">
              <w:marLeft w:val="0"/>
              <w:marRight w:val="0"/>
              <w:marTop w:val="0"/>
              <w:marBottom w:val="0"/>
              <w:divBdr>
                <w:top w:val="none" w:sz="0" w:space="0" w:color="auto"/>
                <w:left w:val="none" w:sz="0" w:space="0" w:color="auto"/>
                <w:bottom w:val="none" w:sz="0" w:space="0" w:color="auto"/>
                <w:right w:val="none" w:sz="0" w:space="0" w:color="auto"/>
              </w:divBdr>
            </w:div>
          </w:divsChild>
        </w:div>
        <w:div w:id="220988953">
          <w:marLeft w:val="0"/>
          <w:marRight w:val="0"/>
          <w:marTop w:val="0"/>
          <w:marBottom w:val="0"/>
          <w:divBdr>
            <w:top w:val="none" w:sz="0" w:space="0" w:color="auto"/>
            <w:left w:val="none" w:sz="0" w:space="0" w:color="auto"/>
            <w:bottom w:val="none" w:sz="0" w:space="0" w:color="auto"/>
            <w:right w:val="none" w:sz="0" w:space="0" w:color="auto"/>
          </w:divBdr>
          <w:divsChild>
            <w:div w:id="1912042391">
              <w:marLeft w:val="0"/>
              <w:marRight w:val="0"/>
              <w:marTop w:val="0"/>
              <w:marBottom w:val="0"/>
              <w:divBdr>
                <w:top w:val="none" w:sz="0" w:space="0" w:color="auto"/>
                <w:left w:val="none" w:sz="0" w:space="0" w:color="auto"/>
                <w:bottom w:val="none" w:sz="0" w:space="0" w:color="auto"/>
                <w:right w:val="none" w:sz="0" w:space="0" w:color="auto"/>
              </w:divBdr>
            </w:div>
          </w:divsChild>
        </w:div>
        <w:div w:id="318728753">
          <w:marLeft w:val="0"/>
          <w:marRight w:val="0"/>
          <w:marTop w:val="0"/>
          <w:marBottom w:val="0"/>
          <w:divBdr>
            <w:top w:val="none" w:sz="0" w:space="0" w:color="auto"/>
            <w:left w:val="none" w:sz="0" w:space="0" w:color="auto"/>
            <w:bottom w:val="none" w:sz="0" w:space="0" w:color="auto"/>
            <w:right w:val="none" w:sz="0" w:space="0" w:color="auto"/>
          </w:divBdr>
          <w:divsChild>
            <w:div w:id="620379324">
              <w:marLeft w:val="0"/>
              <w:marRight w:val="0"/>
              <w:marTop w:val="0"/>
              <w:marBottom w:val="0"/>
              <w:divBdr>
                <w:top w:val="none" w:sz="0" w:space="0" w:color="auto"/>
                <w:left w:val="none" w:sz="0" w:space="0" w:color="auto"/>
                <w:bottom w:val="none" w:sz="0" w:space="0" w:color="auto"/>
                <w:right w:val="none" w:sz="0" w:space="0" w:color="auto"/>
              </w:divBdr>
            </w:div>
          </w:divsChild>
        </w:div>
        <w:div w:id="433937321">
          <w:marLeft w:val="0"/>
          <w:marRight w:val="0"/>
          <w:marTop w:val="0"/>
          <w:marBottom w:val="0"/>
          <w:divBdr>
            <w:top w:val="none" w:sz="0" w:space="0" w:color="auto"/>
            <w:left w:val="none" w:sz="0" w:space="0" w:color="auto"/>
            <w:bottom w:val="none" w:sz="0" w:space="0" w:color="auto"/>
            <w:right w:val="none" w:sz="0" w:space="0" w:color="auto"/>
          </w:divBdr>
          <w:divsChild>
            <w:div w:id="1495415406">
              <w:marLeft w:val="0"/>
              <w:marRight w:val="0"/>
              <w:marTop w:val="0"/>
              <w:marBottom w:val="0"/>
              <w:divBdr>
                <w:top w:val="none" w:sz="0" w:space="0" w:color="auto"/>
                <w:left w:val="none" w:sz="0" w:space="0" w:color="auto"/>
                <w:bottom w:val="none" w:sz="0" w:space="0" w:color="auto"/>
                <w:right w:val="none" w:sz="0" w:space="0" w:color="auto"/>
              </w:divBdr>
            </w:div>
          </w:divsChild>
        </w:div>
        <w:div w:id="605965813">
          <w:marLeft w:val="0"/>
          <w:marRight w:val="0"/>
          <w:marTop w:val="0"/>
          <w:marBottom w:val="0"/>
          <w:divBdr>
            <w:top w:val="none" w:sz="0" w:space="0" w:color="auto"/>
            <w:left w:val="none" w:sz="0" w:space="0" w:color="auto"/>
            <w:bottom w:val="none" w:sz="0" w:space="0" w:color="auto"/>
            <w:right w:val="none" w:sz="0" w:space="0" w:color="auto"/>
          </w:divBdr>
          <w:divsChild>
            <w:div w:id="439758769">
              <w:marLeft w:val="0"/>
              <w:marRight w:val="0"/>
              <w:marTop w:val="0"/>
              <w:marBottom w:val="0"/>
              <w:divBdr>
                <w:top w:val="none" w:sz="0" w:space="0" w:color="auto"/>
                <w:left w:val="none" w:sz="0" w:space="0" w:color="auto"/>
                <w:bottom w:val="none" w:sz="0" w:space="0" w:color="auto"/>
                <w:right w:val="none" w:sz="0" w:space="0" w:color="auto"/>
              </w:divBdr>
            </w:div>
          </w:divsChild>
        </w:div>
        <w:div w:id="862868236">
          <w:marLeft w:val="0"/>
          <w:marRight w:val="0"/>
          <w:marTop w:val="0"/>
          <w:marBottom w:val="0"/>
          <w:divBdr>
            <w:top w:val="none" w:sz="0" w:space="0" w:color="auto"/>
            <w:left w:val="none" w:sz="0" w:space="0" w:color="auto"/>
            <w:bottom w:val="none" w:sz="0" w:space="0" w:color="auto"/>
            <w:right w:val="none" w:sz="0" w:space="0" w:color="auto"/>
          </w:divBdr>
          <w:divsChild>
            <w:div w:id="1126581581">
              <w:marLeft w:val="0"/>
              <w:marRight w:val="0"/>
              <w:marTop w:val="0"/>
              <w:marBottom w:val="0"/>
              <w:divBdr>
                <w:top w:val="none" w:sz="0" w:space="0" w:color="auto"/>
                <w:left w:val="none" w:sz="0" w:space="0" w:color="auto"/>
                <w:bottom w:val="none" w:sz="0" w:space="0" w:color="auto"/>
                <w:right w:val="none" w:sz="0" w:space="0" w:color="auto"/>
              </w:divBdr>
            </w:div>
          </w:divsChild>
        </w:div>
        <w:div w:id="921984928">
          <w:marLeft w:val="0"/>
          <w:marRight w:val="0"/>
          <w:marTop w:val="0"/>
          <w:marBottom w:val="0"/>
          <w:divBdr>
            <w:top w:val="none" w:sz="0" w:space="0" w:color="auto"/>
            <w:left w:val="none" w:sz="0" w:space="0" w:color="auto"/>
            <w:bottom w:val="none" w:sz="0" w:space="0" w:color="auto"/>
            <w:right w:val="none" w:sz="0" w:space="0" w:color="auto"/>
          </w:divBdr>
          <w:divsChild>
            <w:div w:id="2093894242">
              <w:marLeft w:val="0"/>
              <w:marRight w:val="0"/>
              <w:marTop w:val="0"/>
              <w:marBottom w:val="0"/>
              <w:divBdr>
                <w:top w:val="none" w:sz="0" w:space="0" w:color="auto"/>
                <w:left w:val="none" w:sz="0" w:space="0" w:color="auto"/>
                <w:bottom w:val="none" w:sz="0" w:space="0" w:color="auto"/>
                <w:right w:val="none" w:sz="0" w:space="0" w:color="auto"/>
              </w:divBdr>
            </w:div>
          </w:divsChild>
        </w:div>
        <w:div w:id="922491823">
          <w:marLeft w:val="0"/>
          <w:marRight w:val="0"/>
          <w:marTop w:val="0"/>
          <w:marBottom w:val="0"/>
          <w:divBdr>
            <w:top w:val="none" w:sz="0" w:space="0" w:color="auto"/>
            <w:left w:val="none" w:sz="0" w:space="0" w:color="auto"/>
            <w:bottom w:val="none" w:sz="0" w:space="0" w:color="auto"/>
            <w:right w:val="none" w:sz="0" w:space="0" w:color="auto"/>
          </w:divBdr>
          <w:divsChild>
            <w:div w:id="2102868190">
              <w:marLeft w:val="0"/>
              <w:marRight w:val="0"/>
              <w:marTop w:val="0"/>
              <w:marBottom w:val="0"/>
              <w:divBdr>
                <w:top w:val="none" w:sz="0" w:space="0" w:color="auto"/>
                <w:left w:val="none" w:sz="0" w:space="0" w:color="auto"/>
                <w:bottom w:val="none" w:sz="0" w:space="0" w:color="auto"/>
                <w:right w:val="none" w:sz="0" w:space="0" w:color="auto"/>
              </w:divBdr>
            </w:div>
          </w:divsChild>
        </w:div>
        <w:div w:id="926957109">
          <w:marLeft w:val="0"/>
          <w:marRight w:val="0"/>
          <w:marTop w:val="0"/>
          <w:marBottom w:val="0"/>
          <w:divBdr>
            <w:top w:val="none" w:sz="0" w:space="0" w:color="auto"/>
            <w:left w:val="none" w:sz="0" w:space="0" w:color="auto"/>
            <w:bottom w:val="none" w:sz="0" w:space="0" w:color="auto"/>
            <w:right w:val="none" w:sz="0" w:space="0" w:color="auto"/>
          </w:divBdr>
          <w:divsChild>
            <w:div w:id="1066807714">
              <w:marLeft w:val="0"/>
              <w:marRight w:val="0"/>
              <w:marTop w:val="0"/>
              <w:marBottom w:val="0"/>
              <w:divBdr>
                <w:top w:val="none" w:sz="0" w:space="0" w:color="auto"/>
                <w:left w:val="none" w:sz="0" w:space="0" w:color="auto"/>
                <w:bottom w:val="none" w:sz="0" w:space="0" w:color="auto"/>
                <w:right w:val="none" w:sz="0" w:space="0" w:color="auto"/>
              </w:divBdr>
            </w:div>
          </w:divsChild>
        </w:div>
        <w:div w:id="1013919204">
          <w:marLeft w:val="0"/>
          <w:marRight w:val="0"/>
          <w:marTop w:val="0"/>
          <w:marBottom w:val="0"/>
          <w:divBdr>
            <w:top w:val="none" w:sz="0" w:space="0" w:color="auto"/>
            <w:left w:val="none" w:sz="0" w:space="0" w:color="auto"/>
            <w:bottom w:val="none" w:sz="0" w:space="0" w:color="auto"/>
            <w:right w:val="none" w:sz="0" w:space="0" w:color="auto"/>
          </w:divBdr>
          <w:divsChild>
            <w:div w:id="643658121">
              <w:marLeft w:val="0"/>
              <w:marRight w:val="0"/>
              <w:marTop w:val="0"/>
              <w:marBottom w:val="0"/>
              <w:divBdr>
                <w:top w:val="none" w:sz="0" w:space="0" w:color="auto"/>
                <w:left w:val="none" w:sz="0" w:space="0" w:color="auto"/>
                <w:bottom w:val="none" w:sz="0" w:space="0" w:color="auto"/>
                <w:right w:val="none" w:sz="0" w:space="0" w:color="auto"/>
              </w:divBdr>
            </w:div>
          </w:divsChild>
        </w:div>
        <w:div w:id="1020354121">
          <w:marLeft w:val="0"/>
          <w:marRight w:val="0"/>
          <w:marTop w:val="0"/>
          <w:marBottom w:val="0"/>
          <w:divBdr>
            <w:top w:val="none" w:sz="0" w:space="0" w:color="auto"/>
            <w:left w:val="none" w:sz="0" w:space="0" w:color="auto"/>
            <w:bottom w:val="none" w:sz="0" w:space="0" w:color="auto"/>
            <w:right w:val="none" w:sz="0" w:space="0" w:color="auto"/>
          </w:divBdr>
          <w:divsChild>
            <w:div w:id="888762774">
              <w:marLeft w:val="0"/>
              <w:marRight w:val="0"/>
              <w:marTop w:val="0"/>
              <w:marBottom w:val="0"/>
              <w:divBdr>
                <w:top w:val="none" w:sz="0" w:space="0" w:color="auto"/>
                <w:left w:val="none" w:sz="0" w:space="0" w:color="auto"/>
                <w:bottom w:val="none" w:sz="0" w:space="0" w:color="auto"/>
                <w:right w:val="none" w:sz="0" w:space="0" w:color="auto"/>
              </w:divBdr>
            </w:div>
          </w:divsChild>
        </w:div>
        <w:div w:id="1134568709">
          <w:marLeft w:val="0"/>
          <w:marRight w:val="0"/>
          <w:marTop w:val="0"/>
          <w:marBottom w:val="0"/>
          <w:divBdr>
            <w:top w:val="none" w:sz="0" w:space="0" w:color="auto"/>
            <w:left w:val="none" w:sz="0" w:space="0" w:color="auto"/>
            <w:bottom w:val="none" w:sz="0" w:space="0" w:color="auto"/>
            <w:right w:val="none" w:sz="0" w:space="0" w:color="auto"/>
          </w:divBdr>
          <w:divsChild>
            <w:div w:id="666978698">
              <w:marLeft w:val="0"/>
              <w:marRight w:val="0"/>
              <w:marTop w:val="0"/>
              <w:marBottom w:val="0"/>
              <w:divBdr>
                <w:top w:val="none" w:sz="0" w:space="0" w:color="auto"/>
                <w:left w:val="none" w:sz="0" w:space="0" w:color="auto"/>
                <w:bottom w:val="none" w:sz="0" w:space="0" w:color="auto"/>
                <w:right w:val="none" w:sz="0" w:space="0" w:color="auto"/>
              </w:divBdr>
            </w:div>
          </w:divsChild>
        </w:div>
        <w:div w:id="1146242346">
          <w:marLeft w:val="0"/>
          <w:marRight w:val="0"/>
          <w:marTop w:val="0"/>
          <w:marBottom w:val="0"/>
          <w:divBdr>
            <w:top w:val="none" w:sz="0" w:space="0" w:color="auto"/>
            <w:left w:val="none" w:sz="0" w:space="0" w:color="auto"/>
            <w:bottom w:val="none" w:sz="0" w:space="0" w:color="auto"/>
            <w:right w:val="none" w:sz="0" w:space="0" w:color="auto"/>
          </w:divBdr>
          <w:divsChild>
            <w:div w:id="1867600880">
              <w:marLeft w:val="0"/>
              <w:marRight w:val="0"/>
              <w:marTop w:val="0"/>
              <w:marBottom w:val="0"/>
              <w:divBdr>
                <w:top w:val="none" w:sz="0" w:space="0" w:color="auto"/>
                <w:left w:val="none" w:sz="0" w:space="0" w:color="auto"/>
                <w:bottom w:val="none" w:sz="0" w:space="0" w:color="auto"/>
                <w:right w:val="none" w:sz="0" w:space="0" w:color="auto"/>
              </w:divBdr>
            </w:div>
          </w:divsChild>
        </w:div>
        <w:div w:id="1195581878">
          <w:marLeft w:val="0"/>
          <w:marRight w:val="0"/>
          <w:marTop w:val="0"/>
          <w:marBottom w:val="0"/>
          <w:divBdr>
            <w:top w:val="none" w:sz="0" w:space="0" w:color="auto"/>
            <w:left w:val="none" w:sz="0" w:space="0" w:color="auto"/>
            <w:bottom w:val="none" w:sz="0" w:space="0" w:color="auto"/>
            <w:right w:val="none" w:sz="0" w:space="0" w:color="auto"/>
          </w:divBdr>
          <w:divsChild>
            <w:div w:id="265970393">
              <w:marLeft w:val="0"/>
              <w:marRight w:val="0"/>
              <w:marTop w:val="0"/>
              <w:marBottom w:val="0"/>
              <w:divBdr>
                <w:top w:val="none" w:sz="0" w:space="0" w:color="auto"/>
                <w:left w:val="none" w:sz="0" w:space="0" w:color="auto"/>
                <w:bottom w:val="none" w:sz="0" w:space="0" w:color="auto"/>
                <w:right w:val="none" w:sz="0" w:space="0" w:color="auto"/>
              </w:divBdr>
            </w:div>
          </w:divsChild>
        </w:div>
        <w:div w:id="1259873494">
          <w:marLeft w:val="0"/>
          <w:marRight w:val="0"/>
          <w:marTop w:val="0"/>
          <w:marBottom w:val="0"/>
          <w:divBdr>
            <w:top w:val="none" w:sz="0" w:space="0" w:color="auto"/>
            <w:left w:val="none" w:sz="0" w:space="0" w:color="auto"/>
            <w:bottom w:val="none" w:sz="0" w:space="0" w:color="auto"/>
            <w:right w:val="none" w:sz="0" w:space="0" w:color="auto"/>
          </w:divBdr>
          <w:divsChild>
            <w:div w:id="1141383152">
              <w:marLeft w:val="0"/>
              <w:marRight w:val="0"/>
              <w:marTop w:val="0"/>
              <w:marBottom w:val="0"/>
              <w:divBdr>
                <w:top w:val="none" w:sz="0" w:space="0" w:color="auto"/>
                <w:left w:val="none" w:sz="0" w:space="0" w:color="auto"/>
                <w:bottom w:val="none" w:sz="0" w:space="0" w:color="auto"/>
                <w:right w:val="none" w:sz="0" w:space="0" w:color="auto"/>
              </w:divBdr>
            </w:div>
          </w:divsChild>
        </w:div>
        <w:div w:id="1427379658">
          <w:marLeft w:val="0"/>
          <w:marRight w:val="0"/>
          <w:marTop w:val="0"/>
          <w:marBottom w:val="0"/>
          <w:divBdr>
            <w:top w:val="none" w:sz="0" w:space="0" w:color="auto"/>
            <w:left w:val="none" w:sz="0" w:space="0" w:color="auto"/>
            <w:bottom w:val="none" w:sz="0" w:space="0" w:color="auto"/>
            <w:right w:val="none" w:sz="0" w:space="0" w:color="auto"/>
          </w:divBdr>
          <w:divsChild>
            <w:div w:id="1978141242">
              <w:marLeft w:val="0"/>
              <w:marRight w:val="0"/>
              <w:marTop w:val="0"/>
              <w:marBottom w:val="0"/>
              <w:divBdr>
                <w:top w:val="none" w:sz="0" w:space="0" w:color="auto"/>
                <w:left w:val="none" w:sz="0" w:space="0" w:color="auto"/>
                <w:bottom w:val="none" w:sz="0" w:space="0" w:color="auto"/>
                <w:right w:val="none" w:sz="0" w:space="0" w:color="auto"/>
              </w:divBdr>
            </w:div>
          </w:divsChild>
        </w:div>
        <w:div w:id="1431731113">
          <w:marLeft w:val="0"/>
          <w:marRight w:val="0"/>
          <w:marTop w:val="0"/>
          <w:marBottom w:val="0"/>
          <w:divBdr>
            <w:top w:val="none" w:sz="0" w:space="0" w:color="auto"/>
            <w:left w:val="none" w:sz="0" w:space="0" w:color="auto"/>
            <w:bottom w:val="none" w:sz="0" w:space="0" w:color="auto"/>
            <w:right w:val="none" w:sz="0" w:space="0" w:color="auto"/>
          </w:divBdr>
          <w:divsChild>
            <w:div w:id="1442145679">
              <w:marLeft w:val="0"/>
              <w:marRight w:val="0"/>
              <w:marTop w:val="0"/>
              <w:marBottom w:val="0"/>
              <w:divBdr>
                <w:top w:val="none" w:sz="0" w:space="0" w:color="auto"/>
                <w:left w:val="none" w:sz="0" w:space="0" w:color="auto"/>
                <w:bottom w:val="none" w:sz="0" w:space="0" w:color="auto"/>
                <w:right w:val="none" w:sz="0" w:space="0" w:color="auto"/>
              </w:divBdr>
            </w:div>
          </w:divsChild>
        </w:div>
        <w:div w:id="1519389443">
          <w:marLeft w:val="0"/>
          <w:marRight w:val="0"/>
          <w:marTop w:val="0"/>
          <w:marBottom w:val="0"/>
          <w:divBdr>
            <w:top w:val="none" w:sz="0" w:space="0" w:color="auto"/>
            <w:left w:val="none" w:sz="0" w:space="0" w:color="auto"/>
            <w:bottom w:val="none" w:sz="0" w:space="0" w:color="auto"/>
            <w:right w:val="none" w:sz="0" w:space="0" w:color="auto"/>
          </w:divBdr>
          <w:divsChild>
            <w:div w:id="229534857">
              <w:marLeft w:val="0"/>
              <w:marRight w:val="0"/>
              <w:marTop w:val="0"/>
              <w:marBottom w:val="0"/>
              <w:divBdr>
                <w:top w:val="none" w:sz="0" w:space="0" w:color="auto"/>
                <w:left w:val="none" w:sz="0" w:space="0" w:color="auto"/>
                <w:bottom w:val="none" w:sz="0" w:space="0" w:color="auto"/>
                <w:right w:val="none" w:sz="0" w:space="0" w:color="auto"/>
              </w:divBdr>
            </w:div>
          </w:divsChild>
        </w:div>
        <w:div w:id="1634677318">
          <w:marLeft w:val="0"/>
          <w:marRight w:val="0"/>
          <w:marTop w:val="0"/>
          <w:marBottom w:val="0"/>
          <w:divBdr>
            <w:top w:val="none" w:sz="0" w:space="0" w:color="auto"/>
            <w:left w:val="none" w:sz="0" w:space="0" w:color="auto"/>
            <w:bottom w:val="none" w:sz="0" w:space="0" w:color="auto"/>
            <w:right w:val="none" w:sz="0" w:space="0" w:color="auto"/>
          </w:divBdr>
          <w:divsChild>
            <w:div w:id="1596740726">
              <w:marLeft w:val="0"/>
              <w:marRight w:val="0"/>
              <w:marTop w:val="0"/>
              <w:marBottom w:val="0"/>
              <w:divBdr>
                <w:top w:val="none" w:sz="0" w:space="0" w:color="auto"/>
                <w:left w:val="none" w:sz="0" w:space="0" w:color="auto"/>
                <w:bottom w:val="none" w:sz="0" w:space="0" w:color="auto"/>
                <w:right w:val="none" w:sz="0" w:space="0" w:color="auto"/>
              </w:divBdr>
            </w:div>
          </w:divsChild>
        </w:div>
        <w:div w:id="1661083707">
          <w:marLeft w:val="0"/>
          <w:marRight w:val="0"/>
          <w:marTop w:val="0"/>
          <w:marBottom w:val="0"/>
          <w:divBdr>
            <w:top w:val="none" w:sz="0" w:space="0" w:color="auto"/>
            <w:left w:val="none" w:sz="0" w:space="0" w:color="auto"/>
            <w:bottom w:val="none" w:sz="0" w:space="0" w:color="auto"/>
            <w:right w:val="none" w:sz="0" w:space="0" w:color="auto"/>
          </w:divBdr>
          <w:divsChild>
            <w:div w:id="921764436">
              <w:marLeft w:val="0"/>
              <w:marRight w:val="0"/>
              <w:marTop w:val="0"/>
              <w:marBottom w:val="0"/>
              <w:divBdr>
                <w:top w:val="none" w:sz="0" w:space="0" w:color="auto"/>
                <w:left w:val="none" w:sz="0" w:space="0" w:color="auto"/>
                <w:bottom w:val="none" w:sz="0" w:space="0" w:color="auto"/>
                <w:right w:val="none" w:sz="0" w:space="0" w:color="auto"/>
              </w:divBdr>
            </w:div>
          </w:divsChild>
        </w:div>
        <w:div w:id="1682854225">
          <w:marLeft w:val="0"/>
          <w:marRight w:val="0"/>
          <w:marTop w:val="0"/>
          <w:marBottom w:val="0"/>
          <w:divBdr>
            <w:top w:val="none" w:sz="0" w:space="0" w:color="auto"/>
            <w:left w:val="none" w:sz="0" w:space="0" w:color="auto"/>
            <w:bottom w:val="none" w:sz="0" w:space="0" w:color="auto"/>
            <w:right w:val="none" w:sz="0" w:space="0" w:color="auto"/>
          </w:divBdr>
          <w:divsChild>
            <w:div w:id="679939973">
              <w:marLeft w:val="0"/>
              <w:marRight w:val="0"/>
              <w:marTop w:val="0"/>
              <w:marBottom w:val="0"/>
              <w:divBdr>
                <w:top w:val="none" w:sz="0" w:space="0" w:color="auto"/>
                <w:left w:val="none" w:sz="0" w:space="0" w:color="auto"/>
                <w:bottom w:val="none" w:sz="0" w:space="0" w:color="auto"/>
                <w:right w:val="none" w:sz="0" w:space="0" w:color="auto"/>
              </w:divBdr>
            </w:div>
          </w:divsChild>
        </w:div>
        <w:div w:id="2012176526">
          <w:marLeft w:val="0"/>
          <w:marRight w:val="0"/>
          <w:marTop w:val="0"/>
          <w:marBottom w:val="0"/>
          <w:divBdr>
            <w:top w:val="none" w:sz="0" w:space="0" w:color="auto"/>
            <w:left w:val="none" w:sz="0" w:space="0" w:color="auto"/>
            <w:bottom w:val="none" w:sz="0" w:space="0" w:color="auto"/>
            <w:right w:val="none" w:sz="0" w:space="0" w:color="auto"/>
          </w:divBdr>
          <w:divsChild>
            <w:div w:id="1212107611">
              <w:marLeft w:val="0"/>
              <w:marRight w:val="0"/>
              <w:marTop w:val="0"/>
              <w:marBottom w:val="0"/>
              <w:divBdr>
                <w:top w:val="none" w:sz="0" w:space="0" w:color="auto"/>
                <w:left w:val="none" w:sz="0" w:space="0" w:color="auto"/>
                <w:bottom w:val="none" w:sz="0" w:space="0" w:color="auto"/>
                <w:right w:val="none" w:sz="0" w:space="0" w:color="auto"/>
              </w:divBdr>
            </w:div>
          </w:divsChild>
        </w:div>
        <w:div w:id="2116291233">
          <w:marLeft w:val="0"/>
          <w:marRight w:val="0"/>
          <w:marTop w:val="0"/>
          <w:marBottom w:val="0"/>
          <w:divBdr>
            <w:top w:val="none" w:sz="0" w:space="0" w:color="auto"/>
            <w:left w:val="none" w:sz="0" w:space="0" w:color="auto"/>
            <w:bottom w:val="none" w:sz="0" w:space="0" w:color="auto"/>
            <w:right w:val="none" w:sz="0" w:space="0" w:color="auto"/>
          </w:divBdr>
          <w:divsChild>
            <w:div w:id="19822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6946">
      <w:bodyDiv w:val="1"/>
      <w:marLeft w:val="0"/>
      <w:marRight w:val="0"/>
      <w:marTop w:val="0"/>
      <w:marBottom w:val="0"/>
      <w:divBdr>
        <w:top w:val="none" w:sz="0" w:space="0" w:color="auto"/>
        <w:left w:val="none" w:sz="0" w:space="0" w:color="auto"/>
        <w:bottom w:val="none" w:sz="0" w:space="0" w:color="auto"/>
        <w:right w:val="none" w:sz="0" w:space="0" w:color="auto"/>
      </w:divBdr>
    </w:div>
    <w:div w:id="570042907">
      <w:bodyDiv w:val="1"/>
      <w:marLeft w:val="0"/>
      <w:marRight w:val="0"/>
      <w:marTop w:val="0"/>
      <w:marBottom w:val="0"/>
      <w:divBdr>
        <w:top w:val="none" w:sz="0" w:space="0" w:color="auto"/>
        <w:left w:val="none" w:sz="0" w:space="0" w:color="auto"/>
        <w:bottom w:val="none" w:sz="0" w:space="0" w:color="auto"/>
        <w:right w:val="none" w:sz="0" w:space="0" w:color="auto"/>
      </w:divBdr>
      <w:divsChild>
        <w:div w:id="362562468">
          <w:marLeft w:val="0"/>
          <w:marRight w:val="0"/>
          <w:marTop w:val="0"/>
          <w:marBottom w:val="0"/>
          <w:divBdr>
            <w:top w:val="none" w:sz="0" w:space="0" w:color="auto"/>
            <w:left w:val="none" w:sz="0" w:space="0" w:color="auto"/>
            <w:bottom w:val="none" w:sz="0" w:space="0" w:color="auto"/>
            <w:right w:val="none" w:sz="0" w:space="0" w:color="auto"/>
          </w:divBdr>
          <w:divsChild>
            <w:div w:id="82923287">
              <w:marLeft w:val="0"/>
              <w:marRight w:val="0"/>
              <w:marTop w:val="0"/>
              <w:marBottom w:val="0"/>
              <w:divBdr>
                <w:top w:val="none" w:sz="0" w:space="0" w:color="auto"/>
                <w:left w:val="none" w:sz="0" w:space="0" w:color="auto"/>
                <w:bottom w:val="none" w:sz="0" w:space="0" w:color="auto"/>
                <w:right w:val="none" w:sz="0" w:space="0" w:color="auto"/>
              </w:divBdr>
            </w:div>
            <w:div w:id="281688218">
              <w:marLeft w:val="0"/>
              <w:marRight w:val="0"/>
              <w:marTop w:val="0"/>
              <w:marBottom w:val="0"/>
              <w:divBdr>
                <w:top w:val="none" w:sz="0" w:space="0" w:color="auto"/>
                <w:left w:val="none" w:sz="0" w:space="0" w:color="auto"/>
                <w:bottom w:val="none" w:sz="0" w:space="0" w:color="auto"/>
                <w:right w:val="none" w:sz="0" w:space="0" w:color="auto"/>
              </w:divBdr>
            </w:div>
            <w:div w:id="355469276">
              <w:marLeft w:val="0"/>
              <w:marRight w:val="0"/>
              <w:marTop w:val="0"/>
              <w:marBottom w:val="0"/>
              <w:divBdr>
                <w:top w:val="none" w:sz="0" w:space="0" w:color="auto"/>
                <w:left w:val="none" w:sz="0" w:space="0" w:color="auto"/>
                <w:bottom w:val="none" w:sz="0" w:space="0" w:color="auto"/>
                <w:right w:val="none" w:sz="0" w:space="0" w:color="auto"/>
              </w:divBdr>
            </w:div>
            <w:div w:id="426077358">
              <w:marLeft w:val="0"/>
              <w:marRight w:val="0"/>
              <w:marTop w:val="0"/>
              <w:marBottom w:val="0"/>
              <w:divBdr>
                <w:top w:val="none" w:sz="0" w:space="0" w:color="auto"/>
                <w:left w:val="none" w:sz="0" w:space="0" w:color="auto"/>
                <w:bottom w:val="none" w:sz="0" w:space="0" w:color="auto"/>
                <w:right w:val="none" w:sz="0" w:space="0" w:color="auto"/>
              </w:divBdr>
            </w:div>
            <w:div w:id="452528806">
              <w:marLeft w:val="0"/>
              <w:marRight w:val="0"/>
              <w:marTop w:val="0"/>
              <w:marBottom w:val="0"/>
              <w:divBdr>
                <w:top w:val="none" w:sz="0" w:space="0" w:color="auto"/>
                <w:left w:val="none" w:sz="0" w:space="0" w:color="auto"/>
                <w:bottom w:val="none" w:sz="0" w:space="0" w:color="auto"/>
                <w:right w:val="none" w:sz="0" w:space="0" w:color="auto"/>
              </w:divBdr>
            </w:div>
            <w:div w:id="475295861">
              <w:marLeft w:val="0"/>
              <w:marRight w:val="0"/>
              <w:marTop w:val="0"/>
              <w:marBottom w:val="0"/>
              <w:divBdr>
                <w:top w:val="none" w:sz="0" w:space="0" w:color="auto"/>
                <w:left w:val="none" w:sz="0" w:space="0" w:color="auto"/>
                <w:bottom w:val="none" w:sz="0" w:space="0" w:color="auto"/>
                <w:right w:val="none" w:sz="0" w:space="0" w:color="auto"/>
              </w:divBdr>
            </w:div>
            <w:div w:id="987517134">
              <w:marLeft w:val="0"/>
              <w:marRight w:val="0"/>
              <w:marTop w:val="0"/>
              <w:marBottom w:val="0"/>
              <w:divBdr>
                <w:top w:val="none" w:sz="0" w:space="0" w:color="auto"/>
                <w:left w:val="none" w:sz="0" w:space="0" w:color="auto"/>
                <w:bottom w:val="none" w:sz="0" w:space="0" w:color="auto"/>
                <w:right w:val="none" w:sz="0" w:space="0" w:color="auto"/>
              </w:divBdr>
            </w:div>
            <w:div w:id="1044255477">
              <w:marLeft w:val="0"/>
              <w:marRight w:val="0"/>
              <w:marTop w:val="0"/>
              <w:marBottom w:val="0"/>
              <w:divBdr>
                <w:top w:val="none" w:sz="0" w:space="0" w:color="auto"/>
                <w:left w:val="none" w:sz="0" w:space="0" w:color="auto"/>
                <w:bottom w:val="none" w:sz="0" w:space="0" w:color="auto"/>
                <w:right w:val="none" w:sz="0" w:space="0" w:color="auto"/>
              </w:divBdr>
            </w:div>
            <w:div w:id="1171221102">
              <w:marLeft w:val="0"/>
              <w:marRight w:val="0"/>
              <w:marTop w:val="0"/>
              <w:marBottom w:val="0"/>
              <w:divBdr>
                <w:top w:val="none" w:sz="0" w:space="0" w:color="auto"/>
                <w:left w:val="none" w:sz="0" w:space="0" w:color="auto"/>
                <w:bottom w:val="none" w:sz="0" w:space="0" w:color="auto"/>
                <w:right w:val="none" w:sz="0" w:space="0" w:color="auto"/>
              </w:divBdr>
            </w:div>
            <w:div w:id="1254783402">
              <w:marLeft w:val="0"/>
              <w:marRight w:val="0"/>
              <w:marTop w:val="0"/>
              <w:marBottom w:val="0"/>
              <w:divBdr>
                <w:top w:val="none" w:sz="0" w:space="0" w:color="auto"/>
                <w:left w:val="none" w:sz="0" w:space="0" w:color="auto"/>
                <w:bottom w:val="none" w:sz="0" w:space="0" w:color="auto"/>
                <w:right w:val="none" w:sz="0" w:space="0" w:color="auto"/>
              </w:divBdr>
            </w:div>
            <w:div w:id="1301231296">
              <w:marLeft w:val="0"/>
              <w:marRight w:val="0"/>
              <w:marTop w:val="0"/>
              <w:marBottom w:val="0"/>
              <w:divBdr>
                <w:top w:val="none" w:sz="0" w:space="0" w:color="auto"/>
                <w:left w:val="none" w:sz="0" w:space="0" w:color="auto"/>
                <w:bottom w:val="none" w:sz="0" w:space="0" w:color="auto"/>
                <w:right w:val="none" w:sz="0" w:space="0" w:color="auto"/>
              </w:divBdr>
            </w:div>
            <w:div w:id="1339847225">
              <w:marLeft w:val="0"/>
              <w:marRight w:val="0"/>
              <w:marTop w:val="0"/>
              <w:marBottom w:val="0"/>
              <w:divBdr>
                <w:top w:val="none" w:sz="0" w:space="0" w:color="auto"/>
                <w:left w:val="none" w:sz="0" w:space="0" w:color="auto"/>
                <w:bottom w:val="none" w:sz="0" w:space="0" w:color="auto"/>
                <w:right w:val="none" w:sz="0" w:space="0" w:color="auto"/>
              </w:divBdr>
            </w:div>
            <w:div w:id="1518347928">
              <w:marLeft w:val="0"/>
              <w:marRight w:val="0"/>
              <w:marTop w:val="0"/>
              <w:marBottom w:val="0"/>
              <w:divBdr>
                <w:top w:val="none" w:sz="0" w:space="0" w:color="auto"/>
                <w:left w:val="none" w:sz="0" w:space="0" w:color="auto"/>
                <w:bottom w:val="none" w:sz="0" w:space="0" w:color="auto"/>
                <w:right w:val="none" w:sz="0" w:space="0" w:color="auto"/>
              </w:divBdr>
            </w:div>
            <w:div w:id="1538005512">
              <w:marLeft w:val="0"/>
              <w:marRight w:val="0"/>
              <w:marTop w:val="0"/>
              <w:marBottom w:val="0"/>
              <w:divBdr>
                <w:top w:val="none" w:sz="0" w:space="0" w:color="auto"/>
                <w:left w:val="none" w:sz="0" w:space="0" w:color="auto"/>
                <w:bottom w:val="none" w:sz="0" w:space="0" w:color="auto"/>
                <w:right w:val="none" w:sz="0" w:space="0" w:color="auto"/>
              </w:divBdr>
            </w:div>
            <w:div w:id="1612205963">
              <w:marLeft w:val="0"/>
              <w:marRight w:val="0"/>
              <w:marTop w:val="0"/>
              <w:marBottom w:val="0"/>
              <w:divBdr>
                <w:top w:val="none" w:sz="0" w:space="0" w:color="auto"/>
                <w:left w:val="none" w:sz="0" w:space="0" w:color="auto"/>
                <w:bottom w:val="none" w:sz="0" w:space="0" w:color="auto"/>
                <w:right w:val="none" w:sz="0" w:space="0" w:color="auto"/>
              </w:divBdr>
            </w:div>
            <w:div w:id="1766922765">
              <w:marLeft w:val="0"/>
              <w:marRight w:val="0"/>
              <w:marTop w:val="0"/>
              <w:marBottom w:val="0"/>
              <w:divBdr>
                <w:top w:val="none" w:sz="0" w:space="0" w:color="auto"/>
                <w:left w:val="none" w:sz="0" w:space="0" w:color="auto"/>
                <w:bottom w:val="none" w:sz="0" w:space="0" w:color="auto"/>
                <w:right w:val="none" w:sz="0" w:space="0" w:color="auto"/>
              </w:divBdr>
            </w:div>
            <w:div w:id="2055230502">
              <w:marLeft w:val="0"/>
              <w:marRight w:val="0"/>
              <w:marTop w:val="0"/>
              <w:marBottom w:val="0"/>
              <w:divBdr>
                <w:top w:val="none" w:sz="0" w:space="0" w:color="auto"/>
                <w:left w:val="none" w:sz="0" w:space="0" w:color="auto"/>
                <w:bottom w:val="none" w:sz="0" w:space="0" w:color="auto"/>
                <w:right w:val="none" w:sz="0" w:space="0" w:color="auto"/>
              </w:divBdr>
            </w:div>
            <w:div w:id="2072774496">
              <w:marLeft w:val="0"/>
              <w:marRight w:val="0"/>
              <w:marTop w:val="0"/>
              <w:marBottom w:val="0"/>
              <w:divBdr>
                <w:top w:val="none" w:sz="0" w:space="0" w:color="auto"/>
                <w:left w:val="none" w:sz="0" w:space="0" w:color="auto"/>
                <w:bottom w:val="none" w:sz="0" w:space="0" w:color="auto"/>
                <w:right w:val="none" w:sz="0" w:space="0" w:color="auto"/>
              </w:divBdr>
            </w:div>
            <w:div w:id="2097238244">
              <w:marLeft w:val="0"/>
              <w:marRight w:val="0"/>
              <w:marTop w:val="0"/>
              <w:marBottom w:val="0"/>
              <w:divBdr>
                <w:top w:val="none" w:sz="0" w:space="0" w:color="auto"/>
                <w:left w:val="none" w:sz="0" w:space="0" w:color="auto"/>
                <w:bottom w:val="none" w:sz="0" w:space="0" w:color="auto"/>
                <w:right w:val="none" w:sz="0" w:space="0" w:color="auto"/>
              </w:divBdr>
            </w:div>
            <w:div w:id="2120371907">
              <w:marLeft w:val="0"/>
              <w:marRight w:val="0"/>
              <w:marTop w:val="0"/>
              <w:marBottom w:val="0"/>
              <w:divBdr>
                <w:top w:val="none" w:sz="0" w:space="0" w:color="auto"/>
                <w:left w:val="none" w:sz="0" w:space="0" w:color="auto"/>
                <w:bottom w:val="none" w:sz="0" w:space="0" w:color="auto"/>
                <w:right w:val="none" w:sz="0" w:space="0" w:color="auto"/>
              </w:divBdr>
            </w:div>
          </w:divsChild>
        </w:div>
        <w:div w:id="817916996">
          <w:marLeft w:val="0"/>
          <w:marRight w:val="0"/>
          <w:marTop w:val="0"/>
          <w:marBottom w:val="0"/>
          <w:divBdr>
            <w:top w:val="none" w:sz="0" w:space="0" w:color="auto"/>
            <w:left w:val="none" w:sz="0" w:space="0" w:color="auto"/>
            <w:bottom w:val="none" w:sz="0" w:space="0" w:color="auto"/>
            <w:right w:val="none" w:sz="0" w:space="0" w:color="auto"/>
          </w:divBdr>
          <w:divsChild>
            <w:div w:id="783185643">
              <w:marLeft w:val="0"/>
              <w:marRight w:val="0"/>
              <w:marTop w:val="0"/>
              <w:marBottom w:val="0"/>
              <w:divBdr>
                <w:top w:val="none" w:sz="0" w:space="0" w:color="auto"/>
                <w:left w:val="none" w:sz="0" w:space="0" w:color="auto"/>
                <w:bottom w:val="none" w:sz="0" w:space="0" w:color="auto"/>
                <w:right w:val="none" w:sz="0" w:space="0" w:color="auto"/>
              </w:divBdr>
            </w:div>
            <w:div w:id="856886965">
              <w:marLeft w:val="0"/>
              <w:marRight w:val="0"/>
              <w:marTop w:val="0"/>
              <w:marBottom w:val="0"/>
              <w:divBdr>
                <w:top w:val="none" w:sz="0" w:space="0" w:color="auto"/>
                <w:left w:val="none" w:sz="0" w:space="0" w:color="auto"/>
                <w:bottom w:val="none" w:sz="0" w:space="0" w:color="auto"/>
                <w:right w:val="none" w:sz="0" w:space="0" w:color="auto"/>
              </w:divBdr>
            </w:div>
            <w:div w:id="922372189">
              <w:marLeft w:val="0"/>
              <w:marRight w:val="0"/>
              <w:marTop w:val="0"/>
              <w:marBottom w:val="0"/>
              <w:divBdr>
                <w:top w:val="none" w:sz="0" w:space="0" w:color="auto"/>
                <w:left w:val="none" w:sz="0" w:space="0" w:color="auto"/>
                <w:bottom w:val="none" w:sz="0" w:space="0" w:color="auto"/>
                <w:right w:val="none" w:sz="0" w:space="0" w:color="auto"/>
              </w:divBdr>
            </w:div>
          </w:divsChild>
        </w:div>
        <w:div w:id="1979262168">
          <w:marLeft w:val="0"/>
          <w:marRight w:val="0"/>
          <w:marTop w:val="0"/>
          <w:marBottom w:val="0"/>
          <w:divBdr>
            <w:top w:val="none" w:sz="0" w:space="0" w:color="auto"/>
            <w:left w:val="none" w:sz="0" w:space="0" w:color="auto"/>
            <w:bottom w:val="none" w:sz="0" w:space="0" w:color="auto"/>
            <w:right w:val="none" w:sz="0" w:space="0" w:color="auto"/>
          </w:divBdr>
          <w:divsChild>
            <w:div w:id="28729182">
              <w:marLeft w:val="0"/>
              <w:marRight w:val="0"/>
              <w:marTop w:val="0"/>
              <w:marBottom w:val="0"/>
              <w:divBdr>
                <w:top w:val="none" w:sz="0" w:space="0" w:color="auto"/>
                <w:left w:val="none" w:sz="0" w:space="0" w:color="auto"/>
                <w:bottom w:val="none" w:sz="0" w:space="0" w:color="auto"/>
                <w:right w:val="none" w:sz="0" w:space="0" w:color="auto"/>
              </w:divBdr>
            </w:div>
            <w:div w:id="34357710">
              <w:marLeft w:val="0"/>
              <w:marRight w:val="0"/>
              <w:marTop w:val="0"/>
              <w:marBottom w:val="0"/>
              <w:divBdr>
                <w:top w:val="none" w:sz="0" w:space="0" w:color="auto"/>
                <w:left w:val="none" w:sz="0" w:space="0" w:color="auto"/>
                <w:bottom w:val="none" w:sz="0" w:space="0" w:color="auto"/>
                <w:right w:val="none" w:sz="0" w:space="0" w:color="auto"/>
              </w:divBdr>
            </w:div>
            <w:div w:id="275261158">
              <w:marLeft w:val="0"/>
              <w:marRight w:val="0"/>
              <w:marTop w:val="0"/>
              <w:marBottom w:val="0"/>
              <w:divBdr>
                <w:top w:val="none" w:sz="0" w:space="0" w:color="auto"/>
                <w:left w:val="none" w:sz="0" w:space="0" w:color="auto"/>
                <w:bottom w:val="none" w:sz="0" w:space="0" w:color="auto"/>
                <w:right w:val="none" w:sz="0" w:space="0" w:color="auto"/>
              </w:divBdr>
            </w:div>
            <w:div w:id="314526762">
              <w:marLeft w:val="0"/>
              <w:marRight w:val="0"/>
              <w:marTop w:val="0"/>
              <w:marBottom w:val="0"/>
              <w:divBdr>
                <w:top w:val="none" w:sz="0" w:space="0" w:color="auto"/>
                <w:left w:val="none" w:sz="0" w:space="0" w:color="auto"/>
                <w:bottom w:val="none" w:sz="0" w:space="0" w:color="auto"/>
                <w:right w:val="none" w:sz="0" w:space="0" w:color="auto"/>
              </w:divBdr>
            </w:div>
            <w:div w:id="472069043">
              <w:marLeft w:val="0"/>
              <w:marRight w:val="0"/>
              <w:marTop w:val="0"/>
              <w:marBottom w:val="0"/>
              <w:divBdr>
                <w:top w:val="none" w:sz="0" w:space="0" w:color="auto"/>
                <w:left w:val="none" w:sz="0" w:space="0" w:color="auto"/>
                <w:bottom w:val="none" w:sz="0" w:space="0" w:color="auto"/>
                <w:right w:val="none" w:sz="0" w:space="0" w:color="auto"/>
              </w:divBdr>
            </w:div>
            <w:div w:id="565071563">
              <w:marLeft w:val="0"/>
              <w:marRight w:val="0"/>
              <w:marTop w:val="0"/>
              <w:marBottom w:val="0"/>
              <w:divBdr>
                <w:top w:val="none" w:sz="0" w:space="0" w:color="auto"/>
                <w:left w:val="none" w:sz="0" w:space="0" w:color="auto"/>
                <w:bottom w:val="none" w:sz="0" w:space="0" w:color="auto"/>
                <w:right w:val="none" w:sz="0" w:space="0" w:color="auto"/>
              </w:divBdr>
            </w:div>
            <w:div w:id="618806649">
              <w:marLeft w:val="0"/>
              <w:marRight w:val="0"/>
              <w:marTop w:val="0"/>
              <w:marBottom w:val="0"/>
              <w:divBdr>
                <w:top w:val="none" w:sz="0" w:space="0" w:color="auto"/>
                <w:left w:val="none" w:sz="0" w:space="0" w:color="auto"/>
                <w:bottom w:val="none" w:sz="0" w:space="0" w:color="auto"/>
                <w:right w:val="none" w:sz="0" w:space="0" w:color="auto"/>
              </w:divBdr>
            </w:div>
            <w:div w:id="627971071">
              <w:marLeft w:val="0"/>
              <w:marRight w:val="0"/>
              <w:marTop w:val="0"/>
              <w:marBottom w:val="0"/>
              <w:divBdr>
                <w:top w:val="none" w:sz="0" w:space="0" w:color="auto"/>
                <w:left w:val="none" w:sz="0" w:space="0" w:color="auto"/>
                <w:bottom w:val="none" w:sz="0" w:space="0" w:color="auto"/>
                <w:right w:val="none" w:sz="0" w:space="0" w:color="auto"/>
              </w:divBdr>
            </w:div>
            <w:div w:id="679353904">
              <w:marLeft w:val="0"/>
              <w:marRight w:val="0"/>
              <w:marTop w:val="0"/>
              <w:marBottom w:val="0"/>
              <w:divBdr>
                <w:top w:val="none" w:sz="0" w:space="0" w:color="auto"/>
                <w:left w:val="none" w:sz="0" w:space="0" w:color="auto"/>
                <w:bottom w:val="none" w:sz="0" w:space="0" w:color="auto"/>
                <w:right w:val="none" w:sz="0" w:space="0" w:color="auto"/>
              </w:divBdr>
            </w:div>
            <w:div w:id="749078957">
              <w:marLeft w:val="0"/>
              <w:marRight w:val="0"/>
              <w:marTop w:val="0"/>
              <w:marBottom w:val="0"/>
              <w:divBdr>
                <w:top w:val="none" w:sz="0" w:space="0" w:color="auto"/>
                <w:left w:val="none" w:sz="0" w:space="0" w:color="auto"/>
                <w:bottom w:val="none" w:sz="0" w:space="0" w:color="auto"/>
                <w:right w:val="none" w:sz="0" w:space="0" w:color="auto"/>
              </w:divBdr>
            </w:div>
            <w:div w:id="881133793">
              <w:marLeft w:val="0"/>
              <w:marRight w:val="0"/>
              <w:marTop w:val="0"/>
              <w:marBottom w:val="0"/>
              <w:divBdr>
                <w:top w:val="none" w:sz="0" w:space="0" w:color="auto"/>
                <w:left w:val="none" w:sz="0" w:space="0" w:color="auto"/>
                <w:bottom w:val="none" w:sz="0" w:space="0" w:color="auto"/>
                <w:right w:val="none" w:sz="0" w:space="0" w:color="auto"/>
              </w:divBdr>
            </w:div>
            <w:div w:id="946690941">
              <w:marLeft w:val="0"/>
              <w:marRight w:val="0"/>
              <w:marTop w:val="0"/>
              <w:marBottom w:val="0"/>
              <w:divBdr>
                <w:top w:val="none" w:sz="0" w:space="0" w:color="auto"/>
                <w:left w:val="none" w:sz="0" w:space="0" w:color="auto"/>
                <w:bottom w:val="none" w:sz="0" w:space="0" w:color="auto"/>
                <w:right w:val="none" w:sz="0" w:space="0" w:color="auto"/>
              </w:divBdr>
            </w:div>
            <w:div w:id="1048532385">
              <w:marLeft w:val="0"/>
              <w:marRight w:val="0"/>
              <w:marTop w:val="0"/>
              <w:marBottom w:val="0"/>
              <w:divBdr>
                <w:top w:val="none" w:sz="0" w:space="0" w:color="auto"/>
                <w:left w:val="none" w:sz="0" w:space="0" w:color="auto"/>
                <w:bottom w:val="none" w:sz="0" w:space="0" w:color="auto"/>
                <w:right w:val="none" w:sz="0" w:space="0" w:color="auto"/>
              </w:divBdr>
            </w:div>
            <w:div w:id="1079794925">
              <w:marLeft w:val="0"/>
              <w:marRight w:val="0"/>
              <w:marTop w:val="0"/>
              <w:marBottom w:val="0"/>
              <w:divBdr>
                <w:top w:val="none" w:sz="0" w:space="0" w:color="auto"/>
                <w:left w:val="none" w:sz="0" w:space="0" w:color="auto"/>
                <w:bottom w:val="none" w:sz="0" w:space="0" w:color="auto"/>
                <w:right w:val="none" w:sz="0" w:space="0" w:color="auto"/>
              </w:divBdr>
            </w:div>
            <w:div w:id="1379206849">
              <w:marLeft w:val="0"/>
              <w:marRight w:val="0"/>
              <w:marTop w:val="0"/>
              <w:marBottom w:val="0"/>
              <w:divBdr>
                <w:top w:val="none" w:sz="0" w:space="0" w:color="auto"/>
                <w:left w:val="none" w:sz="0" w:space="0" w:color="auto"/>
                <w:bottom w:val="none" w:sz="0" w:space="0" w:color="auto"/>
                <w:right w:val="none" w:sz="0" w:space="0" w:color="auto"/>
              </w:divBdr>
            </w:div>
            <w:div w:id="1529369995">
              <w:marLeft w:val="0"/>
              <w:marRight w:val="0"/>
              <w:marTop w:val="0"/>
              <w:marBottom w:val="0"/>
              <w:divBdr>
                <w:top w:val="none" w:sz="0" w:space="0" w:color="auto"/>
                <w:left w:val="none" w:sz="0" w:space="0" w:color="auto"/>
                <w:bottom w:val="none" w:sz="0" w:space="0" w:color="auto"/>
                <w:right w:val="none" w:sz="0" w:space="0" w:color="auto"/>
              </w:divBdr>
            </w:div>
            <w:div w:id="1661621484">
              <w:marLeft w:val="0"/>
              <w:marRight w:val="0"/>
              <w:marTop w:val="0"/>
              <w:marBottom w:val="0"/>
              <w:divBdr>
                <w:top w:val="none" w:sz="0" w:space="0" w:color="auto"/>
                <w:left w:val="none" w:sz="0" w:space="0" w:color="auto"/>
                <w:bottom w:val="none" w:sz="0" w:space="0" w:color="auto"/>
                <w:right w:val="none" w:sz="0" w:space="0" w:color="auto"/>
              </w:divBdr>
            </w:div>
            <w:div w:id="1664236288">
              <w:marLeft w:val="0"/>
              <w:marRight w:val="0"/>
              <w:marTop w:val="0"/>
              <w:marBottom w:val="0"/>
              <w:divBdr>
                <w:top w:val="none" w:sz="0" w:space="0" w:color="auto"/>
                <w:left w:val="none" w:sz="0" w:space="0" w:color="auto"/>
                <w:bottom w:val="none" w:sz="0" w:space="0" w:color="auto"/>
                <w:right w:val="none" w:sz="0" w:space="0" w:color="auto"/>
              </w:divBdr>
            </w:div>
            <w:div w:id="1714311007">
              <w:marLeft w:val="0"/>
              <w:marRight w:val="0"/>
              <w:marTop w:val="0"/>
              <w:marBottom w:val="0"/>
              <w:divBdr>
                <w:top w:val="none" w:sz="0" w:space="0" w:color="auto"/>
                <w:left w:val="none" w:sz="0" w:space="0" w:color="auto"/>
                <w:bottom w:val="none" w:sz="0" w:space="0" w:color="auto"/>
                <w:right w:val="none" w:sz="0" w:space="0" w:color="auto"/>
              </w:divBdr>
            </w:div>
            <w:div w:id="1952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3859">
      <w:bodyDiv w:val="1"/>
      <w:marLeft w:val="0"/>
      <w:marRight w:val="0"/>
      <w:marTop w:val="0"/>
      <w:marBottom w:val="0"/>
      <w:divBdr>
        <w:top w:val="none" w:sz="0" w:space="0" w:color="auto"/>
        <w:left w:val="none" w:sz="0" w:space="0" w:color="auto"/>
        <w:bottom w:val="none" w:sz="0" w:space="0" w:color="auto"/>
        <w:right w:val="none" w:sz="0" w:space="0" w:color="auto"/>
      </w:divBdr>
    </w:div>
    <w:div w:id="793524418">
      <w:bodyDiv w:val="1"/>
      <w:marLeft w:val="0"/>
      <w:marRight w:val="0"/>
      <w:marTop w:val="0"/>
      <w:marBottom w:val="0"/>
      <w:divBdr>
        <w:top w:val="none" w:sz="0" w:space="0" w:color="auto"/>
        <w:left w:val="none" w:sz="0" w:space="0" w:color="auto"/>
        <w:bottom w:val="none" w:sz="0" w:space="0" w:color="auto"/>
        <w:right w:val="none" w:sz="0" w:space="0" w:color="auto"/>
      </w:divBdr>
      <w:divsChild>
        <w:div w:id="21133426">
          <w:marLeft w:val="0"/>
          <w:marRight w:val="0"/>
          <w:marTop w:val="0"/>
          <w:marBottom w:val="0"/>
          <w:divBdr>
            <w:top w:val="none" w:sz="0" w:space="0" w:color="auto"/>
            <w:left w:val="none" w:sz="0" w:space="0" w:color="auto"/>
            <w:bottom w:val="none" w:sz="0" w:space="0" w:color="auto"/>
            <w:right w:val="none" w:sz="0" w:space="0" w:color="auto"/>
          </w:divBdr>
        </w:div>
        <w:div w:id="1752584819">
          <w:marLeft w:val="0"/>
          <w:marRight w:val="0"/>
          <w:marTop w:val="0"/>
          <w:marBottom w:val="0"/>
          <w:divBdr>
            <w:top w:val="none" w:sz="0" w:space="0" w:color="auto"/>
            <w:left w:val="none" w:sz="0" w:space="0" w:color="auto"/>
            <w:bottom w:val="none" w:sz="0" w:space="0" w:color="auto"/>
            <w:right w:val="none" w:sz="0" w:space="0" w:color="auto"/>
          </w:divBdr>
        </w:div>
        <w:div w:id="1911186739">
          <w:marLeft w:val="0"/>
          <w:marRight w:val="0"/>
          <w:marTop w:val="0"/>
          <w:marBottom w:val="0"/>
          <w:divBdr>
            <w:top w:val="none" w:sz="0" w:space="0" w:color="auto"/>
            <w:left w:val="none" w:sz="0" w:space="0" w:color="auto"/>
            <w:bottom w:val="none" w:sz="0" w:space="0" w:color="auto"/>
            <w:right w:val="none" w:sz="0" w:space="0" w:color="auto"/>
          </w:divBdr>
        </w:div>
      </w:divsChild>
    </w:div>
    <w:div w:id="1099565446">
      <w:bodyDiv w:val="1"/>
      <w:marLeft w:val="0"/>
      <w:marRight w:val="0"/>
      <w:marTop w:val="0"/>
      <w:marBottom w:val="0"/>
      <w:divBdr>
        <w:top w:val="none" w:sz="0" w:space="0" w:color="auto"/>
        <w:left w:val="none" w:sz="0" w:space="0" w:color="auto"/>
        <w:bottom w:val="none" w:sz="0" w:space="0" w:color="auto"/>
        <w:right w:val="none" w:sz="0" w:space="0" w:color="auto"/>
      </w:divBdr>
      <w:divsChild>
        <w:div w:id="336543713">
          <w:marLeft w:val="0"/>
          <w:marRight w:val="0"/>
          <w:marTop w:val="0"/>
          <w:marBottom w:val="0"/>
          <w:divBdr>
            <w:top w:val="none" w:sz="0" w:space="0" w:color="auto"/>
            <w:left w:val="none" w:sz="0" w:space="0" w:color="auto"/>
            <w:bottom w:val="none" w:sz="0" w:space="0" w:color="auto"/>
            <w:right w:val="none" w:sz="0" w:space="0" w:color="auto"/>
          </w:divBdr>
        </w:div>
        <w:div w:id="400102207">
          <w:marLeft w:val="0"/>
          <w:marRight w:val="0"/>
          <w:marTop w:val="0"/>
          <w:marBottom w:val="0"/>
          <w:divBdr>
            <w:top w:val="none" w:sz="0" w:space="0" w:color="auto"/>
            <w:left w:val="none" w:sz="0" w:space="0" w:color="auto"/>
            <w:bottom w:val="none" w:sz="0" w:space="0" w:color="auto"/>
            <w:right w:val="none" w:sz="0" w:space="0" w:color="auto"/>
          </w:divBdr>
        </w:div>
        <w:div w:id="546336303">
          <w:marLeft w:val="0"/>
          <w:marRight w:val="0"/>
          <w:marTop w:val="0"/>
          <w:marBottom w:val="0"/>
          <w:divBdr>
            <w:top w:val="none" w:sz="0" w:space="0" w:color="auto"/>
            <w:left w:val="none" w:sz="0" w:space="0" w:color="auto"/>
            <w:bottom w:val="none" w:sz="0" w:space="0" w:color="auto"/>
            <w:right w:val="none" w:sz="0" w:space="0" w:color="auto"/>
          </w:divBdr>
        </w:div>
        <w:div w:id="584266668">
          <w:marLeft w:val="0"/>
          <w:marRight w:val="0"/>
          <w:marTop w:val="0"/>
          <w:marBottom w:val="0"/>
          <w:divBdr>
            <w:top w:val="none" w:sz="0" w:space="0" w:color="auto"/>
            <w:left w:val="none" w:sz="0" w:space="0" w:color="auto"/>
            <w:bottom w:val="none" w:sz="0" w:space="0" w:color="auto"/>
            <w:right w:val="none" w:sz="0" w:space="0" w:color="auto"/>
          </w:divBdr>
        </w:div>
        <w:div w:id="1283994279">
          <w:marLeft w:val="0"/>
          <w:marRight w:val="0"/>
          <w:marTop w:val="0"/>
          <w:marBottom w:val="0"/>
          <w:divBdr>
            <w:top w:val="none" w:sz="0" w:space="0" w:color="auto"/>
            <w:left w:val="none" w:sz="0" w:space="0" w:color="auto"/>
            <w:bottom w:val="none" w:sz="0" w:space="0" w:color="auto"/>
            <w:right w:val="none" w:sz="0" w:space="0" w:color="auto"/>
          </w:divBdr>
        </w:div>
        <w:div w:id="1899316664">
          <w:marLeft w:val="0"/>
          <w:marRight w:val="0"/>
          <w:marTop w:val="0"/>
          <w:marBottom w:val="0"/>
          <w:divBdr>
            <w:top w:val="none" w:sz="0" w:space="0" w:color="auto"/>
            <w:left w:val="none" w:sz="0" w:space="0" w:color="auto"/>
            <w:bottom w:val="none" w:sz="0" w:space="0" w:color="auto"/>
            <w:right w:val="none" w:sz="0" w:space="0" w:color="auto"/>
          </w:divBdr>
        </w:div>
      </w:divsChild>
    </w:div>
    <w:div w:id="1184631634">
      <w:bodyDiv w:val="1"/>
      <w:marLeft w:val="0"/>
      <w:marRight w:val="0"/>
      <w:marTop w:val="0"/>
      <w:marBottom w:val="0"/>
      <w:divBdr>
        <w:top w:val="none" w:sz="0" w:space="0" w:color="auto"/>
        <w:left w:val="none" w:sz="0" w:space="0" w:color="auto"/>
        <w:bottom w:val="none" w:sz="0" w:space="0" w:color="auto"/>
        <w:right w:val="none" w:sz="0" w:space="0" w:color="auto"/>
      </w:divBdr>
    </w:div>
    <w:div w:id="1200779153">
      <w:bodyDiv w:val="1"/>
      <w:marLeft w:val="0"/>
      <w:marRight w:val="0"/>
      <w:marTop w:val="0"/>
      <w:marBottom w:val="0"/>
      <w:divBdr>
        <w:top w:val="none" w:sz="0" w:space="0" w:color="auto"/>
        <w:left w:val="none" w:sz="0" w:space="0" w:color="auto"/>
        <w:bottom w:val="none" w:sz="0" w:space="0" w:color="auto"/>
        <w:right w:val="none" w:sz="0" w:space="0" w:color="auto"/>
      </w:divBdr>
    </w:div>
    <w:div w:id="1332878741">
      <w:bodyDiv w:val="1"/>
      <w:marLeft w:val="0"/>
      <w:marRight w:val="0"/>
      <w:marTop w:val="0"/>
      <w:marBottom w:val="0"/>
      <w:divBdr>
        <w:top w:val="none" w:sz="0" w:space="0" w:color="auto"/>
        <w:left w:val="none" w:sz="0" w:space="0" w:color="auto"/>
        <w:bottom w:val="none" w:sz="0" w:space="0" w:color="auto"/>
        <w:right w:val="none" w:sz="0" w:space="0" w:color="auto"/>
      </w:divBdr>
      <w:divsChild>
        <w:div w:id="32925797">
          <w:marLeft w:val="0"/>
          <w:marRight w:val="0"/>
          <w:marTop w:val="0"/>
          <w:marBottom w:val="0"/>
          <w:divBdr>
            <w:top w:val="none" w:sz="0" w:space="0" w:color="auto"/>
            <w:left w:val="none" w:sz="0" w:space="0" w:color="auto"/>
            <w:bottom w:val="none" w:sz="0" w:space="0" w:color="auto"/>
            <w:right w:val="none" w:sz="0" w:space="0" w:color="auto"/>
          </w:divBdr>
          <w:divsChild>
            <w:div w:id="590969297">
              <w:marLeft w:val="0"/>
              <w:marRight w:val="0"/>
              <w:marTop w:val="0"/>
              <w:marBottom w:val="0"/>
              <w:divBdr>
                <w:top w:val="none" w:sz="0" w:space="0" w:color="auto"/>
                <w:left w:val="none" w:sz="0" w:space="0" w:color="auto"/>
                <w:bottom w:val="none" w:sz="0" w:space="0" w:color="auto"/>
                <w:right w:val="none" w:sz="0" w:space="0" w:color="auto"/>
              </w:divBdr>
            </w:div>
          </w:divsChild>
        </w:div>
        <w:div w:id="153645451">
          <w:marLeft w:val="0"/>
          <w:marRight w:val="0"/>
          <w:marTop w:val="0"/>
          <w:marBottom w:val="0"/>
          <w:divBdr>
            <w:top w:val="none" w:sz="0" w:space="0" w:color="auto"/>
            <w:left w:val="none" w:sz="0" w:space="0" w:color="auto"/>
            <w:bottom w:val="none" w:sz="0" w:space="0" w:color="auto"/>
            <w:right w:val="none" w:sz="0" w:space="0" w:color="auto"/>
          </w:divBdr>
          <w:divsChild>
            <w:div w:id="533345741">
              <w:marLeft w:val="0"/>
              <w:marRight w:val="0"/>
              <w:marTop w:val="0"/>
              <w:marBottom w:val="0"/>
              <w:divBdr>
                <w:top w:val="none" w:sz="0" w:space="0" w:color="auto"/>
                <w:left w:val="none" w:sz="0" w:space="0" w:color="auto"/>
                <w:bottom w:val="none" w:sz="0" w:space="0" w:color="auto"/>
                <w:right w:val="none" w:sz="0" w:space="0" w:color="auto"/>
              </w:divBdr>
            </w:div>
          </w:divsChild>
        </w:div>
        <w:div w:id="191572099">
          <w:marLeft w:val="0"/>
          <w:marRight w:val="0"/>
          <w:marTop w:val="0"/>
          <w:marBottom w:val="0"/>
          <w:divBdr>
            <w:top w:val="none" w:sz="0" w:space="0" w:color="auto"/>
            <w:left w:val="none" w:sz="0" w:space="0" w:color="auto"/>
            <w:bottom w:val="none" w:sz="0" w:space="0" w:color="auto"/>
            <w:right w:val="none" w:sz="0" w:space="0" w:color="auto"/>
          </w:divBdr>
          <w:divsChild>
            <w:div w:id="882597391">
              <w:marLeft w:val="0"/>
              <w:marRight w:val="0"/>
              <w:marTop w:val="0"/>
              <w:marBottom w:val="0"/>
              <w:divBdr>
                <w:top w:val="none" w:sz="0" w:space="0" w:color="auto"/>
                <w:left w:val="none" w:sz="0" w:space="0" w:color="auto"/>
                <w:bottom w:val="none" w:sz="0" w:space="0" w:color="auto"/>
                <w:right w:val="none" w:sz="0" w:space="0" w:color="auto"/>
              </w:divBdr>
            </w:div>
          </w:divsChild>
        </w:div>
        <w:div w:id="208999381">
          <w:marLeft w:val="0"/>
          <w:marRight w:val="0"/>
          <w:marTop w:val="0"/>
          <w:marBottom w:val="0"/>
          <w:divBdr>
            <w:top w:val="none" w:sz="0" w:space="0" w:color="auto"/>
            <w:left w:val="none" w:sz="0" w:space="0" w:color="auto"/>
            <w:bottom w:val="none" w:sz="0" w:space="0" w:color="auto"/>
            <w:right w:val="none" w:sz="0" w:space="0" w:color="auto"/>
          </w:divBdr>
          <w:divsChild>
            <w:div w:id="1695308590">
              <w:marLeft w:val="0"/>
              <w:marRight w:val="0"/>
              <w:marTop w:val="0"/>
              <w:marBottom w:val="0"/>
              <w:divBdr>
                <w:top w:val="none" w:sz="0" w:space="0" w:color="auto"/>
                <w:left w:val="none" w:sz="0" w:space="0" w:color="auto"/>
                <w:bottom w:val="none" w:sz="0" w:space="0" w:color="auto"/>
                <w:right w:val="none" w:sz="0" w:space="0" w:color="auto"/>
              </w:divBdr>
            </w:div>
          </w:divsChild>
        </w:div>
        <w:div w:id="209339604">
          <w:marLeft w:val="0"/>
          <w:marRight w:val="0"/>
          <w:marTop w:val="0"/>
          <w:marBottom w:val="0"/>
          <w:divBdr>
            <w:top w:val="none" w:sz="0" w:space="0" w:color="auto"/>
            <w:left w:val="none" w:sz="0" w:space="0" w:color="auto"/>
            <w:bottom w:val="none" w:sz="0" w:space="0" w:color="auto"/>
            <w:right w:val="none" w:sz="0" w:space="0" w:color="auto"/>
          </w:divBdr>
          <w:divsChild>
            <w:div w:id="366569516">
              <w:marLeft w:val="0"/>
              <w:marRight w:val="0"/>
              <w:marTop w:val="0"/>
              <w:marBottom w:val="0"/>
              <w:divBdr>
                <w:top w:val="none" w:sz="0" w:space="0" w:color="auto"/>
                <w:left w:val="none" w:sz="0" w:space="0" w:color="auto"/>
                <w:bottom w:val="none" w:sz="0" w:space="0" w:color="auto"/>
                <w:right w:val="none" w:sz="0" w:space="0" w:color="auto"/>
              </w:divBdr>
            </w:div>
          </w:divsChild>
        </w:div>
        <w:div w:id="464396318">
          <w:marLeft w:val="0"/>
          <w:marRight w:val="0"/>
          <w:marTop w:val="0"/>
          <w:marBottom w:val="0"/>
          <w:divBdr>
            <w:top w:val="none" w:sz="0" w:space="0" w:color="auto"/>
            <w:left w:val="none" w:sz="0" w:space="0" w:color="auto"/>
            <w:bottom w:val="none" w:sz="0" w:space="0" w:color="auto"/>
            <w:right w:val="none" w:sz="0" w:space="0" w:color="auto"/>
          </w:divBdr>
          <w:divsChild>
            <w:div w:id="815416285">
              <w:marLeft w:val="0"/>
              <w:marRight w:val="0"/>
              <w:marTop w:val="0"/>
              <w:marBottom w:val="0"/>
              <w:divBdr>
                <w:top w:val="none" w:sz="0" w:space="0" w:color="auto"/>
                <w:left w:val="none" w:sz="0" w:space="0" w:color="auto"/>
                <w:bottom w:val="none" w:sz="0" w:space="0" w:color="auto"/>
                <w:right w:val="none" w:sz="0" w:space="0" w:color="auto"/>
              </w:divBdr>
            </w:div>
          </w:divsChild>
        </w:div>
        <w:div w:id="486240518">
          <w:marLeft w:val="0"/>
          <w:marRight w:val="0"/>
          <w:marTop w:val="0"/>
          <w:marBottom w:val="0"/>
          <w:divBdr>
            <w:top w:val="none" w:sz="0" w:space="0" w:color="auto"/>
            <w:left w:val="none" w:sz="0" w:space="0" w:color="auto"/>
            <w:bottom w:val="none" w:sz="0" w:space="0" w:color="auto"/>
            <w:right w:val="none" w:sz="0" w:space="0" w:color="auto"/>
          </w:divBdr>
          <w:divsChild>
            <w:div w:id="719520922">
              <w:marLeft w:val="0"/>
              <w:marRight w:val="0"/>
              <w:marTop w:val="0"/>
              <w:marBottom w:val="0"/>
              <w:divBdr>
                <w:top w:val="none" w:sz="0" w:space="0" w:color="auto"/>
                <w:left w:val="none" w:sz="0" w:space="0" w:color="auto"/>
                <w:bottom w:val="none" w:sz="0" w:space="0" w:color="auto"/>
                <w:right w:val="none" w:sz="0" w:space="0" w:color="auto"/>
              </w:divBdr>
            </w:div>
          </w:divsChild>
        </w:div>
        <w:div w:id="510527530">
          <w:marLeft w:val="0"/>
          <w:marRight w:val="0"/>
          <w:marTop w:val="0"/>
          <w:marBottom w:val="0"/>
          <w:divBdr>
            <w:top w:val="none" w:sz="0" w:space="0" w:color="auto"/>
            <w:left w:val="none" w:sz="0" w:space="0" w:color="auto"/>
            <w:bottom w:val="none" w:sz="0" w:space="0" w:color="auto"/>
            <w:right w:val="none" w:sz="0" w:space="0" w:color="auto"/>
          </w:divBdr>
          <w:divsChild>
            <w:div w:id="1684698625">
              <w:marLeft w:val="0"/>
              <w:marRight w:val="0"/>
              <w:marTop w:val="0"/>
              <w:marBottom w:val="0"/>
              <w:divBdr>
                <w:top w:val="none" w:sz="0" w:space="0" w:color="auto"/>
                <w:left w:val="none" w:sz="0" w:space="0" w:color="auto"/>
                <w:bottom w:val="none" w:sz="0" w:space="0" w:color="auto"/>
                <w:right w:val="none" w:sz="0" w:space="0" w:color="auto"/>
              </w:divBdr>
            </w:div>
          </w:divsChild>
        </w:div>
        <w:div w:id="627778302">
          <w:marLeft w:val="0"/>
          <w:marRight w:val="0"/>
          <w:marTop w:val="0"/>
          <w:marBottom w:val="0"/>
          <w:divBdr>
            <w:top w:val="none" w:sz="0" w:space="0" w:color="auto"/>
            <w:left w:val="none" w:sz="0" w:space="0" w:color="auto"/>
            <w:bottom w:val="none" w:sz="0" w:space="0" w:color="auto"/>
            <w:right w:val="none" w:sz="0" w:space="0" w:color="auto"/>
          </w:divBdr>
          <w:divsChild>
            <w:div w:id="605697259">
              <w:marLeft w:val="0"/>
              <w:marRight w:val="0"/>
              <w:marTop w:val="0"/>
              <w:marBottom w:val="0"/>
              <w:divBdr>
                <w:top w:val="none" w:sz="0" w:space="0" w:color="auto"/>
                <w:left w:val="none" w:sz="0" w:space="0" w:color="auto"/>
                <w:bottom w:val="none" w:sz="0" w:space="0" w:color="auto"/>
                <w:right w:val="none" w:sz="0" w:space="0" w:color="auto"/>
              </w:divBdr>
            </w:div>
          </w:divsChild>
        </w:div>
        <w:div w:id="642349432">
          <w:marLeft w:val="0"/>
          <w:marRight w:val="0"/>
          <w:marTop w:val="0"/>
          <w:marBottom w:val="0"/>
          <w:divBdr>
            <w:top w:val="none" w:sz="0" w:space="0" w:color="auto"/>
            <w:left w:val="none" w:sz="0" w:space="0" w:color="auto"/>
            <w:bottom w:val="none" w:sz="0" w:space="0" w:color="auto"/>
            <w:right w:val="none" w:sz="0" w:space="0" w:color="auto"/>
          </w:divBdr>
          <w:divsChild>
            <w:div w:id="54548053">
              <w:marLeft w:val="0"/>
              <w:marRight w:val="0"/>
              <w:marTop w:val="0"/>
              <w:marBottom w:val="0"/>
              <w:divBdr>
                <w:top w:val="none" w:sz="0" w:space="0" w:color="auto"/>
                <w:left w:val="none" w:sz="0" w:space="0" w:color="auto"/>
                <w:bottom w:val="none" w:sz="0" w:space="0" w:color="auto"/>
                <w:right w:val="none" w:sz="0" w:space="0" w:color="auto"/>
              </w:divBdr>
            </w:div>
          </w:divsChild>
        </w:div>
        <w:div w:id="811337850">
          <w:marLeft w:val="0"/>
          <w:marRight w:val="0"/>
          <w:marTop w:val="0"/>
          <w:marBottom w:val="0"/>
          <w:divBdr>
            <w:top w:val="none" w:sz="0" w:space="0" w:color="auto"/>
            <w:left w:val="none" w:sz="0" w:space="0" w:color="auto"/>
            <w:bottom w:val="none" w:sz="0" w:space="0" w:color="auto"/>
            <w:right w:val="none" w:sz="0" w:space="0" w:color="auto"/>
          </w:divBdr>
          <w:divsChild>
            <w:div w:id="1241601468">
              <w:marLeft w:val="0"/>
              <w:marRight w:val="0"/>
              <w:marTop w:val="0"/>
              <w:marBottom w:val="0"/>
              <w:divBdr>
                <w:top w:val="none" w:sz="0" w:space="0" w:color="auto"/>
                <w:left w:val="none" w:sz="0" w:space="0" w:color="auto"/>
                <w:bottom w:val="none" w:sz="0" w:space="0" w:color="auto"/>
                <w:right w:val="none" w:sz="0" w:space="0" w:color="auto"/>
              </w:divBdr>
            </w:div>
          </w:divsChild>
        </w:div>
        <w:div w:id="815033242">
          <w:marLeft w:val="0"/>
          <w:marRight w:val="0"/>
          <w:marTop w:val="0"/>
          <w:marBottom w:val="0"/>
          <w:divBdr>
            <w:top w:val="none" w:sz="0" w:space="0" w:color="auto"/>
            <w:left w:val="none" w:sz="0" w:space="0" w:color="auto"/>
            <w:bottom w:val="none" w:sz="0" w:space="0" w:color="auto"/>
            <w:right w:val="none" w:sz="0" w:space="0" w:color="auto"/>
          </w:divBdr>
          <w:divsChild>
            <w:div w:id="1772700024">
              <w:marLeft w:val="0"/>
              <w:marRight w:val="0"/>
              <w:marTop w:val="0"/>
              <w:marBottom w:val="0"/>
              <w:divBdr>
                <w:top w:val="none" w:sz="0" w:space="0" w:color="auto"/>
                <w:left w:val="none" w:sz="0" w:space="0" w:color="auto"/>
                <w:bottom w:val="none" w:sz="0" w:space="0" w:color="auto"/>
                <w:right w:val="none" w:sz="0" w:space="0" w:color="auto"/>
              </w:divBdr>
            </w:div>
          </w:divsChild>
        </w:div>
        <w:div w:id="994065358">
          <w:marLeft w:val="0"/>
          <w:marRight w:val="0"/>
          <w:marTop w:val="0"/>
          <w:marBottom w:val="0"/>
          <w:divBdr>
            <w:top w:val="none" w:sz="0" w:space="0" w:color="auto"/>
            <w:left w:val="none" w:sz="0" w:space="0" w:color="auto"/>
            <w:bottom w:val="none" w:sz="0" w:space="0" w:color="auto"/>
            <w:right w:val="none" w:sz="0" w:space="0" w:color="auto"/>
          </w:divBdr>
          <w:divsChild>
            <w:div w:id="790906096">
              <w:marLeft w:val="0"/>
              <w:marRight w:val="0"/>
              <w:marTop w:val="0"/>
              <w:marBottom w:val="0"/>
              <w:divBdr>
                <w:top w:val="none" w:sz="0" w:space="0" w:color="auto"/>
                <w:left w:val="none" w:sz="0" w:space="0" w:color="auto"/>
                <w:bottom w:val="none" w:sz="0" w:space="0" w:color="auto"/>
                <w:right w:val="none" w:sz="0" w:space="0" w:color="auto"/>
              </w:divBdr>
            </w:div>
          </w:divsChild>
        </w:div>
        <w:div w:id="1067799548">
          <w:marLeft w:val="0"/>
          <w:marRight w:val="0"/>
          <w:marTop w:val="0"/>
          <w:marBottom w:val="0"/>
          <w:divBdr>
            <w:top w:val="none" w:sz="0" w:space="0" w:color="auto"/>
            <w:left w:val="none" w:sz="0" w:space="0" w:color="auto"/>
            <w:bottom w:val="none" w:sz="0" w:space="0" w:color="auto"/>
            <w:right w:val="none" w:sz="0" w:space="0" w:color="auto"/>
          </w:divBdr>
          <w:divsChild>
            <w:div w:id="1107966555">
              <w:marLeft w:val="0"/>
              <w:marRight w:val="0"/>
              <w:marTop w:val="0"/>
              <w:marBottom w:val="0"/>
              <w:divBdr>
                <w:top w:val="none" w:sz="0" w:space="0" w:color="auto"/>
                <w:left w:val="none" w:sz="0" w:space="0" w:color="auto"/>
                <w:bottom w:val="none" w:sz="0" w:space="0" w:color="auto"/>
                <w:right w:val="none" w:sz="0" w:space="0" w:color="auto"/>
              </w:divBdr>
            </w:div>
          </w:divsChild>
        </w:div>
        <w:div w:id="1077748446">
          <w:marLeft w:val="0"/>
          <w:marRight w:val="0"/>
          <w:marTop w:val="0"/>
          <w:marBottom w:val="0"/>
          <w:divBdr>
            <w:top w:val="none" w:sz="0" w:space="0" w:color="auto"/>
            <w:left w:val="none" w:sz="0" w:space="0" w:color="auto"/>
            <w:bottom w:val="none" w:sz="0" w:space="0" w:color="auto"/>
            <w:right w:val="none" w:sz="0" w:space="0" w:color="auto"/>
          </w:divBdr>
          <w:divsChild>
            <w:div w:id="305165212">
              <w:marLeft w:val="0"/>
              <w:marRight w:val="0"/>
              <w:marTop w:val="0"/>
              <w:marBottom w:val="0"/>
              <w:divBdr>
                <w:top w:val="none" w:sz="0" w:space="0" w:color="auto"/>
                <w:left w:val="none" w:sz="0" w:space="0" w:color="auto"/>
                <w:bottom w:val="none" w:sz="0" w:space="0" w:color="auto"/>
                <w:right w:val="none" w:sz="0" w:space="0" w:color="auto"/>
              </w:divBdr>
            </w:div>
          </w:divsChild>
        </w:div>
        <w:div w:id="1127043290">
          <w:marLeft w:val="0"/>
          <w:marRight w:val="0"/>
          <w:marTop w:val="0"/>
          <w:marBottom w:val="0"/>
          <w:divBdr>
            <w:top w:val="none" w:sz="0" w:space="0" w:color="auto"/>
            <w:left w:val="none" w:sz="0" w:space="0" w:color="auto"/>
            <w:bottom w:val="none" w:sz="0" w:space="0" w:color="auto"/>
            <w:right w:val="none" w:sz="0" w:space="0" w:color="auto"/>
          </w:divBdr>
          <w:divsChild>
            <w:div w:id="1055393103">
              <w:marLeft w:val="0"/>
              <w:marRight w:val="0"/>
              <w:marTop w:val="0"/>
              <w:marBottom w:val="0"/>
              <w:divBdr>
                <w:top w:val="none" w:sz="0" w:space="0" w:color="auto"/>
                <w:left w:val="none" w:sz="0" w:space="0" w:color="auto"/>
                <w:bottom w:val="none" w:sz="0" w:space="0" w:color="auto"/>
                <w:right w:val="none" w:sz="0" w:space="0" w:color="auto"/>
              </w:divBdr>
            </w:div>
          </w:divsChild>
        </w:div>
        <w:div w:id="1235311442">
          <w:marLeft w:val="0"/>
          <w:marRight w:val="0"/>
          <w:marTop w:val="0"/>
          <w:marBottom w:val="0"/>
          <w:divBdr>
            <w:top w:val="none" w:sz="0" w:space="0" w:color="auto"/>
            <w:left w:val="none" w:sz="0" w:space="0" w:color="auto"/>
            <w:bottom w:val="none" w:sz="0" w:space="0" w:color="auto"/>
            <w:right w:val="none" w:sz="0" w:space="0" w:color="auto"/>
          </w:divBdr>
          <w:divsChild>
            <w:div w:id="188223764">
              <w:marLeft w:val="0"/>
              <w:marRight w:val="0"/>
              <w:marTop w:val="0"/>
              <w:marBottom w:val="0"/>
              <w:divBdr>
                <w:top w:val="none" w:sz="0" w:space="0" w:color="auto"/>
                <w:left w:val="none" w:sz="0" w:space="0" w:color="auto"/>
                <w:bottom w:val="none" w:sz="0" w:space="0" w:color="auto"/>
                <w:right w:val="none" w:sz="0" w:space="0" w:color="auto"/>
              </w:divBdr>
            </w:div>
          </w:divsChild>
        </w:div>
        <w:div w:id="1251886143">
          <w:marLeft w:val="0"/>
          <w:marRight w:val="0"/>
          <w:marTop w:val="0"/>
          <w:marBottom w:val="0"/>
          <w:divBdr>
            <w:top w:val="none" w:sz="0" w:space="0" w:color="auto"/>
            <w:left w:val="none" w:sz="0" w:space="0" w:color="auto"/>
            <w:bottom w:val="none" w:sz="0" w:space="0" w:color="auto"/>
            <w:right w:val="none" w:sz="0" w:space="0" w:color="auto"/>
          </w:divBdr>
          <w:divsChild>
            <w:div w:id="2109540775">
              <w:marLeft w:val="0"/>
              <w:marRight w:val="0"/>
              <w:marTop w:val="0"/>
              <w:marBottom w:val="0"/>
              <w:divBdr>
                <w:top w:val="none" w:sz="0" w:space="0" w:color="auto"/>
                <w:left w:val="none" w:sz="0" w:space="0" w:color="auto"/>
                <w:bottom w:val="none" w:sz="0" w:space="0" w:color="auto"/>
                <w:right w:val="none" w:sz="0" w:space="0" w:color="auto"/>
              </w:divBdr>
            </w:div>
          </w:divsChild>
        </w:div>
        <w:div w:id="1623880581">
          <w:marLeft w:val="0"/>
          <w:marRight w:val="0"/>
          <w:marTop w:val="0"/>
          <w:marBottom w:val="0"/>
          <w:divBdr>
            <w:top w:val="none" w:sz="0" w:space="0" w:color="auto"/>
            <w:left w:val="none" w:sz="0" w:space="0" w:color="auto"/>
            <w:bottom w:val="none" w:sz="0" w:space="0" w:color="auto"/>
            <w:right w:val="none" w:sz="0" w:space="0" w:color="auto"/>
          </w:divBdr>
          <w:divsChild>
            <w:div w:id="528570770">
              <w:marLeft w:val="0"/>
              <w:marRight w:val="0"/>
              <w:marTop w:val="0"/>
              <w:marBottom w:val="0"/>
              <w:divBdr>
                <w:top w:val="none" w:sz="0" w:space="0" w:color="auto"/>
                <w:left w:val="none" w:sz="0" w:space="0" w:color="auto"/>
                <w:bottom w:val="none" w:sz="0" w:space="0" w:color="auto"/>
                <w:right w:val="none" w:sz="0" w:space="0" w:color="auto"/>
              </w:divBdr>
            </w:div>
          </w:divsChild>
        </w:div>
        <w:div w:id="1714815421">
          <w:marLeft w:val="0"/>
          <w:marRight w:val="0"/>
          <w:marTop w:val="0"/>
          <w:marBottom w:val="0"/>
          <w:divBdr>
            <w:top w:val="none" w:sz="0" w:space="0" w:color="auto"/>
            <w:left w:val="none" w:sz="0" w:space="0" w:color="auto"/>
            <w:bottom w:val="none" w:sz="0" w:space="0" w:color="auto"/>
            <w:right w:val="none" w:sz="0" w:space="0" w:color="auto"/>
          </w:divBdr>
          <w:divsChild>
            <w:div w:id="1779789237">
              <w:marLeft w:val="0"/>
              <w:marRight w:val="0"/>
              <w:marTop w:val="0"/>
              <w:marBottom w:val="0"/>
              <w:divBdr>
                <w:top w:val="none" w:sz="0" w:space="0" w:color="auto"/>
                <w:left w:val="none" w:sz="0" w:space="0" w:color="auto"/>
                <w:bottom w:val="none" w:sz="0" w:space="0" w:color="auto"/>
                <w:right w:val="none" w:sz="0" w:space="0" w:color="auto"/>
              </w:divBdr>
            </w:div>
          </w:divsChild>
        </w:div>
        <w:div w:id="1779373169">
          <w:marLeft w:val="0"/>
          <w:marRight w:val="0"/>
          <w:marTop w:val="0"/>
          <w:marBottom w:val="0"/>
          <w:divBdr>
            <w:top w:val="none" w:sz="0" w:space="0" w:color="auto"/>
            <w:left w:val="none" w:sz="0" w:space="0" w:color="auto"/>
            <w:bottom w:val="none" w:sz="0" w:space="0" w:color="auto"/>
            <w:right w:val="none" w:sz="0" w:space="0" w:color="auto"/>
          </w:divBdr>
          <w:divsChild>
            <w:div w:id="880942672">
              <w:marLeft w:val="0"/>
              <w:marRight w:val="0"/>
              <w:marTop w:val="0"/>
              <w:marBottom w:val="0"/>
              <w:divBdr>
                <w:top w:val="none" w:sz="0" w:space="0" w:color="auto"/>
                <w:left w:val="none" w:sz="0" w:space="0" w:color="auto"/>
                <w:bottom w:val="none" w:sz="0" w:space="0" w:color="auto"/>
                <w:right w:val="none" w:sz="0" w:space="0" w:color="auto"/>
              </w:divBdr>
            </w:div>
          </w:divsChild>
        </w:div>
        <w:div w:id="1868759176">
          <w:marLeft w:val="0"/>
          <w:marRight w:val="0"/>
          <w:marTop w:val="0"/>
          <w:marBottom w:val="0"/>
          <w:divBdr>
            <w:top w:val="none" w:sz="0" w:space="0" w:color="auto"/>
            <w:left w:val="none" w:sz="0" w:space="0" w:color="auto"/>
            <w:bottom w:val="none" w:sz="0" w:space="0" w:color="auto"/>
            <w:right w:val="none" w:sz="0" w:space="0" w:color="auto"/>
          </w:divBdr>
          <w:divsChild>
            <w:div w:id="1987321394">
              <w:marLeft w:val="0"/>
              <w:marRight w:val="0"/>
              <w:marTop w:val="0"/>
              <w:marBottom w:val="0"/>
              <w:divBdr>
                <w:top w:val="none" w:sz="0" w:space="0" w:color="auto"/>
                <w:left w:val="none" w:sz="0" w:space="0" w:color="auto"/>
                <w:bottom w:val="none" w:sz="0" w:space="0" w:color="auto"/>
                <w:right w:val="none" w:sz="0" w:space="0" w:color="auto"/>
              </w:divBdr>
            </w:div>
          </w:divsChild>
        </w:div>
        <w:div w:id="2006737957">
          <w:marLeft w:val="0"/>
          <w:marRight w:val="0"/>
          <w:marTop w:val="0"/>
          <w:marBottom w:val="0"/>
          <w:divBdr>
            <w:top w:val="none" w:sz="0" w:space="0" w:color="auto"/>
            <w:left w:val="none" w:sz="0" w:space="0" w:color="auto"/>
            <w:bottom w:val="none" w:sz="0" w:space="0" w:color="auto"/>
            <w:right w:val="none" w:sz="0" w:space="0" w:color="auto"/>
          </w:divBdr>
          <w:divsChild>
            <w:div w:id="1378895239">
              <w:marLeft w:val="0"/>
              <w:marRight w:val="0"/>
              <w:marTop w:val="0"/>
              <w:marBottom w:val="0"/>
              <w:divBdr>
                <w:top w:val="none" w:sz="0" w:space="0" w:color="auto"/>
                <w:left w:val="none" w:sz="0" w:space="0" w:color="auto"/>
                <w:bottom w:val="none" w:sz="0" w:space="0" w:color="auto"/>
                <w:right w:val="none" w:sz="0" w:space="0" w:color="auto"/>
              </w:divBdr>
            </w:div>
          </w:divsChild>
        </w:div>
        <w:div w:id="2063864351">
          <w:marLeft w:val="0"/>
          <w:marRight w:val="0"/>
          <w:marTop w:val="0"/>
          <w:marBottom w:val="0"/>
          <w:divBdr>
            <w:top w:val="none" w:sz="0" w:space="0" w:color="auto"/>
            <w:left w:val="none" w:sz="0" w:space="0" w:color="auto"/>
            <w:bottom w:val="none" w:sz="0" w:space="0" w:color="auto"/>
            <w:right w:val="none" w:sz="0" w:space="0" w:color="auto"/>
          </w:divBdr>
          <w:divsChild>
            <w:div w:id="332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6914">
      <w:bodyDiv w:val="1"/>
      <w:marLeft w:val="0"/>
      <w:marRight w:val="0"/>
      <w:marTop w:val="0"/>
      <w:marBottom w:val="0"/>
      <w:divBdr>
        <w:top w:val="none" w:sz="0" w:space="0" w:color="auto"/>
        <w:left w:val="none" w:sz="0" w:space="0" w:color="auto"/>
        <w:bottom w:val="none" w:sz="0" w:space="0" w:color="auto"/>
        <w:right w:val="none" w:sz="0" w:space="0" w:color="auto"/>
      </w:divBdr>
    </w:div>
    <w:div w:id="1586452302">
      <w:bodyDiv w:val="1"/>
      <w:marLeft w:val="0"/>
      <w:marRight w:val="0"/>
      <w:marTop w:val="0"/>
      <w:marBottom w:val="0"/>
      <w:divBdr>
        <w:top w:val="none" w:sz="0" w:space="0" w:color="auto"/>
        <w:left w:val="none" w:sz="0" w:space="0" w:color="auto"/>
        <w:bottom w:val="none" w:sz="0" w:space="0" w:color="auto"/>
        <w:right w:val="none" w:sz="0" w:space="0" w:color="auto"/>
      </w:divBdr>
      <w:divsChild>
        <w:div w:id="375351746">
          <w:marLeft w:val="0"/>
          <w:marRight w:val="0"/>
          <w:marTop w:val="0"/>
          <w:marBottom w:val="0"/>
          <w:divBdr>
            <w:top w:val="none" w:sz="0" w:space="0" w:color="auto"/>
            <w:left w:val="none" w:sz="0" w:space="0" w:color="auto"/>
            <w:bottom w:val="none" w:sz="0" w:space="0" w:color="auto"/>
            <w:right w:val="none" w:sz="0" w:space="0" w:color="auto"/>
          </w:divBdr>
        </w:div>
        <w:div w:id="1144665671">
          <w:marLeft w:val="0"/>
          <w:marRight w:val="0"/>
          <w:marTop w:val="0"/>
          <w:marBottom w:val="0"/>
          <w:divBdr>
            <w:top w:val="none" w:sz="0" w:space="0" w:color="auto"/>
            <w:left w:val="none" w:sz="0" w:space="0" w:color="auto"/>
            <w:bottom w:val="none" w:sz="0" w:space="0" w:color="auto"/>
            <w:right w:val="none" w:sz="0" w:space="0" w:color="auto"/>
          </w:divBdr>
        </w:div>
        <w:div w:id="1541091008">
          <w:marLeft w:val="0"/>
          <w:marRight w:val="0"/>
          <w:marTop w:val="0"/>
          <w:marBottom w:val="0"/>
          <w:divBdr>
            <w:top w:val="none" w:sz="0" w:space="0" w:color="auto"/>
            <w:left w:val="none" w:sz="0" w:space="0" w:color="auto"/>
            <w:bottom w:val="none" w:sz="0" w:space="0" w:color="auto"/>
            <w:right w:val="none" w:sz="0" w:space="0" w:color="auto"/>
          </w:divBdr>
        </w:div>
      </w:divsChild>
    </w:div>
    <w:div w:id="1615021477">
      <w:bodyDiv w:val="1"/>
      <w:marLeft w:val="0"/>
      <w:marRight w:val="0"/>
      <w:marTop w:val="0"/>
      <w:marBottom w:val="0"/>
      <w:divBdr>
        <w:top w:val="none" w:sz="0" w:space="0" w:color="auto"/>
        <w:left w:val="none" w:sz="0" w:space="0" w:color="auto"/>
        <w:bottom w:val="none" w:sz="0" w:space="0" w:color="auto"/>
        <w:right w:val="none" w:sz="0" w:space="0" w:color="auto"/>
      </w:divBdr>
    </w:div>
    <w:div w:id="1619726936">
      <w:bodyDiv w:val="1"/>
      <w:marLeft w:val="0"/>
      <w:marRight w:val="0"/>
      <w:marTop w:val="0"/>
      <w:marBottom w:val="0"/>
      <w:divBdr>
        <w:top w:val="none" w:sz="0" w:space="0" w:color="auto"/>
        <w:left w:val="none" w:sz="0" w:space="0" w:color="auto"/>
        <w:bottom w:val="none" w:sz="0" w:space="0" w:color="auto"/>
        <w:right w:val="none" w:sz="0" w:space="0" w:color="auto"/>
      </w:divBdr>
    </w:div>
    <w:div w:id="1703479840">
      <w:bodyDiv w:val="1"/>
      <w:marLeft w:val="0"/>
      <w:marRight w:val="0"/>
      <w:marTop w:val="0"/>
      <w:marBottom w:val="0"/>
      <w:divBdr>
        <w:top w:val="none" w:sz="0" w:space="0" w:color="auto"/>
        <w:left w:val="none" w:sz="0" w:space="0" w:color="auto"/>
        <w:bottom w:val="none" w:sz="0" w:space="0" w:color="auto"/>
        <w:right w:val="none" w:sz="0" w:space="0" w:color="auto"/>
      </w:divBdr>
    </w:div>
    <w:div w:id="1978408462">
      <w:bodyDiv w:val="1"/>
      <w:marLeft w:val="0"/>
      <w:marRight w:val="0"/>
      <w:marTop w:val="0"/>
      <w:marBottom w:val="0"/>
      <w:divBdr>
        <w:top w:val="none" w:sz="0" w:space="0" w:color="auto"/>
        <w:left w:val="none" w:sz="0" w:space="0" w:color="auto"/>
        <w:bottom w:val="none" w:sz="0" w:space="0" w:color="auto"/>
        <w:right w:val="none" w:sz="0" w:space="0" w:color="auto"/>
      </w:divBdr>
    </w:div>
    <w:div w:id="214284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ashfield.gov.uk"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Sheet1!$D$1</c:f>
              <c:strCache>
                <c:ptCount val="1"/>
                <c:pt idx="0">
                  <c:v>Population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Sheet1!$C$2:$C$12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Sheet1!$D$2:$D$12</c:f>
              <c:numCache>
                <c:formatCode>General</c:formatCode>
                <c:ptCount val="11"/>
                <c:pt idx="0">
                  <c:v>119500</c:v>
                </c:pt>
                <c:pt idx="1">
                  <c:v>120100</c:v>
                </c:pt>
                <c:pt idx="2">
                  <c:v>121600</c:v>
                </c:pt>
                <c:pt idx="3">
                  <c:v>122500</c:v>
                </c:pt>
                <c:pt idx="4">
                  <c:v>123600</c:v>
                </c:pt>
                <c:pt idx="5">
                  <c:v>124500</c:v>
                </c:pt>
                <c:pt idx="6">
                  <c:v>126200</c:v>
                </c:pt>
                <c:pt idx="7">
                  <c:v>127200</c:v>
                </c:pt>
                <c:pt idx="8">
                  <c:v>127900</c:v>
                </c:pt>
                <c:pt idx="9">
                  <c:v>128300</c:v>
                </c:pt>
                <c:pt idx="10">
                  <c:v>126400</c:v>
                </c:pt>
              </c:numCache>
            </c:numRef>
          </c:yVal>
          <c:smooth val="0"/>
          <c:extLst>
            <c:ext xmlns:c16="http://schemas.microsoft.com/office/drawing/2014/chart" uri="{C3380CC4-5D6E-409C-BE32-E72D297353CC}">
              <c16:uniqueId val="{00000000-D388-41E1-B6D7-6C8F0A42E025}"/>
            </c:ext>
          </c:extLst>
        </c:ser>
        <c:dLbls>
          <c:showLegendKey val="0"/>
          <c:showVal val="0"/>
          <c:showCatName val="0"/>
          <c:showSerName val="0"/>
          <c:showPercent val="0"/>
          <c:showBubbleSize val="0"/>
        </c:dLbls>
        <c:axId val="740023232"/>
        <c:axId val="740028992"/>
      </c:scatterChart>
      <c:valAx>
        <c:axId val="74002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28992"/>
        <c:crosses val="autoZero"/>
        <c:crossBetween val="midCat"/>
      </c:valAx>
      <c:valAx>
        <c:axId val="740028992"/>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23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Persons</a:t>
            </a:r>
            <a:br>
              <a:rPr lang="en-GB" sz="1400" b="0" i="0" u="none" strike="noStrike" baseline="0">
                <a:effectLst/>
              </a:rPr>
            </a:br>
            <a:r>
              <a:rPr lang="en-GB" sz="1400" b="0" i="0" u="none" strike="noStrike" baseline="0">
                <a:effectLst/>
              </a:rPr>
              <a:t>(Deaths)</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Sheet1!$C$2:$C$12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Sheet1!$E$2:$E$12</c:f>
              <c:numCache>
                <c:formatCode>#,##0</c:formatCode>
                <c:ptCount val="11"/>
                <c:pt idx="0">
                  <c:v>1118</c:v>
                </c:pt>
                <c:pt idx="1">
                  <c:v>1168</c:v>
                </c:pt>
                <c:pt idx="2">
                  <c:v>1123</c:v>
                </c:pt>
                <c:pt idx="3">
                  <c:v>1221</c:v>
                </c:pt>
                <c:pt idx="4">
                  <c:v>1305</c:v>
                </c:pt>
                <c:pt idx="5">
                  <c:v>1227</c:v>
                </c:pt>
                <c:pt idx="6">
                  <c:v>1257</c:v>
                </c:pt>
                <c:pt idx="7">
                  <c:v>1276</c:v>
                </c:pt>
                <c:pt idx="8">
                  <c:v>1298</c:v>
                </c:pt>
                <c:pt idx="9">
                  <c:v>1439</c:v>
                </c:pt>
                <c:pt idx="10">
                  <c:v>1475</c:v>
                </c:pt>
              </c:numCache>
            </c:numRef>
          </c:yVal>
          <c:smooth val="0"/>
          <c:extLst>
            <c:ext xmlns:c16="http://schemas.microsoft.com/office/drawing/2014/chart" uri="{C3380CC4-5D6E-409C-BE32-E72D297353CC}">
              <c16:uniqueId val="{00000000-CFAA-42C3-BDD1-35791C8EF3E2}"/>
            </c:ext>
          </c:extLst>
        </c:ser>
        <c:dLbls>
          <c:showLegendKey val="0"/>
          <c:showVal val="0"/>
          <c:showCatName val="0"/>
          <c:showSerName val="0"/>
          <c:showPercent val="0"/>
          <c:showBubbleSize val="0"/>
        </c:dLbls>
        <c:axId val="406269688"/>
        <c:axId val="406268968"/>
      </c:scatterChart>
      <c:valAx>
        <c:axId val="406269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268968"/>
        <c:crosses val="autoZero"/>
        <c:crossBetween val="midCat"/>
      </c:valAx>
      <c:valAx>
        <c:axId val="406268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269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0e399db-7934-47a6-a0f2-854f68c8f48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E8ECCE736C2C4C9266B94611D9995D" ma:contentTypeVersion="16" ma:contentTypeDescription="Create a new document." ma:contentTypeScope="" ma:versionID="4550a00e625c69650bb3b17845b8b18f">
  <xsd:schema xmlns:xsd="http://www.w3.org/2001/XMLSchema" xmlns:xs="http://www.w3.org/2001/XMLSchema" xmlns:p="http://schemas.microsoft.com/office/2006/metadata/properties" xmlns:ns1="http://schemas.microsoft.com/sharepoint/v3" xmlns:ns2="b0e399db-7934-47a6-a0f2-854f68c8f48f" xmlns:ns3="683e0a9a-33bd-4af8-bbf7-388c07ffc29d" targetNamespace="http://schemas.microsoft.com/office/2006/metadata/properties" ma:root="true" ma:fieldsID="eba96d3a1cc94abdfe85916c7cf5035d" ns1:_="" ns2:_="" ns3:_="">
    <xsd:import namespace="http://schemas.microsoft.com/sharepoint/v3"/>
    <xsd:import namespace="b0e399db-7934-47a6-a0f2-854f68c8f48f"/>
    <xsd:import namespace="683e0a9a-33bd-4af8-bbf7-388c07ffc2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399db-7934-47a6-a0f2-854f68c8f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3e0a9a-33bd-4af8-bbf7-388c07ffc2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6FEFA-A4FF-46F4-BF03-4687C949AD8F}">
  <ds:schemaRefs>
    <ds:schemaRef ds:uri="http://schemas.microsoft.com/office/2006/metadata/properties"/>
    <ds:schemaRef ds:uri="http://schemas.microsoft.com/office/infopath/2007/PartnerControls"/>
    <ds:schemaRef ds:uri="http://schemas.microsoft.com/sharepoint/v3"/>
    <ds:schemaRef ds:uri="b0e399db-7934-47a6-a0f2-854f68c8f48f"/>
  </ds:schemaRefs>
</ds:datastoreItem>
</file>

<file path=customXml/itemProps2.xml><?xml version="1.0" encoding="utf-8"?>
<ds:datastoreItem xmlns:ds="http://schemas.openxmlformats.org/officeDocument/2006/customXml" ds:itemID="{6AED390C-2842-4B8F-BDDB-F7FFDDE13C49}">
  <ds:schemaRefs>
    <ds:schemaRef ds:uri="http://schemas.microsoft.com/sharepoint/v3/contenttype/forms"/>
  </ds:schemaRefs>
</ds:datastoreItem>
</file>

<file path=customXml/itemProps3.xml><?xml version="1.0" encoding="utf-8"?>
<ds:datastoreItem xmlns:ds="http://schemas.openxmlformats.org/officeDocument/2006/customXml" ds:itemID="{B4518D0C-D540-46D1-AB41-B89C786EA574}">
  <ds:schemaRefs>
    <ds:schemaRef ds:uri="http://schemas.openxmlformats.org/officeDocument/2006/bibliography"/>
  </ds:schemaRefs>
</ds:datastoreItem>
</file>

<file path=customXml/itemProps4.xml><?xml version="1.0" encoding="utf-8"?>
<ds:datastoreItem xmlns:ds="http://schemas.openxmlformats.org/officeDocument/2006/customXml" ds:itemID="{C3B524F0-D6C4-4AFA-9382-450EFA5C7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e399db-7934-47a6-a0f2-854f68c8f48f"/>
    <ds:schemaRef ds:uri="683e0a9a-33bd-4af8-bbf7-388c07ff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8829</Words>
  <Characters>50328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Cemeteries and Memorials Strategy 2025 - 2035</dc:title>
  <dc:subject/>
  <dc:creator>Ross.Twinn</dc:creator>
  <cp:keywords/>
  <dc:description/>
  <cp:lastModifiedBy>Sharon.Simcox</cp:lastModifiedBy>
  <cp:revision>2</cp:revision>
  <dcterms:created xsi:type="dcterms:W3CDTF">2025-07-30T07:34:00Z</dcterms:created>
  <dcterms:modified xsi:type="dcterms:W3CDTF">2025-07-30T07:34:00Z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0x01010054E8ECCE736C2C4C9266B94611D9995D</vt:lpwstr>
  </property>
  <property fmtid="{D5CDD505-2E9C-101B-9397-08002B2CF9AE}" pid="3" name="MediaServiceImageTags">
    <vt:lpwstr/>
  </property>
</Properties>
</file>