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F17D" w14:textId="77777777" w:rsidR="00FF2839" w:rsidRPr="00AC3173" w:rsidRDefault="00FF2839" w:rsidP="001B5227">
      <w:pPr>
        <w:jc w:val="center"/>
        <w:rPr>
          <w:highlight w:val="yellow"/>
        </w:rPr>
      </w:pPr>
    </w:p>
    <w:p w14:paraId="27430B53" w14:textId="77777777" w:rsidR="003C4514" w:rsidRPr="00AC3173" w:rsidRDefault="009C7CC4" w:rsidP="001B5227">
      <w:pPr>
        <w:jc w:val="center"/>
        <w:rPr>
          <w:highlight w:val="yellow"/>
        </w:rPr>
      </w:pPr>
      <w:r w:rsidRPr="00AC3173">
        <w:rPr>
          <w:noProof/>
          <w:highlight w:val="yellow"/>
        </w:rPr>
        <mc:AlternateContent>
          <mc:Choice Requires="wps">
            <w:drawing>
              <wp:anchor distT="0" distB="0" distL="114300" distR="114300" simplePos="0" relativeHeight="251658243" behindDoc="0" locked="0" layoutInCell="1" allowOverlap="1" wp14:anchorId="63271CFC" wp14:editId="5EA63D0B">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06971" id="Rectangle 208" o:spid="_x0000_s1026" alt="&quot;&quot;" style="position:absolute;margin-left:-47.95pt;margin-top:-33.1pt;width:501pt;height:76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F37142">
        <w:rPr>
          <w:noProof/>
        </w:rPr>
        <w:drawing>
          <wp:inline distT="0" distB="0" distL="0" distR="0" wp14:anchorId="21F355AD" wp14:editId="4738EB4E">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AC3173" w:rsidRDefault="003C4514" w:rsidP="003727CA">
      <w:pPr>
        <w:jc w:val="center"/>
        <w:rPr>
          <w:highlight w:val="yellow"/>
        </w:rPr>
      </w:pPr>
    </w:p>
    <w:p w14:paraId="37691E95" w14:textId="77777777" w:rsidR="003C4514" w:rsidRPr="00AC3173" w:rsidRDefault="003C4514" w:rsidP="003727CA">
      <w:pPr>
        <w:jc w:val="center"/>
        <w:rPr>
          <w:highlight w:val="yellow"/>
        </w:rPr>
      </w:pPr>
    </w:p>
    <w:p w14:paraId="2EDDA0BA" w14:textId="77777777" w:rsidR="00926417" w:rsidRPr="00AC3173" w:rsidRDefault="00926417" w:rsidP="003727CA">
      <w:pPr>
        <w:jc w:val="center"/>
        <w:rPr>
          <w:highlight w:val="yellow"/>
        </w:rPr>
      </w:pPr>
    </w:p>
    <w:p w14:paraId="3E1A4FAC" w14:textId="77777777" w:rsidR="00926417" w:rsidRPr="00AC3173" w:rsidRDefault="00926417" w:rsidP="003727CA">
      <w:pPr>
        <w:jc w:val="center"/>
        <w:rPr>
          <w:highlight w:val="yellow"/>
        </w:rPr>
      </w:pPr>
    </w:p>
    <w:p w14:paraId="5494608C" w14:textId="77777777" w:rsidR="00926417" w:rsidRPr="00AC3173" w:rsidRDefault="00926417" w:rsidP="003727CA">
      <w:pPr>
        <w:jc w:val="center"/>
        <w:rPr>
          <w:highlight w:val="yellow"/>
        </w:rPr>
      </w:pPr>
    </w:p>
    <w:p w14:paraId="0FEFC134" w14:textId="77777777" w:rsidR="00926417" w:rsidRPr="00AC3173" w:rsidRDefault="00926417" w:rsidP="003727CA">
      <w:pPr>
        <w:jc w:val="center"/>
        <w:rPr>
          <w:highlight w:val="yellow"/>
        </w:rPr>
      </w:pPr>
    </w:p>
    <w:p w14:paraId="4A9B1B34" w14:textId="77777777" w:rsidR="00926417" w:rsidRPr="00AC3173" w:rsidRDefault="00926417" w:rsidP="003727CA">
      <w:pPr>
        <w:jc w:val="center"/>
        <w:rPr>
          <w:highlight w:val="yellow"/>
        </w:rPr>
      </w:pPr>
    </w:p>
    <w:p w14:paraId="2CA99609" w14:textId="77777777" w:rsidR="00AF3AE4" w:rsidRPr="00F37142" w:rsidRDefault="00E761F1" w:rsidP="003727CA">
      <w:pPr>
        <w:jc w:val="center"/>
        <w:rPr>
          <w:rFonts w:ascii="Segoe UI Semibold" w:hAnsi="Segoe UI Semibold" w:cs="Arial"/>
          <w:b/>
          <w:sz w:val="64"/>
          <w:szCs w:val="64"/>
        </w:rPr>
      </w:pPr>
      <w:r w:rsidRPr="00F37142">
        <w:rPr>
          <w:rFonts w:ascii="Segoe UI Semibold" w:hAnsi="Segoe UI Semibold" w:cs="Arial"/>
          <w:b/>
          <w:sz w:val="64"/>
          <w:szCs w:val="64"/>
        </w:rPr>
        <w:t>Housing Land</w:t>
      </w:r>
    </w:p>
    <w:p w14:paraId="00EDB0E3" w14:textId="77777777" w:rsidR="003C4514" w:rsidRPr="00F37142" w:rsidRDefault="00AF3AE4" w:rsidP="003727CA">
      <w:pPr>
        <w:jc w:val="center"/>
        <w:rPr>
          <w:rFonts w:ascii="Segoe UI Semibold" w:hAnsi="Segoe UI Semibold" w:cs="Arial"/>
          <w:b/>
          <w:sz w:val="64"/>
          <w:szCs w:val="64"/>
        </w:rPr>
      </w:pPr>
      <w:r w:rsidRPr="00F37142">
        <w:rPr>
          <w:rFonts w:ascii="Segoe UI Semibold" w:hAnsi="Segoe UI Semibold" w:cs="Arial"/>
          <w:b/>
          <w:sz w:val="64"/>
          <w:szCs w:val="64"/>
        </w:rPr>
        <w:t>Monitoring</w:t>
      </w:r>
      <w:r w:rsidR="001B5227" w:rsidRPr="00F37142">
        <w:rPr>
          <w:rFonts w:ascii="Segoe UI Semibold" w:hAnsi="Segoe UI Semibold" w:cs="Arial"/>
          <w:b/>
          <w:sz w:val="64"/>
          <w:szCs w:val="64"/>
        </w:rPr>
        <w:t xml:space="preserve"> </w:t>
      </w:r>
      <w:r w:rsidRPr="00F37142">
        <w:rPr>
          <w:rFonts w:ascii="Segoe UI Semibold" w:hAnsi="Segoe UI Semibold" w:cs="Arial"/>
          <w:b/>
          <w:sz w:val="64"/>
          <w:szCs w:val="64"/>
        </w:rPr>
        <w:t>Report</w:t>
      </w:r>
    </w:p>
    <w:p w14:paraId="39A7B13B" w14:textId="2C7362F9" w:rsidR="006753E3" w:rsidRPr="00AC3173" w:rsidRDefault="00926417" w:rsidP="003727CA">
      <w:pPr>
        <w:jc w:val="center"/>
        <w:rPr>
          <w:rFonts w:ascii="Arial" w:hAnsi="Arial" w:cs="Arial"/>
          <w:b/>
          <w:caps/>
          <w:sz w:val="28"/>
          <w:szCs w:val="28"/>
          <w:highlight w:val="yellow"/>
        </w:rPr>
      </w:pPr>
      <w:r w:rsidRPr="00AC3173">
        <w:rPr>
          <w:noProof/>
          <w:highlight w:val="yellow"/>
        </w:rPr>
        <w:drawing>
          <wp:anchor distT="0" distB="0" distL="114300" distR="114300" simplePos="0" relativeHeight="251658240" behindDoc="0" locked="0" layoutInCell="1" allowOverlap="1" wp14:anchorId="6E9E8894" wp14:editId="0B872681">
            <wp:simplePos x="0" y="0"/>
            <wp:positionH relativeFrom="column">
              <wp:posOffset>-612775</wp:posOffset>
            </wp:positionH>
            <wp:positionV relativeFrom="paragraph">
              <wp:posOffset>1221930</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Pr="00AC3173">
        <w:rPr>
          <w:noProof/>
          <w:highlight w:val="yellow"/>
        </w:rPr>
        <mc:AlternateContent>
          <mc:Choice Requires="wps">
            <w:drawing>
              <wp:anchor distT="0" distB="0" distL="114300" distR="114300" simplePos="0" relativeHeight="251658241" behindDoc="0" locked="0" layoutInCell="1" allowOverlap="1" wp14:anchorId="09B97D2D" wp14:editId="61A8A98C">
                <wp:simplePos x="0" y="0"/>
                <wp:positionH relativeFrom="column">
                  <wp:posOffset>504759</wp:posOffset>
                </wp:positionH>
                <wp:positionV relativeFrom="paragraph">
                  <wp:posOffset>4777096</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584684ED"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F37142">
                              <w:rPr>
                                <w:rFonts w:ascii="Arial" w:hAnsi="Arial" w:cs="Arial"/>
                                <w:b/>
                                <w:color w:val="FFFFFF"/>
                                <w:sz w:val="96"/>
                                <w:szCs w:val="9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left:0;text-align:left;margin-left:39.75pt;margin-top:376.15pt;width:310pt;height:10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" filled="f" stroked="f">
                <v:textbox>
                  <w:txbxContent>
                    <w:p w14:paraId="1B368494" w14:textId="584684ED"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F37142">
                        <w:rPr>
                          <w:rFonts w:ascii="Arial" w:hAnsi="Arial" w:cs="Arial"/>
                          <w:b/>
                          <w:color w:val="FFFFFF"/>
                          <w:sz w:val="96"/>
                          <w:szCs w:val="96"/>
                        </w:rPr>
                        <w:t>6</w:t>
                      </w:r>
                    </w:p>
                  </w:txbxContent>
                </v:textbox>
              </v:shape>
            </w:pict>
          </mc:Fallback>
        </mc:AlternateContent>
      </w:r>
      <w:r w:rsidR="004E652D" w:rsidRPr="00AC3173">
        <w:rPr>
          <w:rFonts w:ascii="Arial" w:hAnsi="Arial" w:cs="Arial"/>
          <w:b/>
          <w:caps/>
          <w:sz w:val="28"/>
          <w:szCs w:val="28"/>
          <w:highlight w:val="yellow"/>
        </w:rPr>
        <w:br w:type="page"/>
      </w:r>
    </w:p>
    <w:p w14:paraId="71470A2F" w14:textId="77777777" w:rsidR="006753E3" w:rsidRPr="00AC3173" w:rsidRDefault="006753E3" w:rsidP="003727CA">
      <w:pPr>
        <w:jc w:val="center"/>
        <w:rPr>
          <w:rFonts w:ascii="Arial" w:hAnsi="Arial" w:cs="Arial"/>
          <w:b/>
          <w:caps/>
          <w:sz w:val="28"/>
          <w:szCs w:val="28"/>
          <w:highlight w:val="yellow"/>
        </w:rPr>
      </w:pPr>
    </w:p>
    <w:p w14:paraId="4D5EAC01" w14:textId="77777777" w:rsidR="006753E3" w:rsidRPr="00AC3173" w:rsidRDefault="006753E3" w:rsidP="003727CA">
      <w:pPr>
        <w:jc w:val="center"/>
        <w:rPr>
          <w:rFonts w:ascii="Arial" w:hAnsi="Arial" w:cs="Arial"/>
          <w:b/>
          <w:caps/>
          <w:sz w:val="28"/>
          <w:szCs w:val="28"/>
          <w:highlight w:val="yellow"/>
        </w:rPr>
      </w:pPr>
    </w:p>
    <w:p w14:paraId="43F970D0" w14:textId="77777777" w:rsidR="006753E3" w:rsidRPr="00AC3173" w:rsidRDefault="006753E3" w:rsidP="003727CA">
      <w:pPr>
        <w:jc w:val="center"/>
        <w:rPr>
          <w:rFonts w:ascii="Arial" w:hAnsi="Arial" w:cs="Arial"/>
          <w:b/>
          <w:caps/>
          <w:sz w:val="28"/>
          <w:szCs w:val="28"/>
          <w:highlight w:val="yellow"/>
        </w:rPr>
      </w:pPr>
    </w:p>
    <w:p w14:paraId="5369BC38" w14:textId="77777777" w:rsidR="006753E3" w:rsidRPr="00AC3173" w:rsidRDefault="006753E3" w:rsidP="003727CA">
      <w:pPr>
        <w:jc w:val="center"/>
        <w:rPr>
          <w:rFonts w:ascii="Arial" w:hAnsi="Arial" w:cs="Arial"/>
          <w:b/>
          <w:caps/>
          <w:sz w:val="28"/>
          <w:szCs w:val="28"/>
          <w:highlight w:val="yellow"/>
        </w:rPr>
      </w:pPr>
    </w:p>
    <w:p w14:paraId="1A669653" w14:textId="77777777" w:rsidR="006753E3" w:rsidRPr="00AC3173" w:rsidRDefault="006753E3" w:rsidP="003727CA">
      <w:pPr>
        <w:jc w:val="center"/>
        <w:rPr>
          <w:rFonts w:ascii="Arial" w:hAnsi="Arial" w:cs="Arial"/>
          <w:b/>
          <w:caps/>
          <w:sz w:val="28"/>
          <w:szCs w:val="28"/>
          <w:highlight w:val="yellow"/>
        </w:rPr>
      </w:pPr>
    </w:p>
    <w:p w14:paraId="6CA1A9CB" w14:textId="77777777" w:rsidR="006753E3" w:rsidRPr="00AC3173" w:rsidRDefault="006753E3" w:rsidP="003727CA">
      <w:pPr>
        <w:jc w:val="center"/>
        <w:rPr>
          <w:rFonts w:ascii="Arial" w:hAnsi="Arial" w:cs="Arial"/>
          <w:b/>
          <w:caps/>
          <w:sz w:val="28"/>
          <w:szCs w:val="28"/>
          <w:highlight w:val="yellow"/>
        </w:rPr>
      </w:pPr>
    </w:p>
    <w:p w14:paraId="10FBC111" w14:textId="77777777" w:rsidR="006753E3" w:rsidRPr="00AC3173" w:rsidRDefault="006753E3" w:rsidP="003727CA">
      <w:pPr>
        <w:jc w:val="center"/>
        <w:rPr>
          <w:rFonts w:ascii="Arial" w:hAnsi="Arial" w:cs="Arial"/>
          <w:b/>
          <w:caps/>
          <w:sz w:val="28"/>
          <w:szCs w:val="28"/>
          <w:highlight w:val="yellow"/>
        </w:rPr>
      </w:pPr>
    </w:p>
    <w:p w14:paraId="252A6771" w14:textId="77777777" w:rsidR="006753E3" w:rsidRPr="00AC3173" w:rsidRDefault="006753E3" w:rsidP="003727CA">
      <w:pPr>
        <w:jc w:val="center"/>
        <w:rPr>
          <w:rFonts w:ascii="Arial" w:hAnsi="Arial" w:cs="Arial"/>
          <w:b/>
          <w:caps/>
          <w:sz w:val="28"/>
          <w:szCs w:val="28"/>
          <w:highlight w:val="yellow"/>
        </w:rPr>
      </w:pPr>
    </w:p>
    <w:p w14:paraId="66CF31B7" w14:textId="77777777" w:rsidR="006753E3" w:rsidRPr="00AC3173" w:rsidRDefault="006753E3" w:rsidP="003727CA">
      <w:pPr>
        <w:jc w:val="center"/>
        <w:rPr>
          <w:rFonts w:ascii="Arial" w:hAnsi="Arial" w:cs="Arial"/>
          <w:b/>
          <w:caps/>
          <w:sz w:val="28"/>
          <w:szCs w:val="28"/>
          <w:highlight w:val="yellow"/>
        </w:rPr>
      </w:pPr>
    </w:p>
    <w:p w14:paraId="35B32740" w14:textId="77777777" w:rsidR="006753E3" w:rsidRPr="00AC3173" w:rsidRDefault="006753E3" w:rsidP="003727CA">
      <w:pPr>
        <w:jc w:val="center"/>
        <w:rPr>
          <w:rFonts w:ascii="Arial" w:hAnsi="Arial" w:cs="Arial"/>
          <w:b/>
          <w:caps/>
          <w:sz w:val="28"/>
          <w:szCs w:val="28"/>
          <w:highlight w:val="yellow"/>
        </w:rPr>
      </w:pPr>
    </w:p>
    <w:p w14:paraId="34F5A010" w14:textId="77777777" w:rsidR="006753E3" w:rsidRPr="00AC3173" w:rsidRDefault="006753E3" w:rsidP="003727CA">
      <w:pPr>
        <w:jc w:val="center"/>
        <w:rPr>
          <w:rFonts w:ascii="Arial" w:hAnsi="Arial" w:cs="Arial"/>
          <w:b/>
          <w:caps/>
          <w:sz w:val="28"/>
          <w:szCs w:val="28"/>
          <w:highlight w:val="yellow"/>
        </w:rPr>
      </w:pPr>
    </w:p>
    <w:p w14:paraId="4E0A492C" w14:textId="77777777" w:rsidR="006753E3" w:rsidRPr="00F37142" w:rsidRDefault="006753E3" w:rsidP="003727CA">
      <w:pPr>
        <w:jc w:val="center"/>
        <w:rPr>
          <w:rFonts w:ascii="Arial" w:hAnsi="Arial" w:cs="Arial"/>
          <w:caps/>
          <w:sz w:val="28"/>
          <w:szCs w:val="28"/>
        </w:rPr>
      </w:pPr>
      <w:r w:rsidRPr="00F37142">
        <w:rPr>
          <w:rFonts w:ascii="Arial" w:hAnsi="Arial" w:cs="Arial"/>
          <w:caps/>
          <w:sz w:val="28"/>
          <w:szCs w:val="28"/>
        </w:rPr>
        <w:t>THIS PAGE IS</w:t>
      </w:r>
    </w:p>
    <w:p w14:paraId="7BA60222" w14:textId="77777777" w:rsidR="006753E3" w:rsidRPr="00F37142" w:rsidRDefault="006753E3" w:rsidP="003727CA">
      <w:pPr>
        <w:jc w:val="center"/>
        <w:rPr>
          <w:rFonts w:ascii="Arial" w:hAnsi="Arial" w:cs="Arial"/>
          <w:caps/>
          <w:sz w:val="28"/>
          <w:szCs w:val="28"/>
        </w:rPr>
      </w:pPr>
    </w:p>
    <w:p w14:paraId="2AACDACC" w14:textId="77777777" w:rsidR="001B45D7" w:rsidRPr="00AC3173" w:rsidRDefault="006753E3" w:rsidP="003727CA">
      <w:pPr>
        <w:jc w:val="center"/>
        <w:rPr>
          <w:rFonts w:ascii="Arial" w:hAnsi="Arial" w:cs="Arial"/>
          <w:b/>
          <w:caps/>
          <w:sz w:val="28"/>
          <w:szCs w:val="28"/>
          <w:highlight w:val="yellow"/>
        </w:rPr>
      </w:pPr>
      <w:r w:rsidRPr="00F37142">
        <w:rPr>
          <w:rFonts w:ascii="Arial" w:hAnsi="Arial" w:cs="Arial"/>
          <w:caps/>
          <w:sz w:val="28"/>
          <w:szCs w:val="28"/>
        </w:rPr>
        <w:t>INTENTIONALLY BLANK</w:t>
      </w:r>
      <w:r w:rsidR="004E652D" w:rsidRPr="00AC3173">
        <w:rPr>
          <w:rFonts w:ascii="Arial" w:hAnsi="Arial" w:cs="Arial"/>
          <w:b/>
          <w:caps/>
          <w:sz w:val="28"/>
          <w:szCs w:val="28"/>
          <w:highlight w:val="yellow"/>
        </w:rPr>
        <w:br w:type="page"/>
      </w:r>
    </w:p>
    <w:p w14:paraId="4452951B" w14:textId="77777777" w:rsidR="000562E9" w:rsidRPr="00AC3173" w:rsidRDefault="000562E9" w:rsidP="003727CA">
      <w:pPr>
        <w:jc w:val="center"/>
        <w:rPr>
          <w:rFonts w:ascii="Arial" w:hAnsi="Arial" w:cs="Arial"/>
          <w:b/>
          <w:caps/>
          <w:color w:val="003366"/>
          <w:sz w:val="32"/>
          <w:szCs w:val="32"/>
          <w:highlight w:val="yellow"/>
        </w:rPr>
      </w:pPr>
    </w:p>
    <w:p w14:paraId="2F2F1436" w14:textId="77777777" w:rsidR="003727CA" w:rsidRPr="00F37142" w:rsidRDefault="003727CA" w:rsidP="003727CA">
      <w:pPr>
        <w:jc w:val="center"/>
        <w:rPr>
          <w:rFonts w:ascii="Arial" w:hAnsi="Arial" w:cs="Arial"/>
          <w:b/>
          <w:caps/>
          <w:color w:val="003366"/>
          <w:sz w:val="32"/>
          <w:szCs w:val="32"/>
        </w:rPr>
      </w:pPr>
      <w:r w:rsidRPr="00F37142">
        <w:rPr>
          <w:rFonts w:ascii="Arial" w:hAnsi="Arial" w:cs="Arial"/>
          <w:b/>
          <w:caps/>
          <w:color w:val="003366"/>
          <w:sz w:val="32"/>
          <w:szCs w:val="32"/>
        </w:rPr>
        <w:t>ASHFIELD DISTRICT</w:t>
      </w:r>
    </w:p>
    <w:p w14:paraId="3C272892" w14:textId="77777777" w:rsidR="003727CA" w:rsidRPr="00F37142" w:rsidRDefault="003727CA" w:rsidP="003727CA">
      <w:pPr>
        <w:jc w:val="center"/>
        <w:rPr>
          <w:rFonts w:ascii="Arial" w:hAnsi="Arial" w:cs="Arial"/>
          <w:b/>
          <w:caps/>
          <w:color w:val="003366"/>
          <w:sz w:val="32"/>
          <w:szCs w:val="32"/>
        </w:rPr>
      </w:pPr>
    </w:p>
    <w:p w14:paraId="454C316B" w14:textId="77777777" w:rsidR="003727CA" w:rsidRPr="00F37142" w:rsidRDefault="003727CA" w:rsidP="003727CA">
      <w:pPr>
        <w:jc w:val="center"/>
        <w:rPr>
          <w:rFonts w:ascii="Arial" w:hAnsi="Arial" w:cs="Arial"/>
          <w:b/>
          <w:caps/>
          <w:color w:val="003366"/>
          <w:sz w:val="32"/>
          <w:szCs w:val="32"/>
        </w:rPr>
      </w:pPr>
      <w:smartTag w:uri="urn:schemas-microsoft-com:office:smarttags" w:element="place">
        <w:smartTag w:uri="urn:schemas-microsoft-com:office:smarttags" w:element="PlaceName">
          <w:r w:rsidRPr="00F37142">
            <w:rPr>
              <w:rFonts w:ascii="Arial" w:hAnsi="Arial" w:cs="Arial"/>
              <w:b/>
              <w:caps/>
              <w:color w:val="003366"/>
              <w:sz w:val="32"/>
              <w:szCs w:val="32"/>
            </w:rPr>
            <w:t>Housing</w:t>
          </w:r>
        </w:smartTag>
        <w:r w:rsidRPr="00F37142">
          <w:rPr>
            <w:rFonts w:ascii="Arial" w:hAnsi="Arial" w:cs="Arial"/>
            <w:b/>
            <w:caps/>
            <w:color w:val="003366"/>
            <w:sz w:val="32"/>
            <w:szCs w:val="32"/>
          </w:rPr>
          <w:t xml:space="preserve"> </w:t>
        </w:r>
        <w:smartTag w:uri="urn:schemas-microsoft-com:office:smarttags" w:element="PlaceType">
          <w:r w:rsidRPr="00F37142">
            <w:rPr>
              <w:rFonts w:ascii="Arial" w:hAnsi="Arial" w:cs="Arial"/>
              <w:b/>
              <w:caps/>
              <w:color w:val="003366"/>
              <w:sz w:val="32"/>
              <w:szCs w:val="32"/>
            </w:rPr>
            <w:t>Land</w:t>
          </w:r>
        </w:smartTag>
      </w:smartTag>
      <w:r w:rsidRPr="00F37142">
        <w:rPr>
          <w:rFonts w:ascii="Arial" w:hAnsi="Arial" w:cs="Arial"/>
          <w:b/>
          <w:caps/>
          <w:color w:val="003366"/>
          <w:sz w:val="32"/>
          <w:szCs w:val="32"/>
        </w:rPr>
        <w:t xml:space="preserve"> Monitoring Report</w:t>
      </w:r>
    </w:p>
    <w:p w14:paraId="1710C18C" w14:textId="77777777" w:rsidR="003727CA" w:rsidRPr="00F37142" w:rsidRDefault="003727CA" w:rsidP="003727CA">
      <w:pPr>
        <w:jc w:val="center"/>
        <w:rPr>
          <w:rFonts w:ascii="Arial" w:hAnsi="Arial" w:cs="Arial"/>
          <w:b/>
          <w:caps/>
          <w:color w:val="003366"/>
          <w:sz w:val="28"/>
          <w:szCs w:val="28"/>
        </w:rPr>
      </w:pPr>
    </w:p>
    <w:p w14:paraId="78DDCC02" w14:textId="77777777" w:rsidR="003727CA" w:rsidRPr="00F37142" w:rsidRDefault="003727CA" w:rsidP="003727CA">
      <w:pPr>
        <w:jc w:val="both"/>
      </w:pPr>
    </w:p>
    <w:p w14:paraId="6FE852BF" w14:textId="77777777" w:rsidR="003727CA" w:rsidRPr="00F37142" w:rsidRDefault="003727CA" w:rsidP="003727CA">
      <w:pPr>
        <w:jc w:val="both"/>
      </w:pPr>
    </w:p>
    <w:p w14:paraId="3EBB6A7D" w14:textId="77777777" w:rsidR="003727CA" w:rsidRPr="00F37142" w:rsidRDefault="003727CA" w:rsidP="003727CA">
      <w:pPr>
        <w:jc w:val="both"/>
      </w:pPr>
    </w:p>
    <w:p w14:paraId="36F1160D" w14:textId="77777777" w:rsidR="003727CA" w:rsidRPr="00F37142" w:rsidRDefault="003727CA" w:rsidP="003727CA">
      <w:pPr>
        <w:jc w:val="both"/>
      </w:pPr>
    </w:p>
    <w:p w14:paraId="59E7C5FD" w14:textId="77777777" w:rsidR="003727CA" w:rsidRPr="00F37142" w:rsidRDefault="003727CA" w:rsidP="003727CA">
      <w:pPr>
        <w:jc w:val="both"/>
        <w:rPr>
          <w:sz w:val="32"/>
          <w:szCs w:val="32"/>
        </w:rPr>
      </w:pPr>
    </w:p>
    <w:p w14:paraId="2BA36FE0" w14:textId="46C7399A" w:rsidR="000562E9" w:rsidRPr="00F37142" w:rsidRDefault="003727CA" w:rsidP="000562E9">
      <w:pPr>
        <w:spacing w:line="360" w:lineRule="auto"/>
        <w:ind w:left="284"/>
        <w:jc w:val="center"/>
        <w:rPr>
          <w:rFonts w:ascii="Arial" w:hAnsi="Arial" w:cs="Arial"/>
          <w:sz w:val="28"/>
          <w:szCs w:val="28"/>
        </w:rPr>
      </w:pPr>
      <w:r w:rsidRPr="00F37142">
        <w:rPr>
          <w:rFonts w:ascii="Arial" w:hAnsi="Arial" w:cs="Arial"/>
          <w:sz w:val="28"/>
          <w:szCs w:val="28"/>
        </w:rPr>
        <w:t>If you require</w:t>
      </w:r>
      <w:r w:rsidR="00083EEB" w:rsidRPr="00F37142">
        <w:rPr>
          <w:rFonts w:ascii="Arial" w:hAnsi="Arial" w:cs="Arial"/>
          <w:sz w:val="28"/>
          <w:szCs w:val="28"/>
        </w:rPr>
        <w:t xml:space="preserve"> any assistance with this </w:t>
      </w:r>
      <w:r w:rsidR="006F36A9" w:rsidRPr="00F37142">
        <w:rPr>
          <w:rFonts w:ascii="Arial" w:hAnsi="Arial" w:cs="Arial"/>
          <w:sz w:val="28"/>
          <w:szCs w:val="28"/>
        </w:rPr>
        <w:t>document,</w:t>
      </w:r>
      <w:r w:rsidR="00083EEB" w:rsidRPr="00F37142">
        <w:rPr>
          <w:rFonts w:ascii="Arial" w:hAnsi="Arial" w:cs="Arial"/>
          <w:sz w:val="28"/>
          <w:szCs w:val="28"/>
        </w:rPr>
        <w:t xml:space="preserve"> p</w:t>
      </w:r>
      <w:r w:rsidRPr="00F37142">
        <w:rPr>
          <w:rFonts w:ascii="Arial" w:hAnsi="Arial" w:cs="Arial"/>
          <w:sz w:val="28"/>
          <w:szCs w:val="28"/>
        </w:rPr>
        <w:t xml:space="preserve">lease contact the </w:t>
      </w:r>
      <w:r w:rsidR="00423627" w:rsidRPr="00F37142">
        <w:rPr>
          <w:rFonts w:ascii="Arial" w:hAnsi="Arial" w:cs="Arial"/>
          <w:sz w:val="28"/>
          <w:szCs w:val="28"/>
        </w:rPr>
        <w:t>Forward Planning Team</w:t>
      </w:r>
      <w:r w:rsidRPr="00F37142">
        <w:rPr>
          <w:rFonts w:ascii="Arial" w:hAnsi="Arial" w:cs="Arial"/>
          <w:sz w:val="28"/>
          <w:szCs w:val="28"/>
        </w:rPr>
        <w:t xml:space="preserve"> at Ashfield D</w:t>
      </w:r>
      <w:r w:rsidR="00083EEB" w:rsidRPr="00F37142">
        <w:rPr>
          <w:rFonts w:ascii="Arial" w:hAnsi="Arial" w:cs="Arial"/>
          <w:sz w:val="28"/>
          <w:szCs w:val="28"/>
        </w:rPr>
        <w:t>istrict Council on</w:t>
      </w:r>
    </w:p>
    <w:p w14:paraId="3807AC9B" w14:textId="77777777" w:rsidR="000562E9" w:rsidRPr="00F37142" w:rsidRDefault="000562E9" w:rsidP="000562E9">
      <w:pPr>
        <w:spacing w:line="360" w:lineRule="auto"/>
        <w:ind w:left="284"/>
        <w:jc w:val="center"/>
        <w:rPr>
          <w:rFonts w:ascii="Arial" w:hAnsi="Arial" w:cs="Arial"/>
          <w:sz w:val="28"/>
          <w:szCs w:val="28"/>
        </w:rPr>
      </w:pPr>
    </w:p>
    <w:p w14:paraId="1975940C" w14:textId="68A7D9DE" w:rsidR="000562E9" w:rsidRPr="00F37142" w:rsidRDefault="00083EEB" w:rsidP="000562E9">
      <w:pPr>
        <w:spacing w:line="360" w:lineRule="auto"/>
        <w:ind w:left="284"/>
        <w:jc w:val="center"/>
        <w:rPr>
          <w:rFonts w:ascii="Arial" w:hAnsi="Arial" w:cs="Arial"/>
          <w:sz w:val="28"/>
          <w:szCs w:val="28"/>
        </w:rPr>
      </w:pPr>
      <w:r w:rsidRPr="00F37142">
        <w:rPr>
          <w:rFonts w:ascii="Arial" w:hAnsi="Arial" w:cs="Arial"/>
          <w:sz w:val="28"/>
          <w:szCs w:val="28"/>
        </w:rPr>
        <w:t xml:space="preserve"> </w:t>
      </w:r>
      <w:r w:rsidR="000562E9" w:rsidRPr="00F37142">
        <w:rPr>
          <w:rFonts w:ascii="Arial" w:hAnsi="Arial" w:cs="Arial"/>
          <w:sz w:val="28"/>
          <w:szCs w:val="28"/>
        </w:rPr>
        <w:sym w:font="Wingdings" w:char="F028"/>
      </w:r>
      <w:r w:rsidR="000562E9" w:rsidRPr="00F37142">
        <w:rPr>
          <w:rFonts w:ascii="Arial" w:hAnsi="Arial" w:cs="Arial"/>
          <w:sz w:val="28"/>
          <w:szCs w:val="28"/>
        </w:rPr>
        <w:t xml:space="preserve"> </w:t>
      </w:r>
      <w:r w:rsidRPr="00F37142">
        <w:rPr>
          <w:rFonts w:ascii="Arial" w:hAnsi="Arial" w:cs="Arial"/>
          <w:sz w:val="28"/>
          <w:szCs w:val="28"/>
        </w:rPr>
        <w:t>01623 4573</w:t>
      </w:r>
      <w:r w:rsidR="00F37142">
        <w:rPr>
          <w:rFonts w:ascii="Arial" w:hAnsi="Arial" w:cs="Arial"/>
          <w:sz w:val="28"/>
          <w:szCs w:val="28"/>
        </w:rPr>
        <w:t>0</w:t>
      </w:r>
      <w:r w:rsidRPr="00F37142">
        <w:rPr>
          <w:rFonts w:ascii="Arial" w:hAnsi="Arial" w:cs="Arial"/>
          <w:sz w:val="28"/>
          <w:szCs w:val="28"/>
        </w:rPr>
        <w:t xml:space="preserve">2 </w:t>
      </w:r>
    </w:p>
    <w:p w14:paraId="4EBD4CC0" w14:textId="77777777" w:rsidR="003727CA" w:rsidRPr="00F37142" w:rsidRDefault="000562E9" w:rsidP="000562E9">
      <w:pPr>
        <w:spacing w:line="360" w:lineRule="auto"/>
        <w:ind w:left="284"/>
        <w:jc w:val="center"/>
        <w:rPr>
          <w:rFonts w:ascii="Arial" w:hAnsi="Arial" w:cs="Arial"/>
          <w:sz w:val="28"/>
          <w:szCs w:val="28"/>
        </w:rPr>
      </w:pPr>
      <w:r w:rsidRPr="00F37142">
        <w:rPr>
          <w:rFonts w:ascii="Arial" w:hAnsi="Arial" w:cs="Arial"/>
          <w:sz w:val="28"/>
          <w:szCs w:val="28"/>
        </w:rPr>
        <w:sym w:font="Wingdings" w:char="F02A"/>
      </w:r>
      <w:r w:rsidR="00083EEB" w:rsidRPr="00F37142">
        <w:rPr>
          <w:rFonts w:ascii="Arial" w:hAnsi="Arial" w:cs="Arial"/>
          <w:sz w:val="28"/>
          <w:szCs w:val="28"/>
        </w:rPr>
        <w:t xml:space="preserve"> localplan@ashfield.gov.uk</w:t>
      </w:r>
    </w:p>
    <w:p w14:paraId="4F364B06" w14:textId="77777777" w:rsidR="003727CA" w:rsidRPr="00AC3173" w:rsidRDefault="003727CA" w:rsidP="000562E9">
      <w:pPr>
        <w:spacing w:line="360" w:lineRule="auto"/>
        <w:ind w:left="360"/>
        <w:jc w:val="center"/>
        <w:rPr>
          <w:rFonts w:ascii="Arial" w:hAnsi="Arial" w:cs="Arial"/>
          <w:highlight w:val="yellow"/>
        </w:rPr>
      </w:pPr>
    </w:p>
    <w:p w14:paraId="70E906E2" w14:textId="77777777" w:rsidR="007350CA" w:rsidRPr="00AC3173" w:rsidRDefault="007350CA" w:rsidP="003727CA">
      <w:pPr>
        <w:ind w:left="360"/>
        <w:rPr>
          <w:rFonts w:ascii="Arial" w:hAnsi="Arial" w:cs="Arial"/>
          <w:highlight w:val="yellow"/>
        </w:rPr>
      </w:pPr>
    </w:p>
    <w:p w14:paraId="36BA06E9" w14:textId="77777777" w:rsidR="007350CA" w:rsidRPr="00AC3173" w:rsidRDefault="007350CA" w:rsidP="007350CA">
      <w:pPr>
        <w:ind w:left="360"/>
        <w:jc w:val="center"/>
        <w:rPr>
          <w:rFonts w:ascii="Arial" w:hAnsi="Arial" w:cs="Arial"/>
          <w:highlight w:val="yellow"/>
        </w:rPr>
      </w:pPr>
    </w:p>
    <w:p w14:paraId="19A7E766" w14:textId="77777777" w:rsidR="007350CA" w:rsidRPr="00AC3173" w:rsidRDefault="007350CA" w:rsidP="007350CA">
      <w:pPr>
        <w:ind w:left="360"/>
        <w:jc w:val="center"/>
        <w:rPr>
          <w:rFonts w:ascii="Arial" w:hAnsi="Arial" w:cs="Arial"/>
          <w:highlight w:val="yellow"/>
        </w:rPr>
      </w:pPr>
    </w:p>
    <w:p w14:paraId="5964E3DC" w14:textId="77777777" w:rsidR="007350CA" w:rsidRPr="00B433FF" w:rsidRDefault="007350CA" w:rsidP="007350CA">
      <w:pPr>
        <w:ind w:left="360"/>
        <w:jc w:val="center"/>
        <w:rPr>
          <w:rFonts w:ascii="Arial" w:hAnsi="Arial" w:cs="Arial"/>
        </w:rPr>
      </w:pPr>
    </w:p>
    <w:p w14:paraId="0E86446B" w14:textId="53583CCD" w:rsidR="007350CA" w:rsidRPr="00AC3173" w:rsidRDefault="007350CA" w:rsidP="007350CA">
      <w:pPr>
        <w:ind w:left="360"/>
        <w:jc w:val="center"/>
        <w:rPr>
          <w:rFonts w:ascii="Arial" w:hAnsi="Arial" w:cs="Arial"/>
          <w:b/>
          <w:sz w:val="28"/>
          <w:szCs w:val="28"/>
          <w:highlight w:val="yellow"/>
        </w:rPr>
      </w:pPr>
      <w:r w:rsidRPr="00B433FF">
        <w:rPr>
          <w:rFonts w:ascii="Arial" w:hAnsi="Arial" w:cs="Arial"/>
          <w:b/>
          <w:sz w:val="28"/>
          <w:szCs w:val="28"/>
        </w:rPr>
        <w:t xml:space="preserve">Published </w:t>
      </w:r>
      <w:r w:rsidR="0076274E" w:rsidRPr="000C7E0F">
        <w:rPr>
          <w:rFonts w:ascii="Arial" w:hAnsi="Arial" w:cs="Arial"/>
          <w:b/>
          <w:sz w:val="28"/>
          <w:szCs w:val="28"/>
        </w:rPr>
        <w:t>June</w:t>
      </w:r>
      <w:r w:rsidR="00BA474E" w:rsidRPr="000C7E0F">
        <w:rPr>
          <w:rFonts w:ascii="Arial" w:hAnsi="Arial" w:cs="Arial"/>
          <w:b/>
          <w:sz w:val="28"/>
          <w:szCs w:val="28"/>
          <w:shd w:val="clear" w:color="auto" w:fill="FFFFFF" w:themeFill="background1"/>
        </w:rPr>
        <w:t xml:space="preserve"> </w:t>
      </w:r>
      <w:r w:rsidR="00BA474E" w:rsidRPr="000C7E0F">
        <w:rPr>
          <w:rFonts w:ascii="Arial" w:hAnsi="Arial" w:cs="Arial"/>
          <w:b/>
          <w:sz w:val="28"/>
          <w:szCs w:val="28"/>
        </w:rPr>
        <w:t>20</w:t>
      </w:r>
      <w:r w:rsidR="00E00244" w:rsidRPr="000C7E0F">
        <w:rPr>
          <w:rFonts w:ascii="Arial" w:hAnsi="Arial" w:cs="Arial"/>
          <w:b/>
          <w:sz w:val="28"/>
          <w:szCs w:val="28"/>
        </w:rPr>
        <w:t>2</w:t>
      </w:r>
      <w:r w:rsidR="00F37142" w:rsidRPr="000C7E0F">
        <w:rPr>
          <w:rFonts w:ascii="Arial" w:hAnsi="Arial" w:cs="Arial"/>
          <w:b/>
          <w:sz w:val="28"/>
          <w:szCs w:val="28"/>
        </w:rPr>
        <w:t>6</w:t>
      </w:r>
    </w:p>
    <w:p w14:paraId="4FFB7A03" w14:textId="77777777" w:rsidR="003727CA" w:rsidRPr="00AC3173" w:rsidRDefault="003727CA" w:rsidP="003727CA">
      <w:pPr>
        <w:ind w:left="360"/>
        <w:rPr>
          <w:rFonts w:ascii="Arial" w:hAnsi="Arial" w:cs="Arial"/>
          <w:highlight w:val="yellow"/>
        </w:rPr>
      </w:pPr>
    </w:p>
    <w:p w14:paraId="7D84A751" w14:textId="77777777" w:rsidR="003727CA" w:rsidRPr="00AC3173" w:rsidRDefault="003727CA" w:rsidP="003727CA">
      <w:pPr>
        <w:ind w:left="360"/>
        <w:rPr>
          <w:rFonts w:ascii="Arial" w:hAnsi="Arial" w:cs="Arial"/>
          <w:highlight w:val="yellow"/>
        </w:rPr>
      </w:pPr>
    </w:p>
    <w:p w14:paraId="6513D3A5" w14:textId="77777777" w:rsidR="006A3E42" w:rsidRPr="00AC3173" w:rsidRDefault="006A3E42" w:rsidP="003727CA">
      <w:pPr>
        <w:ind w:left="360"/>
        <w:rPr>
          <w:rFonts w:ascii="Arial" w:hAnsi="Arial" w:cs="Arial"/>
          <w:highlight w:val="yellow"/>
        </w:rPr>
      </w:pPr>
    </w:p>
    <w:p w14:paraId="44AB5FA5" w14:textId="77777777" w:rsidR="006A3E42" w:rsidRPr="00AC3173" w:rsidRDefault="006A3E42" w:rsidP="003727CA">
      <w:pPr>
        <w:ind w:left="360"/>
        <w:rPr>
          <w:rFonts w:ascii="Arial" w:hAnsi="Arial" w:cs="Arial"/>
          <w:highlight w:val="yellow"/>
        </w:rPr>
      </w:pPr>
    </w:p>
    <w:p w14:paraId="7D811CB2" w14:textId="77777777" w:rsidR="006A3E42" w:rsidRPr="00AC3173" w:rsidRDefault="006A3E42" w:rsidP="003727CA">
      <w:pPr>
        <w:ind w:left="360"/>
        <w:rPr>
          <w:rFonts w:ascii="Arial" w:hAnsi="Arial" w:cs="Arial"/>
          <w:highlight w:val="yellow"/>
        </w:rPr>
      </w:pPr>
    </w:p>
    <w:p w14:paraId="5D36DE1C" w14:textId="77777777" w:rsidR="006A3E42" w:rsidRPr="00AC3173" w:rsidRDefault="006A3E42" w:rsidP="003727CA">
      <w:pPr>
        <w:ind w:left="360"/>
        <w:rPr>
          <w:rFonts w:ascii="Arial" w:hAnsi="Arial" w:cs="Arial"/>
          <w:highlight w:val="yellow"/>
        </w:rPr>
      </w:pPr>
    </w:p>
    <w:p w14:paraId="1CF3C558" w14:textId="6D67F7E8" w:rsidR="006A3E42" w:rsidRPr="00AC3173" w:rsidRDefault="007D2013" w:rsidP="006A3E42">
      <w:pPr>
        <w:jc w:val="center"/>
        <w:rPr>
          <w:rStyle w:val="Hyperlink"/>
          <w:rFonts w:ascii="Arial" w:hAnsi="Arial" w:cs="Arial"/>
          <w:b/>
          <w:highlight w:val="yellow"/>
        </w:rPr>
      </w:pPr>
      <w:r w:rsidRPr="00F37142">
        <w:rPr>
          <w:rFonts w:ascii="Arial" w:hAnsi="Arial" w:cs="Arial"/>
          <w:b/>
        </w:rPr>
        <w:t xml:space="preserve">This document is available on the Ashfield District Council </w:t>
      </w:r>
      <w:r w:rsidR="00842AD4">
        <w:rPr>
          <w:rFonts w:ascii="Arial" w:hAnsi="Arial" w:cs="Arial"/>
          <w:b/>
        </w:rPr>
        <w:t xml:space="preserve">website </w:t>
      </w:r>
      <w:r w:rsidRPr="00F37142">
        <w:rPr>
          <w:rFonts w:ascii="Arial" w:hAnsi="Arial" w:cs="Arial"/>
          <w:b/>
        </w:rPr>
        <w:t>here:</w:t>
      </w:r>
    </w:p>
    <w:p w14:paraId="30D194AF" w14:textId="77777777" w:rsidR="007D2013" w:rsidRPr="00AC3173" w:rsidRDefault="007D2013" w:rsidP="006A3E42">
      <w:pPr>
        <w:jc w:val="center"/>
        <w:rPr>
          <w:rStyle w:val="Hyperlink"/>
          <w:rFonts w:ascii="Arial" w:hAnsi="Arial" w:cs="Arial"/>
          <w:b/>
          <w:sz w:val="20"/>
          <w:szCs w:val="20"/>
          <w:highlight w:val="yellow"/>
        </w:rPr>
      </w:pPr>
    </w:p>
    <w:p w14:paraId="4EE68D65" w14:textId="77777777" w:rsidR="00F830CE" w:rsidRPr="00AC3173" w:rsidRDefault="00F830CE" w:rsidP="006A3E42">
      <w:pPr>
        <w:jc w:val="center"/>
        <w:rPr>
          <w:rStyle w:val="Hyperlink"/>
          <w:rFonts w:ascii="Arial" w:hAnsi="Arial" w:cs="Arial"/>
          <w:b/>
          <w:sz w:val="20"/>
          <w:szCs w:val="20"/>
          <w:highlight w:val="yellow"/>
        </w:rPr>
      </w:pPr>
    </w:p>
    <w:p w14:paraId="7DCB4004" w14:textId="22F25DCB" w:rsidR="00F830CE" w:rsidRPr="0032311D" w:rsidRDefault="0032311D" w:rsidP="006A3E42">
      <w:pPr>
        <w:jc w:val="center"/>
        <w:rPr>
          <w:rFonts w:ascii="Arial" w:hAnsi="Arial" w:cs="Arial"/>
          <w:highlight w:val="yellow"/>
        </w:rPr>
      </w:pPr>
      <w:r w:rsidRPr="0032311D">
        <w:rPr>
          <w:rFonts w:ascii="Arial" w:hAnsi="Arial" w:cs="Arial"/>
        </w:rPr>
        <w:t xml:space="preserve">Link: </w:t>
      </w:r>
      <w:hyperlink r:id="rId13" w:history="1">
        <w:r w:rsidR="00670AB3" w:rsidRPr="0032311D">
          <w:rPr>
            <w:rFonts w:ascii="Arial" w:hAnsi="Arial" w:cs="Arial"/>
            <w:color w:val="0000FF"/>
            <w:u w:val="single"/>
          </w:rPr>
          <w:t>Monitoring - Ashfield District Council</w:t>
        </w:r>
      </w:hyperlink>
      <w:hyperlink r:id="rId14" w:history="1"/>
    </w:p>
    <w:p w14:paraId="7963E1F8" w14:textId="77777777" w:rsidR="001C65CC" w:rsidRPr="00AC3173" w:rsidRDefault="001C65CC">
      <w:pPr>
        <w:rPr>
          <w:highlight w:val="yellow"/>
        </w:rPr>
      </w:pPr>
      <w:r w:rsidRPr="00AC3173">
        <w:rPr>
          <w:highlight w:val="yellow"/>
        </w:rPr>
        <w:br w:type="page"/>
      </w:r>
    </w:p>
    <w:p w14:paraId="07E0E580" w14:textId="77777777" w:rsidR="006753E3" w:rsidRPr="00AC3173" w:rsidRDefault="006753E3" w:rsidP="006753E3">
      <w:pPr>
        <w:rPr>
          <w:highlight w:val="yellow"/>
        </w:rPr>
      </w:pPr>
    </w:p>
    <w:p w14:paraId="59D12375" w14:textId="77777777" w:rsidR="006753E3" w:rsidRPr="00AC3173" w:rsidRDefault="006753E3" w:rsidP="006753E3">
      <w:pPr>
        <w:rPr>
          <w:highlight w:val="yellow"/>
        </w:rPr>
      </w:pPr>
    </w:p>
    <w:p w14:paraId="474A360A" w14:textId="77777777" w:rsidR="006753E3" w:rsidRPr="00AC3173" w:rsidRDefault="006753E3" w:rsidP="006753E3">
      <w:pPr>
        <w:rPr>
          <w:highlight w:val="yellow"/>
        </w:rPr>
      </w:pPr>
    </w:p>
    <w:p w14:paraId="0508051D" w14:textId="77777777" w:rsidR="006753E3" w:rsidRPr="00AC3173" w:rsidRDefault="006753E3" w:rsidP="006753E3">
      <w:pPr>
        <w:rPr>
          <w:highlight w:val="yellow"/>
        </w:rPr>
      </w:pPr>
    </w:p>
    <w:p w14:paraId="1FB8D718" w14:textId="77777777" w:rsidR="006753E3" w:rsidRPr="00670AB3" w:rsidRDefault="006753E3" w:rsidP="006753E3">
      <w:pPr>
        <w:jc w:val="center"/>
        <w:rPr>
          <w:rFonts w:ascii="Arial" w:hAnsi="Arial" w:cs="Arial"/>
          <w:caps/>
          <w:sz w:val="28"/>
          <w:szCs w:val="28"/>
        </w:rPr>
      </w:pPr>
      <w:r w:rsidRPr="00670AB3">
        <w:rPr>
          <w:rFonts w:ascii="Arial" w:hAnsi="Arial" w:cs="Arial"/>
          <w:caps/>
          <w:sz w:val="28"/>
          <w:szCs w:val="28"/>
        </w:rPr>
        <w:t>THIS PAGE IS</w:t>
      </w:r>
    </w:p>
    <w:p w14:paraId="112077FB" w14:textId="77777777" w:rsidR="006753E3" w:rsidRPr="00670AB3" w:rsidRDefault="006753E3" w:rsidP="006753E3">
      <w:pPr>
        <w:jc w:val="center"/>
        <w:rPr>
          <w:rFonts w:ascii="Arial" w:hAnsi="Arial" w:cs="Arial"/>
          <w:caps/>
          <w:sz w:val="28"/>
          <w:szCs w:val="28"/>
        </w:rPr>
      </w:pPr>
    </w:p>
    <w:p w14:paraId="25A79DDE" w14:textId="77777777" w:rsidR="006753E3" w:rsidRPr="00670AB3" w:rsidRDefault="006753E3" w:rsidP="006753E3">
      <w:pPr>
        <w:jc w:val="center"/>
        <w:sectPr w:rsidR="006753E3" w:rsidRPr="00670AB3" w:rsidSect="00472E87">
          <w:footerReference w:type="even" r:id="rId15"/>
          <w:footerReference w:type="default" r:id="rId16"/>
          <w:footerReference w:type="first" r:id="rId17"/>
          <w:pgSz w:w="11906" w:h="16838"/>
          <w:pgMar w:top="1440" w:right="1797" w:bottom="1440" w:left="1797" w:header="709" w:footer="709" w:gutter="0"/>
          <w:pgNumType w:start="0"/>
          <w:cols w:space="708"/>
          <w:titlePg/>
          <w:docGrid w:linePitch="360"/>
        </w:sectPr>
      </w:pPr>
      <w:r w:rsidRPr="00670AB3">
        <w:rPr>
          <w:rFonts w:ascii="Arial" w:hAnsi="Arial" w:cs="Arial"/>
          <w:caps/>
          <w:sz w:val="28"/>
          <w:szCs w:val="28"/>
        </w:rPr>
        <w:t>INTENTIONALLY BLANK</w:t>
      </w:r>
    </w:p>
    <w:p w14:paraId="6DF22866" w14:textId="77777777" w:rsidR="000132F9" w:rsidRDefault="000132F9" w:rsidP="00EA25BE">
      <w:pPr>
        <w:tabs>
          <w:tab w:val="left" w:pos="426"/>
        </w:tabs>
        <w:spacing w:line="360" w:lineRule="auto"/>
        <w:rPr>
          <w:rFonts w:ascii="Arial" w:hAnsi="Arial" w:cs="Arial"/>
          <w:b/>
          <w:bCs/>
          <w:kern w:val="32"/>
          <w:sz w:val="32"/>
          <w:szCs w:val="32"/>
          <w:highlight w:val="yellow"/>
        </w:rPr>
      </w:pPr>
    </w:p>
    <w:p w14:paraId="24006926" w14:textId="371F9B69" w:rsidR="007C4949" w:rsidRPr="009D1176" w:rsidRDefault="009D1176" w:rsidP="009D1176">
      <w:pPr>
        <w:pStyle w:val="Heading1"/>
        <w:numPr>
          <w:ilvl w:val="0"/>
          <w:numId w:val="0"/>
        </w:numPr>
        <w:ind w:left="438" w:hanging="432"/>
      </w:pPr>
      <w:r w:rsidRPr="009D1176">
        <w:t>Table of contents</w:t>
      </w:r>
    </w:p>
    <w:p w14:paraId="1D245E50" w14:textId="51F07E16"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r>
        <w:rPr>
          <w:rFonts w:cs="Arial"/>
          <w:b/>
          <w:bCs/>
          <w:kern w:val="32"/>
          <w:sz w:val="32"/>
          <w:szCs w:val="32"/>
          <w:highlight w:val="yellow"/>
        </w:rPr>
        <w:fldChar w:fldCharType="begin"/>
      </w:r>
      <w:r>
        <w:rPr>
          <w:rFonts w:cs="Arial"/>
          <w:b/>
          <w:bCs/>
          <w:kern w:val="32"/>
          <w:sz w:val="32"/>
          <w:szCs w:val="32"/>
          <w:highlight w:val="yellow"/>
        </w:rPr>
        <w:instrText xml:space="preserve"> TOC \o "1-3" \h \z \u </w:instrText>
      </w:r>
      <w:r>
        <w:rPr>
          <w:rFonts w:cs="Arial"/>
          <w:b/>
          <w:bCs/>
          <w:kern w:val="32"/>
          <w:sz w:val="32"/>
          <w:szCs w:val="32"/>
          <w:highlight w:val="yellow"/>
        </w:rPr>
        <w:fldChar w:fldCharType="separate"/>
      </w:r>
      <w:hyperlink w:anchor="_Toc232687644" w:history="1">
        <w:r w:rsidRPr="00292980">
          <w:rPr>
            <w:rStyle w:val="Hyperlink"/>
            <w:noProof/>
          </w:rPr>
          <w:t>1</w:t>
        </w:r>
        <w:r>
          <w:rPr>
            <w:rFonts w:asciiTheme="minorHAnsi" w:eastAsiaTheme="minorEastAsia" w:hAnsiTheme="minorHAnsi" w:cstheme="minorBidi"/>
            <w:noProof/>
            <w:kern w:val="2"/>
            <w14:ligatures w14:val="standardContextual"/>
          </w:rPr>
          <w:tab/>
        </w:r>
        <w:r w:rsidRPr="00292980">
          <w:rPr>
            <w:rStyle w:val="Hyperlink"/>
            <w:noProof/>
          </w:rPr>
          <w:t>Introduction</w:t>
        </w:r>
        <w:r>
          <w:rPr>
            <w:noProof/>
            <w:webHidden/>
          </w:rPr>
          <w:tab/>
        </w:r>
        <w:r>
          <w:rPr>
            <w:noProof/>
            <w:webHidden/>
          </w:rPr>
          <w:fldChar w:fldCharType="begin"/>
        </w:r>
        <w:r>
          <w:rPr>
            <w:noProof/>
            <w:webHidden/>
          </w:rPr>
          <w:instrText xml:space="preserve"> PAGEREF _Toc232687644 \h </w:instrText>
        </w:r>
        <w:r>
          <w:rPr>
            <w:noProof/>
            <w:webHidden/>
          </w:rPr>
        </w:r>
        <w:r>
          <w:rPr>
            <w:noProof/>
            <w:webHidden/>
          </w:rPr>
          <w:fldChar w:fldCharType="separate"/>
        </w:r>
        <w:r>
          <w:rPr>
            <w:noProof/>
            <w:webHidden/>
          </w:rPr>
          <w:t>1</w:t>
        </w:r>
        <w:r>
          <w:rPr>
            <w:noProof/>
            <w:webHidden/>
          </w:rPr>
          <w:fldChar w:fldCharType="end"/>
        </w:r>
      </w:hyperlink>
    </w:p>
    <w:p w14:paraId="7DF5F238" w14:textId="77030C95"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46" w:history="1">
        <w:r w:rsidRPr="00292980">
          <w:rPr>
            <w:rStyle w:val="Hyperlink"/>
            <w:noProof/>
          </w:rPr>
          <w:t>2</w:t>
        </w:r>
        <w:r>
          <w:rPr>
            <w:rFonts w:asciiTheme="minorHAnsi" w:eastAsiaTheme="minorEastAsia" w:hAnsiTheme="minorHAnsi" w:cstheme="minorBidi"/>
            <w:noProof/>
            <w:kern w:val="2"/>
            <w14:ligatures w14:val="standardContextual"/>
          </w:rPr>
          <w:tab/>
        </w:r>
        <w:r w:rsidRPr="00292980">
          <w:rPr>
            <w:rStyle w:val="Hyperlink"/>
            <w:noProof/>
          </w:rPr>
          <w:t>Policy Background</w:t>
        </w:r>
        <w:r>
          <w:rPr>
            <w:noProof/>
            <w:webHidden/>
          </w:rPr>
          <w:tab/>
        </w:r>
        <w:r>
          <w:rPr>
            <w:noProof/>
            <w:webHidden/>
          </w:rPr>
          <w:fldChar w:fldCharType="begin"/>
        </w:r>
        <w:r>
          <w:rPr>
            <w:noProof/>
            <w:webHidden/>
          </w:rPr>
          <w:instrText xml:space="preserve"> PAGEREF _Toc232687646 \h </w:instrText>
        </w:r>
        <w:r>
          <w:rPr>
            <w:noProof/>
            <w:webHidden/>
          </w:rPr>
        </w:r>
        <w:r>
          <w:rPr>
            <w:noProof/>
            <w:webHidden/>
          </w:rPr>
          <w:fldChar w:fldCharType="separate"/>
        </w:r>
        <w:r>
          <w:rPr>
            <w:noProof/>
            <w:webHidden/>
          </w:rPr>
          <w:t>3</w:t>
        </w:r>
        <w:r>
          <w:rPr>
            <w:noProof/>
            <w:webHidden/>
          </w:rPr>
          <w:fldChar w:fldCharType="end"/>
        </w:r>
      </w:hyperlink>
    </w:p>
    <w:p w14:paraId="5F5A4661" w14:textId="5A00C620"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47" w:history="1">
        <w:r w:rsidRPr="00292980">
          <w:rPr>
            <w:rStyle w:val="Hyperlink"/>
            <w:noProof/>
          </w:rPr>
          <w:t>3</w:t>
        </w:r>
        <w:r>
          <w:rPr>
            <w:rFonts w:asciiTheme="minorHAnsi" w:eastAsiaTheme="minorEastAsia" w:hAnsiTheme="minorHAnsi" w:cstheme="minorBidi"/>
            <w:noProof/>
            <w:kern w:val="2"/>
            <w14:ligatures w14:val="standardContextual"/>
          </w:rPr>
          <w:tab/>
        </w:r>
        <w:r w:rsidRPr="00292980">
          <w:rPr>
            <w:rStyle w:val="Hyperlink"/>
            <w:noProof/>
          </w:rPr>
          <w:t>Housing Land Supply and Requirement</w:t>
        </w:r>
        <w:r>
          <w:rPr>
            <w:noProof/>
            <w:webHidden/>
          </w:rPr>
          <w:tab/>
        </w:r>
        <w:r>
          <w:rPr>
            <w:noProof/>
            <w:webHidden/>
          </w:rPr>
          <w:fldChar w:fldCharType="begin"/>
        </w:r>
        <w:r>
          <w:rPr>
            <w:noProof/>
            <w:webHidden/>
          </w:rPr>
          <w:instrText xml:space="preserve"> PAGEREF _Toc232687647 \h </w:instrText>
        </w:r>
        <w:r>
          <w:rPr>
            <w:noProof/>
            <w:webHidden/>
          </w:rPr>
        </w:r>
        <w:r>
          <w:rPr>
            <w:noProof/>
            <w:webHidden/>
          </w:rPr>
          <w:fldChar w:fldCharType="separate"/>
        </w:r>
        <w:r>
          <w:rPr>
            <w:noProof/>
            <w:webHidden/>
          </w:rPr>
          <w:t>3</w:t>
        </w:r>
        <w:r>
          <w:rPr>
            <w:noProof/>
            <w:webHidden/>
          </w:rPr>
          <w:fldChar w:fldCharType="end"/>
        </w:r>
      </w:hyperlink>
    </w:p>
    <w:p w14:paraId="254AD0C8" w14:textId="081C5365" w:rsidR="007C4949" w:rsidRDefault="007C4949">
      <w:pPr>
        <w:pStyle w:val="TOC2"/>
        <w:rPr>
          <w:rFonts w:asciiTheme="minorHAnsi" w:eastAsiaTheme="minorEastAsia" w:hAnsiTheme="minorHAnsi" w:cstheme="minorBidi"/>
          <w:noProof/>
          <w:kern w:val="2"/>
          <w14:ligatures w14:val="standardContextual"/>
        </w:rPr>
      </w:pPr>
      <w:hyperlink w:anchor="_Toc232687648" w:history="1">
        <w:r w:rsidRPr="00292980">
          <w:rPr>
            <w:rStyle w:val="Hyperlink"/>
            <w:noProof/>
          </w:rPr>
          <w:t>Additional Sources of Housing Land Supply</w:t>
        </w:r>
        <w:r>
          <w:rPr>
            <w:noProof/>
            <w:webHidden/>
          </w:rPr>
          <w:tab/>
        </w:r>
        <w:r>
          <w:rPr>
            <w:noProof/>
            <w:webHidden/>
          </w:rPr>
          <w:fldChar w:fldCharType="begin"/>
        </w:r>
        <w:r>
          <w:rPr>
            <w:noProof/>
            <w:webHidden/>
          </w:rPr>
          <w:instrText xml:space="preserve"> PAGEREF _Toc232687648 \h </w:instrText>
        </w:r>
        <w:r>
          <w:rPr>
            <w:noProof/>
            <w:webHidden/>
          </w:rPr>
        </w:r>
        <w:r>
          <w:rPr>
            <w:noProof/>
            <w:webHidden/>
          </w:rPr>
          <w:fldChar w:fldCharType="separate"/>
        </w:r>
        <w:r>
          <w:rPr>
            <w:noProof/>
            <w:webHidden/>
          </w:rPr>
          <w:t>4</w:t>
        </w:r>
        <w:r>
          <w:rPr>
            <w:noProof/>
            <w:webHidden/>
          </w:rPr>
          <w:fldChar w:fldCharType="end"/>
        </w:r>
      </w:hyperlink>
    </w:p>
    <w:p w14:paraId="4FCAC8C9" w14:textId="4C583B24" w:rsidR="007C4949" w:rsidRDefault="007C4949">
      <w:pPr>
        <w:pStyle w:val="TOC2"/>
        <w:rPr>
          <w:rFonts w:asciiTheme="minorHAnsi" w:eastAsiaTheme="minorEastAsia" w:hAnsiTheme="minorHAnsi" w:cstheme="minorBidi"/>
          <w:noProof/>
          <w:kern w:val="2"/>
          <w14:ligatures w14:val="standardContextual"/>
        </w:rPr>
      </w:pPr>
      <w:hyperlink w:anchor="_Toc232687655" w:history="1">
        <w:r w:rsidRPr="00292980">
          <w:rPr>
            <w:rStyle w:val="Hyperlink"/>
            <w:noProof/>
          </w:rPr>
          <w:t>Table 1: Dwelling Requirement and Provision 2023-2040</w:t>
        </w:r>
        <w:r>
          <w:rPr>
            <w:noProof/>
            <w:webHidden/>
          </w:rPr>
          <w:tab/>
        </w:r>
        <w:r>
          <w:rPr>
            <w:noProof/>
            <w:webHidden/>
          </w:rPr>
          <w:fldChar w:fldCharType="begin"/>
        </w:r>
        <w:r>
          <w:rPr>
            <w:noProof/>
            <w:webHidden/>
          </w:rPr>
          <w:instrText xml:space="preserve"> PAGEREF _Toc232687655 \h </w:instrText>
        </w:r>
        <w:r>
          <w:rPr>
            <w:noProof/>
            <w:webHidden/>
          </w:rPr>
        </w:r>
        <w:r>
          <w:rPr>
            <w:noProof/>
            <w:webHidden/>
          </w:rPr>
          <w:fldChar w:fldCharType="separate"/>
        </w:r>
        <w:r>
          <w:rPr>
            <w:noProof/>
            <w:webHidden/>
          </w:rPr>
          <w:t>9</w:t>
        </w:r>
        <w:r>
          <w:rPr>
            <w:noProof/>
            <w:webHidden/>
          </w:rPr>
          <w:fldChar w:fldCharType="end"/>
        </w:r>
      </w:hyperlink>
    </w:p>
    <w:p w14:paraId="3185B910" w14:textId="3E3ED489" w:rsidR="007C4949" w:rsidRDefault="007C4949">
      <w:pPr>
        <w:pStyle w:val="TOC2"/>
        <w:rPr>
          <w:rFonts w:asciiTheme="minorHAnsi" w:eastAsiaTheme="minorEastAsia" w:hAnsiTheme="minorHAnsi" w:cstheme="minorBidi"/>
          <w:noProof/>
          <w:kern w:val="2"/>
          <w14:ligatures w14:val="standardContextual"/>
        </w:rPr>
      </w:pPr>
      <w:hyperlink w:anchor="_Toc232687656" w:history="1">
        <w:r w:rsidRPr="00292980">
          <w:rPr>
            <w:rStyle w:val="Hyperlink"/>
            <w:noProof/>
          </w:rPr>
          <w:t>Housing Trajectory</w:t>
        </w:r>
        <w:r>
          <w:rPr>
            <w:noProof/>
            <w:webHidden/>
          </w:rPr>
          <w:tab/>
        </w:r>
        <w:r>
          <w:rPr>
            <w:noProof/>
            <w:webHidden/>
          </w:rPr>
          <w:fldChar w:fldCharType="begin"/>
        </w:r>
        <w:r>
          <w:rPr>
            <w:noProof/>
            <w:webHidden/>
          </w:rPr>
          <w:instrText xml:space="preserve"> PAGEREF _Toc232687656 \h </w:instrText>
        </w:r>
        <w:r>
          <w:rPr>
            <w:noProof/>
            <w:webHidden/>
          </w:rPr>
        </w:r>
        <w:r>
          <w:rPr>
            <w:noProof/>
            <w:webHidden/>
          </w:rPr>
          <w:fldChar w:fldCharType="separate"/>
        </w:r>
        <w:r>
          <w:rPr>
            <w:noProof/>
            <w:webHidden/>
          </w:rPr>
          <w:t>10</w:t>
        </w:r>
        <w:r>
          <w:rPr>
            <w:noProof/>
            <w:webHidden/>
          </w:rPr>
          <w:fldChar w:fldCharType="end"/>
        </w:r>
      </w:hyperlink>
    </w:p>
    <w:p w14:paraId="72195FD2" w14:textId="5A884C10" w:rsidR="007C4949" w:rsidRDefault="007C4949">
      <w:pPr>
        <w:pStyle w:val="TOC2"/>
        <w:rPr>
          <w:rFonts w:asciiTheme="minorHAnsi" w:eastAsiaTheme="minorEastAsia" w:hAnsiTheme="minorHAnsi" w:cstheme="minorBidi"/>
          <w:noProof/>
          <w:kern w:val="2"/>
          <w14:ligatures w14:val="standardContextual"/>
        </w:rPr>
      </w:pPr>
      <w:hyperlink w:anchor="_Toc232687657" w:history="1">
        <w:r w:rsidRPr="00292980">
          <w:rPr>
            <w:rStyle w:val="Hyperlink"/>
            <w:noProof/>
          </w:rPr>
          <w:t>Table 2: Ashfield Housing Trajectory 2023 – 2040</w:t>
        </w:r>
        <w:r>
          <w:rPr>
            <w:noProof/>
            <w:webHidden/>
          </w:rPr>
          <w:tab/>
        </w:r>
        <w:r>
          <w:rPr>
            <w:noProof/>
            <w:webHidden/>
          </w:rPr>
          <w:fldChar w:fldCharType="begin"/>
        </w:r>
        <w:r>
          <w:rPr>
            <w:noProof/>
            <w:webHidden/>
          </w:rPr>
          <w:instrText xml:space="preserve"> PAGEREF _Toc232687657 \h </w:instrText>
        </w:r>
        <w:r>
          <w:rPr>
            <w:noProof/>
            <w:webHidden/>
          </w:rPr>
        </w:r>
        <w:r>
          <w:rPr>
            <w:noProof/>
            <w:webHidden/>
          </w:rPr>
          <w:fldChar w:fldCharType="separate"/>
        </w:r>
        <w:r>
          <w:rPr>
            <w:noProof/>
            <w:webHidden/>
          </w:rPr>
          <w:t>10</w:t>
        </w:r>
        <w:r>
          <w:rPr>
            <w:noProof/>
            <w:webHidden/>
          </w:rPr>
          <w:fldChar w:fldCharType="end"/>
        </w:r>
      </w:hyperlink>
    </w:p>
    <w:p w14:paraId="527DE04B" w14:textId="1FE97C26" w:rsidR="007C4949" w:rsidRDefault="007C4949">
      <w:pPr>
        <w:pStyle w:val="TOC2"/>
        <w:rPr>
          <w:rFonts w:asciiTheme="minorHAnsi" w:eastAsiaTheme="minorEastAsia" w:hAnsiTheme="minorHAnsi" w:cstheme="minorBidi"/>
          <w:noProof/>
          <w:kern w:val="2"/>
          <w14:ligatures w14:val="standardContextual"/>
        </w:rPr>
      </w:pPr>
      <w:hyperlink w:anchor="_Toc232687658" w:history="1">
        <w:r w:rsidRPr="00292980">
          <w:rPr>
            <w:rStyle w:val="Hyperlink"/>
            <w:noProof/>
          </w:rPr>
          <w:t>Five Year Housing Land Supply</w:t>
        </w:r>
        <w:r>
          <w:rPr>
            <w:noProof/>
            <w:webHidden/>
          </w:rPr>
          <w:tab/>
        </w:r>
        <w:r>
          <w:rPr>
            <w:noProof/>
            <w:webHidden/>
          </w:rPr>
          <w:fldChar w:fldCharType="begin"/>
        </w:r>
        <w:r>
          <w:rPr>
            <w:noProof/>
            <w:webHidden/>
          </w:rPr>
          <w:instrText xml:space="preserve"> PAGEREF _Toc232687658 \h </w:instrText>
        </w:r>
        <w:r>
          <w:rPr>
            <w:noProof/>
            <w:webHidden/>
          </w:rPr>
        </w:r>
        <w:r>
          <w:rPr>
            <w:noProof/>
            <w:webHidden/>
          </w:rPr>
          <w:fldChar w:fldCharType="separate"/>
        </w:r>
        <w:r>
          <w:rPr>
            <w:noProof/>
            <w:webHidden/>
          </w:rPr>
          <w:t>12</w:t>
        </w:r>
        <w:r>
          <w:rPr>
            <w:noProof/>
            <w:webHidden/>
          </w:rPr>
          <w:fldChar w:fldCharType="end"/>
        </w:r>
      </w:hyperlink>
    </w:p>
    <w:p w14:paraId="42127164" w14:textId="1F43A197" w:rsidR="007C4949" w:rsidRDefault="007C4949">
      <w:pPr>
        <w:pStyle w:val="TOC2"/>
        <w:rPr>
          <w:rFonts w:asciiTheme="minorHAnsi" w:eastAsiaTheme="minorEastAsia" w:hAnsiTheme="minorHAnsi" w:cstheme="minorBidi"/>
          <w:noProof/>
          <w:kern w:val="2"/>
          <w14:ligatures w14:val="standardContextual"/>
        </w:rPr>
      </w:pPr>
      <w:hyperlink w:anchor="_Toc232687659" w:history="1">
        <w:r w:rsidRPr="00292980">
          <w:rPr>
            <w:rStyle w:val="Hyperlink"/>
            <w:noProof/>
          </w:rPr>
          <w:t>Table 3: Five Year Land Supply for Decision Making - April 2026</w:t>
        </w:r>
        <w:r>
          <w:rPr>
            <w:noProof/>
            <w:webHidden/>
          </w:rPr>
          <w:tab/>
        </w:r>
        <w:r>
          <w:rPr>
            <w:noProof/>
            <w:webHidden/>
          </w:rPr>
          <w:fldChar w:fldCharType="begin"/>
        </w:r>
        <w:r>
          <w:rPr>
            <w:noProof/>
            <w:webHidden/>
          </w:rPr>
          <w:instrText xml:space="preserve"> PAGEREF _Toc232687659 \h </w:instrText>
        </w:r>
        <w:r>
          <w:rPr>
            <w:noProof/>
            <w:webHidden/>
          </w:rPr>
        </w:r>
        <w:r>
          <w:rPr>
            <w:noProof/>
            <w:webHidden/>
          </w:rPr>
          <w:fldChar w:fldCharType="separate"/>
        </w:r>
        <w:r>
          <w:rPr>
            <w:noProof/>
            <w:webHidden/>
          </w:rPr>
          <w:t>13</w:t>
        </w:r>
        <w:r>
          <w:rPr>
            <w:noProof/>
            <w:webHidden/>
          </w:rPr>
          <w:fldChar w:fldCharType="end"/>
        </w:r>
      </w:hyperlink>
    </w:p>
    <w:p w14:paraId="62C1DB74" w14:textId="0BB0E66E" w:rsidR="007C4949" w:rsidRDefault="007C4949" w:rsidP="009D1176">
      <w:pPr>
        <w:pStyle w:val="TOC2"/>
        <w:rPr>
          <w:rFonts w:asciiTheme="minorHAnsi" w:eastAsiaTheme="minorEastAsia" w:hAnsiTheme="minorHAnsi" w:cstheme="minorBidi"/>
          <w:noProof/>
          <w:kern w:val="2"/>
          <w14:ligatures w14:val="standardContextual"/>
        </w:rPr>
      </w:pPr>
      <w:hyperlink w:anchor="_Toc232687660" w:history="1">
        <w:r w:rsidRPr="00292980">
          <w:rPr>
            <w:rStyle w:val="Hyperlink"/>
            <w:noProof/>
          </w:rPr>
          <w:t>Housing Delivery Test</w:t>
        </w:r>
        <w:r>
          <w:rPr>
            <w:noProof/>
            <w:webHidden/>
          </w:rPr>
          <w:tab/>
        </w:r>
        <w:r>
          <w:rPr>
            <w:noProof/>
            <w:webHidden/>
          </w:rPr>
          <w:fldChar w:fldCharType="begin"/>
        </w:r>
        <w:r>
          <w:rPr>
            <w:noProof/>
            <w:webHidden/>
          </w:rPr>
          <w:instrText xml:space="preserve"> PAGEREF _Toc232687660 \h </w:instrText>
        </w:r>
        <w:r>
          <w:rPr>
            <w:noProof/>
            <w:webHidden/>
          </w:rPr>
        </w:r>
        <w:r>
          <w:rPr>
            <w:noProof/>
            <w:webHidden/>
          </w:rPr>
          <w:fldChar w:fldCharType="separate"/>
        </w:r>
        <w:r>
          <w:rPr>
            <w:noProof/>
            <w:webHidden/>
          </w:rPr>
          <w:t>14</w:t>
        </w:r>
        <w:r>
          <w:rPr>
            <w:noProof/>
            <w:webHidden/>
          </w:rPr>
          <w:fldChar w:fldCharType="end"/>
        </w:r>
      </w:hyperlink>
    </w:p>
    <w:p w14:paraId="420CEF9F" w14:textId="6DB0AD25"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62" w:history="1">
        <w:r w:rsidRPr="00292980">
          <w:rPr>
            <w:rStyle w:val="Hyperlink"/>
            <w:noProof/>
          </w:rPr>
          <w:t>4</w:t>
        </w:r>
        <w:r>
          <w:rPr>
            <w:rFonts w:asciiTheme="minorHAnsi" w:eastAsiaTheme="minorEastAsia" w:hAnsiTheme="minorHAnsi" w:cstheme="minorBidi"/>
            <w:noProof/>
            <w:kern w:val="2"/>
            <w14:ligatures w14:val="standardContextual"/>
          </w:rPr>
          <w:tab/>
        </w:r>
        <w:r w:rsidRPr="00292980">
          <w:rPr>
            <w:rStyle w:val="Hyperlink"/>
            <w:noProof/>
          </w:rPr>
          <w:t>Large Sites with Planning Permission</w:t>
        </w:r>
        <w:r>
          <w:rPr>
            <w:noProof/>
            <w:webHidden/>
          </w:rPr>
          <w:tab/>
        </w:r>
        <w:r>
          <w:rPr>
            <w:noProof/>
            <w:webHidden/>
          </w:rPr>
          <w:fldChar w:fldCharType="begin"/>
        </w:r>
        <w:r>
          <w:rPr>
            <w:noProof/>
            <w:webHidden/>
          </w:rPr>
          <w:instrText xml:space="preserve"> PAGEREF _Toc232687662 \h </w:instrText>
        </w:r>
        <w:r>
          <w:rPr>
            <w:noProof/>
            <w:webHidden/>
          </w:rPr>
        </w:r>
        <w:r>
          <w:rPr>
            <w:noProof/>
            <w:webHidden/>
          </w:rPr>
          <w:fldChar w:fldCharType="separate"/>
        </w:r>
        <w:r>
          <w:rPr>
            <w:noProof/>
            <w:webHidden/>
          </w:rPr>
          <w:t>17</w:t>
        </w:r>
        <w:r>
          <w:rPr>
            <w:noProof/>
            <w:webHidden/>
          </w:rPr>
          <w:fldChar w:fldCharType="end"/>
        </w:r>
      </w:hyperlink>
    </w:p>
    <w:p w14:paraId="20807F7C" w14:textId="2E75000E" w:rsidR="007C4949" w:rsidRDefault="007C4949" w:rsidP="009D1176">
      <w:pPr>
        <w:pStyle w:val="TOC2"/>
        <w:rPr>
          <w:rFonts w:asciiTheme="minorHAnsi" w:eastAsiaTheme="minorEastAsia" w:hAnsiTheme="minorHAnsi" w:cstheme="minorBidi"/>
          <w:noProof/>
          <w:kern w:val="2"/>
          <w14:ligatures w14:val="standardContextual"/>
        </w:rPr>
      </w:pPr>
      <w:hyperlink w:anchor="_Toc232687663" w:history="1">
        <w:r w:rsidRPr="00292980">
          <w:rPr>
            <w:rStyle w:val="Hyperlink"/>
            <w:noProof/>
          </w:rPr>
          <w:t>Table 4: Housing Land Schedule 1</w:t>
        </w:r>
        <w:r w:rsidRPr="00292980">
          <w:rPr>
            <w:rStyle w:val="Hyperlink"/>
            <w:noProof/>
            <w:vertAlign w:val="superscript"/>
          </w:rPr>
          <w:t>st</w:t>
        </w:r>
        <w:r w:rsidRPr="00292980">
          <w:rPr>
            <w:rStyle w:val="Hyperlink"/>
            <w:noProof/>
          </w:rPr>
          <w:t xml:space="preserve"> APRIL 2026: Large Sites with Current Planning Permission (10 or more dwellings)</w:t>
        </w:r>
        <w:r>
          <w:rPr>
            <w:noProof/>
            <w:webHidden/>
          </w:rPr>
          <w:tab/>
        </w:r>
        <w:r>
          <w:rPr>
            <w:noProof/>
            <w:webHidden/>
          </w:rPr>
          <w:fldChar w:fldCharType="begin"/>
        </w:r>
        <w:r>
          <w:rPr>
            <w:noProof/>
            <w:webHidden/>
          </w:rPr>
          <w:instrText xml:space="preserve"> PAGEREF _Toc232687663 \h </w:instrText>
        </w:r>
        <w:r>
          <w:rPr>
            <w:noProof/>
            <w:webHidden/>
          </w:rPr>
        </w:r>
        <w:r>
          <w:rPr>
            <w:noProof/>
            <w:webHidden/>
          </w:rPr>
          <w:fldChar w:fldCharType="separate"/>
        </w:r>
        <w:r>
          <w:rPr>
            <w:noProof/>
            <w:webHidden/>
          </w:rPr>
          <w:t>17</w:t>
        </w:r>
        <w:r>
          <w:rPr>
            <w:noProof/>
            <w:webHidden/>
          </w:rPr>
          <w:fldChar w:fldCharType="end"/>
        </w:r>
      </w:hyperlink>
    </w:p>
    <w:p w14:paraId="7CA77DA7" w14:textId="1E83DC6D"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65" w:history="1">
        <w:r w:rsidRPr="00292980">
          <w:rPr>
            <w:rStyle w:val="Hyperlink"/>
            <w:noProof/>
          </w:rPr>
          <w:t>5</w:t>
        </w:r>
        <w:r>
          <w:rPr>
            <w:rFonts w:asciiTheme="minorHAnsi" w:eastAsiaTheme="minorEastAsia" w:hAnsiTheme="minorHAnsi" w:cstheme="minorBidi"/>
            <w:noProof/>
            <w:kern w:val="2"/>
            <w14:ligatures w14:val="standardContextual"/>
          </w:rPr>
          <w:tab/>
        </w:r>
        <w:r w:rsidRPr="00292980">
          <w:rPr>
            <w:rStyle w:val="Hyperlink"/>
            <w:noProof/>
          </w:rPr>
          <w:t>Completions on Greenfield/ Previously Developed (Brownfield) Land</w:t>
        </w:r>
        <w:r>
          <w:rPr>
            <w:noProof/>
            <w:webHidden/>
          </w:rPr>
          <w:tab/>
        </w:r>
        <w:r>
          <w:rPr>
            <w:noProof/>
            <w:webHidden/>
          </w:rPr>
          <w:fldChar w:fldCharType="begin"/>
        </w:r>
        <w:r>
          <w:rPr>
            <w:noProof/>
            <w:webHidden/>
          </w:rPr>
          <w:instrText xml:space="preserve"> PAGEREF _Toc232687665 \h </w:instrText>
        </w:r>
        <w:r>
          <w:rPr>
            <w:noProof/>
            <w:webHidden/>
          </w:rPr>
        </w:r>
        <w:r>
          <w:rPr>
            <w:noProof/>
            <w:webHidden/>
          </w:rPr>
          <w:fldChar w:fldCharType="separate"/>
        </w:r>
        <w:r>
          <w:rPr>
            <w:noProof/>
            <w:webHidden/>
          </w:rPr>
          <w:t>22</w:t>
        </w:r>
        <w:r>
          <w:rPr>
            <w:noProof/>
            <w:webHidden/>
          </w:rPr>
          <w:fldChar w:fldCharType="end"/>
        </w:r>
      </w:hyperlink>
    </w:p>
    <w:p w14:paraId="408C660E" w14:textId="3AF63CC2" w:rsidR="007C4949" w:rsidRDefault="007C4949">
      <w:pPr>
        <w:pStyle w:val="TOC2"/>
        <w:rPr>
          <w:rFonts w:asciiTheme="minorHAnsi" w:eastAsiaTheme="minorEastAsia" w:hAnsiTheme="minorHAnsi" w:cstheme="minorBidi"/>
          <w:noProof/>
          <w:kern w:val="2"/>
          <w14:ligatures w14:val="standardContextual"/>
        </w:rPr>
      </w:pPr>
      <w:hyperlink w:anchor="_Toc232687666" w:history="1">
        <w:r w:rsidRPr="00292980">
          <w:rPr>
            <w:rStyle w:val="Hyperlink"/>
            <w:noProof/>
          </w:rPr>
          <w:t>Table 5: Net Residential Completions 1st April 2025 - 31st March 2026 (Dwellings)</w:t>
        </w:r>
        <w:r>
          <w:rPr>
            <w:noProof/>
            <w:webHidden/>
          </w:rPr>
          <w:tab/>
        </w:r>
        <w:r>
          <w:rPr>
            <w:noProof/>
            <w:webHidden/>
          </w:rPr>
          <w:fldChar w:fldCharType="begin"/>
        </w:r>
        <w:r>
          <w:rPr>
            <w:noProof/>
            <w:webHidden/>
          </w:rPr>
          <w:instrText xml:space="preserve"> PAGEREF _Toc232687666 \h </w:instrText>
        </w:r>
        <w:r>
          <w:rPr>
            <w:noProof/>
            <w:webHidden/>
          </w:rPr>
        </w:r>
        <w:r>
          <w:rPr>
            <w:noProof/>
            <w:webHidden/>
          </w:rPr>
          <w:fldChar w:fldCharType="separate"/>
        </w:r>
        <w:r>
          <w:rPr>
            <w:noProof/>
            <w:webHidden/>
          </w:rPr>
          <w:t>22</w:t>
        </w:r>
        <w:r>
          <w:rPr>
            <w:noProof/>
            <w:webHidden/>
          </w:rPr>
          <w:fldChar w:fldCharType="end"/>
        </w:r>
      </w:hyperlink>
    </w:p>
    <w:p w14:paraId="653400A0" w14:textId="0C924660"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67" w:history="1">
        <w:r w:rsidRPr="00292980">
          <w:rPr>
            <w:rStyle w:val="Hyperlink"/>
            <w:noProof/>
          </w:rPr>
          <w:t>6</w:t>
        </w:r>
        <w:r>
          <w:rPr>
            <w:rFonts w:asciiTheme="minorHAnsi" w:eastAsiaTheme="minorEastAsia" w:hAnsiTheme="minorHAnsi" w:cstheme="minorBidi"/>
            <w:noProof/>
            <w:kern w:val="2"/>
            <w14:ligatures w14:val="standardContextual"/>
          </w:rPr>
          <w:tab/>
        </w:r>
        <w:r w:rsidRPr="00292980">
          <w:rPr>
            <w:rStyle w:val="Hyperlink"/>
            <w:noProof/>
          </w:rPr>
          <w:t>Commitments on Greenfield/ Previously Developed (Brownfield) Land</w:t>
        </w:r>
        <w:r>
          <w:rPr>
            <w:noProof/>
            <w:webHidden/>
          </w:rPr>
          <w:tab/>
        </w:r>
        <w:r>
          <w:rPr>
            <w:noProof/>
            <w:webHidden/>
          </w:rPr>
          <w:fldChar w:fldCharType="begin"/>
        </w:r>
        <w:r>
          <w:rPr>
            <w:noProof/>
            <w:webHidden/>
          </w:rPr>
          <w:instrText xml:space="preserve"> PAGEREF _Toc232687667 \h </w:instrText>
        </w:r>
        <w:r>
          <w:rPr>
            <w:noProof/>
            <w:webHidden/>
          </w:rPr>
        </w:r>
        <w:r>
          <w:rPr>
            <w:noProof/>
            <w:webHidden/>
          </w:rPr>
          <w:fldChar w:fldCharType="separate"/>
        </w:r>
        <w:r>
          <w:rPr>
            <w:noProof/>
            <w:webHidden/>
          </w:rPr>
          <w:t>23</w:t>
        </w:r>
        <w:r>
          <w:rPr>
            <w:noProof/>
            <w:webHidden/>
          </w:rPr>
          <w:fldChar w:fldCharType="end"/>
        </w:r>
      </w:hyperlink>
    </w:p>
    <w:p w14:paraId="1708D64A" w14:textId="120C67BB" w:rsidR="007C4949" w:rsidRDefault="007C4949">
      <w:pPr>
        <w:pStyle w:val="TOC2"/>
        <w:rPr>
          <w:rFonts w:asciiTheme="minorHAnsi" w:eastAsiaTheme="minorEastAsia" w:hAnsiTheme="minorHAnsi" w:cstheme="minorBidi"/>
          <w:noProof/>
          <w:kern w:val="2"/>
          <w14:ligatures w14:val="standardContextual"/>
        </w:rPr>
      </w:pPr>
      <w:hyperlink w:anchor="_Toc232687668" w:history="1">
        <w:r w:rsidRPr="00292980">
          <w:rPr>
            <w:rStyle w:val="Hyperlink"/>
            <w:noProof/>
          </w:rPr>
          <w:t>Table 6: Residential Planning Permissions at 1st April 2026 (Dwellings)</w:t>
        </w:r>
        <w:r>
          <w:rPr>
            <w:noProof/>
            <w:webHidden/>
          </w:rPr>
          <w:tab/>
        </w:r>
        <w:r>
          <w:rPr>
            <w:noProof/>
            <w:webHidden/>
          </w:rPr>
          <w:fldChar w:fldCharType="begin"/>
        </w:r>
        <w:r>
          <w:rPr>
            <w:noProof/>
            <w:webHidden/>
          </w:rPr>
          <w:instrText xml:space="preserve"> PAGEREF _Toc232687668 \h </w:instrText>
        </w:r>
        <w:r>
          <w:rPr>
            <w:noProof/>
            <w:webHidden/>
          </w:rPr>
        </w:r>
        <w:r>
          <w:rPr>
            <w:noProof/>
            <w:webHidden/>
          </w:rPr>
          <w:fldChar w:fldCharType="separate"/>
        </w:r>
        <w:r>
          <w:rPr>
            <w:noProof/>
            <w:webHidden/>
          </w:rPr>
          <w:t>23</w:t>
        </w:r>
        <w:r>
          <w:rPr>
            <w:noProof/>
            <w:webHidden/>
          </w:rPr>
          <w:fldChar w:fldCharType="end"/>
        </w:r>
      </w:hyperlink>
    </w:p>
    <w:p w14:paraId="49119865" w14:textId="3056AB21"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69" w:history="1">
        <w:r w:rsidRPr="00292980">
          <w:rPr>
            <w:rStyle w:val="Hyperlink"/>
            <w:noProof/>
          </w:rPr>
          <w:t>7</w:t>
        </w:r>
        <w:r>
          <w:rPr>
            <w:rFonts w:asciiTheme="minorHAnsi" w:eastAsiaTheme="minorEastAsia" w:hAnsiTheme="minorHAnsi" w:cstheme="minorBidi"/>
            <w:noProof/>
            <w:kern w:val="2"/>
            <w14:ligatures w14:val="standardContextual"/>
          </w:rPr>
          <w:tab/>
        </w:r>
        <w:r w:rsidRPr="00292980">
          <w:rPr>
            <w:rStyle w:val="Hyperlink"/>
            <w:noProof/>
          </w:rPr>
          <w:t>Annual Housing Completions: 1</w:t>
        </w:r>
        <w:r w:rsidRPr="00292980">
          <w:rPr>
            <w:rStyle w:val="Hyperlink"/>
            <w:noProof/>
            <w:vertAlign w:val="superscript"/>
          </w:rPr>
          <w:t>st</w:t>
        </w:r>
        <w:r w:rsidRPr="00292980">
          <w:rPr>
            <w:rStyle w:val="Hyperlink"/>
            <w:noProof/>
          </w:rPr>
          <w:t xml:space="preserve"> April 2011 - 31</w:t>
        </w:r>
        <w:r w:rsidRPr="00292980">
          <w:rPr>
            <w:rStyle w:val="Hyperlink"/>
            <w:noProof/>
            <w:vertAlign w:val="superscript"/>
          </w:rPr>
          <w:t>st</w:t>
        </w:r>
        <w:r w:rsidRPr="00292980">
          <w:rPr>
            <w:rStyle w:val="Hyperlink"/>
            <w:noProof/>
          </w:rPr>
          <w:t xml:space="preserve"> March 2026</w:t>
        </w:r>
        <w:r>
          <w:rPr>
            <w:noProof/>
            <w:webHidden/>
          </w:rPr>
          <w:tab/>
        </w:r>
        <w:r>
          <w:rPr>
            <w:noProof/>
            <w:webHidden/>
          </w:rPr>
          <w:fldChar w:fldCharType="begin"/>
        </w:r>
        <w:r>
          <w:rPr>
            <w:noProof/>
            <w:webHidden/>
          </w:rPr>
          <w:instrText xml:space="preserve"> PAGEREF _Toc232687669 \h </w:instrText>
        </w:r>
        <w:r>
          <w:rPr>
            <w:noProof/>
            <w:webHidden/>
          </w:rPr>
        </w:r>
        <w:r>
          <w:rPr>
            <w:noProof/>
            <w:webHidden/>
          </w:rPr>
          <w:fldChar w:fldCharType="separate"/>
        </w:r>
        <w:r>
          <w:rPr>
            <w:noProof/>
            <w:webHidden/>
          </w:rPr>
          <w:t>24</w:t>
        </w:r>
        <w:r>
          <w:rPr>
            <w:noProof/>
            <w:webHidden/>
          </w:rPr>
          <w:fldChar w:fldCharType="end"/>
        </w:r>
      </w:hyperlink>
    </w:p>
    <w:p w14:paraId="187B9A28" w14:textId="0075F626" w:rsidR="007C4949" w:rsidRDefault="007C4949" w:rsidP="009D1176">
      <w:pPr>
        <w:pStyle w:val="TOC2"/>
        <w:rPr>
          <w:rFonts w:asciiTheme="minorHAnsi" w:eastAsiaTheme="minorEastAsia" w:hAnsiTheme="minorHAnsi" w:cstheme="minorBidi"/>
          <w:noProof/>
          <w:kern w:val="2"/>
          <w14:ligatures w14:val="standardContextual"/>
        </w:rPr>
      </w:pPr>
      <w:hyperlink w:anchor="_Toc232687670" w:history="1">
        <w:r w:rsidRPr="00292980">
          <w:rPr>
            <w:rStyle w:val="Hyperlink"/>
            <w:noProof/>
          </w:rPr>
          <w:t>Table 7a:  Annual Housing Completions 1</w:t>
        </w:r>
        <w:r w:rsidRPr="00292980">
          <w:rPr>
            <w:rStyle w:val="Hyperlink"/>
            <w:noProof/>
            <w:vertAlign w:val="superscript"/>
          </w:rPr>
          <w:t>st</w:t>
        </w:r>
        <w:r w:rsidRPr="00292980">
          <w:rPr>
            <w:rStyle w:val="Hyperlink"/>
            <w:noProof/>
          </w:rPr>
          <w:t xml:space="preserve"> April 2023 - 31</w:t>
        </w:r>
        <w:r w:rsidRPr="00292980">
          <w:rPr>
            <w:rStyle w:val="Hyperlink"/>
            <w:noProof/>
            <w:vertAlign w:val="superscript"/>
          </w:rPr>
          <w:t>st</w:t>
        </w:r>
        <w:r w:rsidRPr="00292980">
          <w:rPr>
            <w:rStyle w:val="Hyperlink"/>
            <w:noProof/>
          </w:rPr>
          <w:t xml:space="preserve"> March 2026</w:t>
        </w:r>
        <w:r>
          <w:rPr>
            <w:noProof/>
            <w:webHidden/>
          </w:rPr>
          <w:tab/>
        </w:r>
        <w:r>
          <w:rPr>
            <w:noProof/>
            <w:webHidden/>
          </w:rPr>
          <w:fldChar w:fldCharType="begin"/>
        </w:r>
        <w:r>
          <w:rPr>
            <w:noProof/>
            <w:webHidden/>
          </w:rPr>
          <w:instrText xml:space="preserve"> PAGEREF _Toc232687670 \h </w:instrText>
        </w:r>
        <w:r>
          <w:rPr>
            <w:noProof/>
            <w:webHidden/>
          </w:rPr>
        </w:r>
        <w:r>
          <w:rPr>
            <w:noProof/>
            <w:webHidden/>
          </w:rPr>
          <w:fldChar w:fldCharType="separate"/>
        </w:r>
        <w:r>
          <w:rPr>
            <w:noProof/>
            <w:webHidden/>
          </w:rPr>
          <w:t>24</w:t>
        </w:r>
        <w:r>
          <w:rPr>
            <w:noProof/>
            <w:webHidden/>
          </w:rPr>
          <w:fldChar w:fldCharType="end"/>
        </w:r>
      </w:hyperlink>
    </w:p>
    <w:p w14:paraId="58D5B863" w14:textId="27732D13" w:rsidR="007C4949" w:rsidRDefault="007C4949">
      <w:pPr>
        <w:pStyle w:val="TOC2"/>
        <w:rPr>
          <w:rFonts w:asciiTheme="minorHAnsi" w:eastAsiaTheme="minorEastAsia" w:hAnsiTheme="minorHAnsi" w:cstheme="minorBidi"/>
          <w:noProof/>
          <w:kern w:val="2"/>
          <w14:ligatures w14:val="standardContextual"/>
        </w:rPr>
      </w:pPr>
      <w:hyperlink w:anchor="_Toc232687676" w:history="1">
        <w:r w:rsidRPr="00292980">
          <w:rPr>
            <w:rStyle w:val="Hyperlink"/>
            <w:noProof/>
          </w:rPr>
          <w:t>Table 7b:  Historic Annual Housing Completions 1</w:t>
        </w:r>
        <w:r w:rsidRPr="00292980">
          <w:rPr>
            <w:rStyle w:val="Hyperlink"/>
            <w:noProof/>
            <w:vertAlign w:val="superscript"/>
          </w:rPr>
          <w:t>st</w:t>
        </w:r>
        <w:r w:rsidRPr="00292980">
          <w:rPr>
            <w:rStyle w:val="Hyperlink"/>
            <w:noProof/>
          </w:rPr>
          <w:t xml:space="preserve"> April 2011 – 31</w:t>
        </w:r>
        <w:r w:rsidRPr="00292980">
          <w:rPr>
            <w:rStyle w:val="Hyperlink"/>
            <w:noProof/>
            <w:vertAlign w:val="superscript"/>
          </w:rPr>
          <w:t>st</w:t>
        </w:r>
        <w:r w:rsidRPr="00292980">
          <w:rPr>
            <w:rStyle w:val="Hyperlink"/>
            <w:noProof/>
          </w:rPr>
          <w:t xml:space="preserve"> March 2023</w:t>
        </w:r>
        <w:r>
          <w:rPr>
            <w:noProof/>
            <w:webHidden/>
          </w:rPr>
          <w:tab/>
        </w:r>
        <w:r>
          <w:rPr>
            <w:noProof/>
            <w:webHidden/>
          </w:rPr>
          <w:fldChar w:fldCharType="begin"/>
        </w:r>
        <w:r>
          <w:rPr>
            <w:noProof/>
            <w:webHidden/>
          </w:rPr>
          <w:instrText xml:space="preserve"> PAGEREF _Toc232687676 \h </w:instrText>
        </w:r>
        <w:r>
          <w:rPr>
            <w:noProof/>
            <w:webHidden/>
          </w:rPr>
        </w:r>
        <w:r>
          <w:rPr>
            <w:noProof/>
            <w:webHidden/>
          </w:rPr>
          <w:fldChar w:fldCharType="separate"/>
        </w:r>
        <w:r>
          <w:rPr>
            <w:noProof/>
            <w:webHidden/>
          </w:rPr>
          <w:t>26</w:t>
        </w:r>
        <w:r>
          <w:rPr>
            <w:noProof/>
            <w:webHidden/>
          </w:rPr>
          <w:fldChar w:fldCharType="end"/>
        </w:r>
      </w:hyperlink>
    </w:p>
    <w:p w14:paraId="1A0F8F39" w14:textId="58AE2CAB" w:rsidR="007C4949" w:rsidRDefault="007C4949">
      <w:pPr>
        <w:pStyle w:val="TOC3"/>
        <w:tabs>
          <w:tab w:val="right" w:leader="dot" w:pos="9345"/>
        </w:tabs>
        <w:rPr>
          <w:rFonts w:asciiTheme="minorHAnsi" w:eastAsiaTheme="minorEastAsia" w:hAnsiTheme="minorHAnsi" w:cstheme="minorBidi"/>
          <w:noProof/>
          <w:kern w:val="2"/>
          <w14:ligatures w14:val="standardContextual"/>
        </w:rPr>
      </w:pPr>
      <w:hyperlink w:anchor="_Toc232687677" w:history="1">
        <w:r w:rsidRPr="00292980">
          <w:rPr>
            <w:rStyle w:val="Hyperlink"/>
            <w:noProof/>
          </w:rPr>
          <w:t>Hucknall area</w:t>
        </w:r>
        <w:r>
          <w:rPr>
            <w:noProof/>
            <w:webHidden/>
          </w:rPr>
          <w:tab/>
        </w:r>
        <w:r>
          <w:rPr>
            <w:noProof/>
            <w:webHidden/>
          </w:rPr>
          <w:fldChar w:fldCharType="begin"/>
        </w:r>
        <w:r>
          <w:rPr>
            <w:noProof/>
            <w:webHidden/>
          </w:rPr>
          <w:instrText xml:space="preserve"> PAGEREF _Toc232687677 \h </w:instrText>
        </w:r>
        <w:r>
          <w:rPr>
            <w:noProof/>
            <w:webHidden/>
          </w:rPr>
        </w:r>
        <w:r>
          <w:rPr>
            <w:noProof/>
            <w:webHidden/>
          </w:rPr>
          <w:fldChar w:fldCharType="separate"/>
        </w:r>
        <w:r>
          <w:rPr>
            <w:noProof/>
            <w:webHidden/>
          </w:rPr>
          <w:t>26</w:t>
        </w:r>
        <w:r>
          <w:rPr>
            <w:noProof/>
            <w:webHidden/>
          </w:rPr>
          <w:fldChar w:fldCharType="end"/>
        </w:r>
      </w:hyperlink>
    </w:p>
    <w:p w14:paraId="61F64EB4" w14:textId="3C01B1A6" w:rsidR="007C4949" w:rsidRDefault="007C4949">
      <w:pPr>
        <w:pStyle w:val="TOC3"/>
        <w:tabs>
          <w:tab w:val="right" w:leader="dot" w:pos="9345"/>
        </w:tabs>
        <w:rPr>
          <w:rFonts w:asciiTheme="minorHAnsi" w:eastAsiaTheme="minorEastAsia" w:hAnsiTheme="minorHAnsi" w:cstheme="minorBidi"/>
          <w:noProof/>
          <w:kern w:val="2"/>
          <w14:ligatures w14:val="standardContextual"/>
        </w:rPr>
      </w:pPr>
      <w:hyperlink w:anchor="_Toc232687678" w:history="1">
        <w:r w:rsidRPr="00292980">
          <w:rPr>
            <w:rStyle w:val="Hyperlink"/>
            <w:noProof/>
          </w:rPr>
          <w:t>Kirkby and Sutton area</w:t>
        </w:r>
        <w:r>
          <w:rPr>
            <w:noProof/>
            <w:webHidden/>
          </w:rPr>
          <w:tab/>
        </w:r>
        <w:r>
          <w:rPr>
            <w:noProof/>
            <w:webHidden/>
          </w:rPr>
          <w:fldChar w:fldCharType="begin"/>
        </w:r>
        <w:r>
          <w:rPr>
            <w:noProof/>
            <w:webHidden/>
          </w:rPr>
          <w:instrText xml:space="preserve"> PAGEREF _Toc232687678 \h </w:instrText>
        </w:r>
        <w:r>
          <w:rPr>
            <w:noProof/>
            <w:webHidden/>
          </w:rPr>
        </w:r>
        <w:r>
          <w:rPr>
            <w:noProof/>
            <w:webHidden/>
          </w:rPr>
          <w:fldChar w:fldCharType="separate"/>
        </w:r>
        <w:r>
          <w:rPr>
            <w:noProof/>
            <w:webHidden/>
          </w:rPr>
          <w:t>27</w:t>
        </w:r>
        <w:r>
          <w:rPr>
            <w:noProof/>
            <w:webHidden/>
          </w:rPr>
          <w:fldChar w:fldCharType="end"/>
        </w:r>
      </w:hyperlink>
    </w:p>
    <w:p w14:paraId="413636CB" w14:textId="7BEB590D" w:rsidR="007C4949" w:rsidRDefault="007C4949">
      <w:pPr>
        <w:pStyle w:val="TOC3"/>
        <w:tabs>
          <w:tab w:val="right" w:leader="dot" w:pos="9345"/>
        </w:tabs>
        <w:rPr>
          <w:rFonts w:asciiTheme="minorHAnsi" w:eastAsiaTheme="minorEastAsia" w:hAnsiTheme="minorHAnsi" w:cstheme="minorBidi"/>
          <w:noProof/>
          <w:kern w:val="2"/>
          <w14:ligatures w14:val="standardContextual"/>
        </w:rPr>
      </w:pPr>
      <w:hyperlink w:anchor="_Toc232687679" w:history="1">
        <w:r w:rsidRPr="00292980">
          <w:rPr>
            <w:rStyle w:val="Hyperlink"/>
            <w:noProof/>
          </w:rPr>
          <w:t>Rurals area (Selston, Jacksdale, Underwood, Bagthorpe, Brinsley)</w:t>
        </w:r>
        <w:r>
          <w:rPr>
            <w:noProof/>
            <w:webHidden/>
          </w:rPr>
          <w:tab/>
        </w:r>
        <w:r>
          <w:rPr>
            <w:noProof/>
            <w:webHidden/>
          </w:rPr>
          <w:fldChar w:fldCharType="begin"/>
        </w:r>
        <w:r>
          <w:rPr>
            <w:noProof/>
            <w:webHidden/>
          </w:rPr>
          <w:instrText xml:space="preserve"> PAGEREF _Toc232687679 \h </w:instrText>
        </w:r>
        <w:r>
          <w:rPr>
            <w:noProof/>
            <w:webHidden/>
          </w:rPr>
        </w:r>
        <w:r>
          <w:rPr>
            <w:noProof/>
            <w:webHidden/>
          </w:rPr>
          <w:fldChar w:fldCharType="separate"/>
        </w:r>
        <w:r>
          <w:rPr>
            <w:noProof/>
            <w:webHidden/>
          </w:rPr>
          <w:t>28</w:t>
        </w:r>
        <w:r>
          <w:rPr>
            <w:noProof/>
            <w:webHidden/>
          </w:rPr>
          <w:fldChar w:fldCharType="end"/>
        </w:r>
      </w:hyperlink>
    </w:p>
    <w:p w14:paraId="57E0D6B2" w14:textId="1B613CEA" w:rsidR="007C4949" w:rsidRDefault="007C4949">
      <w:pPr>
        <w:pStyle w:val="TOC3"/>
        <w:tabs>
          <w:tab w:val="right" w:leader="dot" w:pos="9345"/>
        </w:tabs>
        <w:rPr>
          <w:rFonts w:asciiTheme="minorHAnsi" w:eastAsiaTheme="minorEastAsia" w:hAnsiTheme="minorHAnsi" w:cstheme="minorBidi"/>
          <w:noProof/>
          <w:kern w:val="2"/>
          <w14:ligatures w14:val="standardContextual"/>
        </w:rPr>
      </w:pPr>
      <w:hyperlink w:anchor="_Toc232687680" w:history="1">
        <w:r w:rsidRPr="00292980">
          <w:rPr>
            <w:rStyle w:val="Hyperlink"/>
            <w:noProof/>
          </w:rPr>
          <w:t>Total Ashfield</w:t>
        </w:r>
        <w:r>
          <w:rPr>
            <w:noProof/>
            <w:webHidden/>
          </w:rPr>
          <w:tab/>
        </w:r>
        <w:r>
          <w:rPr>
            <w:noProof/>
            <w:webHidden/>
          </w:rPr>
          <w:fldChar w:fldCharType="begin"/>
        </w:r>
        <w:r>
          <w:rPr>
            <w:noProof/>
            <w:webHidden/>
          </w:rPr>
          <w:instrText xml:space="preserve"> PAGEREF _Toc232687680 \h </w:instrText>
        </w:r>
        <w:r>
          <w:rPr>
            <w:noProof/>
            <w:webHidden/>
          </w:rPr>
        </w:r>
        <w:r>
          <w:rPr>
            <w:noProof/>
            <w:webHidden/>
          </w:rPr>
          <w:fldChar w:fldCharType="separate"/>
        </w:r>
        <w:r>
          <w:rPr>
            <w:noProof/>
            <w:webHidden/>
          </w:rPr>
          <w:t>29</w:t>
        </w:r>
        <w:r>
          <w:rPr>
            <w:noProof/>
            <w:webHidden/>
          </w:rPr>
          <w:fldChar w:fldCharType="end"/>
        </w:r>
      </w:hyperlink>
    </w:p>
    <w:p w14:paraId="67995968" w14:textId="1F55554C"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81" w:history="1">
        <w:r w:rsidRPr="00292980">
          <w:rPr>
            <w:rStyle w:val="Hyperlink"/>
            <w:noProof/>
          </w:rPr>
          <w:t>8</w:t>
        </w:r>
        <w:r>
          <w:rPr>
            <w:rFonts w:asciiTheme="minorHAnsi" w:eastAsiaTheme="minorEastAsia" w:hAnsiTheme="minorHAnsi" w:cstheme="minorBidi"/>
            <w:noProof/>
            <w:kern w:val="2"/>
            <w14:ligatures w14:val="standardContextual"/>
          </w:rPr>
          <w:tab/>
        </w:r>
        <w:r w:rsidRPr="00292980">
          <w:rPr>
            <w:rStyle w:val="Hyperlink"/>
            <w:noProof/>
          </w:rPr>
          <w:t>Affordable Housing Requirement and Completions</w:t>
        </w:r>
        <w:r>
          <w:rPr>
            <w:noProof/>
            <w:webHidden/>
          </w:rPr>
          <w:tab/>
        </w:r>
        <w:r>
          <w:rPr>
            <w:noProof/>
            <w:webHidden/>
          </w:rPr>
          <w:fldChar w:fldCharType="begin"/>
        </w:r>
        <w:r>
          <w:rPr>
            <w:noProof/>
            <w:webHidden/>
          </w:rPr>
          <w:instrText xml:space="preserve"> PAGEREF _Toc232687681 \h </w:instrText>
        </w:r>
        <w:r>
          <w:rPr>
            <w:noProof/>
            <w:webHidden/>
          </w:rPr>
        </w:r>
        <w:r>
          <w:rPr>
            <w:noProof/>
            <w:webHidden/>
          </w:rPr>
          <w:fldChar w:fldCharType="separate"/>
        </w:r>
        <w:r>
          <w:rPr>
            <w:noProof/>
            <w:webHidden/>
          </w:rPr>
          <w:t>30</w:t>
        </w:r>
        <w:r>
          <w:rPr>
            <w:noProof/>
            <w:webHidden/>
          </w:rPr>
          <w:fldChar w:fldCharType="end"/>
        </w:r>
      </w:hyperlink>
    </w:p>
    <w:p w14:paraId="0107D675" w14:textId="0FA14020" w:rsidR="007C4949" w:rsidRDefault="007C4949">
      <w:pPr>
        <w:pStyle w:val="TOC2"/>
        <w:rPr>
          <w:rFonts w:asciiTheme="minorHAnsi" w:eastAsiaTheme="minorEastAsia" w:hAnsiTheme="minorHAnsi" w:cstheme="minorBidi"/>
          <w:noProof/>
          <w:kern w:val="2"/>
          <w14:ligatures w14:val="standardContextual"/>
        </w:rPr>
      </w:pPr>
      <w:hyperlink w:anchor="_Toc232687682" w:history="1">
        <w:r w:rsidRPr="00292980">
          <w:rPr>
            <w:rStyle w:val="Hyperlink"/>
            <w:noProof/>
          </w:rPr>
          <w:t>Table 8:  New Build Affordable Housing Completions: 2010 to 2026</w:t>
        </w:r>
        <w:r>
          <w:rPr>
            <w:noProof/>
            <w:webHidden/>
          </w:rPr>
          <w:tab/>
        </w:r>
        <w:r>
          <w:rPr>
            <w:noProof/>
            <w:webHidden/>
          </w:rPr>
          <w:fldChar w:fldCharType="begin"/>
        </w:r>
        <w:r>
          <w:rPr>
            <w:noProof/>
            <w:webHidden/>
          </w:rPr>
          <w:instrText xml:space="preserve"> PAGEREF _Toc232687682 \h </w:instrText>
        </w:r>
        <w:r>
          <w:rPr>
            <w:noProof/>
            <w:webHidden/>
          </w:rPr>
        </w:r>
        <w:r>
          <w:rPr>
            <w:noProof/>
            <w:webHidden/>
          </w:rPr>
          <w:fldChar w:fldCharType="separate"/>
        </w:r>
        <w:r>
          <w:rPr>
            <w:noProof/>
            <w:webHidden/>
          </w:rPr>
          <w:t>31</w:t>
        </w:r>
        <w:r>
          <w:rPr>
            <w:noProof/>
            <w:webHidden/>
          </w:rPr>
          <w:fldChar w:fldCharType="end"/>
        </w:r>
      </w:hyperlink>
    </w:p>
    <w:p w14:paraId="24BAFAA8" w14:textId="1E17F7FA"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83" w:history="1">
        <w:r w:rsidRPr="00292980">
          <w:rPr>
            <w:rStyle w:val="Hyperlink"/>
            <w:caps/>
            <w:noProof/>
          </w:rPr>
          <w:t>9</w:t>
        </w:r>
        <w:r>
          <w:rPr>
            <w:rFonts w:asciiTheme="minorHAnsi" w:eastAsiaTheme="minorEastAsia" w:hAnsiTheme="minorHAnsi" w:cstheme="minorBidi"/>
            <w:noProof/>
            <w:kern w:val="2"/>
            <w14:ligatures w14:val="standardContextual"/>
          </w:rPr>
          <w:tab/>
        </w:r>
        <w:r w:rsidRPr="00292980">
          <w:rPr>
            <w:rStyle w:val="Hyperlink"/>
            <w:noProof/>
          </w:rPr>
          <w:t>Density of Large Site Completions</w:t>
        </w:r>
        <w:r>
          <w:rPr>
            <w:noProof/>
            <w:webHidden/>
          </w:rPr>
          <w:tab/>
        </w:r>
        <w:r>
          <w:rPr>
            <w:noProof/>
            <w:webHidden/>
          </w:rPr>
          <w:fldChar w:fldCharType="begin"/>
        </w:r>
        <w:r>
          <w:rPr>
            <w:noProof/>
            <w:webHidden/>
          </w:rPr>
          <w:instrText xml:space="preserve"> PAGEREF _Toc232687683 \h </w:instrText>
        </w:r>
        <w:r>
          <w:rPr>
            <w:noProof/>
            <w:webHidden/>
          </w:rPr>
        </w:r>
        <w:r>
          <w:rPr>
            <w:noProof/>
            <w:webHidden/>
          </w:rPr>
          <w:fldChar w:fldCharType="separate"/>
        </w:r>
        <w:r>
          <w:rPr>
            <w:noProof/>
            <w:webHidden/>
          </w:rPr>
          <w:t>32</w:t>
        </w:r>
        <w:r>
          <w:rPr>
            <w:noProof/>
            <w:webHidden/>
          </w:rPr>
          <w:fldChar w:fldCharType="end"/>
        </w:r>
      </w:hyperlink>
    </w:p>
    <w:p w14:paraId="342EC2B2" w14:textId="0D56FCA4" w:rsidR="007C4949" w:rsidRDefault="007C4949">
      <w:pPr>
        <w:pStyle w:val="TOC2"/>
        <w:rPr>
          <w:rFonts w:asciiTheme="minorHAnsi" w:eastAsiaTheme="minorEastAsia" w:hAnsiTheme="minorHAnsi" w:cstheme="minorBidi"/>
          <w:noProof/>
          <w:kern w:val="2"/>
          <w14:ligatures w14:val="standardContextual"/>
        </w:rPr>
      </w:pPr>
      <w:hyperlink w:anchor="_Toc232687684" w:history="1">
        <w:r w:rsidRPr="00292980">
          <w:rPr>
            <w:rStyle w:val="Hyperlink"/>
            <w:noProof/>
          </w:rPr>
          <w:t>Table 9: Density of Large Site Completions: 1st April 2025 - 31st March 2026</w:t>
        </w:r>
        <w:r>
          <w:rPr>
            <w:noProof/>
            <w:webHidden/>
          </w:rPr>
          <w:tab/>
        </w:r>
        <w:r>
          <w:rPr>
            <w:noProof/>
            <w:webHidden/>
          </w:rPr>
          <w:fldChar w:fldCharType="begin"/>
        </w:r>
        <w:r>
          <w:rPr>
            <w:noProof/>
            <w:webHidden/>
          </w:rPr>
          <w:instrText xml:space="preserve"> PAGEREF _Toc232687684 \h </w:instrText>
        </w:r>
        <w:r>
          <w:rPr>
            <w:noProof/>
            <w:webHidden/>
          </w:rPr>
        </w:r>
        <w:r>
          <w:rPr>
            <w:noProof/>
            <w:webHidden/>
          </w:rPr>
          <w:fldChar w:fldCharType="separate"/>
        </w:r>
        <w:r>
          <w:rPr>
            <w:noProof/>
            <w:webHidden/>
          </w:rPr>
          <w:t>32</w:t>
        </w:r>
        <w:r>
          <w:rPr>
            <w:noProof/>
            <w:webHidden/>
          </w:rPr>
          <w:fldChar w:fldCharType="end"/>
        </w:r>
      </w:hyperlink>
    </w:p>
    <w:p w14:paraId="5F7D826F" w14:textId="268AEF27" w:rsidR="007C4949" w:rsidRDefault="007C4949" w:rsidP="009D1176">
      <w:pPr>
        <w:pStyle w:val="TOC2"/>
        <w:rPr>
          <w:rFonts w:asciiTheme="minorHAnsi" w:eastAsiaTheme="minorEastAsia" w:hAnsiTheme="minorHAnsi" w:cstheme="minorBidi"/>
          <w:noProof/>
          <w:kern w:val="2"/>
          <w14:ligatures w14:val="standardContextual"/>
        </w:rPr>
      </w:pPr>
      <w:hyperlink w:anchor="_Toc232687685" w:history="1">
        <w:r w:rsidRPr="00292980">
          <w:rPr>
            <w:rStyle w:val="Hyperlink"/>
            <w:noProof/>
          </w:rPr>
          <w:t>Table 10: Density of Large Site Completions: 1st April 2011 - 31st March 2026</w:t>
        </w:r>
        <w:r>
          <w:rPr>
            <w:noProof/>
            <w:webHidden/>
          </w:rPr>
          <w:tab/>
        </w:r>
        <w:r>
          <w:rPr>
            <w:noProof/>
            <w:webHidden/>
          </w:rPr>
          <w:fldChar w:fldCharType="begin"/>
        </w:r>
        <w:r>
          <w:rPr>
            <w:noProof/>
            <w:webHidden/>
          </w:rPr>
          <w:instrText xml:space="preserve"> PAGEREF _Toc232687685 \h </w:instrText>
        </w:r>
        <w:r>
          <w:rPr>
            <w:noProof/>
            <w:webHidden/>
          </w:rPr>
        </w:r>
        <w:r>
          <w:rPr>
            <w:noProof/>
            <w:webHidden/>
          </w:rPr>
          <w:fldChar w:fldCharType="separate"/>
        </w:r>
        <w:r>
          <w:rPr>
            <w:noProof/>
            <w:webHidden/>
          </w:rPr>
          <w:t>33</w:t>
        </w:r>
        <w:r>
          <w:rPr>
            <w:noProof/>
            <w:webHidden/>
          </w:rPr>
          <w:fldChar w:fldCharType="end"/>
        </w:r>
      </w:hyperlink>
    </w:p>
    <w:p w14:paraId="6D01D4A8" w14:textId="3EDC4B19"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90" w:history="1">
        <w:r w:rsidRPr="00292980">
          <w:rPr>
            <w:rStyle w:val="Hyperlink"/>
            <w:noProof/>
          </w:rPr>
          <w:t>10</w:t>
        </w:r>
        <w:r>
          <w:rPr>
            <w:rFonts w:asciiTheme="minorHAnsi" w:eastAsiaTheme="minorEastAsia" w:hAnsiTheme="minorHAnsi" w:cstheme="minorBidi"/>
            <w:noProof/>
            <w:kern w:val="2"/>
            <w14:ligatures w14:val="standardContextual"/>
          </w:rPr>
          <w:tab/>
        </w:r>
        <w:r w:rsidRPr="00292980">
          <w:rPr>
            <w:rStyle w:val="Hyperlink"/>
            <w:noProof/>
          </w:rPr>
          <w:t>Houses in Multiple Occupation (HMOs)</w:t>
        </w:r>
        <w:r>
          <w:rPr>
            <w:noProof/>
            <w:webHidden/>
          </w:rPr>
          <w:tab/>
        </w:r>
        <w:r>
          <w:rPr>
            <w:noProof/>
            <w:webHidden/>
          </w:rPr>
          <w:fldChar w:fldCharType="begin"/>
        </w:r>
        <w:r>
          <w:rPr>
            <w:noProof/>
            <w:webHidden/>
          </w:rPr>
          <w:instrText xml:space="preserve"> PAGEREF _Toc232687690 \h </w:instrText>
        </w:r>
        <w:r>
          <w:rPr>
            <w:noProof/>
            <w:webHidden/>
          </w:rPr>
        </w:r>
        <w:r>
          <w:rPr>
            <w:noProof/>
            <w:webHidden/>
          </w:rPr>
          <w:fldChar w:fldCharType="separate"/>
        </w:r>
        <w:r>
          <w:rPr>
            <w:noProof/>
            <w:webHidden/>
          </w:rPr>
          <w:t>36</w:t>
        </w:r>
        <w:r>
          <w:rPr>
            <w:noProof/>
            <w:webHidden/>
          </w:rPr>
          <w:fldChar w:fldCharType="end"/>
        </w:r>
      </w:hyperlink>
    </w:p>
    <w:p w14:paraId="7A48264A" w14:textId="58F257DB" w:rsidR="007C4949" w:rsidRDefault="007C4949">
      <w:pPr>
        <w:pStyle w:val="TOC2"/>
        <w:rPr>
          <w:rFonts w:asciiTheme="minorHAnsi" w:eastAsiaTheme="minorEastAsia" w:hAnsiTheme="minorHAnsi" w:cstheme="minorBidi"/>
          <w:noProof/>
          <w:kern w:val="2"/>
          <w14:ligatures w14:val="standardContextual"/>
        </w:rPr>
      </w:pPr>
      <w:hyperlink w:anchor="_Toc232687691" w:history="1">
        <w:r w:rsidRPr="00292980">
          <w:rPr>
            <w:rStyle w:val="Hyperlink"/>
            <w:noProof/>
          </w:rPr>
          <w:t>Table 11: Housing in Multiple Occupation Completions since 31</w:t>
        </w:r>
        <w:r w:rsidRPr="00292980">
          <w:rPr>
            <w:rStyle w:val="Hyperlink"/>
            <w:noProof/>
            <w:vertAlign w:val="superscript"/>
          </w:rPr>
          <w:t>st</w:t>
        </w:r>
        <w:r w:rsidRPr="00292980">
          <w:rPr>
            <w:rStyle w:val="Hyperlink"/>
            <w:noProof/>
          </w:rPr>
          <w:t xml:space="preserve"> March 2023</w:t>
        </w:r>
        <w:r>
          <w:rPr>
            <w:noProof/>
            <w:webHidden/>
          </w:rPr>
          <w:tab/>
        </w:r>
        <w:r>
          <w:rPr>
            <w:noProof/>
            <w:webHidden/>
          </w:rPr>
          <w:fldChar w:fldCharType="begin"/>
        </w:r>
        <w:r>
          <w:rPr>
            <w:noProof/>
            <w:webHidden/>
          </w:rPr>
          <w:instrText xml:space="preserve"> PAGEREF _Toc232687691 \h </w:instrText>
        </w:r>
        <w:r>
          <w:rPr>
            <w:noProof/>
            <w:webHidden/>
          </w:rPr>
        </w:r>
        <w:r>
          <w:rPr>
            <w:noProof/>
            <w:webHidden/>
          </w:rPr>
          <w:fldChar w:fldCharType="separate"/>
        </w:r>
        <w:r>
          <w:rPr>
            <w:noProof/>
            <w:webHidden/>
          </w:rPr>
          <w:t>36</w:t>
        </w:r>
        <w:r>
          <w:rPr>
            <w:noProof/>
            <w:webHidden/>
          </w:rPr>
          <w:fldChar w:fldCharType="end"/>
        </w:r>
      </w:hyperlink>
    </w:p>
    <w:p w14:paraId="3CF1EF6D" w14:textId="6C823E1F" w:rsidR="007C4949" w:rsidRDefault="007C4949">
      <w:pPr>
        <w:pStyle w:val="TOC2"/>
        <w:rPr>
          <w:rFonts w:asciiTheme="minorHAnsi" w:eastAsiaTheme="minorEastAsia" w:hAnsiTheme="minorHAnsi" w:cstheme="minorBidi"/>
          <w:noProof/>
          <w:kern w:val="2"/>
          <w14:ligatures w14:val="standardContextual"/>
        </w:rPr>
      </w:pPr>
      <w:hyperlink w:anchor="_Toc232687692" w:history="1">
        <w:r w:rsidRPr="00292980">
          <w:rPr>
            <w:rStyle w:val="Hyperlink"/>
            <w:noProof/>
          </w:rPr>
          <w:t>Table 12: Housing in Multiple Occupation Commitments at 1st April 2026</w:t>
        </w:r>
        <w:r>
          <w:rPr>
            <w:noProof/>
            <w:webHidden/>
          </w:rPr>
          <w:tab/>
        </w:r>
        <w:r>
          <w:rPr>
            <w:noProof/>
            <w:webHidden/>
          </w:rPr>
          <w:fldChar w:fldCharType="begin"/>
        </w:r>
        <w:r>
          <w:rPr>
            <w:noProof/>
            <w:webHidden/>
          </w:rPr>
          <w:instrText xml:space="preserve"> PAGEREF _Toc232687692 \h </w:instrText>
        </w:r>
        <w:r>
          <w:rPr>
            <w:noProof/>
            <w:webHidden/>
          </w:rPr>
        </w:r>
        <w:r>
          <w:rPr>
            <w:noProof/>
            <w:webHidden/>
          </w:rPr>
          <w:fldChar w:fldCharType="separate"/>
        </w:r>
        <w:r>
          <w:rPr>
            <w:noProof/>
            <w:webHidden/>
          </w:rPr>
          <w:t>37</w:t>
        </w:r>
        <w:r>
          <w:rPr>
            <w:noProof/>
            <w:webHidden/>
          </w:rPr>
          <w:fldChar w:fldCharType="end"/>
        </w:r>
      </w:hyperlink>
    </w:p>
    <w:p w14:paraId="287AFCE5" w14:textId="2656FC4C" w:rsidR="007C4949" w:rsidRDefault="007C4949">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32687693" w:history="1">
        <w:r w:rsidRPr="00292980">
          <w:rPr>
            <w:rStyle w:val="Hyperlink"/>
            <w:noProof/>
          </w:rPr>
          <w:t>11</w:t>
        </w:r>
        <w:r>
          <w:rPr>
            <w:rFonts w:asciiTheme="minorHAnsi" w:eastAsiaTheme="minorEastAsia" w:hAnsiTheme="minorHAnsi" w:cstheme="minorBidi"/>
            <w:noProof/>
            <w:kern w:val="2"/>
            <w14:ligatures w14:val="standardContextual"/>
          </w:rPr>
          <w:tab/>
        </w:r>
        <w:r w:rsidRPr="00292980">
          <w:rPr>
            <w:rStyle w:val="Hyperlink"/>
            <w:noProof/>
          </w:rPr>
          <w:t>Gypsy, Traveller and Travelling Showpeople’s Accommodation</w:t>
        </w:r>
        <w:r>
          <w:rPr>
            <w:noProof/>
            <w:webHidden/>
          </w:rPr>
          <w:tab/>
        </w:r>
        <w:r>
          <w:rPr>
            <w:noProof/>
            <w:webHidden/>
          </w:rPr>
          <w:fldChar w:fldCharType="begin"/>
        </w:r>
        <w:r>
          <w:rPr>
            <w:noProof/>
            <w:webHidden/>
          </w:rPr>
          <w:instrText xml:space="preserve"> PAGEREF _Toc232687693 \h </w:instrText>
        </w:r>
        <w:r>
          <w:rPr>
            <w:noProof/>
            <w:webHidden/>
          </w:rPr>
        </w:r>
        <w:r>
          <w:rPr>
            <w:noProof/>
            <w:webHidden/>
          </w:rPr>
          <w:fldChar w:fldCharType="separate"/>
        </w:r>
        <w:r>
          <w:rPr>
            <w:noProof/>
            <w:webHidden/>
          </w:rPr>
          <w:t>38</w:t>
        </w:r>
        <w:r>
          <w:rPr>
            <w:noProof/>
            <w:webHidden/>
          </w:rPr>
          <w:fldChar w:fldCharType="end"/>
        </w:r>
      </w:hyperlink>
    </w:p>
    <w:p w14:paraId="11449DEF" w14:textId="5E38E1A7" w:rsidR="007C4949" w:rsidRDefault="007C4949">
      <w:pPr>
        <w:pStyle w:val="TOC2"/>
        <w:rPr>
          <w:rFonts w:asciiTheme="minorHAnsi" w:eastAsiaTheme="minorEastAsia" w:hAnsiTheme="minorHAnsi" w:cstheme="minorBidi"/>
          <w:noProof/>
          <w:kern w:val="2"/>
          <w14:ligatures w14:val="standardContextual"/>
        </w:rPr>
      </w:pPr>
      <w:hyperlink w:anchor="_Toc232687694" w:history="1">
        <w:r w:rsidRPr="00292980">
          <w:rPr>
            <w:rStyle w:val="Hyperlink"/>
            <w:noProof/>
          </w:rPr>
          <w:t>Policy Background</w:t>
        </w:r>
        <w:r>
          <w:rPr>
            <w:noProof/>
            <w:webHidden/>
          </w:rPr>
          <w:tab/>
        </w:r>
        <w:r>
          <w:rPr>
            <w:noProof/>
            <w:webHidden/>
          </w:rPr>
          <w:fldChar w:fldCharType="begin"/>
        </w:r>
        <w:r>
          <w:rPr>
            <w:noProof/>
            <w:webHidden/>
          </w:rPr>
          <w:instrText xml:space="preserve"> PAGEREF _Toc232687694 \h </w:instrText>
        </w:r>
        <w:r>
          <w:rPr>
            <w:noProof/>
            <w:webHidden/>
          </w:rPr>
        </w:r>
        <w:r>
          <w:rPr>
            <w:noProof/>
            <w:webHidden/>
          </w:rPr>
          <w:fldChar w:fldCharType="separate"/>
        </w:r>
        <w:r>
          <w:rPr>
            <w:noProof/>
            <w:webHidden/>
          </w:rPr>
          <w:t>38</w:t>
        </w:r>
        <w:r>
          <w:rPr>
            <w:noProof/>
            <w:webHidden/>
          </w:rPr>
          <w:fldChar w:fldCharType="end"/>
        </w:r>
      </w:hyperlink>
    </w:p>
    <w:p w14:paraId="106B8AE8" w14:textId="700D88B4" w:rsidR="007C4949" w:rsidRDefault="007C4949">
      <w:pPr>
        <w:pStyle w:val="TOC2"/>
        <w:rPr>
          <w:rFonts w:asciiTheme="minorHAnsi" w:eastAsiaTheme="minorEastAsia" w:hAnsiTheme="minorHAnsi" w:cstheme="minorBidi"/>
          <w:noProof/>
          <w:kern w:val="2"/>
          <w14:ligatures w14:val="standardContextual"/>
        </w:rPr>
      </w:pPr>
      <w:hyperlink w:anchor="_Toc232687695" w:history="1">
        <w:r w:rsidRPr="00292980">
          <w:rPr>
            <w:rStyle w:val="Hyperlink"/>
            <w:noProof/>
          </w:rPr>
          <w:t>Identified level of need for Gypsy, Traveller and Travelling Showpeople Accommodation</w:t>
        </w:r>
        <w:r>
          <w:rPr>
            <w:noProof/>
            <w:webHidden/>
          </w:rPr>
          <w:tab/>
        </w:r>
        <w:r>
          <w:rPr>
            <w:noProof/>
            <w:webHidden/>
          </w:rPr>
          <w:fldChar w:fldCharType="begin"/>
        </w:r>
        <w:r>
          <w:rPr>
            <w:noProof/>
            <w:webHidden/>
          </w:rPr>
          <w:instrText xml:space="preserve"> PAGEREF _Toc232687695 \h </w:instrText>
        </w:r>
        <w:r>
          <w:rPr>
            <w:noProof/>
            <w:webHidden/>
          </w:rPr>
        </w:r>
        <w:r>
          <w:rPr>
            <w:noProof/>
            <w:webHidden/>
          </w:rPr>
          <w:fldChar w:fldCharType="separate"/>
        </w:r>
        <w:r>
          <w:rPr>
            <w:noProof/>
            <w:webHidden/>
          </w:rPr>
          <w:t>38</w:t>
        </w:r>
        <w:r>
          <w:rPr>
            <w:noProof/>
            <w:webHidden/>
          </w:rPr>
          <w:fldChar w:fldCharType="end"/>
        </w:r>
      </w:hyperlink>
    </w:p>
    <w:p w14:paraId="08BC98C9" w14:textId="57D4D3E5" w:rsidR="007C4949" w:rsidRDefault="007C4949">
      <w:pPr>
        <w:pStyle w:val="TOC2"/>
        <w:rPr>
          <w:rFonts w:asciiTheme="minorHAnsi" w:eastAsiaTheme="minorEastAsia" w:hAnsiTheme="minorHAnsi" w:cstheme="minorBidi"/>
          <w:noProof/>
          <w:kern w:val="2"/>
          <w14:ligatures w14:val="standardContextual"/>
        </w:rPr>
      </w:pPr>
      <w:hyperlink w:anchor="_Toc232687696" w:history="1">
        <w:r w:rsidRPr="00292980">
          <w:rPr>
            <w:rStyle w:val="Hyperlink"/>
            <w:noProof/>
          </w:rPr>
          <w:t>Table 13: Gypsy, Traveller and Travelling Showpeople Accommodation Needs</w:t>
        </w:r>
        <w:r>
          <w:rPr>
            <w:noProof/>
            <w:webHidden/>
          </w:rPr>
          <w:tab/>
        </w:r>
        <w:r>
          <w:rPr>
            <w:noProof/>
            <w:webHidden/>
          </w:rPr>
          <w:fldChar w:fldCharType="begin"/>
        </w:r>
        <w:r>
          <w:rPr>
            <w:noProof/>
            <w:webHidden/>
          </w:rPr>
          <w:instrText xml:space="preserve"> PAGEREF _Toc232687696 \h </w:instrText>
        </w:r>
        <w:r>
          <w:rPr>
            <w:noProof/>
            <w:webHidden/>
          </w:rPr>
        </w:r>
        <w:r>
          <w:rPr>
            <w:noProof/>
            <w:webHidden/>
          </w:rPr>
          <w:fldChar w:fldCharType="separate"/>
        </w:r>
        <w:r>
          <w:rPr>
            <w:noProof/>
            <w:webHidden/>
          </w:rPr>
          <w:t>39</w:t>
        </w:r>
        <w:r>
          <w:rPr>
            <w:noProof/>
            <w:webHidden/>
          </w:rPr>
          <w:fldChar w:fldCharType="end"/>
        </w:r>
      </w:hyperlink>
    </w:p>
    <w:p w14:paraId="463E1AD4" w14:textId="010B50B5" w:rsidR="007C4949" w:rsidRDefault="007C4949">
      <w:pPr>
        <w:pStyle w:val="TOC2"/>
        <w:rPr>
          <w:rFonts w:asciiTheme="minorHAnsi" w:eastAsiaTheme="minorEastAsia" w:hAnsiTheme="minorHAnsi" w:cstheme="minorBidi"/>
          <w:noProof/>
          <w:kern w:val="2"/>
          <w14:ligatures w14:val="standardContextual"/>
        </w:rPr>
      </w:pPr>
      <w:hyperlink w:anchor="_Toc232687697" w:history="1">
        <w:r w:rsidRPr="00292980">
          <w:rPr>
            <w:rStyle w:val="Hyperlink"/>
            <w:noProof/>
          </w:rPr>
          <w:t>Supply of Gypsy/Traveller Pitches to meet identified need</w:t>
        </w:r>
        <w:r>
          <w:rPr>
            <w:noProof/>
            <w:webHidden/>
          </w:rPr>
          <w:tab/>
        </w:r>
        <w:r>
          <w:rPr>
            <w:noProof/>
            <w:webHidden/>
          </w:rPr>
          <w:fldChar w:fldCharType="begin"/>
        </w:r>
        <w:r>
          <w:rPr>
            <w:noProof/>
            <w:webHidden/>
          </w:rPr>
          <w:instrText xml:space="preserve"> PAGEREF _Toc232687697 \h </w:instrText>
        </w:r>
        <w:r>
          <w:rPr>
            <w:noProof/>
            <w:webHidden/>
          </w:rPr>
        </w:r>
        <w:r>
          <w:rPr>
            <w:noProof/>
            <w:webHidden/>
          </w:rPr>
          <w:fldChar w:fldCharType="separate"/>
        </w:r>
        <w:r>
          <w:rPr>
            <w:noProof/>
            <w:webHidden/>
          </w:rPr>
          <w:t>39</w:t>
        </w:r>
        <w:r>
          <w:rPr>
            <w:noProof/>
            <w:webHidden/>
          </w:rPr>
          <w:fldChar w:fldCharType="end"/>
        </w:r>
      </w:hyperlink>
    </w:p>
    <w:p w14:paraId="57981F9D" w14:textId="3ED0F499" w:rsidR="007C4949" w:rsidRDefault="007C4949">
      <w:pPr>
        <w:pStyle w:val="TOC2"/>
        <w:rPr>
          <w:rFonts w:asciiTheme="minorHAnsi" w:eastAsiaTheme="minorEastAsia" w:hAnsiTheme="minorHAnsi" w:cstheme="minorBidi"/>
          <w:noProof/>
          <w:kern w:val="2"/>
          <w14:ligatures w14:val="standardContextual"/>
        </w:rPr>
      </w:pPr>
      <w:hyperlink w:anchor="_Toc232687698" w:history="1">
        <w:r w:rsidRPr="00292980">
          <w:rPr>
            <w:rStyle w:val="Hyperlink"/>
            <w:noProof/>
          </w:rPr>
          <w:t>Table 14: Gypsy &amp; Traveller Accommodation Supply 2020 - 2026</w:t>
        </w:r>
        <w:r>
          <w:rPr>
            <w:noProof/>
            <w:webHidden/>
          </w:rPr>
          <w:tab/>
        </w:r>
        <w:r>
          <w:rPr>
            <w:noProof/>
            <w:webHidden/>
          </w:rPr>
          <w:fldChar w:fldCharType="begin"/>
        </w:r>
        <w:r>
          <w:rPr>
            <w:noProof/>
            <w:webHidden/>
          </w:rPr>
          <w:instrText xml:space="preserve"> PAGEREF _Toc232687698 \h </w:instrText>
        </w:r>
        <w:r>
          <w:rPr>
            <w:noProof/>
            <w:webHidden/>
          </w:rPr>
        </w:r>
        <w:r>
          <w:rPr>
            <w:noProof/>
            <w:webHidden/>
          </w:rPr>
          <w:fldChar w:fldCharType="separate"/>
        </w:r>
        <w:r>
          <w:rPr>
            <w:noProof/>
            <w:webHidden/>
          </w:rPr>
          <w:t>39</w:t>
        </w:r>
        <w:r>
          <w:rPr>
            <w:noProof/>
            <w:webHidden/>
          </w:rPr>
          <w:fldChar w:fldCharType="end"/>
        </w:r>
      </w:hyperlink>
    </w:p>
    <w:p w14:paraId="0201B9C2" w14:textId="6748E1E8" w:rsidR="007C4949" w:rsidRDefault="007C4949">
      <w:pPr>
        <w:pStyle w:val="TOC2"/>
        <w:rPr>
          <w:rFonts w:asciiTheme="minorHAnsi" w:eastAsiaTheme="minorEastAsia" w:hAnsiTheme="minorHAnsi" w:cstheme="minorBidi"/>
          <w:noProof/>
          <w:kern w:val="2"/>
          <w14:ligatures w14:val="standardContextual"/>
        </w:rPr>
      </w:pPr>
      <w:hyperlink w:anchor="_Toc232687699" w:history="1">
        <w:r w:rsidRPr="00292980">
          <w:rPr>
            <w:rStyle w:val="Hyperlink"/>
            <w:noProof/>
          </w:rPr>
          <w:t>Table 15: Proposed Gypsy/traveller Pitch allocation - Submitted Ashfield Local Plan 2023-2040</w:t>
        </w:r>
        <w:r>
          <w:rPr>
            <w:noProof/>
            <w:webHidden/>
          </w:rPr>
          <w:tab/>
        </w:r>
        <w:r>
          <w:rPr>
            <w:noProof/>
            <w:webHidden/>
          </w:rPr>
          <w:fldChar w:fldCharType="begin"/>
        </w:r>
        <w:r>
          <w:rPr>
            <w:noProof/>
            <w:webHidden/>
          </w:rPr>
          <w:instrText xml:space="preserve"> PAGEREF _Toc232687699 \h </w:instrText>
        </w:r>
        <w:r>
          <w:rPr>
            <w:noProof/>
            <w:webHidden/>
          </w:rPr>
        </w:r>
        <w:r>
          <w:rPr>
            <w:noProof/>
            <w:webHidden/>
          </w:rPr>
          <w:fldChar w:fldCharType="separate"/>
        </w:r>
        <w:r>
          <w:rPr>
            <w:noProof/>
            <w:webHidden/>
          </w:rPr>
          <w:t>40</w:t>
        </w:r>
        <w:r>
          <w:rPr>
            <w:noProof/>
            <w:webHidden/>
          </w:rPr>
          <w:fldChar w:fldCharType="end"/>
        </w:r>
      </w:hyperlink>
    </w:p>
    <w:p w14:paraId="173FF449" w14:textId="573ACB7A" w:rsidR="007C4949" w:rsidRDefault="007C4949">
      <w:pPr>
        <w:pStyle w:val="TOC2"/>
        <w:rPr>
          <w:rFonts w:asciiTheme="minorHAnsi" w:eastAsiaTheme="minorEastAsia" w:hAnsiTheme="minorHAnsi" w:cstheme="minorBidi"/>
          <w:noProof/>
          <w:kern w:val="2"/>
          <w14:ligatures w14:val="standardContextual"/>
        </w:rPr>
      </w:pPr>
      <w:hyperlink w:anchor="_Toc232687700" w:history="1">
        <w:r w:rsidRPr="00292980">
          <w:rPr>
            <w:rStyle w:val="Hyperlink"/>
            <w:noProof/>
          </w:rPr>
          <w:t>Supply of Showpeople’s Plots to meet identified need</w:t>
        </w:r>
        <w:r>
          <w:rPr>
            <w:noProof/>
            <w:webHidden/>
          </w:rPr>
          <w:tab/>
        </w:r>
        <w:r>
          <w:rPr>
            <w:noProof/>
            <w:webHidden/>
          </w:rPr>
          <w:fldChar w:fldCharType="begin"/>
        </w:r>
        <w:r>
          <w:rPr>
            <w:noProof/>
            <w:webHidden/>
          </w:rPr>
          <w:instrText xml:space="preserve"> PAGEREF _Toc232687700 \h </w:instrText>
        </w:r>
        <w:r>
          <w:rPr>
            <w:noProof/>
            <w:webHidden/>
          </w:rPr>
        </w:r>
        <w:r>
          <w:rPr>
            <w:noProof/>
            <w:webHidden/>
          </w:rPr>
          <w:fldChar w:fldCharType="separate"/>
        </w:r>
        <w:r>
          <w:rPr>
            <w:noProof/>
            <w:webHidden/>
          </w:rPr>
          <w:t>40</w:t>
        </w:r>
        <w:r>
          <w:rPr>
            <w:noProof/>
            <w:webHidden/>
          </w:rPr>
          <w:fldChar w:fldCharType="end"/>
        </w:r>
      </w:hyperlink>
    </w:p>
    <w:p w14:paraId="0B8B5FD4" w14:textId="70FA9698" w:rsidR="007C4949" w:rsidRDefault="007C4949">
      <w:pPr>
        <w:pStyle w:val="TOC2"/>
        <w:rPr>
          <w:rFonts w:asciiTheme="minorHAnsi" w:eastAsiaTheme="minorEastAsia" w:hAnsiTheme="minorHAnsi" w:cstheme="minorBidi"/>
          <w:noProof/>
          <w:kern w:val="2"/>
          <w14:ligatures w14:val="standardContextual"/>
        </w:rPr>
      </w:pPr>
      <w:hyperlink w:anchor="_Toc232687701" w:history="1">
        <w:r w:rsidRPr="00292980">
          <w:rPr>
            <w:rStyle w:val="Hyperlink"/>
            <w:noProof/>
          </w:rPr>
          <w:t>Table 16: Travelling Showpeople's Accommodation Supply 2020 - 2026</w:t>
        </w:r>
        <w:r>
          <w:rPr>
            <w:noProof/>
            <w:webHidden/>
          </w:rPr>
          <w:tab/>
        </w:r>
        <w:r>
          <w:rPr>
            <w:noProof/>
            <w:webHidden/>
          </w:rPr>
          <w:fldChar w:fldCharType="begin"/>
        </w:r>
        <w:r>
          <w:rPr>
            <w:noProof/>
            <w:webHidden/>
          </w:rPr>
          <w:instrText xml:space="preserve"> PAGEREF _Toc232687701 \h </w:instrText>
        </w:r>
        <w:r>
          <w:rPr>
            <w:noProof/>
            <w:webHidden/>
          </w:rPr>
        </w:r>
        <w:r>
          <w:rPr>
            <w:noProof/>
            <w:webHidden/>
          </w:rPr>
          <w:fldChar w:fldCharType="separate"/>
        </w:r>
        <w:r>
          <w:rPr>
            <w:noProof/>
            <w:webHidden/>
          </w:rPr>
          <w:t>40</w:t>
        </w:r>
        <w:r>
          <w:rPr>
            <w:noProof/>
            <w:webHidden/>
          </w:rPr>
          <w:fldChar w:fldCharType="end"/>
        </w:r>
      </w:hyperlink>
    </w:p>
    <w:p w14:paraId="7CE8012F" w14:textId="65B6D6E5" w:rsidR="007C4949" w:rsidRDefault="007C4949">
      <w:pPr>
        <w:pStyle w:val="TOC2"/>
        <w:rPr>
          <w:rFonts w:asciiTheme="minorHAnsi" w:eastAsiaTheme="minorEastAsia" w:hAnsiTheme="minorHAnsi" w:cstheme="minorBidi"/>
          <w:noProof/>
          <w:kern w:val="2"/>
          <w14:ligatures w14:val="standardContextual"/>
        </w:rPr>
      </w:pPr>
      <w:hyperlink w:anchor="_Toc232687702" w:history="1">
        <w:r w:rsidRPr="00292980">
          <w:rPr>
            <w:rStyle w:val="Hyperlink"/>
            <w:noProof/>
          </w:rPr>
          <w:t>Table 17: Proposed Travelling Showpeople's allocation - Submitted Ashfield Local Plan 2023-2040</w:t>
        </w:r>
        <w:r>
          <w:rPr>
            <w:noProof/>
            <w:webHidden/>
          </w:rPr>
          <w:tab/>
        </w:r>
        <w:r>
          <w:rPr>
            <w:noProof/>
            <w:webHidden/>
          </w:rPr>
          <w:fldChar w:fldCharType="begin"/>
        </w:r>
        <w:r>
          <w:rPr>
            <w:noProof/>
            <w:webHidden/>
          </w:rPr>
          <w:instrText xml:space="preserve"> PAGEREF _Toc232687702 \h </w:instrText>
        </w:r>
        <w:r>
          <w:rPr>
            <w:noProof/>
            <w:webHidden/>
          </w:rPr>
        </w:r>
        <w:r>
          <w:rPr>
            <w:noProof/>
            <w:webHidden/>
          </w:rPr>
          <w:fldChar w:fldCharType="separate"/>
        </w:r>
        <w:r>
          <w:rPr>
            <w:noProof/>
            <w:webHidden/>
          </w:rPr>
          <w:t>40</w:t>
        </w:r>
        <w:r>
          <w:rPr>
            <w:noProof/>
            <w:webHidden/>
          </w:rPr>
          <w:fldChar w:fldCharType="end"/>
        </w:r>
      </w:hyperlink>
    </w:p>
    <w:p w14:paraId="3B196084" w14:textId="5CB87BD0" w:rsidR="007C4949" w:rsidRDefault="007C4949" w:rsidP="009D1176">
      <w:pPr>
        <w:pStyle w:val="TOC1"/>
        <w:tabs>
          <w:tab w:val="right" w:leader="dot" w:pos="9345"/>
        </w:tabs>
        <w:rPr>
          <w:rFonts w:asciiTheme="minorHAnsi" w:eastAsiaTheme="minorEastAsia" w:hAnsiTheme="minorHAnsi" w:cstheme="minorBidi"/>
          <w:noProof/>
          <w:kern w:val="2"/>
          <w14:ligatures w14:val="standardContextual"/>
        </w:rPr>
      </w:pPr>
      <w:hyperlink w:anchor="_Toc232687703" w:history="1">
        <w:r w:rsidRPr="00292980">
          <w:rPr>
            <w:rStyle w:val="Hyperlink"/>
            <w:noProof/>
          </w:rPr>
          <w:t>APPENDIX 1: Expected Delivery of Sites - Trajectory 2023 to 2040</w:t>
        </w:r>
        <w:r>
          <w:rPr>
            <w:noProof/>
            <w:webHidden/>
          </w:rPr>
          <w:tab/>
        </w:r>
        <w:r>
          <w:rPr>
            <w:noProof/>
            <w:webHidden/>
          </w:rPr>
          <w:fldChar w:fldCharType="begin"/>
        </w:r>
        <w:r>
          <w:rPr>
            <w:noProof/>
            <w:webHidden/>
          </w:rPr>
          <w:instrText xml:space="preserve"> PAGEREF _Toc232687703 \h </w:instrText>
        </w:r>
        <w:r>
          <w:rPr>
            <w:noProof/>
            <w:webHidden/>
          </w:rPr>
        </w:r>
        <w:r>
          <w:rPr>
            <w:noProof/>
            <w:webHidden/>
          </w:rPr>
          <w:fldChar w:fldCharType="separate"/>
        </w:r>
        <w:r>
          <w:rPr>
            <w:noProof/>
            <w:webHidden/>
          </w:rPr>
          <w:t>41</w:t>
        </w:r>
        <w:r>
          <w:rPr>
            <w:noProof/>
            <w:webHidden/>
          </w:rPr>
          <w:fldChar w:fldCharType="end"/>
        </w:r>
      </w:hyperlink>
    </w:p>
    <w:p w14:paraId="624EB8D7" w14:textId="493A512C" w:rsidR="007C4949" w:rsidRDefault="007C4949" w:rsidP="009D1176">
      <w:pPr>
        <w:pStyle w:val="TOC1"/>
        <w:tabs>
          <w:tab w:val="right" w:leader="dot" w:pos="9345"/>
        </w:tabs>
        <w:rPr>
          <w:rFonts w:asciiTheme="minorHAnsi" w:eastAsiaTheme="minorEastAsia" w:hAnsiTheme="minorHAnsi" w:cstheme="minorBidi"/>
          <w:noProof/>
          <w:kern w:val="2"/>
          <w14:ligatures w14:val="standardContextual"/>
        </w:rPr>
      </w:pPr>
      <w:hyperlink w:anchor="_Toc232687710" w:history="1">
        <w:r w:rsidRPr="00292980">
          <w:rPr>
            <w:rStyle w:val="Hyperlink"/>
            <w:noProof/>
          </w:rPr>
          <w:t>APPENDIX 2: Residential Institutions Data (Use Class C2)</w:t>
        </w:r>
        <w:r>
          <w:rPr>
            <w:noProof/>
            <w:webHidden/>
          </w:rPr>
          <w:tab/>
        </w:r>
        <w:r>
          <w:rPr>
            <w:noProof/>
            <w:webHidden/>
          </w:rPr>
          <w:fldChar w:fldCharType="begin"/>
        </w:r>
        <w:r>
          <w:rPr>
            <w:noProof/>
            <w:webHidden/>
          </w:rPr>
          <w:instrText xml:space="preserve"> PAGEREF _Toc232687710 \h </w:instrText>
        </w:r>
        <w:r>
          <w:rPr>
            <w:noProof/>
            <w:webHidden/>
          </w:rPr>
        </w:r>
        <w:r>
          <w:rPr>
            <w:noProof/>
            <w:webHidden/>
          </w:rPr>
          <w:fldChar w:fldCharType="separate"/>
        </w:r>
        <w:r>
          <w:rPr>
            <w:noProof/>
            <w:webHidden/>
          </w:rPr>
          <w:t>48</w:t>
        </w:r>
        <w:r>
          <w:rPr>
            <w:noProof/>
            <w:webHidden/>
          </w:rPr>
          <w:fldChar w:fldCharType="end"/>
        </w:r>
      </w:hyperlink>
    </w:p>
    <w:p w14:paraId="0115F530" w14:textId="0DBB0B19" w:rsidR="007C4949" w:rsidRDefault="007C4949">
      <w:pPr>
        <w:pStyle w:val="TOC1"/>
        <w:tabs>
          <w:tab w:val="right" w:leader="dot" w:pos="9345"/>
        </w:tabs>
        <w:rPr>
          <w:rFonts w:asciiTheme="minorHAnsi" w:eastAsiaTheme="minorEastAsia" w:hAnsiTheme="minorHAnsi" w:cstheme="minorBidi"/>
          <w:noProof/>
          <w:kern w:val="2"/>
          <w14:ligatures w14:val="standardContextual"/>
        </w:rPr>
      </w:pPr>
      <w:hyperlink w:anchor="_Toc232687714" w:history="1">
        <w:r w:rsidRPr="00292980">
          <w:rPr>
            <w:rStyle w:val="Hyperlink"/>
            <w:noProof/>
          </w:rPr>
          <w:t>APPENDIX 3: Prior Notification Applications decided between 1</w:t>
        </w:r>
        <w:r w:rsidRPr="00292980">
          <w:rPr>
            <w:rStyle w:val="Hyperlink"/>
            <w:noProof/>
            <w:vertAlign w:val="superscript"/>
          </w:rPr>
          <w:t>st</w:t>
        </w:r>
        <w:r w:rsidRPr="00292980">
          <w:rPr>
            <w:rStyle w:val="Hyperlink"/>
            <w:noProof/>
          </w:rPr>
          <w:t xml:space="preserve"> April 2014 – 31</w:t>
        </w:r>
        <w:r w:rsidRPr="00292980">
          <w:rPr>
            <w:rStyle w:val="Hyperlink"/>
            <w:noProof/>
            <w:vertAlign w:val="superscript"/>
          </w:rPr>
          <w:t>st</w:t>
        </w:r>
        <w:r w:rsidRPr="00292980">
          <w:rPr>
            <w:rStyle w:val="Hyperlink"/>
            <w:noProof/>
          </w:rPr>
          <w:t xml:space="preserve"> March 2026</w:t>
        </w:r>
        <w:r>
          <w:rPr>
            <w:noProof/>
            <w:webHidden/>
          </w:rPr>
          <w:tab/>
        </w:r>
        <w:r>
          <w:rPr>
            <w:noProof/>
            <w:webHidden/>
          </w:rPr>
          <w:fldChar w:fldCharType="begin"/>
        </w:r>
        <w:r>
          <w:rPr>
            <w:noProof/>
            <w:webHidden/>
          </w:rPr>
          <w:instrText xml:space="preserve"> PAGEREF _Toc232687714 \h </w:instrText>
        </w:r>
        <w:r>
          <w:rPr>
            <w:noProof/>
            <w:webHidden/>
          </w:rPr>
        </w:r>
        <w:r>
          <w:rPr>
            <w:noProof/>
            <w:webHidden/>
          </w:rPr>
          <w:fldChar w:fldCharType="separate"/>
        </w:r>
        <w:r>
          <w:rPr>
            <w:noProof/>
            <w:webHidden/>
          </w:rPr>
          <w:t>50</w:t>
        </w:r>
        <w:r>
          <w:rPr>
            <w:noProof/>
            <w:webHidden/>
          </w:rPr>
          <w:fldChar w:fldCharType="end"/>
        </w:r>
      </w:hyperlink>
    </w:p>
    <w:p w14:paraId="426BE730" w14:textId="75A06581" w:rsidR="007C4949" w:rsidRDefault="007C4949">
      <w:pPr>
        <w:pStyle w:val="TOC1"/>
        <w:tabs>
          <w:tab w:val="right" w:leader="dot" w:pos="9345"/>
        </w:tabs>
        <w:rPr>
          <w:rFonts w:asciiTheme="minorHAnsi" w:eastAsiaTheme="minorEastAsia" w:hAnsiTheme="minorHAnsi" w:cstheme="minorBidi"/>
          <w:noProof/>
          <w:kern w:val="2"/>
          <w14:ligatures w14:val="standardContextual"/>
        </w:rPr>
      </w:pPr>
      <w:hyperlink w:anchor="_Toc232687715" w:history="1">
        <w:r w:rsidRPr="00292980">
          <w:rPr>
            <w:rStyle w:val="Hyperlink"/>
            <w:noProof/>
          </w:rPr>
          <w:t>APPENDIX 4: Effect of Lapse Rate on Planning Permissions: April 2026</w:t>
        </w:r>
        <w:r>
          <w:rPr>
            <w:noProof/>
            <w:webHidden/>
          </w:rPr>
          <w:tab/>
        </w:r>
        <w:r>
          <w:rPr>
            <w:noProof/>
            <w:webHidden/>
          </w:rPr>
          <w:fldChar w:fldCharType="begin"/>
        </w:r>
        <w:r>
          <w:rPr>
            <w:noProof/>
            <w:webHidden/>
          </w:rPr>
          <w:instrText xml:space="preserve"> PAGEREF _Toc232687715 \h </w:instrText>
        </w:r>
        <w:r>
          <w:rPr>
            <w:noProof/>
            <w:webHidden/>
          </w:rPr>
        </w:r>
        <w:r>
          <w:rPr>
            <w:noProof/>
            <w:webHidden/>
          </w:rPr>
          <w:fldChar w:fldCharType="separate"/>
        </w:r>
        <w:r>
          <w:rPr>
            <w:noProof/>
            <w:webHidden/>
          </w:rPr>
          <w:t>53</w:t>
        </w:r>
        <w:r>
          <w:rPr>
            <w:noProof/>
            <w:webHidden/>
          </w:rPr>
          <w:fldChar w:fldCharType="end"/>
        </w:r>
      </w:hyperlink>
    </w:p>
    <w:p w14:paraId="1F8EA8D5" w14:textId="522878D6" w:rsidR="007C4949" w:rsidRDefault="007C4949" w:rsidP="009D1176">
      <w:pPr>
        <w:pStyle w:val="TOC1"/>
        <w:tabs>
          <w:tab w:val="right" w:leader="dot" w:pos="9345"/>
        </w:tabs>
        <w:rPr>
          <w:rFonts w:asciiTheme="minorHAnsi" w:eastAsiaTheme="minorEastAsia" w:hAnsiTheme="minorHAnsi" w:cstheme="minorBidi"/>
          <w:noProof/>
          <w:kern w:val="2"/>
          <w14:ligatures w14:val="standardContextual"/>
        </w:rPr>
      </w:pPr>
      <w:hyperlink w:anchor="_Toc232687716" w:history="1">
        <w:r w:rsidRPr="00292980">
          <w:rPr>
            <w:rStyle w:val="Hyperlink"/>
            <w:noProof/>
          </w:rPr>
          <w:t>APPENDIX 5: Local Housing Need (LHN)</w:t>
        </w:r>
        <w:r>
          <w:rPr>
            <w:noProof/>
            <w:webHidden/>
          </w:rPr>
          <w:tab/>
        </w:r>
        <w:r>
          <w:rPr>
            <w:noProof/>
            <w:webHidden/>
          </w:rPr>
          <w:fldChar w:fldCharType="begin"/>
        </w:r>
        <w:r>
          <w:rPr>
            <w:noProof/>
            <w:webHidden/>
          </w:rPr>
          <w:instrText xml:space="preserve"> PAGEREF _Toc232687716 \h </w:instrText>
        </w:r>
        <w:r>
          <w:rPr>
            <w:noProof/>
            <w:webHidden/>
          </w:rPr>
        </w:r>
        <w:r>
          <w:rPr>
            <w:noProof/>
            <w:webHidden/>
          </w:rPr>
          <w:fldChar w:fldCharType="separate"/>
        </w:r>
        <w:r>
          <w:rPr>
            <w:noProof/>
            <w:webHidden/>
          </w:rPr>
          <w:t>54</w:t>
        </w:r>
        <w:r>
          <w:rPr>
            <w:noProof/>
            <w:webHidden/>
          </w:rPr>
          <w:fldChar w:fldCharType="end"/>
        </w:r>
      </w:hyperlink>
    </w:p>
    <w:p w14:paraId="0E8A0713" w14:textId="128EDBF4" w:rsidR="007C4949" w:rsidRDefault="007C4949" w:rsidP="009D1176">
      <w:pPr>
        <w:pStyle w:val="TOC1"/>
        <w:tabs>
          <w:tab w:val="right" w:leader="dot" w:pos="9345"/>
        </w:tabs>
        <w:rPr>
          <w:rFonts w:asciiTheme="minorHAnsi" w:eastAsiaTheme="minorEastAsia" w:hAnsiTheme="minorHAnsi" w:cstheme="minorBidi"/>
          <w:noProof/>
          <w:kern w:val="2"/>
          <w14:ligatures w14:val="standardContextual"/>
        </w:rPr>
      </w:pPr>
      <w:hyperlink w:anchor="_Toc232687719" w:history="1">
        <w:r w:rsidRPr="00292980">
          <w:rPr>
            <w:rStyle w:val="Hyperlink"/>
            <w:noProof/>
          </w:rPr>
          <w:t>APPENDIX 6: Historic Small Site Windfall Rates</w:t>
        </w:r>
        <w:r>
          <w:rPr>
            <w:noProof/>
            <w:webHidden/>
          </w:rPr>
          <w:tab/>
        </w:r>
        <w:r>
          <w:rPr>
            <w:noProof/>
            <w:webHidden/>
          </w:rPr>
          <w:fldChar w:fldCharType="begin"/>
        </w:r>
        <w:r>
          <w:rPr>
            <w:noProof/>
            <w:webHidden/>
          </w:rPr>
          <w:instrText xml:space="preserve"> PAGEREF _Toc232687719 \h </w:instrText>
        </w:r>
        <w:r>
          <w:rPr>
            <w:noProof/>
            <w:webHidden/>
          </w:rPr>
        </w:r>
        <w:r>
          <w:rPr>
            <w:noProof/>
            <w:webHidden/>
          </w:rPr>
          <w:fldChar w:fldCharType="separate"/>
        </w:r>
        <w:r>
          <w:rPr>
            <w:noProof/>
            <w:webHidden/>
          </w:rPr>
          <w:t>56</w:t>
        </w:r>
        <w:r>
          <w:rPr>
            <w:noProof/>
            <w:webHidden/>
          </w:rPr>
          <w:fldChar w:fldCharType="end"/>
        </w:r>
      </w:hyperlink>
    </w:p>
    <w:p w14:paraId="603E162D" w14:textId="35916FB9" w:rsidR="007C4949" w:rsidRDefault="007C4949">
      <w:pPr>
        <w:pStyle w:val="TOC2"/>
        <w:rPr>
          <w:rFonts w:asciiTheme="minorHAnsi" w:eastAsiaTheme="minorEastAsia" w:hAnsiTheme="minorHAnsi" w:cstheme="minorBidi"/>
          <w:noProof/>
          <w:kern w:val="2"/>
          <w14:ligatures w14:val="standardContextual"/>
        </w:rPr>
      </w:pPr>
      <w:hyperlink w:anchor="_Toc232687721" w:history="1">
        <w:r w:rsidRPr="00292980">
          <w:rPr>
            <w:rStyle w:val="Hyperlink"/>
            <w:noProof/>
          </w:rPr>
          <w:t>Table 18: Small Site Windfalls – Historic Delivery 2014 to 2024</w:t>
        </w:r>
        <w:r>
          <w:rPr>
            <w:noProof/>
            <w:webHidden/>
          </w:rPr>
          <w:tab/>
        </w:r>
        <w:r>
          <w:rPr>
            <w:noProof/>
            <w:webHidden/>
          </w:rPr>
          <w:fldChar w:fldCharType="begin"/>
        </w:r>
        <w:r>
          <w:rPr>
            <w:noProof/>
            <w:webHidden/>
          </w:rPr>
          <w:instrText xml:space="preserve"> PAGEREF _Toc232687721 \h </w:instrText>
        </w:r>
        <w:r>
          <w:rPr>
            <w:noProof/>
            <w:webHidden/>
          </w:rPr>
        </w:r>
        <w:r>
          <w:rPr>
            <w:noProof/>
            <w:webHidden/>
          </w:rPr>
          <w:fldChar w:fldCharType="separate"/>
        </w:r>
        <w:r>
          <w:rPr>
            <w:noProof/>
            <w:webHidden/>
          </w:rPr>
          <w:t>56</w:t>
        </w:r>
        <w:r>
          <w:rPr>
            <w:noProof/>
            <w:webHidden/>
          </w:rPr>
          <w:fldChar w:fldCharType="end"/>
        </w:r>
      </w:hyperlink>
    </w:p>
    <w:p w14:paraId="48E5B7FB" w14:textId="3D037491" w:rsidR="007C4949" w:rsidRDefault="007C4949">
      <w:pPr>
        <w:pStyle w:val="TOC1"/>
        <w:tabs>
          <w:tab w:val="right" w:leader="dot" w:pos="9345"/>
        </w:tabs>
        <w:rPr>
          <w:rFonts w:asciiTheme="minorHAnsi" w:eastAsiaTheme="minorEastAsia" w:hAnsiTheme="minorHAnsi" w:cstheme="minorBidi"/>
          <w:noProof/>
          <w:kern w:val="2"/>
          <w14:ligatures w14:val="standardContextual"/>
        </w:rPr>
      </w:pPr>
      <w:hyperlink w:anchor="_Toc232687722" w:history="1">
        <w:r w:rsidRPr="00292980">
          <w:rPr>
            <w:rStyle w:val="Hyperlink"/>
            <w:noProof/>
          </w:rPr>
          <w:t>APPENDIX 7: Guide to Terms and Abbreviations</w:t>
        </w:r>
        <w:r>
          <w:rPr>
            <w:noProof/>
            <w:webHidden/>
          </w:rPr>
          <w:tab/>
        </w:r>
        <w:r>
          <w:rPr>
            <w:noProof/>
            <w:webHidden/>
          </w:rPr>
          <w:fldChar w:fldCharType="begin"/>
        </w:r>
        <w:r>
          <w:rPr>
            <w:noProof/>
            <w:webHidden/>
          </w:rPr>
          <w:instrText xml:space="preserve"> PAGEREF _Toc232687722 \h </w:instrText>
        </w:r>
        <w:r>
          <w:rPr>
            <w:noProof/>
            <w:webHidden/>
          </w:rPr>
        </w:r>
        <w:r>
          <w:rPr>
            <w:noProof/>
            <w:webHidden/>
          </w:rPr>
          <w:fldChar w:fldCharType="separate"/>
        </w:r>
        <w:r>
          <w:rPr>
            <w:noProof/>
            <w:webHidden/>
          </w:rPr>
          <w:t>57</w:t>
        </w:r>
        <w:r>
          <w:rPr>
            <w:noProof/>
            <w:webHidden/>
          </w:rPr>
          <w:fldChar w:fldCharType="end"/>
        </w:r>
      </w:hyperlink>
    </w:p>
    <w:p w14:paraId="44EDF94F" w14:textId="2FCFE6C9" w:rsidR="007C4949" w:rsidRPr="00AC3173" w:rsidRDefault="007C4949" w:rsidP="00EA25BE">
      <w:pPr>
        <w:tabs>
          <w:tab w:val="left" w:pos="426"/>
        </w:tabs>
        <w:spacing w:line="360" w:lineRule="auto"/>
        <w:rPr>
          <w:rFonts w:ascii="Arial" w:hAnsi="Arial" w:cs="Arial"/>
          <w:b/>
          <w:bCs/>
          <w:kern w:val="32"/>
          <w:sz w:val="32"/>
          <w:szCs w:val="32"/>
          <w:highlight w:val="yellow"/>
        </w:rPr>
        <w:sectPr w:rsidR="007C4949" w:rsidRPr="00AC3173" w:rsidSect="00472E87">
          <w:headerReference w:type="even" r:id="rId18"/>
          <w:headerReference w:type="default" r:id="rId19"/>
          <w:footerReference w:type="default" r:id="rId20"/>
          <w:headerReference w:type="first" r:id="rId21"/>
          <w:pgSz w:w="11906" w:h="16838"/>
          <w:pgMar w:top="709" w:right="1133" w:bottom="1440" w:left="1418" w:header="709" w:footer="709" w:gutter="0"/>
          <w:cols w:space="708"/>
          <w:docGrid w:linePitch="360"/>
        </w:sectPr>
      </w:pPr>
      <w:r>
        <w:rPr>
          <w:rFonts w:ascii="Arial" w:hAnsi="Arial" w:cs="Arial"/>
          <w:b/>
          <w:bCs/>
          <w:kern w:val="32"/>
          <w:sz w:val="32"/>
          <w:szCs w:val="32"/>
          <w:highlight w:val="yellow"/>
        </w:rPr>
        <w:fldChar w:fldCharType="end"/>
      </w:r>
    </w:p>
    <w:p w14:paraId="02C3461F" w14:textId="693D2A9A" w:rsidR="00365DAC" w:rsidRPr="00C51FA7" w:rsidRDefault="006A3E42" w:rsidP="009275C7">
      <w:pPr>
        <w:pStyle w:val="Heading1"/>
      </w:pPr>
      <w:bookmarkStart w:id="0" w:name="_Toc134630753"/>
      <w:bookmarkStart w:id="1" w:name="_Toc232687644"/>
      <w:r w:rsidRPr="00C51FA7">
        <w:lastRenderedPageBreak/>
        <w:t>I</w:t>
      </w:r>
      <w:r w:rsidR="00365DAC" w:rsidRPr="00C51FA7">
        <w:t>ntroduction</w:t>
      </w:r>
      <w:bookmarkEnd w:id="0"/>
      <w:bookmarkEnd w:id="1"/>
    </w:p>
    <w:p w14:paraId="1865CF6F" w14:textId="77777777" w:rsidR="00365DAC" w:rsidRPr="00C51FA7" w:rsidRDefault="00365DAC" w:rsidP="00365DAC">
      <w:pPr>
        <w:rPr>
          <w:rFonts w:ascii="Arial" w:hAnsi="Arial" w:cs="Arial"/>
        </w:rPr>
      </w:pPr>
    </w:p>
    <w:p w14:paraId="14D38356" w14:textId="0A5D5D7D" w:rsidR="000465A7" w:rsidRPr="00C51FA7" w:rsidRDefault="001F6B3D" w:rsidP="00E74572">
      <w:pPr>
        <w:ind w:left="720" w:hanging="720"/>
        <w:rPr>
          <w:rFonts w:ascii="Arial" w:hAnsi="Arial" w:cs="Arial"/>
        </w:rPr>
      </w:pPr>
      <w:r w:rsidRPr="00C51FA7">
        <w:rPr>
          <w:rFonts w:ascii="Arial" w:hAnsi="Arial" w:cs="Arial"/>
        </w:rPr>
        <w:t>1.1</w:t>
      </w:r>
      <w:r w:rsidR="00E74572" w:rsidRPr="00C51FA7">
        <w:rPr>
          <w:rFonts w:ascii="Arial" w:hAnsi="Arial" w:cs="Arial"/>
        </w:rPr>
        <w:tab/>
      </w:r>
      <w:r w:rsidR="00E93E91" w:rsidRPr="00C51FA7">
        <w:rPr>
          <w:rFonts w:ascii="Arial" w:hAnsi="Arial" w:cs="Arial"/>
        </w:rPr>
        <w:t>This report contains detailed information regarding ’large’ housing sites (</w:t>
      </w:r>
      <w:r w:rsidR="003558C7" w:rsidRPr="00C51FA7">
        <w:rPr>
          <w:rFonts w:ascii="Arial" w:hAnsi="Arial" w:cs="Arial"/>
        </w:rPr>
        <w:t>i.e.,</w:t>
      </w:r>
      <w:r w:rsidR="00E93E91" w:rsidRPr="00C51FA7">
        <w:rPr>
          <w:rFonts w:ascii="Arial" w:hAnsi="Arial" w:cs="Arial"/>
        </w:rPr>
        <w:t xml:space="preserve"> sites of </w:t>
      </w:r>
      <w:r w:rsidR="008C79AB" w:rsidRPr="00C51FA7">
        <w:rPr>
          <w:rFonts w:ascii="Arial" w:hAnsi="Arial" w:cs="Arial"/>
        </w:rPr>
        <w:t>0.4</w:t>
      </w:r>
      <w:r w:rsidR="00E93E91" w:rsidRPr="00C51FA7">
        <w:rPr>
          <w:rFonts w:ascii="Arial" w:hAnsi="Arial" w:cs="Arial"/>
        </w:rPr>
        <w:t xml:space="preserve"> Hectare or more, or 10 dwellings or more)</w:t>
      </w:r>
      <w:r w:rsidR="00AB6FCE" w:rsidRPr="00C51FA7">
        <w:rPr>
          <w:rFonts w:ascii="Arial" w:hAnsi="Arial" w:cs="Arial"/>
        </w:rPr>
        <w:t xml:space="preserve"> in A</w:t>
      </w:r>
      <w:r w:rsidR="000465A7" w:rsidRPr="00C51FA7">
        <w:rPr>
          <w:rFonts w:ascii="Arial" w:hAnsi="Arial" w:cs="Arial"/>
        </w:rPr>
        <w:t xml:space="preserve">shfield </w:t>
      </w:r>
      <w:r w:rsidR="0074134C" w:rsidRPr="00C51FA7">
        <w:rPr>
          <w:rFonts w:ascii="Arial" w:hAnsi="Arial" w:cs="Arial"/>
        </w:rPr>
        <w:t>D</w:t>
      </w:r>
      <w:r w:rsidR="000465A7" w:rsidRPr="00C51FA7">
        <w:rPr>
          <w:rFonts w:ascii="Arial" w:hAnsi="Arial" w:cs="Arial"/>
        </w:rPr>
        <w:t>istrict</w:t>
      </w:r>
      <w:r w:rsidR="00AB6FCE" w:rsidRPr="00C51FA7">
        <w:rPr>
          <w:rFonts w:ascii="Arial" w:hAnsi="Arial" w:cs="Arial"/>
        </w:rPr>
        <w:t>, together with a</w:t>
      </w:r>
      <w:r w:rsidR="00693C98" w:rsidRPr="00C51FA7">
        <w:rPr>
          <w:rFonts w:ascii="Arial" w:hAnsi="Arial" w:cs="Arial"/>
        </w:rPr>
        <w:t xml:space="preserve"> summarised</w:t>
      </w:r>
      <w:r w:rsidR="00AB6FCE" w:rsidRPr="00C51FA7">
        <w:rPr>
          <w:rFonts w:ascii="Arial" w:hAnsi="Arial" w:cs="Arial"/>
        </w:rPr>
        <w:t xml:space="preserve"> overview of smaller sites, including conversions and change of use</w:t>
      </w:r>
      <w:r w:rsidR="009C3BF5" w:rsidRPr="00C51FA7">
        <w:rPr>
          <w:rFonts w:ascii="Arial" w:hAnsi="Arial" w:cs="Arial"/>
        </w:rPr>
        <w:t xml:space="preserve"> a</w:t>
      </w:r>
      <w:r w:rsidR="008C7C59" w:rsidRPr="00C51FA7">
        <w:rPr>
          <w:rFonts w:ascii="Arial" w:hAnsi="Arial" w:cs="Arial"/>
        </w:rPr>
        <w:t>n</w:t>
      </w:r>
      <w:r w:rsidR="009C3BF5" w:rsidRPr="00C51FA7">
        <w:rPr>
          <w:rFonts w:ascii="Arial" w:hAnsi="Arial" w:cs="Arial"/>
        </w:rPr>
        <w:t>d demol</w:t>
      </w:r>
      <w:r w:rsidR="000C51AB" w:rsidRPr="00C51FA7">
        <w:rPr>
          <w:rFonts w:ascii="Arial" w:hAnsi="Arial" w:cs="Arial"/>
        </w:rPr>
        <w:t>i</w:t>
      </w:r>
      <w:r w:rsidR="009C3BF5" w:rsidRPr="00C51FA7">
        <w:rPr>
          <w:rFonts w:ascii="Arial" w:hAnsi="Arial" w:cs="Arial"/>
        </w:rPr>
        <w:t>tions</w:t>
      </w:r>
      <w:r w:rsidR="000465A7" w:rsidRPr="00C51FA7">
        <w:rPr>
          <w:rFonts w:ascii="Arial" w:hAnsi="Arial" w:cs="Arial"/>
        </w:rPr>
        <w:t>.</w:t>
      </w:r>
      <w:r w:rsidR="00723B72" w:rsidRPr="00C51FA7">
        <w:rPr>
          <w:rFonts w:ascii="Arial" w:hAnsi="Arial" w:cs="Arial"/>
        </w:rPr>
        <w:t xml:space="preserve"> </w:t>
      </w:r>
      <w:r w:rsidR="000465A7" w:rsidRPr="00C51FA7">
        <w:rPr>
          <w:rFonts w:ascii="Arial" w:hAnsi="Arial" w:cs="Arial"/>
        </w:rPr>
        <w:t xml:space="preserve">The </w:t>
      </w:r>
      <w:r w:rsidR="00693C98" w:rsidRPr="00C51FA7">
        <w:rPr>
          <w:rFonts w:ascii="Arial" w:hAnsi="Arial" w:cs="Arial"/>
        </w:rPr>
        <w:t>report</w:t>
      </w:r>
      <w:r w:rsidR="000465A7" w:rsidRPr="00C51FA7">
        <w:rPr>
          <w:rFonts w:ascii="Arial" w:hAnsi="Arial" w:cs="Arial"/>
        </w:rPr>
        <w:t xml:space="preserve"> reflects the status of sites </w:t>
      </w:r>
      <w:proofErr w:type="gramStart"/>
      <w:r w:rsidR="000465A7" w:rsidRPr="00C51FA7">
        <w:rPr>
          <w:rFonts w:ascii="Arial" w:hAnsi="Arial" w:cs="Arial"/>
        </w:rPr>
        <w:t>at</w:t>
      </w:r>
      <w:proofErr w:type="gramEnd"/>
      <w:r w:rsidR="000465A7" w:rsidRPr="00C51FA7">
        <w:rPr>
          <w:rFonts w:ascii="Arial" w:hAnsi="Arial" w:cs="Arial"/>
        </w:rPr>
        <w:t xml:space="preserve"> 31</w:t>
      </w:r>
      <w:r w:rsidR="000465A7" w:rsidRPr="00C51FA7">
        <w:rPr>
          <w:rFonts w:ascii="Arial" w:hAnsi="Arial" w:cs="Arial"/>
          <w:vertAlign w:val="superscript"/>
        </w:rPr>
        <w:t>st</w:t>
      </w:r>
      <w:r w:rsidR="000465A7" w:rsidRPr="00C51FA7">
        <w:rPr>
          <w:rFonts w:ascii="Arial" w:hAnsi="Arial" w:cs="Arial"/>
        </w:rPr>
        <w:t xml:space="preserve"> March 20</w:t>
      </w:r>
      <w:r w:rsidR="00233EF8" w:rsidRPr="00C51FA7">
        <w:rPr>
          <w:rFonts w:ascii="Arial" w:hAnsi="Arial" w:cs="Arial"/>
        </w:rPr>
        <w:t>2</w:t>
      </w:r>
      <w:r w:rsidR="00C51FA7">
        <w:rPr>
          <w:rFonts w:ascii="Arial" w:hAnsi="Arial" w:cs="Arial"/>
        </w:rPr>
        <w:t>6</w:t>
      </w:r>
      <w:r w:rsidR="000B4C17" w:rsidRPr="00C51FA7">
        <w:rPr>
          <w:rFonts w:ascii="Arial" w:hAnsi="Arial" w:cs="Arial"/>
        </w:rPr>
        <w:t>.</w:t>
      </w:r>
    </w:p>
    <w:p w14:paraId="11623297" w14:textId="77777777" w:rsidR="002034F9" w:rsidRPr="00C51FA7" w:rsidRDefault="002034F9" w:rsidP="00365DAC">
      <w:pPr>
        <w:rPr>
          <w:rFonts w:ascii="Arial" w:hAnsi="Arial" w:cs="Arial"/>
        </w:rPr>
      </w:pPr>
    </w:p>
    <w:p w14:paraId="7F3B951B" w14:textId="7D9ED02D" w:rsidR="003029F8" w:rsidRPr="00C51FA7" w:rsidRDefault="001F6B3D" w:rsidP="00E74572">
      <w:pPr>
        <w:ind w:left="720" w:hanging="720"/>
        <w:rPr>
          <w:rFonts w:ascii="Arial" w:hAnsi="Arial" w:cs="Arial"/>
        </w:rPr>
      </w:pPr>
      <w:r w:rsidRPr="00C51FA7">
        <w:rPr>
          <w:rFonts w:ascii="Arial" w:hAnsi="Arial" w:cs="Arial"/>
        </w:rPr>
        <w:t>1.2</w:t>
      </w:r>
      <w:r w:rsidRPr="00C51FA7">
        <w:rPr>
          <w:rFonts w:ascii="Arial" w:hAnsi="Arial" w:cs="Arial"/>
        </w:rPr>
        <w:tab/>
      </w:r>
      <w:r w:rsidR="003029F8" w:rsidRPr="00C51FA7">
        <w:rPr>
          <w:rFonts w:ascii="Arial" w:hAnsi="Arial" w:cs="Arial"/>
        </w:rPr>
        <w:t xml:space="preserve">For </w:t>
      </w:r>
      <w:r w:rsidR="009C3BF5" w:rsidRPr="00C51FA7">
        <w:rPr>
          <w:rFonts w:ascii="Arial" w:hAnsi="Arial" w:cs="Arial"/>
        </w:rPr>
        <w:t>planning policy</w:t>
      </w:r>
      <w:r w:rsidR="003029F8" w:rsidRPr="00C51FA7">
        <w:rPr>
          <w:rFonts w:ascii="Arial" w:hAnsi="Arial" w:cs="Arial"/>
        </w:rPr>
        <w:t xml:space="preserve"> purposes Ashfield </w:t>
      </w:r>
      <w:r w:rsidR="00AA7448" w:rsidRPr="00C51FA7">
        <w:rPr>
          <w:rFonts w:ascii="Arial" w:hAnsi="Arial" w:cs="Arial"/>
        </w:rPr>
        <w:t>has</w:t>
      </w:r>
      <w:r w:rsidR="003029F8" w:rsidRPr="00C51FA7">
        <w:rPr>
          <w:rFonts w:ascii="Arial" w:hAnsi="Arial" w:cs="Arial"/>
        </w:rPr>
        <w:t xml:space="preserve"> </w:t>
      </w:r>
      <w:r w:rsidR="00AA7448" w:rsidRPr="00C51FA7">
        <w:rPr>
          <w:rFonts w:ascii="Arial" w:hAnsi="Arial" w:cs="Arial"/>
        </w:rPr>
        <w:t xml:space="preserve">historically been </w:t>
      </w:r>
      <w:r w:rsidR="003029F8" w:rsidRPr="00C51FA7">
        <w:rPr>
          <w:rFonts w:ascii="Arial" w:hAnsi="Arial" w:cs="Arial"/>
        </w:rPr>
        <w:t xml:space="preserve">divided into </w:t>
      </w:r>
      <w:r w:rsidR="00493402" w:rsidRPr="00C51FA7">
        <w:rPr>
          <w:rFonts w:ascii="Arial" w:hAnsi="Arial" w:cs="Arial"/>
        </w:rPr>
        <w:t>3</w:t>
      </w:r>
      <w:r w:rsidR="003029F8" w:rsidRPr="00C51FA7">
        <w:rPr>
          <w:rFonts w:ascii="Arial" w:hAnsi="Arial" w:cs="Arial"/>
        </w:rPr>
        <w:t xml:space="preserve"> sub-areas, namely Hucknall</w:t>
      </w:r>
      <w:r w:rsidR="00493402" w:rsidRPr="00C51FA7">
        <w:rPr>
          <w:rFonts w:ascii="Arial" w:hAnsi="Arial" w:cs="Arial"/>
        </w:rPr>
        <w:t xml:space="preserve">, Kirkby </w:t>
      </w:r>
      <w:r w:rsidR="00115202" w:rsidRPr="00C51FA7">
        <w:rPr>
          <w:rFonts w:ascii="Arial" w:hAnsi="Arial" w:cs="Arial"/>
        </w:rPr>
        <w:t xml:space="preserve">and Sutton Areas, and the </w:t>
      </w:r>
      <w:r w:rsidR="00C40014" w:rsidRPr="00C51FA7">
        <w:rPr>
          <w:rFonts w:ascii="Arial" w:hAnsi="Arial" w:cs="Arial"/>
        </w:rPr>
        <w:t>‘Rurals’</w:t>
      </w:r>
      <w:r w:rsidR="00115202" w:rsidRPr="00C51FA7">
        <w:rPr>
          <w:rFonts w:ascii="Arial" w:hAnsi="Arial" w:cs="Arial"/>
        </w:rPr>
        <w:t xml:space="preserve"> Area</w:t>
      </w:r>
      <w:r w:rsidR="000B4C17" w:rsidRPr="00C51FA7">
        <w:rPr>
          <w:rFonts w:ascii="Arial" w:hAnsi="Arial" w:cs="Arial"/>
        </w:rPr>
        <w:t xml:space="preserve"> as illustrated below</w:t>
      </w:r>
      <w:r w:rsidR="00115202" w:rsidRPr="00C51FA7">
        <w:rPr>
          <w:rFonts w:ascii="Arial" w:hAnsi="Arial" w:cs="Arial"/>
        </w:rPr>
        <w:t>.</w:t>
      </w:r>
    </w:p>
    <w:p w14:paraId="2BD42D3D" w14:textId="77777777" w:rsidR="003029F8" w:rsidRPr="00AC3173" w:rsidRDefault="003029F8" w:rsidP="00365DAC">
      <w:pPr>
        <w:rPr>
          <w:rFonts w:ascii="Arial" w:hAnsi="Arial" w:cs="Arial"/>
          <w:highlight w:val="yellow"/>
        </w:rPr>
      </w:pPr>
    </w:p>
    <w:p w14:paraId="53BD18A4" w14:textId="2EAA46F9" w:rsidR="00A67893" w:rsidRPr="00AC3173" w:rsidRDefault="0032311D" w:rsidP="0032311D">
      <w:pPr>
        <w:pStyle w:val="Figureheader"/>
        <w:jc w:val="center"/>
        <w:rPr>
          <w:highlight w:val="yellow"/>
        </w:rPr>
      </w:pPr>
      <w:bookmarkStart w:id="2" w:name="_Toc232687645"/>
      <w:r w:rsidRPr="003D210B">
        <w:t>Ashfield District: Planning Policy Sub-Areas</w:t>
      </w:r>
      <w:bookmarkEnd w:id="2"/>
    </w:p>
    <w:p w14:paraId="4B0469A9" w14:textId="77777777" w:rsidR="00DD6A07" w:rsidRPr="00AC3173" w:rsidRDefault="00DD6A07" w:rsidP="00187FAC">
      <w:pPr>
        <w:jc w:val="center"/>
        <w:rPr>
          <w:rFonts w:ascii="Arial" w:hAnsi="Arial" w:cs="Arial"/>
          <w:highlight w:val="yellow"/>
        </w:rPr>
      </w:pPr>
    </w:p>
    <w:p w14:paraId="03564C3E" w14:textId="77777777" w:rsidR="00187FAC" w:rsidRPr="00AC3173" w:rsidRDefault="00187FAC" w:rsidP="00187FAC">
      <w:pPr>
        <w:tabs>
          <w:tab w:val="left" w:pos="4021"/>
        </w:tabs>
        <w:jc w:val="center"/>
        <w:rPr>
          <w:rFonts w:ascii="Arial" w:hAnsi="Arial" w:cs="Arial"/>
          <w:sz w:val="32"/>
          <w:szCs w:val="32"/>
          <w:highlight w:val="yellow"/>
        </w:rPr>
      </w:pPr>
      <w:r w:rsidRPr="0009392A">
        <w:rPr>
          <w:rFonts w:ascii="Arial" w:hAnsi="Arial" w:cs="Arial"/>
          <w:noProof/>
          <w:sz w:val="32"/>
          <w:szCs w:val="32"/>
        </w:rPr>
        <w:drawing>
          <wp:inline distT="0" distB="0" distL="0" distR="0" wp14:anchorId="2B16E5A9" wp14:editId="695EC147">
            <wp:extent cx="3908446" cy="5521956"/>
            <wp:effectExtent l="0" t="0" r="0" b="3175"/>
            <wp:docPr id="10" name="Picture 10" descr="Ashfield District planning policy sub areas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shfield District planning policy sub areas map">
                      <a:extLst>
                        <a:ext uri="{C183D7F6-B498-43B3-948B-1728B52AA6E4}">
                          <adec:decorative xmlns:adec="http://schemas.microsoft.com/office/drawing/2017/decorative" val="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4089" cy="5558185"/>
                    </a:xfrm>
                    <a:prstGeom prst="rect">
                      <a:avLst/>
                    </a:prstGeom>
                    <a:noFill/>
                    <a:ln>
                      <a:noFill/>
                    </a:ln>
                  </pic:spPr>
                </pic:pic>
              </a:graphicData>
            </a:graphic>
          </wp:inline>
        </w:drawing>
      </w:r>
    </w:p>
    <w:p w14:paraId="282E7743" w14:textId="77777777" w:rsidR="00AA7448" w:rsidRPr="00AC3173" w:rsidRDefault="00AA7448" w:rsidP="00187FAC">
      <w:pPr>
        <w:tabs>
          <w:tab w:val="left" w:pos="4021"/>
        </w:tabs>
        <w:jc w:val="center"/>
        <w:rPr>
          <w:rFonts w:ascii="Arial" w:hAnsi="Arial" w:cs="Arial"/>
          <w:highlight w:val="yellow"/>
        </w:rPr>
      </w:pPr>
    </w:p>
    <w:p w14:paraId="2E4D9245" w14:textId="3323DF3B" w:rsidR="00B9582D" w:rsidRPr="00974EDC" w:rsidRDefault="00B9582D" w:rsidP="00764AF2">
      <w:pPr>
        <w:numPr>
          <w:ilvl w:val="1"/>
          <w:numId w:val="3"/>
        </w:numPr>
        <w:tabs>
          <w:tab w:val="num" w:pos="709"/>
        </w:tabs>
        <w:ind w:left="709" w:hanging="709"/>
        <w:rPr>
          <w:rFonts w:ascii="Arial" w:hAnsi="Arial" w:cs="Arial"/>
        </w:rPr>
      </w:pPr>
      <w:r w:rsidRPr="00974EDC">
        <w:rPr>
          <w:rFonts w:ascii="Arial" w:hAnsi="Arial" w:cs="Arial"/>
        </w:rPr>
        <w:lastRenderedPageBreak/>
        <w:t>T</w:t>
      </w:r>
      <w:r w:rsidR="00AA7448" w:rsidRPr="00974EDC">
        <w:rPr>
          <w:rFonts w:ascii="Arial" w:hAnsi="Arial" w:cs="Arial"/>
        </w:rPr>
        <w:t xml:space="preserve">his report also includes more recent data broken down into </w:t>
      </w:r>
      <w:r w:rsidR="00571594" w:rsidRPr="00974EDC">
        <w:rPr>
          <w:rFonts w:ascii="Arial" w:hAnsi="Arial" w:cs="Arial"/>
        </w:rPr>
        <w:t xml:space="preserve">the </w:t>
      </w:r>
      <w:r w:rsidR="00AA7448" w:rsidRPr="00974EDC">
        <w:rPr>
          <w:rFonts w:ascii="Arial" w:hAnsi="Arial" w:cs="Arial"/>
        </w:rPr>
        <w:t xml:space="preserve">4 main areas </w:t>
      </w:r>
      <w:r w:rsidR="00571594" w:rsidRPr="00974EDC">
        <w:rPr>
          <w:rFonts w:ascii="Arial" w:hAnsi="Arial" w:cs="Arial"/>
        </w:rPr>
        <w:t>of</w:t>
      </w:r>
      <w:r w:rsidR="00AA7448" w:rsidRPr="00974EDC">
        <w:rPr>
          <w:rFonts w:ascii="Arial" w:hAnsi="Arial" w:cs="Arial"/>
        </w:rPr>
        <w:t xml:space="preserve"> Hucknall, </w:t>
      </w:r>
      <w:r w:rsidR="00296CEC" w:rsidRPr="00974EDC">
        <w:rPr>
          <w:rFonts w:ascii="Arial" w:hAnsi="Arial" w:cs="Arial"/>
        </w:rPr>
        <w:t xml:space="preserve">Rural, </w:t>
      </w:r>
      <w:r w:rsidR="00AA7448" w:rsidRPr="00974EDC">
        <w:rPr>
          <w:rFonts w:ascii="Arial" w:hAnsi="Arial" w:cs="Arial"/>
        </w:rPr>
        <w:t>Kirkby</w:t>
      </w:r>
      <w:r w:rsidR="00296CEC" w:rsidRPr="00974EDC">
        <w:rPr>
          <w:rFonts w:ascii="Arial" w:hAnsi="Arial" w:cs="Arial"/>
        </w:rPr>
        <w:t xml:space="preserve"> and the</w:t>
      </w:r>
      <w:r w:rsidR="00AA7448" w:rsidRPr="00974EDC">
        <w:rPr>
          <w:rFonts w:ascii="Arial" w:hAnsi="Arial" w:cs="Arial"/>
        </w:rPr>
        <w:t xml:space="preserve"> Sutton ward area</w:t>
      </w:r>
      <w:r w:rsidR="00571594" w:rsidRPr="00974EDC">
        <w:rPr>
          <w:rFonts w:ascii="Arial" w:hAnsi="Arial" w:cs="Arial"/>
        </w:rPr>
        <w:t xml:space="preserve"> as illustrated by the following map.</w:t>
      </w:r>
    </w:p>
    <w:p w14:paraId="2BE3CBEF" w14:textId="77777777" w:rsidR="00571594" w:rsidRPr="00AC3173" w:rsidRDefault="00571594" w:rsidP="00571594">
      <w:pPr>
        <w:tabs>
          <w:tab w:val="num" w:pos="1070"/>
        </w:tabs>
        <w:ind w:left="709"/>
        <w:rPr>
          <w:rFonts w:ascii="Arial" w:hAnsi="Arial" w:cs="Arial"/>
          <w:highlight w:val="yellow"/>
        </w:rPr>
      </w:pPr>
    </w:p>
    <w:p w14:paraId="067A178C" w14:textId="5B1F8198" w:rsidR="00571594" w:rsidRPr="00AC3173" w:rsidRDefault="00571594" w:rsidP="00571594">
      <w:pPr>
        <w:tabs>
          <w:tab w:val="num" w:pos="1070"/>
        </w:tabs>
        <w:ind w:left="709"/>
        <w:jc w:val="center"/>
        <w:rPr>
          <w:rFonts w:ascii="Arial" w:hAnsi="Arial" w:cs="Arial"/>
          <w:highlight w:val="yellow"/>
        </w:rPr>
      </w:pPr>
      <w:r w:rsidRPr="0009392A">
        <w:rPr>
          <w:noProof/>
        </w:rPr>
        <w:drawing>
          <wp:inline distT="0" distB="0" distL="0" distR="0" wp14:anchorId="4C81B088" wp14:editId="23810E65">
            <wp:extent cx="4690110" cy="6627781"/>
            <wp:effectExtent l="0" t="0" r="0" b="1905"/>
            <wp:docPr id="1203304056" name="Picture 1" descr="A map of 4 planning areas used to monitor housing in Ashfield District post year 2023. These are named Sutton, Kirkby, Rural and Hucknal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04056" name="Picture 1" descr="A map of 4 planning areas used to monitor housing in Ashfield District post year 2023. These are named Sutton, Kirkby, Rural and Hucknall are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2894" cy="6631715"/>
                    </a:xfrm>
                    <a:prstGeom prst="rect">
                      <a:avLst/>
                    </a:prstGeom>
                    <a:noFill/>
                    <a:ln>
                      <a:noFill/>
                    </a:ln>
                  </pic:spPr>
                </pic:pic>
              </a:graphicData>
            </a:graphic>
          </wp:inline>
        </w:drawing>
      </w:r>
    </w:p>
    <w:p w14:paraId="56744BC3" w14:textId="77777777" w:rsidR="00571594" w:rsidRPr="00AC3173" w:rsidRDefault="00571594" w:rsidP="00571594">
      <w:pPr>
        <w:tabs>
          <w:tab w:val="num" w:pos="1070"/>
        </w:tabs>
        <w:ind w:left="709"/>
        <w:rPr>
          <w:rFonts w:ascii="Arial" w:hAnsi="Arial" w:cs="Arial"/>
          <w:highlight w:val="yellow"/>
        </w:rPr>
      </w:pPr>
    </w:p>
    <w:p w14:paraId="3E532794" w14:textId="77777777" w:rsidR="00B9582D" w:rsidRPr="00AC3173" w:rsidRDefault="00B9582D" w:rsidP="00B9582D">
      <w:pPr>
        <w:tabs>
          <w:tab w:val="num" w:pos="1070"/>
        </w:tabs>
        <w:ind w:left="709"/>
        <w:rPr>
          <w:rFonts w:ascii="Arial" w:hAnsi="Arial" w:cs="Arial"/>
          <w:highlight w:val="yellow"/>
        </w:rPr>
      </w:pPr>
    </w:p>
    <w:p w14:paraId="306B70FB" w14:textId="1B845239" w:rsidR="00B9582D" w:rsidRPr="00974EDC" w:rsidRDefault="00B9582D" w:rsidP="00764AF2">
      <w:pPr>
        <w:numPr>
          <w:ilvl w:val="1"/>
          <w:numId w:val="3"/>
        </w:numPr>
        <w:tabs>
          <w:tab w:val="num" w:pos="709"/>
        </w:tabs>
        <w:ind w:left="709" w:hanging="709"/>
        <w:rPr>
          <w:rFonts w:ascii="Arial" w:hAnsi="Arial" w:cs="Arial"/>
        </w:rPr>
      </w:pPr>
      <w:r w:rsidRPr="00974EDC">
        <w:rPr>
          <w:rFonts w:ascii="Arial" w:hAnsi="Arial" w:cs="Arial"/>
        </w:rPr>
        <w:t>All information is provided in good faith and is as accurate as sources permit. No guarantee can be given in respect of any errors or omissions.</w:t>
      </w:r>
    </w:p>
    <w:p w14:paraId="3AFF3DF0" w14:textId="77777777" w:rsidR="00B9582D" w:rsidRPr="00AC3173" w:rsidRDefault="00B9582D" w:rsidP="00B9582D">
      <w:pPr>
        <w:tabs>
          <w:tab w:val="num" w:pos="1070"/>
        </w:tabs>
        <w:ind w:left="709"/>
        <w:rPr>
          <w:rFonts w:ascii="Arial" w:hAnsi="Arial" w:cs="Arial"/>
          <w:highlight w:val="yellow"/>
        </w:rPr>
      </w:pPr>
    </w:p>
    <w:p w14:paraId="20B7A3D1" w14:textId="7CE6BDEB" w:rsidR="003552B9" w:rsidRPr="0040000C" w:rsidRDefault="00DD6A07" w:rsidP="00571594">
      <w:pPr>
        <w:pStyle w:val="Heading1"/>
      </w:pPr>
      <w:r w:rsidRPr="00AC3173">
        <w:rPr>
          <w:highlight w:val="yellow"/>
        </w:rPr>
        <w:br w:type="page"/>
      </w:r>
      <w:bookmarkStart w:id="3" w:name="_Toc134630754"/>
      <w:bookmarkStart w:id="4" w:name="_Toc232687646"/>
      <w:r w:rsidR="00AC631A" w:rsidRPr="0040000C">
        <w:lastRenderedPageBreak/>
        <w:t>Policy Background</w:t>
      </w:r>
      <w:bookmarkEnd w:id="3"/>
      <w:bookmarkEnd w:id="4"/>
    </w:p>
    <w:p w14:paraId="401452BB" w14:textId="77777777" w:rsidR="003552B9" w:rsidRPr="0040000C" w:rsidRDefault="003552B9" w:rsidP="00365DAC">
      <w:pPr>
        <w:rPr>
          <w:rFonts w:ascii="Arial" w:hAnsi="Arial" w:cs="Arial"/>
          <w:b/>
        </w:rPr>
      </w:pPr>
    </w:p>
    <w:p w14:paraId="34C1C3C0" w14:textId="46538292" w:rsidR="00E76B77" w:rsidRPr="00A34F12" w:rsidRDefault="003552B9" w:rsidP="00764AF2">
      <w:pPr>
        <w:pStyle w:val="BodyTextIndent"/>
        <w:numPr>
          <w:ilvl w:val="1"/>
          <w:numId w:val="2"/>
        </w:numPr>
        <w:ind w:right="141"/>
        <w:jc w:val="left"/>
        <w:rPr>
          <w:rFonts w:cs="Arial"/>
        </w:rPr>
      </w:pPr>
      <w:r w:rsidRPr="0040000C">
        <w:t xml:space="preserve">The </w:t>
      </w:r>
      <w:r w:rsidR="00AE68CB" w:rsidRPr="0040000C">
        <w:t xml:space="preserve">‘saved’ policies of the </w:t>
      </w:r>
      <w:r w:rsidR="00723B72" w:rsidRPr="0040000C">
        <w:t>a</w:t>
      </w:r>
      <w:r w:rsidRPr="0040000C">
        <w:t>dopted Ashfield Local Plan Review 2002</w:t>
      </w:r>
      <w:r w:rsidR="00C955B8" w:rsidRPr="0040000C">
        <w:t xml:space="preserve"> (ALPR)</w:t>
      </w:r>
      <w:r w:rsidRPr="0040000C">
        <w:t xml:space="preserve"> identif</w:t>
      </w:r>
      <w:r w:rsidR="007C709E" w:rsidRPr="0040000C">
        <w:t>ied</w:t>
      </w:r>
      <w:r w:rsidR="00AE6DAA" w:rsidRPr="0040000C">
        <w:t xml:space="preserve"> </w:t>
      </w:r>
      <w:r w:rsidRPr="0040000C">
        <w:t xml:space="preserve">housing land requirements </w:t>
      </w:r>
      <w:r w:rsidR="00914981" w:rsidRPr="0040000C">
        <w:t xml:space="preserve">and housing land allocations to meet need </w:t>
      </w:r>
      <w:r w:rsidRPr="0040000C">
        <w:t>for the period 1991-20</w:t>
      </w:r>
      <w:r w:rsidR="00416BDB" w:rsidRPr="0040000C">
        <w:t>1</w:t>
      </w:r>
      <w:r w:rsidRPr="0040000C">
        <w:t>1</w:t>
      </w:r>
      <w:r w:rsidR="00671ABF" w:rsidRPr="0040000C">
        <w:t xml:space="preserve">. </w:t>
      </w:r>
      <w:r w:rsidR="00914981" w:rsidRPr="0040000C">
        <w:t>A</w:t>
      </w:r>
      <w:r w:rsidR="005E1D9F" w:rsidRPr="0040000C">
        <w:t>s</w:t>
      </w:r>
      <w:r w:rsidR="00914981" w:rsidRPr="0040000C">
        <w:t xml:space="preserve"> such, t</w:t>
      </w:r>
      <w:r w:rsidR="00A41C88" w:rsidRPr="0040000C">
        <w:t xml:space="preserve">he housing land requirement set </w:t>
      </w:r>
      <w:r w:rsidR="00A41C88" w:rsidRPr="00A34F12">
        <w:t xml:space="preserve">out in local planning policy is </w:t>
      </w:r>
      <w:r w:rsidR="00914981" w:rsidRPr="00A34F12">
        <w:t xml:space="preserve">now </w:t>
      </w:r>
      <w:r w:rsidR="00A41C88" w:rsidRPr="00A34F12">
        <w:t>out of date.</w:t>
      </w:r>
    </w:p>
    <w:p w14:paraId="712480CB" w14:textId="77777777" w:rsidR="00A41C88" w:rsidRPr="00A34F12" w:rsidRDefault="00A41C88" w:rsidP="00A41C88">
      <w:pPr>
        <w:pStyle w:val="BodyTextIndent"/>
        <w:ind w:left="690" w:right="141" w:firstLine="0"/>
        <w:jc w:val="left"/>
        <w:rPr>
          <w:rFonts w:cs="Arial"/>
        </w:rPr>
      </w:pPr>
    </w:p>
    <w:p w14:paraId="172057B7" w14:textId="318E23C0" w:rsidR="00120B3F" w:rsidRPr="00A34F12" w:rsidRDefault="00AE354D" w:rsidP="00764AF2">
      <w:pPr>
        <w:pStyle w:val="BodyTextIndent"/>
        <w:numPr>
          <w:ilvl w:val="1"/>
          <w:numId w:val="2"/>
        </w:numPr>
        <w:ind w:right="141"/>
        <w:jc w:val="left"/>
        <w:rPr>
          <w:rFonts w:cs="Arial"/>
          <w:sz w:val="28"/>
          <w:szCs w:val="28"/>
        </w:rPr>
      </w:pPr>
      <w:r w:rsidRPr="00A34F12">
        <w:rPr>
          <w:rFonts w:cs="Arial"/>
        </w:rPr>
        <w:t xml:space="preserve">Paragraph 62 of the </w:t>
      </w:r>
      <w:r w:rsidR="00E76B77" w:rsidRPr="00A34F12">
        <w:rPr>
          <w:rFonts w:cs="Arial"/>
        </w:rPr>
        <w:t>N</w:t>
      </w:r>
      <w:r w:rsidR="00A41C88" w:rsidRPr="00A34F12">
        <w:rPr>
          <w:rFonts w:cs="Arial"/>
        </w:rPr>
        <w:t xml:space="preserve">ational </w:t>
      </w:r>
      <w:r w:rsidR="00E76B77" w:rsidRPr="00A34F12">
        <w:rPr>
          <w:rFonts w:cs="Arial"/>
        </w:rPr>
        <w:t>P</w:t>
      </w:r>
      <w:r w:rsidR="00A41C88" w:rsidRPr="00A34F12">
        <w:rPr>
          <w:rFonts w:cs="Arial"/>
        </w:rPr>
        <w:t xml:space="preserve">lanning </w:t>
      </w:r>
      <w:r w:rsidR="00E76B77" w:rsidRPr="00A34F12">
        <w:rPr>
          <w:rFonts w:cs="Arial"/>
        </w:rPr>
        <w:t>P</w:t>
      </w:r>
      <w:r w:rsidR="00A41C88" w:rsidRPr="00A34F12">
        <w:rPr>
          <w:rFonts w:cs="Arial"/>
        </w:rPr>
        <w:t xml:space="preserve">olicy </w:t>
      </w:r>
      <w:r w:rsidR="00E76B77" w:rsidRPr="00A34F12">
        <w:rPr>
          <w:rFonts w:cs="Arial"/>
        </w:rPr>
        <w:t>F</w:t>
      </w:r>
      <w:r w:rsidR="00A41C88" w:rsidRPr="00A34F12">
        <w:rPr>
          <w:rFonts w:cs="Arial"/>
        </w:rPr>
        <w:t>ramework</w:t>
      </w:r>
      <w:r w:rsidR="005E1D9F" w:rsidRPr="00A34F12">
        <w:rPr>
          <w:rFonts w:cs="Arial"/>
        </w:rPr>
        <w:t xml:space="preserve"> </w:t>
      </w:r>
      <w:r w:rsidR="006C454B" w:rsidRPr="00A34F12">
        <w:rPr>
          <w:rFonts w:cs="Arial"/>
        </w:rPr>
        <w:t>December 2024</w:t>
      </w:r>
      <w:r w:rsidR="00E557BE" w:rsidRPr="00A34F12">
        <w:rPr>
          <w:rFonts w:cs="Arial"/>
        </w:rPr>
        <w:t xml:space="preserve"> </w:t>
      </w:r>
      <w:r w:rsidR="005E1D9F" w:rsidRPr="00A34F12">
        <w:rPr>
          <w:rFonts w:cs="Arial"/>
        </w:rPr>
        <w:t>(NPPF)</w:t>
      </w:r>
      <w:r w:rsidR="00E76B77" w:rsidRPr="00A34F12">
        <w:rPr>
          <w:rFonts w:cs="Arial"/>
        </w:rPr>
        <w:t xml:space="preserve"> </w:t>
      </w:r>
      <w:r w:rsidR="00E557BE" w:rsidRPr="00A34F12">
        <w:rPr>
          <w:rFonts w:cs="Arial"/>
        </w:rPr>
        <w:t>sets out</w:t>
      </w:r>
      <w:r w:rsidR="00E76B77" w:rsidRPr="00A34F12">
        <w:rPr>
          <w:rFonts w:cs="Arial"/>
        </w:rPr>
        <w:t xml:space="preserve"> the requirement for strategic policies to be informed by local housing need assessment</w:t>
      </w:r>
      <w:r w:rsidR="00862237" w:rsidRPr="00A34F12">
        <w:rPr>
          <w:rFonts w:cs="Arial"/>
        </w:rPr>
        <w:t>s</w:t>
      </w:r>
      <w:r w:rsidR="00E76B77" w:rsidRPr="00A34F12">
        <w:rPr>
          <w:rFonts w:cs="Arial"/>
        </w:rPr>
        <w:t xml:space="preserve">, conducted using the standard method </w:t>
      </w:r>
      <w:r w:rsidR="006C394B" w:rsidRPr="00A34F12">
        <w:rPr>
          <w:rFonts w:cs="Arial"/>
        </w:rPr>
        <w:t xml:space="preserve">set out </w:t>
      </w:r>
      <w:r w:rsidR="001C65CC" w:rsidRPr="00A34F12">
        <w:rPr>
          <w:rFonts w:cs="Arial"/>
        </w:rPr>
        <w:t>in N</w:t>
      </w:r>
      <w:r w:rsidR="00E76B77" w:rsidRPr="00A34F12">
        <w:rPr>
          <w:rFonts w:cs="Arial"/>
        </w:rPr>
        <w:t xml:space="preserve">ational </w:t>
      </w:r>
      <w:r w:rsidR="001C65CC" w:rsidRPr="00A34F12">
        <w:rPr>
          <w:rFonts w:cs="Arial"/>
        </w:rPr>
        <w:t>P</w:t>
      </w:r>
      <w:r w:rsidR="00E76B77" w:rsidRPr="00A34F12">
        <w:rPr>
          <w:rFonts w:cs="Arial"/>
        </w:rPr>
        <w:t xml:space="preserve">lanning </w:t>
      </w:r>
      <w:r w:rsidR="001C65CC" w:rsidRPr="00A34F12">
        <w:rPr>
          <w:rFonts w:cs="Arial"/>
        </w:rPr>
        <w:t>P</w:t>
      </w:r>
      <w:r w:rsidR="00B17C3D" w:rsidRPr="00A34F12">
        <w:rPr>
          <w:rFonts w:cs="Arial"/>
        </w:rPr>
        <w:t xml:space="preserve">ractice </w:t>
      </w:r>
      <w:r w:rsidR="001C65CC" w:rsidRPr="00A34F12">
        <w:rPr>
          <w:rFonts w:cs="Arial"/>
        </w:rPr>
        <w:t>G</w:t>
      </w:r>
      <w:r w:rsidR="00E76B77" w:rsidRPr="00A34F12">
        <w:rPr>
          <w:rFonts w:cs="Arial"/>
        </w:rPr>
        <w:t>uidance</w:t>
      </w:r>
      <w:r w:rsidR="001C65CC" w:rsidRPr="00A34F12">
        <w:rPr>
          <w:rFonts w:cs="Arial"/>
        </w:rPr>
        <w:t xml:space="preserve"> (PPG)</w:t>
      </w:r>
      <w:r w:rsidR="00E76B77" w:rsidRPr="00A34F12">
        <w:rPr>
          <w:rFonts w:cs="Arial"/>
        </w:rPr>
        <w:t>.</w:t>
      </w:r>
      <w:r w:rsidR="00F96884" w:rsidRPr="00A34F12">
        <w:rPr>
          <w:rFonts w:cs="Arial"/>
        </w:rPr>
        <w:t xml:space="preserve"> </w:t>
      </w:r>
      <w:r w:rsidR="003D0197" w:rsidRPr="00A34F12">
        <w:rPr>
          <w:rFonts w:cs="Arial"/>
        </w:rPr>
        <w:t>The Local Housing Need (LHN) for Ashfield District, based on th</w:t>
      </w:r>
      <w:r w:rsidR="0071540F" w:rsidRPr="00A34F12">
        <w:rPr>
          <w:rFonts w:cs="Arial"/>
        </w:rPr>
        <w:t>is</w:t>
      </w:r>
      <w:r w:rsidR="003D0197" w:rsidRPr="00A34F12">
        <w:rPr>
          <w:rFonts w:cs="Arial"/>
        </w:rPr>
        <w:t xml:space="preserve"> standard methodology, is currently calculated at </w:t>
      </w:r>
      <w:r w:rsidR="001F7EB8" w:rsidRPr="00A34F12">
        <w:rPr>
          <w:rFonts w:cs="Arial"/>
          <w:b/>
          <w:bCs/>
        </w:rPr>
        <w:t>5</w:t>
      </w:r>
      <w:r w:rsidR="002E19EE" w:rsidRPr="00A34F12">
        <w:rPr>
          <w:rFonts w:cs="Arial"/>
          <w:b/>
          <w:bCs/>
        </w:rPr>
        <w:t>50</w:t>
      </w:r>
      <w:r w:rsidR="003D0197" w:rsidRPr="00A34F12">
        <w:rPr>
          <w:rFonts w:cs="Arial"/>
          <w:b/>
          <w:bCs/>
        </w:rPr>
        <w:t xml:space="preserve"> </w:t>
      </w:r>
      <w:r w:rsidR="003D0197" w:rsidRPr="00A34F12">
        <w:rPr>
          <w:rFonts w:cs="Arial"/>
        </w:rPr>
        <w:t>dwellings per annum</w:t>
      </w:r>
      <w:r w:rsidR="00424CF6" w:rsidRPr="00A34F12">
        <w:rPr>
          <w:rFonts w:cs="Arial"/>
        </w:rPr>
        <w:t xml:space="preserve"> (dpa)</w:t>
      </w:r>
      <w:r w:rsidR="00E557BE" w:rsidRPr="00A34F12">
        <w:rPr>
          <w:rFonts w:cs="Arial"/>
        </w:rPr>
        <w:t>.</w:t>
      </w:r>
      <w:r w:rsidR="008E351D" w:rsidRPr="00A34F12">
        <w:rPr>
          <w:rFonts w:cs="Arial"/>
        </w:rPr>
        <w:t xml:space="preserve"> See Appendix </w:t>
      </w:r>
      <w:r w:rsidR="00B37E7E" w:rsidRPr="00A34F12">
        <w:rPr>
          <w:rFonts w:cs="Arial"/>
        </w:rPr>
        <w:t>5</w:t>
      </w:r>
      <w:r w:rsidR="008E351D" w:rsidRPr="00A34F12">
        <w:rPr>
          <w:rFonts w:cs="Arial"/>
        </w:rPr>
        <w:t xml:space="preserve"> for details.</w:t>
      </w:r>
    </w:p>
    <w:p w14:paraId="6EDB3134" w14:textId="77777777" w:rsidR="00E557BE" w:rsidRPr="00A34F12" w:rsidRDefault="00E557BE" w:rsidP="00E557BE">
      <w:pPr>
        <w:pStyle w:val="ListParagraph"/>
        <w:rPr>
          <w:rFonts w:ascii="Arial" w:hAnsi="Arial" w:cs="Arial"/>
        </w:rPr>
      </w:pPr>
    </w:p>
    <w:p w14:paraId="7D4F862C" w14:textId="50FCA86E" w:rsidR="00E557BE" w:rsidRPr="002E19EE" w:rsidRDefault="00456BCE" w:rsidP="00764AF2">
      <w:pPr>
        <w:numPr>
          <w:ilvl w:val="1"/>
          <w:numId w:val="2"/>
        </w:numPr>
        <w:rPr>
          <w:rFonts w:ascii="Arial" w:hAnsi="Arial" w:cs="Arial"/>
        </w:rPr>
      </w:pPr>
      <w:r w:rsidRPr="002E19EE">
        <w:rPr>
          <w:rFonts w:ascii="Arial" w:hAnsi="Arial" w:cs="Arial"/>
        </w:rPr>
        <w:t>T</w:t>
      </w:r>
      <w:r w:rsidR="00E557BE" w:rsidRPr="002E19EE">
        <w:rPr>
          <w:rFonts w:ascii="Arial" w:hAnsi="Arial" w:cs="Arial"/>
        </w:rPr>
        <w:t>he emerging draft Ashfield Local Plan 2023-2040 was submitted to the Secretary of State for Housing, Levelling Up and Communities for independent examination</w:t>
      </w:r>
      <w:r w:rsidRPr="002E19EE">
        <w:rPr>
          <w:rFonts w:ascii="Arial" w:hAnsi="Arial" w:cs="Arial"/>
        </w:rPr>
        <w:t xml:space="preserve"> in April 2024</w:t>
      </w:r>
      <w:r w:rsidR="00E557BE" w:rsidRPr="00B2538D">
        <w:rPr>
          <w:rFonts w:ascii="Arial" w:hAnsi="Arial" w:cs="Arial"/>
        </w:rPr>
        <w:t>.</w:t>
      </w:r>
      <w:r w:rsidR="004763D2" w:rsidRPr="00B2538D">
        <w:rPr>
          <w:rFonts w:ascii="Arial" w:hAnsi="Arial" w:cs="Arial"/>
        </w:rPr>
        <w:t xml:space="preserve"> </w:t>
      </w:r>
      <w:r w:rsidR="00562E28" w:rsidRPr="00B2538D">
        <w:rPr>
          <w:rFonts w:ascii="Arial" w:hAnsi="Arial" w:cs="Arial"/>
        </w:rPr>
        <w:t xml:space="preserve">Public </w:t>
      </w:r>
      <w:r w:rsidR="004763D2" w:rsidRPr="00B2538D">
        <w:rPr>
          <w:rFonts w:ascii="Arial" w:hAnsi="Arial" w:cs="Arial"/>
        </w:rPr>
        <w:t>Hearing</w:t>
      </w:r>
      <w:r w:rsidR="00324622" w:rsidRPr="00B2538D">
        <w:rPr>
          <w:rFonts w:ascii="Arial" w:hAnsi="Arial" w:cs="Arial"/>
        </w:rPr>
        <w:t xml:space="preserve"> sessions were held in </w:t>
      </w:r>
      <w:r w:rsidR="009E49BA" w:rsidRPr="00B2538D">
        <w:rPr>
          <w:rFonts w:ascii="Arial" w:hAnsi="Arial" w:cs="Arial"/>
        </w:rPr>
        <w:t>November</w:t>
      </w:r>
      <w:r w:rsidR="0060411B" w:rsidRPr="00B2538D">
        <w:rPr>
          <w:rFonts w:ascii="Arial" w:hAnsi="Arial" w:cs="Arial"/>
        </w:rPr>
        <w:t xml:space="preserve"> 2024</w:t>
      </w:r>
      <w:r w:rsidR="00562E28" w:rsidRPr="00B2538D">
        <w:rPr>
          <w:rFonts w:ascii="Arial" w:hAnsi="Arial" w:cs="Arial"/>
        </w:rPr>
        <w:t xml:space="preserve"> and </w:t>
      </w:r>
      <w:r w:rsidR="003A3CB2">
        <w:rPr>
          <w:rFonts w:ascii="Arial" w:hAnsi="Arial" w:cs="Arial"/>
        </w:rPr>
        <w:t xml:space="preserve">again </w:t>
      </w:r>
      <w:r w:rsidR="00BF5142">
        <w:rPr>
          <w:rFonts w:ascii="Arial" w:hAnsi="Arial" w:cs="Arial"/>
        </w:rPr>
        <w:t xml:space="preserve">between </w:t>
      </w:r>
      <w:r w:rsidR="009E49BA" w:rsidRPr="00B2538D">
        <w:rPr>
          <w:rFonts w:ascii="Arial" w:hAnsi="Arial" w:cs="Arial"/>
        </w:rPr>
        <w:t>November</w:t>
      </w:r>
      <w:r w:rsidR="00562E28" w:rsidRPr="00B2538D">
        <w:rPr>
          <w:rFonts w:ascii="Arial" w:hAnsi="Arial" w:cs="Arial"/>
        </w:rPr>
        <w:t xml:space="preserve"> 202</w:t>
      </w:r>
      <w:r w:rsidR="002F636D">
        <w:rPr>
          <w:rFonts w:ascii="Arial" w:hAnsi="Arial" w:cs="Arial"/>
        </w:rPr>
        <w:t>5</w:t>
      </w:r>
      <w:r w:rsidR="00BF5142">
        <w:rPr>
          <w:rFonts w:ascii="Arial" w:hAnsi="Arial" w:cs="Arial"/>
        </w:rPr>
        <w:t xml:space="preserve"> – January 2026</w:t>
      </w:r>
      <w:r w:rsidR="00863025" w:rsidRPr="00B2538D">
        <w:rPr>
          <w:rFonts w:ascii="Arial" w:hAnsi="Arial" w:cs="Arial"/>
        </w:rPr>
        <w:t>. A</w:t>
      </w:r>
      <w:r w:rsidR="0068612B" w:rsidRPr="00B2538D">
        <w:rPr>
          <w:rFonts w:ascii="Arial" w:hAnsi="Arial" w:cs="Arial"/>
        </w:rPr>
        <w:t xml:space="preserve"> Main Modifications consultation is </w:t>
      </w:r>
      <w:r w:rsidR="00B47727" w:rsidRPr="00B2538D">
        <w:rPr>
          <w:rFonts w:ascii="Arial" w:hAnsi="Arial" w:cs="Arial"/>
        </w:rPr>
        <w:t xml:space="preserve">expected to be </w:t>
      </w:r>
      <w:r w:rsidR="00A844A3" w:rsidRPr="00B2538D">
        <w:rPr>
          <w:rFonts w:ascii="Arial" w:hAnsi="Arial" w:cs="Arial"/>
        </w:rPr>
        <w:t>undertaken during Spring</w:t>
      </w:r>
      <w:r w:rsidR="00B2538D" w:rsidRPr="00B2538D">
        <w:rPr>
          <w:rFonts w:ascii="Arial" w:hAnsi="Arial" w:cs="Arial"/>
        </w:rPr>
        <w:t>/Summer</w:t>
      </w:r>
      <w:r w:rsidR="00A844A3" w:rsidRPr="00B2538D">
        <w:rPr>
          <w:rFonts w:ascii="Arial" w:hAnsi="Arial" w:cs="Arial"/>
        </w:rPr>
        <w:t xml:space="preserve"> 2026, with a view to adoption by the end o</w:t>
      </w:r>
      <w:r w:rsidR="0009392A" w:rsidRPr="00B2538D">
        <w:rPr>
          <w:rFonts w:ascii="Arial" w:hAnsi="Arial" w:cs="Arial"/>
        </w:rPr>
        <w:t>f</w:t>
      </w:r>
      <w:r w:rsidR="00A844A3" w:rsidRPr="00B2538D">
        <w:rPr>
          <w:rFonts w:ascii="Arial" w:hAnsi="Arial" w:cs="Arial"/>
        </w:rPr>
        <w:t xml:space="preserve"> 2026.</w:t>
      </w:r>
      <w:r w:rsidR="00E557BE" w:rsidRPr="00B2538D">
        <w:rPr>
          <w:rFonts w:ascii="Arial" w:hAnsi="Arial" w:cs="Arial"/>
        </w:rPr>
        <w:t xml:space="preserve"> This Plan uses the </w:t>
      </w:r>
      <w:r w:rsidR="003F44C8" w:rsidRPr="00B2538D">
        <w:rPr>
          <w:rFonts w:ascii="Arial" w:hAnsi="Arial" w:cs="Arial"/>
        </w:rPr>
        <w:t xml:space="preserve">previously calculated </w:t>
      </w:r>
      <w:r w:rsidR="00E557BE" w:rsidRPr="00B2538D">
        <w:rPr>
          <w:rFonts w:ascii="Arial" w:hAnsi="Arial" w:cs="Arial"/>
        </w:rPr>
        <w:t xml:space="preserve">LHN of </w:t>
      </w:r>
      <w:r w:rsidR="00E557BE" w:rsidRPr="00B2538D">
        <w:rPr>
          <w:rFonts w:ascii="Arial" w:hAnsi="Arial" w:cs="Arial"/>
          <w:b/>
          <w:bCs/>
        </w:rPr>
        <w:t>446</w:t>
      </w:r>
      <w:r w:rsidR="00E557BE" w:rsidRPr="00B2538D">
        <w:rPr>
          <w:rFonts w:ascii="Arial" w:hAnsi="Arial" w:cs="Arial"/>
        </w:rPr>
        <w:t xml:space="preserve"> dwellings per annum in Strateg</w:t>
      </w:r>
      <w:r w:rsidR="00E557BE" w:rsidRPr="002E19EE">
        <w:rPr>
          <w:rFonts w:ascii="Arial" w:hAnsi="Arial" w:cs="Arial"/>
        </w:rPr>
        <w:t xml:space="preserve">ic Policy S7: Meeting Future Housing Provision. </w:t>
      </w:r>
      <w:r w:rsidR="003F44C8" w:rsidRPr="002E19EE">
        <w:rPr>
          <w:rFonts w:ascii="Arial" w:hAnsi="Arial" w:cs="Arial"/>
        </w:rPr>
        <w:t xml:space="preserve">See Appendix 5 for </w:t>
      </w:r>
      <w:r w:rsidR="00245745" w:rsidRPr="002E19EE">
        <w:rPr>
          <w:rFonts w:ascii="Arial" w:hAnsi="Arial" w:cs="Arial"/>
        </w:rPr>
        <w:t xml:space="preserve">more </w:t>
      </w:r>
      <w:r w:rsidR="003F44C8" w:rsidRPr="002E19EE">
        <w:rPr>
          <w:rFonts w:ascii="Arial" w:hAnsi="Arial" w:cs="Arial"/>
        </w:rPr>
        <w:t>detail.</w:t>
      </w:r>
    </w:p>
    <w:p w14:paraId="7623816A" w14:textId="77777777" w:rsidR="00E557BE" w:rsidRPr="00AC3173" w:rsidRDefault="00E557BE" w:rsidP="00E557BE">
      <w:pPr>
        <w:rPr>
          <w:rFonts w:ascii="Arial" w:hAnsi="Arial" w:cs="Arial"/>
          <w:highlight w:val="yellow"/>
        </w:rPr>
      </w:pPr>
    </w:p>
    <w:p w14:paraId="6CFC35F0" w14:textId="469CF6D9" w:rsidR="0083325F" w:rsidRPr="00863025" w:rsidRDefault="00003C68" w:rsidP="009275C7">
      <w:pPr>
        <w:pStyle w:val="Heading1"/>
      </w:pPr>
      <w:bookmarkStart w:id="5" w:name="_Toc134630755"/>
      <w:bookmarkStart w:id="6" w:name="_Toc232687647"/>
      <w:r w:rsidRPr="00863025">
        <w:t>Housing L</w:t>
      </w:r>
      <w:r w:rsidR="0083325F" w:rsidRPr="00863025">
        <w:t>and Supply and Requirement</w:t>
      </w:r>
      <w:bookmarkEnd w:id="5"/>
      <w:bookmarkEnd w:id="6"/>
    </w:p>
    <w:p w14:paraId="22AE28F5" w14:textId="77777777" w:rsidR="0083325F" w:rsidRPr="00863025" w:rsidRDefault="0083325F" w:rsidP="00B03D4C">
      <w:pPr>
        <w:rPr>
          <w:rFonts w:ascii="Arial" w:hAnsi="Arial" w:cs="Arial"/>
        </w:rPr>
      </w:pPr>
    </w:p>
    <w:p w14:paraId="7C30E8F5" w14:textId="79E1B7B7" w:rsidR="008C7165" w:rsidRPr="00863025" w:rsidRDefault="000A35FA" w:rsidP="006B58FF">
      <w:pPr>
        <w:numPr>
          <w:ilvl w:val="1"/>
          <w:numId w:val="4"/>
        </w:numPr>
        <w:tabs>
          <w:tab w:val="clear" w:pos="360"/>
          <w:tab w:val="num" w:pos="709"/>
        </w:tabs>
        <w:ind w:left="709" w:hanging="709"/>
        <w:rPr>
          <w:rFonts w:ascii="Arial" w:hAnsi="Arial" w:cs="Arial"/>
        </w:rPr>
      </w:pPr>
      <w:r w:rsidRPr="00863025">
        <w:rPr>
          <w:rFonts w:ascii="Arial" w:hAnsi="Arial" w:cs="Arial"/>
        </w:rPr>
        <w:t xml:space="preserve">For the purposes of this report, the take up of housing land </w:t>
      </w:r>
      <w:r w:rsidR="0071540F" w:rsidRPr="00863025">
        <w:rPr>
          <w:rFonts w:ascii="Arial" w:hAnsi="Arial" w:cs="Arial"/>
        </w:rPr>
        <w:t xml:space="preserve">is </w:t>
      </w:r>
      <w:r w:rsidRPr="00863025">
        <w:rPr>
          <w:rFonts w:ascii="Arial" w:hAnsi="Arial" w:cs="Arial"/>
        </w:rPr>
        <w:t xml:space="preserve">monitored alongside </w:t>
      </w:r>
      <w:r w:rsidR="006B6BC6" w:rsidRPr="00863025">
        <w:rPr>
          <w:rFonts w:ascii="Arial" w:hAnsi="Arial" w:cs="Arial"/>
        </w:rPr>
        <w:t xml:space="preserve">the </w:t>
      </w:r>
      <w:r w:rsidR="00723A1E" w:rsidRPr="00863025">
        <w:rPr>
          <w:rFonts w:ascii="Arial" w:hAnsi="Arial" w:cs="Arial"/>
        </w:rPr>
        <w:t>LHN</w:t>
      </w:r>
      <w:r w:rsidRPr="00863025">
        <w:rPr>
          <w:rFonts w:ascii="Arial" w:hAnsi="Arial" w:cs="Arial"/>
        </w:rPr>
        <w:t xml:space="preserve"> </w:t>
      </w:r>
      <w:r w:rsidR="0071540F" w:rsidRPr="00863025">
        <w:rPr>
          <w:rFonts w:ascii="Arial" w:hAnsi="Arial" w:cs="Arial"/>
        </w:rPr>
        <w:t xml:space="preserve">of </w:t>
      </w:r>
      <w:r w:rsidR="009903F4" w:rsidRPr="00863025">
        <w:rPr>
          <w:rFonts w:ascii="Arial" w:hAnsi="Arial" w:cs="Arial"/>
        </w:rPr>
        <w:t>4</w:t>
      </w:r>
      <w:r w:rsidR="00FA26D4" w:rsidRPr="00863025">
        <w:rPr>
          <w:rFonts w:ascii="Arial" w:hAnsi="Arial" w:cs="Arial"/>
        </w:rPr>
        <w:t>46</w:t>
      </w:r>
      <w:r w:rsidR="0071540F" w:rsidRPr="00863025">
        <w:rPr>
          <w:rFonts w:ascii="Arial" w:hAnsi="Arial" w:cs="Arial"/>
        </w:rPr>
        <w:t xml:space="preserve"> dwellings per annum</w:t>
      </w:r>
      <w:r w:rsidR="00245745" w:rsidRPr="00863025">
        <w:rPr>
          <w:rFonts w:ascii="Arial" w:hAnsi="Arial" w:cs="Arial"/>
        </w:rPr>
        <w:t xml:space="preserve"> as used for the submitted Local Plan</w:t>
      </w:r>
      <w:r w:rsidR="00A34F12" w:rsidRPr="00863025">
        <w:rPr>
          <w:rFonts w:ascii="Arial" w:hAnsi="Arial" w:cs="Arial"/>
        </w:rPr>
        <w:t xml:space="preserve"> which is currently progressing through the examination stage</w:t>
      </w:r>
      <w:r w:rsidRPr="00863025">
        <w:rPr>
          <w:rFonts w:ascii="Arial" w:hAnsi="Arial" w:cs="Arial"/>
        </w:rPr>
        <w:t>.</w:t>
      </w:r>
      <w:r w:rsidR="0062609B" w:rsidRPr="00863025">
        <w:rPr>
          <w:rFonts w:ascii="Arial" w:hAnsi="Arial" w:cs="Arial"/>
        </w:rPr>
        <w:t xml:space="preserve"> </w:t>
      </w:r>
      <w:r w:rsidR="00245745" w:rsidRPr="00863025">
        <w:rPr>
          <w:rFonts w:ascii="Arial" w:hAnsi="Arial" w:cs="Arial"/>
        </w:rPr>
        <w:t>The</w:t>
      </w:r>
      <w:r w:rsidR="0062609B" w:rsidRPr="00863025">
        <w:rPr>
          <w:rFonts w:ascii="Arial" w:hAnsi="Arial" w:cs="Arial"/>
        </w:rPr>
        <w:t xml:space="preserve"> calculation is included at Appendix 5</w:t>
      </w:r>
      <w:r w:rsidR="00456BCE" w:rsidRPr="00863025">
        <w:rPr>
          <w:rFonts w:ascii="Arial" w:hAnsi="Arial" w:cs="Arial"/>
        </w:rPr>
        <w:t xml:space="preserve"> </w:t>
      </w:r>
      <w:r w:rsidR="00245745" w:rsidRPr="00863025">
        <w:rPr>
          <w:rFonts w:ascii="Arial" w:hAnsi="Arial" w:cs="Arial"/>
        </w:rPr>
        <w:t>of this report</w:t>
      </w:r>
      <w:r w:rsidR="00A34F12" w:rsidRPr="00863025">
        <w:rPr>
          <w:rFonts w:ascii="Arial" w:hAnsi="Arial" w:cs="Arial"/>
        </w:rPr>
        <w:t>.</w:t>
      </w:r>
    </w:p>
    <w:p w14:paraId="59E95879" w14:textId="77777777" w:rsidR="00A34F12" w:rsidRPr="00D05A2E" w:rsidRDefault="00A34F12" w:rsidP="00A34F12">
      <w:pPr>
        <w:ind w:left="709"/>
        <w:rPr>
          <w:rFonts w:ascii="Arial" w:hAnsi="Arial" w:cs="Arial"/>
        </w:rPr>
      </w:pPr>
    </w:p>
    <w:p w14:paraId="10EC55AD" w14:textId="643E188F" w:rsidR="00D7451A" w:rsidRPr="00D05A2E" w:rsidRDefault="00396D4C" w:rsidP="00764AF2">
      <w:pPr>
        <w:numPr>
          <w:ilvl w:val="1"/>
          <w:numId w:val="4"/>
        </w:numPr>
        <w:tabs>
          <w:tab w:val="clear" w:pos="360"/>
          <w:tab w:val="num" w:pos="709"/>
        </w:tabs>
        <w:ind w:left="709" w:hanging="709"/>
        <w:rPr>
          <w:rFonts w:ascii="Arial" w:hAnsi="Arial" w:cs="Arial"/>
        </w:rPr>
      </w:pPr>
      <w:r w:rsidRPr="00D05A2E">
        <w:rPr>
          <w:rFonts w:ascii="Arial" w:hAnsi="Arial" w:cs="Arial"/>
        </w:rPr>
        <w:t>Table</w:t>
      </w:r>
      <w:r w:rsidR="0079480F" w:rsidRPr="00D05A2E">
        <w:rPr>
          <w:rFonts w:ascii="Arial" w:hAnsi="Arial" w:cs="Arial"/>
        </w:rPr>
        <w:t>1 illustrate</w:t>
      </w:r>
      <w:r w:rsidR="0060414E" w:rsidRPr="00D05A2E">
        <w:rPr>
          <w:rFonts w:ascii="Arial" w:hAnsi="Arial" w:cs="Arial"/>
        </w:rPr>
        <w:t>s</w:t>
      </w:r>
      <w:r w:rsidR="0079480F" w:rsidRPr="00D05A2E">
        <w:rPr>
          <w:rFonts w:ascii="Arial" w:hAnsi="Arial" w:cs="Arial"/>
        </w:rPr>
        <w:t xml:space="preserve"> </w:t>
      </w:r>
      <w:r w:rsidR="00C51D2F" w:rsidRPr="00D05A2E">
        <w:rPr>
          <w:rFonts w:ascii="Arial" w:hAnsi="Arial" w:cs="Arial"/>
        </w:rPr>
        <w:t>Ashfield’s</w:t>
      </w:r>
      <w:r w:rsidR="0079480F" w:rsidRPr="00D05A2E">
        <w:rPr>
          <w:rFonts w:ascii="Arial" w:hAnsi="Arial" w:cs="Arial"/>
        </w:rPr>
        <w:t xml:space="preserve"> housing land supply</w:t>
      </w:r>
      <w:r w:rsidR="00EF7389" w:rsidRPr="00D05A2E">
        <w:rPr>
          <w:rFonts w:ascii="Arial" w:hAnsi="Arial" w:cs="Arial"/>
        </w:rPr>
        <w:t xml:space="preserve"> </w:t>
      </w:r>
      <w:proofErr w:type="gramStart"/>
      <w:r w:rsidR="001F6B3D" w:rsidRPr="00D05A2E">
        <w:rPr>
          <w:rFonts w:ascii="Arial" w:hAnsi="Arial" w:cs="Arial"/>
        </w:rPr>
        <w:t>at</w:t>
      </w:r>
      <w:proofErr w:type="gramEnd"/>
      <w:r w:rsidR="001F6B3D" w:rsidRPr="00D05A2E">
        <w:rPr>
          <w:rFonts w:ascii="Arial" w:hAnsi="Arial" w:cs="Arial"/>
        </w:rPr>
        <w:t xml:space="preserve"> 1</w:t>
      </w:r>
      <w:r w:rsidR="001F6B3D" w:rsidRPr="00D05A2E">
        <w:rPr>
          <w:rFonts w:ascii="Arial" w:hAnsi="Arial" w:cs="Arial"/>
          <w:vertAlign w:val="superscript"/>
        </w:rPr>
        <w:t>st</w:t>
      </w:r>
      <w:r w:rsidR="001F6B3D" w:rsidRPr="00D05A2E">
        <w:rPr>
          <w:rFonts w:ascii="Arial" w:hAnsi="Arial" w:cs="Arial"/>
        </w:rPr>
        <w:t xml:space="preserve"> </w:t>
      </w:r>
      <w:r w:rsidR="007702CD">
        <w:rPr>
          <w:rFonts w:ascii="Arial" w:hAnsi="Arial" w:cs="Arial"/>
        </w:rPr>
        <w:t>April</w:t>
      </w:r>
      <w:r w:rsidR="001F6B3D" w:rsidRPr="00D05A2E">
        <w:rPr>
          <w:rFonts w:ascii="Arial" w:hAnsi="Arial" w:cs="Arial"/>
        </w:rPr>
        <w:t xml:space="preserve"> 20</w:t>
      </w:r>
      <w:r w:rsidR="009903F4" w:rsidRPr="00D05A2E">
        <w:rPr>
          <w:rFonts w:ascii="Arial" w:hAnsi="Arial" w:cs="Arial"/>
        </w:rPr>
        <w:t>2</w:t>
      </w:r>
      <w:r w:rsidR="00D05A2E" w:rsidRPr="00D05A2E">
        <w:rPr>
          <w:rFonts w:ascii="Arial" w:hAnsi="Arial" w:cs="Arial"/>
        </w:rPr>
        <w:t>6</w:t>
      </w:r>
      <w:r w:rsidR="00C51D2F" w:rsidRPr="00D05A2E">
        <w:rPr>
          <w:rFonts w:ascii="Arial" w:hAnsi="Arial" w:cs="Arial"/>
        </w:rPr>
        <w:t xml:space="preserve"> set against</w:t>
      </w:r>
      <w:r w:rsidR="0079480F" w:rsidRPr="00D05A2E">
        <w:rPr>
          <w:rFonts w:ascii="Arial" w:hAnsi="Arial" w:cs="Arial"/>
        </w:rPr>
        <w:t xml:space="preserve"> the </w:t>
      </w:r>
      <w:r w:rsidR="00850F1C" w:rsidRPr="00D05A2E">
        <w:rPr>
          <w:rFonts w:ascii="Arial" w:hAnsi="Arial" w:cs="Arial"/>
        </w:rPr>
        <w:t>n</w:t>
      </w:r>
      <w:r w:rsidR="00E40D7F" w:rsidRPr="00D05A2E">
        <w:rPr>
          <w:rFonts w:ascii="Arial" w:hAnsi="Arial" w:cs="Arial"/>
        </w:rPr>
        <w:t xml:space="preserve">eed for housing in the </w:t>
      </w:r>
      <w:proofErr w:type="gramStart"/>
      <w:r w:rsidR="00E40D7F" w:rsidRPr="00D05A2E">
        <w:rPr>
          <w:rFonts w:ascii="Arial" w:hAnsi="Arial" w:cs="Arial"/>
        </w:rPr>
        <w:t>District</w:t>
      </w:r>
      <w:proofErr w:type="gramEnd"/>
      <w:r w:rsidR="00E40D7F" w:rsidRPr="00D05A2E">
        <w:rPr>
          <w:rFonts w:ascii="Arial" w:hAnsi="Arial" w:cs="Arial"/>
        </w:rPr>
        <w:t xml:space="preserve"> for the period 20</w:t>
      </w:r>
      <w:r w:rsidR="009903F4" w:rsidRPr="00D05A2E">
        <w:rPr>
          <w:rFonts w:ascii="Arial" w:hAnsi="Arial" w:cs="Arial"/>
        </w:rPr>
        <w:t>2</w:t>
      </w:r>
      <w:r w:rsidR="00086C76" w:rsidRPr="00D05A2E">
        <w:rPr>
          <w:rFonts w:ascii="Arial" w:hAnsi="Arial" w:cs="Arial"/>
        </w:rPr>
        <w:t>3</w:t>
      </w:r>
      <w:r w:rsidR="00E40D7F" w:rsidRPr="00D05A2E">
        <w:rPr>
          <w:rFonts w:ascii="Arial" w:hAnsi="Arial" w:cs="Arial"/>
        </w:rPr>
        <w:t>-20</w:t>
      </w:r>
      <w:r w:rsidR="00C94EF3" w:rsidRPr="00D05A2E">
        <w:rPr>
          <w:rFonts w:ascii="Arial" w:hAnsi="Arial" w:cs="Arial"/>
        </w:rPr>
        <w:t xml:space="preserve">40 </w:t>
      </w:r>
      <w:r w:rsidR="00086C76" w:rsidRPr="00D05A2E">
        <w:rPr>
          <w:rFonts w:ascii="Arial" w:hAnsi="Arial" w:cs="Arial"/>
        </w:rPr>
        <w:t>(</w:t>
      </w:r>
      <w:r w:rsidR="00C94EF3" w:rsidRPr="00D05A2E">
        <w:rPr>
          <w:rFonts w:ascii="Arial" w:hAnsi="Arial" w:cs="Arial"/>
        </w:rPr>
        <w:t>to reflect the submitted Local Plan period</w:t>
      </w:r>
      <w:r w:rsidR="00086C76" w:rsidRPr="00D05A2E">
        <w:rPr>
          <w:rFonts w:ascii="Arial" w:hAnsi="Arial" w:cs="Arial"/>
        </w:rPr>
        <w:t>)</w:t>
      </w:r>
      <w:r w:rsidR="00C94EF3" w:rsidRPr="00D05A2E">
        <w:rPr>
          <w:rFonts w:ascii="Arial" w:hAnsi="Arial" w:cs="Arial"/>
        </w:rPr>
        <w:t xml:space="preserve">. </w:t>
      </w:r>
      <w:r w:rsidR="00245745" w:rsidRPr="00D05A2E">
        <w:rPr>
          <w:rFonts w:ascii="Arial" w:hAnsi="Arial" w:cs="Arial"/>
        </w:rPr>
        <w:t>It is important to note that t</w:t>
      </w:r>
      <w:r w:rsidR="00C51D2F" w:rsidRPr="00D05A2E">
        <w:rPr>
          <w:rFonts w:ascii="Arial" w:hAnsi="Arial" w:cs="Arial"/>
        </w:rPr>
        <w:t xml:space="preserve">he table </w:t>
      </w:r>
      <w:r w:rsidR="00C94EF3" w:rsidRPr="00D05A2E">
        <w:rPr>
          <w:rFonts w:ascii="Arial" w:hAnsi="Arial" w:cs="Arial"/>
        </w:rPr>
        <w:t xml:space="preserve">only incorporates </w:t>
      </w:r>
      <w:r w:rsidR="00E40D7F" w:rsidRPr="00D05A2E">
        <w:rPr>
          <w:rFonts w:ascii="Arial" w:hAnsi="Arial" w:cs="Arial"/>
        </w:rPr>
        <w:t xml:space="preserve">sites </w:t>
      </w:r>
      <w:r w:rsidR="002B4555" w:rsidRPr="00D05A2E">
        <w:rPr>
          <w:rFonts w:ascii="Arial" w:hAnsi="Arial" w:cs="Arial"/>
        </w:rPr>
        <w:t>which can be delivered under current policy (as set out in the Ashfield Local Plan Review 2002)</w:t>
      </w:r>
      <w:r w:rsidR="00C94EF3" w:rsidRPr="00D05A2E">
        <w:rPr>
          <w:rFonts w:ascii="Arial" w:hAnsi="Arial" w:cs="Arial"/>
        </w:rPr>
        <w:t xml:space="preserve">, </w:t>
      </w:r>
      <w:r w:rsidR="00B96C7B" w:rsidRPr="00D05A2E">
        <w:rPr>
          <w:rFonts w:ascii="Arial" w:hAnsi="Arial" w:cs="Arial"/>
        </w:rPr>
        <w:t>includ</w:t>
      </w:r>
      <w:r w:rsidR="00C94EF3" w:rsidRPr="00D05A2E">
        <w:rPr>
          <w:rFonts w:ascii="Arial" w:hAnsi="Arial" w:cs="Arial"/>
        </w:rPr>
        <w:t>ing those</w:t>
      </w:r>
      <w:r w:rsidR="00B96C7B" w:rsidRPr="00D05A2E">
        <w:rPr>
          <w:rFonts w:ascii="Arial" w:hAnsi="Arial" w:cs="Arial"/>
        </w:rPr>
        <w:t xml:space="preserve"> with planning permission</w:t>
      </w:r>
      <w:r w:rsidR="006964A8" w:rsidRPr="00D05A2E">
        <w:rPr>
          <w:rFonts w:ascii="Arial" w:hAnsi="Arial" w:cs="Arial"/>
        </w:rPr>
        <w:t>/</w:t>
      </w:r>
      <w:r w:rsidR="00517B22" w:rsidRPr="00D05A2E">
        <w:rPr>
          <w:rFonts w:ascii="Arial" w:hAnsi="Arial" w:cs="Arial"/>
        </w:rPr>
        <w:t>Planning in Principle</w:t>
      </w:r>
      <w:r w:rsidR="006964A8" w:rsidRPr="00D05A2E">
        <w:rPr>
          <w:rFonts w:ascii="Arial" w:hAnsi="Arial" w:cs="Arial"/>
        </w:rPr>
        <w:t xml:space="preserve"> or with a resolution to grant permission subject to the signing of a section 106 legal agreement</w:t>
      </w:r>
      <w:r w:rsidR="00B96C7B" w:rsidRPr="00D05A2E">
        <w:rPr>
          <w:rFonts w:ascii="Arial" w:hAnsi="Arial" w:cs="Arial"/>
        </w:rPr>
        <w:t xml:space="preserve">, </w:t>
      </w:r>
      <w:r w:rsidR="00FA26D4" w:rsidRPr="00D05A2E">
        <w:rPr>
          <w:rFonts w:ascii="Arial" w:hAnsi="Arial" w:cs="Arial"/>
        </w:rPr>
        <w:t>delivery from</w:t>
      </w:r>
      <w:r w:rsidR="00B96C7B" w:rsidRPr="00D05A2E">
        <w:rPr>
          <w:rFonts w:ascii="Arial" w:hAnsi="Arial" w:cs="Arial"/>
        </w:rPr>
        <w:t xml:space="preserve"> </w:t>
      </w:r>
      <w:r w:rsidR="00C94EF3" w:rsidRPr="00D05A2E">
        <w:rPr>
          <w:rFonts w:ascii="Arial" w:hAnsi="Arial" w:cs="Arial"/>
        </w:rPr>
        <w:t xml:space="preserve">permitted development, </w:t>
      </w:r>
      <w:r w:rsidR="00B96C7B" w:rsidRPr="00D05A2E">
        <w:rPr>
          <w:rFonts w:ascii="Arial" w:hAnsi="Arial" w:cs="Arial"/>
        </w:rPr>
        <w:t xml:space="preserve">and </w:t>
      </w:r>
      <w:r w:rsidR="00C94EF3" w:rsidRPr="00D05A2E">
        <w:rPr>
          <w:rFonts w:ascii="Arial" w:hAnsi="Arial" w:cs="Arial"/>
        </w:rPr>
        <w:t xml:space="preserve">a number of </w:t>
      </w:r>
      <w:r w:rsidR="00B96C7B" w:rsidRPr="00D05A2E">
        <w:rPr>
          <w:rFonts w:ascii="Arial" w:hAnsi="Arial" w:cs="Arial"/>
        </w:rPr>
        <w:t xml:space="preserve">sites put forward in the Strategic Housing </w:t>
      </w:r>
      <w:r w:rsidR="00F03BD9" w:rsidRPr="00D05A2E">
        <w:rPr>
          <w:rFonts w:ascii="Arial" w:hAnsi="Arial" w:cs="Arial"/>
        </w:rPr>
        <w:t xml:space="preserve">and Economic </w:t>
      </w:r>
      <w:r w:rsidR="00B96C7B" w:rsidRPr="00D05A2E">
        <w:rPr>
          <w:rFonts w:ascii="Arial" w:hAnsi="Arial" w:cs="Arial"/>
        </w:rPr>
        <w:t>Land Availability Assessment (SH</w:t>
      </w:r>
      <w:r w:rsidR="00F03BD9" w:rsidRPr="00D05A2E">
        <w:rPr>
          <w:rFonts w:ascii="Arial" w:hAnsi="Arial" w:cs="Arial"/>
        </w:rPr>
        <w:t>E</w:t>
      </w:r>
      <w:r w:rsidR="00B96C7B" w:rsidRPr="00D05A2E">
        <w:rPr>
          <w:rFonts w:ascii="Arial" w:hAnsi="Arial" w:cs="Arial"/>
        </w:rPr>
        <w:t>LAA)</w:t>
      </w:r>
      <w:r w:rsidR="008577FE" w:rsidRPr="00D05A2E">
        <w:rPr>
          <w:rFonts w:ascii="Arial" w:hAnsi="Arial" w:cs="Arial"/>
        </w:rPr>
        <w:t xml:space="preserve">. The figures take account of deliverability </w:t>
      </w:r>
      <w:proofErr w:type="gramStart"/>
      <w:r w:rsidR="008577FE" w:rsidRPr="00D05A2E">
        <w:rPr>
          <w:rFonts w:ascii="Arial" w:hAnsi="Arial" w:cs="Arial"/>
        </w:rPr>
        <w:t>with regard to</w:t>
      </w:r>
      <w:proofErr w:type="gramEnd"/>
      <w:r w:rsidR="008577FE" w:rsidRPr="00D05A2E">
        <w:rPr>
          <w:rFonts w:ascii="Arial" w:hAnsi="Arial" w:cs="Arial"/>
        </w:rPr>
        <w:t xml:space="preserve"> availability, lead-in time and development rates.</w:t>
      </w:r>
      <w:r w:rsidR="00245745" w:rsidRPr="00D05A2E">
        <w:rPr>
          <w:rFonts w:ascii="Arial" w:hAnsi="Arial" w:cs="Arial"/>
        </w:rPr>
        <w:t xml:space="preserve"> It </w:t>
      </w:r>
      <w:r w:rsidR="00245745" w:rsidRPr="00D05A2E">
        <w:rPr>
          <w:rFonts w:ascii="Arial" w:hAnsi="Arial" w:cs="Arial"/>
          <w:u w:val="single"/>
        </w:rPr>
        <w:t>does not</w:t>
      </w:r>
      <w:r w:rsidR="00245745" w:rsidRPr="00D05A2E">
        <w:rPr>
          <w:rFonts w:ascii="Arial" w:hAnsi="Arial" w:cs="Arial"/>
        </w:rPr>
        <w:t xml:space="preserve"> include new housing site proposals included within the submitted Local Plan which would be contrary to existing adopted policy in the Ashfield Local Plan Review 2002 saved policies.</w:t>
      </w:r>
    </w:p>
    <w:p w14:paraId="559F969A" w14:textId="77777777" w:rsidR="00B64D95" w:rsidRPr="00D05A2E" w:rsidRDefault="00B64D95" w:rsidP="00B64D95">
      <w:pPr>
        <w:rPr>
          <w:rFonts w:ascii="Arial" w:hAnsi="Arial" w:cs="Arial"/>
        </w:rPr>
      </w:pPr>
    </w:p>
    <w:p w14:paraId="66617A18" w14:textId="777DE595" w:rsidR="00D51468" w:rsidRPr="00D05A2E" w:rsidRDefault="002B1352" w:rsidP="00764AF2">
      <w:pPr>
        <w:numPr>
          <w:ilvl w:val="1"/>
          <w:numId w:val="4"/>
        </w:numPr>
        <w:tabs>
          <w:tab w:val="clear" w:pos="360"/>
          <w:tab w:val="num" w:pos="709"/>
        </w:tabs>
        <w:ind w:left="709" w:hanging="709"/>
        <w:rPr>
          <w:rStyle w:val="Normal1"/>
          <w:rFonts w:eastAsia="Times New Roman" w:cs="Arial"/>
        </w:rPr>
      </w:pPr>
      <w:r w:rsidRPr="00D05A2E">
        <w:rPr>
          <w:rStyle w:val="Normal1"/>
        </w:rPr>
        <w:t>The anticipated supply applies a discou</w:t>
      </w:r>
      <w:r w:rsidR="0077047A" w:rsidRPr="00D05A2E">
        <w:rPr>
          <w:rStyle w:val="Normal1"/>
        </w:rPr>
        <w:t>nt rate to planning permissions</w:t>
      </w:r>
      <w:r w:rsidR="0053616F" w:rsidRPr="00D05A2E">
        <w:rPr>
          <w:rStyle w:val="Normal1"/>
        </w:rPr>
        <w:t xml:space="preserve"> </w:t>
      </w:r>
      <w:r w:rsidRPr="00D05A2E">
        <w:rPr>
          <w:rStyle w:val="Normal1"/>
        </w:rPr>
        <w:t>to account for potential non-delivery</w:t>
      </w:r>
      <w:r w:rsidR="0077047A" w:rsidRPr="00D05A2E">
        <w:rPr>
          <w:rStyle w:val="Normal1"/>
        </w:rPr>
        <w:t xml:space="preserve"> (</w:t>
      </w:r>
      <w:r w:rsidR="00FF707C" w:rsidRPr="00D05A2E">
        <w:rPr>
          <w:rStyle w:val="Normal1"/>
        </w:rPr>
        <w:t xml:space="preserve">see </w:t>
      </w:r>
      <w:r w:rsidR="0077047A" w:rsidRPr="00D05A2E">
        <w:rPr>
          <w:rStyle w:val="Normal1"/>
        </w:rPr>
        <w:t xml:space="preserve">Appendix </w:t>
      </w:r>
      <w:r w:rsidR="00793C63" w:rsidRPr="00D05A2E">
        <w:rPr>
          <w:rStyle w:val="Normal1"/>
        </w:rPr>
        <w:t>4)</w:t>
      </w:r>
      <w:r w:rsidRPr="00D05A2E">
        <w:rPr>
          <w:rStyle w:val="Normal1"/>
        </w:rPr>
        <w:t xml:space="preserve">, alongside a windfall </w:t>
      </w:r>
      <w:r w:rsidRPr="00D05A2E">
        <w:rPr>
          <w:rStyle w:val="Normal1"/>
        </w:rPr>
        <w:lastRenderedPageBreak/>
        <w:t xml:space="preserve">allowance to reflect small sites which may come forward beyond the first </w:t>
      </w:r>
      <w:r w:rsidR="0052167F" w:rsidRPr="00D05A2E">
        <w:rPr>
          <w:rStyle w:val="Normal1"/>
        </w:rPr>
        <w:t>3</w:t>
      </w:r>
      <w:r w:rsidRPr="00D05A2E">
        <w:rPr>
          <w:rStyle w:val="Normal1"/>
        </w:rPr>
        <w:t xml:space="preserve"> years.  </w:t>
      </w:r>
      <w:r w:rsidR="00560866" w:rsidRPr="00D05A2E">
        <w:rPr>
          <w:rStyle w:val="Normal1"/>
        </w:rPr>
        <w:t>These</w:t>
      </w:r>
      <w:r w:rsidRPr="00D05A2E">
        <w:rPr>
          <w:rStyle w:val="Normal1"/>
        </w:rPr>
        <w:t xml:space="preserve"> calculations are based on historic performance over a period of 10 years </w:t>
      </w:r>
      <w:r w:rsidR="00CE027B" w:rsidRPr="00D05A2E">
        <w:rPr>
          <w:rStyle w:val="Normal1"/>
        </w:rPr>
        <w:t>to</w:t>
      </w:r>
      <w:r w:rsidRPr="00D05A2E">
        <w:rPr>
          <w:rStyle w:val="Normal1"/>
        </w:rPr>
        <w:t xml:space="preserve"> take account of peaks and troughs in the housing market</w:t>
      </w:r>
      <w:r w:rsidR="00FF707C" w:rsidRPr="00D05A2E">
        <w:rPr>
          <w:rStyle w:val="Normal1"/>
        </w:rPr>
        <w:t xml:space="preserve"> (</w:t>
      </w:r>
      <w:r w:rsidR="00F51FFE" w:rsidRPr="00D05A2E">
        <w:rPr>
          <w:rStyle w:val="Normal1"/>
        </w:rPr>
        <w:t>see paragraphs</w:t>
      </w:r>
      <w:r w:rsidR="00F57913" w:rsidRPr="00D05A2E">
        <w:rPr>
          <w:rStyle w:val="Normal1"/>
        </w:rPr>
        <w:t xml:space="preserve"> 3.19</w:t>
      </w:r>
      <w:r w:rsidR="00836FE5" w:rsidRPr="00D05A2E">
        <w:rPr>
          <w:rStyle w:val="Normal1"/>
        </w:rPr>
        <w:t xml:space="preserve"> to </w:t>
      </w:r>
      <w:r w:rsidR="00F57913" w:rsidRPr="00D05A2E">
        <w:rPr>
          <w:rStyle w:val="Normal1"/>
        </w:rPr>
        <w:t xml:space="preserve">3.29 and </w:t>
      </w:r>
      <w:r w:rsidR="00FF707C" w:rsidRPr="00D05A2E">
        <w:rPr>
          <w:rStyle w:val="Normal1"/>
        </w:rPr>
        <w:t>Appendix 5).</w:t>
      </w:r>
    </w:p>
    <w:p w14:paraId="6B3F178C" w14:textId="77777777" w:rsidR="00930F00" w:rsidRPr="00AC3173" w:rsidRDefault="00930F00" w:rsidP="00930F00">
      <w:pPr>
        <w:pStyle w:val="ListParagraph"/>
        <w:rPr>
          <w:rStyle w:val="Normal1"/>
          <w:rFonts w:eastAsia="Times New Roman" w:cs="Arial"/>
          <w:highlight w:val="yellow"/>
        </w:rPr>
      </w:pPr>
    </w:p>
    <w:p w14:paraId="43A6A61A" w14:textId="5F8EA30C" w:rsidR="00930F00" w:rsidRPr="00DE72E4" w:rsidRDefault="00930F00" w:rsidP="00764AF2">
      <w:pPr>
        <w:numPr>
          <w:ilvl w:val="1"/>
          <w:numId w:val="4"/>
        </w:numPr>
        <w:tabs>
          <w:tab w:val="clear" w:pos="360"/>
          <w:tab w:val="num" w:pos="709"/>
        </w:tabs>
        <w:ind w:left="709" w:hanging="709"/>
        <w:rPr>
          <w:rStyle w:val="Normal1"/>
          <w:rFonts w:eastAsia="Times New Roman" w:cs="Arial"/>
        </w:rPr>
      </w:pPr>
      <w:r w:rsidRPr="002D741F">
        <w:rPr>
          <w:rStyle w:val="Normal1"/>
          <w:rFonts w:eastAsia="Times New Roman" w:cs="Arial"/>
        </w:rPr>
        <w:t xml:space="preserve">Table 1 indicates a deficit of </w:t>
      </w:r>
      <w:r w:rsidR="002D741F" w:rsidRPr="002D741F">
        <w:rPr>
          <w:rStyle w:val="Normal1"/>
          <w:rFonts w:eastAsia="Times New Roman" w:cs="Arial"/>
        </w:rPr>
        <w:t>1,535</w:t>
      </w:r>
      <w:r w:rsidRPr="002D741F">
        <w:rPr>
          <w:rStyle w:val="Normal1"/>
          <w:rFonts w:eastAsia="Times New Roman" w:cs="Arial"/>
        </w:rPr>
        <w:t xml:space="preserve"> </w:t>
      </w:r>
      <w:r w:rsidRPr="00DE72E4">
        <w:rPr>
          <w:rStyle w:val="Normal1"/>
          <w:rFonts w:eastAsia="Times New Roman" w:cs="Arial"/>
        </w:rPr>
        <w:t xml:space="preserve">dwellings for the period 2023-2040 when assessed under current </w:t>
      </w:r>
      <w:r w:rsidR="002D741F">
        <w:rPr>
          <w:rStyle w:val="Normal1"/>
          <w:rFonts w:eastAsia="Times New Roman" w:cs="Arial"/>
        </w:rPr>
        <w:t xml:space="preserve">local </w:t>
      </w:r>
      <w:r w:rsidRPr="00DE72E4">
        <w:rPr>
          <w:rStyle w:val="Normal1"/>
          <w:rFonts w:eastAsia="Times New Roman" w:cs="Arial"/>
        </w:rPr>
        <w:t>planning policy. It should be noted that the submitted Local Plan proposes further housing land allocations under Policy H1</w:t>
      </w:r>
      <w:r w:rsidR="00836FE5" w:rsidRPr="00DE72E4">
        <w:rPr>
          <w:rStyle w:val="Normal1"/>
          <w:rFonts w:eastAsia="Times New Roman" w:cs="Arial"/>
        </w:rPr>
        <w:t xml:space="preserve"> </w:t>
      </w:r>
      <w:r w:rsidRPr="00DE72E4">
        <w:rPr>
          <w:rStyle w:val="Normal1"/>
          <w:rFonts w:eastAsia="Times New Roman" w:cs="Arial"/>
        </w:rPr>
        <w:t xml:space="preserve">which </w:t>
      </w:r>
      <w:r w:rsidR="00836FE5" w:rsidRPr="00DE72E4">
        <w:rPr>
          <w:rStyle w:val="Normal1"/>
          <w:rFonts w:eastAsia="Times New Roman" w:cs="Arial"/>
        </w:rPr>
        <w:t xml:space="preserve">are anticipated to </w:t>
      </w:r>
      <w:r w:rsidRPr="00DE72E4">
        <w:rPr>
          <w:rStyle w:val="Normal1"/>
          <w:rFonts w:eastAsia="Times New Roman" w:cs="Arial"/>
        </w:rPr>
        <w:t>address this deficit</w:t>
      </w:r>
      <w:r w:rsidR="00DE72E4" w:rsidRPr="00DE72E4">
        <w:rPr>
          <w:rStyle w:val="Normal1"/>
          <w:rFonts w:eastAsia="Times New Roman" w:cs="Arial"/>
        </w:rPr>
        <w:t xml:space="preserve"> in full</w:t>
      </w:r>
      <w:r w:rsidRPr="00DE72E4">
        <w:rPr>
          <w:rStyle w:val="Normal1"/>
          <w:rFonts w:eastAsia="Times New Roman" w:cs="Arial"/>
        </w:rPr>
        <w:t>.</w:t>
      </w:r>
    </w:p>
    <w:p w14:paraId="2630A299" w14:textId="0FF4FBAD" w:rsidR="00914981" w:rsidRPr="00AC3173" w:rsidRDefault="00914981">
      <w:pPr>
        <w:rPr>
          <w:rFonts w:ascii="Arial" w:hAnsi="Arial" w:cs="Arial"/>
          <w:b/>
          <w:highlight w:val="yellow"/>
        </w:rPr>
      </w:pPr>
    </w:p>
    <w:p w14:paraId="2AE43542" w14:textId="473DBAB6" w:rsidR="00D51468" w:rsidRPr="00847C21" w:rsidRDefault="00D51468" w:rsidP="008E6021">
      <w:pPr>
        <w:pStyle w:val="Heading2"/>
        <w:rPr>
          <w:i/>
          <w:iCs/>
        </w:rPr>
      </w:pPr>
      <w:bookmarkStart w:id="7" w:name="_Toc232687648"/>
      <w:r w:rsidRPr="00847C21">
        <w:t>Additional Sources of Housing Land Supply</w:t>
      </w:r>
      <w:bookmarkEnd w:id="7"/>
    </w:p>
    <w:p w14:paraId="0FDBDC47" w14:textId="77777777" w:rsidR="00D51468" w:rsidRPr="00847C21" w:rsidRDefault="00D51468" w:rsidP="00D51468">
      <w:pPr>
        <w:ind w:left="709"/>
        <w:rPr>
          <w:rFonts w:ascii="Arial" w:hAnsi="Arial" w:cs="Arial"/>
          <w:b/>
        </w:rPr>
      </w:pPr>
    </w:p>
    <w:p w14:paraId="009E4539" w14:textId="7C60CAB1" w:rsidR="00D51468" w:rsidRPr="00847C21" w:rsidRDefault="00D51468" w:rsidP="00D05087">
      <w:pPr>
        <w:pStyle w:val="Heading3"/>
      </w:pPr>
      <w:bookmarkStart w:id="8" w:name="_Toc232687649"/>
      <w:r w:rsidRPr="00847C21">
        <w:t>Residential Institutions</w:t>
      </w:r>
      <w:r w:rsidR="00016D19" w:rsidRPr="00847C21">
        <w:t xml:space="preserve"> – Care Homes</w:t>
      </w:r>
      <w:bookmarkEnd w:id="8"/>
      <w:r w:rsidRPr="00847C21">
        <w:t xml:space="preserve"> </w:t>
      </w:r>
    </w:p>
    <w:p w14:paraId="52D23C60" w14:textId="77777777" w:rsidR="00D51468" w:rsidRPr="00847C21" w:rsidRDefault="00D51468" w:rsidP="00D51468">
      <w:pPr>
        <w:ind w:left="1429"/>
        <w:rPr>
          <w:rFonts w:ascii="Arial" w:hAnsi="Arial" w:cs="Arial"/>
        </w:rPr>
      </w:pPr>
    </w:p>
    <w:p w14:paraId="62D27829" w14:textId="103B3282" w:rsidR="00EE718B" w:rsidRPr="00847C21" w:rsidRDefault="00D51468" w:rsidP="00764AF2">
      <w:pPr>
        <w:numPr>
          <w:ilvl w:val="1"/>
          <w:numId w:val="4"/>
        </w:numPr>
        <w:tabs>
          <w:tab w:val="clear" w:pos="360"/>
          <w:tab w:val="num" w:pos="709"/>
        </w:tabs>
        <w:ind w:left="709" w:hanging="709"/>
        <w:rPr>
          <w:rFonts w:ascii="Arial" w:hAnsi="Arial" w:cs="Arial"/>
        </w:rPr>
      </w:pPr>
      <w:r w:rsidRPr="00847C21">
        <w:rPr>
          <w:rFonts w:ascii="Arial" w:eastAsia="Arial" w:hAnsi="Arial" w:cs="Arial"/>
        </w:rPr>
        <w:t xml:space="preserve">National Planning Practice Guidance provides that housing for older people, including residential institutions in </w:t>
      </w:r>
      <w:r w:rsidR="00EE718B" w:rsidRPr="00847C21">
        <w:rPr>
          <w:rFonts w:ascii="Arial" w:eastAsia="Arial" w:hAnsi="Arial" w:cs="Arial"/>
        </w:rPr>
        <w:t>U</w:t>
      </w:r>
      <w:r w:rsidRPr="00847C21">
        <w:rPr>
          <w:rFonts w:ascii="Arial" w:eastAsia="Arial" w:hAnsi="Arial" w:cs="Arial"/>
        </w:rPr>
        <w:t xml:space="preserve">se </w:t>
      </w:r>
      <w:r w:rsidR="00EE718B" w:rsidRPr="00847C21">
        <w:rPr>
          <w:rFonts w:ascii="Arial" w:eastAsia="Arial" w:hAnsi="Arial" w:cs="Arial"/>
        </w:rPr>
        <w:t>C</w:t>
      </w:r>
      <w:r w:rsidRPr="00847C21">
        <w:rPr>
          <w:rFonts w:ascii="Arial" w:eastAsia="Arial" w:hAnsi="Arial" w:cs="Arial"/>
        </w:rPr>
        <w:t>lass C2, should be counted towards their housing requirement</w:t>
      </w:r>
      <w:r w:rsidR="00D763BF" w:rsidRPr="00847C21">
        <w:rPr>
          <w:rFonts w:ascii="Arial" w:eastAsia="Arial" w:hAnsi="Arial" w:cs="Arial"/>
        </w:rPr>
        <w:t xml:space="preserve"> (</w:t>
      </w:r>
      <w:hyperlink r:id="rId24" w:history="1">
        <w:r w:rsidR="00D763BF" w:rsidRPr="00847C21">
          <w:rPr>
            <w:rStyle w:val="Hyperlink"/>
            <w:rFonts w:ascii="Arial" w:eastAsia="Arial" w:hAnsi="Arial" w:cs="Arial"/>
          </w:rPr>
          <w:t>Paragraph: 026 Reference ID: 68-035-20190722</w:t>
        </w:r>
      </w:hyperlink>
      <w:r w:rsidR="00D763BF" w:rsidRPr="00847C21">
        <w:rPr>
          <w:rFonts w:ascii="Arial" w:eastAsia="Arial" w:hAnsi="Arial" w:cs="Arial"/>
        </w:rPr>
        <w:t>)</w:t>
      </w:r>
      <w:r w:rsidRPr="00847C21">
        <w:rPr>
          <w:rFonts w:ascii="Arial" w:eastAsia="Arial" w:hAnsi="Arial" w:cs="Arial"/>
        </w:rPr>
        <w:t xml:space="preserve">. </w:t>
      </w:r>
      <w:r w:rsidRPr="00847C21">
        <w:rPr>
          <w:rFonts w:ascii="Arial" w:hAnsi="Arial" w:cs="Arial"/>
        </w:rPr>
        <w:t xml:space="preserve">The </w:t>
      </w:r>
      <w:hyperlink r:id="rId25" w:history="1">
        <w:r w:rsidRPr="00847C21">
          <w:rPr>
            <w:rStyle w:val="Hyperlink"/>
            <w:rFonts w:ascii="Arial" w:hAnsi="Arial" w:cs="Arial"/>
          </w:rPr>
          <w:t>Housing Delivery Test Measurement Rule Book</w:t>
        </w:r>
      </w:hyperlink>
      <w:r w:rsidR="00EE718B" w:rsidRPr="00847C21">
        <w:rPr>
          <w:rFonts w:ascii="Arial" w:hAnsi="Arial" w:cs="Arial"/>
        </w:rPr>
        <w:t>,</w:t>
      </w:r>
      <w:r w:rsidRPr="00847C21">
        <w:rPr>
          <w:rFonts w:ascii="Arial" w:hAnsi="Arial" w:cs="Arial"/>
        </w:rPr>
        <w:t xml:space="preserve"> </w:t>
      </w:r>
      <w:r w:rsidR="00EE718B" w:rsidRPr="00847C21">
        <w:rPr>
          <w:rFonts w:ascii="Arial" w:hAnsi="Arial" w:cs="Arial"/>
        </w:rPr>
        <w:t>updated in December 2024,</w:t>
      </w:r>
      <w:r w:rsidRPr="00847C21">
        <w:rPr>
          <w:rFonts w:ascii="Arial" w:hAnsi="Arial" w:cs="Arial"/>
        </w:rPr>
        <w:t xml:space="preserve"> sets out that the number of net homes delivered should be adjusted to include a </w:t>
      </w:r>
      <w:r w:rsidR="00EE718B" w:rsidRPr="00847C21">
        <w:rPr>
          <w:rFonts w:ascii="Arial" w:hAnsi="Arial" w:cs="Arial"/>
        </w:rPr>
        <w:t xml:space="preserve">net </w:t>
      </w:r>
      <w:r w:rsidRPr="00847C21">
        <w:rPr>
          <w:rFonts w:ascii="Arial" w:hAnsi="Arial" w:cs="Arial"/>
        </w:rPr>
        <w:t>figure for student and other communal accommodation</w:t>
      </w:r>
      <w:r w:rsidR="00EE718B" w:rsidRPr="00847C21">
        <w:rPr>
          <w:rFonts w:ascii="Arial" w:hAnsi="Arial" w:cs="Arial"/>
        </w:rPr>
        <w:t>.</w:t>
      </w:r>
    </w:p>
    <w:p w14:paraId="3F58B23C" w14:textId="77777777" w:rsidR="00EE718B" w:rsidRPr="00847C21" w:rsidRDefault="00EE718B" w:rsidP="004C630D">
      <w:pPr>
        <w:ind w:left="360"/>
        <w:rPr>
          <w:rFonts w:ascii="Arial" w:hAnsi="Arial" w:cs="Arial"/>
        </w:rPr>
      </w:pPr>
    </w:p>
    <w:p w14:paraId="66631035" w14:textId="1F858D89" w:rsidR="00D51468" w:rsidRPr="00847C21" w:rsidRDefault="00EE718B" w:rsidP="00764AF2">
      <w:pPr>
        <w:numPr>
          <w:ilvl w:val="1"/>
          <w:numId w:val="4"/>
        </w:numPr>
        <w:tabs>
          <w:tab w:val="clear" w:pos="360"/>
          <w:tab w:val="num" w:pos="709"/>
        </w:tabs>
        <w:ind w:left="709" w:hanging="709"/>
        <w:rPr>
          <w:rFonts w:ascii="Arial" w:hAnsi="Arial" w:cs="Arial"/>
        </w:rPr>
      </w:pPr>
      <w:r w:rsidRPr="00847C21">
        <w:rPr>
          <w:rFonts w:ascii="Arial" w:hAnsi="Arial" w:cs="Arial"/>
        </w:rPr>
        <w:t xml:space="preserve">The ratio applied to </w:t>
      </w:r>
      <w:r w:rsidR="004C630D" w:rsidRPr="00847C21">
        <w:rPr>
          <w:rFonts w:ascii="Arial" w:hAnsi="Arial" w:cs="Arial"/>
        </w:rPr>
        <w:t>‘</w:t>
      </w:r>
      <w:r w:rsidRPr="00847C21">
        <w:rPr>
          <w:rFonts w:ascii="Arial" w:hAnsi="Arial" w:cs="Arial"/>
        </w:rPr>
        <w:t>other</w:t>
      </w:r>
      <w:r w:rsidR="004C630D" w:rsidRPr="00847C21">
        <w:rPr>
          <w:rFonts w:ascii="Arial" w:hAnsi="Arial" w:cs="Arial"/>
        </w:rPr>
        <w:t>’</w:t>
      </w:r>
      <w:r w:rsidRPr="00847C21">
        <w:rPr>
          <w:rFonts w:ascii="Arial" w:hAnsi="Arial" w:cs="Arial"/>
        </w:rPr>
        <w:t xml:space="preserve"> communal accommodation </w:t>
      </w:r>
      <w:r w:rsidR="004C630D" w:rsidRPr="00847C21">
        <w:rPr>
          <w:rFonts w:ascii="Arial" w:hAnsi="Arial" w:cs="Arial"/>
        </w:rPr>
        <w:t>is</w:t>
      </w:r>
      <w:r w:rsidRPr="00847C21">
        <w:rPr>
          <w:rFonts w:ascii="Arial" w:hAnsi="Arial" w:cs="Arial"/>
        </w:rPr>
        <w:t xml:space="preserve"> based on the national average number of adults in all households. The current ratio is 1.9</w:t>
      </w:r>
      <w:r w:rsidR="004C630D" w:rsidRPr="00847C21">
        <w:rPr>
          <w:rFonts w:ascii="Arial" w:hAnsi="Arial" w:cs="Arial"/>
        </w:rPr>
        <w:t xml:space="preserve"> (a change from 1.8 which has been used prior to this accounting period)</w:t>
      </w:r>
      <w:r w:rsidRPr="00847C21">
        <w:rPr>
          <w:rFonts w:ascii="Arial" w:hAnsi="Arial" w:cs="Arial"/>
        </w:rPr>
        <w:t xml:space="preserve">. This has been calculated by dividing the total number of adults living in all households by the total number of households in England. Source data is from the Census 2021 and is prepared by the Office for National Statistics. The ratio will be updated following each Census when the source data is publicly available. </w:t>
      </w:r>
    </w:p>
    <w:p w14:paraId="0171A4B0" w14:textId="77777777" w:rsidR="00D51468" w:rsidRPr="00847C21" w:rsidRDefault="00D51468" w:rsidP="00D51468">
      <w:pPr>
        <w:spacing w:line="276" w:lineRule="auto"/>
        <w:ind w:left="709"/>
        <w:rPr>
          <w:rFonts w:ascii="Arial" w:eastAsia="Arial" w:hAnsi="Arial" w:cs="Arial"/>
          <w:lang w:eastAsia="en-US"/>
        </w:rPr>
      </w:pPr>
    </w:p>
    <w:p w14:paraId="29A4FCBA" w14:textId="765E861D" w:rsidR="00D51468" w:rsidRPr="00847C21" w:rsidRDefault="00D51468" w:rsidP="00764AF2">
      <w:pPr>
        <w:numPr>
          <w:ilvl w:val="1"/>
          <w:numId w:val="4"/>
        </w:numPr>
        <w:tabs>
          <w:tab w:val="clear" w:pos="360"/>
          <w:tab w:val="num" w:pos="709"/>
        </w:tabs>
        <w:ind w:left="709" w:hanging="709"/>
        <w:rPr>
          <w:rFonts w:ascii="Arial" w:eastAsia="Arial" w:hAnsi="Arial" w:cs="Arial"/>
        </w:rPr>
      </w:pPr>
      <w:r w:rsidRPr="00847C21">
        <w:rPr>
          <w:rFonts w:ascii="Arial" w:eastAsia="Arial" w:hAnsi="Arial" w:cs="Arial"/>
        </w:rPr>
        <w:t xml:space="preserve">There is currently no adopted </w:t>
      </w:r>
      <w:r w:rsidR="008438FD" w:rsidRPr="00847C21">
        <w:rPr>
          <w:rFonts w:ascii="Arial" w:eastAsia="Arial" w:hAnsi="Arial" w:cs="Arial"/>
        </w:rPr>
        <w:t>L</w:t>
      </w:r>
      <w:r w:rsidRPr="00847C21">
        <w:rPr>
          <w:rFonts w:ascii="Arial" w:eastAsia="Arial" w:hAnsi="Arial" w:cs="Arial"/>
        </w:rPr>
        <w:t>ocal</w:t>
      </w:r>
      <w:r w:rsidR="008438FD" w:rsidRPr="00847C21">
        <w:rPr>
          <w:rFonts w:ascii="Arial" w:eastAsia="Arial" w:hAnsi="Arial" w:cs="Arial"/>
        </w:rPr>
        <w:t xml:space="preserve"> Plan</w:t>
      </w:r>
      <w:r w:rsidRPr="00847C21">
        <w:rPr>
          <w:rFonts w:ascii="Arial" w:eastAsia="Arial" w:hAnsi="Arial" w:cs="Arial"/>
        </w:rPr>
        <w:t xml:space="preserve"> policy with respect to the need and supply of C2 schemes. </w:t>
      </w:r>
    </w:p>
    <w:p w14:paraId="3621589E" w14:textId="77777777" w:rsidR="002C198A" w:rsidRPr="00847C21" w:rsidRDefault="002C198A" w:rsidP="002C198A">
      <w:pPr>
        <w:rPr>
          <w:rFonts w:ascii="Arial" w:eastAsia="Arial" w:hAnsi="Arial" w:cs="Arial"/>
        </w:rPr>
      </w:pPr>
    </w:p>
    <w:p w14:paraId="398028A3" w14:textId="30541162" w:rsidR="00D51468" w:rsidRPr="00847C21" w:rsidRDefault="00D51468" w:rsidP="00764AF2">
      <w:pPr>
        <w:numPr>
          <w:ilvl w:val="1"/>
          <w:numId w:val="4"/>
        </w:numPr>
        <w:tabs>
          <w:tab w:val="clear" w:pos="360"/>
          <w:tab w:val="num" w:pos="709"/>
        </w:tabs>
        <w:ind w:left="709" w:hanging="709"/>
        <w:rPr>
          <w:rFonts w:ascii="Arial" w:eastAsia="Arial" w:hAnsi="Arial" w:cs="Arial"/>
          <w:iCs/>
        </w:rPr>
      </w:pPr>
      <w:r w:rsidRPr="00847C21">
        <w:rPr>
          <w:rFonts w:ascii="Arial" w:eastAsia="Arial" w:hAnsi="Arial" w:cs="Arial"/>
        </w:rPr>
        <w:t>Appendix 2 gives details of C2 completions and commitments for the period 201</w:t>
      </w:r>
      <w:r w:rsidR="002A0EF9" w:rsidRPr="00847C21">
        <w:rPr>
          <w:rFonts w:ascii="Arial" w:eastAsia="Arial" w:hAnsi="Arial" w:cs="Arial"/>
        </w:rPr>
        <w:t>4</w:t>
      </w:r>
      <w:r w:rsidRPr="00847C21">
        <w:rPr>
          <w:rFonts w:ascii="Arial" w:eastAsia="Arial" w:hAnsi="Arial" w:cs="Arial"/>
        </w:rPr>
        <w:t xml:space="preserve"> to</w:t>
      </w:r>
      <w:r w:rsidRPr="00847C21">
        <w:rPr>
          <w:rFonts w:ascii="Arial" w:hAnsi="Arial" w:cs="Arial"/>
        </w:rPr>
        <w:t xml:space="preserve"> 20</w:t>
      </w:r>
      <w:r w:rsidR="009903F4" w:rsidRPr="00847C21">
        <w:rPr>
          <w:rFonts w:ascii="Arial" w:hAnsi="Arial" w:cs="Arial"/>
        </w:rPr>
        <w:t>2</w:t>
      </w:r>
      <w:r w:rsidR="00847C21">
        <w:rPr>
          <w:rFonts w:ascii="Arial" w:hAnsi="Arial" w:cs="Arial"/>
        </w:rPr>
        <w:t>6</w:t>
      </w:r>
      <w:r w:rsidRPr="00847C21">
        <w:rPr>
          <w:rFonts w:ascii="Arial" w:hAnsi="Arial" w:cs="Arial"/>
        </w:rPr>
        <w:t>. In summary it sets out that:</w:t>
      </w:r>
    </w:p>
    <w:p w14:paraId="04A3D07B" w14:textId="77777777" w:rsidR="00D51468" w:rsidRPr="00050221" w:rsidRDefault="00D51468" w:rsidP="00D51468">
      <w:pPr>
        <w:rPr>
          <w:rFonts w:ascii="Arial" w:hAnsi="Arial" w:cs="Arial"/>
        </w:rPr>
      </w:pPr>
    </w:p>
    <w:p w14:paraId="700DC157" w14:textId="1E11DF8B" w:rsidR="00760D97" w:rsidRPr="00050221" w:rsidRDefault="00A408C3" w:rsidP="00764AF2">
      <w:pPr>
        <w:numPr>
          <w:ilvl w:val="0"/>
          <w:numId w:val="5"/>
        </w:numPr>
        <w:rPr>
          <w:rFonts w:ascii="Arial" w:hAnsi="Arial" w:cs="Arial"/>
        </w:rPr>
      </w:pPr>
      <w:r w:rsidRPr="00050221">
        <w:rPr>
          <w:rFonts w:ascii="Arial" w:hAnsi="Arial" w:cs="Arial"/>
          <w:b/>
          <w:bCs/>
        </w:rPr>
        <w:t>8</w:t>
      </w:r>
      <w:r w:rsidR="00760D97" w:rsidRPr="00050221">
        <w:rPr>
          <w:rFonts w:ascii="Arial" w:hAnsi="Arial" w:cs="Arial"/>
          <w:b/>
          <w:bCs/>
        </w:rPr>
        <w:t xml:space="preserve"> bedspaces</w:t>
      </w:r>
      <w:r w:rsidR="00760D97" w:rsidRPr="00050221">
        <w:rPr>
          <w:rFonts w:ascii="Arial" w:hAnsi="Arial" w:cs="Arial"/>
        </w:rPr>
        <w:t xml:space="preserve"> </w:t>
      </w:r>
      <w:r w:rsidR="00FD1786" w:rsidRPr="00050221">
        <w:rPr>
          <w:rFonts w:ascii="Arial" w:hAnsi="Arial" w:cs="Arial"/>
        </w:rPr>
        <w:t xml:space="preserve">currently </w:t>
      </w:r>
      <w:r w:rsidR="00760D97" w:rsidRPr="00050221">
        <w:rPr>
          <w:rFonts w:ascii="Arial" w:hAnsi="Arial" w:cs="Arial"/>
        </w:rPr>
        <w:t>have planning permission</w:t>
      </w:r>
      <w:r w:rsidR="008D3925" w:rsidRPr="00050221">
        <w:rPr>
          <w:rFonts w:ascii="Arial" w:hAnsi="Arial" w:cs="Arial"/>
        </w:rPr>
        <w:t xml:space="preserve"> across </w:t>
      </w:r>
      <w:r w:rsidRPr="00050221">
        <w:rPr>
          <w:rFonts w:ascii="Arial" w:hAnsi="Arial" w:cs="Arial"/>
        </w:rPr>
        <w:t>2</w:t>
      </w:r>
      <w:r w:rsidR="008D3925" w:rsidRPr="00050221">
        <w:rPr>
          <w:rFonts w:ascii="Arial" w:hAnsi="Arial" w:cs="Arial"/>
        </w:rPr>
        <w:t xml:space="preserve"> sites. These</w:t>
      </w:r>
      <w:r w:rsidR="00760D97" w:rsidRPr="00050221">
        <w:rPr>
          <w:rFonts w:ascii="Arial" w:hAnsi="Arial" w:cs="Arial"/>
        </w:rPr>
        <w:t xml:space="preserve"> equate to </w:t>
      </w:r>
      <w:r w:rsidRPr="00050221">
        <w:rPr>
          <w:rFonts w:ascii="Arial" w:hAnsi="Arial" w:cs="Arial"/>
          <w:b/>
          <w:bCs/>
        </w:rPr>
        <w:t>4</w:t>
      </w:r>
      <w:r w:rsidR="00760D97" w:rsidRPr="00050221">
        <w:rPr>
          <w:rFonts w:ascii="Arial" w:hAnsi="Arial" w:cs="Arial"/>
          <w:b/>
          <w:bCs/>
        </w:rPr>
        <w:t xml:space="preserve"> d</w:t>
      </w:r>
      <w:r w:rsidR="00760D97" w:rsidRPr="00050221">
        <w:rPr>
          <w:rFonts w:ascii="Arial" w:hAnsi="Arial" w:cs="Arial"/>
          <w:b/>
        </w:rPr>
        <w:t>wellings</w:t>
      </w:r>
      <w:r w:rsidR="00760D97" w:rsidRPr="00050221">
        <w:rPr>
          <w:rFonts w:ascii="Arial" w:hAnsi="Arial" w:cs="Arial"/>
        </w:rPr>
        <w:t xml:space="preserve"> when applying the national ratio of 1.</w:t>
      </w:r>
      <w:r w:rsidR="00864796" w:rsidRPr="00050221">
        <w:rPr>
          <w:rFonts w:ascii="Arial" w:hAnsi="Arial" w:cs="Arial"/>
        </w:rPr>
        <w:t>9</w:t>
      </w:r>
    </w:p>
    <w:p w14:paraId="2AED6378" w14:textId="77777777" w:rsidR="00760D97" w:rsidRPr="00050221" w:rsidRDefault="00760D97" w:rsidP="00760D97">
      <w:pPr>
        <w:ind w:left="1429"/>
        <w:rPr>
          <w:rFonts w:ascii="Arial" w:hAnsi="Arial" w:cs="Arial"/>
        </w:rPr>
      </w:pPr>
    </w:p>
    <w:p w14:paraId="4C8EA8D6" w14:textId="55F49B10" w:rsidR="008D3925" w:rsidRPr="00050221" w:rsidRDefault="002A0EF9" w:rsidP="00764AF2">
      <w:pPr>
        <w:numPr>
          <w:ilvl w:val="0"/>
          <w:numId w:val="5"/>
        </w:numPr>
        <w:rPr>
          <w:rFonts w:ascii="Arial" w:hAnsi="Arial" w:cs="Arial"/>
        </w:rPr>
      </w:pPr>
      <w:r w:rsidRPr="00050221">
        <w:rPr>
          <w:rFonts w:ascii="Arial" w:hAnsi="Arial" w:cs="Arial"/>
          <w:b/>
        </w:rPr>
        <w:t>30</w:t>
      </w:r>
      <w:r w:rsidR="007440DB" w:rsidRPr="00050221">
        <w:rPr>
          <w:rFonts w:ascii="Arial" w:hAnsi="Arial" w:cs="Arial"/>
          <w:b/>
        </w:rPr>
        <w:t>4</w:t>
      </w:r>
      <w:r w:rsidR="00760D97" w:rsidRPr="00050221">
        <w:rPr>
          <w:rFonts w:ascii="Arial" w:hAnsi="Arial" w:cs="Arial"/>
          <w:b/>
        </w:rPr>
        <w:t xml:space="preserve"> </w:t>
      </w:r>
      <w:r w:rsidR="00D51468" w:rsidRPr="00050221">
        <w:rPr>
          <w:rFonts w:ascii="Arial" w:hAnsi="Arial" w:cs="Arial"/>
        </w:rPr>
        <w:t>bedspaces</w:t>
      </w:r>
      <w:r w:rsidR="000C7D90" w:rsidRPr="00050221">
        <w:rPr>
          <w:rFonts w:ascii="Arial" w:hAnsi="Arial" w:cs="Arial"/>
        </w:rPr>
        <w:t xml:space="preserve">, </w:t>
      </w:r>
      <w:r w:rsidR="00760D97" w:rsidRPr="00050221">
        <w:rPr>
          <w:rFonts w:ascii="Arial" w:hAnsi="Arial" w:cs="Arial"/>
          <w:bCs/>
        </w:rPr>
        <w:t>equivalent to</w:t>
      </w:r>
      <w:r w:rsidR="00760D97" w:rsidRPr="00050221">
        <w:rPr>
          <w:rFonts w:ascii="Arial" w:hAnsi="Arial" w:cs="Arial"/>
          <w:b/>
        </w:rPr>
        <w:t xml:space="preserve"> 1</w:t>
      </w:r>
      <w:r w:rsidRPr="00050221">
        <w:rPr>
          <w:rFonts w:ascii="Arial" w:hAnsi="Arial" w:cs="Arial"/>
          <w:b/>
        </w:rPr>
        <w:t>7</w:t>
      </w:r>
      <w:r w:rsidR="007440DB" w:rsidRPr="00050221">
        <w:rPr>
          <w:rFonts w:ascii="Arial" w:hAnsi="Arial" w:cs="Arial"/>
          <w:b/>
        </w:rPr>
        <w:t>2</w:t>
      </w:r>
      <w:r w:rsidR="00760D97" w:rsidRPr="00050221">
        <w:rPr>
          <w:rFonts w:ascii="Arial" w:hAnsi="Arial" w:cs="Arial"/>
          <w:b/>
        </w:rPr>
        <w:t xml:space="preserve"> dwellings</w:t>
      </w:r>
      <w:r w:rsidR="008D3925" w:rsidRPr="00050221">
        <w:rPr>
          <w:rFonts w:ascii="Arial" w:hAnsi="Arial" w:cs="Arial"/>
          <w:b/>
        </w:rPr>
        <w:t xml:space="preserve"> </w:t>
      </w:r>
      <w:r w:rsidR="008D3925" w:rsidRPr="00050221">
        <w:rPr>
          <w:rFonts w:ascii="Arial" w:hAnsi="Arial" w:cs="Arial"/>
          <w:bCs/>
        </w:rPr>
        <w:t>over</w:t>
      </w:r>
      <w:r w:rsidR="008D3925" w:rsidRPr="00050221">
        <w:rPr>
          <w:rFonts w:ascii="Arial" w:hAnsi="Arial" w:cs="Arial"/>
          <w:b/>
        </w:rPr>
        <w:t xml:space="preserve"> 1</w:t>
      </w:r>
      <w:r w:rsidR="000B7398" w:rsidRPr="00050221">
        <w:rPr>
          <w:rFonts w:ascii="Arial" w:hAnsi="Arial" w:cs="Arial"/>
          <w:b/>
        </w:rPr>
        <w:t>5</w:t>
      </w:r>
      <w:r w:rsidR="008D3925" w:rsidRPr="00050221">
        <w:rPr>
          <w:rFonts w:ascii="Arial" w:hAnsi="Arial" w:cs="Arial"/>
          <w:b/>
        </w:rPr>
        <w:t xml:space="preserve"> </w:t>
      </w:r>
      <w:r w:rsidR="008D3925" w:rsidRPr="00050221">
        <w:rPr>
          <w:rFonts w:ascii="Arial" w:hAnsi="Arial" w:cs="Arial"/>
          <w:bCs/>
        </w:rPr>
        <w:t>sites</w:t>
      </w:r>
      <w:r w:rsidR="000C7D90" w:rsidRPr="00050221">
        <w:rPr>
          <w:rFonts w:ascii="Arial" w:hAnsi="Arial" w:cs="Arial"/>
          <w:bCs/>
        </w:rPr>
        <w:t>,</w:t>
      </w:r>
      <w:r w:rsidR="00760D97" w:rsidRPr="00050221">
        <w:rPr>
          <w:rFonts w:ascii="Arial" w:hAnsi="Arial" w:cs="Arial"/>
        </w:rPr>
        <w:t xml:space="preserve"> </w:t>
      </w:r>
      <w:r w:rsidR="00D51468" w:rsidRPr="00050221">
        <w:rPr>
          <w:rFonts w:ascii="Arial" w:hAnsi="Arial" w:cs="Arial"/>
        </w:rPr>
        <w:t>have</w:t>
      </w:r>
      <w:r w:rsidR="00175B25" w:rsidRPr="00050221">
        <w:rPr>
          <w:rFonts w:ascii="Arial" w:hAnsi="Arial" w:cs="Arial"/>
        </w:rPr>
        <w:t xml:space="preserve"> been delivered between 201</w:t>
      </w:r>
      <w:r w:rsidRPr="00050221">
        <w:rPr>
          <w:rFonts w:ascii="Arial" w:hAnsi="Arial" w:cs="Arial"/>
        </w:rPr>
        <w:t>4</w:t>
      </w:r>
      <w:r w:rsidR="00175B25" w:rsidRPr="00050221">
        <w:rPr>
          <w:rFonts w:ascii="Arial" w:hAnsi="Arial" w:cs="Arial"/>
        </w:rPr>
        <w:t>-20</w:t>
      </w:r>
      <w:r w:rsidR="00760D97" w:rsidRPr="00050221">
        <w:rPr>
          <w:rFonts w:ascii="Arial" w:hAnsi="Arial" w:cs="Arial"/>
        </w:rPr>
        <w:t>2</w:t>
      </w:r>
      <w:r w:rsidR="00A408C3" w:rsidRPr="00050221">
        <w:rPr>
          <w:rFonts w:ascii="Arial" w:hAnsi="Arial" w:cs="Arial"/>
        </w:rPr>
        <w:t>6</w:t>
      </w:r>
      <w:r w:rsidR="00760D97" w:rsidRPr="00050221">
        <w:rPr>
          <w:rFonts w:ascii="Arial" w:hAnsi="Arial" w:cs="Arial"/>
        </w:rPr>
        <w:t xml:space="preserve">. </w:t>
      </w:r>
    </w:p>
    <w:p w14:paraId="6CEB0DEB" w14:textId="77777777" w:rsidR="00016D19" w:rsidRPr="00050221" w:rsidRDefault="00016D19" w:rsidP="00016D19">
      <w:pPr>
        <w:rPr>
          <w:rFonts w:ascii="Arial" w:hAnsi="Arial" w:cs="Arial"/>
        </w:rPr>
      </w:pPr>
    </w:p>
    <w:p w14:paraId="280236D1" w14:textId="7BA340F2" w:rsidR="00016D19" w:rsidRPr="00847C21" w:rsidRDefault="008D3925" w:rsidP="00764AF2">
      <w:pPr>
        <w:numPr>
          <w:ilvl w:val="1"/>
          <w:numId w:val="4"/>
        </w:numPr>
        <w:tabs>
          <w:tab w:val="clear" w:pos="360"/>
          <w:tab w:val="num" w:pos="709"/>
        </w:tabs>
        <w:ind w:left="709" w:hanging="709"/>
        <w:rPr>
          <w:rFonts w:ascii="Arial" w:eastAsia="Arial" w:hAnsi="Arial" w:cs="Arial"/>
        </w:rPr>
      </w:pPr>
      <w:bookmarkStart w:id="9" w:name="_Hlk173918482"/>
      <w:r w:rsidRPr="00050221">
        <w:rPr>
          <w:rFonts w:ascii="Arial" w:eastAsia="Arial" w:hAnsi="Arial" w:cs="Arial"/>
        </w:rPr>
        <w:t>Please note that numbers may not add d</w:t>
      </w:r>
      <w:r w:rsidR="002A0EF9" w:rsidRPr="00050221">
        <w:rPr>
          <w:rFonts w:ascii="Arial" w:eastAsia="Arial" w:hAnsi="Arial" w:cs="Arial"/>
        </w:rPr>
        <w:t>u</w:t>
      </w:r>
      <w:r w:rsidRPr="00050221">
        <w:rPr>
          <w:rFonts w:ascii="Arial" w:eastAsia="Arial" w:hAnsi="Arial" w:cs="Arial"/>
        </w:rPr>
        <w:t>e to rounding</w:t>
      </w:r>
      <w:r w:rsidRPr="00847C21">
        <w:rPr>
          <w:rFonts w:ascii="Arial" w:eastAsia="Arial" w:hAnsi="Arial" w:cs="Arial"/>
        </w:rPr>
        <w:t xml:space="preserve">, i.e., all </w:t>
      </w:r>
      <w:r w:rsidR="002A0EF9" w:rsidRPr="00847C21">
        <w:rPr>
          <w:rFonts w:ascii="Arial" w:eastAsia="Arial" w:hAnsi="Arial" w:cs="Arial"/>
        </w:rPr>
        <w:t xml:space="preserve">ratio </w:t>
      </w:r>
      <w:r w:rsidRPr="00847C21">
        <w:rPr>
          <w:rFonts w:ascii="Arial" w:eastAsia="Arial" w:hAnsi="Arial" w:cs="Arial"/>
        </w:rPr>
        <w:t>calculations are applied at individual site level and then summed to provide a total supply figure.</w:t>
      </w:r>
    </w:p>
    <w:bookmarkEnd w:id="9"/>
    <w:p w14:paraId="0C9DE691" w14:textId="77777777" w:rsidR="00B04E54" w:rsidRPr="00847C21" w:rsidRDefault="00B04E54" w:rsidP="007B7A95">
      <w:pPr>
        <w:ind w:left="709"/>
        <w:rPr>
          <w:rFonts w:ascii="Arial" w:hAnsi="Arial" w:cs="Arial"/>
          <w:u w:val="single"/>
        </w:rPr>
      </w:pPr>
    </w:p>
    <w:p w14:paraId="28CCC90A" w14:textId="77777777" w:rsidR="00B04E54" w:rsidRPr="00AC3173" w:rsidRDefault="00B04E54" w:rsidP="007B7A95">
      <w:pPr>
        <w:ind w:left="709"/>
        <w:rPr>
          <w:rFonts w:ascii="Arial" w:hAnsi="Arial" w:cs="Arial"/>
          <w:highlight w:val="yellow"/>
          <w:u w:val="single"/>
        </w:rPr>
      </w:pPr>
    </w:p>
    <w:p w14:paraId="5A51AA75" w14:textId="77777777" w:rsidR="00930F00" w:rsidRPr="00AC3173" w:rsidRDefault="00930F00">
      <w:pPr>
        <w:rPr>
          <w:rFonts w:ascii="Arial" w:hAnsi="Arial" w:cs="Arial"/>
          <w:highlight w:val="yellow"/>
          <w:u w:val="single"/>
        </w:rPr>
      </w:pPr>
      <w:r w:rsidRPr="00AC3173">
        <w:rPr>
          <w:rFonts w:ascii="Arial" w:hAnsi="Arial" w:cs="Arial"/>
          <w:highlight w:val="yellow"/>
          <w:u w:val="single"/>
        </w:rPr>
        <w:br w:type="page"/>
      </w:r>
    </w:p>
    <w:p w14:paraId="0E265884" w14:textId="4A5C8470" w:rsidR="007B7A95" w:rsidRPr="00976CC4" w:rsidRDefault="00016D19" w:rsidP="00D05087">
      <w:pPr>
        <w:pStyle w:val="Heading3"/>
      </w:pPr>
      <w:bookmarkStart w:id="10" w:name="_Toc232687650"/>
      <w:r w:rsidRPr="00976CC4">
        <w:lastRenderedPageBreak/>
        <w:t>Student Housing</w:t>
      </w:r>
      <w:bookmarkEnd w:id="10"/>
    </w:p>
    <w:p w14:paraId="59B7497A" w14:textId="77777777" w:rsidR="00016D19" w:rsidRPr="00976CC4" w:rsidRDefault="00016D19" w:rsidP="007B7A95">
      <w:pPr>
        <w:ind w:left="709"/>
        <w:rPr>
          <w:rFonts w:ascii="Arial" w:hAnsi="Arial" w:cs="Arial"/>
          <w:u w:val="single"/>
        </w:rPr>
      </w:pPr>
    </w:p>
    <w:p w14:paraId="6C2483CF" w14:textId="2C9A3E09" w:rsidR="004C630D" w:rsidRPr="00976CC4" w:rsidRDefault="004C630D" w:rsidP="00764AF2">
      <w:pPr>
        <w:numPr>
          <w:ilvl w:val="1"/>
          <w:numId w:val="4"/>
        </w:numPr>
        <w:tabs>
          <w:tab w:val="clear" w:pos="360"/>
          <w:tab w:val="num" w:pos="709"/>
        </w:tabs>
        <w:ind w:left="709" w:hanging="709"/>
        <w:rPr>
          <w:rFonts w:ascii="Arial" w:hAnsi="Arial" w:cs="Arial"/>
        </w:rPr>
      </w:pPr>
      <w:r w:rsidRPr="00976CC4">
        <w:rPr>
          <w:rFonts w:ascii="Arial" w:eastAsia="Arial" w:hAnsi="Arial" w:cs="Arial"/>
        </w:rPr>
        <w:t>The</w:t>
      </w:r>
      <w:r w:rsidRPr="00976CC4">
        <w:rPr>
          <w:rFonts w:ascii="Arial" w:hAnsi="Arial" w:cs="Arial"/>
        </w:rPr>
        <w:t xml:space="preserve"> ratio applied to student accommodation </w:t>
      </w:r>
      <w:r w:rsidR="00923081" w:rsidRPr="00976CC4">
        <w:rPr>
          <w:rFonts w:ascii="Arial" w:hAnsi="Arial" w:cs="Arial"/>
        </w:rPr>
        <w:t>is</w:t>
      </w:r>
      <w:r w:rsidRPr="00976CC4">
        <w:rPr>
          <w:rFonts w:ascii="Arial" w:hAnsi="Arial" w:cs="Arial"/>
        </w:rPr>
        <w:t xml:space="preserve"> calculated by dividing the total number of students living in student only households by the total number of student</w:t>
      </w:r>
      <w:r w:rsidR="002A0EF9" w:rsidRPr="00976CC4">
        <w:rPr>
          <w:rFonts w:ascii="Arial" w:hAnsi="Arial" w:cs="Arial"/>
        </w:rPr>
        <w:t>-</w:t>
      </w:r>
      <w:r w:rsidRPr="00976CC4">
        <w:rPr>
          <w:rFonts w:ascii="Arial" w:hAnsi="Arial" w:cs="Arial"/>
        </w:rPr>
        <w:t>only households in England. The current ratio is 2.4</w:t>
      </w:r>
      <w:r w:rsidR="00B04E54" w:rsidRPr="00976CC4">
        <w:rPr>
          <w:rFonts w:ascii="Arial" w:hAnsi="Arial" w:cs="Arial"/>
        </w:rPr>
        <w:t xml:space="preserve"> (a change from 2.5 which has been used prior to this accounting period)</w:t>
      </w:r>
      <w:r w:rsidRPr="00976CC4">
        <w:rPr>
          <w:rFonts w:ascii="Arial" w:hAnsi="Arial" w:cs="Arial"/>
        </w:rPr>
        <w:t>. Source data is from the Census 2021 and is prepared by the Office for National Statistics. The ratio will be updated following each Census when the source data is publicly available</w:t>
      </w:r>
      <w:r w:rsidR="00B04E54" w:rsidRPr="00976CC4">
        <w:rPr>
          <w:rFonts w:ascii="Arial" w:hAnsi="Arial" w:cs="Arial"/>
        </w:rPr>
        <w:t>.</w:t>
      </w:r>
    </w:p>
    <w:p w14:paraId="1CE0D11A" w14:textId="77777777" w:rsidR="004C630D" w:rsidRPr="00976CC4" w:rsidRDefault="004C630D" w:rsidP="004C630D">
      <w:pPr>
        <w:ind w:left="709"/>
        <w:rPr>
          <w:rFonts w:ascii="Arial" w:hAnsi="Arial" w:cs="Arial"/>
        </w:rPr>
      </w:pPr>
    </w:p>
    <w:p w14:paraId="602894EA" w14:textId="5F02091D" w:rsidR="00016D19" w:rsidRPr="00976CC4" w:rsidRDefault="00D51468" w:rsidP="00764AF2">
      <w:pPr>
        <w:numPr>
          <w:ilvl w:val="1"/>
          <w:numId w:val="4"/>
        </w:numPr>
        <w:tabs>
          <w:tab w:val="clear" w:pos="360"/>
          <w:tab w:val="num" w:pos="709"/>
        </w:tabs>
        <w:ind w:left="709" w:hanging="709"/>
        <w:rPr>
          <w:rFonts w:ascii="Arial" w:hAnsi="Arial" w:cs="Arial"/>
        </w:rPr>
      </w:pPr>
      <w:r w:rsidRPr="00976CC4">
        <w:rPr>
          <w:rFonts w:ascii="Arial" w:hAnsi="Arial" w:cs="Arial"/>
        </w:rPr>
        <w:t>Ashfield District has not delivered any student accommodation.</w:t>
      </w:r>
      <w:r w:rsidR="00173101" w:rsidRPr="00976CC4">
        <w:rPr>
          <w:rFonts w:ascii="Arial" w:hAnsi="Arial" w:cs="Arial"/>
        </w:rPr>
        <w:t xml:space="preserve"> The 2021 census recorded 0 student households for Ashfield District.</w:t>
      </w:r>
    </w:p>
    <w:p w14:paraId="3B87D559" w14:textId="77777777" w:rsidR="00BC3F39" w:rsidRPr="00976CC4" w:rsidRDefault="00BC3F39" w:rsidP="00016D19">
      <w:pPr>
        <w:ind w:left="709"/>
        <w:rPr>
          <w:rFonts w:ascii="Arial" w:hAnsi="Arial" w:cs="Arial"/>
          <w:u w:val="single"/>
        </w:rPr>
      </w:pPr>
    </w:p>
    <w:p w14:paraId="701768BD" w14:textId="69F13531" w:rsidR="00016D19" w:rsidRPr="00976CC4" w:rsidRDefault="00016D19" w:rsidP="00D05087">
      <w:pPr>
        <w:pStyle w:val="Heading3"/>
      </w:pPr>
      <w:bookmarkStart w:id="11" w:name="_Toc232687651"/>
      <w:r w:rsidRPr="00976CC4">
        <w:t>Houses in Multiple Occupation (HMOs)</w:t>
      </w:r>
      <w:bookmarkEnd w:id="11"/>
    </w:p>
    <w:p w14:paraId="1E12E15F" w14:textId="77777777" w:rsidR="00016D19" w:rsidRPr="00AC3173" w:rsidRDefault="00016D19" w:rsidP="00016D19">
      <w:pPr>
        <w:ind w:left="709"/>
        <w:rPr>
          <w:rFonts w:ascii="Arial" w:hAnsi="Arial" w:cs="Arial"/>
          <w:highlight w:val="yellow"/>
          <w:u w:val="single"/>
        </w:rPr>
      </w:pPr>
    </w:p>
    <w:p w14:paraId="7B869093" w14:textId="77777777" w:rsidR="00C1733D" w:rsidRPr="00C1733D" w:rsidRDefault="00C1733D" w:rsidP="00C1733D">
      <w:pPr>
        <w:numPr>
          <w:ilvl w:val="1"/>
          <w:numId w:val="4"/>
        </w:numPr>
        <w:tabs>
          <w:tab w:val="clear" w:pos="360"/>
          <w:tab w:val="num" w:pos="709"/>
        </w:tabs>
        <w:ind w:left="709" w:hanging="709"/>
        <w:rPr>
          <w:rFonts w:ascii="Arial" w:hAnsi="Arial" w:cs="Arial"/>
        </w:rPr>
      </w:pPr>
      <w:r w:rsidRPr="00C1733D">
        <w:rPr>
          <w:rFonts w:ascii="Arial" w:hAnsi="Arial" w:cs="Arial"/>
        </w:rPr>
        <w:t>A property is broadly defined as an HMO if it is occupied by 3 or more persons from 2 or more households and there are shared facilities such as a toilet, bathroom or kitchen. A household can be a separate individual, a couple or a family. HMOs currently fall into the following classes as set out by the Town and Country Planning (Use Classes) Order 1987 (as amended):</w:t>
      </w:r>
    </w:p>
    <w:p w14:paraId="7465579A" w14:textId="77777777" w:rsidR="00C1733D" w:rsidRPr="00C1733D" w:rsidRDefault="00C1733D" w:rsidP="00C1733D">
      <w:pPr>
        <w:ind w:left="360"/>
        <w:rPr>
          <w:rFonts w:ascii="Arial" w:hAnsi="Arial" w:cs="Arial"/>
        </w:rPr>
      </w:pPr>
    </w:p>
    <w:p w14:paraId="5F7277C9" w14:textId="77777777" w:rsidR="00C1733D" w:rsidRDefault="00C1733D" w:rsidP="00C1733D">
      <w:pPr>
        <w:pStyle w:val="ListParagraph"/>
        <w:numPr>
          <w:ilvl w:val="0"/>
          <w:numId w:val="16"/>
        </w:numPr>
        <w:ind w:left="1134" w:hanging="425"/>
        <w:rPr>
          <w:rFonts w:ascii="Arial" w:hAnsi="Arial" w:cs="Arial"/>
        </w:rPr>
      </w:pPr>
      <w:r w:rsidRPr="00C1733D">
        <w:rPr>
          <w:rFonts w:ascii="Arial" w:hAnsi="Arial" w:cs="Arial"/>
        </w:rPr>
        <w:t>Use Class C4: shared houses – often referred to as a small HMO - occupied by between three and six unrelated individuals, as their only or main residence, who share basic amenities such as a kitchen or bathroom, or</w:t>
      </w:r>
    </w:p>
    <w:p w14:paraId="6EBBA484" w14:textId="0E11E45D" w:rsidR="00C1733D" w:rsidRPr="00C1733D" w:rsidRDefault="00C1733D" w:rsidP="00C1733D">
      <w:pPr>
        <w:pStyle w:val="ListParagraph"/>
        <w:numPr>
          <w:ilvl w:val="0"/>
          <w:numId w:val="16"/>
        </w:numPr>
        <w:ind w:left="1134" w:hanging="425"/>
        <w:rPr>
          <w:rFonts w:ascii="Arial" w:hAnsi="Arial" w:cs="Arial"/>
        </w:rPr>
      </w:pPr>
      <w:r w:rsidRPr="00C1733D">
        <w:rPr>
          <w:rFonts w:ascii="Arial" w:hAnsi="Arial" w:cs="Arial"/>
        </w:rPr>
        <w:t>Sui Generis: HMOs with more than six unrelated individuals as their only or main residence, who share basic amenities such as a kitchen or bathroom – often referred to as a larger HMO.</w:t>
      </w:r>
    </w:p>
    <w:p w14:paraId="2FA35377" w14:textId="77777777" w:rsidR="00C1733D" w:rsidRPr="00C1733D" w:rsidRDefault="00C1733D" w:rsidP="00C1733D">
      <w:pPr>
        <w:ind w:left="360"/>
        <w:rPr>
          <w:rFonts w:ascii="Arial" w:hAnsi="Arial" w:cs="Arial"/>
        </w:rPr>
      </w:pPr>
    </w:p>
    <w:p w14:paraId="27C5CB48" w14:textId="588F4485" w:rsidR="00C1733D" w:rsidRPr="00C1733D" w:rsidRDefault="00C1733D" w:rsidP="00C1733D">
      <w:pPr>
        <w:numPr>
          <w:ilvl w:val="1"/>
          <w:numId w:val="4"/>
        </w:numPr>
        <w:tabs>
          <w:tab w:val="clear" w:pos="360"/>
          <w:tab w:val="num" w:pos="709"/>
        </w:tabs>
        <w:ind w:left="709" w:hanging="709"/>
        <w:rPr>
          <w:rFonts w:ascii="Arial" w:hAnsi="Arial" w:cs="Arial"/>
        </w:rPr>
      </w:pPr>
      <w:r w:rsidRPr="00C1733D">
        <w:rPr>
          <w:rFonts w:ascii="Arial" w:hAnsi="Arial" w:cs="Arial"/>
        </w:rPr>
        <w:t>All new larger HMOs require planning permission. But change of use of houses (in Class C3) to small HMOs (in C4) can be carried out under permitted development rights, i.e., without the need for planning permission, unless the house is within an Article 4 Direction area and that permitted development right has been removed.</w:t>
      </w:r>
      <w:r w:rsidR="00E954E7">
        <w:rPr>
          <w:rFonts w:ascii="Arial" w:hAnsi="Arial" w:cs="Arial"/>
        </w:rPr>
        <w:t xml:space="preserve"> Ashfield District does not currently have an</w:t>
      </w:r>
      <w:r w:rsidR="00EB6CF0">
        <w:rPr>
          <w:rFonts w:ascii="Arial" w:hAnsi="Arial" w:cs="Arial"/>
        </w:rPr>
        <w:t>y</w:t>
      </w:r>
      <w:r w:rsidR="00E954E7">
        <w:rPr>
          <w:rFonts w:ascii="Arial" w:hAnsi="Arial" w:cs="Arial"/>
        </w:rPr>
        <w:t xml:space="preserve"> </w:t>
      </w:r>
      <w:r w:rsidR="00EB6CF0">
        <w:rPr>
          <w:rFonts w:ascii="Arial" w:hAnsi="Arial" w:cs="Arial"/>
        </w:rPr>
        <w:t>Article</w:t>
      </w:r>
      <w:r w:rsidR="00E954E7">
        <w:rPr>
          <w:rFonts w:ascii="Arial" w:hAnsi="Arial" w:cs="Arial"/>
        </w:rPr>
        <w:t xml:space="preserve"> 4 Directions in place </w:t>
      </w:r>
      <w:r w:rsidR="00EB6CF0">
        <w:rPr>
          <w:rFonts w:ascii="Arial" w:hAnsi="Arial" w:cs="Arial"/>
        </w:rPr>
        <w:t>regarding HMOs.</w:t>
      </w:r>
    </w:p>
    <w:p w14:paraId="171B8A5E" w14:textId="77777777" w:rsidR="004B71BB" w:rsidRPr="00AC3173" w:rsidRDefault="004B71BB" w:rsidP="004B71BB">
      <w:pPr>
        <w:ind w:left="709"/>
        <w:rPr>
          <w:rFonts w:ascii="Arial" w:hAnsi="Arial" w:cs="Arial"/>
          <w:highlight w:val="yellow"/>
        </w:rPr>
      </w:pPr>
    </w:p>
    <w:p w14:paraId="37478C0B" w14:textId="3D08B69A" w:rsidR="004B71BB" w:rsidRPr="00EC19DA" w:rsidRDefault="008235E8" w:rsidP="00764AF2">
      <w:pPr>
        <w:numPr>
          <w:ilvl w:val="1"/>
          <w:numId w:val="4"/>
        </w:numPr>
        <w:tabs>
          <w:tab w:val="clear" w:pos="360"/>
          <w:tab w:val="num" w:pos="709"/>
        </w:tabs>
        <w:ind w:left="709" w:hanging="709"/>
        <w:rPr>
          <w:rFonts w:ascii="Arial" w:hAnsi="Arial" w:cs="Arial"/>
        </w:rPr>
      </w:pPr>
      <w:r w:rsidRPr="00E954E7">
        <w:rPr>
          <w:rFonts w:ascii="Arial" w:hAnsi="Arial" w:cs="Arial"/>
        </w:rPr>
        <w:t>Local Authority Housing Statistics (LAHS) Guidance</w:t>
      </w:r>
      <w:r w:rsidR="004B71BB" w:rsidRPr="00EC19DA">
        <w:rPr>
          <w:rFonts w:ascii="Arial" w:hAnsi="Arial" w:cs="Arial"/>
        </w:rPr>
        <w:t xml:space="preserve"> provides </w:t>
      </w:r>
      <w:r>
        <w:rPr>
          <w:rFonts w:ascii="Arial" w:hAnsi="Arial" w:cs="Arial"/>
        </w:rPr>
        <w:t>inform</w:t>
      </w:r>
      <w:r w:rsidR="00D60B0D">
        <w:rPr>
          <w:rFonts w:ascii="Arial" w:hAnsi="Arial" w:cs="Arial"/>
        </w:rPr>
        <w:t>ation</w:t>
      </w:r>
      <w:r w:rsidR="004B71BB" w:rsidRPr="00EC19DA">
        <w:rPr>
          <w:rFonts w:ascii="Arial" w:hAnsi="Arial" w:cs="Arial"/>
        </w:rPr>
        <w:t xml:space="preserve"> on how House</w:t>
      </w:r>
      <w:r w:rsidR="00E23B71" w:rsidRPr="00EC19DA">
        <w:rPr>
          <w:rFonts w:ascii="Arial" w:hAnsi="Arial" w:cs="Arial"/>
        </w:rPr>
        <w:t>s</w:t>
      </w:r>
      <w:r w:rsidR="004B71BB" w:rsidRPr="00EC19DA">
        <w:rPr>
          <w:rFonts w:ascii="Arial" w:hAnsi="Arial" w:cs="Arial"/>
        </w:rPr>
        <w:t xml:space="preserve"> in Multiple Occupation (HMOs) should be counted using a Dwelling Equivalent figure as follows:</w:t>
      </w:r>
    </w:p>
    <w:p w14:paraId="4ED44D73" w14:textId="77777777" w:rsidR="004B71BB" w:rsidRPr="00EC19DA" w:rsidRDefault="004B71BB" w:rsidP="004B71BB">
      <w:pPr>
        <w:pStyle w:val="ListParagraph"/>
        <w:rPr>
          <w:rFonts w:ascii="Arial" w:hAnsi="Arial" w:cs="Arial"/>
        </w:rPr>
      </w:pPr>
    </w:p>
    <w:p w14:paraId="14D3DF4C" w14:textId="593B3641" w:rsidR="00016D19" w:rsidRPr="00EC19DA" w:rsidRDefault="004B71BB" w:rsidP="00764AF2">
      <w:pPr>
        <w:pStyle w:val="ListParagraph"/>
        <w:numPr>
          <w:ilvl w:val="0"/>
          <w:numId w:val="10"/>
        </w:numPr>
        <w:ind w:left="993" w:hanging="284"/>
        <w:rPr>
          <w:rFonts w:ascii="Arial" w:hAnsi="Arial" w:cs="Arial"/>
        </w:rPr>
      </w:pPr>
      <w:r w:rsidRPr="00D426D5">
        <w:rPr>
          <w:rFonts w:ascii="Arial" w:hAnsi="Arial" w:cs="Arial"/>
        </w:rPr>
        <w:t>Houses in Multiple Occupation (with clusters):</w:t>
      </w:r>
      <w:r w:rsidRPr="00EC19DA">
        <w:rPr>
          <w:rFonts w:ascii="Arial" w:hAnsi="Arial" w:cs="Arial"/>
        </w:rPr>
        <w:t xml:space="preserve"> In houses in multiple occupation with shared facilities, the dwelling equivalent is derived from the number of "clusters" in the dwelling. A "cluster" is a group of rooms in a House in Multiple Occupation serving as separate accommodation for two or more persons but sharing common kitchen, bathroom and lavatory: where such a dwelling accommodates </w:t>
      </w:r>
      <w:r w:rsidR="00B551E7">
        <w:rPr>
          <w:rFonts w:ascii="Arial" w:hAnsi="Arial" w:cs="Arial"/>
        </w:rPr>
        <w:t>6</w:t>
      </w:r>
      <w:r w:rsidRPr="00EC19DA">
        <w:rPr>
          <w:rFonts w:ascii="Arial" w:hAnsi="Arial" w:cs="Arial"/>
        </w:rPr>
        <w:t xml:space="preserve"> or fewer persons, this counts as one cluster; where it accommodates more than six persons, the number of clusters is calculated by dividing the number of persons by six, with any </w:t>
      </w:r>
      <w:r w:rsidRPr="00EC19DA">
        <w:rPr>
          <w:rFonts w:ascii="Arial" w:hAnsi="Arial" w:cs="Arial"/>
        </w:rPr>
        <w:lastRenderedPageBreak/>
        <w:t>balance counting as one cluster. The figure derived as the number of clusters is the dwellings equivalent for the Houses in Multiple Occupation. (e.g., 2 HMOs with 3 persons and 1 HMO with 10 persons would count as 4 clusters in the dwelling equivalent.)</w:t>
      </w:r>
    </w:p>
    <w:p w14:paraId="4BBA555E" w14:textId="77777777" w:rsidR="00AE502F" w:rsidRPr="00AC3173" w:rsidRDefault="00AE502F" w:rsidP="00175279">
      <w:pPr>
        <w:pStyle w:val="ListParagraph"/>
        <w:ind w:left="993"/>
        <w:rPr>
          <w:rFonts w:ascii="Arial" w:hAnsi="Arial" w:cs="Arial"/>
          <w:highlight w:val="yellow"/>
        </w:rPr>
      </w:pPr>
    </w:p>
    <w:p w14:paraId="1B855548" w14:textId="468A8C99" w:rsidR="00086C76" w:rsidRPr="00B551E7" w:rsidRDefault="00175279" w:rsidP="00764AF2">
      <w:pPr>
        <w:numPr>
          <w:ilvl w:val="1"/>
          <w:numId w:val="4"/>
        </w:numPr>
        <w:tabs>
          <w:tab w:val="clear" w:pos="360"/>
          <w:tab w:val="num" w:pos="709"/>
        </w:tabs>
        <w:ind w:left="709" w:hanging="709"/>
        <w:rPr>
          <w:rFonts w:ascii="Arial" w:hAnsi="Arial" w:cs="Arial"/>
        </w:rPr>
      </w:pPr>
      <w:r w:rsidRPr="00B551E7">
        <w:rPr>
          <w:rFonts w:ascii="Arial" w:hAnsi="Arial" w:cs="Arial"/>
        </w:rPr>
        <w:t xml:space="preserve">HMOs in Ashfield </w:t>
      </w:r>
      <w:r w:rsidR="00E608F1" w:rsidRPr="00B551E7">
        <w:rPr>
          <w:rFonts w:ascii="Arial" w:hAnsi="Arial" w:cs="Arial"/>
        </w:rPr>
        <w:t xml:space="preserve">have </w:t>
      </w:r>
      <w:r w:rsidR="00F51734" w:rsidRPr="00B551E7">
        <w:rPr>
          <w:rFonts w:ascii="Arial" w:hAnsi="Arial" w:cs="Arial"/>
        </w:rPr>
        <w:t>historically</w:t>
      </w:r>
      <w:r w:rsidR="00E608F1" w:rsidRPr="00B551E7">
        <w:rPr>
          <w:rFonts w:ascii="Arial" w:hAnsi="Arial" w:cs="Arial"/>
        </w:rPr>
        <w:t xml:space="preserve"> been recorded as a single dwelling </w:t>
      </w:r>
      <w:r w:rsidR="00086C76" w:rsidRPr="00B551E7">
        <w:rPr>
          <w:rFonts w:ascii="Arial" w:hAnsi="Arial" w:cs="Arial"/>
        </w:rPr>
        <w:t xml:space="preserve">due to the </w:t>
      </w:r>
      <w:r w:rsidR="00F51734" w:rsidRPr="00B551E7">
        <w:rPr>
          <w:rFonts w:ascii="Arial" w:hAnsi="Arial" w:cs="Arial"/>
        </w:rPr>
        <w:t xml:space="preserve">small </w:t>
      </w:r>
      <w:r w:rsidR="00086C76" w:rsidRPr="00B551E7">
        <w:rPr>
          <w:rFonts w:ascii="Arial" w:hAnsi="Arial" w:cs="Arial"/>
        </w:rPr>
        <w:t xml:space="preserve">number of residents each one provides for. </w:t>
      </w:r>
      <w:r w:rsidR="00F51734" w:rsidRPr="00B551E7">
        <w:rPr>
          <w:rFonts w:ascii="Arial" w:hAnsi="Arial" w:cs="Arial"/>
        </w:rPr>
        <w:t>Consequently, w</w:t>
      </w:r>
      <w:r w:rsidR="00086C76" w:rsidRPr="00B551E7">
        <w:rPr>
          <w:rFonts w:ascii="Arial" w:hAnsi="Arial" w:cs="Arial"/>
        </w:rPr>
        <w:t>here a new HMO has been created by converting an existing single dwelling</w:t>
      </w:r>
      <w:r w:rsidR="00F51734" w:rsidRPr="00B551E7">
        <w:rPr>
          <w:rFonts w:ascii="Arial" w:hAnsi="Arial" w:cs="Arial"/>
        </w:rPr>
        <w:t xml:space="preserve"> and accommodates 6 or fewer persons</w:t>
      </w:r>
      <w:r w:rsidR="00086C76" w:rsidRPr="00B551E7">
        <w:rPr>
          <w:rFonts w:ascii="Arial" w:hAnsi="Arial" w:cs="Arial"/>
        </w:rPr>
        <w:t xml:space="preserve">, this has meant no net change in housing stock. However, the approach outlined </w:t>
      </w:r>
      <w:r w:rsidR="00F51734" w:rsidRPr="00B551E7">
        <w:rPr>
          <w:rFonts w:ascii="Arial" w:hAnsi="Arial" w:cs="Arial"/>
        </w:rPr>
        <w:t xml:space="preserve">in paragraph 3.12 </w:t>
      </w:r>
      <w:r w:rsidR="00086C76" w:rsidRPr="00B551E7">
        <w:rPr>
          <w:rFonts w:ascii="Arial" w:hAnsi="Arial" w:cs="Arial"/>
        </w:rPr>
        <w:t xml:space="preserve">above has been </w:t>
      </w:r>
      <w:r w:rsidR="00F51734" w:rsidRPr="00B551E7">
        <w:rPr>
          <w:rFonts w:ascii="Arial" w:hAnsi="Arial" w:cs="Arial"/>
        </w:rPr>
        <w:t>applied</w:t>
      </w:r>
      <w:r w:rsidR="00086C76" w:rsidRPr="00B551E7">
        <w:rPr>
          <w:rFonts w:ascii="Arial" w:hAnsi="Arial" w:cs="Arial"/>
        </w:rPr>
        <w:t xml:space="preserve"> in recording housing supply</w:t>
      </w:r>
      <w:r w:rsidR="00F51734" w:rsidRPr="00B551E7">
        <w:rPr>
          <w:rFonts w:ascii="Arial" w:hAnsi="Arial" w:cs="Arial"/>
        </w:rPr>
        <w:t xml:space="preserve"> </w:t>
      </w:r>
      <w:proofErr w:type="spellStart"/>
      <w:r w:rsidR="00F51734" w:rsidRPr="00B551E7">
        <w:rPr>
          <w:rFonts w:ascii="Arial" w:hAnsi="Arial" w:cs="Arial"/>
        </w:rPr>
        <w:t>form</w:t>
      </w:r>
      <w:proofErr w:type="spellEnd"/>
      <w:r w:rsidR="00F51734" w:rsidRPr="00B551E7">
        <w:rPr>
          <w:rFonts w:ascii="Arial" w:hAnsi="Arial" w:cs="Arial"/>
        </w:rPr>
        <w:t xml:space="preserve"> this source since 2023/2024</w:t>
      </w:r>
      <w:r w:rsidR="00086C76" w:rsidRPr="00B551E7">
        <w:rPr>
          <w:rFonts w:ascii="Arial" w:hAnsi="Arial" w:cs="Arial"/>
        </w:rPr>
        <w:t>.</w:t>
      </w:r>
    </w:p>
    <w:p w14:paraId="6824A212" w14:textId="77777777" w:rsidR="00086C76" w:rsidRPr="00AC3173" w:rsidRDefault="00086C76" w:rsidP="00086C76">
      <w:pPr>
        <w:ind w:left="709"/>
        <w:rPr>
          <w:rFonts w:ascii="Arial" w:hAnsi="Arial" w:cs="Arial"/>
          <w:highlight w:val="yellow"/>
        </w:rPr>
      </w:pPr>
    </w:p>
    <w:p w14:paraId="6A6CFBB2" w14:textId="30B0D14A" w:rsidR="00175279" w:rsidRPr="004A7547" w:rsidRDefault="000A261C" w:rsidP="00764AF2">
      <w:pPr>
        <w:numPr>
          <w:ilvl w:val="1"/>
          <w:numId w:val="4"/>
        </w:numPr>
        <w:tabs>
          <w:tab w:val="clear" w:pos="360"/>
          <w:tab w:val="num" w:pos="709"/>
        </w:tabs>
        <w:ind w:left="709" w:hanging="709"/>
        <w:rPr>
          <w:rFonts w:ascii="Arial" w:hAnsi="Arial" w:cs="Arial"/>
        </w:rPr>
      </w:pPr>
      <w:r w:rsidRPr="004A7547">
        <w:rPr>
          <w:rFonts w:ascii="Arial" w:hAnsi="Arial" w:cs="Arial"/>
        </w:rPr>
        <w:t>Section 10 of this report sets out details of current HMO commitments and previous completions (starting at recording year April 2023/2024)</w:t>
      </w:r>
      <w:r w:rsidR="00F51734" w:rsidRPr="004A7547">
        <w:rPr>
          <w:rFonts w:ascii="Arial" w:hAnsi="Arial" w:cs="Arial"/>
        </w:rPr>
        <w:t>. These</w:t>
      </w:r>
      <w:r w:rsidRPr="004A7547">
        <w:rPr>
          <w:rFonts w:ascii="Arial" w:hAnsi="Arial" w:cs="Arial"/>
        </w:rPr>
        <w:t xml:space="preserve"> </w:t>
      </w:r>
      <w:r w:rsidR="00A2013D" w:rsidRPr="004A7547">
        <w:rPr>
          <w:rFonts w:ascii="Arial" w:hAnsi="Arial" w:cs="Arial"/>
        </w:rPr>
        <w:t>are incorporated</w:t>
      </w:r>
      <w:r w:rsidR="00C82FC6" w:rsidRPr="004A7547">
        <w:rPr>
          <w:rFonts w:ascii="Arial" w:hAnsi="Arial" w:cs="Arial"/>
        </w:rPr>
        <w:t xml:space="preserve"> with, and not in addition to, </w:t>
      </w:r>
      <w:r w:rsidRPr="004A7547">
        <w:rPr>
          <w:rFonts w:ascii="Arial" w:hAnsi="Arial" w:cs="Arial"/>
        </w:rPr>
        <w:t>the overall supply of housing</w:t>
      </w:r>
      <w:r w:rsidR="00C82FC6" w:rsidRPr="004A7547">
        <w:rPr>
          <w:rFonts w:ascii="Arial" w:hAnsi="Arial" w:cs="Arial"/>
        </w:rPr>
        <w:t xml:space="preserve"> (Use Class C3)</w:t>
      </w:r>
      <w:r w:rsidRPr="004A7547">
        <w:rPr>
          <w:rFonts w:ascii="Arial" w:hAnsi="Arial" w:cs="Arial"/>
        </w:rPr>
        <w:t>.</w:t>
      </w:r>
    </w:p>
    <w:p w14:paraId="131F7ACC" w14:textId="77777777" w:rsidR="00D51468" w:rsidRPr="00AC3173" w:rsidRDefault="00D51468" w:rsidP="00D51468">
      <w:pPr>
        <w:ind w:left="1429"/>
        <w:rPr>
          <w:rFonts w:ascii="Arial" w:hAnsi="Arial" w:cs="Arial"/>
          <w:highlight w:val="yellow"/>
        </w:rPr>
      </w:pPr>
    </w:p>
    <w:p w14:paraId="2D49A282" w14:textId="739ACD8E" w:rsidR="00D51468" w:rsidRPr="00AC3173" w:rsidRDefault="00D51468" w:rsidP="00D51468">
      <w:pPr>
        <w:rPr>
          <w:rFonts w:ascii="Arial" w:hAnsi="Arial" w:cs="Arial"/>
          <w:b/>
          <w:highlight w:val="yellow"/>
        </w:rPr>
      </w:pPr>
    </w:p>
    <w:p w14:paraId="7CEC33B5" w14:textId="77777777" w:rsidR="00D51468" w:rsidRPr="00A86055" w:rsidRDefault="006708F2" w:rsidP="00D05087">
      <w:pPr>
        <w:pStyle w:val="Heading3"/>
      </w:pPr>
      <w:bookmarkStart w:id="12" w:name="_Toc232687652"/>
      <w:r w:rsidRPr="00A86055">
        <w:t>Permitted D</w:t>
      </w:r>
      <w:r w:rsidR="00D51468" w:rsidRPr="00A86055">
        <w:t xml:space="preserve">evelopment of </w:t>
      </w:r>
      <w:r w:rsidRPr="00A86055">
        <w:t>Other Uses</w:t>
      </w:r>
      <w:r w:rsidR="00D51468" w:rsidRPr="00A86055">
        <w:t xml:space="preserve"> to Residential</w:t>
      </w:r>
      <w:bookmarkEnd w:id="12"/>
    </w:p>
    <w:p w14:paraId="0C88A8D5" w14:textId="77777777" w:rsidR="00D51468" w:rsidRPr="00A86055" w:rsidRDefault="00D51468" w:rsidP="00D51468">
      <w:pPr>
        <w:rPr>
          <w:rFonts w:ascii="Arial" w:hAnsi="Arial" w:cs="Arial"/>
        </w:rPr>
      </w:pPr>
    </w:p>
    <w:p w14:paraId="6CE429EB" w14:textId="69C7D644" w:rsidR="000A69B8" w:rsidRPr="00A86055" w:rsidRDefault="000A69B8" w:rsidP="00764AF2">
      <w:pPr>
        <w:numPr>
          <w:ilvl w:val="1"/>
          <w:numId w:val="4"/>
        </w:numPr>
        <w:tabs>
          <w:tab w:val="clear" w:pos="360"/>
          <w:tab w:val="num" w:pos="709"/>
        </w:tabs>
        <w:ind w:left="709" w:hanging="709"/>
        <w:rPr>
          <w:rFonts w:ascii="Arial" w:hAnsi="Arial" w:cs="Arial"/>
        </w:rPr>
      </w:pPr>
      <w:r w:rsidRPr="00A86055">
        <w:rPr>
          <w:rFonts w:ascii="Arial" w:hAnsi="Arial" w:cs="Arial"/>
          <w:color w:val="000000"/>
        </w:rPr>
        <w:t xml:space="preserve">Some changes from one Use Class to another are covered by 'permitted development' rights (meaning that planning permission is deemed to have been given). These include, for example, changes from shops, </w:t>
      </w:r>
      <w:r w:rsidR="00750EA4" w:rsidRPr="00A86055">
        <w:rPr>
          <w:rFonts w:ascii="Arial" w:hAnsi="Arial" w:cs="Arial"/>
          <w:color w:val="000000"/>
        </w:rPr>
        <w:t xml:space="preserve">offices, </w:t>
      </w:r>
      <w:r w:rsidRPr="00A86055">
        <w:rPr>
          <w:rFonts w:ascii="Arial" w:hAnsi="Arial" w:cs="Arial"/>
          <w:color w:val="000000"/>
        </w:rPr>
        <w:t>hot food takeaways and laundrettes to residential.</w:t>
      </w:r>
    </w:p>
    <w:p w14:paraId="3B921B85" w14:textId="77777777" w:rsidR="000A69B8" w:rsidRPr="00A86055" w:rsidRDefault="000A69B8" w:rsidP="00750EA4">
      <w:pPr>
        <w:ind w:left="709"/>
        <w:rPr>
          <w:rFonts w:ascii="Arial" w:hAnsi="Arial" w:cs="Arial"/>
        </w:rPr>
      </w:pPr>
    </w:p>
    <w:p w14:paraId="4DEBF7AF" w14:textId="5BDD7CB4" w:rsidR="00D51468" w:rsidRPr="00A86055" w:rsidRDefault="00750EA4" w:rsidP="00764AF2">
      <w:pPr>
        <w:numPr>
          <w:ilvl w:val="1"/>
          <w:numId w:val="4"/>
        </w:numPr>
        <w:tabs>
          <w:tab w:val="clear" w:pos="360"/>
          <w:tab w:val="num" w:pos="709"/>
        </w:tabs>
        <w:ind w:left="709" w:hanging="709"/>
        <w:rPr>
          <w:rFonts w:ascii="Arial" w:hAnsi="Arial" w:cs="Arial"/>
        </w:rPr>
      </w:pPr>
      <w:r w:rsidRPr="00A86055">
        <w:rPr>
          <w:rFonts w:ascii="Arial" w:hAnsi="Arial" w:cs="Arial"/>
          <w:color w:val="000000"/>
        </w:rPr>
        <w:t xml:space="preserve">In the case of a </w:t>
      </w:r>
      <w:r w:rsidR="000A69B8" w:rsidRPr="00A86055">
        <w:rPr>
          <w:rFonts w:ascii="Arial" w:hAnsi="Arial" w:cs="Arial"/>
          <w:color w:val="000000"/>
        </w:rPr>
        <w:t>change of use</w:t>
      </w:r>
      <w:r w:rsidRPr="00A86055">
        <w:rPr>
          <w:rFonts w:ascii="Arial" w:hAnsi="Arial" w:cs="Arial"/>
          <w:color w:val="000000"/>
        </w:rPr>
        <w:t xml:space="preserve"> to residential, these are </w:t>
      </w:r>
      <w:r w:rsidR="000A69B8" w:rsidRPr="00A86055">
        <w:rPr>
          <w:rFonts w:ascii="Arial" w:hAnsi="Arial" w:cs="Arial"/>
          <w:color w:val="000000"/>
        </w:rPr>
        <w:t>subject to ‘Prior Approval’</w:t>
      </w:r>
      <w:r w:rsidRPr="00A86055">
        <w:rPr>
          <w:rFonts w:ascii="Arial" w:hAnsi="Arial" w:cs="Arial"/>
          <w:color w:val="000000"/>
        </w:rPr>
        <w:t xml:space="preserve"> (</w:t>
      </w:r>
      <w:r w:rsidR="000B6F25" w:rsidRPr="00A86055">
        <w:rPr>
          <w:rFonts w:ascii="Arial" w:hAnsi="Arial" w:cs="Arial"/>
          <w:color w:val="000000"/>
        </w:rPr>
        <w:t>apart from</w:t>
      </w:r>
      <w:r w:rsidRPr="00A86055">
        <w:rPr>
          <w:rFonts w:ascii="Arial" w:hAnsi="Arial" w:cs="Arial"/>
          <w:color w:val="000000"/>
        </w:rPr>
        <w:t xml:space="preserve"> the change from a small ‘house in multiple occupation’, C4, to a dwelling house, C3)</w:t>
      </w:r>
      <w:r w:rsidR="000A69B8" w:rsidRPr="00A86055">
        <w:rPr>
          <w:rFonts w:ascii="Arial" w:hAnsi="Arial" w:cs="Arial"/>
          <w:color w:val="000000"/>
        </w:rPr>
        <w:t>. This require</w:t>
      </w:r>
      <w:r w:rsidRPr="00A86055">
        <w:rPr>
          <w:rFonts w:ascii="Arial" w:hAnsi="Arial" w:cs="Arial"/>
          <w:color w:val="000000"/>
        </w:rPr>
        <w:t>s</w:t>
      </w:r>
      <w:r w:rsidR="000A69B8" w:rsidRPr="00A86055">
        <w:rPr>
          <w:rFonts w:ascii="Arial" w:hAnsi="Arial" w:cs="Arial"/>
          <w:color w:val="000000"/>
        </w:rPr>
        <w:t xml:space="preserve"> that an application is made to allow the local authority to assess the impacts and risks of the proposal. The impacts and risks to be assessed may include the design or external appearance, transport and highways impacts, or flooding risks.</w:t>
      </w:r>
    </w:p>
    <w:p w14:paraId="71BACA70" w14:textId="77777777" w:rsidR="00D51468" w:rsidRPr="00A86055" w:rsidRDefault="00D51468" w:rsidP="00750EA4">
      <w:pPr>
        <w:spacing w:line="276" w:lineRule="auto"/>
        <w:ind w:left="709"/>
        <w:rPr>
          <w:rFonts w:ascii="Arial" w:hAnsi="Arial" w:cs="Arial"/>
        </w:rPr>
      </w:pPr>
    </w:p>
    <w:p w14:paraId="25F50C52" w14:textId="65A136D4" w:rsidR="00D51468" w:rsidRPr="00A86055" w:rsidRDefault="00D51468" w:rsidP="00764AF2">
      <w:pPr>
        <w:numPr>
          <w:ilvl w:val="1"/>
          <w:numId w:val="4"/>
        </w:numPr>
        <w:tabs>
          <w:tab w:val="clear" w:pos="360"/>
          <w:tab w:val="num" w:pos="709"/>
        </w:tabs>
        <w:ind w:left="709" w:hanging="709"/>
        <w:rPr>
          <w:rFonts w:ascii="Arial" w:hAnsi="Arial" w:cs="Arial"/>
          <w:lang w:val="en"/>
        </w:rPr>
      </w:pPr>
      <w:r w:rsidRPr="00221C68">
        <w:rPr>
          <w:rFonts w:ascii="Arial" w:hAnsi="Arial" w:cs="Arial"/>
          <w:lang w:val="en"/>
        </w:rPr>
        <w:t xml:space="preserve">A total of </w:t>
      </w:r>
      <w:r w:rsidR="007E30E1" w:rsidRPr="00221C68">
        <w:rPr>
          <w:rFonts w:ascii="Arial" w:hAnsi="Arial" w:cs="Arial"/>
          <w:lang w:val="en"/>
        </w:rPr>
        <w:t>2</w:t>
      </w:r>
      <w:r w:rsidR="00221C68" w:rsidRPr="00221C68">
        <w:rPr>
          <w:rFonts w:ascii="Arial" w:hAnsi="Arial" w:cs="Arial"/>
          <w:lang w:val="en"/>
        </w:rPr>
        <w:t>8</w:t>
      </w:r>
      <w:r w:rsidRPr="00221C68">
        <w:rPr>
          <w:rFonts w:ascii="Arial" w:hAnsi="Arial" w:cs="Arial"/>
          <w:lang w:val="en"/>
        </w:rPr>
        <w:t xml:space="preserve"> prior notification applications were received</w:t>
      </w:r>
      <w:r w:rsidR="00F96E9F" w:rsidRPr="00221C68">
        <w:rPr>
          <w:rFonts w:ascii="Arial" w:hAnsi="Arial" w:cs="Arial"/>
          <w:lang w:val="en"/>
        </w:rPr>
        <w:t xml:space="preserve"> by the council</w:t>
      </w:r>
      <w:r w:rsidRPr="00221C68">
        <w:rPr>
          <w:rFonts w:ascii="Arial" w:hAnsi="Arial" w:cs="Arial"/>
          <w:lang w:val="en"/>
        </w:rPr>
        <w:t xml:space="preserve"> and approved within the period 1st April 2014 to 31st March 20</w:t>
      </w:r>
      <w:r w:rsidR="00D85EBE" w:rsidRPr="00221C68">
        <w:rPr>
          <w:rFonts w:ascii="Arial" w:hAnsi="Arial" w:cs="Arial"/>
          <w:lang w:val="en"/>
        </w:rPr>
        <w:t>2</w:t>
      </w:r>
      <w:r w:rsidR="00A86055" w:rsidRPr="00221C68">
        <w:rPr>
          <w:rFonts w:ascii="Arial" w:hAnsi="Arial" w:cs="Arial"/>
          <w:lang w:val="en"/>
        </w:rPr>
        <w:t>6</w:t>
      </w:r>
      <w:r w:rsidRPr="00221C68">
        <w:rPr>
          <w:rFonts w:ascii="Arial" w:hAnsi="Arial" w:cs="Arial"/>
          <w:lang w:val="en"/>
        </w:rPr>
        <w:t xml:space="preserve">, amounting to a potential additional </w:t>
      </w:r>
      <w:r w:rsidR="00450E91" w:rsidRPr="00221C68">
        <w:rPr>
          <w:rFonts w:ascii="Arial" w:hAnsi="Arial" w:cs="Arial"/>
          <w:lang w:val="en"/>
        </w:rPr>
        <w:t>42</w:t>
      </w:r>
      <w:r w:rsidRPr="00221C68">
        <w:rPr>
          <w:rFonts w:ascii="Arial" w:hAnsi="Arial" w:cs="Arial"/>
          <w:lang w:val="en"/>
        </w:rPr>
        <w:t xml:space="preserve"> residential units. Further details, including the status of these </w:t>
      </w:r>
      <w:proofErr w:type="gramStart"/>
      <w:r w:rsidRPr="00221C68">
        <w:rPr>
          <w:rFonts w:ascii="Arial" w:hAnsi="Arial" w:cs="Arial"/>
          <w:lang w:val="en"/>
        </w:rPr>
        <w:t>proposals</w:t>
      </w:r>
      <w:proofErr w:type="gramEnd"/>
      <w:r w:rsidRPr="00221C68">
        <w:rPr>
          <w:rFonts w:ascii="Arial" w:hAnsi="Arial" w:cs="Arial"/>
          <w:lang w:val="en"/>
        </w:rPr>
        <w:t xml:space="preserve"> can be found in Appendix</w:t>
      </w:r>
      <w:r w:rsidRPr="00A86055">
        <w:rPr>
          <w:rFonts w:ascii="Arial" w:hAnsi="Arial" w:cs="Arial"/>
          <w:lang w:val="en"/>
        </w:rPr>
        <w:t xml:space="preserve"> </w:t>
      </w:r>
      <w:r w:rsidR="00B37E7E" w:rsidRPr="00A86055">
        <w:rPr>
          <w:rFonts w:ascii="Arial" w:hAnsi="Arial" w:cs="Arial"/>
          <w:lang w:val="en"/>
        </w:rPr>
        <w:t>3</w:t>
      </w:r>
      <w:r w:rsidRPr="00A86055">
        <w:rPr>
          <w:rFonts w:ascii="Arial" w:hAnsi="Arial" w:cs="Arial"/>
          <w:lang w:val="en"/>
        </w:rPr>
        <w:t>. Supply/delivery from this source has also been added to the overall dwelling supply in Tables 1, 2,</w:t>
      </w:r>
      <w:r w:rsidR="00AB33CB" w:rsidRPr="00A86055">
        <w:rPr>
          <w:rFonts w:ascii="Arial" w:hAnsi="Arial" w:cs="Arial"/>
          <w:lang w:val="en"/>
        </w:rPr>
        <w:t xml:space="preserve"> 3</w:t>
      </w:r>
      <w:r w:rsidRPr="00A86055">
        <w:rPr>
          <w:rFonts w:ascii="Arial" w:hAnsi="Arial" w:cs="Arial"/>
          <w:lang w:val="en"/>
        </w:rPr>
        <w:t xml:space="preserve"> and in Appendix 1.</w:t>
      </w:r>
    </w:p>
    <w:p w14:paraId="44E67357" w14:textId="77777777" w:rsidR="00D51468" w:rsidRPr="00AC3173" w:rsidRDefault="00D51468" w:rsidP="005F111C">
      <w:pPr>
        <w:ind w:left="709"/>
        <w:rPr>
          <w:rFonts w:ascii="Arial" w:hAnsi="Arial" w:cs="Arial"/>
          <w:highlight w:val="yellow"/>
          <w:lang w:val="en"/>
        </w:rPr>
      </w:pPr>
    </w:p>
    <w:p w14:paraId="57E3AA5E" w14:textId="77777777" w:rsidR="00D51468" w:rsidRPr="00AC3173" w:rsidRDefault="00D51468" w:rsidP="005F111C">
      <w:pPr>
        <w:ind w:left="709"/>
        <w:rPr>
          <w:rFonts w:ascii="Arial" w:hAnsi="Arial" w:cs="Arial"/>
          <w:highlight w:val="yellow"/>
          <w:lang w:val="en"/>
        </w:rPr>
      </w:pPr>
    </w:p>
    <w:p w14:paraId="540BC937" w14:textId="77777777" w:rsidR="00D51468" w:rsidRPr="00A86055" w:rsidRDefault="00D51468" w:rsidP="00D05087">
      <w:pPr>
        <w:pStyle w:val="Heading3"/>
        <w:rPr>
          <w:lang w:val="en"/>
        </w:rPr>
      </w:pPr>
      <w:bookmarkStart w:id="13" w:name="_Toc232687653"/>
      <w:r w:rsidRPr="00A86055">
        <w:rPr>
          <w:lang w:val="en"/>
        </w:rPr>
        <w:t>Empty Homes</w:t>
      </w:r>
      <w:bookmarkEnd w:id="13"/>
    </w:p>
    <w:p w14:paraId="6333207D" w14:textId="77777777" w:rsidR="00D51468" w:rsidRPr="00A86055" w:rsidRDefault="00D51468" w:rsidP="005F111C">
      <w:pPr>
        <w:ind w:left="709"/>
        <w:rPr>
          <w:rFonts w:ascii="Arial" w:hAnsi="Arial" w:cs="Arial"/>
          <w:lang w:val="en"/>
        </w:rPr>
      </w:pPr>
    </w:p>
    <w:p w14:paraId="2E9E4AE1" w14:textId="5615B1F8" w:rsidR="002740D7" w:rsidRPr="00A86055" w:rsidRDefault="00D51468" w:rsidP="002740D7">
      <w:pPr>
        <w:numPr>
          <w:ilvl w:val="1"/>
          <w:numId w:val="4"/>
        </w:numPr>
        <w:tabs>
          <w:tab w:val="clear" w:pos="360"/>
          <w:tab w:val="num" w:pos="709"/>
        </w:tabs>
        <w:ind w:left="709" w:hanging="709"/>
        <w:rPr>
          <w:rFonts w:ascii="Arial" w:hAnsi="Arial" w:cs="Arial"/>
        </w:rPr>
      </w:pPr>
      <w:r w:rsidRPr="00A86055">
        <w:rPr>
          <w:rFonts w:ascii="Arial" w:hAnsi="Arial" w:cs="Arial"/>
          <w:lang w:val="en"/>
        </w:rPr>
        <w:t xml:space="preserve">National planning policy guidance identifies that a potential source of housing supply may </w:t>
      </w:r>
      <w:proofErr w:type="gramStart"/>
      <w:r w:rsidRPr="00A86055">
        <w:rPr>
          <w:rFonts w:ascii="Arial" w:hAnsi="Arial" w:cs="Arial"/>
          <w:lang w:val="en"/>
        </w:rPr>
        <w:t>come forward</w:t>
      </w:r>
      <w:proofErr w:type="gramEnd"/>
      <w:r w:rsidRPr="00A86055">
        <w:rPr>
          <w:rFonts w:ascii="Arial" w:hAnsi="Arial" w:cs="Arial"/>
          <w:lang w:val="en"/>
        </w:rPr>
        <w:t xml:space="preserve"> from derelict land and buildings, including empty homes. </w:t>
      </w:r>
      <w:r w:rsidR="00990D25" w:rsidRPr="00A86055">
        <w:rPr>
          <w:rFonts w:ascii="Arial" w:hAnsi="Arial" w:cs="Arial"/>
          <w:lang w:val="en"/>
        </w:rPr>
        <w:t>However, i</w:t>
      </w:r>
      <w:r w:rsidRPr="00A86055">
        <w:rPr>
          <w:rFonts w:ascii="Arial" w:hAnsi="Arial" w:cs="Arial"/>
          <w:lang w:val="en"/>
        </w:rPr>
        <w:t>t should be recognised that</w:t>
      </w:r>
      <w:r w:rsidR="00990D25" w:rsidRPr="00A86055">
        <w:rPr>
          <w:rFonts w:ascii="Arial" w:hAnsi="Arial" w:cs="Arial"/>
          <w:lang w:val="en"/>
        </w:rPr>
        <w:t xml:space="preserve"> properties </w:t>
      </w:r>
      <w:r w:rsidRPr="00A86055">
        <w:rPr>
          <w:rFonts w:ascii="Arial" w:hAnsi="Arial" w:cs="Arial"/>
          <w:lang w:val="en"/>
        </w:rPr>
        <w:t xml:space="preserve">brought back into use </w:t>
      </w:r>
      <w:r w:rsidR="00990D25" w:rsidRPr="00A86055">
        <w:rPr>
          <w:rFonts w:ascii="Arial" w:hAnsi="Arial" w:cs="Arial"/>
          <w:lang w:val="en"/>
        </w:rPr>
        <w:t xml:space="preserve">via the Council’s </w:t>
      </w:r>
      <w:r w:rsidR="004B2EBF" w:rsidRPr="00A86055">
        <w:rPr>
          <w:rFonts w:ascii="Arial" w:hAnsi="Arial" w:cs="Arial"/>
          <w:lang w:val="en"/>
        </w:rPr>
        <w:t xml:space="preserve">Strategic </w:t>
      </w:r>
      <w:r w:rsidR="00990D25" w:rsidRPr="00A86055">
        <w:rPr>
          <w:rFonts w:ascii="Arial" w:hAnsi="Arial" w:cs="Arial"/>
          <w:lang w:val="en"/>
        </w:rPr>
        <w:t xml:space="preserve">Housing </w:t>
      </w:r>
      <w:r w:rsidR="004B2EBF" w:rsidRPr="00A86055">
        <w:rPr>
          <w:rFonts w:ascii="Arial" w:hAnsi="Arial" w:cs="Arial"/>
          <w:lang w:val="en"/>
        </w:rPr>
        <w:t>team</w:t>
      </w:r>
      <w:r w:rsidR="00990D25" w:rsidRPr="00A86055">
        <w:rPr>
          <w:rFonts w:ascii="Arial" w:hAnsi="Arial" w:cs="Arial"/>
          <w:lang w:val="en"/>
        </w:rPr>
        <w:t xml:space="preserve"> only</w:t>
      </w:r>
      <w:r w:rsidRPr="00A86055">
        <w:rPr>
          <w:rFonts w:ascii="Arial" w:hAnsi="Arial" w:cs="Arial"/>
          <w:lang w:val="en"/>
        </w:rPr>
        <w:t xml:space="preserve"> represent</w:t>
      </w:r>
      <w:r w:rsidRPr="00A86055">
        <w:rPr>
          <w:rFonts w:ascii="Arial" w:hAnsi="Arial" w:cs="Arial"/>
        </w:rPr>
        <w:t xml:space="preserve"> a change in tenure (from private to affordable </w:t>
      </w:r>
      <w:proofErr w:type="gramStart"/>
      <w:r w:rsidRPr="00A86055">
        <w:rPr>
          <w:rFonts w:ascii="Arial" w:hAnsi="Arial" w:cs="Arial"/>
        </w:rPr>
        <w:t>rented</w:t>
      </w:r>
      <w:proofErr w:type="gramEnd"/>
      <w:r w:rsidRPr="00A86055">
        <w:rPr>
          <w:rFonts w:ascii="Arial" w:hAnsi="Arial" w:cs="Arial"/>
        </w:rPr>
        <w:t>)</w:t>
      </w:r>
      <w:r w:rsidR="00990D25" w:rsidRPr="00A86055">
        <w:rPr>
          <w:rFonts w:ascii="Arial" w:hAnsi="Arial" w:cs="Arial"/>
        </w:rPr>
        <w:t>,</w:t>
      </w:r>
      <w:r w:rsidRPr="00A86055">
        <w:rPr>
          <w:rFonts w:ascii="Arial" w:hAnsi="Arial" w:cs="Arial"/>
        </w:rPr>
        <w:t xml:space="preserve"> rather than additional supply since </w:t>
      </w:r>
      <w:r w:rsidRPr="00A86055">
        <w:rPr>
          <w:rFonts w:ascii="Arial" w:hAnsi="Arial" w:cs="Arial"/>
        </w:rPr>
        <w:lastRenderedPageBreak/>
        <w:t xml:space="preserve">they are already included within the existing housing stock. To include them as a source of supply would therefore amount to </w:t>
      </w:r>
      <w:r w:rsidR="00002D8B" w:rsidRPr="00A86055">
        <w:rPr>
          <w:rFonts w:ascii="Arial" w:hAnsi="Arial" w:cs="Arial"/>
        </w:rPr>
        <w:t>double counting</w:t>
      </w:r>
      <w:r w:rsidRPr="00A86055">
        <w:rPr>
          <w:rFonts w:ascii="Arial" w:hAnsi="Arial" w:cs="Arial"/>
        </w:rPr>
        <w:t>.</w:t>
      </w:r>
    </w:p>
    <w:p w14:paraId="1715BD72" w14:textId="77777777" w:rsidR="002740D7" w:rsidRPr="00A86055" w:rsidRDefault="002740D7" w:rsidP="002740D7">
      <w:pPr>
        <w:ind w:left="709"/>
        <w:rPr>
          <w:rFonts w:ascii="Arial" w:hAnsi="Arial" w:cs="Arial"/>
        </w:rPr>
      </w:pPr>
    </w:p>
    <w:p w14:paraId="3AC1CA6E" w14:textId="31D6C379" w:rsidR="002740D7" w:rsidRPr="00A86055" w:rsidRDefault="002740D7" w:rsidP="00D05087">
      <w:pPr>
        <w:pStyle w:val="Heading3"/>
      </w:pPr>
      <w:bookmarkStart w:id="14" w:name="_Toc232687654"/>
      <w:r w:rsidRPr="00A86055">
        <w:t>Windfall Allowance</w:t>
      </w:r>
      <w:bookmarkEnd w:id="14"/>
    </w:p>
    <w:p w14:paraId="1067C836" w14:textId="77777777" w:rsidR="002740D7" w:rsidRPr="00A86055" w:rsidRDefault="002740D7" w:rsidP="002740D7">
      <w:pPr>
        <w:ind w:left="709"/>
        <w:rPr>
          <w:rFonts w:ascii="Arial" w:hAnsi="Arial" w:cs="Arial"/>
        </w:rPr>
      </w:pPr>
    </w:p>
    <w:p w14:paraId="69C7C47E" w14:textId="6653A408" w:rsidR="00DE43D5" w:rsidRPr="00A86055" w:rsidRDefault="00DE43D5" w:rsidP="00DE43D5">
      <w:pPr>
        <w:numPr>
          <w:ilvl w:val="1"/>
          <w:numId w:val="4"/>
        </w:numPr>
        <w:tabs>
          <w:tab w:val="clear" w:pos="360"/>
          <w:tab w:val="num" w:pos="709"/>
        </w:tabs>
        <w:ind w:left="709" w:hanging="709"/>
        <w:rPr>
          <w:rFonts w:ascii="Arial" w:hAnsi="Arial" w:cs="Arial"/>
        </w:rPr>
      </w:pPr>
      <w:r w:rsidRPr="00A86055">
        <w:rPr>
          <w:rFonts w:ascii="Arial" w:hAnsi="Arial" w:cs="Arial"/>
        </w:rPr>
        <w:t xml:space="preserve">Paragraph </w:t>
      </w:r>
      <w:r w:rsidR="00F87BFA" w:rsidRPr="00A86055">
        <w:rPr>
          <w:rFonts w:ascii="Arial" w:hAnsi="Arial" w:cs="Arial"/>
        </w:rPr>
        <w:t>73</w:t>
      </w:r>
      <w:r w:rsidRPr="00A86055">
        <w:rPr>
          <w:rFonts w:ascii="Arial" w:hAnsi="Arial" w:cs="Arial"/>
        </w:rPr>
        <w:t xml:space="preserve"> of the </w:t>
      </w:r>
      <w:proofErr w:type="gramStart"/>
      <w:r w:rsidRPr="00A86055">
        <w:rPr>
          <w:rFonts w:ascii="Arial" w:hAnsi="Arial" w:cs="Arial"/>
        </w:rPr>
        <w:t>NPPF</w:t>
      </w:r>
      <w:r w:rsidR="00F87BFA" w:rsidRPr="00A86055">
        <w:rPr>
          <w:rFonts w:ascii="Arial" w:hAnsi="Arial" w:cs="Arial"/>
        </w:rPr>
        <w:t>(</w:t>
      </w:r>
      <w:proofErr w:type="gramEnd"/>
      <w:r w:rsidR="00F87BFA" w:rsidRPr="00A86055">
        <w:rPr>
          <w:rFonts w:ascii="Arial" w:hAnsi="Arial" w:cs="Arial"/>
        </w:rPr>
        <w:t xml:space="preserve">2024) </w:t>
      </w:r>
      <w:r w:rsidRPr="00A86055">
        <w:rPr>
          <w:rFonts w:ascii="Arial" w:hAnsi="Arial" w:cs="Arial"/>
        </w:rPr>
        <w:t>emphasises the importance of small and medium sites in meeting an areas housing requirement. It sets out that local planning authorities should support the development of windfall sites through policies and decisions – giving great weight to the benefits of using suitable sites within existing settlements for homes.</w:t>
      </w:r>
    </w:p>
    <w:p w14:paraId="2FCA0A97" w14:textId="77777777" w:rsidR="00DE43D5" w:rsidRPr="00A86055" w:rsidRDefault="00DE43D5" w:rsidP="00DE43D5">
      <w:pPr>
        <w:ind w:left="360"/>
        <w:rPr>
          <w:rFonts w:ascii="Arial" w:hAnsi="Arial" w:cs="Arial"/>
        </w:rPr>
      </w:pPr>
    </w:p>
    <w:p w14:paraId="75051426" w14:textId="733EFD8F" w:rsidR="00DE43D5" w:rsidRPr="00A86055" w:rsidRDefault="00DE43D5" w:rsidP="00DE43D5">
      <w:pPr>
        <w:numPr>
          <w:ilvl w:val="1"/>
          <w:numId w:val="4"/>
        </w:numPr>
        <w:tabs>
          <w:tab w:val="clear" w:pos="360"/>
          <w:tab w:val="num" w:pos="709"/>
        </w:tabs>
        <w:ind w:left="709" w:hanging="709"/>
        <w:rPr>
          <w:rFonts w:ascii="Arial" w:hAnsi="Arial" w:cs="Arial"/>
        </w:rPr>
      </w:pPr>
      <w:r w:rsidRPr="00A86055">
        <w:rPr>
          <w:rFonts w:ascii="Arial" w:hAnsi="Arial" w:cs="Arial"/>
        </w:rPr>
        <w:t>NPPF paragraph 7</w:t>
      </w:r>
      <w:r w:rsidR="00F87BFA" w:rsidRPr="00A86055">
        <w:rPr>
          <w:rFonts w:ascii="Arial" w:hAnsi="Arial" w:cs="Arial"/>
        </w:rPr>
        <w:t>5</w:t>
      </w:r>
      <w:r w:rsidRPr="00A86055">
        <w:rPr>
          <w:rFonts w:ascii="Arial" w:hAnsi="Arial" w:cs="Arial"/>
        </w:rPr>
        <w:t xml:space="preserve"> goes on to provide that where an allowance is to be made for windfall sites as part of anticipated supply, there should be compelling evidence that they will provide a reliable source of supply. Any allowance should be realistic having regard to the strategic housing land availability assessment, historic windfall delivery rates and expected future trends. </w:t>
      </w:r>
    </w:p>
    <w:p w14:paraId="5EE2F914" w14:textId="77777777" w:rsidR="00DE43D5" w:rsidRPr="00A86055" w:rsidRDefault="00DE43D5" w:rsidP="00DE43D5">
      <w:pPr>
        <w:ind w:left="360"/>
        <w:rPr>
          <w:rFonts w:ascii="Arial" w:hAnsi="Arial" w:cs="Arial"/>
        </w:rPr>
      </w:pPr>
    </w:p>
    <w:p w14:paraId="447A5719" w14:textId="77777777" w:rsidR="00DE43D5" w:rsidRPr="00A86055" w:rsidRDefault="00DE43D5" w:rsidP="00DE43D5">
      <w:pPr>
        <w:numPr>
          <w:ilvl w:val="1"/>
          <w:numId w:val="4"/>
        </w:numPr>
        <w:tabs>
          <w:tab w:val="clear" w:pos="360"/>
          <w:tab w:val="num" w:pos="709"/>
        </w:tabs>
        <w:ind w:left="709" w:hanging="709"/>
        <w:rPr>
          <w:rFonts w:ascii="Arial" w:hAnsi="Arial" w:cs="Arial"/>
        </w:rPr>
      </w:pPr>
      <w:r w:rsidRPr="00A86055">
        <w:rPr>
          <w:rFonts w:ascii="Arial" w:hAnsi="Arial" w:cs="Arial"/>
        </w:rPr>
        <w:t>The NPPF defines Windfall sites as sites which have not been specifically identified as available in the development plan. It is assumed therefore that the term ‘windfall’ can refer to sites of all sizes.</w:t>
      </w:r>
    </w:p>
    <w:p w14:paraId="246C23F7" w14:textId="77777777" w:rsidR="00DE43D5" w:rsidRPr="00A86055" w:rsidRDefault="00DE43D5" w:rsidP="00DE43D5">
      <w:pPr>
        <w:ind w:left="360"/>
        <w:rPr>
          <w:rFonts w:ascii="Arial" w:hAnsi="Arial" w:cs="Arial"/>
        </w:rPr>
      </w:pPr>
    </w:p>
    <w:p w14:paraId="63AC71F3" w14:textId="77777777" w:rsidR="00DE43D5" w:rsidRPr="00A86055" w:rsidRDefault="00DE43D5" w:rsidP="00F87BFA">
      <w:pPr>
        <w:ind w:left="360" w:firstLine="349"/>
        <w:rPr>
          <w:rFonts w:ascii="Arial" w:hAnsi="Arial" w:cs="Arial"/>
          <w:i/>
          <w:iCs/>
        </w:rPr>
      </w:pPr>
      <w:r w:rsidRPr="00A86055">
        <w:rPr>
          <w:rFonts w:ascii="Arial" w:hAnsi="Arial" w:cs="Arial"/>
          <w:i/>
          <w:iCs/>
        </w:rPr>
        <w:t>Large Site Windfalls</w:t>
      </w:r>
    </w:p>
    <w:p w14:paraId="699C7275" w14:textId="77777777" w:rsidR="00DE43D5" w:rsidRPr="00A86055" w:rsidRDefault="00DE43D5" w:rsidP="00DE43D5">
      <w:pPr>
        <w:ind w:left="360"/>
        <w:rPr>
          <w:rFonts w:ascii="Arial" w:hAnsi="Arial" w:cs="Arial"/>
        </w:rPr>
      </w:pPr>
    </w:p>
    <w:p w14:paraId="0B882743" w14:textId="60D73AD2" w:rsidR="00F87BFA" w:rsidRPr="00A86055" w:rsidRDefault="00DE43D5" w:rsidP="0029117F">
      <w:pPr>
        <w:numPr>
          <w:ilvl w:val="1"/>
          <w:numId w:val="4"/>
        </w:numPr>
        <w:tabs>
          <w:tab w:val="clear" w:pos="360"/>
          <w:tab w:val="num" w:pos="709"/>
        </w:tabs>
        <w:ind w:left="709" w:hanging="709"/>
        <w:rPr>
          <w:rFonts w:ascii="Arial" w:hAnsi="Arial" w:cs="Arial"/>
        </w:rPr>
      </w:pPr>
      <w:r w:rsidRPr="00A86055">
        <w:rPr>
          <w:rFonts w:ascii="Arial" w:hAnsi="Arial" w:cs="Arial"/>
        </w:rPr>
        <w:t xml:space="preserve">For the purposes of the Local Plan and </w:t>
      </w:r>
      <w:r w:rsidR="008548B8" w:rsidRPr="00A86055">
        <w:rPr>
          <w:rFonts w:ascii="Arial" w:hAnsi="Arial" w:cs="Arial"/>
        </w:rPr>
        <w:t>monitoring</w:t>
      </w:r>
      <w:r w:rsidRPr="00A86055">
        <w:rPr>
          <w:rFonts w:ascii="Arial" w:hAnsi="Arial" w:cs="Arial"/>
        </w:rPr>
        <w:t xml:space="preserve">, ‘large sites’ refer to those of 10 dwellings and above (in accordance with the NPPF definition of ‘Major’ development). </w:t>
      </w:r>
    </w:p>
    <w:p w14:paraId="45341FFE" w14:textId="77777777" w:rsidR="008548B8" w:rsidRPr="00A86055" w:rsidRDefault="008548B8" w:rsidP="008548B8">
      <w:pPr>
        <w:ind w:left="709"/>
        <w:rPr>
          <w:rFonts w:ascii="Arial" w:hAnsi="Arial" w:cs="Arial"/>
        </w:rPr>
      </w:pPr>
    </w:p>
    <w:p w14:paraId="08CE4305" w14:textId="236A05ED" w:rsidR="00DE43D5" w:rsidRPr="00A86055" w:rsidRDefault="00391969" w:rsidP="00DE43D5">
      <w:pPr>
        <w:numPr>
          <w:ilvl w:val="1"/>
          <w:numId w:val="4"/>
        </w:numPr>
        <w:tabs>
          <w:tab w:val="clear" w:pos="360"/>
          <w:tab w:val="num" w:pos="709"/>
        </w:tabs>
        <w:ind w:left="709" w:hanging="709"/>
        <w:rPr>
          <w:rFonts w:ascii="Arial" w:hAnsi="Arial" w:cs="Arial"/>
        </w:rPr>
      </w:pPr>
      <w:r>
        <w:rPr>
          <w:rFonts w:ascii="Arial" w:hAnsi="Arial" w:cs="Arial"/>
        </w:rPr>
        <w:t xml:space="preserve">The council </w:t>
      </w:r>
      <w:r w:rsidR="00252F10">
        <w:rPr>
          <w:rFonts w:ascii="Arial" w:hAnsi="Arial" w:cs="Arial"/>
        </w:rPr>
        <w:t>do not currently</w:t>
      </w:r>
      <w:r w:rsidR="00DE43D5" w:rsidRPr="00A86055">
        <w:rPr>
          <w:rFonts w:ascii="Arial" w:hAnsi="Arial" w:cs="Arial"/>
        </w:rPr>
        <w:t xml:space="preserve"> include any allowance</w:t>
      </w:r>
      <w:r w:rsidR="00252F10">
        <w:rPr>
          <w:rFonts w:ascii="Arial" w:hAnsi="Arial" w:cs="Arial"/>
        </w:rPr>
        <w:t xml:space="preserve"> for</w:t>
      </w:r>
      <w:r w:rsidR="00DE43D5" w:rsidRPr="00A86055">
        <w:rPr>
          <w:rFonts w:ascii="Arial" w:hAnsi="Arial" w:cs="Arial"/>
        </w:rPr>
        <w:t xml:space="preserve"> </w:t>
      </w:r>
      <w:r w:rsidR="00252F10" w:rsidRPr="00A86055">
        <w:rPr>
          <w:rFonts w:ascii="Arial" w:hAnsi="Arial" w:cs="Arial"/>
        </w:rPr>
        <w:t>large windfall</w:t>
      </w:r>
      <w:r w:rsidR="00A34424">
        <w:rPr>
          <w:rFonts w:ascii="Arial" w:hAnsi="Arial" w:cs="Arial"/>
        </w:rPr>
        <w:t xml:space="preserve"> sites.</w:t>
      </w:r>
      <w:r w:rsidR="00252F10" w:rsidRPr="00A86055">
        <w:rPr>
          <w:rFonts w:ascii="Arial" w:hAnsi="Arial" w:cs="Arial"/>
        </w:rPr>
        <w:t xml:space="preserve"> </w:t>
      </w:r>
      <w:r w:rsidR="00A34424">
        <w:rPr>
          <w:rFonts w:ascii="Arial" w:hAnsi="Arial" w:cs="Arial"/>
        </w:rPr>
        <w:t>A</w:t>
      </w:r>
      <w:r w:rsidR="00DE43D5" w:rsidRPr="00A86055">
        <w:rPr>
          <w:rFonts w:ascii="Arial" w:hAnsi="Arial" w:cs="Arial"/>
        </w:rPr>
        <w:t>ll appropriate large sites which are not contrary to e</w:t>
      </w:r>
      <w:r w:rsidR="00DF181E" w:rsidRPr="00A86055">
        <w:rPr>
          <w:rFonts w:ascii="Arial" w:hAnsi="Arial" w:cs="Arial"/>
        </w:rPr>
        <w:t>xisting</w:t>
      </w:r>
      <w:r w:rsidR="00DE43D5" w:rsidRPr="00A86055">
        <w:rPr>
          <w:rFonts w:ascii="Arial" w:hAnsi="Arial" w:cs="Arial"/>
        </w:rPr>
        <w:t xml:space="preserve"> policy are anticipated to have been picked up through the </w:t>
      </w:r>
      <w:r w:rsidR="00DF181E" w:rsidRPr="00A86055">
        <w:rPr>
          <w:rFonts w:ascii="Arial" w:hAnsi="Arial" w:cs="Arial"/>
        </w:rPr>
        <w:t>SHELAA</w:t>
      </w:r>
      <w:r w:rsidR="00DE43D5" w:rsidRPr="00A86055">
        <w:rPr>
          <w:rFonts w:ascii="Arial" w:hAnsi="Arial" w:cs="Arial"/>
        </w:rPr>
        <w:t xml:space="preserve"> process</w:t>
      </w:r>
      <w:r w:rsidR="00DF181E" w:rsidRPr="00A86055">
        <w:rPr>
          <w:rFonts w:ascii="Arial" w:hAnsi="Arial" w:cs="Arial"/>
        </w:rPr>
        <w:t xml:space="preserve"> and are included at </w:t>
      </w:r>
      <w:r w:rsidR="004E53F3" w:rsidRPr="00A86055">
        <w:rPr>
          <w:rFonts w:ascii="Arial" w:hAnsi="Arial" w:cs="Arial"/>
        </w:rPr>
        <w:t>S</w:t>
      </w:r>
      <w:r w:rsidR="00DF181E" w:rsidRPr="00A86055">
        <w:rPr>
          <w:rFonts w:ascii="Arial" w:hAnsi="Arial" w:cs="Arial"/>
        </w:rPr>
        <w:t>tage 6d in Table 1 (also listed in Appendix 1)</w:t>
      </w:r>
      <w:r w:rsidR="00DE43D5" w:rsidRPr="00A86055">
        <w:rPr>
          <w:rFonts w:ascii="Arial" w:hAnsi="Arial" w:cs="Arial"/>
        </w:rPr>
        <w:t>. This approach avoids the risk of over-estimating future supply from large sites. It is</w:t>
      </w:r>
      <w:r w:rsidR="008548B8" w:rsidRPr="00A86055">
        <w:rPr>
          <w:rFonts w:ascii="Arial" w:hAnsi="Arial" w:cs="Arial"/>
        </w:rPr>
        <w:t>,</w:t>
      </w:r>
      <w:r w:rsidR="00DE43D5" w:rsidRPr="00A86055">
        <w:rPr>
          <w:rFonts w:ascii="Arial" w:hAnsi="Arial" w:cs="Arial"/>
        </w:rPr>
        <w:t xml:space="preserve"> </w:t>
      </w:r>
      <w:r w:rsidR="00DF181E" w:rsidRPr="00A86055">
        <w:rPr>
          <w:rFonts w:ascii="Arial" w:hAnsi="Arial" w:cs="Arial"/>
        </w:rPr>
        <w:t>however</w:t>
      </w:r>
      <w:r w:rsidR="008548B8" w:rsidRPr="00A86055">
        <w:rPr>
          <w:rFonts w:ascii="Arial" w:hAnsi="Arial" w:cs="Arial"/>
        </w:rPr>
        <w:t>,</w:t>
      </w:r>
      <w:r w:rsidR="00DF181E" w:rsidRPr="00A86055">
        <w:rPr>
          <w:rFonts w:ascii="Arial" w:hAnsi="Arial" w:cs="Arial"/>
        </w:rPr>
        <w:t xml:space="preserve"> </w:t>
      </w:r>
      <w:r w:rsidR="00DE43D5" w:rsidRPr="00A86055">
        <w:rPr>
          <w:rFonts w:ascii="Arial" w:hAnsi="Arial" w:cs="Arial"/>
        </w:rPr>
        <w:t>reasonable to expect large windfall sites may come forward in future and these will be monitored and count</w:t>
      </w:r>
      <w:r w:rsidR="008548B8" w:rsidRPr="00A86055">
        <w:rPr>
          <w:rFonts w:ascii="Arial" w:hAnsi="Arial" w:cs="Arial"/>
        </w:rPr>
        <w:t>ed</w:t>
      </w:r>
      <w:r w:rsidR="00DE43D5" w:rsidRPr="00A86055">
        <w:rPr>
          <w:rFonts w:ascii="Arial" w:hAnsi="Arial" w:cs="Arial"/>
        </w:rPr>
        <w:t xml:space="preserve"> towards supply at that time.</w:t>
      </w:r>
    </w:p>
    <w:p w14:paraId="6BEDC2CC" w14:textId="77777777" w:rsidR="00DE43D5" w:rsidRPr="00A86055" w:rsidRDefault="00DE43D5" w:rsidP="00DE43D5">
      <w:pPr>
        <w:ind w:left="360"/>
        <w:rPr>
          <w:rFonts w:ascii="Arial" w:hAnsi="Arial" w:cs="Arial"/>
        </w:rPr>
      </w:pPr>
    </w:p>
    <w:p w14:paraId="1B56FDDA" w14:textId="77777777" w:rsidR="00DE43D5" w:rsidRPr="00A86055" w:rsidRDefault="00DE43D5" w:rsidP="00F87BFA">
      <w:pPr>
        <w:ind w:left="360" w:firstLine="349"/>
        <w:rPr>
          <w:rFonts w:ascii="Arial" w:hAnsi="Arial" w:cs="Arial"/>
          <w:i/>
          <w:iCs/>
        </w:rPr>
      </w:pPr>
      <w:r w:rsidRPr="00A86055">
        <w:rPr>
          <w:rFonts w:ascii="Arial" w:hAnsi="Arial" w:cs="Arial"/>
          <w:i/>
          <w:iCs/>
        </w:rPr>
        <w:t>Small Site Windfalls</w:t>
      </w:r>
    </w:p>
    <w:p w14:paraId="735563D7" w14:textId="77777777" w:rsidR="00DE43D5" w:rsidRPr="00A86055" w:rsidRDefault="00DE43D5" w:rsidP="00DE43D5">
      <w:pPr>
        <w:ind w:left="360"/>
        <w:rPr>
          <w:rFonts w:ascii="Arial" w:hAnsi="Arial" w:cs="Arial"/>
        </w:rPr>
      </w:pPr>
    </w:p>
    <w:p w14:paraId="2DE43288" w14:textId="2BF40E49" w:rsidR="00DE43D5" w:rsidRPr="00A86055" w:rsidRDefault="00DE43D5" w:rsidP="00DE43D5">
      <w:pPr>
        <w:numPr>
          <w:ilvl w:val="1"/>
          <w:numId w:val="4"/>
        </w:numPr>
        <w:tabs>
          <w:tab w:val="clear" w:pos="360"/>
          <w:tab w:val="num" w:pos="709"/>
        </w:tabs>
        <w:ind w:left="709" w:hanging="709"/>
        <w:rPr>
          <w:rFonts w:ascii="Arial" w:hAnsi="Arial" w:cs="Arial"/>
        </w:rPr>
      </w:pPr>
      <w:r w:rsidRPr="00A86055">
        <w:rPr>
          <w:rFonts w:ascii="Arial" w:hAnsi="Arial" w:cs="Arial"/>
        </w:rPr>
        <w:t xml:space="preserve">For the purposes of the Local Plan and </w:t>
      </w:r>
      <w:r w:rsidR="008548B8" w:rsidRPr="00A86055">
        <w:rPr>
          <w:rFonts w:ascii="Arial" w:hAnsi="Arial" w:cs="Arial"/>
        </w:rPr>
        <w:t>monitoring</w:t>
      </w:r>
      <w:r w:rsidRPr="00A86055">
        <w:rPr>
          <w:rFonts w:ascii="Arial" w:hAnsi="Arial" w:cs="Arial"/>
        </w:rPr>
        <w:t xml:space="preserve">, ‘small sites’ refer to those with a yield below 10 dwellings and will generally be considered as windfalls since the Local Plan does not allocate sites below this threshold. Although the SHELAA does not have a site size threshold, few small sites have been submitted for assessment and those deemed deliverable are negligible – these have not been counted as contributing towards future supply. It is therefore considered appropriate to project forward past trends in small site delivery to help establish a windfall rate. This approach ensures that no ‘double </w:t>
      </w:r>
      <w:r w:rsidR="006239FA" w:rsidRPr="00A86055">
        <w:rPr>
          <w:rFonts w:ascii="Arial" w:hAnsi="Arial" w:cs="Arial"/>
        </w:rPr>
        <w:t>counting</w:t>
      </w:r>
      <w:r w:rsidR="00F57913" w:rsidRPr="00A86055">
        <w:rPr>
          <w:rFonts w:ascii="Arial" w:hAnsi="Arial" w:cs="Arial"/>
        </w:rPr>
        <w:t>’</w:t>
      </w:r>
      <w:r w:rsidR="006239FA" w:rsidRPr="00A86055">
        <w:rPr>
          <w:rFonts w:ascii="Arial" w:hAnsi="Arial" w:cs="Arial"/>
        </w:rPr>
        <w:t xml:space="preserve"> will</w:t>
      </w:r>
      <w:r w:rsidRPr="00A86055">
        <w:rPr>
          <w:rFonts w:ascii="Arial" w:hAnsi="Arial" w:cs="Arial"/>
        </w:rPr>
        <w:t xml:space="preserve"> occur.</w:t>
      </w:r>
    </w:p>
    <w:p w14:paraId="02A5EE42" w14:textId="77777777" w:rsidR="00F45712" w:rsidRPr="00A86055" w:rsidRDefault="00F45712" w:rsidP="00F45712">
      <w:pPr>
        <w:ind w:left="709"/>
        <w:rPr>
          <w:rFonts w:ascii="Arial" w:hAnsi="Arial" w:cs="Arial"/>
        </w:rPr>
      </w:pPr>
    </w:p>
    <w:p w14:paraId="4FCEF81E" w14:textId="1A41B12B" w:rsidR="00F45712" w:rsidRPr="00C82E96" w:rsidRDefault="00F45712" w:rsidP="00F57913">
      <w:pPr>
        <w:numPr>
          <w:ilvl w:val="1"/>
          <w:numId w:val="4"/>
        </w:numPr>
        <w:tabs>
          <w:tab w:val="clear" w:pos="360"/>
          <w:tab w:val="num" w:pos="709"/>
        </w:tabs>
        <w:ind w:left="709" w:hanging="709"/>
        <w:rPr>
          <w:rFonts w:ascii="Arial" w:hAnsi="Arial" w:cs="Arial"/>
        </w:rPr>
      </w:pPr>
      <w:r w:rsidRPr="00A86055">
        <w:rPr>
          <w:rFonts w:ascii="Arial" w:hAnsi="Arial" w:cs="Arial"/>
        </w:rPr>
        <w:lastRenderedPageBreak/>
        <w:t xml:space="preserve">Appendix 6 of this report </w:t>
      </w:r>
      <w:r w:rsidR="008548B8" w:rsidRPr="00A86055">
        <w:rPr>
          <w:rFonts w:ascii="Arial" w:hAnsi="Arial" w:cs="Arial"/>
        </w:rPr>
        <w:t xml:space="preserve">provides </w:t>
      </w:r>
      <w:r w:rsidRPr="00A86055">
        <w:rPr>
          <w:rFonts w:ascii="Arial" w:hAnsi="Arial" w:cs="Arial"/>
        </w:rPr>
        <w:t>evidence</w:t>
      </w:r>
      <w:r w:rsidR="008548B8" w:rsidRPr="00A86055">
        <w:rPr>
          <w:rFonts w:ascii="Arial" w:hAnsi="Arial" w:cs="Arial"/>
        </w:rPr>
        <w:t xml:space="preserve"> of</w:t>
      </w:r>
      <w:r w:rsidRPr="00A86055">
        <w:rPr>
          <w:rFonts w:ascii="Arial" w:hAnsi="Arial" w:cs="Arial"/>
        </w:rPr>
        <w:t xml:space="preserve"> past delivery rates and concludes that a rate of 91 dwellings per annum would be an appropriate figure to project forward as a source of future supply. </w:t>
      </w:r>
      <w:r w:rsidR="00F57913" w:rsidRPr="00A86055">
        <w:rPr>
          <w:rFonts w:ascii="Arial" w:hAnsi="Arial" w:cs="Arial"/>
        </w:rPr>
        <w:t xml:space="preserve">Indeed, the current trend appears to be an upwards one, likely driven by the relaxation of permitted </w:t>
      </w:r>
      <w:r w:rsidR="00F57913" w:rsidRPr="00C82E96">
        <w:rPr>
          <w:rFonts w:ascii="Arial" w:hAnsi="Arial" w:cs="Arial"/>
        </w:rPr>
        <w:t xml:space="preserve">development rights over recent years. </w:t>
      </w:r>
    </w:p>
    <w:p w14:paraId="414C185A" w14:textId="77777777" w:rsidR="00F152BC" w:rsidRPr="00C82E96" w:rsidRDefault="00F152BC" w:rsidP="00F152BC">
      <w:pPr>
        <w:ind w:left="709"/>
        <w:rPr>
          <w:rFonts w:ascii="Arial" w:hAnsi="Arial" w:cs="Arial"/>
        </w:rPr>
      </w:pPr>
    </w:p>
    <w:p w14:paraId="7DDD389C" w14:textId="1FFE32AB" w:rsidR="00F152BC" w:rsidRPr="00B0655F" w:rsidRDefault="00F152BC" w:rsidP="00F152BC">
      <w:pPr>
        <w:numPr>
          <w:ilvl w:val="1"/>
          <w:numId w:val="4"/>
        </w:numPr>
        <w:tabs>
          <w:tab w:val="clear" w:pos="360"/>
          <w:tab w:val="num" w:pos="709"/>
        </w:tabs>
        <w:ind w:left="709" w:hanging="709"/>
        <w:rPr>
          <w:rFonts w:ascii="Arial" w:hAnsi="Arial" w:cs="Arial"/>
        </w:rPr>
      </w:pPr>
      <w:proofErr w:type="gramStart"/>
      <w:r w:rsidRPr="00B0655F">
        <w:rPr>
          <w:rFonts w:ascii="Arial" w:hAnsi="Arial" w:cs="Arial"/>
        </w:rPr>
        <w:t>At</w:t>
      </w:r>
      <w:proofErr w:type="gramEnd"/>
      <w:r w:rsidRPr="00B0655F">
        <w:rPr>
          <w:rFonts w:ascii="Arial" w:hAnsi="Arial" w:cs="Arial"/>
        </w:rPr>
        <w:t xml:space="preserve"> 1st April 202</w:t>
      </w:r>
      <w:r w:rsidR="00A86055" w:rsidRPr="00B0655F">
        <w:rPr>
          <w:rFonts w:ascii="Arial" w:hAnsi="Arial" w:cs="Arial"/>
        </w:rPr>
        <w:t>6</w:t>
      </w:r>
      <w:r w:rsidRPr="00B0655F">
        <w:rPr>
          <w:rFonts w:ascii="Arial" w:hAnsi="Arial" w:cs="Arial"/>
        </w:rPr>
        <w:t xml:space="preserve"> the council could demonstrate a future supply from small site planning permissions</w:t>
      </w:r>
      <w:r w:rsidR="00B47168" w:rsidRPr="00B0655F">
        <w:rPr>
          <w:rFonts w:ascii="Arial" w:hAnsi="Arial" w:cs="Arial"/>
        </w:rPr>
        <w:t xml:space="preserve"> plus</w:t>
      </w:r>
      <w:r w:rsidRPr="00B0655F">
        <w:rPr>
          <w:rFonts w:ascii="Arial" w:hAnsi="Arial" w:cs="Arial"/>
        </w:rPr>
        <w:t xml:space="preserve"> known permitted development proposals of 3</w:t>
      </w:r>
      <w:r w:rsidR="00C82E96" w:rsidRPr="00B0655F">
        <w:rPr>
          <w:rFonts w:ascii="Arial" w:hAnsi="Arial" w:cs="Arial"/>
        </w:rPr>
        <w:t>16</w:t>
      </w:r>
      <w:r w:rsidRPr="00B0655F">
        <w:rPr>
          <w:rFonts w:ascii="Arial" w:hAnsi="Arial" w:cs="Arial"/>
        </w:rPr>
        <w:t xml:space="preserve"> dwellings (Table 1) – all of these are included in the 5-year housing land supply. After applying a non-implementation rate and committed small demolition permissions this falls to </w:t>
      </w:r>
      <w:r w:rsidR="00C73B6E" w:rsidRPr="00B0655F">
        <w:rPr>
          <w:rFonts w:ascii="Arial" w:hAnsi="Arial" w:cs="Arial"/>
        </w:rPr>
        <w:t>226</w:t>
      </w:r>
      <w:r w:rsidR="008548B8" w:rsidRPr="00B0655F">
        <w:rPr>
          <w:rFonts w:ascii="Arial" w:hAnsi="Arial" w:cs="Arial"/>
        </w:rPr>
        <w:t xml:space="preserve"> dwellings</w:t>
      </w:r>
      <w:r w:rsidRPr="00B0655F">
        <w:rPr>
          <w:rFonts w:ascii="Arial" w:hAnsi="Arial" w:cs="Arial"/>
        </w:rPr>
        <w:t>. Based on the average annual delivery of 91 dwellings per annum</w:t>
      </w:r>
      <w:r w:rsidR="00C73B6E" w:rsidRPr="00B0655F">
        <w:rPr>
          <w:rFonts w:ascii="Arial" w:hAnsi="Arial" w:cs="Arial"/>
        </w:rPr>
        <w:t xml:space="preserve"> on small sites</w:t>
      </w:r>
      <w:r w:rsidRPr="00B0655F">
        <w:rPr>
          <w:rFonts w:ascii="Arial" w:hAnsi="Arial" w:cs="Arial"/>
        </w:rPr>
        <w:t>, this amounts to 2.</w:t>
      </w:r>
      <w:r w:rsidR="00B0655F" w:rsidRPr="00B0655F">
        <w:rPr>
          <w:rFonts w:ascii="Arial" w:hAnsi="Arial" w:cs="Arial"/>
        </w:rPr>
        <w:t>48</w:t>
      </w:r>
      <w:r w:rsidRPr="00B0655F">
        <w:rPr>
          <w:rFonts w:ascii="Arial" w:hAnsi="Arial" w:cs="Arial"/>
        </w:rPr>
        <w:t xml:space="preserve"> years supply of small sites currently in the pipeline.</w:t>
      </w:r>
    </w:p>
    <w:p w14:paraId="2AD1C251" w14:textId="77777777" w:rsidR="00F152BC" w:rsidRPr="00AC3173" w:rsidRDefault="00F152BC" w:rsidP="00F152BC">
      <w:pPr>
        <w:pStyle w:val="ListParagraph"/>
        <w:rPr>
          <w:rFonts w:ascii="Arial" w:hAnsi="Arial" w:cs="Arial"/>
          <w:highlight w:val="yellow"/>
        </w:rPr>
      </w:pPr>
    </w:p>
    <w:p w14:paraId="0687A15C" w14:textId="1C6C08B7" w:rsidR="00F152BC" w:rsidRPr="0001620A" w:rsidRDefault="00F45712" w:rsidP="0001620A">
      <w:pPr>
        <w:numPr>
          <w:ilvl w:val="1"/>
          <w:numId w:val="4"/>
        </w:numPr>
        <w:tabs>
          <w:tab w:val="clear" w:pos="360"/>
          <w:tab w:val="num" w:pos="709"/>
        </w:tabs>
        <w:ind w:left="709" w:hanging="709"/>
        <w:rPr>
          <w:rFonts w:ascii="Arial" w:hAnsi="Arial" w:cs="Arial"/>
        </w:rPr>
      </w:pPr>
      <w:r w:rsidRPr="0004128C">
        <w:rPr>
          <w:rFonts w:ascii="Arial" w:hAnsi="Arial" w:cs="Arial"/>
        </w:rPr>
        <w:t>T</w:t>
      </w:r>
      <w:r w:rsidR="00F152BC" w:rsidRPr="0004128C">
        <w:rPr>
          <w:rFonts w:ascii="Arial" w:hAnsi="Arial" w:cs="Arial"/>
        </w:rPr>
        <w:t>he Council considers it appropriate to include a</w:t>
      </w:r>
      <w:r w:rsidRPr="0004128C">
        <w:rPr>
          <w:rFonts w:ascii="Arial" w:hAnsi="Arial" w:cs="Arial"/>
        </w:rPr>
        <w:t xml:space="preserve"> small site windfall </w:t>
      </w:r>
      <w:r w:rsidR="00F152BC" w:rsidRPr="0004128C">
        <w:rPr>
          <w:rFonts w:ascii="Arial" w:hAnsi="Arial" w:cs="Arial"/>
        </w:rPr>
        <w:t>allowance</w:t>
      </w:r>
      <w:r w:rsidRPr="0004128C">
        <w:rPr>
          <w:rFonts w:ascii="Arial" w:hAnsi="Arial" w:cs="Arial"/>
        </w:rPr>
        <w:t xml:space="preserve"> beyond Year 3 </w:t>
      </w:r>
      <w:r w:rsidR="00F57913" w:rsidRPr="0004128C">
        <w:rPr>
          <w:rFonts w:ascii="Arial" w:hAnsi="Arial" w:cs="Arial"/>
        </w:rPr>
        <w:t xml:space="preserve">given the </w:t>
      </w:r>
      <w:r w:rsidRPr="0004128C">
        <w:rPr>
          <w:rFonts w:ascii="Arial" w:hAnsi="Arial" w:cs="Arial"/>
        </w:rPr>
        <w:t>typical lifespan for planning approvals.</w:t>
      </w:r>
      <w:r w:rsidR="00F152BC" w:rsidRPr="0004128C">
        <w:rPr>
          <w:rFonts w:ascii="Arial" w:hAnsi="Arial" w:cs="Arial"/>
        </w:rPr>
        <w:t xml:space="preserve"> </w:t>
      </w:r>
      <w:r w:rsidR="00F57913" w:rsidRPr="0004128C">
        <w:rPr>
          <w:rFonts w:ascii="Arial" w:hAnsi="Arial" w:cs="Arial"/>
        </w:rPr>
        <w:t>This</w:t>
      </w:r>
      <w:r w:rsidR="00F152BC" w:rsidRPr="0004128C">
        <w:rPr>
          <w:rFonts w:ascii="Arial" w:hAnsi="Arial" w:cs="Arial"/>
        </w:rPr>
        <w:t xml:space="preserve"> maintains a cautious approach through the avoidance of double counting in the first 3 years, whilst acknowledging </w:t>
      </w:r>
      <w:r w:rsidR="008548B8" w:rsidRPr="0004128C">
        <w:rPr>
          <w:rFonts w:ascii="Arial" w:hAnsi="Arial" w:cs="Arial"/>
        </w:rPr>
        <w:t xml:space="preserve">the expectation of </w:t>
      </w:r>
      <w:r w:rsidR="00F152BC" w:rsidRPr="0004128C">
        <w:rPr>
          <w:rFonts w:ascii="Arial" w:hAnsi="Arial" w:cs="Arial"/>
        </w:rPr>
        <w:t xml:space="preserve">a steady supply moving forwards. </w:t>
      </w:r>
      <w:r w:rsidR="00F152BC" w:rsidRPr="0001620A">
        <w:rPr>
          <w:rFonts w:ascii="Arial" w:hAnsi="Arial" w:cs="Arial"/>
        </w:rPr>
        <w:t>Delivery from this source will be monitored annually and reviewed at least every 5 years</w:t>
      </w:r>
      <w:r w:rsidR="0001620A">
        <w:rPr>
          <w:rFonts w:ascii="Arial" w:hAnsi="Arial" w:cs="Arial"/>
        </w:rPr>
        <w:t>.</w:t>
      </w:r>
    </w:p>
    <w:p w14:paraId="1CFFDB6F" w14:textId="77777777" w:rsidR="003A5285" w:rsidRDefault="003A5285">
      <w:pPr>
        <w:rPr>
          <w:rStyle w:val="Normal1"/>
          <w:rFonts w:eastAsia="Times New Roman" w:cs="Arial"/>
          <w:b/>
          <w:bCs/>
        </w:rPr>
      </w:pPr>
      <w:bookmarkStart w:id="15" w:name="_Toc134630756"/>
      <w:r>
        <w:rPr>
          <w:rStyle w:val="Normal1"/>
          <w:rFonts w:eastAsia="Times New Roman"/>
        </w:rPr>
        <w:br w:type="page"/>
      </w:r>
    </w:p>
    <w:p w14:paraId="2C417F70" w14:textId="001ABE36" w:rsidR="00F0570C" w:rsidRPr="00405AD1" w:rsidRDefault="0018298D" w:rsidP="008E6021">
      <w:pPr>
        <w:pStyle w:val="Heading2"/>
        <w:rPr>
          <w:rStyle w:val="Normal1"/>
          <w:rFonts w:eastAsia="Times New Roman"/>
          <w:b w:val="0"/>
          <w:bCs w:val="0"/>
          <w:i/>
          <w:iCs/>
        </w:rPr>
      </w:pPr>
      <w:bookmarkStart w:id="16" w:name="_Toc232687655"/>
      <w:r w:rsidRPr="00405AD1">
        <w:rPr>
          <w:rStyle w:val="Normal1"/>
          <w:rFonts w:eastAsia="Times New Roman"/>
        </w:rPr>
        <w:lastRenderedPageBreak/>
        <w:t>Table 1: Dwelling Requirement and Provision 202</w:t>
      </w:r>
      <w:r w:rsidR="00086C76" w:rsidRPr="00405AD1">
        <w:rPr>
          <w:rStyle w:val="Normal1"/>
          <w:rFonts w:eastAsia="Times New Roman"/>
        </w:rPr>
        <w:t>3</w:t>
      </w:r>
      <w:r w:rsidRPr="00405AD1">
        <w:rPr>
          <w:rStyle w:val="Normal1"/>
          <w:rFonts w:eastAsia="Times New Roman"/>
        </w:rPr>
        <w:t>-20</w:t>
      </w:r>
      <w:bookmarkEnd w:id="15"/>
      <w:r w:rsidR="00086C76" w:rsidRPr="00405AD1">
        <w:rPr>
          <w:rStyle w:val="Normal1"/>
          <w:rFonts w:eastAsia="Times New Roman"/>
        </w:rPr>
        <w:t>40</w:t>
      </w:r>
      <w:bookmarkEnd w:id="16"/>
    </w:p>
    <w:p w14:paraId="39C5DAE3" w14:textId="766B1206" w:rsidR="0018298D" w:rsidRPr="00AC3173" w:rsidRDefault="0018298D">
      <w:pPr>
        <w:rPr>
          <w:rStyle w:val="Normal1"/>
          <w:rFonts w:eastAsia="Times New Roman" w:cs="Arial"/>
          <w:sz w:val="28"/>
          <w:szCs w:val="28"/>
          <w:highlight w:val="yellow"/>
        </w:rPr>
      </w:pPr>
    </w:p>
    <w:tbl>
      <w:tblPr>
        <w:tblW w:w="9129" w:type="dxa"/>
        <w:tblLook w:val="0420" w:firstRow="1" w:lastRow="0" w:firstColumn="0" w:lastColumn="0" w:noHBand="0" w:noVBand="1"/>
      </w:tblPr>
      <w:tblGrid>
        <w:gridCol w:w="870"/>
        <w:gridCol w:w="6922"/>
        <w:gridCol w:w="1337"/>
      </w:tblGrid>
      <w:tr w:rsidR="00FD7F81" w:rsidRPr="00FD7F81" w14:paraId="598DA197" w14:textId="77777777" w:rsidTr="00375565">
        <w:trPr>
          <w:trHeight w:hRule="exact" w:val="488"/>
        </w:trPr>
        <w:tc>
          <w:tcPr>
            <w:tcW w:w="8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0E94CD" w14:textId="77777777" w:rsidR="00FD7F81" w:rsidRPr="00FD7F81" w:rsidRDefault="00FD7F81" w:rsidP="00FD7F81">
            <w:pPr>
              <w:rPr>
                <w:rFonts w:ascii="Arial" w:hAnsi="Arial" w:cs="Arial"/>
                <w:b/>
                <w:bCs/>
              </w:rPr>
            </w:pPr>
            <w:r w:rsidRPr="00FD7F81">
              <w:rPr>
                <w:rFonts w:ascii="Arial" w:hAnsi="Arial" w:cs="Arial"/>
                <w:b/>
                <w:bCs/>
              </w:rPr>
              <w:t>Stage</w:t>
            </w:r>
          </w:p>
        </w:tc>
        <w:tc>
          <w:tcPr>
            <w:tcW w:w="6922" w:type="dxa"/>
            <w:tcBorders>
              <w:top w:val="single" w:sz="4" w:space="0" w:color="auto"/>
              <w:left w:val="nil"/>
              <w:bottom w:val="single" w:sz="4" w:space="0" w:color="auto"/>
              <w:right w:val="single" w:sz="4" w:space="0" w:color="auto"/>
            </w:tcBorders>
            <w:shd w:val="clear" w:color="000000" w:fill="D9D9D9"/>
            <w:vAlign w:val="center"/>
            <w:hideMark/>
          </w:tcPr>
          <w:p w14:paraId="4C6F7329" w14:textId="77777777" w:rsidR="00FD7F81" w:rsidRPr="00FD7F81" w:rsidRDefault="00FD7F81" w:rsidP="00FD7F81">
            <w:pPr>
              <w:rPr>
                <w:rFonts w:ascii="Arial" w:hAnsi="Arial" w:cs="Arial"/>
                <w:b/>
                <w:bCs/>
                <w:color w:val="000000"/>
              </w:rPr>
            </w:pPr>
            <w:r w:rsidRPr="00FD7F81">
              <w:rPr>
                <w:rFonts w:ascii="Arial" w:hAnsi="Arial" w:cs="Arial"/>
                <w:b/>
                <w:bCs/>
                <w:color w:val="000000"/>
              </w:rPr>
              <w:t>Housing Requirement</w:t>
            </w:r>
          </w:p>
        </w:tc>
        <w:tc>
          <w:tcPr>
            <w:tcW w:w="1337" w:type="dxa"/>
            <w:tcBorders>
              <w:top w:val="single" w:sz="4" w:space="0" w:color="auto"/>
              <w:left w:val="nil"/>
              <w:bottom w:val="single" w:sz="4" w:space="0" w:color="auto"/>
              <w:right w:val="single" w:sz="4" w:space="0" w:color="auto"/>
            </w:tcBorders>
            <w:shd w:val="clear" w:color="000000" w:fill="D9D9D9"/>
            <w:vAlign w:val="center"/>
            <w:hideMark/>
          </w:tcPr>
          <w:p w14:paraId="6AA1BAF1" w14:textId="77777777" w:rsidR="00FD7F81" w:rsidRPr="00FD7F81" w:rsidRDefault="00FD7F81" w:rsidP="00FD7F81">
            <w:pPr>
              <w:rPr>
                <w:rFonts w:ascii="Arial" w:hAnsi="Arial" w:cs="Arial"/>
                <w:b/>
                <w:bCs/>
                <w:color w:val="000000"/>
              </w:rPr>
            </w:pPr>
            <w:r w:rsidRPr="00FD7F81">
              <w:rPr>
                <w:rFonts w:ascii="Arial" w:hAnsi="Arial" w:cs="Arial"/>
                <w:b/>
                <w:bCs/>
                <w:color w:val="000000"/>
              </w:rPr>
              <w:t>Dwellings</w:t>
            </w:r>
          </w:p>
        </w:tc>
      </w:tr>
      <w:tr w:rsidR="00FD7F81" w:rsidRPr="00FD7F81" w14:paraId="4A987186" w14:textId="77777777" w:rsidTr="00375565">
        <w:trPr>
          <w:trHeight w:hRule="exact" w:val="340"/>
        </w:trPr>
        <w:tc>
          <w:tcPr>
            <w:tcW w:w="870" w:type="dxa"/>
            <w:tcBorders>
              <w:top w:val="nil"/>
              <w:left w:val="single" w:sz="4" w:space="0" w:color="auto"/>
              <w:bottom w:val="single" w:sz="4" w:space="0" w:color="auto"/>
              <w:right w:val="single" w:sz="4" w:space="0" w:color="auto"/>
            </w:tcBorders>
            <w:vAlign w:val="center"/>
            <w:hideMark/>
          </w:tcPr>
          <w:p w14:paraId="297D093B" w14:textId="77777777" w:rsidR="00FD7F81" w:rsidRPr="00FD7F81" w:rsidRDefault="00FD7F81" w:rsidP="00FD7F81">
            <w:pPr>
              <w:rPr>
                <w:rFonts w:ascii="Arial" w:hAnsi="Arial" w:cs="Arial"/>
                <w:b/>
                <w:bCs/>
                <w:color w:val="000000"/>
              </w:rPr>
            </w:pPr>
            <w:r w:rsidRPr="00FD7F81">
              <w:rPr>
                <w:rFonts w:ascii="Arial" w:hAnsi="Arial" w:cs="Arial"/>
                <w:b/>
                <w:bCs/>
                <w:color w:val="000000"/>
              </w:rPr>
              <w:t>1</w:t>
            </w:r>
          </w:p>
        </w:tc>
        <w:tc>
          <w:tcPr>
            <w:tcW w:w="6922" w:type="dxa"/>
            <w:tcBorders>
              <w:top w:val="nil"/>
              <w:left w:val="nil"/>
              <w:bottom w:val="single" w:sz="4" w:space="0" w:color="auto"/>
              <w:right w:val="single" w:sz="4" w:space="0" w:color="auto"/>
            </w:tcBorders>
            <w:vAlign w:val="center"/>
            <w:hideMark/>
          </w:tcPr>
          <w:p w14:paraId="3CD7DB13" w14:textId="77777777" w:rsidR="00FD7F81" w:rsidRPr="00FD7F81" w:rsidRDefault="00FD7F81" w:rsidP="00FD7F81">
            <w:pPr>
              <w:rPr>
                <w:rFonts w:ascii="Arial" w:hAnsi="Arial" w:cs="Arial"/>
                <w:color w:val="000000"/>
              </w:rPr>
            </w:pPr>
            <w:r w:rsidRPr="00FD7F81">
              <w:rPr>
                <w:rFonts w:ascii="Arial" w:hAnsi="Arial" w:cs="Arial"/>
                <w:color w:val="000000"/>
              </w:rPr>
              <w:t>Annual Local Housing Need^</w:t>
            </w:r>
          </w:p>
        </w:tc>
        <w:tc>
          <w:tcPr>
            <w:tcW w:w="1337" w:type="dxa"/>
            <w:tcBorders>
              <w:top w:val="nil"/>
              <w:left w:val="nil"/>
              <w:bottom w:val="single" w:sz="4" w:space="0" w:color="auto"/>
              <w:right w:val="single" w:sz="4" w:space="0" w:color="auto"/>
            </w:tcBorders>
            <w:vAlign w:val="center"/>
            <w:hideMark/>
          </w:tcPr>
          <w:p w14:paraId="3FFC3C0C" w14:textId="77777777" w:rsidR="00FD7F81" w:rsidRPr="00FD7F81" w:rsidRDefault="00FD7F81" w:rsidP="00FD7F81">
            <w:pPr>
              <w:jc w:val="right"/>
              <w:rPr>
                <w:rFonts w:ascii="Arial" w:hAnsi="Arial" w:cs="Arial"/>
                <w:color w:val="000000"/>
              </w:rPr>
            </w:pPr>
            <w:r w:rsidRPr="00FD7F81">
              <w:rPr>
                <w:rFonts w:ascii="Arial" w:hAnsi="Arial" w:cs="Arial"/>
                <w:color w:val="000000"/>
              </w:rPr>
              <w:t>446</w:t>
            </w:r>
          </w:p>
        </w:tc>
      </w:tr>
      <w:tr w:rsidR="00FD7F81" w:rsidRPr="00FD7F81" w14:paraId="48F47D03" w14:textId="77777777" w:rsidTr="00375565">
        <w:trPr>
          <w:trHeight w:hRule="exact" w:val="340"/>
        </w:trPr>
        <w:tc>
          <w:tcPr>
            <w:tcW w:w="870" w:type="dxa"/>
            <w:tcBorders>
              <w:top w:val="nil"/>
              <w:left w:val="single" w:sz="4" w:space="0" w:color="auto"/>
              <w:bottom w:val="single" w:sz="4" w:space="0" w:color="auto"/>
              <w:right w:val="single" w:sz="4" w:space="0" w:color="auto"/>
            </w:tcBorders>
            <w:vAlign w:val="center"/>
            <w:hideMark/>
          </w:tcPr>
          <w:p w14:paraId="5548015D" w14:textId="77777777" w:rsidR="00FD7F81" w:rsidRPr="00FD7F81" w:rsidRDefault="00FD7F81" w:rsidP="00FD7F81">
            <w:pPr>
              <w:rPr>
                <w:rFonts w:ascii="Arial" w:hAnsi="Arial" w:cs="Arial"/>
                <w:b/>
                <w:bCs/>
                <w:color w:val="000000"/>
              </w:rPr>
            </w:pPr>
            <w:r w:rsidRPr="00FD7F81">
              <w:rPr>
                <w:rFonts w:ascii="Arial" w:hAnsi="Arial" w:cs="Arial"/>
                <w:b/>
                <w:bCs/>
                <w:color w:val="000000"/>
              </w:rPr>
              <w:t>2</w:t>
            </w:r>
          </w:p>
        </w:tc>
        <w:tc>
          <w:tcPr>
            <w:tcW w:w="6922" w:type="dxa"/>
            <w:tcBorders>
              <w:top w:val="nil"/>
              <w:left w:val="nil"/>
              <w:bottom w:val="single" w:sz="4" w:space="0" w:color="auto"/>
              <w:right w:val="single" w:sz="4" w:space="0" w:color="auto"/>
            </w:tcBorders>
            <w:vAlign w:val="center"/>
            <w:hideMark/>
          </w:tcPr>
          <w:p w14:paraId="466924E7" w14:textId="77777777" w:rsidR="00FD7F81" w:rsidRPr="00FD7F81" w:rsidRDefault="00FD7F81" w:rsidP="00FD7F81">
            <w:pPr>
              <w:rPr>
                <w:rFonts w:ascii="Arial" w:hAnsi="Arial" w:cs="Arial"/>
                <w:color w:val="000000"/>
              </w:rPr>
            </w:pPr>
            <w:r w:rsidRPr="00FD7F81">
              <w:rPr>
                <w:rFonts w:ascii="Arial" w:hAnsi="Arial" w:cs="Arial"/>
                <w:color w:val="000000"/>
              </w:rPr>
              <w:t>Houses needed to meet requirement, 1/4/2023 to 31/4/2040</w:t>
            </w:r>
          </w:p>
        </w:tc>
        <w:tc>
          <w:tcPr>
            <w:tcW w:w="1337" w:type="dxa"/>
            <w:tcBorders>
              <w:top w:val="nil"/>
              <w:left w:val="nil"/>
              <w:bottom w:val="single" w:sz="4" w:space="0" w:color="auto"/>
              <w:right w:val="single" w:sz="4" w:space="0" w:color="auto"/>
            </w:tcBorders>
            <w:vAlign w:val="center"/>
            <w:hideMark/>
          </w:tcPr>
          <w:p w14:paraId="4AB97CC5" w14:textId="77777777" w:rsidR="00FD7F81" w:rsidRPr="00FD7F81" w:rsidRDefault="00FD7F81" w:rsidP="00FD7F81">
            <w:pPr>
              <w:jc w:val="right"/>
              <w:rPr>
                <w:rFonts w:ascii="Arial" w:hAnsi="Arial" w:cs="Arial"/>
                <w:color w:val="000000"/>
              </w:rPr>
            </w:pPr>
            <w:r w:rsidRPr="00FD7F81">
              <w:rPr>
                <w:rFonts w:ascii="Arial" w:hAnsi="Arial" w:cs="Arial"/>
                <w:color w:val="000000"/>
              </w:rPr>
              <w:t>7,582</w:t>
            </w:r>
          </w:p>
        </w:tc>
      </w:tr>
      <w:tr w:rsidR="00FD7F81" w:rsidRPr="00FD7F81" w14:paraId="7DBC8A64" w14:textId="77777777" w:rsidTr="00375565">
        <w:trPr>
          <w:trHeight w:hRule="exact" w:val="340"/>
        </w:trPr>
        <w:tc>
          <w:tcPr>
            <w:tcW w:w="870" w:type="dxa"/>
            <w:tcBorders>
              <w:top w:val="nil"/>
              <w:left w:val="single" w:sz="4" w:space="0" w:color="auto"/>
              <w:bottom w:val="single" w:sz="4" w:space="0" w:color="auto"/>
              <w:right w:val="single" w:sz="4" w:space="0" w:color="auto"/>
            </w:tcBorders>
            <w:vAlign w:val="center"/>
            <w:hideMark/>
          </w:tcPr>
          <w:p w14:paraId="666CC80F" w14:textId="77777777" w:rsidR="00FD7F81" w:rsidRPr="00FD7F81" w:rsidRDefault="00FD7F81" w:rsidP="00FD7F81">
            <w:pPr>
              <w:rPr>
                <w:rFonts w:ascii="Arial" w:hAnsi="Arial" w:cs="Arial"/>
                <w:b/>
                <w:bCs/>
                <w:color w:val="000000"/>
              </w:rPr>
            </w:pPr>
            <w:r w:rsidRPr="00FD7F81">
              <w:rPr>
                <w:rFonts w:ascii="Arial" w:hAnsi="Arial" w:cs="Arial"/>
                <w:b/>
                <w:bCs/>
                <w:color w:val="000000"/>
              </w:rPr>
              <w:t>3</w:t>
            </w:r>
          </w:p>
        </w:tc>
        <w:tc>
          <w:tcPr>
            <w:tcW w:w="6922" w:type="dxa"/>
            <w:tcBorders>
              <w:top w:val="nil"/>
              <w:left w:val="nil"/>
              <w:bottom w:val="single" w:sz="4" w:space="0" w:color="auto"/>
              <w:right w:val="single" w:sz="4" w:space="0" w:color="auto"/>
            </w:tcBorders>
            <w:vAlign w:val="center"/>
            <w:hideMark/>
          </w:tcPr>
          <w:p w14:paraId="7643DDD5" w14:textId="77777777" w:rsidR="00FD7F81" w:rsidRPr="00FD7F81" w:rsidRDefault="00FD7F81" w:rsidP="00FD7F81">
            <w:pPr>
              <w:rPr>
                <w:rFonts w:ascii="Arial" w:hAnsi="Arial" w:cs="Arial"/>
                <w:color w:val="000000"/>
              </w:rPr>
            </w:pPr>
            <w:r w:rsidRPr="00FD7F81">
              <w:rPr>
                <w:rFonts w:ascii="Arial" w:hAnsi="Arial" w:cs="Arial"/>
                <w:color w:val="000000"/>
              </w:rPr>
              <w:t>Net Homes delivered* 1/4/2023 to 31/3/2026</w:t>
            </w:r>
          </w:p>
        </w:tc>
        <w:tc>
          <w:tcPr>
            <w:tcW w:w="1337" w:type="dxa"/>
            <w:tcBorders>
              <w:top w:val="nil"/>
              <w:left w:val="nil"/>
              <w:bottom w:val="single" w:sz="4" w:space="0" w:color="auto"/>
              <w:right w:val="single" w:sz="4" w:space="0" w:color="auto"/>
            </w:tcBorders>
            <w:vAlign w:val="center"/>
            <w:hideMark/>
          </w:tcPr>
          <w:p w14:paraId="24A23449" w14:textId="46D744C5" w:rsidR="00FD7F81" w:rsidRPr="00FD7F81" w:rsidRDefault="00FD7F81" w:rsidP="00FD7F81">
            <w:pPr>
              <w:jc w:val="right"/>
              <w:rPr>
                <w:rFonts w:ascii="Arial" w:hAnsi="Arial" w:cs="Arial"/>
                <w:color w:val="000000"/>
              </w:rPr>
            </w:pPr>
            <w:r w:rsidRPr="00FD7F81">
              <w:rPr>
                <w:rFonts w:ascii="Arial" w:hAnsi="Arial" w:cs="Arial"/>
                <w:color w:val="000000"/>
              </w:rPr>
              <w:t>1</w:t>
            </w:r>
            <w:r w:rsidR="00CA4BD8">
              <w:rPr>
                <w:rFonts w:ascii="Arial" w:hAnsi="Arial" w:cs="Arial"/>
                <w:color w:val="000000"/>
              </w:rPr>
              <w:t>,</w:t>
            </w:r>
            <w:r w:rsidRPr="00FD7F81">
              <w:rPr>
                <w:rFonts w:ascii="Arial" w:hAnsi="Arial" w:cs="Arial"/>
                <w:color w:val="000000"/>
              </w:rPr>
              <w:t>58</w:t>
            </w:r>
            <w:r w:rsidR="00CA4BD8">
              <w:rPr>
                <w:rFonts w:ascii="Arial" w:hAnsi="Arial" w:cs="Arial"/>
                <w:color w:val="000000"/>
              </w:rPr>
              <w:t>7</w:t>
            </w:r>
          </w:p>
        </w:tc>
      </w:tr>
      <w:tr w:rsidR="00FD7F81" w:rsidRPr="00FD7F81" w14:paraId="39FEAE9F" w14:textId="77777777" w:rsidTr="00375565">
        <w:trPr>
          <w:trHeight w:hRule="exact" w:val="523"/>
        </w:trPr>
        <w:tc>
          <w:tcPr>
            <w:tcW w:w="870" w:type="dxa"/>
            <w:tcBorders>
              <w:top w:val="nil"/>
              <w:left w:val="single" w:sz="4" w:space="0" w:color="auto"/>
              <w:bottom w:val="single" w:sz="4" w:space="0" w:color="auto"/>
              <w:right w:val="single" w:sz="4" w:space="0" w:color="auto"/>
            </w:tcBorders>
            <w:vAlign w:val="center"/>
            <w:hideMark/>
          </w:tcPr>
          <w:p w14:paraId="45160F2C" w14:textId="77777777" w:rsidR="00FD7F81" w:rsidRPr="00FD7F81" w:rsidRDefault="00FD7F81" w:rsidP="00FD7F81">
            <w:pPr>
              <w:rPr>
                <w:rFonts w:ascii="Arial" w:hAnsi="Arial" w:cs="Arial"/>
                <w:b/>
                <w:bCs/>
                <w:color w:val="000000"/>
              </w:rPr>
            </w:pPr>
            <w:r w:rsidRPr="00FD7F81">
              <w:rPr>
                <w:rFonts w:ascii="Arial" w:hAnsi="Arial" w:cs="Arial"/>
                <w:b/>
                <w:bCs/>
                <w:color w:val="000000"/>
              </w:rPr>
              <w:t>4</w:t>
            </w:r>
          </w:p>
        </w:tc>
        <w:tc>
          <w:tcPr>
            <w:tcW w:w="6922" w:type="dxa"/>
            <w:tcBorders>
              <w:top w:val="nil"/>
              <w:left w:val="nil"/>
              <w:bottom w:val="single" w:sz="4" w:space="0" w:color="auto"/>
              <w:right w:val="single" w:sz="4" w:space="0" w:color="auto"/>
            </w:tcBorders>
            <w:vAlign w:val="center"/>
            <w:hideMark/>
          </w:tcPr>
          <w:p w14:paraId="7A50D3BD" w14:textId="77777777" w:rsidR="00FD7F81" w:rsidRPr="00FD7F81" w:rsidRDefault="00FD7F81" w:rsidP="00FD7F81">
            <w:pPr>
              <w:rPr>
                <w:rFonts w:ascii="Arial" w:hAnsi="Arial" w:cs="Arial"/>
                <w:b/>
                <w:bCs/>
                <w:color w:val="000000"/>
              </w:rPr>
            </w:pPr>
            <w:r w:rsidRPr="00FD7F81">
              <w:rPr>
                <w:rFonts w:ascii="Arial" w:hAnsi="Arial" w:cs="Arial"/>
                <w:b/>
                <w:bCs/>
                <w:color w:val="000000"/>
              </w:rPr>
              <w:t>Net requirement 2025 - 2040</w:t>
            </w:r>
          </w:p>
        </w:tc>
        <w:tc>
          <w:tcPr>
            <w:tcW w:w="1337" w:type="dxa"/>
            <w:tcBorders>
              <w:top w:val="nil"/>
              <w:left w:val="nil"/>
              <w:bottom w:val="single" w:sz="4" w:space="0" w:color="auto"/>
              <w:right w:val="single" w:sz="4" w:space="0" w:color="auto"/>
            </w:tcBorders>
            <w:vAlign w:val="center"/>
            <w:hideMark/>
          </w:tcPr>
          <w:p w14:paraId="09D7E1D0" w14:textId="4A442F34" w:rsidR="00FD7F81" w:rsidRPr="00FD7F81" w:rsidRDefault="00FD7F81" w:rsidP="00FD7F81">
            <w:pPr>
              <w:jc w:val="right"/>
              <w:rPr>
                <w:rFonts w:ascii="Arial" w:hAnsi="Arial" w:cs="Arial"/>
                <w:b/>
                <w:bCs/>
                <w:color w:val="000000"/>
              </w:rPr>
            </w:pPr>
            <w:r w:rsidRPr="00FD7F81">
              <w:rPr>
                <w:rFonts w:ascii="Arial" w:hAnsi="Arial" w:cs="Arial"/>
                <w:b/>
                <w:bCs/>
                <w:color w:val="000000"/>
              </w:rPr>
              <w:t>5,99</w:t>
            </w:r>
            <w:r w:rsidR="009967A8">
              <w:rPr>
                <w:rFonts w:ascii="Arial" w:hAnsi="Arial" w:cs="Arial"/>
                <w:b/>
                <w:bCs/>
                <w:color w:val="000000"/>
              </w:rPr>
              <w:t>5</w:t>
            </w:r>
          </w:p>
        </w:tc>
      </w:tr>
    </w:tbl>
    <w:p w14:paraId="0B1A7E62" w14:textId="77777777" w:rsidR="0018298D" w:rsidRDefault="0018298D">
      <w:pPr>
        <w:rPr>
          <w:rStyle w:val="Normal1"/>
          <w:rFonts w:eastAsia="Times New Roman" w:cs="Arial"/>
          <w:highlight w:val="yellow"/>
        </w:rPr>
      </w:pPr>
    </w:p>
    <w:tbl>
      <w:tblPr>
        <w:tblW w:w="9129" w:type="dxa"/>
        <w:tblLook w:val="04A0" w:firstRow="1" w:lastRow="0" w:firstColumn="1" w:lastColumn="0" w:noHBand="0" w:noVBand="1"/>
      </w:tblPr>
      <w:tblGrid>
        <w:gridCol w:w="870"/>
        <w:gridCol w:w="6922"/>
        <w:gridCol w:w="1337"/>
      </w:tblGrid>
      <w:tr w:rsidR="00B14DB9" w:rsidRPr="00B14DB9" w14:paraId="1F1CB4D7" w14:textId="77777777" w:rsidTr="000D0CE4">
        <w:trPr>
          <w:trHeight w:val="470"/>
        </w:trPr>
        <w:tc>
          <w:tcPr>
            <w:tcW w:w="87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F2978BD" w14:textId="77777777" w:rsidR="00B14DB9" w:rsidRPr="00B14DB9" w:rsidRDefault="00B14DB9" w:rsidP="00B14DB9">
            <w:pPr>
              <w:rPr>
                <w:rFonts w:ascii="Arial" w:hAnsi="Arial" w:cs="Arial"/>
                <w:b/>
                <w:bCs/>
              </w:rPr>
            </w:pPr>
            <w:r w:rsidRPr="00B14DB9">
              <w:rPr>
                <w:rFonts w:ascii="Arial" w:hAnsi="Arial" w:cs="Arial"/>
                <w:b/>
                <w:bCs/>
              </w:rPr>
              <w:t>Stage</w:t>
            </w:r>
          </w:p>
        </w:tc>
        <w:tc>
          <w:tcPr>
            <w:tcW w:w="6922" w:type="dxa"/>
            <w:tcBorders>
              <w:top w:val="single" w:sz="4" w:space="0" w:color="auto"/>
              <w:left w:val="nil"/>
              <w:bottom w:val="single" w:sz="4" w:space="0" w:color="auto"/>
              <w:right w:val="single" w:sz="4" w:space="0" w:color="auto"/>
            </w:tcBorders>
            <w:shd w:val="clear" w:color="000000" w:fill="C5D9F1"/>
            <w:vAlign w:val="center"/>
            <w:hideMark/>
          </w:tcPr>
          <w:p w14:paraId="3509B72A" w14:textId="77777777" w:rsidR="00B14DB9" w:rsidRPr="00B14DB9" w:rsidRDefault="00B14DB9" w:rsidP="00B14DB9">
            <w:pPr>
              <w:rPr>
                <w:rFonts w:ascii="Arial" w:hAnsi="Arial" w:cs="Arial"/>
                <w:b/>
                <w:bCs/>
                <w:color w:val="000000"/>
              </w:rPr>
            </w:pPr>
            <w:r w:rsidRPr="00B14DB9">
              <w:rPr>
                <w:rFonts w:ascii="Arial" w:hAnsi="Arial" w:cs="Arial"/>
                <w:b/>
                <w:bCs/>
                <w:color w:val="000000"/>
              </w:rPr>
              <w:t>Future Supply Source</w:t>
            </w:r>
          </w:p>
        </w:tc>
        <w:tc>
          <w:tcPr>
            <w:tcW w:w="1337" w:type="dxa"/>
            <w:tcBorders>
              <w:top w:val="single" w:sz="4" w:space="0" w:color="auto"/>
              <w:left w:val="nil"/>
              <w:bottom w:val="single" w:sz="4" w:space="0" w:color="auto"/>
              <w:right w:val="single" w:sz="4" w:space="0" w:color="auto"/>
            </w:tcBorders>
            <w:shd w:val="clear" w:color="000000" w:fill="C5D9F1"/>
            <w:vAlign w:val="center"/>
            <w:hideMark/>
          </w:tcPr>
          <w:p w14:paraId="50C48B31" w14:textId="77777777" w:rsidR="00B14DB9" w:rsidRPr="00B14DB9" w:rsidRDefault="00B14DB9" w:rsidP="00B14DB9">
            <w:pPr>
              <w:rPr>
                <w:rFonts w:ascii="Arial" w:hAnsi="Arial" w:cs="Arial"/>
                <w:b/>
                <w:bCs/>
                <w:color w:val="000000"/>
              </w:rPr>
            </w:pPr>
            <w:r w:rsidRPr="00B14DB9">
              <w:rPr>
                <w:rFonts w:ascii="Arial" w:hAnsi="Arial" w:cs="Arial"/>
                <w:b/>
                <w:bCs/>
                <w:color w:val="000000"/>
              </w:rPr>
              <w:t>Dwellings</w:t>
            </w:r>
          </w:p>
        </w:tc>
      </w:tr>
      <w:tr w:rsidR="00B14DB9" w:rsidRPr="00B14DB9" w14:paraId="4B819D40" w14:textId="77777777" w:rsidTr="0031422F">
        <w:trPr>
          <w:trHeight w:val="558"/>
        </w:trPr>
        <w:tc>
          <w:tcPr>
            <w:tcW w:w="870" w:type="dxa"/>
            <w:tcBorders>
              <w:top w:val="nil"/>
              <w:left w:val="single" w:sz="4" w:space="0" w:color="auto"/>
              <w:bottom w:val="single" w:sz="4" w:space="0" w:color="auto"/>
              <w:right w:val="single" w:sz="4" w:space="0" w:color="auto"/>
            </w:tcBorders>
            <w:vAlign w:val="center"/>
            <w:hideMark/>
          </w:tcPr>
          <w:p w14:paraId="2B524E02" w14:textId="77777777" w:rsidR="00B14DB9" w:rsidRPr="00B14DB9" w:rsidRDefault="00B14DB9" w:rsidP="00B14DB9">
            <w:pPr>
              <w:rPr>
                <w:rFonts w:ascii="Arial" w:hAnsi="Arial" w:cs="Arial"/>
                <w:b/>
                <w:bCs/>
                <w:color w:val="000000"/>
              </w:rPr>
            </w:pPr>
            <w:r w:rsidRPr="00B14DB9">
              <w:rPr>
                <w:rFonts w:ascii="Arial" w:hAnsi="Arial" w:cs="Arial"/>
                <w:b/>
                <w:bCs/>
                <w:color w:val="000000"/>
              </w:rPr>
              <w:t>5</w:t>
            </w:r>
          </w:p>
        </w:tc>
        <w:tc>
          <w:tcPr>
            <w:tcW w:w="6922" w:type="dxa"/>
            <w:tcBorders>
              <w:top w:val="nil"/>
              <w:left w:val="nil"/>
              <w:bottom w:val="single" w:sz="4" w:space="0" w:color="auto"/>
              <w:right w:val="single" w:sz="4" w:space="0" w:color="auto"/>
            </w:tcBorders>
            <w:vAlign w:val="center"/>
            <w:hideMark/>
          </w:tcPr>
          <w:p w14:paraId="0F877B85" w14:textId="0ED5EF70" w:rsidR="00B14DB9" w:rsidRPr="00B14DB9" w:rsidRDefault="00B14DB9" w:rsidP="00B14DB9">
            <w:pPr>
              <w:rPr>
                <w:rFonts w:ascii="Arial" w:hAnsi="Arial" w:cs="Arial"/>
                <w:b/>
                <w:bCs/>
                <w:color w:val="000000"/>
              </w:rPr>
            </w:pPr>
            <w:r w:rsidRPr="00B14DB9">
              <w:rPr>
                <w:rFonts w:ascii="Arial" w:hAnsi="Arial" w:cs="Arial"/>
                <w:b/>
                <w:bCs/>
                <w:color w:val="000000"/>
              </w:rPr>
              <w:t>Houses deliverable on small sites, 1/4/202</w:t>
            </w:r>
            <w:r w:rsidR="00C40150">
              <w:rPr>
                <w:rFonts w:ascii="Arial" w:hAnsi="Arial" w:cs="Arial"/>
                <w:b/>
                <w:bCs/>
                <w:color w:val="000000"/>
              </w:rPr>
              <w:t>6</w:t>
            </w:r>
            <w:r w:rsidRPr="00B14DB9">
              <w:rPr>
                <w:rFonts w:ascii="Arial" w:hAnsi="Arial" w:cs="Arial"/>
                <w:b/>
                <w:bCs/>
                <w:color w:val="000000"/>
              </w:rPr>
              <w:t xml:space="preserve"> to 31/3/2040</w:t>
            </w:r>
          </w:p>
        </w:tc>
        <w:tc>
          <w:tcPr>
            <w:tcW w:w="1337" w:type="dxa"/>
            <w:tcBorders>
              <w:top w:val="nil"/>
              <w:left w:val="nil"/>
              <w:bottom w:val="single" w:sz="4" w:space="0" w:color="auto"/>
              <w:right w:val="single" w:sz="4" w:space="0" w:color="auto"/>
            </w:tcBorders>
            <w:vAlign w:val="center"/>
            <w:hideMark/>
          </w:tcPr>
          <w:p w14:paraId="5B9A5A28" w14:textId="77777777" w:rsidR="00B14DB9" w:rsidRPr="00B14DB9" w:rsidRDefault="00B14DB9" w:rsidP="00B14DB9">
            <w:pPr>
              <w:rPr>
                <w:rFonts w:ascii="Arial" w:hAnsi="Arial" w:cs="Arial"/>
              </w:rPr>
            </w:pPr>
            <w:r w:rsidRPr="00B14DB9">
              <w:rPr>
                <w:rFonts w:ascii="Arial" w:hAnsi="Arial" w:cs="Arial"/>
              </w:rPr>
              <w:t xml:space="preserve"> </w:t>
            </w:r>
          </w:p>
        </w:tc>
      </w:tr>
      <w:tr w:rsidR="00B14DB9" w:rsidRPr="00B14DB9" w14:paraId="4D76803E" w14:textId="77777777" w:rsidTr="000D0CE4">
        <w:trPr>
          <w:trHeight w:val="630"/>
        </w:trPr>
        <w:tc>
          <w:tcPr>
            <w:tcW w:w="870" w:type="dxa"/>
            <w:tcBorders>
              <w:top w:val="nil"/>
              <w:left w:val="single" w:sz="4" w:space="0" w:color="auto"/>
              <w:bottom w:val="single" w:sz="4" w:space="0" w:color="auto"/>
              <w:right w:val="single" w:sz="4" w:space="0" w:color="auto"/>
            </w:tcBorders>
            <w:vAlign w:val="center"/>
            <w:hideMark/>
          </w:tcPr>
          <w:p w14:paraId="467A8F98" w14:textId="77777777" w:rsidR="00B14DB9" w:rsidRPr="00B14DB9" w:rsidRDefault="00B14DB9" w:rsidP="00B14DB9">
            <w:pPr>
              <w:rPr>
                <w:rFonts w:ascii="Arial" w:hAnsi="Arial" w:cs="Arial"/>
                <w:color w:val="000000"/>
              </w:rPr>
            </w:pPr>
            <w:r w:rsidRPr="00B14DB9">
              <w:rPr>
                <w:rFonts w:ascii="Arial" w:hAnsi="Arial" w:cs="Arial"/>
                <w:color w:val="000000"/>
              </w:rPr>
              <w:t>5a</w:t>
            </w:r>
          </w:p>
        </w:tc>
        <w:tc>
          <w:tcPr>
            <w:tcW w:w="6922" w:type="dxa"/>
            <w:tcBorders>
              <w:top w:val="nil"/>
              <w:left w:val="nil"/>
              <w:bottom w:val="single" w:sz="4" w:space="0" w:color="auto"/>
              <w:right w:val="single" w:sz="4" w:space="0" w:color="auto"/>
            </w:tcBorders>
            <w:vAlign w:val="center"/>
            <w:hideMark/>
          </w:tcPr>
          <w:p w14:paraId="66E390E9" w14:textId="3BE673A7" w:rsidR="00B14DB9" w:rsidRPr="00B14DB9" w:rsidRDefault="00B14DB9" w:rsidP="00B14DB9">
            <w:pPr>
              <w:rPr>
                <w:rFonts w:ascii="Arial" w:hAnsi="Arial" w:cs="Arial"/>
                <w:color w:val="000000"/>
              </w:rPr>
            </w:pPr>
            <w:r w:rsidRPr="00B14DB9">
              <w:rPr>
                <w:rFonts w:ascii="Arial" w:hAnsi="Arial" w:cs="Arial"/>
                <w:color w:val="000000"/>
              </w:rPr>
              <w:t xml:space="preserve">With planning permission (including new build, net conversions and change of use) </w:t>
            </w:r>
            <w:proofErr w:type="gramStart"/>
            <w:r w:rsidRPr="00B14DB9">
              <w:rPr>
                <w:rFonts w:ascii="Arial" w:hAnsi="Arial" w:cs="Arial"/>
                <w:color w:val="000000"/>
              </w:rPr>
              <w:t>at</w:t>
            </w:r>
            <w:proofErr w:type="gramEnd"/>
            <w:r w:rsidRPr="00B14DB9">
              <w:rPr>
                <w:rFonts w:ascii="Arial" w:hAnsi="Arial" w:cs="Arial"/>
                <w:color w:val="000000"/>
              </w:rPr>
              <w:t xml:space="preserve"> 1st April 202</w:t>
            </w:r>
            <w:r w:rsidR="00C40150">
              <w:rPr>
                <w:rFonts w:ascii="Arial" w:hAnsi="Arial" w:cs="Arial"/>
                <w:color w:val="000000"/>
              </w:rPr>
              <w:t>6</w:t>
            </w:r>
          </w:p>
        </w:tc>
        <w:tc>
          <w:tcPr>
            <w:tcW w:w="1337" w:type="dxa"/>
            <w:tcBorders>
              <w:top w:val="nil"/>
              <w:left w:val="nil"/>
              <w:bottom w:val="single" w:sz="4" w:space="0" w:color="auto"/>
              <w:right w:val="single" w:sz="4" w:space="0" w:color="auto"/>
            </w:tcBorders>
            <w:vAlign w:val="center"/>
            <w:hideMark/>
          </w:tcPr>
          <w:p w14:paraId="433B1A8E" w14:textId="77777777" w:rsidR="00B14DB9" w:rsidRPr="00B14DB9" w:rsidRDefault="00B14DB9" w:rsidP="00B14DB9">
            <w:pPr>
              <w:jc w:val="right"/>
              <w:rPr>
                <w:rFonts w:ascii="Arial" w:hAnsi="Arial" w:cs="Arial"/>
                <w:color w:val="000000"/>
              </w:rPr>
            </w:pPr>
            <w:r w:rsidRPr="00B14DB9">
              <w:rPr>
                <w:rFonts w:ascii="Arial" w:hAnsi="Arial" w:cs="Arial"/>
                <w:color w:val="000000"/>
              </w:rPr>
              <w:t>316</w:t>
            </w:r>
          </w:p>
        </w:tc>
      </w:tr>
      <w:tr w:rsidR="00B14DB9" w:rsidRPr="00B14DB9" w14:paraId="4EBC2739" w14:textId="77777777" w:rsidTr="000D0CE4">
        <w:trPr>
          <w:trHeight w:val="660"/>
        </w:trPr>
        <w:tc>
          <w:tcPr>
            <w:tcW w:w="870" w:type="dxa"/>
            <w:tcBorders>
              <w:top w:val="nil"/>
              <w:left w:val="single" w:sz="4" w:space="0" w:color="auto"/>
              <w:bottom w:val="single" w:sz="4" w:space="0" w:color="auto"/>
              <w:right w:val="single" w:sz="4" w:space="0" w:color="auto"/>
            </w:tcBorders>
            <w:vAlign w:val="center"/>
            <w:hideMark/>
          </w:tcPr>
          <w:p w14:paraId="5622AF60" w14:textId="77777777" w:rsidR="00B14DB9" w:rsidRPr="00B14DB9" w:rsidRDefault="00B14DB9" w:rsidP="00B14DB9">
            <w:pPr>
              <w:rPr>
                <w:rFonts w:ascii="Arial" w:hAnsi="Arial" w:cs="Arial"/>
                <w:color w:val="000000"/>
              </w:rPr>
            </w:pPr>
            <w:r w:rsidRPr="00B14DB9">
              <w:rPr>
                <w:rFonts w:ascii="Arial" w:hAnsi="Arial" w:cs="Arial"/>
                <w:color w:val="000000"/>
              </w:rPr>
              <w:t>5b</w:t>
            </w:r>
          </w:p>
        </w:tc>
        <w:tc>
          <w:tcPr>
            <w:tcW w:w="6922" w:type="dxa"/>
            <w:tcBorders>
              <w:top w:val="nil"/>
              <w:left w:val="nil"/>
              <w:bottom w:val="single" w:sz="4" w:space="0" w:color="auto"/>
              <w:right w:val="single" w:sz="4" w:space="0" w:color="auto"/>
            </w:tcBorders>
            <w:vAlign w:val="center"/>
            <w:hideMark/>
          </w:tcPr>
          <w:p w14:paraId="0BAEE273" w14:textId="0E396091" w:rsidR="00B14DB9" w:rsidRPr="00B14DB9" w:rsidRDefault="00B14DB9" w:rsidP="00B14DB9">
            <w:pPr>
              <w:rPr>
                <w:rFonts w:ascii="Arial" w:hAnsi="Arial" w:cs="Arial"/>
                <w:color w:val="000000"/>
              </w:rPr>
            </w:pPr>
            <w:r w:rsidRPr="00B14DB9">
              <w:rPr>
                <w:rFonts w:ascii="Arial" w:hAnsi="Arial" w:cs="Arial"/>
                <w:color w:val="000000"/>
              </w:rPr>
              <w:t xml:space="preserve">Known permitted development/prior notification schemes not yet implemented </w:t>
            </w:r>
            <w:proofErr w:type="gramStart"/>
            <w:r w:rsidRPr="00B14DB9">
              <w:rPr>
                <w:rFonts w:ascii="Arial" w:hAnsi="Arial" w:cs="Arial"/>
                <w:color w:val="000000"/>
              </w:rPr>
              <w:t>at</w:t>
            </w:r>
            <w:proofErr w:type="gramEnd"/>
            <w:r w:rsidRPr="00B14DB9">
              <w:rPr>
                <w:rFonts w:ascii="Arial" w:hAnsi="Arial" w:cs="Arial"/>
                <w:color w:val="000000"/>
              </w:rPr>
              <w:t xml:space="preserve"> 1st April 202</w:t>
            </w:r>
            <w:r w:rsidR="00C40150">
              <w:rPr>
                <w:rFonts w:ascii="Arial" w:hAnsi="Arial" w:cs="Arial"/>
                <w:color w:val="000000"/>
              </w:rPr>
              <w:t>6</w:t>
            </w:r>
          </w:p>
        </w:tc>
        <w:tc>
          <w:tcPr>
            <w:tcW w:w="1337" w:type="dxa"/>
            <w:tcBorders>
              <w:top w:val="nil"/>
              <w:left w:val="nil"/>
              <w:bottom w:val="single" w:sz="4" w:space="0" w:color="auto"/>
              <w:right w:val="single" w:sz="4" w:space="0" w:color="auto"/>
            </w:tcBorders>
            <w:vAlign w:val="center"/>
            <w:hideMark/>
          </w:tcPr>
          <w:p w14:paraId="4F3210D2" w14:textId="77777777" w:rsidR="00B14DB9" w:rsidRPr="00B14DB9" w:rsidRDefault="00B14DB9" w:rsidP="00B14DB9">
            <w:pPr>
              <w:jc w:val="right"/>
              <w:rPr>
                <w:rFonts w:ascii="Arial" w:hAnsi="Arial" w:cs="Arial"/>
                <w:color w:val="000000"/>
              </w:rPr>
            </w:pPr>
            <w:r w:rsidRPr="00B14DB9">
              <w:rPr>
                <w:rFonts w:ascii="Arial" w:hAnsi="Arial" w:cs="Arial"/>
                <w:color w:val="000000"/>
              </w:rPr>
              <w:t>0</w:t>
            </w:r>
          </w:p>
        </w:tc>
      </w:tr>
      <w:tr w:rsidR="00B14DB9" w:rsidRPr="00B14DB9" w14:paraId="4900A7BB" w14:textId="77777777" w:rsidTr="000D0CE4">
        <w:trPr>
          <w:trHeight w:val="420"/>
        </w:trPr>
        <w:tc>
          <w:tcPr>
            <w:tcW w:w="870" w:type="dxa"/>
            <w:tcBorders>
              <w:top w:val="nil"/>
              <w:left w:val="single" w:sz="4" w:space="0" w:color="auto"/>
              <w:bottom w:val="single" w:sz="4" w:space="0" w:color="auto"/>
              <w:right w:val="single" w:sz="4" w:space="0" w:color="auto"/>
            </w:tcBorders>
            <w:vAlign w:val="center"/>
            <w:hideMark/>
          </w:tcPr>
          <w:p w14:paraId="233994DE" w14:textId="77777777" w:rsidR="00B14DB9" w:rsidRPr="00B14DB9" w:rsidRDefault="00B14DB9" w:rsidP="00B14DB9">
            <w:pPr>
              <w:rPr>
                <w:rFonts w:ascii="Arial" w:hAnsi="Arial" w:cs="Arial"/>
                <w:color w:val="000000"/>
              </w:rPr>
            </w:pPr>
            <w:r w:rsidRPr="00B14DB9">
              <w:rPr>
                <w:rFonts w:ascii="Arial" w:hAnsi="Arial" w:cs="Arial"/>
                <w:color w:val="000000"/>
              </w:rPr>
              <w:t>5c</w:t>
            </w:r>
          </w:p>
        </w:tc>
        <w:tc>
          <w:tcPr>
            <w:tcW w:w="6922" w:type="dxa"/>
            <w:tcBorders>
              <w:top w:val="nil"/>
              <w:left w:val="nil"/>
              <w:bottom w:val="single" w:sz="4" w:space="0" w:color="auto"/>
              <w:right w:val="single" w:sz="4" w:space="0" w:color="auto"/>
            </w:tcBorders>
            <w:vAlign w:val="center"/>
            <w:hideMark/>
          </w:tcPr>
          <w:p w14:paraId="7310D659" w14:textId="3AE6138E" w:rsidR="00B14DB9" w:rsidRPr="00B14DB9" w:rsidRDefault="00B14DB9" w:rsidP="00B14DB9">
            <w:pPr>
              <w:rPr>
                <w:rFonts w:ascii="Arial" w:hAnsi="Arial" w:cs="Arial"/>
                <w:color w:val="000000"/>
              </w:rPr>
            </w:pPr>
            <w:r w:rsidRPr="00B14DB9">
              <w:rPr>
                <w:rFonts w:ascii="Arial" w:hAnsi="Arial" w:cs="Arial"/>
                <w:color w:val="000000"/>
              </w:rPr>
              <w:t xml:space="preserve">Demolitions with planning permission </w:t>
            </w:r>
            <w:proofErr w:type="gramStart"/>
            <w:r w:rsidRPr="00B14DB9">
              <w:rPr>
                <w:rFonts w:ascii="Arial" w:hAnsi="Arial" w:cs="Arial"/>
                <w:color w:val="000000"/>
              </w:rPr>
              <w:t>at</w:t>
            </w:r>
            <w:proofErr w:type="gramEnd"/>
            <w:r w:rsidRPr="00B14DB9">
              <w:rPr>
                <w:rFonts w:ascii="Arial" w:hAnsi="Arial" w:cs="Arial"/>
                <w:color w:val="000000"/>
              </w:rPr>
              <w:t xml:space="preserve"> 1st April 202</w:t>
            </w:r>
            <w:r w:rsidR="00C40150">
              <w:rPr>
                <w:rFonts w:ascii="Arial" w:hAnsi="Arial" w:cs="Arial"/>
                <w:color w:val="000000"/>
              </w:rPr>
              <w:t>6</w:t>
            </w:r>
          </w:p>
        </w:tc>
        <w:tc>
          <w:tcPr>
            <w:tcW w:w="1337" w:type="dxa"/>
            <w:tcBorders>
              <w:top w:val="nil"/>
              <w:left w:val="nil"/>
              <w:bottom w:val="single" w:sz="4" w:space="0" w:color="auto"/>
              <w:right w:val="single" w:sz="4" w:space="0" w:color="auto"/>
            </w:tcBorders>
            <w:vAlign w:val="center"/>
            <w:hideMark/>
          </w:tcPr>
          <w:p w14:paraId="67FBFC08" w14:textId="77777777" w:rsidR="00B14DB9" w:rsidRPr="00B14DB9" w:rsidRDefault="00B14DB9" w:rsidP="00B14DB9">
            <w:pPr>
              <w:jc w:val="right"/>
              <w:rPr>
                <w:rFonts w:ascii="Arial" w:hAnsi="Arial" w:cs="Arial"/>
                <w:color w:val="000000"/>
              </w:rPr>
            </w:pPr>
            <w:r w:rsidRPr="00B14DB9">
              <w:rPr>
                <w:rFonts w:ascii="Arial" w:hAnsi="Arial" w:cs="Arial"/>
                <w:color w:val="000000"/>
              </w:rPr>
              <w:t>-8</w:t>
            </w:r>
          </w:p>
        </w:tc>
      </w:tr>
      <w:tr w:rsidR="00B14DB9" w:rsidRPr="00B14DB9" w14:paraId="044E1D6F" w14:textId="77777777" w:rsidTr="000D0CE4">
        <w:trPr>
          <w:trHeight w:val="376"/>
        </w:trPr>
        <w:tc>
          <w:tcPr>
            <w:tcW w:w="870" w:type="dxa"/>
            <w:tcBorders>
              <w:top w:val="nil"/>
              <w:left w:val="single" w:sz="4" w:space="0" w:color="auto"/>
              <w:bottom w:val="single" w:sz="4" w:space="0" w:color="auto"/>
              <w:right w:val="single" w:sz="4" w:space="0" w:color="auto"/>
            </w:tcBorders>
            <w:vAlign w:val="center"/>
            <w:hideMark/>
          </w:tcPr>
          <w:p w14:paraId="392F8F32" w14:textId="77777777" w:rsidR="00B14DB9" w:rsidRPr="00B14DB9" w:rsidRDefault="00B14DB9" w:rsidP="00B14DB9">
            <w:pPr>
              <w:rPr>
                <w:rFonts w:ascii="Arial" w:hAnsi="Arial" w:cs="Arial"/>
                <w:color w:val="000000"/>
              </w:rPr>
            </w:pPr>
            <w:r w:rsidRPr="00B14DB9">
              <w:rPr>
                <w:rFonts w:ascii="Arial" w:hAnsi="Arial" w:cs="Arial"/>
                <w:color w:val="000000"/>
              </w:rPr>
              <w:t>5d</w:t>
            </w:r>
          </w:p>
        </w:tc>
        <w:tc>
          <w:tcPr>
            <w:tcW w:w="6922" w:type="dxa"/>
            <w:tcBorders>
              <w:top w:val="nil"/>
              <w:left w:val="nil"/>
              <w:bottom w:val="single" w:sz="4" w:space="0" w:color="auto"/>
              <w:right w:val="single" w:sz="4" w:space="0" w:color="auto"/>
            </w:tcBorders>
            <w:vAlign w:val="center"/>
            <w:hideMark/>
          </w:tcPr>
          <w:p w14:paraId="709537F8" w14:textId="77777777" w:rsidR="00B14DB9" w:rsidRPr="00B14DB9" w:rsidRDefault="00B14DB9" w:rsidP="00B14DB9">
            <w:pPr>
              <w:rPr>
                <w:rFonts w:ascii="Arial" w:hAnsi="Arial" w:cs="Arial"/>
                <w:color w:val="000000"/>
              </w:rPr>
            </w:pPr>
            <w:r w:rsidRPr="00B14DB9">
              <w:rPr>
                <w:rFonts w:ascii="Arial" w:hAnsi="Arial" w:cs="Arial"/>
                <w:color w:val="000000"/>
              </w:rPr>
              <w:t>Deduction to account for potential lapsed permissions</w:t>
            </w:r>
          </w:p>
        </w:tc>
        <w:tc>
          <w:tcPr>
            <w:tcW w:w="1337" w:type="dxa"/>
            <w:tcBorders>
              <w:top w:val="nil"/>
              <w:left w:val="nil"/>
              <w:bottom w:val="single" w:sz="4" w:space="0" w:color="auto"/>
              <w:right w:val="single" w:sz="4" w:space="0" w:color="auto"/>
            </w:tcBorders>
            <w:vAlign w:val="center"/>
            <w:hideMark/>
          </w:tcPr>
          <w:p w14:paraId="279117E3" w14:textId="77777777" w:rsidR="00B14DB9" w:rsidRPr="00B14DB9" w:rsidRDefault="00B14DB9" w:rsidP="00B14DB9">
            <w:pPr>
              <w:jc w:val="right"/>
              <w:rPr>
                <w:rFonts w:ascii="Arial" w:hAnsi="Arial" w:cs="Arial"/>
                <w:color w:val="000000"/>
              </w:rPr>
            </w:pPr>
            <w:r w:rsidRPr="00B14DB9">
              <w:rPr>
                <w:rFonts w:ascii="Arial" w:hAnsi="Arial" w:cs="Arial"/>
                <w:color w:val="000000"/>
              </w:rPr>
              <w:t>-82</w:t>
            </w:r>
          </w:p>
        </w:tc>
      </w:tr>
      <w:tr w:rsidR="00B14DB9" w:rsidRPr="00B14DB9" w14:paraId="1C46841D" w14:textId="77777777" w:rsidTr="000D0CE4">
        <w:trPr>
          <w:trHeight w:val="300"/>
        </w:trPr>
        <w:tc>
          <w:tcPr>
            <w:tcW w:w="870" w:type="dxa"/>
            <w:tcBorders>
              <w:top w:val="nil"/>
              <w:left w:val="single" w:sz="4" w:space="0" w:color="auto"/>
              <w:bottom w:val="single" w:sz="4" w:space="0" w:color="auto"/>
              <w:right w:val="single" w:sz="4" w:space="0" w:color="auto"/>
            </w:tcBorders>
            <w:vAlign w:val="center"/>
            <w:hideMark/>
          </w:tcPr>
          <w:p w14:paraId="43CBE71E" w14:textId="77777777" w:rsidR="00B14DB9" w:rsidRPr="00B14DB9" w:rsidRDefault="00B14DB9" w:rsidP="00B14DB9">
            <w:pPr>
              <w:rPr>
                <w:rFonts w:ascii="Arial" w:hAnsi="Arial" w:cs="Arial"/>
                <w:color w:val="000000"/>
              </w:rPr>
            </w:pPr>
            <w:r w:rsidRPr="00B14DB9">
              <w:rPr>
                <w:rFonts w:ascii="Arial" w:hAnsi="Arial" w:cs="Arial"/>
                <w:color w:val="000000"/>
              </w:rPr>
              <w:t>5e</w:t>
            </w:r>
          </w:p>
        </w:tc>
        <w:tc>
          <w:tcPr>
            <w:tcW w:w="6922" w:type="dxa"/>
            <w:tcBorders>
              <w:top w:val="nil"/>
              <w:left w:val="nil"/>
              <w:bottom w:val="single" w:sz="4" w:space="0" w:color="auto"/>
              <w:right w:val="single" w:sz="4" w:space="0" w:color="auto"/>
            </w:tcBorders>
            <w:vAlign w:val="center"/>
            <w:hideMark/>
          </w:tcPr>
          <w:p w14:paraId="006E41CB" w14:textId="4DD5FDA0" w:rsidR="00B14DB9" w:rsidRPr="00B14DB9" w:rsidRDefault="00B14DB9" w:rsidP="00B14DB9">
            <w:pPr>
              <w:rPr>
                <w:rFonts w:ascii="Arial" w:hAnsi="Arial" w:cs="Arial"/>
                <w:color w:val="000000"/>
              </w:rPr>
            </w:pPr>
            <w:r w:rsidRPr="00B14DB9">
              <w:rPr>
                <w:rFonts w:ascii="Arial" w:hAnsi="Arial" w:cs="Arial"/>
                <w:color w:val="000000"/>
              </w:rPr>
              <w:t>Windfall allowance beyond 3 years (91 dpa) - 1/4/202</w:t>
            </w:r>
            <w:r w:rsidR="00C40150">
              <w:rPr>
                <w:rFonts w:ascii="Arial" w:hAnsi="Arial" w:cs="Arial"/>
                <w:color w:val="000000"/>
              </w:rPr>
              <w:t>9</w:t>
            </w:r>
            <w:r w:rsidRPr="00B14DB9">
              <w:rPr>
                <w:rFonts w:ascii="Arial" w:hAnsi="Arial" w:cs="Arial"/>
                <w:color w:val="000000"/>
              </w:rPr>
              <w:t xml:space="preserve"> to 1/4/2040</w:t>
            </w:r>
          </w:p>
        </w:tc>
        <w:tc>
          <w:tcPr>
            <w:tcW w:w="1337" w:type="dxa"/>
            <w:tcBorders>
              <w:top w:val="nil"/>
              <w:left w:val="nil"/>
              <w:bottom w:val="single" w:sz="4" w:space="0" w:color="auto"/>
              <w:right w:val="single" w:sz="4" w:space="0" w:color="auto"/>
            </w:tcBorders>
            <w:vAlign w:val="center"/>
            <w:hideMark/>
          </w:tcPr>
          <w:p w14:paraId="20DEBEB2" w14:textId="77777777" w:rsidR="00B14DB9" w:rsidRPr="00B14DB9" w:rsidRDefault="00B14DB9" w:rsidP="00B14DB9">
            <w:pPr>
              <w:jc w:val="right"/>
              <w:rPr>
                <w:rFonts w:ascii="Arial" w:hAnsi="Arial" w:cs="Arial"/>
                <w:color w:val="000000"/>
              </w:rPr>
            </w:pPr>
            <w:r w:rsidRPr="00B14DB9">
              <w:rPr>
                <w:rFonts w:ascii="Arial" w:hAnsi="Arial" w:cs="Arial"/>
                <w:color w:val="000000"/>
              </w:rPr>
              <w:t>1001</w:t>
            </w:r>
          </w:p>
        </w:tc>
      </w:tr>
      <w:tr w:rsidR="00B14DB9" w:rsidRPr="00B14DB9" w14:paraId="54FA38BF" w14:textId="77777777" w:rsidTr="000D0CE4">
        <w:trPr>
          <w:trHeight w:val="540"/>
        </w:trPr>
        <w:tc>
          <w:tcPr>
            <w:tcW w:w="870" w:type="dxa"/>
            <w:tcBorders>
              <w:top w:val="nil"/>
              <w:left w:val="single" w:sz="4" w:space="0" w:color="auto"/>
              <w:bottom w:val="single" w:sz="4" w:space="0" w:color="auto"/>
              <w:right w:val="single" w:sz="4" w:space="0" w:color="auto"/>
            </w:tcBorders>
            <w:vAlign w:val="center"/>
            <w:hideMark/>
          </w:tcPr>
          <w:p w14:paraId="58471C85" w14:textId="77777777" w:rsidR="00B14DB9" w:rsidRPr="00B14DB9" w:rsidRDefault="00B14DB9" w:rsidP="00B14DB9">
            <w:pPr>
              <w:rPr>
                <w:rFonts w:ascii="Arial" w:hAnsi="Arial" w:cs="Arial"/>
                <w:b/>
                <w:bCs/>
                <w:color w:val="000000"/>
              </w:rPr>
            </w:pPr>
            <w:r w:rsidRPr="00B14DB9">
              <w:rPr>
                <w:rFonts w:ascii="Arial" w:hAnsi="Arial" w:cs="Arial"/>
                <w:b/>
                <w:bCs/>
                <w:color w:val="000000"/>
              </w:rPr>
              <w:t>6</w:t>
            </w:r>
          </w:p>
        </w:tc>
        <w:tc>
          <w:tcPr>
            <w:tcW w:w="6922" w:type="dxa"/>
            <w:tcBorders>
              <w:top w:val="nil"/>
              <w:left w:val="nil"/>
              <w:bottom w:val="single" w:sz="4" w:space="0" w:color="auto"/>
              <w:right w:val="single" w:sz="4" w:space="0" w:color="auto"/>
            </w:tcBorders>
            <w:vAlign w:val="center"/>
            <w:hideMark/>
          </w:tcPr>
          <w:p w14:paraId="3B1E038E" w14:textId="4A2FC739" w:rsidR="00B14DB9" w:rsidRPr="00B14DB9" w:rsidRDefault="00B14DB9" w:rsidP="00B14DB9">
            <w:pPr>
              <w:rPr>
                <w:rFonts w:ascii="Arial" w:hAnsi="Arial" w:cs="Arial"/>
                <w:b/>
                <w:bCs/>
                <w:color w:val="000000"/>
              </w:rPr>
            </w:pPr>
            <w:r w:rsidRPr="00B14DB9">
              <w:rPr>
                <w:rFonts w:ascii="Arial" w:hAnsi="Arial" w:cs="Arial"/>
                <w:b/>
                <w:bCs/>
                <w:color w:val="000000"/>
              </w:rPr>
              <w:t>Houses deliverable on large sites 1/4/202</w:t>
            </w:r>
            <w:r w:rsidR="00C40150">
              <w:rPr>
                <w:rFonts w:ascii="Arial" w:hAnsi="Arial" w:cs="Arial"/>
                <w:b/>
                <w:bCs/>
                <w:color w:val="000000"/>
              </w:rPr>
              <w:t>6</w:t>
            </w:r>
            <w:r w:rsidRPr="00B14DB9">
              <w:rPr>
                <w:rFonts w:ascii="Arial" w:hAnsi="Arial" w:cs="Arial"/>
                <w:b/>
                <w:bCs/>
                <w:color w:val="000000"/>
              </w:rPr>
              <w:t xml:space="preserve"> to 31/3/2040</w:t>
            </w:r>
          </w:p>
        </w:tc>
        <w:tc>
          <w:tcPr>
            <w:tcW w:w="1337" w:type="dxa"/>
            <w:tcBorders>
              <w:top w:val="nil"/>
              <w:left w:val="nil"/>
              <w:bottom w:val="single" w:sz="4" w:space="0" w:color="auto"/>
              <w:right w:val="single" w:sz="4" w:space="0" w:color="auto"/>
            </w:tcBorders>
            <w:vAlign w:val="center"/>
            <w:hideMark/>
          </w:tcPr>
          <w:p w14:paraId="097B29AB" w14:textId="77777777" w:rsidR="00B14DB9" w:rsidRPr="00B14DB9" w:rsidRDefault="00B14DB9" w:rsidP="00B14DB9">
            <w:pPr>
              <w:jc w:val="right"/>
              <w:rPr>
                <w:rFonts w:ascii="Arial" w:hAnsi="Arial" w:cs="Arial"/>
              </w:rPr>
            </w:pPr>
            <w:r w:rsidRPr="00B14DB9">
              <w:rPr>
                <w:rFonts w:ascii="Arial" w:hAnsi="Arial" w:cs="Arial"/>
              </w:rPr>
              <w:t> </w:t>
            </w:r>
          </w:p>
        </w:tc>
      </w:tr>
      <w:tr w:rsidR="00B14DB9" w:rsidRPr="00B14DB9" w14:paraId="7243C158" w14:textId="77777777" w:rsidTr="000D0CE4">
        <w:trPr>
          <w:trHeight w:val="299"/>
        </w:trPr>
        <w:tc>
          <w:tcPr>
            <w:tcW w:w="870" w:type="dxa"/>
            <w:tcBorders>
              <w:top w:val="nil"/>
              <w:left w:val="single" w:sz="4" w:space="0" w:color="auto"/>
              <w:bottom w:val="single" w:sz="4" w:space="0" w:color="auto"/>
              <w:right w:val="single" w:sz="4" w:space="0" w:color="auto"/>
            </w:tcBorders>
            <w:vAlign w:val="center"/>
            <w:hideMark/>
          </w:tcPr>
          <w:p w14:paraId="1E5FD6FF" w14:textId="77777777" w:rsidR="00B14DB9" w:rsidRPr="00B14DB9" w:rsidRDefault="00B14DB9" w:rsidP="00B14DB9">
            <w:pPr>
              <w:rPr>
                <w:rFonts w:ascii="Arial" w:hAnsi="Arial" w:cs="Arial"/>
                <w:color w:val="000000"/>
              </w:rPr>
            </w:pPr>
            <w:r w:rsidRPr="00B14DB9">
              <w:rPr>
                <w:rFonts w:ascii="Arial" w:hAnsi="Arial" w:cs="Arial"/>
                <w:color w:val="000000"/>
              </w:rPr>
              <w:t>6a</w:t>
            </w:r>
          </w:p>
        </w:tc>
        <w:tc>
          <w:tcPr>
            <w:tcW w:w="6922" w:type="dxa"/>
            <w:tcBorders>
              <w:top w:val="nil"/>
              <w:left w:val="nil"/>
              <w:bottom w:val="single" w:sz="4" w:space="0" w:color="auto"/>
              <w:right w:val="single" w:sz="4" w:space="0" w:color="auto"/>
            </w:tcBorders>
            <w:vAlign w:val="center"/>
            <w:hideMark/>
          </w:tcPr>
          <w:p w14:paraId="5DC7C5C8" w14:textId="1C27CB4D" w:rsidR="00B14DB9" w:rsidRPr="00B14DB9" w:rsidRDefault="00B14DB9" w:rsidP="00B14DB9">
            <w:pPr>
              <w:rPr>
                <w:rFonts w:ascii="Arial" w:hAnsi="Arial" w:cs="Arial"/>
                <w:color w:val="000000"/>
              </w:rPr>
            </w:pPr>
            <w:r w:rsidRPr="00B14DB9">
              <w:rPr>
                <w:rFonts w:ascii="Arial" w:hAnsi="Arial" w:cs="Arial"/>
                <w:color w:val="000000"/>
              </w:rPr>
              <w:t xml:space="preserve">With planning permission </w:t>
            </w:r>
            <w:proofErr w:type="gramStart"/>
            <w:r w:rsidRPr="00B14DB9">
              <w:rPr>
                <w:rFonts w:ascii="Arial" w:hAnsi="Arial" w:cs="Arial"/>
                <w:color w:val="000000"/>
              </w:rPr>
              <w:t>at</w:t>
            </w:r>
            <w:proofErr w:type="gramEnd"/>
            <w:r w:rsidRPr="00B14DB9">
              <w:rPr>
                <w:rFonts w:ascii="Arial" w:hAnsi="Arial" w:cs="Arial"/>
                <w:color w:val="000000"/>
              </w:rPr>
              <w:t xml:space="preserve"> 1st April 202</w:t>
            </w:r>
            <w:r w:rsidR="00C40150">
              <w:rPr>
                <w:rFonts w:ascii="Arial" w:hAnsi="Arial" w:cs="Arial"/>
                <w:color w:val="000000"/>
              </w:rPr>
              <w:t>6</w:t>
            </w:r>
          </w:p>
        </w:tc>
        <w:tc>
          <w:tcPr>
            <w:tcW w:w="1337" w:type="dxa"/>
            <w:tcBorders>
              <w:top w:val="nil"/>
              <w:left w:val="nil"/>
              <w:bottom w:val="single" w:sz="4" w:space="0" w:color="auto"/>
              <w:right w:val="single" w:sz="4" w:space="0" w:color="auto"/>
            </w:tcBorders>
            <w:vAlign w:val="center"/>
            <w:hideMark/>
          </w:tcPr>
          <w:p w14:paraId="53FB7EFE" w14:textId="77777777" w:rsidR="00B14DB9" w:rsidRPr="00B14DB9" w:rsidRDefault="00B14DB9" w:rsidP="00B14DB9">
            <w:pPr>
              <w:jc w:val="right"/>
              <w:rPr>
                <w:rFonts w:ascii="Arial" w:hAnsi="Arial" w:cs="Arial"/>
                <w:color w:val="000000"/>
              </w:rPr>
            </w:pPr>
            <w:r w:rsidRPr="00B14DB9">
              <w:rPr>
                <w:rFonts w:ascii="Arial" w:hAnsi="Arial" w:cs="Arial"/>
                <w:color w:val="000000"/>
              </w:rPr>
              <w:t>2125</w:t>
            </w:r>
          </w:p>
        </w:tc>
      </w:tr>
      <w:tr w:rsidR="00B14DB9" w:rsidRPr="00B14DB9" w14:paraId="6414403E" w14:textId="77777777" w:rsidTr="000D0CE4">
        <w:trPr>
          <w:trHeight w:val="335"/>
        </w:trPr>
        <w:tc>
          <w:tcPr>
            <w:tcW w:w="870" w:type="dxa"/>
            <w:tcBorders>
              <w:top w:val="nil"/>
              <w:left w:val="single" w:sz="4" w:space="0" w:color="auto"/>
              <w:bottom w:val="single" w:sz="4" w:space="0" w:color="auto"/>
              <w:right w:val="single" w:sz="4" w:space="0" w:color="auto"/>
            </w:tcBorders>
            <w:vAlign w:val="center"/>
            <w:hideMark/>
          </w:tcPr>
          <w:p w14:paraId="2C5D3C77" w14:textId="77777777" w:rsidR="00B14DB9" w:rsidRPr="00B14DB9" w:rsidRDefault="00B14DB9" w:rsidP="00B14DB9">
            <w:pPr>
              <w:rPr>
                <w:rFonts w:ascii="Arial" w:hAnsi="Arial" w:cs="Arial"/>
                <w:color w:val="000000"/>
              </w:rPr>
            </w:pPr>
            <w:r w:rsidRPr="00B14DB9">
              <w:rPr>
                <w:rFonts w:ascii="Arial" w:hAnsi="Arial" w:cs="Arial"/>
                <w:color w:val="000000"/>
              </w:rPr>
              <w:t>6b</w:t>
            </w:r>
          </w:p>
        </w:tc>
        <w:tc>
          <w:tcPr>
            <w:tcW w:w="6922" w:type="dxa"/>
            <w:tcBorders>
              <w:top w:val="nil"/>
              <w:left w:val="nil"/>
              <w:bottom w:val="single" w:sz="4" w:space="0" w:color="auto"/>
              <w:right w:val="single" w:sz="4" w:space="0" w:color="auto"/>
            </w:tcBorders>
            <w:vAlign w:val="center"/>
            <w:hideMark/>
          </w:tcPr>
          <w:p w14:paraId="0FE55F80" w14:textId="017B86E3" w:rsidR="00B14DB9" w:rsidRPr="00B14DB9" w:rsidRDefault="00B14DB9" w:rsidP="00B14DB9">
            <w:pPr>
              <w:rPr>
                <w:rFonts w:ascii="Arial" w:hAnsi="Arial" w:cs="Arial"/>
                <w:color w:val="000000"/>
              </w:rPr>
            </w:pPr>
            <w:r w:rsidRPr="00B14DB9">
              <w:rPr>
                <w:rFonts w:ascii="Arial" w:hAnsi="Arial" w:cs="Arial"/>
                <w:color w:val="000000"/>
              </w:rPr>
              <w:t xml:space="preserve">Demolitions with planning permission </w:t>
            </w:r>
            <w:proofErr w:type="gramStart"/>
            <w:r w:rsidRPr="00B14DB9">
              <w:rPr>
                <w:rFonts w:ascii="Arial" w:hAnsi="Arial" w:cs="Arial"/>
                <w:color w:val="000000"/>
              </w:rPr>
              <w:t>at</w:t>
            </w:r>
            <w:proofErr w:type="gramEnd"/>
            <w:r w:rsidRPr="00B14DB9">
              <w:rPr>
                <w:rFonts w:ascii="Arial" w:hAnsi="Arial" w:cs="Arial"/>
                <w:color w:val="000000"/>
              </w:rPr>
              <w:t xml:space="preserve"> 1st April 202</w:t>
            </w:r>
            <w:r w:rsidR="00C40150">
              <w:rPr>
                <w:rFonts w:ascii="Arial" w:hAnsi="Arial" w:cs="Arial"/>
                <w:color w:val="000000"/>
              </w:rPr>
              <w:t>6</w:t>
            </w:r>
          </w:p>
        </w:tc>
        <w:tc>
          <w:tcPr>
            <w:tcW w:w="1337" w:type="dxa"/>
            <w:tcBorders>
              <w:top w:val="nil"/>
              <w:left w:val="nil"/>
              <w:bottom w:val="single" w:sz="4" w:space="0" w:color="auto"/>
              <w:right w:val="single" w:sz="4" w:space="0" w:color="auto"/>
            </w:tcBorders>
            <w:vAlign w:val="center"/>
            <w:hideMark/>
          </w:tcPr>
          <w:p w14:paraId="6D8D62CD" w14:textId="77777777" w:rsidR="00B14DB9" w:rsidRPr="00B14DB9" w:rsidRDefault="00B14DB9" w:rsidP="00B14DB9">
            <w:pPr>
              <w:jc w:val="right"/>
              <w:rPr>
                <w:rFonts w:ascii="Arial" w:hAnsi="Arial" w:cs="Arial"/>
                <w:color w:val="000000"/>
              </w:rPr>
            </w:pPr>
            <w:r w:rsidRPr="00B14DB9">
              <w:rPr>
                <w:rFonts w:ascii="Arial" w:hAnsi="Arial" w:cs="Arial"/>
                <w:color w:val="000000"/>
              </w:rPr>
              <w:t>0</w:t>
            </w:r>
          </w:p>
        </w:tc>
      </w:tr>
      <w:tr w:rsidR="00B14DB9" w:rsidRPr="00B14DB9" w14:paraId="0B0CC45F" w14:textId="77777777" w:rsidTr="000D0CE4">
        <w:trPr>
          <w:trHeight w:val="424"/>
        </w:trPr>
        <w:tc>
          <w:tcPr>
            <w:tcW w:w="870" w:type="dxa"/>
            <w:tcBorders>
              <w:top w:val="nil"/>
              <w:left w:val="single" w:sz="4" w:space="0" w:color="auto"/>
              <w:bottom w:val="single" w:sz="4" w:space="0" w:color="auto"/>
              <w:right w:val="single" w:sz="4" w:space="0" w:color="auto"/>
            </w:tcBorders>
            <w:vAlign w:val="center"/>
            <w:hideMark/>
          </w:tcPr>
          <w:p w14:paraId="77F16868" w14:textId="77777777" w:rsidR="00B14DB9" w:rsidRPr="00B14DB9" w:rsidRDefault="00B14DB9" w:rsidP="00B14DB9">
            <w:pPr>
              <w:rPr>
                <w:rFonts w:ascii="Arial" w:hAnsi="Arial" w:cs="Arial"/>
                <w:color w:val="000000"/>
              </w:rPr>
            </w:pPr>
            <w:r w:rsidRPr="00B14DB9">
              <w:rPr>
                <w:rFonts w:ascii="Arial" w:hAnsi="Arial" w:cs="Arial"/>
                <w:color w:val="000000"/>
              </w:rPr>
              <w:t>6c</w:t>
            </w:r>
          </w:p>
        </w:tc>
        <w:tc>
          <w:tcPr>
            <w:tcW w:w="6922" w:type="dxa"/>
            <w:tcBorders>
              <w:top w:val="nil"/>
              <w:left w:val="nil"/>
              <w:bottom w:val="single" w:sz="4" w:space="0" w:color="auto"/>
              <w:right w:val="single" w:sz="4" w:space="0" w:color="auto"/>
            </w:tcBorders>
            <w:vAlign w:val="center"/>
            <w:hideMark/>
          </w:tcPr>
          <w:p w14:paraId="033F4E7A" w14:textId="77777777" w:rsidR="00B14DB9" w:rsidRPr="00B14DB9" w:rsidRDefault="00B14DB9" w:rsidP="00B14DB9">
            <w:pPr>
              <w:rPr>
                <w:rFonts w:ascii="Arial" w:hAnsi="Arial" w:cs="Arial"/>
                <w:color w:val="000000"/>
              </w:rPr>
            </w:pPr>
            <w:r w:rsidRPr="00B14DB9">
              <w:rPr>
                <w:rFonts w:ascii="Arial" w:hAnsi="Arial" w:cs="Arial"/>
                <w:color w:val="000000"/>
              </w:rPr>
              <w:t>Deduction to account for potential lapsed permissions</w:t>
            </w:r>
          </w:p>
        </w:tc>
        <w:tc>
          <w:tcPr>
            <w:tcW w:w="1337" w:type="dxa"/>
            <w:tcBorders>
              <w:top w:val="nil"/>
              <w:left w:val="nil"/>
              <w:bottom w:val="single" w:sz="4" w:space="0" w:color="auto"/>
              <w:right w:val="single" w:sz="4" w:space="0" w:color="auto"/>
            </w:tcBorders>
            <w:vAlign w:val="center"/>
            <w:hideMark/>
          </w:tcPr>
          <w:p w14:paraId="2EB258FE" w14:textId="77777777" w:rsidR="00B14DB9" w:rsidRPr="00B14DB9" w:rsidRDefault="00B14DB9" w:rsidP="00B14DB9">
            <w:pPr>
              <w:jc w:val="right"/>
              <w:rPr>
                <w:rFonts w:ascii="Arial" w:hAnsi="Arial" w:cs="Arial"/>
              </w:rPr>
            </w:pPr>
            <w:r w:rsidRPr="00B14DB9">
              <w:rPr>
                <w:rFonts w:ascii="Arial" w:hAnsi="Arial" w:cs="Arial"/>
              </w:rPr>
              <w:t>-64</w:t>
            </w:r>
          </w:p>
        </w:tc>
      </w:tr>
      <w:tr w:rsidR="00B14DB9" w:rsidRPr="00B14DB9" w14:paraId="0C08C423" w14:textId="77777777" w:rsidTr="000D0CE4">
        <w:trPr>
          <w:trHeight w:val="416"/>
        </w:trPr>
        <w:tc>
          <w:tcPr>
            <w:tcW w:w="870" w:type="dxa"/>
            <w:tcBorders>
              <w:top w:val="nil"/>
              <w:left w:val="single" w:sz="4" w:space="0" w:color="auto"/>
              <w:bottom w:val="single" w:sz="4" w:space="0" w:color="auto"/>
              <w:right w:val="single" w:sz="4" w:space="0" w:color="auto"/>
            </w:tcBorders>
            <w:vAlign w:val="center"/>
            <w:hideMark/>
          </w:tcPr>
          <w:p w14:paraId="03D62E8E" w14:textId="77777777" w:rsidR="00B14DB9" w:rsidRPr="00B14DB9" w:rsidRDefault="00B14DB9" w:rsidP="00B14DB9">
            <w:pPr>
              <w:rPr>
                <w:rFonts w:ascii="Arial" w:hAnsi="Arial" w:cs="Arial"/>
                <w:color w:val="000000"/>
              </w:rPr>
            </w:pPr>
            <w:r w:rsidRPr="00B14DB9">
              <w:rPr>
                <w:rFonts w:ascii="Arial" w:hAnsi="Arial" w:cs="Arial"/>
                <w:color w:val="000000"/>
              </w:rPr>
              <w:t>6d</w:t>
            </w:r>
          </w:p>
        </w:tc>
        <w:tc>
          <w:tcPr>
            <w:tcW w:w="6922" w:type="dxa"/>
            <w:tcBorders>
              <w:top w:val="nil"/>
              <w:left w:val="nil"/>
              <w:bottom w:val="single" w:sz="4" w:space="0" w:color="auto"/>
              <w:right w:val="single" w:sz="4" w:space="0" w:color="auto"/>
            </w:tcBorders>
            <w:vAlign w:val="center"/>
            <w:hideMark/>
          </w:tcPr>
          <w:p w14:paraId="4AC4C059" w14:textId="77777777" w:rsidR="00B14DB9" w:rsidRPr="00B14DB9" w:rsidRDefault="00B14DB9" w:rsidP="00B14DB9">
            <w:pPr>
              <w:rPr>
                <w:rFonts w:ascii="Arial" w:hAnsi="Arial" w:cs="Arial"/>
                <w:color w:val="000000"/>
              </w:rPr>
            </w:pPr>
            <w:r w:rsidRPr="00B14DB9">
              <w:rPr>
                <w:rFonts w:ascii="Arial" w:hAnsi="Arial" w:cs="Arial"/>
                <w:color w:val="000000"/>
              </w:rPr>
              <w:t>Potential delivery from sites without planning permission**</w:t>
            </w:r>
          </w:p>
        </w:tc>
        <w:tc>
          <w:tcPr>
            <w:tcW w:w="1337" w:type="dxa"/>
            <w:tcBorders>
              <w:top w:val="nil"/>
              <w:left w:val="nil"/>
              <w:bottom w:val="single" w:sz="4" w:space="0" w:color="auto"/>
              <w:right w:val="single" w:sz="4" w:space="0" w:color="auto"/>
            </w:tcBorders>
            <w:vAlign w:val="center"/>
            <w:hideMark/>
          </w:tcPr>
          <w:p w14:paraId="7913EA19" w14:textId="2164DFE1" w:rsidR="00B14DB9" w:rsidRPr="00B14DB9" w:rsidRDefault="00B14DB9" w:rsidP="00B14DB9">
            <w:pPr>
              <w:jc w:val="right"/>
              <w:rPr>
                <w:rFonts w:ascii="Arial" w:hAnsi="Arial" w:cs="Arial"/>
                <w:color w:val="000000"/>
              </w:rPr>
            </w:pPr>
            <w:r w:rsidRPr="00B14DB9">
              <w:rPr>
                <w:rFonts w:ascii="Arial" w:hAnsi="Arial" w:cs="Arial"/>
                <w:color w:val="000000"/>
              </w:rPr>
              <w:t>1</w:t>
            </w:r>
            <w:r w:rsidR="00A20DAF">
              <w:rPr>
                <w:rFonts w:ascii="Arial" w:hAnsi="Arial" w:cs="Arial"/>
                <w:color w:val="000000"/>
              </w:rPr>
              <w:t>294</w:t>
            </w:r>
          </w:p>
        </w:tc>
      </w:tr>
      <w:tr w:rsidR="00B14DB9" w:rsidRPr="00B14DB9" w14:paraId="1E0AC286" w14:textId="77777777" w:rsidTr="000D0CE4">
        <w:trPr>
          <w:trHeight w:val="409"/>
        </w:trPr>
        <w:tc>
          <w:tcPr>
            <w:tcW w:w="870" w:type="dxa"/>
            <w:tcBorders>
              <w:top w:val="nil"/>
              <w:left w:val="single" w:sz="4" w:space="0" w:color="auto"/>
              <w:bottom w:val="single" w:sz="4" w:space="0" w:color="auto"/>
              <w:right w:val="single" w:sz="4" w:space="0" w:color="auto"/>
            </w:tcBorders>
            <w:vAlign w:val="center"/>
            <w:hideMark/>
          </w:tcPr>
          <w:p w14:paraId="47591A5A" w14:textId="77777777" w:rsidR="00B14DB9" w:rsidRPr="00B14DB9" w:rsidRDefault="00B14DB9" w:rsidP="00B14DB9">
            <w:pPr>
              <w:rPr>
                <w:rFonts w:ascii="Arial" w:hAnsi="Arial" w:cs="Arial"/>
                <w:b/>
                <w:bCs/>
                <w:color w:val="000000"/>
              </w:rPr>
            </w:pPr>
            <w:r w:rsidRPr="00B14DB9">
              <w:rPr>
                <w:rFonts w:ascii="Arial" w:hAnsi="Arial" w:cs="Arial"/>
                <w:b/>
                <w:bCs/>
                <w:color w:val="000000"/>
              </w:rPr>
              <w:t>7</w:t>
            </w:r>
          </w:p>
        </w:tc>
        <w:tc>
          <w:tcPr>
            <w:tcW w:w="6922" w:type="dxa"/>
            <w:tcBorders>
              <w:top w:val="nil"/>
              <w:left w:val="nil"/>
              <w:bottom w:val="single" w:sz="4" w:space="0" w:color="auto"/>
              <w:right w:val="single" w:sz="4" w:space="0" w:color="auto"/>
            </w:tcBorders>
            <w:vAlign w:val="center"/>
            <w:hideMark/>
          </w:tcPr>
          <w:p w14:paraId="4054CBE8" w14:textId="77777777" w:rsidR="00B14DB9" w:rsidRPr="00B14DB9" w:rsidRDefault="00B14DB9" w:rsidP="00B14DB9">
            <w:pPr>
              <w:rPr>
                <w:rFonts w:ascii="Arial" w:hAnsi="Arial" w:cs="Arial"/>
                <w:color w:val="000000"/>
              </w:rPr>
            </w:pPr>
            <w:r w:rsidRPr="00B14DB9">
              <w:rPr>
                <w:rFonts w:ascii="Arial" w:hAnsi="Arial" w:cs="Arial"/>
                <w:color w:val="000000"/>
              </w:rPr>
              <w:t>Provision from C2 residential institutions (dwelling equivalent)</w:t>
            </w:r>
          </w:p>
        </w:tc>
        <w:tc>
          <w:tcPr>
            <w:tcW w:w="1337" w:type="dxa"/>
            <w:tcBorders>
              <w:top w:val="nil"/>
              <w:left w:val="nil"/>
              <w:bottom w:val="single" w:sz="4" w:space="0" w:color="auto"/>
              <w:right w:val="single" w:sz="4" w:space="0" w:color="auto"/>
            </w:tcBorders>
            <w:vAlign w:val="center"/>
            <w:hideMark/>
          </w:tcPr>
          <w:p w14:paraId="101F5BA0" w14:textId="77777777" w:rsidR="00B14DB9" w:rsidRPr="00B14DB9" w:rsidRDefault="00B14DB9" w:rsidP="00B14DB9">
            <w:pPr>
              <w:jc w:val="right"/>
              <w:rPr>
                <w:rFonts w:ascii="Arial" w:hAnsi="Arial" w:cs="Arial"/>
                <w:color w:val="000000"/>
              </w:rPr>
            </w:pPr>
            <w:r w:rsidRPr="00B14DB9">
              <w:rPr>
                <w:rFonts w:ascii="Arial" w:hAnsi="Arial" w:cs="Arial"/>
                <w:color w:val="000000"/>
              </w:rPr>
              <w:t>4</w:t>
            </w:r>
          </w:p>
        </w:tc>
      </w:tr>
      <w:tr w:rsidR="00B14DB9" w:rsidRPr="00B14DB9" w14:paraId="54DCB493" w14:textId="77777777" w:rsidTr="0031422F">
        <w:trPr>
          <w:trHeight w:val="614"/>
        </w:trPr>
        <w:tc>
          <w:tcPr>
            <w:tcW w:w="870" w:type="dxa"/>
            <w:tcBorders>
              <w:top w:val="nil"/>
              <w:left w:val="single" w:sz="4" w:space="0" w:color="auto"/>
              <w:bottom w:val="single" w:sz="4" w:space="0" w:color="auto"/>
              <w:right w:val="single" w:sz="4" w:space="0" w:color="auto"/>
            </w:tcBorders>
            <w:vAlign w:val="center"/>
            <w:hideMark/>
          </w:tcPr>
          <w:p w14:paraId="1DD54767" w14:textId="77777777" w:rsidR="00B14DB9" w:rsidRPr="00B14DB9" w:rsidRDefault="00B14DB9" w:rsidP="00B14DB9">
            <w:pPr>
              <w:rPr>
                <w:rFonts w:ascii="Arial" w:hAnsi="Arial" w:cs="Arial"/>
                <w:b/>
                <w:bCs/>
                <w:color w:val="000000"/>
              </w:rPr>
            </w:pPr>
            <w:r w:rsidRPr="00B14DB9">
              <w:rPr>
                <w:rFonts w:ascii="Arial" w:hAnsi="Arial" w:cs="Arial"/>
                <w:b/>
                <w:bCs/>
                <w:color w:val="000000"/>
              </w:rPr>
              <w:t>8</w:t>
            </w:r>
          </w:p>
        </w:tc>
        <w:tc>
          <w:tcPr>
            <w:tcW w:w="6922" w:type="dxa"/>
            <w:tcBorders>
              <w:top w:val="nil"/>
              <w:left w:val="nil"/>
              <w:bottom w:val="single" w:sz="4" w:space="0" w:color="auto"/>
              <w:right w:val="single" w:sz="4" w:space="0" w:color="auto"/>
            </w:tcBorders>
            <w:vAlign w:val="center"/>
            <w:hideMark/>
          </w:tcPr>
          <w:p w14:paraId="1A210127" w14:textId="40298121" w:rsidR="00B14DB9" w:rsidRPr="00B14DB9" w:rsidRDefault="00B14DB9" w:rsidP="00B14DB9">
            <w:pPr>
              <w:rPr>
                <w:rFonts w:ascii="Arial" w:hAnsi="Arial" w:cs="Arial"/>
                <w:b/>
                <w:bCs/>
                <w:color w:val="000000"/>
              </w:rPr>
            </w:pPr>
            <w:r w:rsidRPr="00B14DB9">
              <w:rPr>
                <w:rFonts w:ascii="Arial" w:hAnsi="Arial" w:cs="Arial"/>
                <w:b/>
                <w:bCs/>
                <w:color w:val="000000"/>
              </w:rPr>
              <w:t>Total housing supply 1/4/202</w:t>
            </w:r>
            <w:r w:rsidR="00C40150">
              <w:rPr>
                <w:rFonts w:ascii="Arial" w:hAnsi="Arial" w:cs="Arial"/>
                <w:b/>
                <w:bCs/>
                <w:color w:val="000000"/>
              </w:rPr>
              <w:t>6</w:t>
            </w:r>
            <w:r w:rsidRPr="00B14DB9">
              <w:rPr>
                <w:rFonts w:ascii="Arial" w:hAnsi="Arial" w:cs="Arial"/>
                <w:b/>
                <w:bCs/>
                <w:color w:val="000000"/>
              </w:rPr>
              <w:t xml:space="preserve"> to 31/3/2040</w:t>
            </w:r>
            <w:r w:rsidRPr="00B14DB9">
              <w:rPr>
                <w:rFonts w:ascii="Arial" w:hAnsi="Arial" w:cs="Arial"/>
                <w:color w:val="000000"/>
              </w:rPr>
              <w:t xml:space="preserve"> (5a+5b+5c+5d+5e+6a+6b+6c+6d+7)</w:t>
            </w:r>
          </w:p>
        </w:tc>
        <w:tc>
          <w:tcPr>
            <w:tcW w:w="1337" w:type="dxa"/>
            <w:tcBorders>
              <w:top w:val="nil"/>
              <w:left w:val="nil"/>
              <w:bottom w:val="single" w:sz="4" w:space="0" w:color="auto"/>
              <w:right w:val="single" w:sz="4" w:space="0" w:color="auto"/>
            </w:tcBorders>
            <w:vAlign w:val="center"/>
            <w:hideMark/>
          </w:tcPr>
          <w:p w14:paraId="7F35FA9F" w14:textId="5CFE880C" w:rsidR="00B14DB9" w:rsidRPr="00B14DB9" w:rsidRDefault="00B14DB9" w:rsidP="00B14DB9">
            <w:pPr>
              <w:jc w:val="right"/>
              <w:rPr>
                <w:rFonts w:ascii="Arial" w:hAnsi="Arial" w:cs="Arial"/>
                <w:b/>
                <w:bCs/>
                <w:color w:val="000000"/>
              </w:rPr>
            </w:pPr>
            <w:r w:rsidRPr="00B14DB9">
              <w:rPr>
                <w:rFonts w:ascii="Arial" w:hAnsi="Arial" w:cs="Arial"/>
                <w:b/>
                <w:bCs/>
                <w:color w:val="000000"/>
              </w:rPr>
              <w:t>4,</w:t>
            </w:r>
            <w:r w:rsidR="0033334F">
              <w:rPr>
                <w:rFonts w:ascii="Arial" w:hAnsi="Arial" w:cs="Arial"/>
                <w:b/>
                <w:bCs/>
                <w:color w:val="000000"/>
              </w:rPr>
              <w:t>586</w:t>
            </w:r>
          </w:p>
        </w:tc>
      </w:tr>
    </w:tbl>
    <w:p w14:paraId="030CD1F9" w14:textId="77777777" w:rsidR="00FD7F81" w:rsidRDefault="00FD7F81">
      <w:pPr>
        <w:rPr>
          <w:rStyle w:val="Normal1"/>
          <w:rFonts w:eastAsia="Times New Roman" w:cs="Arial"/>
          <w:highlight w:val="yellow"/>
        </w:rPr>
      </w:pPr>
    </w:p>
    <w:tbl>
      <w:tblPr>
        <w:tblW w:w="9129" w:type="dxa"/>
        <w:tblLook w:val="04A0" w:firstRow="1" w:lastRow="0" w:firstColumn="1" w:lastColumn="0" w:noHBand="0" w:noVBand="1"/>
      </w:tblPr>
      <w:tblGrid>
        <w:gridCol w:w="870"/>
        <w:gridCol w:w="6922"/>
        <w:gridCol w:w="1337"/>
      </w:tblGrid>
      <w:tr w:rsidR="00346259" w:rsidRPr="00346259" w14:paraId="0DA18CD1" w14:textId="77777777" w:rsidTr="000D0CE4">
        <w:trPr>
          <w:trHeight w:val="540"/>
        </w:trPr>
        <w:tc>
          <w:tcPr>
            <w:tcW w:w="87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A3D839E" w14:textId="77777777" w:rsidR="00346259" w:rsidRPr="00346259" w:rsidRDefault="00346259" w:rsidP="00346259">
            <w:pPr>
              <w:rPr>
                <w:rFonts w:ascii="Arial" w:hAnsi="Arial" w:cs="Arial"/>
                <w:b/>
                <w:bCs/>
              </w:rPr>
            </w:pPr>
            <w:r w:rsidRPr="00346259">
              <w:rPr>
                <w:rFonts w:ascii="Arial" w:hAnsi="Arial" w:cs="Arial"/>
                <w:b/>
                <w:bCs/>
              </w:rPr>
              <w:t>Stage</w:t>
            </w:r>
          </w:p>
        </w:tc>
        <w:tc>
          <w:tcPr>
            <w:tcW w:w="6922" w:type="dxa"/>
            <w:tcBorders>
              <w:top w:val="single" w:sz="4" w:space="0" w:color="auto"/>
              <w:left w:val="nil"/>
              <w:bottom w:val="single" w:sz="4" w:space="0" w:color="auto"/>
              <w:right w:val="single" w:sz="4" w:space="0" w:color="auto"/>
            </w:tcBorders>
            <w:shd w:val="clear" w:color="000000" w:fill="BFBFBF"/>
            <w:vAlign w:val="center"/>
            <w:hideMark/>
          </w:tcPr>
          <w:p w14:paraId="14EF16AC" w14:textId="77777777" w:rsidR="00346259" w:rsidRPr="00346259" w:rsidRDefault="00346259" w:rsidP="00346259">
            <w:pPr>
              <w:rPr>
                <w:rFonts w:ascii="Arial" w:hAnsi="Arial" w:cs="Arial"/>
                <w:b/>
                <w:bCs/>
                <w:color w:val="000000"/>
              </w:rPr>
            </w:pPr>
            <w:r w:rsidRPr="00346259">
              <w:rPr>
                <w:rFonts w:ascii="Arial" w:hAnsi="Arial" w:cs="Arial"/>
                <w:b/>
                <w:bCs/>
                <w:color w:val="000000"/>
              </w:rPr>
              <w:t>Net Provision</w:t>
            </w:r>
          </w:p>
        </w:tc>
        <w:tc>
          <w:tcPr>
            <w:tcW w:w="1337" w:type="dxa"/>
            <w:tcBorders>
              <w:top w:val="single" w:sz="4" w:space="0" w:color="auto"/>
              <w:left w:val="nil"/>
              <w:bottom w:val="single" w:sz="4" w:space="0" w:color="auto"/>
              <w:right w:val="single" w:sz="4" w:space="0" w:color="auto"/>
            </w:tcBorders>
            <w:shd w:val="clear" w:color="000000" w:fill="BFBFBF"/>
            <w:vAlign w:val="center"/>
            <w:hideMark/>
          </w:tcPr>
          <w:p w14:paraId="334588E5" w14:textId="77777777" w:rsidR="00346259" w:rsidRPr="00346259" w:rsidRDefault="00346259" w:rsidP="00346259">
            <w:pPr>
              <w:rPr>
                <w:rFonts w:ascii="Arial" w:hAnsi="Arial" w:cs="Arial"/>
                <w:b/>
                <w:bCs/>
                <w:color w:val="000000"/>
              </w:rPr>
            </w:pPr>
            <w:r w:rsidRPr="00346259">
              <w:rPr>
                <w:rFonts w:ascii="Arial" w:hAnsi="Arial" w:cs="Arial"/>
                <w:b/>
                <w:bCs/>
                <w:color w:val="000000"/>
              </w:rPr>
              <w:t>Dwellings</w:t>
            </w:r>
          </w:p>
        </w:tc>
      </w:tr>
      <w:tr w:rsidR="00346259" w:rsidRPr="00346259" w14:paraId="423FBCAD" w14:textId="77777777" w:rsidTr="000D0CE4">
        <w:trPr>
          <w:trHeight w:val="438"/>
        </w:trPr>
        <w:tc>
          <w:tcPr>
            <w:tcW w:w="870" w:type="dxa"/>
            <w:tcBorders>
              <w:top w:val="nil"/>
              <w:left w:val="single" w:sz="4" w:space="0" w:color="auto"/>
              <w:bottom w:val="single" w:sz="4" w:space="0" w:color="auto"/>
              <w:right w:val="single" w:sz="4" w:space="0" w:color="auto"/>
            </w:tcBorders>
            <w:vAlign w:val="center"/>
            <w:hideMark/>
          </w:tcPr>
          <w:p w14:paraId="09A3D651" w14:textId="77777777" w:rsidR="00346259" w:rsidRPr="00346259" w:rsidRDefault="00346259" w:rsidP="00346259">
            <w:pPr>
              <w:rPr>
                <w:rFonts w:ascii="Arial" w:hAnsi="Arial" w:cs="Arial"/>
                <w:b/>
                <w:bCs/>
                <w:color w:val="000000"/>
              </w:rPr>
            </w:pPr>
            <w:r w:rsidRPr="00346259">
              <w:rPr>
                <w:rFonts w:ascii="Arial" w:hAnsi="Arial" w:cs="Arial"/>
                <w:b/>
                <w:bCs/>
                <w:color w:val="000000"/>
              </w:rPr>
              <w:t>9</w:t>
            </w:r>
          </w:p>
        </w:tc>
        <w:tc>
          <w:tcPr>
            <w:tcW w:w="6922" w:type="dxa"/>
            <w:tcBorders>
              <w:top w:val="nil"/>
              <w:left w:val="nil"/>
              <w:bottom w:val="single" w:sz="4" w:space="0" w:color="auto"/>
              <w:right w:val="single" w:sz="4" w:space="0" w:color="auto"/>
            </w:tcBorders>
            <w:vAlign w:val="center"/>
            <w:hideMark/>
          </w:tcPr>
          <w:p w14:paraId="6D61913A" w14:textId="77777777" w:rsidR="00346259" w:rsidRPr="00346259" w:rsidRDefault="00346259" w:rsidP="00346259">
            <w:pPr>
              <w:jc w:val="both"/>
              <w:rPr>
                <w:rFonts w:ascii="Arial" w:hAnsi="Arial" w:cs="Arial"/>
                <w:color w:val="000000"/>
              </w:rPr>
            </w:pPr>
            <w:r w:rsidRPr="00346259">
              <w:rPr>
                <w:rFonts w:ascii="Arial" w:hAnsi="Arial" w:cs="Arial"/>
                <w:color w:val="000000"/>
              </w:rPr>
              <w:t>Provision against Local Housing Need 2023 to 2040</w:t>
            </w:r>
          </w:p>
        </w:tc>
        <w:tc>
          <w:tcPr>
            <w:tcW w:w="1337" w:type="dxa"/>
            <w:tcBorders>
              <w:top w:val="nil"/>
              <w:left w:val="nil"/>
              <w:bottom w:val="single" w:sz="4" w:space="0" w:color="auto"/>
              <w:right w:val="single" w:sz="4" w:space="0" w:color="auto"/>
            </w:tcBorders>
            <w:vAlign w:val="center"/>
            <w:hideMark/>
          </w:tcPr>
          <w:p w14:paraId="530D59ED" w14:textId="65621833" w:rsidR="00346259" w:rsidRPr="002528FC" w:rsidRDefault="00346259" w:rsidP="00346259">
            <w:pPr>
              <w:jc w:val="right"/>
              <w:rPr>
                <w:rFonts w:ascii="Arial" w:hAnsi="Arial" w:cs="Arial"/>
                <w:b/>
                <w:bCs/>
                <w:color w:val="000000"/>
              </w:rPr>
            </w:pPr>
            <w:r w:rsidRPr="002528FC">
              <w:rPr>
                <w:rFonts w:ascii="Arial" w:hAnsi="Arial" w:cs="Arial"/>
                <w:b/>
                <w:bCs/>
                <w:color w:val="000000"/>
              </w:rPr>
              <w:t>-1,</w:t>
            </w:r>
            <w:r w:rsidR="0033334F">
              <w:rPr>
                <w:rFonts w:ascii="Arial" w:hAnsi="Arial" w:cs="Arial"/>
                <w:b/>
                <w:bCs/>
                <w:color w:val="000000"/>
              </w:rPr>
              <w:t>409</w:t>
            </w:r>
          </w:p>
        </w:tc>
      </w:tr>
    </w:tbl>
    <w:p w14:paraId="32253E45" w14:textId="77777777" w:rsidR="00FD7F81" w:rsidRDefault="00FD7F81">
      <w:pPr>
        <w:rPr>
          <w:rStyle w:val="Normal1"/>
          <w:rFonts w:eastAsia="Times New Roman" w:cs="Arial"/>
          <w:highlight w:val="yellow"/>
        </w:rPr>
      </w:pPr>
    </w:p>
    <w:p w14:paraId="0FC850D2" w14:textId="004D7E18" w:rsidR="00F22FF5" w:rsidRPr="00405AD1" w:rsidRDefault="00F22FF5" w:rsidP="00086C76">
      <w:pPr>
        <w:ind w:left="284" w:hanging="284"/>
        <w:rPr>
          <w:rStyle w:val="Normal1"/>
          <w:rFonts w:eastAsia="Times New Roman" w:cs="Arial"/>
          <w:sz w:val="22"/>
          <w:szCs w:val="22"/>
        </w:rPr>
      </w:pPr>
      <w:r w:rsidRPr="00405AD1">
        <w:rPr>
          <w:rStyle w:val="Normal1"/>
          <w:rFonts w:eastAsia="Times New Roman" w:cs="Arial"/>
        </w:rPr>
        <w:t xml:space="preserve">^ </w:t>
      </w:r>
      <w:r w:rsidRPr="00405AD1">
        <w:rPr>
          <w:rStyle w:val="Normal1"/>
          <w:rFonts w:eastAsia="Times New Roman" w:cs="Arial"/>
          <w:sz w:val="22"/>
          <w:szCs w:val="22"/>
        </w:rPr>
        <w:t>the LHN is based on the April 2024 standard method result (see para. 3.1)</w:t>
      </w:r>
    </w:p>
    <w:p w14:paraId="16434B15" w14:textId="473D252F" w:rsidR="00354962" w:rsidRPr="00405AD1" w:rsidRDefault="00354962" w:rsidP="00086C76">
      <w:pPr>
        <w:ind w:left="284" w:hanging="284"/>
        <w:rPr>
          <w:rStyle w:val="Normal1"/>
          <w:rFonts w:eastAsia="Times New Roman" w:cs="Arial"/>
          <w:sz w:val="22"/>
          <w:szCs w:val="22"/>
        </w:rPr>
      </w:pPr>
      <w:r w:rsidRPr="00405AD1">
        <w:rPr>
          <w:rStyle w:val="Normal1"/>
          <w:rFonts w:eastAsia="Times New Roman" w:cs="Arial"/>
          <w:sz w:val="22"/>
          <w:szCs w:val="22"/>
        </w:rPr>
        <w:t>*Including losses, dwellings delivered under permitted development and C2 development (See table 7a for breakdown)</w:t>
      </w:r>
    </w:p>
    <w:p w14:paraId="1A360630" w14:textId="03D901A5" w:rsidR="0007774D" w:rsidRPr="00405AD1" w:rsidRDefault="002D5A1F" w:rsidP="00354962">
      <w:pPr>
        <w:ind w:left="284" w:hanging="284"/>
        <w:rPr>
          <w:rStyle w:val="Normal1"/>
          <w:rFonts w:eastAsia="Times New Roman" w:cs="Arial"/>
          <w:sz w:val="22"/>
          <w:szCs w:val="22"/>
        </w:rPr>
        <w:sectPr w:rsidR="0007774D" w:rsidRPr="00405AD1" w:rsidSect="00472E87">
          <w:footerReference w:type="default" r:id="rId26"/>
          <w:pgSz w:w="11906" w:h="16838"/>
          <w:pgMar w:top="1440" w:right="1440" w:bottom="1440" w:left="1440" w:header="709" w:footer="709" w:gutter="0"/>
          <w:pgNumType w:start="1"/>
          <w:cols w:space="708"/>
          <w:docGrid w:linePitch="360"/>
        </w:sectPr>
      </w:pPr>
      <w:r w:rsidRPr="00405AD1">
        <w:rPr>
          <w:rStyle w:val="Normal1"/>
          <w:rFonts w:eastAsia="Times New Roman" w:cs="Arial"/>
          <w:sz w:val="22"/>
          <w:szCs w:val="22"/>
        </w:rPr>
        <w:t>*</w:t>
      </w:r>
      <w:r w:rsidR="00354962" w:rsidRPr="00405AD1">
        <w:rPr>
          <w:rStyle w:val="Normal1"/>
          <w:rFonts w:eastAsia="Times New Roman" w:cs="Arial"/>
          <w:sz w:val="22"/>
          <w:szCs w:val="22"/>
        </w:rPr>
        <w:t>*</w:t>
      </w:r>
      <w:r w:rsidRPr="00405AD1">
        <w:rPr>
          <w:rStyle w:val="Normal1"/>
          <w:rFonts w:eastAsia="Times New Roman" w:cs="Arial"/>
          <w:sz w:val="22"/>
          <w:szCs w:val="22"/>
        </w:rPr>
        <w:t xml:space="preserve">   Large sites assessed as developable in the SHELAA, and deliverable under current policy (ALPR 2002 saved policies)</w:t>
      </w:r>
      <w:r w:rsidR="00B968BF" w:rsidRPr="00405AD1">
        <w:rPr>
          <w:rStyle w:val="Normal1"/>
          <w:rFonts w:eastAsia="Times New Roman" w:cs="Arial"/>
          <w:sz w:val="22"/>
          <w:szCs w:val="22"/>
        </w:rPr>
        <w:t xml:space="preserve"> and/or sites where there has been a resolution to grant permission subject to the signing of a section 106 agreement -</w:t>
      </w:r>
      <w:r w:rsidR="008A2743" w:rsidRPr="00405AD1">
        <w:rPr>
          <w:rStyle w:val="Normal1"/>
          <w:rFonts w:eastAsia="Times New Roman" w:cs="Arial"/>
          <w:sz w:val="22"/>
          <w:szCs w:val="22"/>
        </w:rPr>
        <w:t xml:space="preserve"> See Appendix 1.</w:t>
      </w:r>
    </w:p>
    <w:p w14:paraId="25980DAC" w14:textId="77777777" w:rsidR="009C324F" w:rsidRPr="00395BE5" w:rsidRDefault="00D169E6" w:rsidP="008E6021">
      <w:pPr>
        <w:pStyle w:val="Heading2"/>
        <w:rPr>
          <w:i/>
          <w:iCs/>
        </w:rPr>
      </w:pPr>
      <w:bookmarkStart w:id="17" w:name="_Toc134630757"/>
      <w:bookmarkStart w:id="18" w:name="_Toc232687656"/>
      <w:r w:rsidRPr="00395BE5">
        <w:lastRenderedPageBreak/>
        <w:t>Housing Trajectory</w:t>
      </w:r>
      <w:bookmarkEnd w:id="17"/>
      <w:bookmarkEnd w:id="18"/>
    </w:p>
    <w:p w14:paraId="555135BB" w14:textId="77777777" w:rsidR="00C10077" w:rsidRPr="00395BE5" w:rsidRDefault="00C10077" w:rsidP="009C324F">
      <w:pPr>
        <w:ind w:firstLine="709"/>
        <w:rPr>
          <w:rFonts w:ascii="Arial" w:hAnsi="Arial" w:cs="Arial"/>
          <w:b/>
        </w:rPr>
      </w:pPr>
    </w:p>
    <w:p w14:paraId="08EC7BFB" w14:textId="5D7D8004" w:rsidR="009216AB" w:rsidRPr="00CC10DE" w:rsidRDefault="00F0570C" w:rsidP="00802A8C">
      <w:pPr>
        <w:numPr>
          <w:ilvl w:val="1"/>
          <w:numId w:val="15"/>
        </w:numPr>
        <w:tabs>
          <w:tab w:val="clear" w:pos="360"/>
          <w:tab w:val="num" w:pos="709"/>
        </w:tabs>
        <w:ind w:left="709" w:hanging="709"/>
        <w:rPr>
          <w:rStyle w:val="Hyperlink"/>
          <w:rFonts w:ascii="Arial" w:hAnsi="Arial" w:cs="Arial"/>
          <w:color w:val="auto"/>
          <w:u w:val="none"/>
        </w:rPr>
      </w:pPr>
      <w:r w:rsidRPr="00CC10DE">
        <w:rPr>
          <w:rFonts w:ascii="Arial" w:hAnsi="Arial" w:cs="Arial"/>
        </w:rPr>
        <w:t>T</w:t>
      </w:r>
      <w:r w:rsidR="009C324F" w:rsidRPr="00CC10DE">
        <w:rPr>
          <w:rFonts w:ascii="Arial" w:hAnsi="Arial" w:cs="Arial"/>
        </w:rPr>
        <w:t>able</w:t>
      </w:r>
      <w:r w:rsidRPr="00CC10DE">
        <w:rPr>
          <w:rFonts w:ascii="Arial" w:hAnsi="Arial" w:cs="Arial"/>
        </w:rPr>
        <w:t xml:space="preserve"> 2</w:t>
      </w:r>
      <w:r w:rsidR="003C39CE" w:rsidRPr="00CC10DE">
        <w:rPr>
          <w:rFonts w:ascii="Arial" w:hAnsi="Arial" w:cs="Arial"/>
        </w:rPr>
        <w:t>, together with Chart</w:t>
      </w:r>
      <w:r w:rsidR="002349A8" w:rsidRPr="00CC10DE">
        <w:rPr>
          <w:rFonts w:ascii="Arial" w:hAnsi="Arial" w:cs="Arial"/>
        </w:rPr>
        <w:t xml:space="preserve"> 1</w:t>
      </w:r>
      <w:r w:rsidR="00DD26A4" w:rsidRPr="00CC10DE">
        <w:rPr>
          <w:rFonts w:ascii="Arial" w:hAnsi="Arial" w:cs="Arial"/>
        </w:rPr>
        <w:t>,</w:t>
      </w:r>
      <w:r w:rsidRPr="00CC10DE">
        <w:rPr>
          <w:rFonts w:ascii="Arial" w:hAnsi="Arial" w:cs="Arial"/>
        </w:rPr>
        <w:t xml:space="preserve"> illustrate how and when housing is an</w:t>
      </w:r>
      <w:r w:rsidR="002349A8" w:rsidRPr="00CC10DE">
        <w:rPr>
          <w:rFonts w:ascii="Arial" w:hAnsi="Arial" w:cs="Arial"/>
        </w:rPr>
        <w:t>ticipated to be delivered over the</w:t>
      </w:r>
      <w:r w:rsidRPr="00CC10DE">
        <w:rPr>
          <w:rFonts w:ascii="Arial" w:hAnsi="Arial" w:cs="Arial"/>
        </w:rPr>
        <w:t xml:space="preserve"> </w:t>
      </w:r>
      <w:r w:rsidR="003558C7" w:rsidRPr="00CC10DE">
        <w:rPr>
          <w:rFonts w:ascii="Arial" w:hAnsi="Arial" w:cs="Arial"/>
        </w:rPr>
        <w:t>1</w:t>
      </w:r>
      <w:r w:rsidR="00173101" w:rsidRPr="00CC10DE">
        <w:rPr>
          <w:rFonts w:ascii="Arial" w:hAnsi="Arial" w:cs="Arial"/>
        </w:rPr>
        <w:t>7</w:t>
      </w:r>
      <w:r w:rsidR="003558C7" w:rsidRPr="00CC10DE">
        <w:rPr>
          <w:rFonts w:ascii="Arial" w:hAnsi="Arial" w:cs="Arial"/>
        </w:rPr>
        <w:t>-year</w:t>
      </w:r>
      <w:r w:rsidRPr="00CC10DE">
        <w:rPr>
          <w:rFonts w:ascii="Arial" w:hAnsi="Arial" w:cs="Arial"/>
        </w:rPr>
        <w:t xml:space="preserve"> period from 20</w:t>
      </w:r>
      <w:r w:rsidR="0083597E" w:rsidRPr="00CC10DE">
        <w:rPr>
          <w:rFonts w:ascii="Arial" w:hAnsi="Arial" w:cs="Arial"/>
        </w:rPr>
        <w:t>2</w:t>
      </w:r>
      <w:r w:rsidR="00173101" w:rsidRPr="00CC10DE">
        <w:rPr>
          <w:rFonts w:ascii="Arial" w:hAnsi="Arial" w:cs="Arial"/>
        </w:rPr>
        <w:t>3</w:t>
      </w:r>
      <w:r w:rsidRPr="00CC10DE">
        <w:rPr>
          <w:rFonts w:ascii="Arial" w:hAnsi="Arial" w:cs="Arial"/>
        </w:rPr>
        <w:t xml:space="preserve"> to 20</w:t>
      </w:r>
      <w:r w:rsidR="00173101" w:rsidRPr="00CC10DE">
        <w:rPr>
          <w:rFonts w:ascii="Arial" w:hAnsi="Arial" w:cs="Arial"/>
        </w:rPr>
        <w:t>40</w:t>
      </w:r>
      <w:r w:rsidRPr="00CC10DE">
        <w:rPr>
          <w:rFonts w:ascii="Arial" w:hAnsi="Arial" w:cs="Arial"/>
        </w:rPr>
        <w:t>, and how</w:t>
      </w:r>
      <w:r w:rsidR="00B470E4" w:rsidRPr="00CC10DE">
        <w:rPr>
          <w:rFonts w:ascii="Arial" w:hAnsi="Arial" w:cs="Arial"/>
        </w:rPr>
        <w:t xml:space="preserve"> this </w:t>
      </w:r>
      <w:r w:rsidR="002349A8" w:rsidRPr="00CC10DE">
        <w:rPr>
          <w:rFonts w:ascii="Arial" w:hAnsi="Arial" w:cs="Arial"/>
        </w:rPr>
        <w:t>compares with</w:t>
      </w:r>
      <w:r w:rsidR="00B470E4" w:rsidRPr="00CC10DE">
        <w:rPr>
          <w:rFonts w:ascii="Arial" w:hAnsi="Arial" w:cs="Arial"/>
        </w:rPr>
        <w:t xml:space="preserve"> the </w:t>
      </w:r>
      <w:r w:rsidR="00173101" w:rsidRPr="00CC10DE">
        <w:rPr>
          <w:rFonts w:ascii="Arial" w:hAnsi="Arial" w:cs="Arial"/>
        </w:rPr>
        <w:t xml:space="preserve">level of </w:t>
      </w:r>
      <w:r w:rsidR="00B470E4" w:rsidRPr="00CC10DE">
        <w:rPr>
          <w:rFonts w:ascii="Arial" w:hAnsi="Arial" w:cs="Arial"/>
        </w:rPr>
        <w:t>assessed need</w:t>
      </w:r>
      <w:r w:rsidR="00C64B81" w:rsidRPr="00CC10DE">
        <w:rPr>
          <w:rFonts w:ascii="Arial" w:hAnsi="Arial" w:cs="Arial"/>
        </w:rPr>
        <w:t xml:space="preserve"> used for the submitted Ashfield Local Plan</w:t>
      </w:r>
      <w:r w:rsidR="00B470E4" w:rsidRPr="00CC10DE">
        <w:rPr>
          <w:rFonts w:ascii="Arial" w:hAnsi="Arial" w:cs="Arial"/>
        </w:rPr>
        <w:t>.</w:t>
      </w:r>
      <w:r w:rsidR="009C324F" w:rsidRPr="00CC10DE">
        <w:rPr>
          <w:rFonts w:ascii="Arial" w:hAnsi="Arial" w:cs="Arial"/>
        </w:rPr>
        <w:t xml:space="preserve"> Appendix 1</w:t>
      </w:r>
      <w:r w:rsidR="00B17C3D" w:rsidRPr="00CC10DE">
        <w:rPr>
          <w:rFonts w:ascii="Arial" w:hAnsi="Arial" w:cs="Arial"/>
        </w:rPr>
        <w:t xml:space="preserve"> </w:t>
      </w:r>
      <w:r w:rsidR="009C324F" w:rsidRPr="00CC10DE">
        <w:rPr>
          <w:rFonts w:ascii="Arial" w:hAnsi="Arial" w:cs="Arial"/>
        </w:rPr>
        <w:t>illustrate</w:t>
      </w:r>
      <w:r w:rsidR="00B17C3D" w:rsidRPr="00CC10DE">
        <w:rPr>
          <w:rFonts w:ascii="Arial" w:hAnsi="Arial" w:cs="Arial"/>
        </w:rPr>
        <w:t>s</w:t>
      </w:r>
      <w:r w:rsidR="009C324F" w:rsidRPr="00CC10DE">
        <w:rPr>
          <w:rFonts w:ascii="Arial" w:hAnsi="Arial" w:cs="Arial"/>
        </w:rPr>
        <w:t xml:space="preserve"> the expected </w:t>
      </w:r>
      <w:r w:rsidR="001F20FA" w:rsidRPr="00CC10DE">
        <w:rPr>
          <w:rFonts w:ascii="Arial" w:hAnsi="Arial" w:cs="Arial"/>
        </w:rPr>
        <w:t xml:space="preserve">annual </w:t>
      </w:r>
      <w:r w:rsidR="009C324F" w:rsidRPr="00CC10DE">
        <w:rPr>
          <w:rFonts w:ascii="Arial" w:hAnsi="Arial" w:cs="Arial"/>
        </w:rPr>
        <w:t xml:space="preserve">rate of housing delivery </w:t>
      </w:r>
      <w:r w:rsidR="00B470E4" w:rsidRPr="00CC10DE">
        <w:rPr>
          <w:rFonts w:ascii="Arial" w:hAnsi="Arial" w:cs="Arial"/>
        </w:rPr>
        <w:t>in greater detail for large site</w:t>
      </w:r>
      <w:r w:rsidR="000756A0" w:rsidRPr="00CC10DE">
        <w:rPr>
          <w:rFonts w:ascii="Arial" w:hAnsi="Arial" w:cs="Arial"/>
        </w:rPr>
        <w:t>s</w:t>
      </w:r>
      <w:r w:rsidR="001F20FA" w:rsidRPr="00CC10DE">
        <w:rPr>
          <w:rFonts w:ascii="Arial" w:hAnsi="Arial" w:cs="Arial"/>
        </w:rPr>
        <w:t xml:space="preserve"> and a summary of delivery from small sites</w:t>
      </w:r>
      <w:r w:rsidR="000D42D7" w:rsidRPr="00CC10DE">
        <w:rPr>
          <w:rFonts w:ascii="Arial" w:hAnsi="Arial" w:cs="Arial"/>
        </w:rPr>
        <w:t>.</w:t>
      </w:r>
      <w:r w:rsidR="0008327B" w:rsidRPr="00CC10DE">
        <w:rPr>
          <w:rFonts w:ascii="Arial" w:hAnsi="Arial" w:cs="Arial"/>
        </w:rPr>
        <w:t xml:space="preserve"> </w:t>
      </w:r>
      <w:r w:rsidR="001F20FA" w:rsidRPr="00CC10DE">
        <w:rPr>
          <w:rFonts w:ascii="Arial" w:hAnsi="Arial" w:cs="Arial"/>
        </w:rPr>
        <w:t>Unless specific information is known, t</w:t>
      </w:r>
      <w:r w:rsidR="00B470E4" w:rsidRPr="00CC10DE">
        <w:rPr>
          <w:rFonts w:ascii="Arial" w:hAnsi="Arial" w:cs="Arial"/>
        </w:rPr>
        <w:t>he d</w:t>
      </w:r>
      <w:r w:rsidR="0008327B" w:rsidRPr="00CC10DE">
        <w:rPr>
          <w:rFonts w:ascii="Arial" w:hAnsi="Arial" w:cs="Arial"/>
        </w:rPr>
        <w:t>elivery</w:t>
      </w:r>
      <w:r w:rsidR="001F20FA" w:rsidRPr="00CC10DE">
        <w:rPr>
          <w:rFonts w:ascii="Arial" w:hAnsi="Arial" w:cs="Arial"/>
        </w:rPr>
        <w:t xml:space="preserve"> and</w:t>
      </w:r>
      <w:r w:rsidR="00E966F1" w:rsidRPr="00CC10DE">
        <w:rPr>
          <w:rFonts w:ascii="Arial" w:hAnsi="Arial" w:cs="Arial"/>
        </w:rPr>
        <w:t xml:space="preserve"> </w:t>
      </w:r>
      <w:r w:rsidR="0008327B" w:rsidRPr="00CC10DE">
        <w:rPr>
          <w:rFonts w:ascii="Arial" w:hAnsi="Arial" w:cs="Arial"/>
        </w:rPr>
        <w:t>density</w:t>
      </w:r>
      <w:r w:rsidR="00E966F1" w:rsidRPr="00CC10DE">
        <w:rPr>
          <w:rFonts w:ascii="Arial" w:hAnsi="Arial" w:cs="Arial"/>
        </w:rPr>
        <w:t xml:space="preserve"> </w:t>
      </w:r>
      <w:r w:rsidR="0008327B" w:rsidRPr="00CC10DE">
        <w:rPr>
          <w:rFonts w:ascii="Arial" w:hAnsi="Arial" w:cs="Arial"/>
        </w:rPr>
        <w:t>a</w:t>
      </w:r>
      <w:r w:rsidR="00CE06BA" w:rsidRPr="00CC10DE">
        <w:rPr>
          <w:rFonts w:ascii="Arial" w:hAnsi="Arial" w:cs="Arial"/>
        </w:rPr>
        <w:t>s</w:t>
      </w:r>
      <w:r w:rsidR="0008327B" w:rsidRPr="00CC10DE">
        <w:rPr>
          <w:rFonts w:ascii="Arial" w:hAnsi="Arial" w:cs="Arial"/>
        </w:rPr>
        <w:t xml:space="preserve">sumptions </w:t>
      </w:r>
      <w:r w:rsidR="00B470E4" w:rsidRPr="00CC10DE">
        <w:rPr>
          <w:rFonts w:ascii="Arial" w:hAnsi="Arial" w:cs="Arial"/>
        </w:rPr>
        <w:t xml:space="preserve">used </w:t>
      </w:r>
      <w:r w:rsidR="0008327B" w:rsidRPr="00CC10DE">
        <w:rPr>
          <w:rFonts w:ascii="Arial" w:hAnsi="Arial" w:cs="Arial"/>
        </w:rPr>
        <w:t>are set out in</w:t>
      </w:r>
      <w:r w:rsidR="00CE06BA" w:rsidRPr="00CC10DE">
        <w:rPr>
          <w:rFonts w:ascii="Arial" w:hAnsi="Arial" w:cs="Arial"/>
        </w:rPr>
        <w:t xml:space="preserve"> the </w:t>
      </w:r>
      <w:hyperlink r:id="rId27" w:history="1">
        <w:r w:rsidR="00647881" w:rsidRPr="00CC10DE">
          <w:rPr>
            <w:rStyle w:val="Hyperlink"/>
            <w:rFonts w:ascii="Arial" w:hAnsi="Arial" w:cs="Arial"/>
            <w:color w:val="auto"/>
          </w:rPr>
          <w:t>Ashfield District Council - Background Paper No. 2: Housing, 202</w:t>
        </w:r>
      </w:hyperlink>
      <w:r w:rsidR="00647881" w:rsidRPr="00CC10DE">
        <w:rPr>
          <w:rStyle w:val="Hyperlink"/>
          <w:rFonts w:ascii="Arial" w:hAnsi="Arial" w:cs="Arial"/>
          <w:color w:val="auto"/>
        </w:rPr>
        <w:t>3.</w:t>
      </w:r>
    </w:p>
    <w:p w14:paraId="60C0ADB5" w14:textId="77777777" w:rsidR="00647881" w:rsidRPr="00CC10DE" w:rsidRDefault="00647881" w:rsidP="00647881">
      <w:pPr>
        <w:ind w:left="709"/>
        <w:rPr>
          <w:rFonts w:ascii="Arial" w:hAnsi="Arial" w:cs="Arial"/>
        </w:rPr>
      </w:pPr>
    </w:p>
    <w:p w14:paraId="735D01E8" w14:textId="141ADE38" w:rsidR="009216AB" w:rsidRPr="00395BE5" w:rsidRDefault="009216AB" w:rsidP="00802A8C">
      <w:pPr>
        <w:numPr>
          <w:ilvl w:val="1"/>
          <w:numId w:val="15"/>
        </w:numPr>
        <w:ind w:left="709" w:hanging="709"/>
        <w:rPr>
          <w:rFonts w:ascii="Arial" w:hAnsi="Arial" w:cs="Arial"/>
        </w:rPr>
      </w:pPr>
      <w:r w:rsidRPr="00CC10DE">
        <w:rPr>
          <w:rFonts w:ascii="Arial" w:hAnsi="Arial" w:cs="Arial"/>
        </w:rPr>
        <w:t>It should be noted that this trajectory</w:t>
      </w:r>
      <w:r w:rsidR="00720CDE" w:rsidRPr="00395BE5">
        <w:rPr>
          <w:rFonts w:ascii="Arial" w:hAnsi="Arial" w:cs="Arial"/>
        </w:rPr>
        <w:t xml:space="preserve"> table and Appendix 1</w:t>
      </w:r>
      <w:r w:rsidRPr="00395BE5">
        <w:rPr>
          <w:rFonts w:ascii="Arial" w:hAnsi="Arial" w:cs="Arial"/>
        </w:rPr>
        <w:t xml:space="preserve"> do</w:t>
      </w:r>
      <w:r w:rsidR="00720CDE" w:rsidRPr="00395BE5">
        <w:rPr>
          <w:rFonts w:ascii="Arial" w:hAnsi="Arial" w:cs="Arial"/>
        </w:rPr>
        <w:t xml:space="preserve"> not include</w:t>
      </w:r>
      <w:r w:rsidRPr="00395BE5">
        <w:rPr>
          <w:rFonts w:ascii="Arial" w:hAnsi="Arial" w:cs="Arial"/>
        </w:rPr>
        <w:t xml:space="preserve"> assumption</w:t>
      </w:r>
      <w:r w:rsidR="00720CDE" w:rsidRPr="00395BE5">
        <w:rPr>
          <w:rFonts w:ascii="Arial" w:hAnsi="Arial" w:cs="Arial"/>
        </w:rPr>
        <w:t>s</w:t>
      </w:r>
      <w:r w:rsidRPr="00395BE5">
        <w:rPr>
          <w:rFonts w:ascii="Arial" w:hAnsi="Arial" w:cs="Arial"/>
        </w:rPr>
        <w:t xml:space="preserve"> for non-implementation of planning permissions which </w:t>
      </w:r>
      <w:r w:rsidR="00720CDE" w:rsidRPr="00395BE5">
        <w:rPr>
          <w:rFonts w:ascii="Arial" w:hAnsi="Arial" w:cs="Arial"/>
        </w:rPr>
        <w:t>are</w:t>
      </w:r>
      <w:r w:rsidRPr="00395BE5">
        <w:rPr>
          <w:rFonts w:ascii="Arial" w:hAnsi="Arial" w:cs="Arial"/>
        </w:rPr>
        <w:t xml:space="preserve"> included as a ‘deduction to account for potential lapsed permissions’ in Table 1</w:t>
      </w:r>
      <w:r w:rsidR="00720CDE" w:rsidRPr="00395BE5">
        <w:rPr>
          <w:rFonts w:ascii="Arial" w:hAnsi="Arial" w:cs="Arial"/>
        </w:rPr>
        <w:t xml:space="preserve"> (overall dwelling requirement and provision), T</w:t>
      </w:r>
      <w:r w:rsidRPr="00395BE5">
        <w:rPr>
          <w:rFonts w:ascii="Arial" w:hAnsi="Arial" w:cs="Arial"/>
        </w:rPr>
        <w:t xml:space="preserve">able 3 </w:t>
      </w:r>
      <w:r w:rsidR="00720CDE" w:rsidRPr="00395BE5">
        <w:rPr>
          <w:rFonts w:ascii="Arial" w:hAnsi="Arial" w:cs="Arial"/>
        </w:rPr>
        <w:t>(</w:t>
      </w:r>
      <w:r w:rsidR="003558C7" w:rsidRPr="00395BE5">
        <w:rPr>
          <w:rFonts w:ascii="Arial" w:hAnsi="Arial" w:cs="Arial"/>
        </w:rPr>
        <w:t>five-year</w:t>
      </w:r>
      <w:r w:rsidR="00720CDE" w:rsidRPr="00395BE5">
        <w:rPr>
          <w:rFonts w:ascii="Arial" w:hAnsi="Arial" w:cs="Arial"/>
        </w:rPr>
        <w:t xml:space="preserve"> housing land supply) </w:t>
      </w:r>
      <w:r w:rsidRPr="00395BE5">
        <w:rPr>
          <w:rFonts w:ascii="Arial" w:hAnsi="Arial" w:cs="Arial"/>
        </w:rPr>
        <w:t xml:space="preserve">and </w:t>
      </w:r>
      <w:r w:rsidR="00720CDE" w:rsidRPr="00395BE5">
        <w:rPr>
          <w:rFonts w:ascii="Arial" w:hAnsi="Arial" w:cs="Arial"/>
        </w:rPr>
        <w:t xml:space="preserve">in </w:t>
      </w:r>
      <w:r w:rsidRPr="00395BE5">
        <w:rPr>
          <w:rFonts w:ascii="Arial" w:hAnsi="Arial" w:cs="Arial"/>
        </w:rPr>
        <w:t>paragraph 3.3.</w:t>
      </w:r>
    </w:p>
    <w:p w14:paraId="19D7361F" w14:textId="77777777" w:rsidR="002D060E" w:rsidRPr="00AC3173" w:rsidRDefault="002D060E" w:rsidP="002D060E">
      <w:pPr>
        <w:pStyle w:val="ListParagraph"/>
        <w:rPr>
          <w:rFonts w:ascii="Arial" w:hAnsi="Arial" w:cs="Arial"/>
          <w:highlight w:val="yellow"/>
        </w:rPr>
      </w:pPr>
    </w:p>
    <w:p w14:paraId="3840F03D" w14:textId="66480A38" w:rsidR="00500EFB" w:rsidRPr="00500EFB" w:rsidRDefault="002D060E" w:rsidP="00500EFB">
      <w:pPr>
        <w:pStyle w:val="Heading2"/>
      </w:pPr>
      <w:bookmarkStart w:id="19" w:name="_Toc134630758"/>
      <w:bookmarkStart w:id="20" w:name="_Toc232687657"/>
      <w:r w:rsidRPr="00DE2DEA">
        <w:t>Table 2: Ashfield Housing Trajectory 202</w:t>
      </w:r>
      <w:r w:rsidR="00173101" w:rsidRPr="00DE2DEA">
        <w:t>3</w:t>
      </w:r>
      <w:r w:rsidRPr="00DE2DEA">
        <w:t xml:space="preserve"> </w:t>
      </w:r>
      <w:r w:rsidR="00836FE5" w:rsidRPr="00DE2DEA">
        <w:t>–</w:t>
      </w:r>
      <w:r w:rsidRPr="00DE2DEA">
        <w:t xml:space="preserve"> 20</w:t>
      </w:r>
      <w:bookmarkEnd w:id="19"/>
      <w:r w:rsidR="00173101" w:rsidRPr="00DE2DEA">
        <w:t>40</w:t>
      </w:r>
      <w:bookmarkEnd w:id="20"/>
    </w:p>
    <w:p w14:paraId="04F3285B" w14:textId="77777777" w:rsidR="008F7DBD" w:rsidRDefault="008F7DBD" w:rsidP="00836FE5">
      <w:pPr>
        <w:rPr>
          <w:rFonts w:ascii="Arial" w:hAnsi="Arial" w:cs="Arial"/>
          <w:b/>
          <w:highlight w:val="yellow"/>
        </w:rPr>
      </w:pPr>
    </w:p>
    <w:tbl>
      <w:tblPr>
        <w:tblW w:w="19880" w:type="dxa"/>
        <w:tblLook w:val="04A0" w:firstRow="1" w:lastRow="0" w:firstColumn="1" w:lastColumn="0" w:noHBand="0" w:noVBand="1"/>
      </w:tblPr>
      <w:tblGrid>
        <w:gridCol w:w="3891"/>
        <w:gridCol w:w="917"/>
        <w:gridCol w:w="917"/>
        <w:gridCol w:w="917"/>
        <w:gridCol w:w="867"/>
        <w:gridCol w:w="867"/>
        <w:gridCol w:w="867"/>
        <w:gridCol w:w="867"/>
        <w:gridCol w:w="867"/>
        <w:gridCol w:w="867"/>
        <w:gridCol w:w="867"/>
        <w:gridCol w:w="867"/>
        <w:gridCol w:w="867"/>
        <w:gridCol w:w="867"/>
        <w:gridCol w:w="867"/>
        <w:gridCol w:w="867"/>
        <w:gridCol w:w="867"/>
        <w:gridCol w:w="867"/>
        <w:gridCol w:w="1100"/>
      </w:tblGrid>
      <w:tr w:rsidR="0051520D" w:rsidRPr="0051520D" w14:paraId="5B9DE887" w14:textId="77777777" w:rsidTr="0051520D">
        <w:trPr>
          <w:trHeight w:val="1019"/>
        </w:trPr>
        <w:tc>
          <w:tcPr>
            <w:tcW w:w="5720" w:type="dxa"/>
            <w:tcBorders>
              <w:top w:val="single" w:sz="4" w:space="0" w:color="auto"/>
              <w:left w:val="single" w:sz="4" w:space="0" w:color="auto"/>
              <w:bottom w:val="single" w:sz="4" w:space="0" w:color="auto"/>
              <w:right w:val="nil"/>
            </w:tcBorders>
            <w:shd w:val="clear" w:color="000000" w:fill="C0C0C0"/>
            <w:vAlign w:val="center"/>
            <w:hideMark/>
          </w:tcPr>
          <w:p w14:paraId="5B2D2579"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Housing Supply and Requirement (Dwellings)</w:t>
            </w:r>
          </w:p>
        </w:tc>
        <w:tc>
          <w:tcPr>
            <w:tcW w:w="7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E038BD0"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2023/24</w:t>
            </w:r>
            <w:r w:rsidRPr="0051520D">
              <w:rPr>
                <w:rFonts w:ascii="Arial" w:hAnsi="Arial" w:cs="Arial"/>
                <w:b/>
                <w:bCs/>
                <w:sz w:val="18"/>
                <w:szCs w:val="18"/>
              </w:rPr>
              <w:br/>
              <w:t>Actual Delivery</w:t>
            </w:r>
          </w:p>
        </w:tc>
        <w:tc>
          <w:tcPr>
            <w:tcW w:w="820" w:type="dxa"/>
            <w:tcBorders>
              <w:top w:val="single" w:sz="4" w:space="0" w:color="auto"/>
              <w:left w:val="nil"/>
              <w:bottom w:val="single" w:sz="4" w:space="0" w:color="auto"/>
              <w:right w:val="single" w:sz="4" w:space="0" w:color="auto"/>
            </w:tcBorders>
            <w:shd w:val="clear" w:color="000000" w:fill="C0C0C0"/>
            <w:vAlign w:val="center"/>
            <w:hideMark/>
          </w:tcPr>
          <w:p w14:paraId="1917AA3E"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2024/25</w:t>
            </w:r>
            <w:r w:rsidRPr="0051520D">
              <w:rPr>
                <w:rFonts w:ascii="Arial" w:hAnsi="Arial" w:cs="Arial"/>
                <w:b/>
                <w:bCs/>
                <w:sz w:val="18"/>
                <w:szCs w:val="18"/>
              </w:rPr>
              <w:br/>
              <w:t>Actual Delivery</w:t>
            </w:r>
          </w:p>
        </w:tc>
        <w:tc>
          <w:tcPr>
            <w:tcW w:w="740" w:type="dxa"/>
            <w:tcBorders>
              <w:top w:val="single" w:sz="4" w:space="0" w:color="auto"/>
              <w:left w:val="nil"/>
              <w:bottom w:val="single" w:sz="4" w:space="0" w:color="auto"/>
              <w:right w:val="nil"/>
            </w:tcBorders>
            <w:shd w:val="clear" w:color="000000" w:fill="C0C0C0"/>
            <w:noWrap/>
            <w:vAlign w:val="center"/>
            <w:hideMark/>
          </w:tcPr>
          <w:p w14:paraId="3BEAD3C8"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 xml:space="preserve">2025/26 Actual Delivery </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3ACB6F88"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2026/27</w:t>
            </w:r>
          </w:p>
        </w:tc>
        <w:tc>
          <w:tcPr>
            <w:tcW w:w="700" w:type="dxa"/>
            <w:tcBorders>
              <w:top w:val="single" w:sz="4" w:space="0" w:color="auto"/>
              <w:left w:val="single" w:sz="4" w:space="0" w:color="auto"/>
              <w:bottom w:val="single" w:sz="4" w:space="0" w:color="auto"/>
              <w:right w:val="nil"/>
            </w:tcBorders>
            <w:shd w:val="clear" w:color="000000" w:fill="C0C0C0"/>
            <w:noWrap/>
            <w:vAlign w:val="center"/>
            <w:hideMark/>
          </w:tcPr>
          <w:p w14:paraId="29828003"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2027/28</w:t>
            </w:r>
          </w:p>
        </w:tc>
        <w:tc>
          <w:tcPr>
            <w:tcW w:w="76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E75B122"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2028/29</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5419281D"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2029/30</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6424B44E"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2030/31</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6F25F105"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2031/32</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1D9C411C"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2032/33</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0E7A7F0E"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2033/34</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0C68F230"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2034/35</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311FD476"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2035/36</w:t>
            </w:r>
          </w:p>
        </w:tc>
        <w:tc>
          <w:tcPr>
            <w:tcW w:w="800" w:type="dxa"/>
            <w:tcBorders>
              <w:top w:val="single" w:sz="4" w:space="0" w:color="auto"/>
              <w:left w:val="nil"/>
              <w:bottom w:val="single" w:sz="4" w:space="0" w:color="auto"/>
              <w:right w:val="single" w:sz="4" w:space="0" w:color="auto"/>
            </w:tcBorders>
            <w:shd w:val="clear" w:color="000000" w:fill="C0C0C0"/>
            <w:noWrap/>
            <w:vAlign w:val="center"/>
            <w:hideMark/>
          </w:tcPr>
          <w:p w14:paraId="2D266F1C"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2036/37</w:t>
            </w:r>
          </w:p>
        </w:tc>
        <w:tc>
          <w:tcPr>
            <w:tcW w:w="800" w:type="dxa"/>
            <w:tcBorders>
              <w:top w:val="single" w:sz="4" w:space="0" w:color="auto"/>
              <w:left w:val="nil"/>
              <w:bottom w:val="single" w:sz="4" w:space="0" w:color="auto"/>
              <w:right w:val="single" w:sz="4" w:space="0" w:color="auto"/>
            </w:tcBorders>
            <w:shd w:val="clear" w:color="000000" w:fill="C0C0C0"/>
            <w:noWrap/>
            <w:vAlign w:val="center"/>
            <w:hideMark/>
          </w:tcPr>
          <w:p w14:paraId="36816083"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2037/38</w:t>
            </w:r>
          </w:p>
        </w:tc>
        <w:tc>
          <w:tcPr>
            <w:tcW w:w="800" w:type="dxa"/>
            <w:tcBorders>
              <w:top w:val="single" w:sz="4" w:space="0" w:color="auto"/>
              <w:left w:val="nil"/>
              <w:bottom w:val="single" w:sz="4" w:space="0" w:color="auto"/>
              <w:right w:val="single" w:sz="4" w:space="0" w:color="auto"/>
            </w:tcBorders>
            <w:shd w:val="clear" w:color="000000" w:fill="C0C0C0"/>
            <w:noWrap/>
            <w:vAlign w:val="center"/>
            <w:hideMark/>
          </w:tcPr>
          <w:p w14:paraId="1C60452D"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2038/39</w:t>
            </w:r>
          </w:p>
        </w:tc>
        <w:tc>
          <w:tcPr>
            <w:tcW w:w="800" w:type="dxa"/>
            <w:tcBorders>
              <w:top w:val="single" w:sz="4" w:space="0" w:color="auto"/>
              <w:left w:val="nil"/>
              <w:bottom w:val="single" w:sz="4" w:space="0" w:color="auto"/>
              <w:right w:val="single" w:sz="8" w:space="0" w:color="auto"/>
            </w:tcBorders>
            <w:shd w:val="clear" w:color="000000" w:fill="C0C0C0"/>
            <w:noWrap/>
            <w:vAlign w:val="center"/>
            <w:hideMark/>
          </w:tcPr>
          <w:p w14:paraId="344AA30B"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2039/40</w:t>
            </w:r>
          </w:p>
        </w:tc>
        <w:tc>
          <w:tcPr>
            <w:tcW w:w="1100" w:type="dxa"/>
            <w:tcBorders>
              <w:top w:val="single" w:sz="4" w:space="0" w:color="auto"/>
              <w:left w:val="nil"/>
              <w:bottom w:val="single" w:sz="4" w:space="0" w:color="auto"/>
              <w:right w:val="single" w:sz="4" w:space="0" w:color="auto"/>
            </w:tcBorders>
            <w:shd w:val="clear" w:color="000000" w:fill="C0C0C0"/>
            <w:noWrap/>
            <w:vAlign w:val="center"/>
            <w:hideMark/>
          </w:tcPr>
          <w:p w14:paraId="2E5DB2B7" w14:textId="77777777" w:rsidR="0051520D" w:rsidRPr="0051520D" w:rsidRDefault="0051520D" w:rsidP="0051520D">
            <w:pPr>
              <w:jc w:val="right"/>
              <w:rPr>
                <w:rFonts w:ascii="Arial" w:hAnsi="Arial" w:cs="Arial"/>
                <w:b/>
                <w:bCs/>
                <w:sz w:val="18"/>
                <w:szCs w:val="18"/>
              </w:rPr>
            </w:pPr>
            <w:r w:rsidRPr="0051520D">
              <w:rPr>
                <w:rFonts w:ascii="Arial" w:hAnsi="Arial" w:cs="Arial"/>
                <w:b/>
                <w:bCs/>
                <w:sz w:val="18"/>
                <w:szCs w:val="18"/>
              </w:rPr>
              <w:t>Total</w:t>
            </w:r>
          </w:p>
        </w:tc>
      </w:tr>
      <w:tr w:rsidR="0051520D" w:rsidRPr="0051520D" w14:paraId="0AE06C1B" w14:textId="77777777" w:rsidTr="0051520D">
        <w:trPr>
          <w:trHeight w:val="720"/>
        </w:trPr>
        <w:tc>
          <w:tcPr>
            <w:tcW w:w="5720" w:type="dxa"/>
            <w:tcBorders>
              <w:top w:val="nil"/>
              <w:left w:val="single" w:sz="4" w:space="0" w:color="auto"/>
              <w:bottom w:val="nil"/>
              <w:right w:val="nil"/>
            </w:tcBorders>
            <w:shd w:val="clear" w:color="000000" w:fill="ED7D31"/>
            <w:vAlign w:val="center"/>
            <w:hideMark/>
          </w:tcPr>
          <w:p w14:paraId="53EE58E9"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Completions from large sites without planning permission</w:t>
            </w:r>
          </w:p>
        </w:tc>
        <w:tc>
          <w:tcPr>
            <w:tcW w:w="760" w:type="dxa"/>
            <w:tcBorders>
              <w:top w:val="nil"/>
              <w:left w:val="single" w:sz="4" w:space="0" w:color="auto"/>
              <w:bottom w:val="single" w:sz="4" w:space="0" w:color="auto"/>
              <w:right w:val="single" w:sz="4" w:space="0" w:color="auto"/>
            </w:tcBorders>
            <w:shd w:val="clear" w:color="000000" w:fill="ED7D31"/>
            <w:noWrap/>
            <w:vAlign w:val="center"/>
            <w:hideMark/>
          </w:tcPr>
          <w:p w14:paraId="79D5C2A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ED7D31"/>
            <w:noWrap/>
            <w:vAlign w:val="center"/>
            <w:hideMark/>
          </w:tcPr>
          <w:p w14:paraId="1898681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40" w:type="dxa"/>
            <w:tcBorders>
              <w:top w:val="nil"/>
              <w:left w:val="nil"/>
              <w:bottom w:val="single" w:sz="4" w:space="0" w:color="auto"/>
              <w:right w:val="nil"/>
            </w:tcBorders>
            <w:shd w:val="clear" w:color="000000" w:fill="ED7D31"/>
            <w:noWrap/>
            <w:vAlign w:val="center"/>
            <w:hideMark/>
          </w:tcPr>
          <w:p w14:paraId="29DF014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single" w:sz="4" w:space="0" w:color="auto"/>
              <w:right w:val="nil"/>
            </w:tcBorders>
            <w:shd w:val="clear" w:color="000000" w:fill="ED7D31"/>
            <w:noWrap/>
            <w:vAlign w:val="center"/>
            <w:hideMark/>
          </w:tcPr>
          <w:p w14:paraId="6B407AA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00" w:type="dxa"/>
            <w:tcBorders>
              <w:top w:val="nil"/>
              <w:left w:val="single" w:sz="4" w:space="0" w:color="auto"/>
              <w:bottom w:val="single" w:sz="4" w:space="0" w:color="auto"/>
              <w:right w:val="nil"/>
            </w:tcBorders>
            <w:shd w:val="clear" w:color="000000" w:fill="ED7D31"/>
            <w:noWrap/>
            <w:vAlign w:val="center"/>
            <w:hideMark/>
          </w:tcPr>
          <w:p w14:paraId="23AE103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40</w:t>
            </w:r>
          </w:p>
        </w:tc>
        <w:tc>
          <w:tcPr>
            <w:tcW w:w="760" w:type="dxa"/>
            <w:tcBorders>
              <w:top w:val="nil"/>
              <w:left w:val="single" w:sz="4" w:space="0" w:color="auto"/>
              <w:bottom w:val="single" w:sz="4" w:space="0" w:color="auto"/>
              <w:right w:val="single" w:sz="4" w:space="0" w:color="auto"/>
            </w:tcBorders>
            <w:shd w:val="clear" w:color="000000" w:fill="ED7D31"/>
            <w:noWrap/>
            <w:vAlign w:val="center"/>
            <w:hideMark/>
          </w:tcPr>
          <w:p w14:paraId="67AFF23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50</w:t>
            </w:r>
          </w:p>
        </w:tc>
        <w:tc>
          <w:tcPr>
            <w:tcW w:w="760" w:type="dxa"/>
            <w:tcBorders>
              <w:top w:val="nil"/>
              <w:left w:val="nil"/>
              <w:bottom w:val="single" w:sz="4" w:space="0" w:color="auto"/>
              <w:right w:val="single" w:sz="4" w:space="0" w:color="auto"/>
            </w:tcBorders>
            <w:shd w:val="clear" w:color="000000" w:fill="ED7D31"/>
            <w:noWrap/>
            <w:vAlign w:val="center"/>
            <w:hideMark/>
          </w:tcPr>
          <w:p w14:paraId="63EB9CE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57</w:t>
            </w:r>
          </w:p>
        </w:tc>
        <w:tc>
          <w:tcPr>
            <w:tcW w:w="760" w:type="dxa"/>
            <w:tcBorders>
              <w:top w:val="nil"/>
              <w:left w:val="nil"/>
              <w:bottom w:val="single" w:sz="4" w:space="0" w:color="auto"/>
              <w:right w:val="single" w:sz="4" w:space="0" w:color="auto"/>
            </w:tcBorders>
            <w:shd w:val="clear" w:color="000000" w:fill="ED7D31"/>
            <w:noWrap/>
            <w:vAlign w:val="center"/>
            <w:hideMark/>
          </w:tcPr>
          <w:p w14:paraId="60EEB52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86</w:t>
            </w:r>
          </w:p>
        </w:tc>
        <w:tc>
          <w:tcPr>
            <w:tcW w:w="760" w:type="dxa"/>
            <w:tcBorders>
              <w:top w:val="nil"/>
              <w:left w:val="nil"/>
              <w:bottom w:val="single" w:sz="4" w:space="0" w:color="auto"/>
              <w:right w:val="single" w:sz="4" w:space="0" w:color="auto"/>
            </w:tcBorders>
            <w:shd w:val="clear" w:color="000000" w:fill="ED7D31"/>
            <w:noWrap/>
            <w:vAlign w:val="center"/>
            <w:hideMark/>
          </w:tcPr>
          <w:p w14:paraId="40A8DA0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253</w:t>
            </w:r>
          </w:p>
        </w:tc>
        <w:tc>
          <w:tcPr>
            <w:tcW w:w="760" w:type="dxa"/>
            <w:tcBorders>
              <w:top w:val="nil"/>
              <w:left w:val="nil"/>
              <w:bottom w:val="single" w:sz="4" w:space="0" w:color="auto"/>
              <w:right w:val="single" w:sz="4" w:space="0" w:color="auto"/>
            </w:tcBorders>
            <w:shd w:val="clear" w:color="000000" w:fill="ED7D31"/>
            <w:noWrap/>
            <w:vAlign w:val="center"/>
            <w:hideMark/>
          </w:tcPr>
          <w:p w14:paraId="28C1539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233</w:t>
            </w:r>
          </w:p>
        </w:tc>
        <w:tc>
          <w:tcPr>
            <w:tcW w:w="760" w:type="dxa"/>
            <w:tcBorders>
              <w:top w:val="nil"/>
              <w:left w:val="nil"/>
              <w:bottom w:val="single" w:sz="4" w:space="0" w:color="auto"/>
              <w:right w:val="single" w:sz="4" w:space="0" w:color="auto"/>
            </w:tcBorders>
            <w:shd w:val="clear" w:color="000000" w:fill="ED7D31"/>
            <w:noWrap/>
            <w:vAlign w:val="center"/>
            <w:hideMark/>
          </w:tcPr>
          <w:p w14:paraId="1BB0131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159</w:t>
            </w:r>
          </w:p>
        </w:tc>
        <w:tc>
          <w:tcPr>
            <w:tcW w:w="760" w:type="dxa"/>
            <w:tcBorders>
              <w:top w:val="nil"/>
              <w:left w:val="nil"/>
              <w:bottom w:val="single" w:sz="4" w:space="0" w:color="auto"/>
              <w:right w:val="single" w:sz="4" w:space="0" w:color="auto"/>
            </w:tcBorders>
            <w:shd w:val="clear" w:color="000000" w:fill="ED7D31"/>
            <w:noWrap/>
            <w:vAlign w:val="center"/>
            <w:hideMark/>
          </w:tcPr>
          <w:p w14:paraId="4CD9D17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139</w:t>
            </w:r>
          </w:p>
        </w:tc>
        <w:tc>
          <w:tcPr>
            <w:tcW w:w="760" w:type="dxa"/>
            <w:tcBorders>
              <w:top w:val="nil"/>
              <w:left w:val="nil"/>
              <w:bottom w:val="single" w:sz="4" w:space="0" w:color="auto"/>
              <w:right w:val="single" w:sz="4" w:space="0" w:color="auto"/>
            </w:tcBorders>
            <w:shd w:val="clear" w:color="000000" w:fill="ED7D31"/>
            <w:noWrap/>
            <w:vAlign w:val="center"/>
            <w:hideMark/>
          </w:tcPr>
          <w:p w14:paraId="5B44C5B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99</w:t>
            </w:r>
          </w:p>
        </w:tc>
        <w:tc>
          <w:tcPr>
            <w:tcW w:w="800" w:type="dxa"/>
            <w:tcBorders>
              <w:top w:val="nil"/>
              <w:left w:val="nil"/>
              <w:bottom w:val="single" w:sz="4" w:space="0" w:color="auto"/>
              <w:right w:val="single" w:sz="4" w:space="0" w:color="auto"/>
            </w:tcBorders>
            <w:shd w:val="clear" w:color="000000" w:fill="ED7D31"/>
            <w:noWrap/>
            <w:vAlign w:val="center"/>
            <w:hideMark/>
          </w:tcPr>
          <w:p w14:paraId="7861423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103</w:t>
            </w:r>
          </w:p>
        </w:tc>
        <w:tc>
          <w:tcPr>
            <w:tcW w:w="800" w:type="dxa"/>
            <w:tcBorders>
              <w:top w:val="nil"/>
              <w:left w:val="nil"/>
              <w:bottom w:val="single" w:sz="4" w:space="0" w:color="auto"/>
              <w:right w:val="single" w:sz="4" w:space="0" w:color="auto"/>
            </w:tcBorders>
            <w:shd w:val="clear" w:color="000000" w:fill="ED7D31"/>
            <w:noWrap/>
            <w:vAlign w:val="center"/>
            <w:hideMark/>
          </w:tcPr>
          <w:p w14:paraId="4635F7D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ED7D31"/>
            <w:noWrap/>
            <w:vAlign w:val="center"/>
            <w:hideMark/>
          </w:tcPr>
          <w:p w14:paraId="1F7103D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5</w:t>
            </w:r>
          </w:p>
        </w:tc>
        <w:tc>
          <w:tcPr>
            <w:tcW w:w="800" w:type="dxa"/>
            <w:tcBorders>
              <w:top w:val="nil"/>
              <w:left w:val="nil"/>
              <w:bottom w:val="single" w:sz="4" w:space="0" w:color="auto"/>
              <w:right w:val="single" w:sz="8" w:space="0" w:color="auto"/>
            </w:tcBorders>
            <w:shd w:val="clear" w:color="000000" w:fill="ED7D31"/>
            <w:noWrap/>
            <w:vAlign w:val="center"/>
            <w:hideMark/>
          </w:tcPr>
          <w:p w14:paraId="4DAD0CB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1100" w:type="dxa"/>
            <w:tcBorders>
              <w:top w:val="nil"/>
              <w:left w:val="nil"/>
              <w:bottom w:val="single" w:sz="4" w:space="0" w:color="auto"/>
              <w:right w:val="single" w:sz="4" w:space="0" w:color="auto"/>
            </w:tcBorders>
            <w:shd w:val="clear" w:color="000000" w:fill="ED7D31"/>
            <w:noWrap/>
            <w:vAlign w:val="center"/>
            <w:hideMark/>
          </w:tcPr>
          <w:p w14:paraId="02CCEE59"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1,294</w:t>
            </w:r>
          </w:p>
        </w:tc>
      </w:tr>
      <w:tr w:rsidR="0051520D" w:rsidRPr="0051520D" w14:paraId="29487420" w14:textId="77777777" w:rsidTr="0051520D">
        <w:trPr>
          <w:trHeight w:val="765"/>
        </w:trPr>
        <w:tc>
          <w:tcPr>
            <w:tcW w:w="5720" w:type="dxa"/>
            <w:tcBorders>
              <w:top w:val="single" w:sz="4" w:space="0" w:color="auto"/>
              <w:left w:val="single" w:sz="4" w:space="0" w:color="auto"/>
              <w:bottom w:val="nil"/>
              <w:right w:val="nil"/>
            </w:tcBorders>
            <w:shd w:val="clear" w:color="000000" w:fill="92D050"/>
            <w:vAlign w:val="center"/>
            <w:hideMark/>
          </w:tcPr>
          <w:p w14:paraId="5E9FFBE2"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Completions from large sites with Full planning permission</w:t>
            </w:r>
          </w:p>
        </w:tc>
        <w:tc>
          <w:tcPr>
            <w:tcW w:w="760" w:type="dxa"/>
            <w:tcBorders>
              <w:top w:val="nil"/>
              <w:left w:val="single" w:sz="4" w:space="0" w:color="auto"/>
              <w:bottom w:val="single" w:sz="4" w:space="0" w:color="auto"/>
              <w:right w:val="single" w:sz="4" w:space="0" w:color="auto"/>
            </w:tcBorders>
            <w:shd w:val="clear" w:color="000000" w:fill="92D050"/>
            <w:noWrap/>
            <w:vAlign w:val="center"/>
            <w:hideMark/>
          </w:tcPr>
          <w:p w14:paraId="3A8F072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353</w:t>
            </w:r>
          </w:p>
        </w:tc>
        <w:tc>
          <w:tcPr>
            <w:tcW w:w="820" w:type="dxa"/>
            <w:tcBorders>
              <w:top w:val="nil"/>
              <w:left w:val="nil"/>
              <w:bottom w:val="single" w:sz="4" w:space="0" w:color="auto"/>
              <w:right w:val="single" w:sz="4" w:space="0" w:color="auto"/>
            </w:tcBorders>
            <w:shd w:val="clear" w:color="000000" w:fill="92D050"/>
            <w:noWrap/>
            <w:vAlign w:val="center"/>
            <w:hideMark/>
          </w:tcPr>
          <w:p w14:paraId="1C12299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398</w:t>
            </w:r>
          </w:p>
        </w:tc>
        <w:tc>
          <w:tcPr>
            <w:tcW w:w="740" w:type="dxa"/>
            <w:tcBorders>
              <w:top w:val="nil"/>
              <w:left w:val="nil"/>
              <w:bottom w:val="nil"/>
              <w:right w:val="nil"/>
            </w:tcBorders>
            <w:shd w:val="clear" w:color="000000" w:fill="92D050"/>
            <w:noWrap/>
            <w:vAlign w:val="center"/>
            <w:hideMark/>
          </w:tcPr>
          <w:p w14:paraId="7FD2C8E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620</w:t>
            </w:r>
          </w:p>
        </w:tc>
        <w:tc>
          <w:tcPr>
            <w:tcW w:w="760" w:type="dxa"/>
            <w:tcBorders>
              <w:top w:val="nil"/>
              <w:left w:val="single" w:sz="4" w:space="0" w:color="auto"/>
              <w:bottom w:val="nil"/>
              <w:right w:val="nil"/>
            </w:tcBorders>
            <w:shd w:val="clear" w:color="000000" w:fill="92D050"/>
            <w:noWrap/>
            <w:vAlign w:val="center"/>
            <w:hideMark/>
          </w:tcPr>
          <w:p w14:paraId="5471CBC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531</w:t>
            </w:r>
          </w:p>
        </w:tc>
        <w:tc>
          <w:tcPr>
            <w:tcW w:w="700" w:type="dxa"/>
            <w:tcBorders>
              <w:top w:val="nil"/>
              <w:left w:val="single" w:sz="4" w:space="0" w:color="auto"/>
              <w:bottom w:val="nil"/>
              <w:right w:val="nil"/>
            </w:tcBorders>
            <w:shd w:val="clear" w:color="000000" w:fill="92D050"/>
            <w:noWrap/>
            <w:vAlign w:val="center"/>
            <w:hideMark/>
          </w:tcPr>
          <w:p w14:paraId="2CA2D84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405</w:t>
            </w:r>
          </w:p>
        </w:tc>
        <w:tc>
          <w:tcPr>
            <w:tcW w:w="760" w:type="dxa"/>
            <w:tcBorders>
              <w:top w:val="nil"/>
              <w:left w:val="single" w:sz="4" w:space="0" w:color="auto"/>
              <w:bottom w:val="single" w:sz="4" w:space="0" w:color="auto"/>
              <w:right w:val="single" w:sz="4" w:space="0" w:color="auto"/>
            </w:tcBorders>
            <w:shd w:val="clear" w:color="000000" w:fill="92D050"/>
            <w:noWrap/>
            <w:vAlign w:val="center"/>
            <w:hideMark/>
          </w:tcPr>
          <w:p w14:paraId="7E4FC68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320</w:t>
            </w:r>
          </w:p>
        </w:tc>
        <w:tc>
          <w:tcPr>
            <w:tcW w:w="760" w:type="dxa"/>
            <w:tcBorders>
              <w:top w:val="nil"/>
              <w:left w:val="nil"/>
              <w:bottom w:val="single" w:sz="4" w:space="0" w:color="auto"/>
              <w:right w:val="single" w:sz="4" w:space="0" w:color="auto"/>
            </w:tcBorders>
            <w:shd w:val="clear" w:color="000000" w:fill="92D050"/>
            <w:noWrap/>
            <w:vAlign w:val="center"/>
            <w:hideMark/>
          </w:tcPr>
          <w:p w14:paraId="557F0AD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148</w:t>
            </w:r>
          </w:p>
        </w:tc>
        <w:tc>
          <w:tcPr>
            <w:tcW w:w="760" w:type="dxa"/>
            <w:tcBorders>
              <w:top w:val="nil"/>
              <w:left w:val="nil"/>
              <w:bottom w:val="single" w:sz="4" w:space="0" w:color="auto"/>
              <w:right w:val="single" w:sz="4" w:space="0" w:color="auto"/>
            </w:tcBorders>
            <w:shd w:val="clear" w:color="000000" w:fill="92D050"/>
            <w:noWrap/>
            <w:vAlign w:val="center"/>
            <w:hideMark/>
          </w:tcPr>
          <w:p w14:paraId="05D0D5E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32</w:t>
            </w:r>
          </w:p>
        </w:tc>
        <w:tc>
          <w:tcPr>
            <w:tcW w:w="760" w:type="dxa"/>
            <w:tcBorders>
              <w:top w:val="nil"/>
              <w:left w:val="nil"/>
              <w:bottom w:val="single" w:sz="4" w:space="0" w:color="auto"/>
              <w:right w:val="single" w:sz="4" w:space="0" w:color="auto"/>
            </w:tcBorders>
            <w:shd w:val="clear" w:color="000000" w:fill="92D050"/>
            <w:noWrap/>
            <w:vAlign w:val="center"/>
            <w:hideMark/>
          </w:tcPr>
          <w:p w14:paraId="37AB681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92D050"/>
            <w:noWrap/>
            <w:vAlign w:val="center"/>
            <w:hideMark/>
          </w:tcPr>
          <w:p w14:paraId="45C544B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92D050"/>
            <w:noWrap/>
            <w:vAlign w:val="center"/>
            <w:hideMark/>
          </w:tcPr>
          <w:p w14:paraId="3BEB400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92D050"/>
            <w:noWrap/>
            <w:vAlign w:val="center"/>
            <w:hideMark/>
          </w:tcPr>
          <w:p w14:paraId="4B045B4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92D050"/>
            <w:noWrap/>
            <w:vAlign w:val="center"/>
            <w:hideMark/>
          </w:tcPr>
          <w:p w14:paraId="012EB3F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92D050"/>
            <w:noWrap/>
            <w:vAlign w:val="center"/>
            <w:hideMark/>
          </w:tcPr>
          <w:p w14:paraId="77BB10A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92D050"/>
            <w:noWrap/>
            <w:vAlign w:val="center"/>
            <w:hideMark/>
          </w:tcPr>
          <w:p w14:paraId="5E79BAAB"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92D050"/>
            <w:noWrap/>
            <w:vAlign w:val="center"/>
            <w:hideMark/>
          </w:tcPr>
          <w:p w14:paraId="7EFB10C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nil"/>
              <w:right w:val="single" w:sz="8" w:space="0" w:color="auto"/>
            </w:tcBorders>
            <w:shd w:val="clear" w:color="000000" w:fill="92D050"/>
            <w:noWrap/>
            <w:vAlign w:val="center"/>
            <w:hideMark/>
          </w:tcPr>
          <w:p w14:paraId="00BEA5C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1100" w:type="dxa"/>
            <w:tcBorders>
              <w:top w:val="nil"/>
              <w:left w:val="nil"/>
              <w:bottom w:val="single" w:sz="4" w:space="0" w:color="auto"/>
              <w:right w:val="single" w:sz="4" w:space="0" w:color="auto"/>
            </w:tcBorders>
            <w:shd w:val="clear" w:color="000000" w:fill="92D050"/>
            <w:noWrap/>
            <w:vAlign w:val="center"/>
            <w:hideMark/>
          </w:tcPr>
          <w:p w14:paraId="2CEA082D"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2,807</w:t>
            </w:r>
          </w:p>
        </w:tc>
      </w:tr>
      <w:tr w:rsidR="0051520D" w:rsidRPr="0051520D" w14:paraId="3246475F" w14:textId="77777777" w:rsidTr="0051520D">
        <w:trPr>
          <w:trHeight w:val="528"/>
        </w:trPr>
        <w:tc>
          <w:tcPr>
            <w:tcW w:w="5720" w:type="dxa"/>
            <w:tcBorders>
              <w:top w:val="single" w:sz="4" w:space="0" w:color="auto"/>
              <w:left w:val="single" w:sz="4" w:space="0" w:color="auto"/>
              <w:bottom w:val="nil"/>
              <w:right w:val="nil"/>
            </w:tcBorders>
            <w:shd w:val="clear" w:color="000000" w:fill="548235"/>
            <w:vAlign w:val="center"/>
            <w:hideMark/>
          </w:tcPr>
          <w:p w14:paraId="5B9BC36E"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Completions from large sites with outline planning permission</w:t>
            </w:r>
          </w:p>
        </w:tc>
        <w:tc>
          <w:tcPr>
            <w:tcW w:w="760" w:type="dxa"/>
            <w:tcBorders>
              <w:top w:val="nil"/>
              <w:left w:val="single" w:sz="4" w:space="0" w:color="auto"/>
              <w:bottom w:val="single" w:sz="4" w:space="0" w:color="auto"/>
              <w:right w:val="single" w:sz="4" w:space="0" w:color="auto"/>
            </w:tcBorders>
            <w:shd w:val="clear" w:color="000000" w:fill="548235"/>
            <w:noWrap/>
            <w:vAlign w:val="center"/>
            <w:hideMark/>
          </w:tcPr>
          <w:p w14:paraId="01A5465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548235"/>
            <w:noWrap/>
            <w:vAlign w:val="center"/>
            <w:hideMark/>
          </w:tcPr>
          <w:p w14:paraId="3C874A1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40" w:type="dxa"/>
            <w:tcBorders>
              <w:top w:val="single" w:sz="4" w:space="0" w:color="auto"/>
              <w:left w:val="nil"/>
              <w:bottom w:val="nil"/>
              <w:right w:val="nil"/>
            </w:tcBorders>
            <w:shd w:val="clear" w:color="000000" w:fill="548235"/>
            <w:noWrap/>
            <w:vAlign w:val="center"/>
            <w:hideMark/>
          </w:tcPr>
          <w:p w14:paraId="2D317AAB"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single" w:sz="4" w:space="0" w:color="auto"/>
              <w:left w:val="single" w:sz="4" w:space="0" w:color="auto"/>
              <w:bottom w:val="nil"/>
              <w:right w:val="nil"/>
            </w:tcBorders>
            <w:shd w:val="clear" w:color="000000" w:fill="548235"/>
            <w:noWrap/>
            <w:vAlign w:val="center"/>
            <w:hideMark/>
          </w:tcPr>
          <w:p w14:paraId="5E3BC72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00" w:type="dxa"/>
            <w:tcBorders>
              <w:top w:val="single" w:sz="4" w:space="0" w:color="auto"/>
              <w:left w:val="single" w:sz="4" w:space="0" w:color="auto"/>
              <w:bottom w:val="nil"/>
              <w:right w:val="nil"/>
            </w:tcBorders>
            <w:shd w:val="clear" w:color="000000" w:fill="548235"/>
            <w:noWrap/>
            <w:vAlign w:val="center"/>
            <w:hideMark/>
          </w:tcPr>
          <w:p w14:paraId="3654765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single" w:sz="4" w:space="0" w:color="auto"/>
              <w:right w:val="single" w:sz="4" w:space="0" w:color="auto"/>
            </w:tcBorders>
            <w:shd w:val="clear" w:color="000000" w:fill="548235"/>
            <w:noWrap/>
            <w:vAlign w:val="center"/>
            <w:hideMark/>
          </w:tcPr>
          <w:p w14:paraId="614BD60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30</w:t>
            </w:r>
          </w:p>
        </w:tc>
        <w:tc>
          <w:tcPr>
            <w:tcW w:w="760" w:type="dxa"/>
            <w:tcBorders>
              <w:top w:val="nil"/>
              <w:left w:val="nil"/>
              <w:bottom w:val="single" w:sz="4" w:space="0" w:color="auto"/>
              <w:right w:val="single" w:sz="4" w:space="0" w:color="auto"/>
            </w:tcBorders>
            <w:shd w:val="clear" w:color="000000" w:fill="548235"/>
            <w:noWrap/>
            <w:vAlign w:val="center"/>
            <w:hideMark/>
          </w:tcPr>
          <w:p w14:paraId="355E5A6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70</w:t>
            </w:r>
          </w:p>
        </w:tc>
        <w:tc>
          <w:tcPr>
            <w:tcW w:w="760" w:type="dxa"/>
            <w:tcBorders>
              <w:top w:val="nil"/>
              <w:left w:val="nil"/>
              <w:bottom w:val="single" w:sz="4" w:space="0" w:color="auto"/>
              <w:right w:val="single" w:sz="4" w:space="0" w:color="auto"/>
            </w:tcBorders>
            <w:shd w:val="clear" w:color="000000" w:fill="548235"/>
            <w:noWrap/>
            <w:vAlign w:val="center"/>
            <w:hideMark/>
          </w:tcPr>
          <w:p w14:paraId="7FBFF4E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70</w:t>
            </w:r>
          </w:p>
        </w:tc>
        <w:tc>
          <w:tcPr>
            <w:tcW w:w="760" w:type="dxa"/>
            <w:tcBorders>
              <w:top w:val="nil"/>
              <w:left w:val="nil"/>
              <w:bottom w:val="single" w:sz="4" w:space="0" w:color="auto"/>
              <w:right w:val="single" w:sz="4" w:space="0" w:color="auto"/>
            </w:tcBorders>
            <w:shd w:val="clear" w:color="000000" w:fill="548235"/>
            <w:noWrap/>
            <w:vAlign w:val="center"/>
            <w:hideMark/>
          </w:tcPr>
          <w:p w14:paraId="0223B5BD"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126</w:t>
            </w:r>
          </w:p>
        </w:tc>
        <w:tc>
          <w:tcPr>
            <w:tcW w:w="760" w:type="dxa"/>
            <w:tcBorders>
              <w:top w:val="nil"/>
              <w:left w:val="nil"/>
              <w:bottom w:val="single" w:sz="4" w:space="0" w:color="auto"/>
              <w:right w:val="single" w:sz="4" w:space="0" w:color="auto"/>
            </w:tcBorders>
            <w:shd w:val="clear" w:color="000000" w:fill="548235"/>
            <w:noWrap/>
            <w:vAlign w:val="center"/>
            <w:hideMark/>
          </w:tcPr>
          <w:p w14:paraId="2EFFC98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73</w:t>
            </w:r>
          </w:p>
        </w:tc>
        <w:tc>
          <w:tcPr>
            <w:tcW w:w="760" w:type="dxa"/>
            <w:tcBorders>
              <w:top w:val="nil"/>
              <w:left w:val="nil"/>
              <w:bottom w:val="single" w:sz="4" w:space="0" w:color="auto"/>
              <w:right w:val="single" w:sz="4" w:space="0" w:color="auto"/>
            </w:tcBorders>
            <w:shd w:val="clear" w:color="000000" w:fill="548235"/>
            <w:noWrap/>
            <w:vAlign w:val="center"/>
            <w:hideMark/>
          </w:tcPr>
          <w:p w14:paraId="25E3574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70</w:t>
            </w:r>
          </w:p>
        </w:tc>
        <w:tc>
          <w:tcPr>
            <w:tcW w:w="760" w:type="dxa"/>
            <w:tcBorders>
              <w:top w:val="nil"/>
              <w:left w:val="nil"/>
              <w:bottom w:val="single" w:sz="4" w:space="0" w:color="auto"/>
              <w:right w:val="single" w:sz="4" w:space="0" w:color="auto"/>
            </w:tcBorders>
            <w:shd w:val="clear" w:color="000000" w:fill="548235"/>
            <w:noWrap/>
            <w:vAlign w:val="center"/>
            <w:hideMark/>
          </w:tcPr>
          <w:p w14:paraId="1D9711D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70</w:t>
            </w:r>
          </w:p>
        </w:tc>
        <w:tc>
          <w:tcPr>
            <w:tcW w:w="760" w:type="dxa"/>
            <w:tcBorders>
              <w:top w:val="nil"/>
              <w:left w:val="nil"/>
              <w:bottom w:val="single" w:sz="4" w:space="0" w:color="auto"/>
              <w:right w:val="single" w:sz="4" w:space="0" w:color="auto"/>
            </w:tcBorders>
            <w:shd w:val="clear" w:color="000000" w:fill="548235"/>
            <w:noWrap/>
            <w:vAlign w:val="center"/>
            <w:hideMark/>
          </w:tcPr>
          <w:p w14:paraId="4794F61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548235"/>
            <w:noWrap/>
            <w:vAlign w:val="center"/>
            <w:hideMark/>
          </w:tcPr>
          <w:p w14:paraId="38B0DF8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548235"/>
            <w:noWrap/>
            <w:vAlign w:val="center"/>
            <w:hideMark/>
          </w:tcPr>
          <w:p w14:paraId="747B8FA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40</w:t>
            </w:r>
          </w:p>
        </w:tc>
        <w:tc>
          <w:tcPr>
            <w:tcW w:w="800" w:type="dxa"/>
            <w:tcBorders>
              <w:top w:val="nil"/>
              <w:left w:val="nil"/>
              <w:bottom w:val="single" w:sz="4" w:space="0" w:color="auto"/>
              <w:right w:val="single" w:sz="4" w:space="0" w:color="auto"/>
            </w:tcBorders>
            <w:shd w:val="clear" w:color="000000" w:fill="548235"/>
            <w:noWrap/>
            <w:vAlign w:val="center"/>
            <w:hideMark/>
          </w:tcPr>
          <w:p w14:paraId="434335E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single" w:sz="4" w:space="0" w:color="auto"/>
              <w:left w:val="nil"/>
              <w:bottom w:val="single" w:sz="4" w:space="0" w:color="auto"/>
              <w:right w:val="single" w:sz="8" w:space="0" w:color="auto"/>
            </w:tcBorders>
            <w:shd w:val="clear" w:color="000000" w:fill="548235"/>
            <w:noWrap/>
            <w:vAlign w:val="center"/>
            <w:hideMark/>
          </w:tcPr>
          <w:p w14:paraId="04772A1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1100" w:type="dxa"/>
            <w:tcBorders>
              <w:top w:val="nil"/>
              <w:left w:val="nil"/>
              <w:bottom w:val="single" w:sz="4" w:space="0" w:color="auto"/>
              <w:right w:val="single" w:sz="4" w:space="0" w:color="auto"/>
            </w:tcBorders>
            <w:shd w:val="clear" w:color="000000" w:fill="548235"/>
            <w:noWrap/>
            <w:vAlign w:val="center"/>
            <w:hideMark/>
          </w:tcPr>
          <w:p w14:paraId="6A96B262"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689</w:t>
            </w:r>
          </w:p>
        </w:tc>
      </w:tr>
      <w:tr w:rsidR="0051520D" w:rsidRPr="0051520D" w14:paraId="7304E84D" w14:textId="77777777" w:rsidTr="0051520D">
        <w:trPr>
          <w:trHeight w:val="630"/>
        </w:trPr>
        <w:tc>
          <w:tcPr>
            <w:tcW w:w="5720" w:type="dxa"/>
            <w:tcBorders>
              <w:top w:val="single" w:sz="4" w:space="0" w:color="auto"/>
              <w:left w:val="single" w:sz="4" w:space="0" w:color="auto"/>
              <w:bottom w:val="nil"/>
              <w:right w:val="nil"/>
            </w:tcBorders>
            <w:shd w:val="clear" w:color="000000" w:fill="3399FF"/>
            <w:vAlign w:val="center"/>
            <w:hideMark/>
          </w:tcPr>
          <w:p w14:paraId="4D2CE552"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Completions from Small Sites with Full Planning Permission</w:t>
            </w:r>
          </w:p>
        </w:tc>
        <w:tc>
          <w:tcPr>
            <w:tcW w:w="760" w:type="dxa"/>
            <w:tcBorders>
              <w:top w:val="nil"/>
              <w:left w:val="single" w:sz="4" w:space="0" w:color="auto"/>
              <w:bottom w:val="single" w:sz="4" w:space="0" w:color="auto"/>
              <w:right w:val="single" w:sz="4" w:space="0" w:color="auto"/>
            </w:tcBorders>
            <w:shd w:val="clear" w:color="000000" w:fill="3399FF"/>
            <w:noWrap/>
            <w:vAlign w:val="center"/>
            <w:hideMark/>
          </w:tcPr>
          <w:p w14:paraId="4E66648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86</w:t>
            </w:r>
          </w:p>
        </w:tc>
        <w:tc>
          <w:tcPr>
            <w:tcW w:w="820" w:type="dxa"/>
            <w:tcBorders>
              <w:top w:val="nil"/>
              <w:left w:val="nil"/>
              <w:bottom w:val="single" w:sz="4" w:space="0" w:color="auto"/>
              <w:right w:val="single" w:sz="4" w:space="0" w:color="auto"/>
            </w:tcBorders>
            <w:shd w:val="clear" w:color="000000" w:fill="3399FF"/>
            <w:noWrap/>
            <w:vAlign w:val="center"/>
            <w:hideMark/>
          </w:tcPr>
          <w:p w14:paraId="492ADAB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49</w:t>
            </w:r>
          </w:p>
        </w:tc>
        <w:tc>
          <w:tcPr>
            <w:tcW w:w="740" w:type="dxa"/>
            <w:tcBorders>
              <w:top w:val="single" w:sz="4" w:space="0" w:color="auto"/>
              <w:left w:val="nil"/>
              <w:bottom w:val="single" w:sz="4" w:space="0" w:color="auto"/>
              <w:right w:val="nil"/>
            </w:tcBorders>
            <w:shd w:val="clear" w:color="000000" w:fill="3399FF"/>
            <w:noWrap/>
            <w:vAlign w:val="center"/>
            <w:hideMark/>
          </w:tcPr>
          <w:p w14:paraId="0C168D1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60</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583015BB"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98</w:t>
            </w:r>
          </w:p>
        </w:tc>
        <w:tc>
          <w:tcPr>
            <w:tcW w:w="700" w:type="dxa"/>
            <w:tcBorders>
              <w:top w:val="single" w:sz="4" w:space="0" w:color="auto"/>
              <w:left w:val="single" w:sz="4" w:space="0" w:color="auto"/>
              <w:bottom w:val="single" w:sz="4" w:space="0" w:color="auto"/>
              <w:right w:val="nil"/>
            </w:tcBorders>
            <w:shd w:val="clear" w:color="000000" w:fill="3399FF"/>
            <w:noWrap/>
            <w:vAlign w:val="center"/>
            <w:hideMark/>
          </w:tcPr>
          <w:p w14:paraId="47BE875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121</w:t>
            </w:r>
          </w:p>
        </w:tc>
        <w:tc>
          <w:tcPr>
            <w:tcW w:w="760" w:type="dxa"/>
            <w:tcBorders>
              <w:top w:val="nil"/>
              <w:left w:val="single" w:sz="4" w:space="0" w:color="auto"/>
              <w:bottom w:val="single" w:sz="4" w:space="0" w:color="auto"/>
              <w:right w:val="single" w:sz="4" w:space="0" w:color="auto"/>
            </w:tcBorders>
            <w:shd w:val="clear" w:color="000000" w:fill="3399FF"/>
            <w:noWrap/>
            <w:vAlign w:val="center"/>
            <w:hideMark/>
          </w:tcPr>
          <w:p w14:paraId="735BF23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40</w:t>
            </w:r>
          </w:p>
        </w:tc>
        <w:tc>
          <w:tcPr>
            <w:tcW w:w="760" w:type="dxa"/>
            <w:tcBorders>
              <w:top w:val="nil"/>
              <w:left w:val="nil"/>
              <w:bottom w:val="single" w:sz="4" w:space="0" w:color="auto"/>
              <w:right w:val="single" w:sz="4" w:space="0" w:color="auto"/>
            </w:tcBorders>
            <w:shd w:val="clear" w:color="000000" w:fill="3399FF"/>
            <w:noWrap/>
            <w:vAlign w:val="center"/>
            <w:hideMark/>
          </w:tcPr>
          <w:p w14:paraId="29683CB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3399FF"/>
            <w:noWrap/>
            <w:vAlign w:val="center"/>
            <w:hideMark/>
          </w:tcPr>
          <w:p w14:paraId="1EEE016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3399FF"/>
            <w:noWrap/>
            <w:vAlign w:val="center"/>
            <w:hideMark/>
          </w:tcPr>
          <w:p w14:paraId="2BB802B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3399FF"/>
            <w:noWrap/>
            <w:vAlign w:val="center"/>
            <w:hideMark/>
          </w:tcPr>
          <w:p w14:paraId="4D4BFDF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3399FF"/>
            <w:noWrap/>
            <w:vAlign w:val="center"/>
            <w:hideMark/>
          </w:tcPr>
          <w:p w14:paraId="775AD96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3399FF"/>
            <w:noWrap/>
            <w:vAlign w:val="center"/>
            <w:hideMark/>
          </w:tcPr>
          <w:p w14:paraId="7352203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3399FF"/>
            <w:noWrap/>
            <w:vAlign w:val="center"/>
            <w:hideMark/>
          </w:tcPr>
          <w:p w14:paraId="30AC122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3399FF"/>
            <w:noWrap/>
            <w:vAlign w:val="center"/>
            <w:hideMark/>
          </w:tcPr>
          <w:p w14:paraId="5440AF4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3399FF"/>
            <w:noWrap/>
            <w:vAlign w:val="center"/>
            <w:hideMark/>
          </w:tcPr>
          <w:p w14:paraId="50919D4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3399FF"/>
            <w:noWrap/>
            <w:vAlign w:val="center"/>
            <w:hideMark/>
          </w:tcPr>
          <w:p w14:paraId="7D4B55C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8" w:space="0" w:color="auto"/>
            </w:tcBorders>
            <w:shd w:val="clear" w:color="000000" w:fill="3399FF"/>
            <w:noWrap/>
            <w:vAlign w:val="center"/>
            <w:hideMark/>
          </w:tcPr>
          <w:p w14:paraId="4E269AD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1100" w:type="dxa"/>
            <w:tcBorders>
              <w:top w:val="nil"/>
              <w:left w:val="nil"/>
              <w:bottom w:val="nil"/>
              <w:right w:val="single" w:sz="4" w:space="0" w:color="auto"/>
            </w:tcBorders>
            <w:shd w:val="clear" w:color="000000" w:fill="3399FF"/>
            <w:noWrap/>
            <w:vAlign w:val="center"/>
            <w:hideMark/>
          </w:tcPr>
          <w:p w14:paraId="3A0F2B82"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454</w:t>
            </w:r>
          </w:p>
        </w:tc>
      </w:tr>
      <w:tr w:rsidR="0051520D" w:rsidRPr="0051520D" w14:paraId="4BC1C4AB" w14:textId="77777777" w:rsidTr="0051520D">
        <w:trPr>
          <w:trHeight w:val="678"/>
        </w:trPr>
        <w:tc>
          <w:tcPr>
            <w:tcW w:w="5720" w:type="dxa"/>
            <w:tcBorders>
              <w:top w:val="single" w:sz="4" w:space="0" w:color="auto"/>
              <w:left w:val="single" w:sz="4" w:space="0" w:color="auto"/>
              <w:bottom w:val="nil"/>
              <w:right w:val="nil"/>
            </w:tcBorders>
            <w:shd w:val="clear" w:color="000000" w:fill="66FFFF"/>
            <w:vAlign w:val="center"/>
            <w:hideMark/>
          </w:tcPr>
          <w:p w14:paraId="1E50B627"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Completions from Small Sites with Outline Planning Permission</w:t>
            </w:r>
          </w:p>
        </w:tc>
        <w:tc>
          <w:tcPr>
            <w:tcW w:w="760" w:type="dxa"/>
            <w:tcBorders>
              <w:top w:val="nil"/>
              <w:left w:val="single" w:sz="4" w:space="0" w:color="auto"/>
              <w:bottom w:val="single" w:sz="4" w:space="0" w:color="auto"/>
              <w:right w:val="single" w:sz="4" w:space="0" w:color="auto"/>
            </w:tcBorders>
            <w:shd w:val="clear" w:color="000000" w:fill="66FFFF"/>
            <w:noWrap/>
            <w:vAlign w:val="center"/>
            <w:hideMark/>
          </w:tcPr>
          <w:p w14:paraId="1968CA7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66FFFF"/>
            <w:noWrap/>
            <w:vAlign w:val="center"/>
            <w:hideMark/>
          </w:tcPr>
          <w:p w14:paraId="642BF7F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40" w:type="dxa"/>
            <w:tcBorders>
              <w:top w:val="nil"/>
              <w:left w:val="nil"/>
              <w:bottom w:val="nil"/>
              <w:right w:val="nil"/>
            </w:tcBorders>
            <w:shd w:val="clear" w:color="000000" w:fill="66FFFF"/>
            <w:noWrap/>
            <w:vAlign w:val="center"/>
            <w:hideMark/>
          </w:tcPr>
          <w:p w14:paraId="05D4BC8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4D51ACA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00" w:type="dxa"/>
            <w:tcBorders>
              <w:top w:val="nil"/>
              <w:left w:val="single" w:sz="4" w:space="0" w:color="auto"/>
              <w:bottom w:val="nil"/>
              <w:right w:val="nil"/>
            </w:tcBorders>
            <w:shd w:val="clear" w:color="000000" w:fill="66FFFF"/>
            <w:noWrap/>
            <w:vAlign w:val="center"/>
            <w:hideMark/>
          </w:tcPr>
          <w:p w14:paraId="5158AD0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single" w:sz="4" w:space="0" w:color="auto"/>
              <w:right w:val="single" w:sz="4" w:space="0" w:color="auto"/>
            </w:tcBorders>
            <w:shd w:val="clear" w:color="000000" w:fill="66FFFF"/>
            <w:noWrap/>
            <w:vAlign w:val="center"/>
            <w:hideMark/>
          </w:tcPr>
          <w:p w14:paraId="51F2A7C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24</w:t>
            </w:r>
          </w:p>
        </w:tc>
        <w:tc>
          <w:tcPr>
            <w:tcW w:w="760" w:type="dxa"/>
            <w:tcBorders>
              <w:top w:val="nil"/>
              <w:left w:val="nil"/>
              <w:bottom w:val="single" w:sz="4" w:space="0" w:color="auto"/>
              <w:right w:val="single" w:sz="4" w:space="0" w:color="auto"/>
            </w:tcBorders>
            <w:shd w:val="clear" w:color="000000" w:fill="66FFFF"/>
            <w:noWrap/>
            <w:vAlign w:val="center"/>
            <w:hideMark/>
          </w:tcPr>
          <w:p w14:paraId="651B6D0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26</w:t>
            </w:r>
          </w:p>
        </w:tc>
        <w:tc>
          <w:tcPr>
            <w:tcW w:w="760" w:type="dxa"/>
            <w:tcBorders>
              <w:top w:val="nil"/>
              <w:left w:val="nil"/>
              <w:bottom w:val="single" w:sz="4" w:space="0" w:color="auto"/>
              <w:right w:val="single" w:sz="4" w:space="0" w:color="auto"/>
            </w:tcBorders>
            <w:shd w:val="clear" w:color="000000" w:fill="66FFFF"/>
            <w:noWrap/>
            <w:vAlign w:val="center"/>
            <w:hideMark/>
          </w:tcPr>
          <w:p w14:paraId="6831DF4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w:t>
            </w:r>
          </w:p>
        </w:tc>
        <w:tc>
          <w:tcPr>
            <w:tcW w:w="760" w:type="dxa"/>
            <w:tcBorders>
              <w:top w:val="nil"/>
              <w:left w:val="nil"/>
              <w:bottom w:val="single" w:sz="4" w:space="0" w:color="auto"/>
              <w:right w:val="single" w:sz="4" w:space="0" w:color="auto"/>
            </w:tcBorders>
            <w:shd w:val="clear" w:color="000000" w:fill="66FFFF"/>
            <w:noWrap/>
            <w:vAlign w:val="center"/>
            <w:hideMark/>
          </w:tcPr>
          <w:p w14:paraId="5C4ED8A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66FFFF"/>
            <w:noWrap/>
            <w:vAlign w:val="center"/>
            <w:hideMark/>
          </w:tcPr>
          <w:p w14:paraId="57D9FA7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66FFFF"/>
            <w:noWrap/>
            <w:vAlign w:val="center"/>
            <w:hideMark/>
          </w:tcPr>
          <w:p w14:paraId="606AC73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66FFFF"/>
            <w:noWrap/>
            <w:vAlign w:val="center"/>
            <w:hideMark/>
          </w:tcPr>
          <w:p w14:paraId="7B68E82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66FFFF"/>
            <w:noWrap/>
            <w:vAlign w:val="center"/>
            <w:hideMark/>
          </w:tcPr>
          <w:p w14:paraId="029F57A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66FFFF"/>
            <w:noWrap/>
            <w:vAlign w:val="center"/>
            <w:hideMark/>
          </w:tcPr>
          <w:p w14:paraId="35F30ED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66FFFF"/>
            <w:noWrap/>
            <w:vAlign w:val="center"/>
            <w:hideMark/>
          </w:tcPr>
          <w:p w14:paraId="488C3DA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66FFFF"/>
            <w:noWrap/>
            <w:vAlign w:val="center"/>
            <w:hideMark/>
          </w:tcPr>
          <w:p w14:paraId="4725CBF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nil"/>
              <w:right w:val="single" w:sz="8" w:space="0" w:color="auto"/>
            </w:tcBorders>
            <w:shd w:val="clear" w:color="000000" w:fill="66FFFF"/>
            <w:noWrap/>
            <w:vAlign w:val="center"/>
            <w:hideMark/>
          </w:tcPr>
          <w:p w14:paraId="100F9C1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1100" w:type="dxa"/>
            <w:tcBorders>
              <w:top w:val="single" w:sz="4" w:space="0" w:color="auto"/>
              <w:left w:val="nil"/>
              <w:bottom w:val="nil"/>
              <w:right w:val="single" w:sz="4" w:space="0" w:color="auto"/>
            </w:tcBorders>
            <w:shd w:val="clear" w:color="000000" w:fill="66FFFF"/>
            <w:noWrap/>
            <w:vAlign w:val="center"/>
            <w:hideMark/>
          </w:tcPr>
          <w:p w14:paraId="41E365B6"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57</w:t>
            </w:r>
          </w:p>
        </w:tc>
      </w:tr>
      <w:tr w:rsidR="0051520D" w:rsidRPr="0051520D" w14:paraId="3D4C7195" w14:textId="77777777" w:rsidTr="0051520D">
        <w:trPr>
          <w:trHeight w:val="618"/>
        </w:trPr>
        <w:tc>
          <w:tcPr>
            <w:tcW w:w="5720" w:type="dxa"/>
            <w:tcBorders>
              <w:top w:val="single" w:sz="4" w:space="0" w:color="auto"/>
              <w:left w:val="single" w:sz="4" w:space="0" w:color="auto"/>
              <w:bottom w:val="nil"/>
              <w:right w:val="nil"/>
            </w:tcBorders>
            <w:shd w:val="clear" w:color="000000" w:fill="FFFF00"/>
            <w:vAlign w:val="center"/>
            <w:hideMark/>
          </w:tcPr>
          <w:p w14:paraId="63A2ADE2"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Completions from prior approval schemes and PD</w:t>
            </w:r>
          </w:p>
        </w:tc>
        <w:tc>
          <w:tcPr>
            <w:tcW w:w="760" w:type="dxa"/>
            <w:tcBorders>
              <w:top w:val="nil"/>
              <w:left w:val="single" w:sz="4" w:space="0" w:color="auto"/>
              <w:bottom w:val="single" w:sz="4" w:space="0" w:color="auto"/>
              <w:right w:val="single" w:sz="4" w:space="0" w:color="auto"/>
            </w:tcBorders>
            <w:shd w:val="clear" w:color="000000" w:fill="FFFF00"/>
            <w:noWrap/>
            <w:vAlign w:val="center"/>
            <w:hideMark/>
          </w:tcPr>
          <w:p w14:paraId="72F5A82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14</w:t>
            </w:r>
          </w:p>
        </w:tc>
        <w:tc>
          <w:tcPr>
            <w:tcW w:w="820" w:type="dxa"/>
            <w:tcBorders>
              <w:top w:val="nil"/>
              <w:left w:val="nil"/>
              <w:bottom w:val="single" w:sz="4" w:space="0" w:color="auto"/>
              <w:right w:val="single" w:sz="4" w:space="0" w:color="auto"/>
            </w:tcBorders>
            <w:shd w:val="clear" w:color="000000" w:fill="FFFF00"/>
            <w:noWrap/>
            <w:vAlign w:val="center"/>
            <w:hideMark/>
          </w:tcPr>
          <w:p w14:paraId="5541572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5</w:t>
            </w:r>
          </w:p>
        </w:tc>
        <w:tc>
          <w:tcPr>
            <w:tcW w:w="740" w:type="dxa"/>
            <w:tcBorders>
              <w:top w:val="single" w:sz="4" w:space="0" w:color="auto"/>
              <w:left w:val="nil"/>
              <w:bottom w:val="single" w:sz="4" w:space="0" w:color="auto"/>
              <w:right w:val="nil"/>
            </w:tcBorders>
            <w:shd w:val="clear" w:color="000000" w:fill="FFFF00"/>
            <w:noWrap/>
            <w:vAlign w:val="center"/>
            <w:hideMark/>
          </w:tcPr>
          <w:p w14:paraId="46B8813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2F41772B"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00" w:type="dxa"/>
            <w:tcBorders>
              <w:top w:val="single" w:sz="4" w:space="0" w:color="auto"/>
              <w:left w:val="single" w:sz="4" w:space="0" w:color="auto"/>
              <w:bottom w:val="single" w:sz="4" w:space="0" w:color="auto"/>
              <w:right w:val="nil"/>
            </w:tcBorders>
            <w:shd w:val="clear" w:color="000000" w:fill="FFFF00"/>
            <w:noWrap/>
            <w:vAlign w:val="center"/>
            <w:hideMark/>
          </w:tcPr>
          <w:p w14:paraId="7D8566D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single" w:sz="4" w:space="0" w:color="auto"/>
              <w:right w:val="single" w:sz="4" w:space="0" w:color="auto"/>
            </w:tcBorders>
            <w:shd w:val="clear" w:color="000000" w:fill="FFFF00"/>
            <w:noWrap/>
            <w:vAlign w:val="center"/>
            <w:hideMark/>
          </w:tcPr>
          <w:p w14:paraId="01C7251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FF00"/>
            <w:noWrap/>
            <w:vAlign w:val="center"/>
            <w:hideMark/>
          </w:tcPr>
          <w:p w14:paraId="4FE7AFA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FF00"/>
            <w:noWrap/>
            <w:vAlign w:val="center"/>
            <w:hideMark/>
          </w:tcPr>
          <w:p w14:paraId="064AD65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FF00"/>
            <w:noWrap/>
            <w:vAlign w:val="center"/>
            <w:hideMark/>
          </w:tcPr>
          <w:p w14:paraId="000DA05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FF00"/>
            <w:noWrap/>
            <w:vAlign w:val="center"/>
            <w:hideMark/>
          </w:tcPr>
          <w:p w14:paraId="25CC460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FF00"/>
            <w:noWrap/>
            <w:vAlign w:val="center"/>
            <w:hideMark/>
          </w:tcPr>
          <w:p w14:paraId="28A7450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FF00"/>
            <w:noWrap/>
            <w:vAlign w:val="center"/>
            <w:hideMark/>
          </w:tcPr>
          <w:p w14:paraId="340FCD6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FF00"/>
            <w:noWrap/>
            <w:vAlign w:val="center"/>
            <w:hideMark/>
          </w:tcPr>
          <w:p w14:paraId="5D4884B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FFF00"/>
            <w:noWrap/>
            <w:vAlign w:val="center"/>
            <w:hideMark/>
          </w:tcPr>
          <w:p w14:paraId="4217800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FFF00"/>
            <w:noWrap/>
            <w:vAlign w:val="center"/>
            <w:hideMark/>
          </w:tcPr>
          <w:p w14:paraId="1A982EF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FFF00"/>
            <w:noWrap/>
            <w:vAlign w:val="center"/>
            <w:hideMark/>
          </w:tcPr>
          <w:p w14:paraId="5B4E951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single" w:sz="4" w:space="0" w:color="auto"/>
              <w:left w:val="nil"/>
              <w:bottom w:val="single" w:sz="4" w:space="0" w:color="auto"/>
              <w:right w:val="single" w:sz="8" w:space="0" w:color="auto"/>
            </w:tcBorders>
            <w:shd w:val="clear" w:color="000000" w:fill="FFFF00"/>
            <w:noWrap/>
            <w:vAlign w:val="center"/>
            <w:hideMark/>
          </w:tcPr>
          <w:p w14:paraId="70B9971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1100" w:type="dxa"/>
            <w:tcBorders>
              <w:top w:val="single" w:sz="4" w:space="0" w:color="auto"/>
              <w:left w:val="nil"/>
              <w:bottom w:val="nil"/>
              <w:right w:val="single" w:sz="4" w:space="0" w:color="auto"/>
            </w:tcBorders>
            <w:shd w:val="clear" w:color="000000" w:fill="FFFF00"/>
            <w:noWrap/>
            <w:vAlign w:val="center"/>
            <w:hideMark/>
          </w:tcPr>
          <w:p w14:paraId="1AE77A53"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20</w:t>
            </w:r>
          </w:p>
        </w:tc>
      </w:tr>
      <w:tr w:rsidR="0051520D" w:rsidRPr="0051520D" w14:paraId="39D087A3" w14:textId="77777777" w:rsidTr="0051520D">
        <w:trPr>
          <w:trHeight w:val="540"/>
        </w:trPr>
        <w:tc>
          <w:tcPr>
            <w:tcW w:w="5720" w:type="dxa"/>
            <w:tcBorders>
              <w:top w:val="single" w:sz="4" w:space="0" w:color="auto"/>
              <w:left w:val="single" w:sz="4" w:space="0" w:color="auto"/>
              <w:bottom w:val="nil"/>
              <w:right w:val="nil"/>
            </w:tcBorders>
            <w:shd w:val="clear" w:color="000000" w:fill="FFC000"/>
            <w:vAlign w:val="center"/>
            <w:hideMark/>
          </w:tcPr>
          <w:p w14:paraId="38AE3A25"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Completions from C2 schemes</w:t>
            </w:r>
          </w:p>
        </w:tc>
        <w:tc>
          <w:tcPr>
            <w:tcW w:w="760" w:type="dxa"/>
            <w:tcBorders>
              <w:top w:val="nil"/>
              <w:left w:val="single" w:sz="4" w:space="0" w:color="auto"/>
              <w:bottom w:val="single" w:sz="4" w:space="0" w:color="auto"/>
              <w:right w:val="single" w:sz="4" w:space="0" w:color="auto"/>
            </w:tcBorders>
            <w:shd w:val="clear" w:color="000000" w:fill="FFC000"/>
            <w:noWrap/>
            <w:vAlign w:val="center"/>
            <w:hideMark/>
          </w:tcPr>
          <w:p w14:paraId="0EF96F3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FC000"/>
            <w:noWrap/>
            <w:vAlign w:val="center"/>
            <w:hideMark/>
          </w:tcPr>
          <w:p w14:paraId="122B64C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w:t>
            </w:r>
          </w:p>
        </w:tc>
        <w:tc>
          <w:tcPr>
            <w:tcW w:w="740" w:type="dxa"/>
            <w:tcBorders>
              <w:top w:val="nil"/>
              <w:left w:val="nil"/>
              <w:bottom w:val="single" w:sz="4" w:space="0" w:color="auto"/>
              <w:right w:val="nil"/>
            </w:tcBorders>
            <w:shd w:val="clear" w:color="000000" w:fill="FFC000"/>
            <w:noWrap/>
            <w:vAlign w:val="center"/>
            <w:hideMark/>
          </w:tcPr>
          <w:p w14:paraId="25C6B03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single" w:sz="4" w:space="0" w:color="auto"/>
              <w:right w:val="nil"/>
            </w:tcBorders>
            <w:shd w:val="clear" w:color="000000" w:fill="FFC000"/>
            <w:noWrap/>
            <w:vAlign w:val="center"/>
            <w:hideMark/>
          </w:tcPr>
          <w:p w14:paraId="5262FA1B"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w:t>
            </w:r>
          </w:p>
        </w:tc>
        <w:tc>
          <w:tcPr>
            <w:tcW w:w="700" w:type="dxa"/>
            <w:tcBorders>
              <w:top w:val="nil"/>
              <w:left w:val="single" w:sz="4" w:space="0" w:color="auto"/>
              <w:bottom w:val="single" w:sz="4" w:space="0" w:color="auto"/>
              <w:right w:val="nil"/>
            </w:tcBorders>
            <w:shd w:val="clear" w:color="000000" w:fill="FFC000"/>
            <w:noWrap/>
            <w:vAlign w:val="center"/>
            <w:hideMark/>
          </w:tcPr>
          <w:p w14:paraId="3A21CCA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single" w:sz="4" w:space="0" w:color="auto"/>
              <w:right w:val="single" w:sz="4" w:space="0" w:color="auto"/>
            </w:tcBorders>
            <w:shd w:val="clear" w:color="000000" w:fill="FFC000"/>
            <w:noWrap/>
            <w:vAlign w:val="center"/>
            <w:hideMark/>
          </w:tcPr>
          <w:p w14:paraId="3DB408C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3EC11D9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11993A9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3E6A968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1A1E0F7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0E4502B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08859A7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0884AB3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FC000"/>
            <w:noWrap/>
            <w:vAlign w:val="center"/>
            <w:hideMark/>
          </w:tcPr>
          <w:p w14:paraId="64A935D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FC000"/>
            <w:noWrap/>
            <w:vAlign w:val="center"/>
            <w:hideMark/>
          </w:tcPr>
          <w:p w14:paraId="4A8389A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FC000"/>
            <w:noWrap/>
            <w:vAlign w:val="center"/>
            <w:hideMark/>
          </w:tcPr>
          <w:p w14:paraId="3344412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8" w:space="0" w:color="auto"/>
            </w:tcBorders>
            <w:shd w:val="clear" w:color="000000" w:fill="FFC000"/>
            <w:noWrap/>
            <w:vAlign w:val="center"/>
            <w:hideMark/>
          </w:tcPr>
          <w:p w14:paraId="5C854B1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1100" w:type="dxa"/>
            <w:tcBorders>
              <w:top w:val="single" w:sz="4" w:space="0" w:color="auto"/>
              <w:left w:val="nil"/>
              <w:bottom w:val="nil"/>
              <w:right w:val="single" w:sz="4" w:space="0" w:color="auto"/>
            </w:tcBorders>
            <w:shd w:val="clear" w:color="000000" w:fill="FFC000"/>
            <w:noWrap/>
            <w:vAlign w:val="center"/>
            <w:hideMark/>
          </w:tcPr>
          <w:p w14:paraId="009D9E5A"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8</w:t>
            </w:r>
          </w:p>
        </w:tc>
      </w:tr>
      <w:tr w:rsidR="0051520D" w:rsidRPr="0051520D" w14:paraId="076FDBA5" w14:textId="77777777" w:rsidTr="0051520D">
        <w:trPr>
          <w:trHeight w:val="540"/>
        </w:trPr>
        <w:tc>
          <w:tcPr>
            <w:tcW w:w="5720" w:type="dxa"/>
            <w:tcBorders>
              <w:top w:val="single" w:sz="4" w:space="0" w:color="auto"/>
              <w:left w:val="single" w:sz="4" w:space="0" w:color="auto"/>
              <w:bottom w:val="nil"/>
              <w:right w:val="nil"/>
            </w:tcBorders>
            <w:shd w:val="clear" w:color="000000" w:fill="BFBFBF"/>
            <w:vAlign w:val="center"/>
            <w:hideMark/>
          </w:tcPr>
          <w:p w14:paraId="0FF040C0"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Demolitions with Planning Permission</w:t>
            </w:r>
          </w:p>
        </w:tc>
        <w:tc>
          <w:tcPr>
            <w:tcW w:w="760" w:type="dxa"/>
            <w:tcBorders>
              <w:top w:val="nil"/>
              <w:left w:val="single" w:sz="4" w:space="0" w:color="auto"/>
              <w:bottom w:val="single" w:sz="4" w:space="0" w:color="auto"/>
              <w:right w:val="single" w:sz="4" w:space="0" w:color="auto"/>
            </w:tcBorders>
            <w:shd w:val="clear" w:color="000000" w:fill="BFBFBF"/>
            <w:noWrap/>
            <w:vAlign w:val="center"/>
            <w:hideMark/>
          </w:tcPr>
          <w:p w14:paraId="0EF0BE1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w:t>
            </w:r>
          </w:p>
        </w:tc>
        <w:tc>
          <w:tcPr>
            <w:tcW w:w="820" w:type="dxa"/>
            <w:tcBorders>
              <w:top w:val="nil"/>
              <w:left w:val="nil"/>
              <w:bottom w:val="single" w:sz="4" w:space="0" w:color="auto"/>
              <w:right w:val="single" w:sz="4" w:space="0" w:color="auto"/>
            </w:tcBorders>
            <w:shd w:val="clear" w:color="000000" w:fill="BFBFBF"/>
            <w:noWrap/>
            <w:vAlign w:val="center"/>
            <w:hideMark/>
          </w:tcPr>
          <w:p w14:paraId="44B98F5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w:t>
            </w:r>
          </w:p>
        </w:tc>
        <w:tc>
          <w:tcPr>
            <w:tcW w:w="740" w:type="dxa"/>
            <w:tcBorders>
              <w:top w:val="nil"/>
              <w:left w:val="nil"/>
              <w:bottom w:val="single" w:sz="4" w:space="0" w:color="auto"/>
              <w:right w:val="nil"/>
            </w:tcBorders>
            <w:shd w:val="clear" w:color="000000" w:fill="BFBFBF"/>
            <w:noWrap/>
            <w:vAlign w:val="center"/>
            <w:hideMark/>
          </w:tcPr>
          <w:p w14:paraId="1DBCB04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w:t>
            </w:r>
          </w:p>
        </w:tc>
        <w:tc>
          <w:tcPr>
            <w:tcW w:w="760" w:type="dxa"/>
            <w:tcBorders>
              <w:top w:val="nil"/>
              <w:left w:val="single" w:sz="4" w:space="0" w:color="auto"/>
              <w:bottom w:val="single" w:sz="4" w:space="0" w:color="auto"/>
              <w:right w:val="nil"/>
            </w:tcBorders>
            <w:shd w:val="clear" w:color="000000" w:fill="BFBFBF"/>
            <w:noWrap/>
            <w:vAlign w:val="center"/>
            <w:hideMark/>
          </w:tcPr>
          <w:p w14:paraId="6AC486E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w:t>
            </w:r>
          </w:p>
        </w:tc>
        <w:tc>
          <w:tcPr>
            <w:tcW w:w="700" w:type="dxa"/>
            <w:tcBorders>
              <w:top w:val="nil"/>
              <w:left w:val="single" w:sz="4" w:space="0" w:color="auto"/>
              <w:bottom w:val="single" w:sz="4" w:space="0" w:color="auto"/>
              <w:right w:val="nil"/>
            </w:tcBorders>
            <w:shd w:val="clear" w:color="000000" w:fill="BFBFBF"/>
            <w:noWrap/>
            <w:vAlign w:val="center"/>
            <w:hideMark/>
          </w:tcPr>
          <w:p w14:paraId="10788C0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-5</w:t>
            </w:r>
          </w:p>
        </w:tc>
        <w:tc>
          <w:tcPr>
            <w:tcW w:w="760" w:type="dxa"/>
            <w:tcBorders>
              <w:top w:val="nil"/>
              <w:left w:val="single" w:sz="4" w:space="0" w:color="auto"/>
              <w:bottom w:val="single" w:sz="4" w:space="0" w:color="auto"/>
              <w:right w:val="single" w:sz="4" w:space="0" w:color="auto"/>
            </w:tcBorders>
            <w:shd w:val="clear" w:color="000000" w:fill="BFBFBF"/>
            <w:noWrap/>
            <w:vAlign w:val="center"/>
            <w:hideMark/>
          </w:tcPr>
          <w:p w14:paraId="7BA1049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6B3B08F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52D32D5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0A7E4A9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29FFD48D"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5689F55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05952B4D"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46AADAA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FBFBF"/>
            <w:noWrap/>
            <w:vAlign w:val="center"/>
            <w:hideMark/>
          </w:tcPr>
          <w:p w14:paraId="2392FC8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FBFBF"/>
            <w:noWrap/>
            <w:vAlign w:val="center"/>
            <w:hideMark/>
          </w:tcPr>
          <w:p w14:paraId="58EF9CC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FBFBF"/>
            <w:noWrap/>
            <w:vAlign w:val="center"/>
            <w:hideMark/>
          </w:tcPr>
          <w:p w14:paraId="7B5EDCF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00" w:type="dxa"/>
            <w:tcBorders>
              <w:top w:val="nil"/>
              <w:left w:val="nil"/>
              <w:bottom w:val="nil"/>
              <w:right w:val="single" w:sz="8" w:space="0" w:color="auto"/>
            </w:tcBorders>
            <w:shd w:val="clear" w:color="000000" w:fill="BFBFBF"/>
            <w:noWrap/>
            <w:vAlign w:val="center"/>
            <w:hideMark/>
          </w:tcPr>
          <w:p w14:paraId="01505CB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1100" w:type="dxa"/>
            <w:tcBorders>
              <w:top w:val="single" w:sz="4" w:space="0" w:color="auto"/>
              <w:left w:val="nil"/>
              <w:bottom w:val="nil"/>
              <w:right w:val="single" w:sz="4" w:space="0" w:color="auto"/>
            </w:tcBorders>
            <w:shd w:val="clear" w:color="000000" w:fill="BFBFBF"/>
            <w:noWrap/>
            <w:vAlign w:val="center"/>
            <w:hideMark/>
          </w:tcPr>
          <w:p w14:paraId="030239CB"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-11</w:t>
            </w:r>
          </w:p>
        </w:tc>
      </w:tr>
      <w:tr w:rsidR="0051520D" w:rsidRPr="0051520D" w14:paraId="5A41098E" w14:textId="77777777" w:rsidTr="0051520D">
        <w:trPr>
          <w:trHeight w:val="510"/>
        </w:trPr>
        <w:tc>
          <w:tcPr>
            <w:tcW w:w="5720" w:type="dxa"/>
            <w:tcBorders>
              <w:top w:val="single" w:sz="4" w:space="0" w:color="auto"/>
              <w:left w:val="single" w:sz="4" w:space="0" w:color="auto"/>
              <w:bottom w:val="nil"/>
              <w:right w:val="nil"/>
            </w:tcBorders>
            <w:shd w:val="clear" w:color="000000" w:fill="CC66FF"/>
            <w:vAlign w:val="center"/>
            <w:hideMark/>
          </w:tcPr>
          <w:p w14:paraId="6949FF13"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Small site windfall allowance</w:t>
            </w:r>
          </w:p>
        </w:tc>
        <w:tc>
          <w:tcPr>
            <w:tcW w:w="760" w:type="dxa"/>
            <w:tcBorders>
              <w:top w:val="nil"/>
              <w:left w:val="single" w:sz="4" w:space="0" w:color="auto"/>
              <w:bottom w:val="single" w:sz="4" w:space="0" w:color="auto"/>
              <w:right w:val="single" w:sz="4" w:space="0" w:color="auto"/>
            </w:tcBorders>
            <w:shd w:val="clear" w:color="000000" w:fill="CC66FF"/>
            <w:noWrap/>
            <w:vAlign w:val="center"/>
            <w:hideMark/>
          </w:tcPr>
          <w:p w14:paraId="56CB5AF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CC66FF"/>
            <w:noWrap/>
            <w:vAlign w:val="center"/>
            <w:hideMark/>
          </w:tcPr>
          <w:p w14:paraId="526D4EA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40" w:type="dxa"/>
            <w:tcBorders>
              <w:top w:val="nil"/>
              <w:left w:val="nil"/>
              <w:bottom w:val="single" w:sz="4" w:space="0" w:color="auto"/>
              <w:right w:val="nil"/>
            </w:tcBorders>
            <w:shd w:val="clear" w:color="000000" w:fill="CC66FF"/>
            <w:noWrap/>
            <w:vAlign w:val="center"/>
            <w:hideMark/>
          </w:tcPr>
          <w:p w14:paraId="467055B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single" w:sz="4" w:space="0" w:color="auto"/>
              <w:right w:val="nil"/>
            </w:tcBorders>
            <w:shd w:val="clear" w:color="000000" w:fill="CC66FF"/>
            <w:noWrap/>
            <w:vAlign w:val="center"/>
            <w:hideMark/>
          </w:tcPr>
          <w:p w14:paraId="5E94DB3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00" w:type="dxa"/>
            <w:tcBorders>
              <w:top w:val="nil"/>
              <w:left w:val="single" w:sz="4" w:space="0" w:color="auto"/>
              <w:bottom w:val="single" w:sz="4" w:space="0" w:color="auto"/>
              <w:right w:val="nil"/>
            </w:tcBorders>
            <w:shd w:val="clear" w:color="000000" w:fill="CC66FF"/>
            <w:noWrap/>
            <w:vAlign w:val="center"/>
            <w:hideMark/>
          </w:tcPr>
          <w:p w14:paraId="0FA9C9D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single" w:sz="4" w:space="0" w:color="auto"/>
              <w:bottom w:val="single" w:sz="4" w:space="0" w:color="auto"/>
              <w:right w:val="single" w:sz="4" w:space="0" w:color="auto"/>
            </w:tcBorders>
            <w:shd w:val="clear" w:color="000000" w:fill="CC66FF"/>
            <w:noWrap/>
            <w:vAlign w:val="center"/>
            <w:hideMark/>
          </w:tcPr>
          <w:p w14:paraId="7FB1B55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5F86C23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4FD4A7B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2C340AF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6395E25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08186B43"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2BD7AC6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0BFDB4B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800" w:type="dxa"/>
            <w:tcBorders>
              <w:top w:val="nil"/>
              <w:left w:val="nil"/>
              <w:bottom w:val="single" w:sz="4" w:space="0" w:color="auto"/>
              <w:right w:val="single" w:sz="4" w:space="0" w:color="auto"/>
            </w:tcBorders>
            <w:shd w:val="clear" w:color="000000" w:fill="CC66FF"/>
            <w:noWrap/>
            <w:vAlign w:val="center"/>
            <w:hideMark/>
          </w:tcPr>
          <w:p w14:paraId="1F0A033B"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800" w:type="dxa"/>
            <w:tcBorders>
              <w:top w:val="nil"/>
              <w:left w:val="nil"/>
              <w:bottom w:val="single" w:sz="4" w:space="0" w:color="auto"/>
              <w:right w:val="single" w:sz="4" w:space="0" w:color="auto"/>
            </w:tcBorders>
            <w:shd w:val="clear" w:color="000000" w:fill="CC66FF"/>
            <w:noWrap/>
            <w:vAlign w:val="center"/>
            <w:hideMark/>
          </w:tcPr>
          <w:p w14:paraId="5E2ABDDB"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800" w:type="dxa"/>
            <w:tcBorders>
              <w:top w:val="nil"/>
              <w:left w:val="nil"/>
              <w:bottom w:val="single" w:sz="4" w:space="0" w:color="auto"/>
              <w:right w:val="single" w:sz="4" w:space="0" w:color="auto"/>
            </w:tcBorders>
            <w:shd w:val="clear" w:color="000000" w:fill="CC66FF"/>
            <w:noWrap/>
            <w:vAlign w:val="center"/>
            <w:hideMark/>
          </w:tcPr>
          <w:p w14:paraId="28C2691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800" w:type="dxa"/>
            <w:tcBorders>
              <w:top w:val="single" w:sz="4" w:space="0" w:color="auto"/>
              <w:left w:val="nil"/>
              <w:bottom w:val="nil"/>
              <w:right w:val="single" w:sz="8" w:space="0" w:color="auto"/>
            </w:tcBorders>
            <w:shd w:val="clear" w:color="000000" w:fill="CC66FF"/>
            <w:noWrap/>
            <w:vAlign w:val="center"/>
            <w:hideMark/>
          </w:tcPr>
          <w:p w14:paraId="4545FB08"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91</w:t>
            </w:r>
          </w:p>
        </w:tc>
        <w:tc>
          <w:tcPr>
            <w:tcW w:w="1100" w:type="dxa"/>
            <w:tcBorders>
              <w:top w:val="single" w:sz="4" w:space="0" w:color="auto"/>
              <w:left w:val="nil"/>
              <w:bottom w:val="nil"/>
              <w:right w:val="single" w:sz="4" w:space="0" w:color="auto"/>
            </w:tcBorders>
            <w:shd w:val="clear" w:color="000000" w:fill="CC66FF"/>
            <w:noWrap/>
            <w:vAlign w:val="center"/>
            <w:hideMark/>
          </w:tcPr>
          <w:p w14:paraId="28BC48C9"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1,001</w:t>
            </w:r>
          </w:p>
        </w:tc>
      </w:tr>
      <w:tr w:rsidR="0051520D" w:rsidRPr="0051520D" w14:paraId="5D6FDF3A" w14:textId="77777777" w:rsidTr="0051520D">
        <w:trPr>
          <w:trHeight w:val="510"/>
        </w:trPr>
        <w:tc>
          <w:tcPr>
            <w:tcW w:w="5720" w:type="dxa"/>
            <w:tcBorders>
              <w:top w:val="single" w:sz="4" w:space="0" w:color="auto"/>
              <w:left w:val="single" w:sz="4" w:space="0" w:color="auto"/>
              <w:bottom w:val="nil"/>
              <w:right w:val="nil"/>
            </w:tcBorders>
            <w:shd w:val="clear" w:color="000000" w:fill="FFFFFF"/>
            <w:vAlign w:val="center"/>
            <w:hideMark/>
          </w:tcPr>
          <w:p w14:paraId="0C1871D1"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Cumulative Completions</w:t>
            </w:r>
          </w:p>
        </w:tc>
        <w:tc>
          <w:tcPr>
            <w:tcW w:w="760" w:type="dxa"/>
            <w:tcBorders>
              <w:top w:val="nil"/>
              <w:left w:val="single" w:sz="4" w:space="0" w:color="auto"/>
              <w:bottom w:val="nil"/>
              <w:right w:val="single" w:sz="4" w:space="0" w:color="auto"/>
            </w:tcBorders>
            <w:noWrap/>
            <w:vAlign w:val="center"/>
            <w:hideMark/>
          </w:tcPr>
          <w:p w14:paraId="20D3219D"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452</w:t>
            </w:r>
          </w:p>
        </w:tc>
        <w:tc>
          <w:tcPr>
            <w:tcW w:w="820" w:type="dxa"/>
            <w:tcBorders>
              <w:top w:val="nil"/>
              <w:left w:val="nil"/>
              <w:bottom w:val="nil"/>
              <w:right w:val="single" w:sz="4" w:space="0" w:color="auto"/>
            </w:tcBorders>
            <w:noWrap/>
            <w:vAlign w:val="center"/>
            <w:hideMark/>
          </w:tcPr>
          <w:p w14:paraId="5EBD50D6"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907</w:t>
            </w:r>
          </w:p>
        </w:tc>
        <w:tc>
          <w:tcPr>
            <w:tcW w:w="740" w:type="dxa"/>
            <w:tcBorders>
              <w:top w:val="nil"/>
              <w:left w:val="nil"/>
              <w:bottom w:val="nil"/>
              <w:right w:val="nil"/>
            </w:tcBorders>
            <w:noWrap/>
            <w:vAlign w:val="center"/>
            <w:hideMark/>
          </w:tcPr>
          <w:p w14:paraId="1FD3028D"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1,587</w:t>
            </w:r>
          </w:p>
        </w:tc>
        <w:tc>
          <w:tcPr>
            <w:tcW w:w="760" w:type="dxa"/>
            <w:tcBorders>
              <w:top w:val="nil"/>
              <w:left w:val="single" w:sz="4" w:space="0" w:color="auto"/>
              <w:bottom w:val="nil"/>
              <w:right w:val="nil"/>
            </w:tcBorders>
            <w:noWrap/>
            <w:vAlign w:val="center"/>
            <w:hideMark/>
          </w:tcPr>
          <w:p w14:paraId="7D15A8C5"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2,217</w:t>
            </w:r>
          </w:p>
        </w:tc>
        <w:tc>
          <w:tcPr>
            <w:tcW w:w="700" w:type="dxa"/>
            <w:tcBorders>
              <w:top w:val="nil"/>
              <w:left w:val="single" w:sz="4" w:space="0" w:color="auto"/>
              <w:bottom w:val="nil"/>
              <w:right w:val="nil"/>
            </w:tcBorders>
            <w:noWrap/>
            <w:vAlign w:val="center"/>
            <w:hideMark/>
          </w:tcPr>
          <w:p w14:paraId="42F88DB2"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2,778</w:t>
            </w:r>
          </w:p>
        </w:tc>
        <w:tc>
          <w:tcPr>
            <w:tcW w:w="760" w:type="dxa"/>
            <w:tcBorders>
              <w:top w:val="nil"/>
              <w:left w:val="single" w:sz="4" w:space="0" w:color="auto"/>
              <w:bottom w:val="single" w:sz="4" w:space="0" w:color="auto"/>
              <w:right w:val="single" w:sz="4" w:space="0" w:color="auto"/>
            </w:tcBorders>
            <w:noWrap/>
            <w:vAlign w:val="center"/>
            <w:hideMark/>
          </w:tcPr>
          <w:p w14:paraId="5460B084"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3,242</w:t>
            </w:r>
          </w:p>
        </w:tc>
        <w:tc>
          <w:tcPr>
            <w:tcW w:w="760" w:type="dxa"/>
            <w:tcBorders>
              <w:top w:val="nil"/>
              <w:left w:val="nil"/>
              <w:bottom w:val="single" w:sz="4" w:space="0" w:color="auto"/>
              <w:right w:val="single" w:sz="4" w:space="0" w:color="auto"/>
            </w:tcBorders>
            <w:noWrap/>
            <w:vAlign w:val="center"/>
            <w:hideMark/>
          </w:tcPr>
          <w:p w14:paraId="1C60A367"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3,634</w:t>
            </w:r>
          </w:p>
        </w:tc>
        <w:tc>
          <w:tcPr>
            <w:tcW w:w="760" w:type="dxa"/>
            <w:tcBorders>
              <w:top w:val="nil"/>
              <w:left w:val="nil"/>
              <w:bottom w:val="single" w:sz="4" w:space="0" w:color="auto"/>
              <w:right w:val="single" w:sz="4" w:space="0" w:color="auto"/>
            </w:tcBorders>
            <w:noWrap/>
            <w:vAlign w:val="center"/>
            <w:hideMark/>
          </w:tcPr>
          <w:p w14:paraId="42696C07"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3,920</w:t>
            </w:r>
          </w:p>
        </w:tc>
        <w:tc>
          <w:tcPr>
            <w:tcW w:w="760" w:type="dxa"/>
            <w:tcBorders>
              <w:top w:val="nil"/>
              <w:left w:val="nil"/>
              <w:bottom w:val="single" w:sz="4" w:space="0" w:color="auto"/>
              <w:right w:val="single" w:sz="4" w:space="0" w:color="auto"/>
            </w:tcBorders>
            <w:noWrap/>
            <w:vAlign w:val="center"/>
            <w:hideMark/>
          </w:tcPr>
          <w:p w14:paraId="61621891"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4,390</w:t>
            </w:r>
          </w:p>
        </w:tc>
        <w:tc>
          <w:tcPr>
            <w:tcW w:w="760" w:type="dxa"/>
            <w:tcBorders>
              <w:top w:val="nil"/>
              <w:left w:val="nil"/>
              <w:bottom w:val="single" w:sz="4" w:space="0" w:color="auto"/>
              <w:right w:val="single" w:sz="4" w:space="0" w:color="auto"/>
            </w:tcBorders>
            <w:noWrap/>
            <w:vAlign w:val="center"/>
            <w:hideMark/>
          </w:tcPr>
          <w:p w14:paraId="0B554C38"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4,787</w:t>
            </w:r>
          </w:p>
        </w:tc>
        <w:tc>
          <w:tcPr>
            <w:tcW w:w="760" w:type="dxa"/>
            <w:tcBorders>
              <w:top w:val="nil"/>
              <w:left w:val="nil"/>
              <w:bottom w:val="single" w:sz="4" w:space="0" w:color="auto"/>
              <w:right w:val="single" w:sz="4" w:space="0" w:color="auto"/>
            </w:tcBorders>
            <w:noWrap/>
            <w:vAlign w:val="center"/>
            <w:hideMark/>
          </w:tcPr>
          <w:p w14:paraId="6259B624"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5,107</w:t>
            </w:r>
          </w:p>
        </w:tc>
        <w:tc>
          <w:tcPr>
            <w:tcW w:w="760" w:type="dxa"/>
            <w:tcBorders>
              <w:top w:val="nil"/>
              <w:left w:val="nil"/>
              <w:bottom w:val="single" w:sz="4" w:space="0" w:color="auto"/>
              <w:right w:val="single" w:sz="4" w:space="0" w:color="auto"/>
            </w:tcBorders>
            <w:noWrap/>
            <w:vAlign w:val="center"/>
            <w:hideMark/>
          </w:tcPr>
          <w:p w14:paraId="26AD6CF4"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5,407</w:t>
            </w:r>
          </w:p>
        </w:tc>
        <w:tc>
          <w:tcPr>
            <w:tcW w:w="760" w:type="dxa"/>
            <w:tcBorders>
              <w:top w:val="nil"/>
              <w:left w:val="nil"/>
              <w:bottom w:val="single" w:sz="4" w:space="0" w:color="auto"/>
              <w:right w:val="single" w:sz="4" w:space="0" w:color="auto"/>
            </w:tcBorders>
            <w:noWrap/>
            <w:vAlign w:val="center"/>
            <w:hideMark/>
          </w:tcPr>
          <w:p w14:paraId="6639995D"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5,667</w:t>
            </w:r>
          </w:p>
        </w:tc>
        <w:tc>
          <w:tcPr>
            <w:tcW w:w="800" w:type="dxa"/>
            <w:tcBorders>
              <w:top w:val="nil"/>
              <w:left w:val="nil"/>
              <w:bottom w:val="single" w:sz="4" w:space="0" w:color="auto"/>
              <w:right w:val="single" w:sz="4" w:space="0" w:color="auto"/>
            </w:tcBorders>
            <w:noWrap/>
            <w:vAlign w:val="center"/>
            <w:hideMark/>
          </w:tcPr>
          <w:p w14:paraId="4ABD84FD"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5,931</w:t>
            </w:r>
          </w:p>
        </w:tc>
        <w:tc>
          <w:tcPr>
            <w:tcW w:w="800" w:type="dxa"/>
            <w:tcBorders>
              <w:top w:val="nil"/>
              <w:left w:val="nil"/>
              <w:bottom w:val="single" w:sz="4" w:space="0" w:color="auto"/>
              <w:right w:val="single" w:sz="4" w:space="0" w:color="auto"/>
            </w:tcBorders>
            <w:noWrap/>
            <w:vAlign w:val="center"/>
            <w:hideMark/>
          </w:tcPr>
          <w:p w14:paraId="63A3AF95"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6,132</w:t>
            </w:r>
          </w:p>
        </w:tc>
        <w:tc>
          <w:tcPr>
            <w:tcW w:w="800" w:type="dxa"/>
            <w:tcBorders>
              <w:top w:val="nil"/>
              <w:left w:val="nil"/>
              <w:bottom w:val="single" w:sz="4" w:space="0" w:color="auto"/>
              <w:right w:val="single" w:sz="4" w:space="0" w:color="auto"/>
            </w:tcBorders>
            <w:noWrap/>
            <w:vAlign w:val="center"/>
            <w:hideMark/>
          </w:tcPr>
          <w:p w14:paraId="1993C085"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6,228</w:t>
            </w:r>
          </w:p>
        </w:tc>
        <w:tc>
          <w:tcPr>
            <w:tcW w:w="800" w:type="dxa"/>
            <w:tcBorders>
              <w:top w:val="single" w:sz="4" w:space="0" w:color="auto"/>
              <w:left w:val="nil"/>
              <w:bottom w:val="nil"/>
              <w:right w:val="single" w:sz="8" w:space="0" w:color="auto"/>
            </w:tcBorders>
            <w:noWrap/>
            <w:vAlign w:val="center"/>
            <w:hideMark/>
          </w:tcPr>
          <w:p w14:paraId="544D7C8A"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6,319</w:t>
            </w:r>
          </w:p>
        </w:tc>
        <w:tc>
          <w:tcPr>
            <w:tcW w:w="1100" w:type="dxa"/>
            <w:tcBorders>
              <w:top w:val="single" w:sz="4" w:space="0" w:color="auto"/>
              <w:left w:val="nil"/>
              <w:bottom w:val="single" w:sz="4" w:space="0" w:color="auto"/>
              <w:right w:val="single" w:sz="4" w:space="0" w:color="auto"/>
            </w:tcBorders>
            <w:noWrap/>
            <w:vAlign w:val="center"/>
            <w:hideMark/>
          </w:tcPr>
          <w:p w14:paraId="3BAFAC40"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6,319</w:t>
            </w:r>
          </w:p>
        </w:tc>
      </w:tr>
      <w:tr w:rsidR="0051520D" w:rsidRPr="0051520D" w14:paraId="1D0C6C34" w14:textId="77777777" w:rsidTr="0051520D">
        <w:trPr>
          <w:trHeight w:val="432"/>
        </w:trPr>
        <w:tc>
          <w:tcPr>
            <w:tcW w:w="5720" w:type="dxa"/>
            <w:tcBorders>
              <w:top w:val="single" w:sz="4" w:space="0" w:color="auto"/>
              <w:left w:val="single" w:sz="4" w:space="0" w:color="auto"/>
              <w:bottom w:val="single" w:sz="4" w:space="0" w:color="auto"/>
              <w:right w:val="nil"/>
            </w:tcBorders>
            <w:vAlign w:val="center"/>
            <w:hideMark/>
          </w:tcPr>
          <w:p w14:paraId="27D394F4" w14:textId="77777777" w:rsidR="0051520D" w:rsidRPr="0051520D" w:rsidRDefault="0051520D" w:rsidP="0051520D">
            <w:pPr>
              <w:rPr>
                <w:rFonts w:ascii="Arial" w:hAnsi="Arial" w:cs="Arial"/>
                <w:b/>
                <w:bCs/>
                <w:color w:val="0000FF"/>
                <w:sz w:val="20"/>
                <w:szCs w:val="20"/>
              </w:rPr>
            </w:pPr>
            <w:r w:rsidRPr="0051520D">
              <w:rPr>
                <w:rFonts w:ascii="Arial" w:hAnsi="Arial" w:cs="Arial"/>
                <w:b/>
                <w:bCs/>
                <w:color w:val="0000FF"/>
                <w:sz w:val="20"/>
                <w:szCs w:val="20"/>
              </w:rPr>
              <w:t>PLAN</w:t>
            </w:r>
            <w:r w:rsidRPr="0051520D">
              <w:rPr>
                <w:rFonts w:ascii="Arial" w:hAnsi="Arial" w:cs="Arial"/>
                <w:color w:val="0000FF"/>
                <w:sz w:val="20"/>
                <w:szCs w:val="20"/>
              </w:rPr>
              <w:t xml:space="preserve"> - Annual requirement</w:t>
            </w:r>
          </w:p>
        </w:tc>
        <w:tc>
          <w:tcPr>
            <w:tcW w:w="760" w:type="dxa"/>
            <w:tcBorders>
              <w:top w:val="single" w:sz="4" w:space="0" w:color="auto"/>
              <w:left w:val="single" w:sz="4" w:space="0" w:color="auto"/>
              <w:bottom w:val="single" w:sz="4" w:space="0" w:color="auto"/>
              <w:right w:val="single" w:sz="4" w:space="0" w:color="auto"/>
            </w:tcBorders>
            <w:noWrap/>
            <w:vAlign w:val="center"/>
            <w:hideMark/>
          </w:tcPr>
          <w:p w14:paraId="7B062928"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820" w:type="dxa"/>
            <w:tcBorders>
              <w:top w:val="single" w:sz="4" w:space="0" w:color="auto"/>
              <w:left w:val="nil"/>
              <w:bottom w:val="single" w:sz="4" w:space="0" w:color="auto"/>
              <w:right w:val="single" w:sz="4" w:space="0" w:color="auto"/>
            </w:tcBorders>
            <w:noWrap/>
            <w:vAlign w:val="center"/>
            <w:hideMark/>
          </w:tcPr>
          <w:p w14:paraId="3665DF8A"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40" w:type="dxa"/>
            <w:tcBorders>
              <w:top w:val="single" w:sz="4" w:space="0" w:color="auto"/>
              <w:left w:val="nil"/>
              <w:bottom w:val="single" w:sz="4" w:space="0" w:color="auto"/>
              <w:right w:val="nil"/>
            </w:tcBorders>
            <w:noWrap/>
            <w:vAlign w:val="center"/>
            <w:hideMark/>
          </w:tcPr>
          <w:p w14:paraId="7D3D7C48"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single" w:sz="4" w:space="0" w:color="auto"/>
              <w:left w:val="single" w:sz="4" w:space="0" w:color="auto"/>
              <w:bottom w:val="single" w:sz="4" w:space="0" w:color="auto"/>
              <w:right w:val="nil"/>
            </w:tcBorders>
            <w:noWrap/>
            <w:vAlign w:val="center"/>
            <w:hideMark/>
          </w:tcPr>
          <w:p w14:paraId="3AD5DD7A"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00" w:type="dxa"/>
            <w:tcBorders>
              <w:top w:val="single" w:sz="4" w:space="0" w:color="auto"/>
              <w:left w:val="single" w:sz="4" w:space="0" w:color="auto"/>
              <w:bottom w:val="single" w:sz="4" w:space="0" w:color="auto"/>
              <w:right w:val="nil"/>
            </w:tcBorders>
            <w:noWrap/>
            <w:vAlign w:val="center"/>
            <w:hideMark/>
          </w:tcPr>
          <w:p w14:paraId="399E6CF5"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nil"/>
              <w:left w:val="single" w:sz="4" w:space="0" w:color="auto"/>
              <w:bottom w:val="single" w:sz="4" w:space="0" w:color="auto"/>
              <w:right w:val="single" w:sz="4" w:space="0" w:color="auto"/>
            </w:tcBorders>
            <w:noWrap/>
            <w:vAlign w:val="center"/>
            <w:hideMark/>
          </w:tcPr>
          <w:p w14:paraId="0DC6D277"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nil"/>
              <w:left w:val="nil"/>
              <w:bottom w:val="single" w:sz="4" w:space="0" w:color="auto"/>
              <w:right w:val="single" w:sz="4" w:space="0" w:color="auto"/>
            </w:tcBorders>
            <w:noWrap/>
            <w:vAlign w:val="center"/>
            <w:hideMark/>
          </w:tcPr>
          <w:p w14:paraId="1F84E272"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nil"/>
              <w:left w:val="nil"/>
              <w:bottom w:val="single" w:sz="4" w:space="0" w:color="auto"/>
              <w:right w:val="single" w:sz="4" w:space="0" w:color="auto"/>
            </w:tcBorders>
            <w:noWrap/>
            <w:vAlign w:val="center"/>
            <w:hideMark/>
          </w:tcPr>
          <w:p w14:paraId="47EFE044"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nil"/>
              <w:left w:val="nil"/>
              <w:bottom w:val="single" w:sz="4" w:space="0" w:color="auto"/>
              <w:right w:val="single" w:sz="4" w:space="0" w:color="auto"/>
            </w:tcBorders>
            <w:noWrap/>
            <w:vAlign w:val="center"/>
            <w:hideMark/>
          </w:tcPr>
          <w:p w14:paraId="587B7B06"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nil"/>
              <w:left w:val="nil"/>
              <w:bottom w:val="single" w:sz="4" w:space="0" w:color="auto"/>
              <w:right w:val="single" w:sz="4" w:space="0" w:color="auto"/>
            </w:tcBorders>
            <w:noWrap/>
            <w:vAlign w:val="center"/>
            <w:hideMark/>
          </w:tcPr>
          <w:p w14:paraId="142B8BB8"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nil"/>
              <w:left w:val="nil"/>
              <w:bottom w:val="single" w:sz="4" w:space="0" w:color="auto"/>
              <w:right w:val="single" w:sz="4" w:space="0" w:color="auto"/>
            </w:tcBorders>
            <w:noWrap/>
            <w:vAlign w:val="center"/>
            <w:hideMark/>
          </w:tcPr>
          <w:p w14:paraId="659BD2F4"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nil"/>
              <w:left w:val="nil"/>
              <w:bottom w:val="single" w:sz="4" w:space="0" w:color="auto"/>
              <w:right w:val="single" w:sz="4" w:space="0" w:color="auto"/>
            </w:tcBorders>
            <w:noWrap/>
            <w:vAlign w:val="center"/>
            <w:hideMark/>
          </w:tcPr>
          <w:p w14:paraId="25F8D4ED"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760" w:type="dxa"/>
            <w:tcBorders>
              <w:top w:val="nil"/>
              <w:left w:val="nil"/>
              <w:bottom w:val="single" w:sz="4" w:space="0" w:color="auto"/>
              <w:right w:val="single" w:sz="4" w:space="0" w:color="auto"/>
            </w:tcBorders>
            <w:noWrap/>
            <w:vAlign w:val="center"/>
            <w:hideMark/>
          </w:tcPr>
          <w:p w14:paraId="560D4C5B"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800" w:type="dxa"/>
            <w:tcBorders>
              <w:top w:val="nil"/>
              <w:left w:val="nil"/>
              <w:bottom w:val="single" w:sz="4" w:space="0" w:color="auto"/>
              <w:right w:val="single" w:sz="4" w:space="0" w:color="auto"/>
            </w:tcBorders>
            <w:noWrap/>
            <w:vAlign w:val="center"/>
            <w:hideMark/>
          </w:tcPr>
          <w:p w14:paraId="57372B1B"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800" w:type="dxa"/>
            <w:tcBorders>
              <w:top w:val="nil"/>
              <w:left w:val="nil"/>
              <w:bottom w:val="single" w:sz="4" w:space="0" w:color="auto"/>
              <w:right w:val="single" w:sz="4" w:space="0" w:color="auto"/>
            </w:tcBorders>
            <w:noWrap/>
            <w:vAlign w:val="center"/>
            <w:hideMark/>
          </w:tcPr>
          <w:p w14:paraId="7A7D81CC"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800" w:type="dxa"/>
            <w:tcBorders>
              <w:top w:val="nil"/>
              <w:left w:val="nil"/>
              <w:bottom w:val="single" w:sz="4" w:space="0" w:color="auto"/>
              <w:right w:val="single" w:sz="4" w:space="0" w:color="auto"/>
            </w:tcBorders>
            <w:noWrap/>
            <w:vAlign w:val="center"/>
            <w:hideMark/>
          </w:tcPr>
          <w:p w14:paraId="3BE96AE4"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800" w:type="dxa"/>
            <w:tcBorders>
              <w:top w:val="single" w:sz="4" w:space="0" w:color="auto"/>
              <w:left w:val="nil"/>
              <w:bottom w:val="single" w:sz="4" w:space="0" w:color="auto"/>
              <w:right w:val="single" w:sz="8" w:space="0" w:color="auto"/>
            </w:tcBorders>
            <w:noWrap/>
            <w:vAlign w:val="center"/>
            <w:hideMark/>
          </w:tcPr>
          <w:p w14:paraId="04B6895E" w14:textId="77777777" w:rsidR="0051520D" w:rsidRPr="0051520D" w:rsidRDefault="0051520D" w:rsidP="0051520D">
            <w:pPr>
              <w:jc w:val="right"/>
              <w:rPr>
                <w:rFonts w:ascii="Arial" w:hAnsi="Arial" w:cs="Arial"/>
                <w:color w:val="0000FF"/>
                <w:sz w:val="20"/>
                <w:szCs w:val="20"/>
              </w:rPr>
            </w:pPr>
            <w:r w:rsidRPr="0051520D">
              <w:rPr>
                <w:rFonts w:ascii="Arial" w:hAnsi="Arial" w:cs="Arial"/>
                <w:color w:val="0000FF"/>
                <w:sz w:val="20"/>
                <w:szCs w:val="20"/>
              </w:rPr>
              <w:t>446</w:t>
            </w:r>
          </w:p>
        </w:tc>
        <w:tc>
          <w:tcPr>
            <w:tcW w:w="1100" w:type="dxa"/>
            <w:tcBorders>
              <w:top w:val="nil"/>
              <w:left w:val="nil"/>
              <w:bottom w:val="single" w:sz="4" w:space="0" w:color="auto"/>
              <w:right w:val="single" w:sz="4" w:space="0" w:color="auto"/>
            </w:tcBorders>
            <w:noWrap/>
            <w:vAlign w:val="center"/>
            <w:hideMark/>
          </w:tcPr>
          <w:p w14:paraId="69C09B23" w14:textId="77777777" w:rsidR="0051520D" w:rsidRPr="0051520D" w:rsidRDefault="0051520D" w:rsidP="0051520D">
            <w:pPr>
              <w:jc w:val="right"/>
              <w:rPr>
                <w:rFonts w:ascii="Arial" w:hAnsi="Arial" w:cs="Arial"/>
                <w:b/>
                <w:bCs/>
                <w:color w:val="0000FF"/>
                <w:sz w:val="20"/>
                <w:szCs w:val="20"/>
              </w:rPr>
            </w:pPr>
            <w:r w:rsidRPr="0051520D">
              <w:rPr>
                <w:rFonts w:ascii="Arial" w:hAnsi="Arial" w:cs="Arial"/>
                <w:b/>
                <w:bCs/>
                <w:color w:val="0000FF"/>
                <w:sz w:val="20"/>
                <w:szCs w:val="20"/>
              </w:rPr>
              <w:t>7,582</w:t>
            </w:r>
          </w:p>
        </w:tc>
      </w:tr>
      <w:tr w:rsidR="0051520D" w:rsidRPr="0051520D" w14:paraId="2F88DE9F" w14:textId="77777777" w:rsidTr="0051520D">
        <w:trPr>
          <w:trHeight w:val="402"/>
        </w:trPr>
        <w:tc>
          <w:tcPr>
            <w:tcW w:w="5720" w:type="dxa"/>
            <w:tcBorders>
              <w:top w:val="nil"/>
              <w:left w:val="single" w:sz="4" w:space="0" w:color="auto"/>
              <w:bottom w:val="single" w:sz="4" w:space="0" w:color="auto"/>
              <w:right w:val="nil"/>
            </w:tcBorders>
            <w:vAlign w:val="center"/>
            <w:hideMark/>
          </w:tcPr>
          <w:p w14:paraId="009FBC3E" w14:textId="77777777" w:rsidR="0051520D" w:rsidRPr="0051520D" w:rsidRDefault="0051520D" w:rsidP="0051520D">
            <w:pPr>
              <w:rPr>
                <w:rFonts w:ascii="Arial" w:hAnsi="Arial" w:cs="Arial"/>
                <w:sz w:val="20"/>
                <w:szCs w:val="20"/>
              </w:rPr>
            </w:pPr>
            <w:r w:rsidRPr="0051520D">
              <w:rPr>
                <w:rFonts w:ascii="Arial" w:hAnsi="Arial" w:cs="Arial"/>
                <w:sz w:val="20"/>
                <w:szCs w:val="20"/>
              </w:rPr>
              <w:t>PLAN - Cumulative requirement</w:t>
            </w:r>
          </w:p>
        </w:tc>
        <w:tc>
          <w:tcPr>
            <w:tcW w:w="760" w:type="dxa"/>
            <w:tcBorders>
              <w:top w:val="nil"/>
              <w:left w:val="single" w:sz="4" w:space="0" w:color="auto"/>
              <w:bottom w:val="single" w:sz="4" w:space="0" w:color="auto"/>
              <w:right w:val="single" w:sz="4" w:space="0" w:color="auto"/>
            </w:tcBorders>
            <w:noWrap/>
            <w:vAlign w:val="center"/>
            <w:hideMark/>
          </w:tcPr>
          <w:p w14:paraId="0B05569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446</w:t>
            </w:r>
          </w:p>
        </w:tc>
        <w:tc>
          <w:tcPr>
            <w:tcW w:w="820" w:type="dxa"/>
            <w:tcBorders>
              <w:top w:val="nil"/>
              <w:left w:val="nil"/>
              <w:bottom w:val="single" w:sz="4" w:space="0" w:color="auto"/>
              <w:right w:val="single" w:sz="4" w:space="0" w:color="auto"/>
            </w:tcBorders>
            <w:noWrap/>
            <w:vAlign w:val="center"/>
            <w:hideMark/>
          </w:tcPr>
          <w:p w14:paraId="66D79DF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892</w:t>
            </w:r>
          </w:p>
        </w:tc>
        <w:tc>
          <w:tcPr>
            <w:tcW w:w="740" w:type="dxa"/>
            <w:tcBorders>
              <w:top w:val="nil"/>
              <w:left w:val="nil"/>
              <w:bottom w:val="single" w:sz="4" w:space="0" w:color="auto"/>
              <w:right w:val="nil"/>
            </w:tcBorders>
            <w:noWrap/>
            <w:vAlign w:val="center"/>
            <w:hideMark/>
          </w:tcPr>
          <w:p w14:paraId="78D3300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1,338</w:t>
            </w:r>
          </w:p>
        </w:tc>
        <w:tc>
          <w:tcPr>
            <w:tcW w:w="760" w:type="dxa"/>
            <w:tcBorders>
              <w:top w:val="nil"/>
              <w:left w:val="single" w:sz="4" w:space="0" w:color="auto"/>
              <w:bottom w:val="single" w:sz="4" w:space="0" w:color="auto"/>
              <w:right w:val="nil"/>
            </w:tcBorders>
            <w:noWrap/>
            <w:vAlign w:val="center"/>
            <w:hideMark/>
          </w:tcPr>
          <w:p w14:paraId="58E58BDA"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1,784</w:t>
            </w:r>
          </w:p>
        </w:tc>
        <w:tc>
          <w:tcPr>
            <w:tcW w:w="700" w:type="dxa"/>
            <w:tcBorders>
              <w:top w:val="nil"/>
              <w:left w:val="single" w:sz="4" w:space="0" w:color="auto"/>
              <w:bottom w:val="single" w:sz="4" w:space="0" w:color="auto"/>
              <w:right w:val="nil"/>
            </w:tcBorders>
            <w:noWrap/>
            <w:vAlign w:val="center"/>
            <w:hideMark/>
          </w:tcPr>
          <w:p w14:paraId="7932FCD7"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2,230</w:t>
            </w:r>
          </w:p>
        </w:tc>
        <w:tc>
          <w:tcPr>
            <w:tcW w:w="760" w:type="dxa"/>
            <w:tcBorders>
              <w:top w:val="nil"/>
              <w:left w:val="single" w:sz="4" w:space="0" w:color="auto"/>
              <w:bottom w:val="single" w:sz="4" w:space="0" w:color="auto"/>
              <w:right w:val="single" w:sz="4" w:space="0" w:color="auto"/>
            </w:tcBorders>
            <w:noWrap/>
            <w:vAlign w:val="center"/>
            <w:hideMark/>
          </w:tcPr>
          <w:p w14:paraId="341AAB5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2,676</w:t>
            </w:r>
          </w:p>
        </w:tc>
        <w:tc>
          <w:tcPr>
            <w:tcW w:w="760" w:type="dxa"/>
            <w:tcBorders>
              <w:top w:val="nil"/>
              <w:left w:val="nil"/>
              <w:bottom w:val="single" w:sz="4" w:space="0" w:color="auto"/>
              <w:right w:val="single" w:sz="4" w:space="0" w:color="auto"/>
            </w:tcBorders>
            <w:noWrap/>
            <w:vAlign w:val="center"/>
            <w:hideMark/>
          </w:tcPr>
          <w:p w14:paraId="7E2CA79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3,122</w:t>
            </w:r>
          </w:p>
        </w:tc>
        <w:tc>
          <w:tcPr>
            <w:tcW w:w="760" w:type="dxa"/>
            <w:tcBorders>
              <w:top w:val="nil"/>
              <w:left w:val="nil"/>
              <w:bottom w:val="single" w:sz="4" w:space="0" w:color="auto"/>
              <w:right w:val="single" w:sz="4" w:space="0" w:color="auto"/>
            </w:tcBorders>
            <w:noWrap/>
            <w:vAlign w:val="center"/>
            <w:hideMark/>
          </w:tcPr>
          <w:p w14:paraId="1226040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3,568</w:t>
            </w:r>
          </w:p>
        </w:tc>
        <w:tc>
          <w:tcPr>
            <w:tcW w:w="760" w:type="dxa"/>
            <w:tcBorders>
              <w:top w:val="nil"/>
              <w:left w:val="nil"/>
              <w:bottom w:val="single" w:sz="4" w:space="0" w:color="auto"/>
              <w:right w:val="single" w:sz="4" w:space="0" w:color="auto"/>
            </w:tcBorders>
            <w:noWrap/>
            <w:vAlign w:val="center"/>
            <w:hideMark/>
          </w:tcPr>
          <w:p w14:paraId="5776498D"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4,014</w:t>
            </w:r>
          </w:p>
        </w:tc>
        <w:tc>
          <w:tcPr>
            <w:tcW w:w="760" w:type="dxa"/>
            <w:tcBorders>
              <w:top w:val="nil"/>
              <w:left w:val="nil"/>
              <w:bottom w:val="single" w:sz="4" w:space="0" w:color="auto"/>
              <w:right w:val="single" w:sz="4" w:space="0" w:color="auto"/>
            </w:tcBorders>
            <w:noWrap/>
            <w:vAlign w:val="center"/>
            <w:hideMark/>
          </w:tcPr>
          <w:p w14:paraId="6FF0967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4,460</w:t>
            </w:r>
          </w:p>
        </w:tc>
        <w:tc>
          <w:tcPr>
            <w:tcW w:w="760" w:type="dxa"/>
            <w:tcBorders>
              <w:top w:val="nil"/>
              <w:left w:val="nil"/>
              <w:bottom w:val="single" w:sz="4" w:space="0" w:color="auto"/>
              <w:right w:val="single" w:sz="4" w:space="0" w:color="auto"/>
            </w:tcBorders>
            <w:noWrap/>
            <w:vAlign w:val="center"/>
            <w:hideMark/>
          </w:tcPr>
          <w:p w14:paraId="7BC930D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4,906</w:t>
            </w:r>
          </w:p>
        </w:tc>
        <w:tc>
          <w:tcPr>
            <w:tcW w:w="760" w:type="dxa"/>
            <w:tcBorders>
              <w:top w:val="nil"/>
              <w:left w:val="nil"/>
              <w:bottom w:val="single" w:sz="4" w:space="0" w:color="auto"/>
              <w:right w:val="single" w:sz="4" w:space="0" w:color="auto"/>
            </w:tcBorders>
            <w:noWrap/>
            <w:vAlign w:val="center"/>
            <w:hideMark/>
          </w:tcPr>
          <w:p w14:paraId="706296D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5,352</w:t>
            </w:r>
          </w:p>
        </w:tc>
        <w:tc>
          <w:tcPr>
            <w:tcW w:w="760" w:type="dxa"/>
            <w:tcBorders>
              <w:top w:val="nil"/>
              <w:left w:val="nil"/>
              <w:bottom w:val="single" w:sz="4" w:space="0" w:color="auto"/>
              <w:right w:val="single" w:sz="4" w:space="0" w:color="auto"/>
            </w:tcBorders>
            <w:noWrap/>
            <w:vAlign w:val="center"/>
            <w:hideMark/>
          </w:tcPr>
          <w:p w14:paraId="1140C87D"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5,798</w:t>
            </w:r>
          </w:p>
        </w:tc>
        <w:tc>
          <w:tcPr>
            <w:tcW w:w="800" w:type="dxa"/>
            <w:tcBorders>
              <w:top w:val="nil"/>
              <w:left w:val="nil"/>
              <w:bottom w:val="single" w:sz="4" w:space="0" w:color="auto"/>
              <w:right w:val="single" w:sz="4" w:space="0" w:color="auto"/>
            </w:tcBorders>
            <w:noWrap/>
            <w:vAlign w:val="center"/>
            <w:hideMark/>
          </w:tcPr>
          <w:p w14:paraId="7D5820E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6,244</w:t>
            </w:r>
          </w:p>
        </w:tc>
        <w:tc>
          <w:tcPr>
            <w:tcW w:w="800" w:type="dxa"/>
            <w:tcBorders>
              <w:top w:val="nil"/>
              <w:left w:val="nil"/>
              <w:bottom w:val="single" w:sz="4" w:space="0" w:color="auto"/>
              <w:right w:val="single" w:sz="4" w:space="0" w:color="auto"/>
            </w:tcBorders>
            <w:noWrap/>
            <w:vAlign w:val="center"/>
            <w:hideMark/>
          </w:tcPr>
          <w:p w14:paraId="38F402C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6,690</w:t>
            </w:r>
          </w:p>
        </w:tc>
        <w:tc>
          <w:tcPr>
            <w:tcW w:w="800" w:type="dxa"/>
            <w:tcBorders>
              <w:top w:val="nil"/>
              <w:left w:val="nil"/>
              <w:bottom w:val="single" w:sz="4" w:space="0" w:color="auto"/>
              <w:right w:val="single" w:sz="4" w:space="0" w:color="auto"/>
            </w:tcBorders>
            <w:noWrap/>
            <w:vAlign w:val="center"/>
            <w:hideMark/>
          </w:tcPr>
          <w:p w14:paraId="041C897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7,136</w:t>
            </w:r>
          </w:p>
        </w:tc>
        <w:tc>
          <w:tcPr>
            <w:tcW w:w="800" w:type="dxa"/>
            <w:tcBorders>
              <w:top w:val="nil"/>
              <w:left w:val="nil"/>
              <w:bottom w:val="single" w:sz="4" w:space="0" w:color="auto"/>
              <w:right w:val="single" w:sz="8" w:space="0" w:color="auto"/>
            </w:tcBorders>
            <w:noWrap/>
            <w:vAlign w:val="center"/>
            <w:hideMark/>
          </w:tcPr>
          <w:p w14:paraId="55D20134"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7,582</w:t>
            </w:r>
          </w:p>
        </w:tc>
        <w:tc>
          <w:tcPr>
            <w:tcW w:w="1100" w:type="dxa"/>
            <w:tcBorders>
              <w:top w:val="nil"/>
              <w:left w:val="nil"/>
              <w:bottom w:val="single" w:sz="4" w:space="0" w:color="auto"/>
              <w:right w:val="single" w:sz="4" w:space="0" w:color="auto"/>
            </w:tcBorders>
            <w:noWrap/>
            <w:vAlign w:val="center"/>
            <w:hideMark/>
          </w:tcPr>
          <w:p w14:paraId="74850E77"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7,582</w:t>
            </w:r>
          </w:p>
        </w:tc>
      </w:tr>
      <w:tr w:rsidR="0051520D" w:rsidRPr="0051520D" w14:paraId="43749EC8" w14:textId="77777777" w:rsidTr="0051520D">
        <w:trPr>
          <w:trHeight w:val="600"/>
        </w:trPr>
        <w:tc>
          <w:tcPr>
            <w:tcW w:w="5720" w:type="dxa"/>
            <w:tcBorders>
              <w:top w:val="nil"/>
              <w:left w:val="single" w:sz="4" w:space="0" w:color="auto"/>
              <w:bottom w:val="single" w:sz="4" w:space="0" w:color="auto"/>
              <w:right w:val="nil"/>
            </w:tcBorders>
            <w:vAlign w:val="center"/>
            <w:hideMark/>
          </w:tcPr>
          <w:p w14:paraId="30D1491D" w14:textId="77777777" w:rsidR="0051520D" w:rsidRPr="0051520D" w:rsidRDefault="0051520D" w:rsidP="0051520D">
            <w:pPr>
              <w:rPr>
                <w:rFonts w:ascii="Arial" w:hAnsi="Arial" w:cs="Arial"/>
                <w:b/>
                <w:bCs/>
                <w:color w:val="000000"/>
                <w:sz w:val="20"/>
                <w:szCs w:val="20"/>
              </w:rPr>
            </w:pPr>
            <w:r w:rsidRPr="0051520D">
              <w:rPr>
                <w:rFonts w:ascii="Arial" w:hAnsi="Arial" w:cs="Arial"/>
                <w:b/>
                <w:bCs/>
                <w:color w:val="000000"/>
                <w:sz w:val="20"/>
                <w:szCs w:val="20"/>
              </w:rPr>
              <w:t xml:space="preserve">MONITOR - </w:t>
            </w:r>
            <w:r w:rsidRPr="0051520D">
              <w:rPr>
                <w:rFonts w:ascii="Arial" w:hAnsi="Arial" w:cs="Arial"/>
                <w:color w:val="000000"/>
                <w:sz w:val="20"/>
                <w:szCs w:val="20"/>
              </w:rPr>
              <w:t>No. dwellings above or below cumulative requirement</w:t>
            </w:r>
          </w:p>
        </w:tc>
        <w:tc>
          <w:tcPr>
            <w:tcW w:w="760" w:type="dxa"/>
            <w:tcBorders>
              <w:top w:val="nil"/>
              <w:left w:val="single" w:sz="4" w:space="0" w:color="auto"/>
              <w:bottom w:val="single" w:sz="4" w:space="0" w:color="auto"/>
              <w:right w:val="single" w:sz="4" w:space="0" w:color="auto"/>
            </w:tcBorders>
            <w:noWrap/>
            <w:vAlign w:val="center"/>
            <w:hideMark/>
          </w:tcPr>
          <w:p w14:paraId="67EE9EB8"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6</w:t>
            </w:r>
          </w:p>
        </w:tc>
        <w:tc>
          <w:tcPr>
            <w:tcW w:w="820" w:type="dxa"/>
            <w:tcBorders>
              <w:top w:val="nil"/>
              <w:left w:val="nil"/>
              <w:bottom w:val="single" w:sz="4" w:space="0" w:color="auto"/>
              <w:right w:val="single" w:sz="4" w:space="0" w:color="auto"/>
            </w:tcBorders>
            <w:noWrap/>
            <w:vAlign w:val="center"/>
            <w:hideMark/>
          </w:tcPr>
          <w:p w14:paraId="484BFA18"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15</w:t>
            </w:r>
          </w:p>
        </w:tc>
        <w:tc>
          <w:tcPr>
            <w:tcW w:w="740" w:type="dxa"/>
            <w:tcBorders>
              <w:top w:val="nil"/>
              <w:left w:val="nil"/>
              <w:bottom w:val="single" w:sz="4" w:space="0" w:color="auto"/>
              <w:right w:val="nil"/>
            </w:tcBorders>
            <w:noWrap/>
            <w:vAlign w:val="center"/>
            <w:hideMark/>
          </w:tcPr>
          <w:p w14:paraId="25C65139"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249</w:t>
            </w:r>
          </w:p>
        </w:tc>
        <w:tc>
          <w:tcPr>
            <w:tcW w:w="760" w:type="dxa"/>
            <w:tcBorders>
              <w:top w:val="nil"/>
              <w:left w:val="single" w:sz="4" w:space="0" w:color="auto"/>
              <w:bottom w:val="single" w:sz="4" w:space="0" w:color="auto"/>
              <w:right w:val="nil"/>
            </w:tcBorders>
            <w:noWrap/>
            <w:vAlign w:val="center"/>
            <w:hideMark/>
          </w:tcPr>
          <w:p w14:paraId="4426BDC4"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433</w:t>
            </w:r>
          </w:p>
        </w:tc>
        <w:tc>
          <w:tcPr>
            <w:tcW w:w="700" w:type="dxa"/>
            <w:tcBorders>
              <w:top w:val="nil"/>
              <w:left w:val="single" w:sz="4" w:space="0" w:color="auto"/>
              <w:bottom w:val="single" w:sz="4" w:space="0" w:color="auto"/>
              <w:right w:val="nil"/>
            </w:tcBorders>
            <w:noWrap/>
            <w:vAlign w:val="center"/>
            <w:hideMark/>
          </w:tcPr>
          <w:p w14:paraId="1D4ADBAD"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548</w:t>
            </w:r>
          </w:p>
        </w:tc>
        <w:tc>
          <w:tcPr>
            <w:tcW w:w="760" w:type="dxa"/>
            <w:tcBorders>
              <w:top w:val="nil"/>
              <w:left w:val="single" w:sz="4" w:space="0" w:color="auto"/>
              <w:bottom w:val="single" w:sz="4" w:space="0" w:color="auto"/>
              <w:right w:val="single" w:sz="4" w:space="0" w:color="auto"/>
            </w:tcBorders>
            <w:noWrap/>
            <w:vAlign w:val="center"/>
            <w:hideMark/>
          </w:tcPr>
          <w:p w14:paraId="5BDA3CA9"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566</w:t>
            </w:r>
          </w:p>
        </w:tc>
        <w:tc>
          <w:tcPr>
            <w:tcW w:w="760" w:type="dxa"/>
            <w:tcBorders>
              <w:top w:val="nil"/>
              <w:left w:val="nil"/>
              <w:bottom w:val="single" w:sz="4" w:space="0" w:color="auto"/>
              <w:right w:val="single" w:sz="4" w:space="0" w:color="auto"/>
            </w:tcBorders>
            <w:noWrap/>
            <w:vAlign w:val="center"/>
            <w:hideMark/>
          </w:tcPr>
          <w:p w14:paraId="5E55FDCD"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512</w:t>
            </w:r>
          </w:p>
        </w:tc>
        <w:tc>
          <w:tcPr>
            <w:tcW w:w="760" w:type="dxa"/>
            <w:tcBorders>
              <w:top w:val="nil"/>
              <w:left w:val="nil"/>
              <w:bottom w:val="single" w:sz="4" w:space="0" w:color="auto"/>
              <w:right w:val="single" w:sz="4" w:space="0" w:color="auto"/>
            </w:tcBorders>
            <w:noWrap/>
            <w:vAlign w:val="center"/>
            <w:hideMark/>
          </w:tcPr>
          <w:p w14:paraId="23F69C95"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352</w:t>
            </w:r>
          </w:p>
        </w:tc>
        <w:tc>
          <w:tcPr>
            <w:tcW w:w="760" w:type="dxa"/>
            <w:tcBorders>
              <w:top w:val="nil"/>
              <w:left w:val="nil"/>
              <w:bottom w:val="single" w:sz="4" w:space="0" w:color="auto"/>
              <w:right w:val="single" w:sz="4" w:space="0" w:color="auto"/>
            </w:tcBorders>
            <w:noWrap/>
            <w:vAlign w:val="center"/>
            <w:hideMark/>
          </w:tcPr>
          <w:p w14:paraId="46E1C450"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376</w:t>
            </w:r>
          </w:p>
        </w:tc>
        <w:tc>
          <w:tcPr>
            <w:tcW w:w="760" w:type="dxa"/>
            <w:tcBorders>
              <w:top w:val="nil"/>
              <w:left w:val="nil"/>
              <w:bottom w:val="single" w:sz="4" w:space="0" w:color="auto"/>
              <w:right w:val="single" w:sz="4" w:space="0" w:color="auto"/>
            </w:tcBorders>
            <w:noWrap/>
            <w:vAlign w:val="center"/>
            <w:hideMark/>
          </w:tcPr>
          <w:p w14:paraId="5E351624"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327</w:t>
            </w:r>
          </w:p>
        </w:tc>
        <w:tc>
          <w:tcPr>
            <w:tcW w:w="760" w:type="dxa"/>
            <w:tcBorders>
              <w:top w:val="nil"/>
              <w:left w:val="nil"/>
              <w:bottom w:val="single" w:sz="4" w:space="0" w:color="auto"/>
              <w:right w:val="single" w:sz="4" w:space="0" w:color="auto"/>
            </w:tcBorders>
            <w:noWrap/>
            <w:vAlign w:val="center"/>
            <w:hideMark/>
          </w:tcPr>
          <w:p w14:paraId="359F3E31"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201</w:t>
            </w:r>
          </w:p>
        </w:tc>
        <w:tc>
          <w:tcPr>
            <w:tcW w:w="760" w:type="dxa"/>
            <w:tcBorders>
              <w:top w:val="nil"/>
              <w:left w:val="nil"/>
              <w:bottom w:val="single" w:sz="4" w:space="0" w:color="auto"/>
              <w:right w:val="single" w:sz="4" w:space="0" w:color="auto"/>
            </w:tcBorders>
            <w:noWrap/>
            <w:vAlign w:val="center"/>
            <w:hideMark/>
          </w:tcPr>
          <w:p w14:paraId="3921B2D8"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55</w:t>
            </w:r>
          </w:p>
        </w:tc>
        <w:tc>
          <w:tcPr>
            <w:tcW w:w="760" w:type="dxa"/>
            <w:tcBorders>
              <w:top w:val="nil"/>
              <w:left w:val="nil"/>
              <w:bottom w:val="single" w:sz="4" w:space="0" w:color="auto"/>
              <w:right w:val="single" w:sz="4" w:space="0" w:color="auto"/>
            </w:tcBorders>
            <w:noWrap/>
            <w:vAlign w:val="center"/>
            <w:hideMark/>
          </w:tcPr>
          <w:p w14:paraId="5CD6E886"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-131</w:t>
            </w:r>
          </w:p>
        </w:tc>
        <w:tc>
          <w:tcPr>
            <w:tcW w:w="800" w:type="dxa"/>
            <w:tcBorders>
              <w:top w:val="nil"/>
              <w:left w:val="nil"/>
              <w:bottom w:val="single" w:sz="4" w:space="0" w:color="auto"/>
              <w:right w:val="single" w:sz="4" w:space="0" w:color="auto"/>
            </w:tcBorders>
            <w:noWrap/>
            <w:vAlign w:val="center"/>
            <w:hideMark/>
          </w:tcPr>
          <w:p w14:paraId="3BA357A3"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-313</w:t>
            </w:r>
          </w:p>
        </w:tc>
        <w:tc>
          <w:tcPr>
            <w:tcW w:w="800" w:type="dxa"/>
            <w:tcBorders>
              <w:top w:val="nil"/>
              <w:left w:val="nil"/>
              <w:bottom w:val="single" w:sz="4" w:space="0" w:color="auto"/>
              <w:right w:val="single" w:sz="4" w:space="0" w:color="auto"/>
            </w:tcBorders>
            <w:noWrap/>
            <w:vAlign w:val="center"/>
            <w:hideMark/>
          </w:tcPr>
          <w:p w14:paraId="0465E4D5"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-558</w:t>
            </w:r>
          </w:p>
        </w:tc>
        <w:tc>
          <w:tcPr>
            <w:tcW w:w="800" w:type="dxa"/>
            <w:tcBorders>
              <w:top w:val="nil"/>
              <w:left w:val="nil"/>
              <w:bottom w:val="single" w:sz="4" w:space="0" w:color="auto"/>
              <w:right w:val="single" w:sz="4" w:space="0" w:color="auto"/>
            </w:tcBorders>
            <w:noWrap/>
            <w:vAlign w:val="center"/>
            <w:hideMark/>
          </w:tcPr>
          <w:p w14:paraId="54085FF9"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-908</w:t>
            </w:r>
          </w:p>
        </w:tc>
        <w:tc>
          <w:tcPr>
            <w:tcW w:w="800" w:type="dxa"/>
            <w:tcBorders>
              <w:top w:val="nil"/>
              <w:left w:val="nil"/>
              <w:bottom w:val="single" w:sz="4" w:space="0" w:color="auto"/>
              <w:right w:val="single" w:sz="8" w:space="0" w:color="auto"/>
            </w:tcBorders>
            <w:noWrap/>
            <w:vAlign w:val="center"/>
            <w:hideMark/>
          </w:tcPr>
          <w:p w14:paraId="6056ADD2" w14:textId="77777777" w:rsidR="0051520D" w:rsidRPr="0051520D" w:rsidRDefault="0051520D" w:rsidP="0051520D">
            <w:pPr>
              <w:jc w:val="right"/>
              <w:rPr>
                <w:rFonts w:ascii="Arial" w:hAnsi="Arial" w:cs="Arial"/>
                <w:color w:val="000000"/>
                <w:sz w:val="20"/>
                <w:szCs w:val="20"/>
              </w:rPr>
            </w:pPr>
            <w:r w:rsidRPr="0051520D">
              <w:rPr>
                <w:rFonts w:ascii="Arial" w:hAnsi="Arial" w:cs="Arial"/>
                <w:color w:val="000000"/>
                <w:sz w:val="20"/>
                <w:szCs w:val="20"/>
              </w:rPr>
              <w:t>-1,263</w:t>
            </w:r>
          </w:p>
        </w:tc>
        <w:tc>
          <w:tcPr>
            <w:tcW w:w="1100" w:type="dxa"/>
            <w:tcBorders>
              <w:top w:val="nil"/>
              <w:left w:val="nil"/>
              <w:bottom w:val="single" w:sz="4" w:space="0" w:color="auto"/>
              <w:right w:val="single" w:sz="4" w:space="0" w:color="auto"/>
            </w:tcBorders>
            <w:noWrap/>
            <w:vAlign w:val="center"/>
            <w:hideMark/>
          </w:tcPr>
          <w:p w14:paraId="78572D5F"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-1,263</w:t>
            </w:r>
          </w:p>
        </w:tc>
      </w:tr>
      <w:tr w:rsidR="0051520D" w:rsidRPr="0051520D" w14:paraId="7BCA9D61" w14:textId="77777777" w:rsidTr="0051520D">
        <w:trPr>
          <w:trHeight w:val="528"/>
        </w:trPr>
        <w:tc>
          <w:tcPr>
            <w:tcW w:w="5720" w:type="dxa"/>
            <w:tcBorders>
              <w:top w:val="nil"/>
              <w:left w:val="single" w:sz="4" w:space="0" w:color="auto"/>
              <w:bottom w:val="single" w:sz="4" w:space="0" w:color="auto"/>
              <w:right w:val="nil"/>
            </w:tcBorders>
            <w:vAlign w:val="center"/>
            <w:hideMark/>
          </w:tcPr>
          <w:p w14:paraId="6BFC2F80" w14:textId="77777777" w:rsidR="0051520D" w:rsidRPr="00DA1B04" w:rsidRDefault="0051520D" w:rsidP="0051520D">
            <w:pPr>
              <w:rPr>
                <w:rFonts w:ascii="Arial" w:hAnsi="Arial" w:cs="Arial"/>
                <w:b/>
                <w:bCs/>
                <w:color w:val="ED0000"/>
                <w:sz w:val="20"/>
                <w:szCs w:val="20"/>
              </w:rPr>
            </w:pPr>
            <w:r w:rsidRPr="00DA1B04">
              <w:rPr>
                <w:rFonts w:ascii="Arial" w:hAnsi="Arial" w:cs="Arial"/>
                <w:b/>
                <w:bCs/>
                <w:color w:val="ED0000"/>
                <w:sz w:val="20"/>
                <w:szCs w:val="20"/>
              </w:rPr>
              <w:t>MANAGE</w:t>
            </w:r>
            <w:r w:rsidRPr="00DA1B04">
              <w:rPr>
                <w:rFonts w:ascii="Arial" w:hAnsi="Arial" w:cs="Arial"/>
                <w:color w:val="ED0000"/>
                <w:sz w:val="20"/>
                <w:szCs w:val="20"/>
              </w:rPr>
              <w:t xml:space="preserve"> - Requirement taking account of past/projected completions</w:t>
            </w:r>
          </w:p>
        </w:tc>
        <w:tc>
          <w:tcPr>
            <w:tcW w:w="760" w:type="dxa"/>
            <w:tcBorders>
              <w:top w:val="nil"/>
              <w:left w:val="single" w:sz="4" w:space="0" w:color="auto"/>
              <w:bottom w:val="single" w:sz="4" w:space="0" w:color="auto"/>
              <w:right w:val="single" w:sz="4" w:space="0" w:color="auto"/>
            </w:tcBorders>
            <w:vAlign w:val="center"/>
            <w:hideMark/>
          </w:tcPr>
          <w:p w14:paraId="44B74154"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7,130</w:t>
            </w:r>
          </w:p>
        </w:tc>
        <w:tc>
          <w:tcPr>
            <w:tcW w:w="820" w:type="dxa"/>
            <w:tcBorders>
              <w:top w:val="nil"/>
              <w:left w:val="nil"/>
              <w:bottom w:val="single" w:sz="4" w:space="0" w:color="auto"/>
              <w:right w:val="single" w:sz="4" w:space="0" w:color="auto"/>
            </w:tcBorders>
            <w:vAlign w:val="center"/>
            <w:hideMark/>
          </w:tcPr>
          <w:p w14:paraId="455208DC"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6,675</w:t>
            </w:r>
          </w:p>
        </w:tc>
        <w:tc>
          <w:tcPr>
            <w:tcW w:w="740" w:type="dxa"/>
            <w:tcBorders>
              <w:top w:val="nil"/>
              <w:left w:val="nil"/>
              <w:bottom w:val="single" w:sz="4" w:space="0" w:color="auto"/>
              <w:right w:val="nil"/>
            </w:tcBorders>
            <w:vAlign w:val="center"/>
            <w:hideMark/>
          </w:tcPr>
          <w:p w14:paraId="772AB57D"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5,995</w:t>
            </w:r>
          </w:p>
        </w:tc>
        <w:tc>
          <w:tcPr>
            <w:tcW w:w="760" w:type="dxa"/>
            <w:tcBorders>
              <w:top w:val="nil"/>
              <w:left w:val="single" w:sz="4" w:space="0" w:color="auto"/>
              <w:bottom w:val="single" w:sz="4" w:space="0" w:color="auto"/>
              <w:right w:val="nil"/>
            </w:tcBorders>
            <w:vAlign w:val="center"/>
            <w:hideMark/>
          </w:tcPr>
          <w:p w14:paraId="3C8166E2"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5,365</w:t>
            </w:r>
          </w:p>
        </w:tc>
        <w:tc>
          <w:tcPr>
            <w:tcW w:w="700" w:type="dxa"/>
            <w:tcBorders>
              <w:top w:val="nil"/>
              <w:left w:val="single" w:sz="4" w:space="0" w:color="auto"/>
              <w:bottom w:val="single" w:sz="4" w:space="0" w:color="auto"/>
              <w:right w:val="nil"/>
            </w:tcBorders>
            <w:vAlign w:val="center"/>
            <w:hideMark/>
          </w:tcPr>
          <w:p w14:paraId="4B54CA49"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4,804</w:t>
            </w:r>
          </w:p>
        </w:tc>
        <w:tc>
          <w:tcPr>
            <w:tcW w:w="760" w:type="dxa"/>
            <w:tcBorders>
              <w:top w:val="nil"/>
              <w:left w:val="single" w:sz="4" w:space="0" w:color="auto"/>
              <w:bottom w:val="single" w:sz="4" w:space="0" w:color="auto"/>
              <w:right w:val="single" w:sz="4" w:space="0" w:color="auto"/>
            </w:tcBorders>
            <w:vAlign w:val="center"/>
            <w:hideMark/>
          </w:tcPr>
          <w:p w14:paraId="0EE138BA"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4,340</w:t>
            </w:r>
          </w:p>
        </w:tc>
        <w:tc>
          <w:tcPr>
            <w:tcW w:w="760" w:type="dxa"/>
            <w:tcBorders>
              <w:top w:val="nil"/>
              <w:left w:val="nil"/>
              <w:bottom w:val="single" w:sz="4" w:space="0" w:color="auto"/>
              <w:right w:val="single" w:sz="4" w:space="0" w:color="auto"/>
            </w:tcBorders>
            <w:vAlign w:val="center"/>
            <w:hideMark/>
          </w:tcPr>
          <w:p w14:paraId="7149E1C1"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3,948</w:t>
            </w:r>
          </w:p>
        </w:tc>
        <w:tc>
          <w:tcPr>
            <w:tcW w:w="760" w:type="dxa"/>
            <w:tcBorders>
              <w:top w:val="nil"/>
              <w:left w:val="nil"/>
              <w:bottom w:val="single" w:sz="4" w:space="0" w:color="auto"/>
              <w:right w:val="single" w:sz="4" w:space="0" w:color="auto"/>
            </w:tcBorders>
            <w:vAlign w:val="center"/>
            <w:hideMark/>
          </w:tcPr>
          <w:p w14:paraId="3A668D11"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3,662</w:t>
            </w:r>
          </w:p>
        </w:tc>
        <w:tc>
          <w:tcPr>
            <w:tcW w:w="760" w:type="dxa"/>
            <w:tcBorders>
              <w:top w:val="nil"/>
              <w:left w:val="nil"/>
              <w:bottom w:val="single" w:sz="4" w:space="0" w:color="auto"/>
              <w:right w:val="single" w:sz="4" w:space="0" w:color="auto"/>
            </w:tcBorders>
            <w:vAlign w:val="center"/>
            <w:hideMark/>
          </w:tcPr>
          <w:p w14:paraId="0B3EAB02"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3,192</w:t>
            </w:r>
          </w:p>
        </w:tc>
        <w:tc>
          <w:tcPr>
            <w:tcW w:w="760" w:type="dxa"/>
            <w:tcBorders>
              <w:top w:val="nil"/>
              <w:left w:val="nil"/>
              <w:bottom w:val="single" w:sz="4" w:space="0" w:color="auto"/>
              <w:right w:val="single" w:sz="4" w:space="0" w:color="auto"/>
            </w:tcBorders>
            <w:vAlign w:val="center"/>
            <w:hideMark/>
          </w:tcPr>
          <w:p w14:paraId="7E33196E"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2,795</w:t>
            </w:r>
          </w:p>
        </w:tc>
        <w:tc>
          <w:tcPr>
            <w:tcW w:w="760" w:type="dxa"/>
            <w:tcBorders>
              <w:top w:val="nil"/>
              <w:left w:val="nil"/>
              <w:bottom w:val="single" w:sz="4" w:space="0" w:color="auto"/>
              <w:right w:val="single" w:sz="4" w:space="0" w:color="auto"/>
            </w:tcBorders>
            <w:vAlign w:val="center"/>
            <w:hideMark/>
          </w:tcPr>
          <w:p w14:paraId="09638986"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2,475</w:t>
            </w:r>
          </w:p>
        </w:tc>
        <w:tc>
          <w:tcPr>
            <w:tcW w:w="760" w:type="dxa"/>
            <w:tcBorders>
              <w:top w:val="nil"/>
              <w:left w:val="nil"/>
              <w:bottom w:val="single" w:sz="4" w:space="0" w:color="auto"/>
              <w:right w:val="single" w:sz="4" w:space="0" w:color="auto"/>
            </w:tcBorders>
            <w:vAlign w:val="center"/>
            <w:hideMark/>
          </w:tcPr>
          <w:p w14:paraId="4A9F9732"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2,175</w:t>
            </w:r>
          </w:p>
        </w:tc>
        <w:tc>
          <w:tcPr>
            <w:tcW w:w="760" w:type="dxa"/>
            <w:tcBorders>
              <w:top w:val="nil"/>
              <w:left w:val="nil"/>
              <w:bottom w:val="single" w:sz="4" w:space="0" w:color="auto"/>
              <w:right w:val="single" w:sz="4" w:space="0" w:color="auto"/>
            </w:tcBorders>
            <w:vAlign w:val="center"/>
            <w:hideMark/>
          </w:tcPr>
          <w:p w14:paraId="677837DF"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1,915</w:t>
            </w:r>
          </w:p>
        </w:tc>
        <w:tc>
          <w:tcPr>
            <w:tcW w:w="800" w:type="dxa"/>
            <w:tcBorders>
              <w:top w:val="nil"/>
              <w:left w:val="nil"/>
              <w:bottom w:val="single" w:sz="4" w:space="0" w:color="auto"/>
              <w:right w:val="single" w:sz="4" w:space="0" w:color="auto"/>
            </w:tcBorders>
            <w:vAlign w:val="center"/>
            <w:hideMark/>
          </w:tcPr>
          <w:p w14:paraId="0A0456A2"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1,651</w:t>
            </w:r>
          </w:p>
        </w:tc>
        <w:tc>
          <w:tcPr>
            <w:tcW w:w="800" w:type="dxa"/>
            <w:tcBorders>
              <w:top w:val="nil"/>
              <w:left w:val="nil"/>
              <w:bottom w:val="single" w:sz="4" w:space="0" w:color="auto"/>
              <w:right w:val="single" w:sz="4" w:space="0" w:color="auto"/>
            </w:tcBorders>
            <w:vAlign w:val="center"/>
            <w:hideMark/>
          </w:tcPr>
          <w:p w14:paraId="637C388D"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1,450</w:t>
            </w:r>
          </w:p>
        </w:tc>
        <w:tc>
          <w:tcPr>
            <w:tcW w:w="800" w:type="dxa"/>
            <w:tcBorders>
              <w:top w:val="nil"/>
              <w:left w:val="nil"/>
              <w:bottom w:val="single" w:sz="4" w:space="0" w:color="auto"/>
              <w:right w:val="single" w:sz="4" w:space="0" w:color="auto"/>
            </w:tcBorders>
            <w:vAlign w:val="center"/>
            <w:hideMark/>
          </w:tcPr>
          <w:p w14:paraId="2F925FCD"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1,354</w:t>
            </w:r>
          </w:p>
        </w:tc>
        <w:tc>
          <w:tcPr>
            <w:tcW w:w="800" w:type="dxa"/>
            <w:tcBorders>
              <w:top w:val="nil"/>
              <w:left w:val="nil"/>
              <w:bottom w:val="single" w:sz="4" w:space="0" w:color="auto"/>
              <w:right w:val="single" w:sz="8" w:space="0" w:color="auto"/>
            </w:tcBorders>
            <w:vAlign w:val="center"/>
            <w:hideMark/>
          </w:tcPr>
          <w:p w14:paraId="1D720880" w14:textId="77777777" w:rsidR="0051520D" w:rsidRPr="00DA1B04" w:rsidRDefault="0051520D" w:rsidP="0051520D">
            <w:pPr>
              <w:jc w:val="right"/>
              <w:rPr>
                <w:rFonts w:ascii="Arial" w:hAnsi="Arial" w:cs="Arial"/>
                <w:color w:val="A90000"/>
                <w:sz w:val="20"/>
                <w:szCs w:val="20"/>
              </w:rPr>
            </w:pPr>
            <w:r w:rsidRPr="00DA1B04">
              <w:rPr>
                <w:rFonts w:ascii="Arial" w:hAnsi="Arial" w:cs="Arial"/>
                <w:color w:val="A90000"/>
                <w:sz w:val="20"/>
                <w:szCs w:val="20"/>
              </w:rPr>
              <w:t>1,263</w:t>
            </w:r>
          </w:p>
        </w:tc>
        <w:tc>
          <w:tcPr>
            <w:tcW w:w="1100" w:type="dxa"/>
            <w:tcBorders>
              <w:top w:val="nil"/>
              <w:left w:val="nil"/>
              <w:bottom w:val="single" w:sz="4" w:space="0" w:color="auto"/>
              <w:right w:val="single" w:sz="4" w:space="0" w:color="auto"/>
            </w:tcBorders>
            <w:noWrap/>
            <w:vAlign w:val="center"/>
            <w:hideMark/>
          </w:tcPr>
          <w:p w14:paraId="3ABCE5DA" w14:textId="77777777" w:rsidR="0051520D" w:rsidRPr="00DA1B04" w:rsidRDefault="0051520D" w:rsidP="0051520D">
            <w:pPr>
              <w:jc w:val="right"/>
              <w:rPr>
                <w:rFonts w:ascii="Arial" w:hAnsi="Arial" w:cs="Arial"/>
                <w:b/>
                <w:bCs/>
                <w:color w:val="A90000"/>
                <w:sz w:val="20"/>
                <w:szCs w:val="20"/>
              </w:rPr>
            </w:pPr>
            <w:r w:rsidRPr="00DA1B04">
              <w:rPr>
                <w:rFonts w:ascii="Arial" w:hAnsi="Arial" w:cs="Arial"/>
                <w:b/>
                <w:bCs/>
                <w:color w:val="A90000"/>
                <w:sz w:val="20"/>
                <w:szCs w:val="20"/>
              </w:rPr>
              <w:t>1,263</w:t>
            </w:r>
          </w:p>
        </w:tc>
      </w:tr>
      <w:tr w:rsidR="0051520D" w:rsidRPr="0051520D" w14:paraId="1C740FA7" w14:textId="77777777" w:rsidTr="0051520D">
        <w:trPr>
          <w:trHeight w:val="630"/>
        </w:trPr>
        <w:tc>
          <w:tcPr>
            <w:tcW w:w="5720" w:type="dxa"/>
            <w:tcBorders>
              <w:top w:val="nil"/>
              <w:left w:val="single" w:sz="4" w:space="0" w:color="auto"/>
              <w:bottom w:val="single" w:sz="8" w:space="0" w:color="auto"/>
              <w:right w:val="nil"/>
            </w:tcBorders>
            <w:vAlign w:val="center"/>
            <w:hideMark/>
          </w:tcPr>
          <w:p w14:paraId="2704937E" w14:textId="77777777" w:rsidR="0051520D" w:rsidRPr="0051520D" w:rsidRDefault="0051520D" w:rsidP="0051520D">
            <w:pPr>
              <w:rPr>
                <w:rFonts w:ascii="Arial" w:hAnsi="Arial" w:cs="Arial"/>
                <w:b/>
                <w:bCs/>
                <w:sz w:val="20"/>
                <w:szCs w:val="20"/>
              </w:rPr>
            </w:pPr>
            <w:r w:rsidRPr="0051520D">
              <w:rPr>
                <w:rFonts w:ascii="Arial" w:hAnsi="Arial" w:cs="Arial"/>
                <w:b/>
                <w:bCs/>
                <w:sz w:val="20"/>
                <w:szCs w:val="20"/>
              </w:rPr>
              <w:t>MANAGE</w:t>
            </w:r>
            <w:r w:rsidRPr="0051520D">
              <w:rPr>
                <w:rFonts w:ascii="Arial" w:hAnsi="Arial" w:cs="Arial"/>
                <w:sz w:val="20"/>
                <w:szCs w:val="20"/>
              </w:rPr>
              <w:t xml:space="preserve"> - Annual requirement taking account of past/projected completions</w:t>
            </w:r>
          </w:p>
        </w:tc>
        <w:tc>
          <w:tcPr>
            <w:tcW w:w="760" w:type="dxa"/>
            <w:tcBorders>
              <w:top w:val="nil"/>
              <w:left w:val="single" w:sz="4" w:space="0" w:color="auto"/>
              <w:bottom w:val="single" w:sz="8" w:space="0" w:color="auto"/>
              <w:right w:val="single" w:sz="4" w:space="0" w:color="auto"/>
            </w:tcBorders>
            <w:vAlign w:val="center"/>
            <w:hideMark/>
          </w:tcPr>
          <w:p w14:paraId="759B08FC"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419</w:t>
            </w:r>
          </w:p>
        </w:tc>
        <w:tc>
          <w:tcPr>
            <w:tcW w:w="820" w:type="dxa"/>
            <w:tcBorders>
              <w:top w:val="nil"/>
              <w:left w:val="nil"/>
              <w:bottom w:val="single" w:sz="8" w:space="0" w:color="auto"/>
              <w:right w:val="single" w:sz="4" w:space="0" w:color="auto"/>
            </w:tcBorders>
            <w:vAlign w:val="center"/>
            <w:hideMark/>
          </w:tcPr>
          <w:p w14:paraId="57B49EE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417</w:t>
            </w:r>
          </w:p>
        </w:tc>
        <w:tc>
          <w:tcPr>
            <w:tcW w:w="740" w:type="dxa"/>
            <w:tcBorders>
              <w:top w:val="nil"/>
              <w:left w:val="nil"/>
              <w:bottom w:val="single" w:sz="8" w:space="0" w:color="auto"/>
              <w:right w:val="nil"/>
            </w:tcBorders>
            <w:vAlign w:val="center"/>
            <w:hideMark/>
          </w:tcPr>
          <w:p w14:paraId="47422C8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400</w:t>
            </w:r>
          </w:p>
        </w:tc>
        <w:tc>
          <w:tcPr>
            <w:tcW w:w="760" w:type="dxa"/>
            <w:tcBorders>
              <w:top w:val="nil"/>
              <w:left w:val="single" w:sz="4" w:space="0" w:color="auto"/>
              <w:bottom w:val="single" w:sz="8" w:space="0" w:color="auto"/>
              <w:right w:val="nil"/>
            </w:tcBorders>
            <w:vAlign w:val="center"/>
            <w:hideMark/>
          </w:tcPr>
          <w:p w14:paraId="50B36B5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383</w:t>
            </w:r>
          </w:p>
        </w:tc>
        <w:tc>
          <w:tcPr>
            <w:tcW w:w="700" w:type="dxa"/>
            <w:tcBorders>
              <w:top w:val="nil"/>
              <w:left w:val="single" w:sz="4" w:space="0" w:color="auto"/>
              <w:bottom w:val="single" w:sz="8" w:space="0" w:color="auto"/>
              <w:right w:val="nil"/>
            </w:tcBorders>
            <w:vAlign w:val="center"/>
            <w:hideMark/>
          </w:tcPr>
          <w:p w14:paraId="0E2903A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370</w:t>
            </w:r>
          </w:p>
        </w:tc>
        <w:tc>
          <w:tcPr>
            <w:tcW w:w="760" w:type="dxa"/>
            <w:tcBorders>
              <w:top w:val="nil"/>
              <w:left w:val="single" w:sz="4" w:space="0" w:color="auto"/>
              <w:bottom w:val="single" w:sz="4" w:space="0" w:color="auto"/>
              <w:right w:val="single" w:sz="4" w:space="0" w:color="auto"/>
            </w:tcBorders>
            <w:vAlign w:val="center"/>
            <w:hideMark/>
          </w:tcPr>
          <w:p w14:paraId="567EEA5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362</w:t>
            </w:r>
          </w:p>
        </w:tc>
        <w:tc>
          <w:tcPr>
            <w:tcW w:w="760" w:type="dxa"/>
            <w:tcBorders>
              <w:top w:val="nil"/>
              <w:left w:val="nil"/>
              <w:bottom w:val="single" w:sz="4" w:space="0" w:color="auto"/>
              <w:right w:val="single" w:sz="4" w:space="0" w:color="auto"/>
            </w:tcBorders>
            <w:vAlign w:val="center"/>
            <w:hideMark/>
          </w:tcPr>
          <w:p w14:paraId="5DF144C0"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359</w:t>
            </w:r>
          </w:p>
        </w:tc>
        <w:tc>
          <w:tcPr>
            <w:tcW w:w="760" w:type="dxa"/>
            <w:tcBorders>
              <w:top w:val="nil"/>
              <w:left w:val="nil"/>
              <w:bottom w:val="single" w:sz="4" w:space="0" w:color="auto"/>
              <w:right w:val="single" w:sz="4" w:space="0" w:color="auto"/>
            </w:tcBorders>
            <w:vAlign w:val="center"/>
            <w:hideMark/>
          </w:tcPr>
          <w:p w14:paraId="0BE77396"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366</w:t>
            </w:r>
          </w:p>
        </w:tc>
        <w:tc>
          <w:tcPr>
            <w:tcW w:w="760" w:type="dxa"/>
            <w:tcBorders>
              <w:top w:val="nil"/>
              <w:left w:val="nil"/>
              <w:bottom w:val="single" w:sz="4" w:space="0" w:color="auto"/>
              <w:right w:val="single" w:sz="4" w:space="0" w:color="auto"/>
            </w:tcBorders>
            <w:vAlign w:val="center"/>
            <w:hideMark/>
          </w:tcPr>
          <w:p w14:paraId="494A024E"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355</w:t>
            </w:r>
          </w:p>
        </w:tc>
        <w:tc>
          <w:tcPr>
            <w:tcW w:w="760" w:type="dxa"/>
            <w:tcBorders>
              <w:top w:val="nil"/>
              <w:left w:val="nil"/>
              <w:bottom w:val="single" w:sz="4" w:space="0" w:color="auto"/>
              <w:right w:val="single" w:sz="4" w:space="0" w:color="auto"/>
            </w:tcBorders>
            <w:vAlign w:val="center"/>
            <w:hideMark/>
          </w:tcPr>
          <w:p w14:paraId="374748BF"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349</w:t>
            </w:r>
          </w:p>
        </w:tc>
        <w:tc>
          <w:tcPr>
            <w:tcW w:w="760" w:type="dxa"/>
            <w:tcBorders>
              <w:top w:val="nil"/>
              <w:left w:val="nil"/>
              <w:bottom w:val="single" w:sz="4" w:space="0" w:color="auto"/>
              <w:right w:val="single" w:sz="4" w:space="0" w:color="auto"/>
            </w:tcBorders>
            <w:vAlign w:val="center"/>
            <w:hideMark/>
          </w:tcPr>
          <w:p w14:paraId="44BE9C2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354</w:t>
            </w:r>
          </w:p>
        </w:tc>
        <w:tc>
          <w:tcPr>
            <w:tcW w:w="760" w:type="dxa"/>
            <w:tcBorders>
              <w:top w:val="nil"/>
              <w:left w:val="nil"/>
              <w:bottom w:val="single" w:sz="4" w:space="0" w:color="auto"/>
              <w:right w:val="single" w:sz="4" w:space="0" w:color="auto"/>
            </w:tcBorders>
            <w:vAlign w:val="center"/>
            <w:hideMark/>
          </w:tcPr>
          <w:p w14:paraId="5F78888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363</w:t>
            </w:r>
          </w:p>
        </w:tc>
        <w:tc>
          <w:tcPr>
            <w:tcW w:w="760" w:type="dxa"/>
            <w:tcBorders>
              <w:top w:val="nil"/>
              <w:left w:val="nil"/>
              <w:bottom w:val="single" w:sz="4" w:space="0" w:color="auto"/>
              <w:right w:val="single" w:sz="4" w:space="0" w:color="auto"/>
            </w:tcBorders>
            <w:vAlign w:val="center"/>
            <w:hideMark/>
          </w:tcPr>
          <w:p w14:paraId="2E1AD4D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383</w:t>
            </w:r>
          </w:p>
        </w:tc>
        <w:tc>
          <w:tcPr>
            <w:tcW w:w="800" w:type="dxa"/>
            <w:tcBorders>
              <w:top w:val="nil"/>
              <w:left w:val="nil"/>
              <w:bottom w:val="single" w:sz="4" w:space="0" w:color="auto"/>
              <w:right w:val="single" w:sz="4" w:space="0" w:color="auto"/>
            </w:tcBorders>
            <w:vAlign w:val="center"/>
            <w:hideMark/>
          </w:tcPr>
          <w:p w14:paraId="566463F2"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413</w:t>
            </w:r>
          </w:p>
        </w:tc>
        <w:tc>
          <w:tcPr>
            <w:tcW w:w="800" w:type="dxa"/>
            <w:tcBorders>
              <w:top w:val="nil"/>
              <w:left w:val="nil"/>
              <w:bottom w:val="single" w:sz="4" w:space="0" w:color="auto"/>
              <w:right w:val="single" w:sz="4" w:space="0" w:color="auto"/>
            </w:tcBorders>
            <w:vAlign w:val="center"/>
            <w:hideMark/>
          </w:tcPr>
          <w:p w14:paraId="645B0FF5"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483</w:t>
            </w:r>
          </w:p>
        </w:tc>
        <w:tc>
          <w:tcPr>
            <w:tcW w:w="800" w:type="dxa"/>
            <w:tcBorders>
              <w:top w:val="nil"/>
              <w:left w:val="nil"/>
              <w:bottom w:val="single" w:sz="4" w:space="0" w:color="auto"/>
              <w:right w:val="single" w:sz="4" w:space="0" w:color="auto"/>
            </w:tcBorders>
            <w:vAlign w:val="center"/>
            <w:hideMark/>
          </w:tcPr>
          <w:p w14:paraId="14800A11"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677</w:t>
            </w:r>
          </w:p>
        </w:tc>
        <w:tc>
          <w:tcPr>
            <w:tcW w:w="800" w:type="dxa"/>
            <w:tcBorders>
              <w:top w:val="nil"/>
              <w:left w:val="nil"/>
              <w:bottom w:val="single" w:sz="8" w:space="0" w:color="auto"/>
              <w:right w:val="single" w:sz="8" w:space="0" w:color="auto"/>
            </w:tcBorders>
            <w:vAlign w:val="center"/>
            <w:hideMark/>
          </w:tcPr>
          <w:p w14:paraId="0F0EDC69" w14:textId="77777777" w:rsidR="0051520D" w:rsidRPr="0051520D" w:rsidRDefault="0051520D" w:rsidP="0051520D">
            <w:pPr>
              <w:jc w:val="right"/>
              <w:rPr>
                <w:rFonts w:ascii="Arial" w:hAnsi="Arial" w:cs="Arial"/>
                <w:sz w:val="20"/>
                <w:szCs w:val="20"/>
              </w:rPr>
            </w:pPr>
            <w:r w:rsidRPr="0051520D">
              <w:rPr>
                <w:rFonts w:ascii="Arial" w:hAnsi="Arial" w:cs="Arial"/>
                <w:sz w:val="20"/>
                <w:szCs w:val="20"/>
              </w:rPr>
              <w:t>1,263</w:t>
            </w:r>
          </w:p>
        </w:tc>
        <w:tc>
          <w:tcPr>
            <w:tcW w:w="1100" w:type="dxa"/>
            <w:tcBorders>
              <w:top w:val="nil"/>
              <w:left w:val="nil"/>
              <w:bottom w:val="single" w:sz="8" w:space="0" w:color="auto"/>
              <w:right w:val="single" w:sz="4" w:space="0" w:color="auto"/>
            </w:tcBorders>
            <w:noWrap/>
            <w:vAlign w:val="center"/>
            <w:hideMark/>
          </w:tcPr>
          <w:p w14:paraId="482A5E64" w14:textId="77777777" w:rsidR="0051520D" w:rsidRPr="0051520D" w:rsidRDefault="0051520D" w:rsidP="0051520D">
            <w:pPr>
              <w:jc w:val="right"/>
              <w:rPr>
                <w:rFonts w:ascii="Arial" w:hAnsi="Arial" w:cs="Arial"/>
                <w:b/>
                <w:bCs/>
                <w:sz w:val="20"/>
                <w:szCs w:val="20"/>
              </w:rPr>
            </w:pPr>
            <w:r w:rsidRPr="0051520D">
              <w:rPr>
                <w:rFonts w:ascii="Arial" w:hAnsi="Arial" w:cs="Arial"/>
                <w:b/>
                <w:bCs/>
                <w:sz w:val="20"/>
                <w:szCs w:val="20"/>
              </w:rPr>
              <w:t>1,263</w:t>
            </w:r>
          </w:p>
        </w:tc>
      </w:tr>
    </w:tbl>
    <w:p w14:paraId="0BFEDCE5" w14:textId="5EA342A7" w:rsidR="0072133D" w:rsidRPr="00AC3173" w:rsidRDefault="0072133D" w:rsidP="00836FE5">
      <w:pPr>
        <w:rPr>
          <w:rFonts w:ascii="Arial" w:hAnsi="Arial" w:cs="Arial"/>
          <w:b/>
          <w:highlight w:val="yellow"/>
        </w:rPr>
        <w:sectPr w:rsidR="0072133D" w:rsidRPr="00AC3173" w:rsidSect="00472E87">
          <w:pgSz w:w="23811" w:h="16838" w:orient="landscape" w:code="8"/>
          <w:pgMar w:top="993" w:right="1440" w:bottom="851" w:left="1440" w:header="709" w:footer="709" w:gutter="0"/>
          <w:cols w:space="708"/>
          <w:docGrid w:linePitch="360"/>
        </w:sectPr>
      </w:pPr>
    </w:p>
    <w:p w14:paraId="7F6C8916" w14:textId="549890A9" w:rsidR="00AB777B" w:rsidRPr="00AC3173" w:rsidRDefault="00F34687">
      <w:pPr>
        <w:rPr>
          <w:noProof/>
          <w:highlight w:val="yellow"/>
        </w:rPr>
      </w:pPr>
      <w:bookmarkStart w:id="21" w:name="_Toc134630759"/>
      <w:r w:rsidRPr="00F34687">
        <w:rPr>
          <w:noProof/>
        </w:rPr>
        <w:lastRenderedPageBreak/>
        <w:drawing>
          <wp:inline distT="0" distB="0" distL="0" distR="0" wp14:anchorId="7BC885C4" wp14:editId="192B3F06">
            <wp:extent cx="5090795" cy="7309485"/>
            <wp:effectExtent l="0" t="0" r="0" b="5715"/>
            <wp:docPr id="1000682416" name="Picture 5" descr="An image which displays the data from Table 2 as a visual bar char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2416" name="Picture 5" descr="An image which displays the data from Table 2 as a visual bar chart/ gra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0795" cy="7309485"/>
                    </a:xfrm>
                    <a:prstGeom prst="rect">
                      <a:avLst/>
                    </a:prstGeom>
                    <a:noFill/>
                  </pic:spPr>
                </pic:pic>
              </a:graphicData>
            </a:graphic>
          </wp:inline>
        </w:drawing>
      </w:r>
      <w:r w:rsidR="00AB777B" w:rsidRPr="00AC3173">
        <w:rPr>
          <w:highlight w:val="yellow"/>
        </w:rPr>
        <w:br w:type="page"/>
      </w:r>
    </w:p>
    <w:p w14:paraId="1227531C" w14:textId="10A3BCCE" w:rsidR="003A6A25" w:rsidRPr="00B54E5A" w:rsidRDefault="003A6A25" w:rsidP="008E6021">
      <w:pPr>
        <w:pStyle w:val="Heading2"/>
        <w:rPr>
          <w:i/>
          <w:iCs/>
        </w:rPr>
      </w:pPr>
      <w:bookmarkStart w:id="22" w:name="_Toc232687658"/>
      <w:r w:rsidRPr="00B54E5A">
        <w:lastRenderedPageBreak/>
        <w:t xml:space="preserve">Five Year </w:t>
      </w:r>
      <w:r w:rsidR="0096595A" w:rsidRPr="00B54E5A">
        <w:t xml:space="preserve">Housing </w:t>
      </w:r>
      <w:r w:rsidRPr="00B54E5A">
        <w:t>Land Supply</w:t>
      </w:r>
      <w:bookmarkEnd w:id="21"/>
      <w:bookmarkEnd w:id="22"/>
    </w:p>
    <w:p w14:paraId="01F45185" w14:textId="21AA0B2E" w:rsidR="00D90064" w:rsidRPr="00B54E5A" w:rsidRDefault="00D90064" w:rsidP="008F4DA6">
      <w:pPr>
        <w:rPr>
          <w:rFonts w:ascii="Arial" w:hAnsi="Arial" w:cs="Arial"/>
        </w:rPr>
      </w:pPr>
    </w:p>
    <w:p w14:paraId="407ABB48" w14:textId="77777777" w:rsidR="00802B77" w:rsidRPr="00B54E5A" w:rsidRDefault="00F34849" w:rsidP="00802A8C">
      <w:pPr>
        <w:numPr>
          <w:ilvl w:val="1"/>
          <w:numId w:val="15"/>
        </w:numPr>
        <w:ind w:left="709" w:hanging="709"/>
        <w:rPr>
          <w:rFonts w:ascii="Arial" w:hAnsi="Arial" w:cs="Arial"/>
          <w:color w:val="0B0C0C"/>
        </w:rPr>
      </w:pPr>
      <w:r w:rsidRPr="00B54E5A">
        <w:rPr>
          <w:rFonts w:ascii="Arial" w:hAnsi="Arial" w:cs="Arial"/>
          <w:color w:val="0B0C0C"/>
        </w:rPr>
        <w:t>Paragraph 78 of the National Planning Policy Framework Dec 2024 (NPPF) requires local planning authorities to identify and update annually a supply of specific deliverable sites sufficient to provide a minimum of five years’ worth of housing against their housing requirement set out in adopted strategic policies, or against their local housing need where the strategic policies are more than five years old. The supply of specific deliverable sites should in addition include a buffer (moved forward from later in the plan period) of:</w:t>
      </w:r>
    </w:p>
    <w:p w14:paraId="38301DBF" w14:textId="77777777" w:rsidR="00802B77" w:rsidRPr="00B54E5A" w:rsidRDefault="00802B77" w:rsidP="00802B77">
      <w:pPr>
        <w:ind w:left="709"/>
        <w:rPr>
          <w:rFonts w:ascii="Arial" w:hAnsi="Arial" w:cs="Arial"/>
          <w:color w:val="0B0C0C"/>
        </w:rPr>
      </w:pPr>
    </w:p>
    <w:p w14:paraId="66C522D2" w14:textId="77777777" w:rsidR="00802B77" w:rsidRPr="00B54E5A" w:rsidRDefault="00F34849" w:rsidP="00802B77">
      <w:pPr>
        <w:ind w:left="709"/>
        <w:rPr>
          <w:rFonts w:ascii="Arial" w:hAnsi="Arial" w:cs="Arial"/>
          <w:color w:val="0B0C0C"/>
        </w:rPr>
      </w:pPr>
      <w:r w:rsidRPr="00B54E5A">
        <w:rPr>
          <w:rFonts w:ascii="Arial" w:hAnsi="Arial" w:cs="Arial"/>
          <w:color w:val="0B0C0C"/>
        </w:rPr>
        <w:t xml:space="preserve"> a) 5% to ensure choice and competition in the market for land; or</w:t>
      </w:r>
    </w:p>
    <w:p w14:paraId="46FC772E" w14:textId="00A84C2E" w:rsidR="00F34849" w:rsidRPr="00B54E5A" w:rsidRDefault="00F34849" w:rsidP="00802B77">
      <w:pPr>
        <w:ind w:left="993" w:hanging="284"/>
        <w:rPr>
          <w:rFonts w:ascii="Arial" w:hAnsi="Arial" w:cs="Arial"/>
          <w:color w:val="0B0C0C"/>
        </w:rPr>
      </w:pPr>
      <w:r w:rsidRPr="00B54E5A">
        <w:rPr>
          <w:rFonts w:ascii="Arial" w:hAnsi="Arial" w:cs="Arial"/>
          <w:color w:val="0B0C0C"/>
        </w:rPr>
        <w:t xml:space="preserve"> b) 20% where there has been significant under delivery</w:t>
      </w:r>
      <w:r w:rsidR="00802B77" w:rsidRPr="00B54E5A">
        <w:rPr>
          <w:rFonts w:ascii="Arial" w:hAnsi="Arial" w:cs="Arial"/>
          <w:color w:val="0B0C0C"/>
        </w:rPr>
        <w:t xml:space="preserve"> (Housing Delivery test below 85%)</w:t>
      </w:r>
      <w:r w:rsidRPr="00B54E5A">
        <w:rPr>
          <w:rFonts w:ascii="Arial" w:hAnsi="Arial" w:cs="Arial"/>
          <w:color w:val="0B0C0C"/>
        </w:rPr>
        <w:t xml:space="preserve"> to improve the prospect of achieving the planned supply</w:t>
      </w:r>
      <w:r w:rsidR="00802B77" w:rsidRPr="00B54E5A">
        <w:rPr>
          <w:rFonts w:ascii="Arial" w:hAnsi="Arial" w:cs="Arial"/>
          <w:color w:val="0B0C0C"/>
        </w:rPr>
        <w:t>.</w:t>
      </w:r>
    </w:p>
    <w:p w14:paraId="47267873" w14:textId="77777777" w:rsidR="00F34849" w:rsidRPr="00B54E5A" w:rsidRDefault="00F34849" w:rsidP="00F34849">
      <w:pPr>
        <w:ind w:left="709"/>
        <w:rPr>
          <w:rFonts w:ascii="Arial" w:hAnsi="Arial" w:cs="Arial"/>
          <w:color w:val="0B0C0C"/>
        </w:rPr>
      </w:pPr>
    </w:p>
    <w:p w14:paraId="5EC47C6B" w14:textId="50C6DFA5" w:rsidR="002F4310" w:rsidRPr="00B54E5A" w:rsidRDefault="00AC2788" w:rsidP="00802A8C">
      <w:pPr>
        <w:numPr>
          <w:ilvl w:val="1"/>
          <w:numId w:val="15"/>
        </w:numPr>
        <w:ind w:left="709" w:hanging="709"/>
        <w:rPr>
          <w:rFonts w:ascii="Arial" w:hAnsi="Arial" w:cs="Arial"/>
          <w:color w:val="0B0C0C"/>
        </w:rPr>
      </w:pPr>
      <w:r w:rsidRPr="00B54E5A">
        <w:rPr>
          <w:rFonts w:ascii="Arial" w:hAnsi="Arial" w:cs="Arial"/>
          <w:color w:val="0B0C0C"/>
        </w:rPr>
        <w:t xml:space="preserve">The glossary of the National Planning Policy Framework defines what can be counted as a deliverable site for these purposes - those that are available now, offer a suitable location for development now, and those that will be achievable with a realistic prospect that housing will be delivered on the site within five years. </w:t>
      </w:r>
    </w:p>
    <w:p w14:paraId="7272255B" w14:textId="77777777" w:rsidR="004218B2" w:rsidRPr="00B54E5A" w:rsidRDefault="004218B2" w:rsidP="004218B2">
      <w:pPr>
        <w:ind w:left="709"/>
        <w:rPr>
          <w:rFonts w:ascii="Arial" w:hAnsi="Arial" w:cs="Arial"/>
          <w:color w:val="0B0C0C"/>
        </w:rPr>
      </w:pPr>
    </w:p>
    <w:p w14:paraId="182857FE" w14:textId="0A46FDE3" w:rsidR="002F4310" w:rsidRPr="00B54E5A" w:rsidRDefault="005A7060" w:rsidP="00802A8C">
      <w:pPr>
        <w:numPr>
          <w:ilvl w:val="1"/>
          <w:numId w:val="15"/>
        </w:numPr>
        <w:ind w:left="709" w:hanging="709"/>
        <w:rPr>
          <w:rFonts w:ascii="Arial" w:hAnsi="Arial" w:cs="Arial"/>
          <w:color w:val="0B0C0C"/>
        </w:rPr>
      </w:pPr>
      <w:r w:rsidRPr="00B54E5A">
        <w:rPr>
          <w:rFonts w:ascii="Arial" w:hAnsi="Arial" w:cs="Arial"/>
          <w:color w:val="0B0C0C"/>
        </w:rPr>
        <w:t xml:space="preserve">For the purposes of decision making, NPPF Dec 2024 (para. 231) is clear that the policies in the Framework are material considerations which should be </w:t>
      </w:r>
      <w:proofErr w:type="gramStart"/>
      <w:r w:rsidRPr="00B54E5A">
        <w:rPr>
          <w:rFonts w:ascii="Arial" w:hAnsi="Arial" w:cs="Arial"/>
          <w:color w:val="0B0C0C"/>
        </w:rPr>
        <w:t>taken into account</w:t>
      </w:r>
      <w:proofErr w:type="gramEnd"/>
      <w:r w:rsidRPr="00B54E5A">
        <w:rPr>
          <w:rFonts w:ascii="Arial" w:hAnsi="Arial" w:cs="Arial"/>
          <w:color w:val="0B0C0C"/>
        </w:rPr>
        <w:t xml:space="preserve"> in dealing with applications from the day of its publication. F</w:t>
      </w:r>
      <w:r w:rsidR="00DB0FE1" w:rsidRPr="00B54E5A">
        <w:rPr>
          <w:rFonts w:ascii="Arial" w:hAnsi="Arial" w:cs="Arial"/>
          <w:color w:val="0B0C0C"/>
        </w:rPr>
        <w:t xml:space="preserve">or applications involving the provision of housing, </w:t>
      </w:r>
      <w:r w:rsidR="002F4310" w:rsidRPr="00B54E5A">
        <w:rPr>
          <w:rFonts w:ascii="Arial" w:hAnsi="Arial" w:cs="Arial"/>
          <w:color w:val="0B0C0C"/>
        </w:rPr>
        <w:t xml:space="preserve">if an authority cannot demonstrate a </w:t>
      </w:r>
      <w:proofErr w:type="gramStart"/>
      <w:r w:rsidR="002F4310" w:rsidRPr="00B54E5A">
        <w:rPr>
          <w:rFonts w:ascii="Arial" w:hAnsi="Arial" w:cs="Arial"/>
          <w:color w:val="0B0C0C"/>
        </w:rPr>
        <w:t>5 year</w:t>
      </w:r>
      <w:proofErr w:type="gramEnd"/>
      <w:r w:rsidR="002F4310" w:rsidRPr="00B54E5A">
        <w:rPr>
          <w:rFonts w:ascii="Arial" w:hAnsi="Arial" w:cs="Arial"/>
          <w:color w:val="0B0C0C"/>
        </w:rPr>
        <w:t xml:space="preserve"> housing land supply, including </w:t>
      </w:r>
      <w:r w:rsidR="00DB0FE1" w:rsidRPr="00B54E5A">
        <w:rPr>
          <w:rFonts w:ascii="Arial" w:hAnsi="Arial" w:cs="Arial"/>
          <w:color w:val="0B0C0C"/>
        </w:rPr>
        <w:t>the</w:t>
      </w:r>
      <w:r w:rsidR="002F4310" w:rsidRPr="00B54E5A">
        <w:rPr>
          <w:rFonts w:ascii="Arial" w:hAnsi="Arial" w:cs="Arial"/>
          <w:color w:val="0B0C0C"/>
        </w:rPr>
        <w:t xml:space="preserve"> appropriate buffer, the presumption in favour of sustainable development will apply, as set out in paragraph </w:t>
      </w:r>
      <w:r w:rsidR="002F4310" w:rsidRPr="00B54E5A">
        <w:rPr>
          <w:rFonts w:ascii="Arial" w:hAnsi="Arial" w:cs="Arial"/>
        </w:rPr>
        <w:t xml:space="preserve">11d of the </w:t>
      </w:r>
      <w:r w:rsidR="00DB0FE1" w:rsidRPr="00B54E5A">
        <w:rPr>
          <w:rFonts w:ascii="Arial" w:hAnsi="Arial" w:cs="Arial"/>
        </w:rPr>
        <w:t>NPPF</w:t>
      </w:r>
      <w:r w:rsidR="002F4310" w:rsidRPr="00B54E5A">
        <w:rPr>
          <w:rFonts w:ascii="Arial" w:hAnsi="Arial" w:cs="Arial"/>
          <w:color w:val="0B0C0C"/>
        </w:rPr>
        <w:t xml:space="preserve">. </w:t>
      </w:r>
    </w:p>
    <w:p w14:paraId="171BA356" w14:textId="77777777" w:rsidR="00D90064" w:rsidRPr="00AC3173" w:rsidRDefault="00D90064" w:rsidP="00D90064">
      <w:pPr>
        <w:rPr>
          <w:rFonts w:ascii="Arial" w:hAnsi="Arial" w:cs="Arial"/>
          <w:highlight w:val="yellow"/>
        </w:rPr>
      </w:pPr>
    </w:p>
    <w:p w14:paraId="785137D1" w14:textId="4FF90FCC" w:rsidR="00830487" w:rsidRPr="00517B10" w:rsidRDefault="00AC2788" w:rsidP="00802A8C">
      <w:pPr>
        <w:numPr>
          <w:ilvl w:val="1"/>
          <w:numId w:val="15"/>
        </w:numPr>
        <w:ind w:left="709" w:hanging="709"/>
        <w:rPr>
          <w:rFonts w:ascii="Arial" w:hAnsi="Arial" w:cs="Arial"/>
        </w:rPr>
      </w:pPr>
      <w:r w:rsidRPr="00517B10">
        <w:rPr>
          <w:rFonts w:ascii="Arial" w:hAnsi="Arial" w:cs="Arial"/>
        </w:rPr>
        <w:t>Ashfield</w:t>
      </w:r>
      <w:r w:rsidR="00A179C1" w:rsidRPr="00517B10">
        <w:rPr>
          <w:rFonts w:ascii="Arial" w:hAnsi="Arial" w:cs="Arial"/>
        </w:rPr>
        <w:t xml:space="preserve"> Council’s situation as </w:t>
      </w:r>
      <w:proofErr w:type="gramStart"/>
      <w:r w:rsidR="00A179C1" w:rsidRPr="00517B10">
        <w:rPr>
          <w:rFonts w:ascii="Arial" w:hAnsi="Arial" w:cs="Arial"/>
        </w:rPr>
        <w:t>at</w:t>
      </w:r>
      <w:proofErr w:type="gramEnd"/>
      <w:r w:rsidR="00A179C1" w:rsidRPr="00517B10">
        <w:rPr>
          <w:rFonts w:ascii="Arial" w:hAnsi="Arial" w:cs="Arial"/>
        </w:rPr>
        <w:t xml:space="preserve"> 1</w:t>
      </w:r>
      <w:r w:rsidR="00A179C1" w:rsidRPr="00517B10">
        <w:rPr>
          <w:rFonts w:ascii="Arial" w:hAnsi="Arial" w:cs="Arial"/>
          <w:vertAlign w:val="superscript"/>
        </w:rPr>
        <w:t>st</w:t>
      </w:r>
      <w:r w:rsidR="00ED00F0" w:rsidRPr="00517B10">
        <w:rPr>
          <w:rFonts w:ascii="Arial" w:hAnsi="Arial" w:cs="Arial"/>
        </w:rPr>
        <w:t xml:space="preserve"> April 202</w:t>
      </w:r>
      <w:r w:rsidR="00895AC0" w:rsidRPr="00517B10">
        <w:rPr>
          <w:rFonts w:ascii="Arial" w:hAnsi="Arial" w:cs="Arial"/>
        </w:rPr>
        <w:t>6</w:t>
      </w:r>
      <w:r w:rsidR="00A179C1" w:rsidRPr="00517B10">
        <w:rPr>
          <w:rFonts w:ascii="Arial" w:hAnsi="Arial" w:cs="Arial"/>
        </w:rPr>
        <w:t xml:space="preserve"> is summarised below</w:t>
      </w:r>
      <w:r w:rsidR="005B6D75" w:rsidRPr="00517B10">
        <w:rPr>
          <w:rFonts w:ascii="Arial" w:hAnsi="Arial" w:cs="Arial"/>
        </w:rPr>
        <w:t xml:space="preserve"> and t</w:t>
      </w:r>
      <w:r w:rsidR="00ED00F0" w:rsidRPr="00517B10">
        <w:rPr>
          <w:rFonts w:ascii="Arial" w:hAnsi="Arial" w:cs="Arial"/>
        </w:rPr>
        <w:t>akes account of</w:t>
      </w:r>
      <w:r w:rsidR="00830487" w:rsidRPr="00517B10">
        <w:rPr>
          <w:rFonts w:ascii="Arial" w:hAnsi="Arial" w:cs="Arial"/>
        </w:rPr>
        <w:t>:</w:t>
      </w:r>
    </w:p>
    <w:p w14:paraId="18C54AD3" w14:textId="77777777" w:rsidR="00904C4F" w:rsidRPr="00517B10" w:rsidRDefault="00904C4F" w:rsidP="00904C4F">
      <w:pPr>
        <w:rPr>
          <w:rFonts w:ascii="Arial" w:hAnsi="Arial" w:cs="Arial"/>
        </w:rPr>
      </w:pPr>
    </w:p>
    <w:p w14:paraId="32056977" w14:textId="3D20A864" w:rsidR="00C75ABD" w:rsidRPr="00517B10" w:rsidRDefault="008420FA" w:rsidP="00764AF2">
      <w:pPr>
        <w:pStyle w:val="ListParagraph"/>
        <w:numPr>
          <w:ilvl w:val="0"/>
          <w:numId w:val="6"/>
        </w:numPr>
        <w:spacing w:line="276" w:lineRule="auto"/>
        <w:ind w:left="993" w:hanging="284"/>
        <w:rPr>
          <w:rFonts w:ascii="Arial" w:hAnsi="Arial" w:cs="Arial"/>
        </w:rPr>
      </w:pPr>
      <w:r w:rsidRPr="00517B10">
        <w:rPr>
          <w:rFonts w:ascii="Arial" w:hAnsi="Arial" w:cs="Arial"/>
        </w:rPr>
        <w:t xml:space="preserve">The Council’s Local Housing Need (LHN) based on the </w:t>
      </w:r>
      <w:r w:rsidR="00DB0FE1" w:rsidRPr="00517B10">
        <w:rPr>
          <w:rFonts w:ascii="Arial" w:hAnsi="Arial" w:cs="Arial"/>
          <w:b/>
          <w:bCs/>
        </w:rPr>
        <w:t>latest</w:t>
      </w:r>
      <w:r w:rsidR="00DB0FE1" w:rsidRPr="00517B10">
        <w:rPr>
          <w:rFonts w:ascii="Arial" w:hAnsi="Arial" w:cs="Arial"/>
        </w:rPr>
        <w:t xml:space="preserve"> </w:t>
      </w:r>
      <w:r w:rsidRPr="00517B10">
        <w:rPr>
          <w:rFonts w:ascii="Arial" w:hAnsi="Arial" w:cs="Arial"/>
        </w:rPr>
        <w:t>standard method for calculation as set out in national planning guidance</w:t>
      </w:r>
      <w:r w:rsidR="0052167F" w:rsidRPr="00517B10">
        <w:rPr>
          <w:rFonts w:ascii="Arial" w:hAnsi="Arial" w:cs="Arial"/>
        </w:rPr>
        <w:t xml:space="preserve"> as</w:t>
      </w:r>
      <w:r w:rsidR="00815DDD" w:rsidRPr="00517B10">
        <w:rPr>
          <w:rFonts w:ascii="Arial" w:hAnsi="Arial" w:cs="Arial"/>
        </w:rPr>
        <w:t xml:space="preserve"> </w:t>
      </w:r>
      <w:r w:rsidR="0052167F" w:rsidRPr="00517B10">
        <w:rPr>
          <w:rFonts w:ascii="Arial" w:hAnsi="Arial" w:cs="Arial"/>
        </w:rPr>
        <w:t xml:space="preserve">Ashfield’s adopted strategic policies are more than 5 years old </w:t>
      </w:r>
      <w:r w:rsidR="00815DDD" w:rsidRPr="00517B10">
        <w:rPr>
          <w:rFonts w:ascii="Arial" w:hAnsi="Arial" w:cs="Arial"/>
        </w:rPr>
        <w:t>(see Appendix 5)</w:t>
      </w:r>
      <w:r w:rsidR="00C75ABD" w:rsidRPr="00517B10">
        <w:rPr>
          <w:rFonts w:ascii="Arial" w:hAnsi="Arial" w:cs="Arial"/>
        </w:rPr>
        <w:t>;</w:t>
      </w:r>
    </w:p>
    <w:p w14:paraId="07580E37" w14:textId="61E95FC9" w:rsidR="008420FA" w:rsidRPr="00517B10" w:rsidRDefault="008420FA" w:rsidP="00764AF2">
      <w:pPr>
        <w:pStyle w:val="ListParagraph"/>
        <w:numPr>
          <w:ilvl w:val="0"/>
          <w:numId w:val="6"/>
        </w:numPr>
        <w:spacing w:line="276" w:lineRule="auto"/>
        <w:ind w:left="993" w:hanging="284"/>
        <w:rPr>
          <w:rFonts w:ascii="Arial" w:hAnsi="Arial" w:cs="Arial"/>
        </w:rPr>
      </w:pPr>
      <w:r w:rsidRPr="00517B10">
        <w:rPr>
          <w:rFonts w:ascii="Arial" w:hAnsi="Arial" w:cs="Arial"/>
        </w:rPr>
        <w:t xml:space="preserve">A </w:t>
      </w:r>
      <w:r w:rsidR="00DB0FE1" w:rsidRPr="00517B10">
        <w:rPr>
          <w:rFonts w:ascii="Arial" w:hAnsi="Arial" w:cs="Arial"/>
        </w:rPr>
        <w:t>5</w:t>
      </w:r>
      <w:r w:rsidRPr="00517B10">
        <w:rPr>
          <w:rFonts w:ascii="Arial" w:hAnsi="Arial" w:cs="Arial"/>
        </w:rPr>
        <w:t xml:space="preserve">% buffer applied to the </w:t>
      </w:r>
      <w:r w:rsidR="00DB0FE1" w:rsidRPr="00517B10">
        <w:rPr>
          <w:rFonts w:ascii="Arial" w:hAnsi="Arial" w:cs="Arial"/>
        </w:rPr>
        <w:t>5</w:t>
      </w:r>
      <w:r w:rsidR="003558C7" w:rsidRPr="00517B10">
        <w:rPr>
          <w:rFonts w:ascii="Arial" w:hAnsi="Arial" w:cs="Arial"/>
        </w:rPr>
        <w:t>-year</w:t>
      </w:r>
      <w:r w:rsidRPr="00517B10">
        <w:rPr>
          <w:rFonts w:ascii="Arial" w:hAnsi="Arial" w:cs="Arial"/>
        </w:rPr>
        <w:t xml:space="preserve"> supply calculations, consistent with NPPF paragraph 7</w:t>
      </w:r>
      <w:r w:rsidR="00DB0FE1" w:rsidRPr="00517B10">
        <w:rPr>
          <w:rFonts w:ascii="Arial" w:hAnsi="Arial" w:cs="Arial"/>
        </w:rPr>
        <w:t>8</w:t>
      </w:r>
      <w:r w:rsidR="00C75ABD" w:rsidRPr="00517B10">
        <w:rPr>
          <w:rFonts w:ascii="Arial" w:hAnsi="Arial" w:cs="Arial"/>
        </w:rPr>
        <w:t>;</w:t>
      </w:r>
    </w:p>
    <w:p w14:paraId="582615FE" w14:textId="28E8D328" w:rsidR="00830487" w:rsidRPr="00517B10" w:rsidRDefault="00830487" w:rsidP="00764AF2">
      <w:pPr>
        <w:pStyle w:val="ListParagraph"/>
        <w:numPr>
          <w:ilvl w:val="0"/>
          <w:numId w:val="6"/>
        </w:numPr>
        <w:spacing w:line="276" w:lineRule="auto"/>
        <w:ind w:left="993" w:hanging="284"/>
        <w:rPr>
          <w:rFonts w:ascii="Arial" w:hAnsi="Arial" w:cs="Arial"/>
        </w:rPr>
      </w:pPr>
      <w:r w:rsidRPr="00517B10">
        <w:rPr>
          <w:rFonts w:ascii="Arial" w:hAnsi="Arial" w:cs="Arial"/>
        </w:rPr>
        <w:t>Dwellings on s</w:t>
      </w:r>
      <w:r w:rsidR="00EE0F5C" w:rsidRPr="00517B10">
        <w:rPr>
          <w:rFonts w:ascii="Arial" w:hAnsi="Arial" w:cs="Arial"/>
        </w:rPr>
        <w:t>ites with planning permission</w:t>
      </w:r>
      <w:r w:rsidR="00815DDD" w:rsidRPr="00517B10">
        <w:rPr>
          <w:rFonts w:ascii="Arial" w:hAnsi="Arial" w:cs="Arial"/>
        </w:rPr>
        <w:t>, or with a resolution to grant permission subject to the signing of a s106 legal agreement</w:t>
      </w:r>
      <w:r w:rsidR="0052167F" w:rsidRPr="00517B10">
        <w:rPr>
          <w:rFonts w:ascii="Arial" w:hAnsi="Arial" w:cs="Arial"/>
        </w:rPr>
        <w:t>,</w:t>
      </w:r>
      <w:r w:rsidR="00815DDD" w:rsidRPr="00517B10">
        <w:rPr>
          <w:rFonts w:ascii="Arial" w:hAnsi="Arial" w:cs="Arial"/>
        </w:rPr>
        <w:t xml:space="preserve"> deemed</w:t>
      </w:r>
      <w:r w:rsidRPr="00517B10">
        <w:rPr>
          <w:rFonts w:ascii="Arial" w:hAnsi="Arial" w:cs="Arial"/>
        </w:rPr>
        <w:t xml:space="preserve"> deliverable </w:t>
      </w:r>
      <w:r w:rsidR="00815DDD" w:rsidRPr="00517B10">
        <w:rPr>
          <w:rFonts w:ascii="Arial" w:hAnsi="Arial" w:cs="Arial"/>
        </w:rPr>
        <w:t xml:space="preserve">within </w:t>
      </w:r>
      <w:r w:rsidRPr="00517B10">
        <w:rPr>
          <w:rFonts w:ascii="Arial" w:hAnsi="Arial" w:cs="Arial"/>
        </w:rPr>
        <w:t>in 5 years</w:t>
      </w:r>
      <w:r w:rsidR="00C75ABD" w:rsidRPr="00517B10">
        <w:rPr>
          <w:rFonts w:ascii="Arial" w:hAnsi="Arial" w:cs="Arial"/>
        </w:rPr>
        <w:t>;</w:t>
      </w:r>
    </w:p>
    <w:p w14:paraId="75043D45" w14:textId="165B2098" w:rsidR="00C75ABD" w:rsidRPr="00517B10" w:rsidRDefault="00C75ABD" w:rsidP="00764AF2">
      <w:pPr>
        <w:pStyle w:val="ListParagraph"/>
        <w:numPr>
          <w:ilvl w:val="0"/>
          <w:numId w:val="6"/>
        </w:numPr>
        <w:spacing w:line="276" w:lineRule="auto"/>
        <w:ind w:left="993" w:hanging="284"/>
        <w:rPr>
          <w:rFonts w:ascii="Arial" w:hAnsi="Arial" w:cs="Arial"/>
        </w:rPr>
      </w:pPr>
      <w:r w:rsidRPr="00517B10">
        <w:rPr>
          <w:rFonts w:ascii="Arial" w:hAnsi="Arial" w:cs="Arial"/>
        </w:rPr>
        <w:t>Known permitted development and residential institutions (use class C2) deliverable within 5 years;</w:t>
      </w:r>
    </w:p>
    <w:p w14:paraId="4826A314" w14:textId="70B71D28" w:rsidR="00830487" w:rsidRPr="00517B10" w:rsidRDefault="000D0D65" w:rsidP="00764AF2">
      <w:pPr>
        <w:pStyle w:val="ListParagraph"/>
        <w:numPr>
          <w:ilvl w:val="0"/>
          <w:numId w:val="6"/>
        </w:numPr>
        <w:spacing w:line="276" w:lineRule="auto"/>
        <w:ind w:left="993" w:hanging="284"/>
        <w:rPr>
          <w:rFonts w:ascii="Arial" w:hAnsi="Arial" w:cs="Arial"/>
        </w:rPr>
      </w:pPr>
      <w:r w:rsidRPr="00517B10">
        <w:rPr>
          <w:rFonts w:ascii="Arial" w:hAnsi="Arial" w:cs="Arial"/>
        </w:rPr>
        <w:t>L</w:t>
      </w:r>
      <w:r w:rsidR="001862B3" w:rsidRPr="00517B10">
        <w:rPr>
          <w:rFonts w:ascii="Arial" w:hAnsi="Arial" w:cs="Arial"/>
        </w:rPr>
        <w:t xml:space="preserve">arge </w:t>
      </w:r>
      <w:r w:rsidR="00EE0F5C" w:rsidRPr="00517B10">
        <w:rPr>
          <w:rFonts w:ascii="Arial" w:hAnsi="Arial" w:cs="Arial"/>
        </w:rPr>
        <w:t>SH</w:t>
      </w:r>
      <w:r w:rsidR="0035537E" w:rsidRPr="00517B10">
        <w:rPr>
          <w:rFonts w:ascii="Arial" w:hAnsi="Arial" w:cs="Arial"/>
        </w:rPr>
        <w:t>E</w:t>
      </w:r>
      <w:r w:rsidR="00EE0F5C" w:rsidRPr="00517B10">
        <w:rPr>
          <w:rFonts w:ascii="Arial" w:hAnsi="Arial" w:cs="Arial"/>
        </w:rPr>
        <w:t xml:space="preserve">LAA </w:t>
      </w:r>
      <w:r w:rsidRPr="00517B10">
        <w:rPr>
          <w:rFonts w:ascii="Arial" w:hAnsi="Arial" w:cs="Arial"/>
        </w:rPr>
        <w:t xml:space="preserve">or brownfield register </w:t>
      </w:r>
      <w:r w:rsidR="00EE0F5C" w:rsidRPr="00517B10">
        <w:rPr>
          <w:rFonts w:ascii="Arial" w:hAnsi="Arial" w:cs="Arial"/>
        </w:rPr>
        <w:t>site</w:t>
      </w:r>
      <w:r w:rsidRPr="00517B10">
        <w:rPr>
          <w:rFonts w:ascii="Arial" w:hAnsi="Arial" w:cs="Arial"/>
        </w:rPr>
        <w:t>s</w:t>
      </w:r>
      <w:r w:rsidR="00EE0F5C" w:rsidRPr="00517B10">
        <w:rPr>
          <w:rFonts w:ascii="Arial" w:hAnsi="Arial" w:cs="Arial"/>
        </w:rPr>
        <w:t xml:space="preserve"> </w:t>
      </w:r>
      <w:r w:rsidR="001862B3" w:rsidRPr="00517B10">
        <w:rPr>
          <w:rFonts w:ascii="Arial" w:hAnsi="Arial" w:cs="Arial"/>
        </w:rPr>
        <w:t xml:space="preserve">deemed </w:t>
      </w:r>
      <w:r w:rsidR="00EE0F5C" w:rsidRPr="00517B10">
        <w:rPr>
          <w:rFonts w:ascii="Arial" w:hAnsi="Arial" w:cs="Arial"/>
        </w:rPr>
        <w:t xml:space="preserve">deliverable </w:t>
      </w:r>
      <w:r w:rsidR="00560A79" w:rsidRPr="00517B10">
        <w:rPr>
          <w:rFonts w:ascii="Arial" w:hAnsi="Arial" w:cs="Arial"/>
        </w:rPr>
        <w:t>in the first 5 years</w:t>
      </w:r>
      <w:r w:rsidR="00830487" w:rsidRPr="00517B10">
        <w:rPr>
          <w:rFonts w:ascii="Arial" w:hAnsi="Arial" w:cs="Arial"/>
        </w:rPr>
        <w:t xml:space="preserve"> (</w:t>
      </w:r>
      <w:r w:rsidR="00DB0FE1" w:rsidRPr="00517B10">
        <w:rPr>
          <w:rFonts w:ascii="Arial" w:hAnsi="Arial" w:cs="Arial"/>
        </w:rPr>
        <w:t>consistent with</w:t>
      </w:r>
      <w:r w:rsidR="00830487" w:rsidRPr="00517B10">
        <w:rPr>
          <w:rFonts w:ascii="Arial" w:hAnsi="Arial" w:cs="Arial"/>
        </w:rPr>
        <w:t xml:space="preserve"> </w:t>
      </w:r>
      <w:r w:rsidR="00F94706" w:rsidRPr="00517B10">
        <w:rPr>
          <w:rFonts w:ascii="Arial" w:hAnsi="Arial" w:cs="Arial"/>
        </w:rPr>
        <w:t>‘</w:t>
      </w:r>
      <w:r w:rsidR="00830487" w:rsidRPr="00517B10">
        <w:rPr>
          <w:rFonts w:ascii="Arial" w:hAnsi="Arial" w:cs="Arial"/>
        </w:rPr>
        <w:t>saved</w:t>
      </w:r>
      <w:r w:rsidR="00F94706" w:rsidRPr="00517B10">
        <w:rPr>
          <w:rFonts w:ascii="Arial" w:hAnsi="Arial" w:cs="Arial"/>
        </w:rPr>
        <w:t>’ Ashfield Local Plan Review 2002</w:t>
      </w:r>
      <w:r w:rsidR="00830487" w:rsidRPr="00517B10">
        <w:rPr>
          <w:rFonts w:ascii="Arial" w:hAnsi="Arial" w:cs="Arial"/>
        </w:rPr>
        <w:t xml:space="preserve"> policy</w:t>
      </w:r>
      <w:r w:rsidR="00370C15" w:rsidRPr="00517B10">
        <w:rPr>
          <w:rFonts w:ascii="Arial" w:hAnsi="Arial" w:cs="Arial"/>
        </w:rPr>
        <w:t>)</w:t>
      </w:r>
      <w:r w:rsidR="00C75ABD" w:rsidRPr="00517B10">
        <w:rPr>
          <w:rFonts w:ascii="Arial" w:hAnsi="Arial" w:cs="Arial"/>
        </w:rPr>
        <w:t>;</w:t>
      </w:r>
    </w:p>
    <w:p w14:paraId="0D4B23D0" w14:textId="562696DC" w:rsidR="00830487" w:rsidRPr="00517B10" w:rsidRDefault="00DA25EE" w:rsidP="00764AF2">
      <w:pPr>
        <w:pStyle w:val="ListParagraph"/>
        <w:numPr>
          <w:ilvl w:val="0"/>
          <w:numId w:val="6"/>
        </w:numPr>
        <w:spacing w:line="276" w:lineRule="auto"/>
        <w:ind w:left="993" w:hanging="284"/>
        <w:rPr>
          <w:rFonts w:ascii="Arial" w:hAnsi="Arial" w:cs="Arial"/>
        </w:rPr>
      </w:pPr>
      <w:r w:rsidRPr="00517B10">
        <w:rPr>
          <w:rFonts w:ascii="Arial" w:hAnsi="Arial" w:cs="Arial"/>
        </w:rPr>
        <w:lastRenderedPageBreak/>
        <w:t xml:space="preserve">A discount rate applied to the planning permissions </w:t>
      </w:r>
      <w:r w:rsidR="00EF2E16" w:rsidRPr="00517B10">
        <w:rPr>
          <w:rFonts w:ascii="Arial" w:hAnsi="Arial" w:cs="Arial"/>
        </w:rPr>
        <w:t>(where they are not already under construction) to account for potential non-delivery</w:t>
      </w:r>
      <w:r w:rsidR="00CD1BD7" w:rsidRPr="00517B10">
        <w:rPr>
          <w:rFonts w:ascii="Arial" w:hAnsi="Arial" w:cs="Arial"/>
        </w:rPr>
        <w:t xml:space="preserve"> (see para 3.3)</w:t>
      </w:r>
      <w:r w:rsidR="00C75ABD" w:rsidRPr="00517B10">
        <w:rPr>
          <w:rFonts w:ascii="Arial" w:hAnsi="Arial" w:cs="Arial"/>
        </w:rPr>
        <w:t>;</w:t>
      </w:r>
    </w:p>
    <w:p w14:paraId="16A9AB78" w14:textId="38AD9914" w:rsidR="00830487" w:rsidRPr="00517B10" w:rsidRDefault="0052167F" w:rsidP="00764AF2">
      <w:pPr>
        <w:pStyle w:val="ListParagraph"/>
        <w:numPr>
          <w:ilvl w:val="0"/>
          <w:numId w:val="6"/>
        </w:numPr>
        <w:spacing w:line="276" w:lineRule="auto"/>
        <w:ind w:left="993" w:hanging="284"/>
        <w:rPr>
          <w:rFonts w:ascii="Arial" w:hAnsi="Arial" w:cs="Arial"/>
        </w:rPr>
      </w:pPr>
      <w:r w:rsidRPr="00517B10">
        <w:rPr>
          <w:rFonts w:ascii="Arial" w:hAnsi="Arial" w:cs="Arial"/>
        </w:rPr>
        <w:t xml:space="preserve">A </w:t>
      </w:r>
      <w:r w:rsidR="00517B10">
        <w:rPr>
          <w:rFonts w:ascii="Arial" w:hAnsi="Arial" w:cs="Arial"/>
        </w:rPr>
        <w:t xml:space="preserve">small site </w:t>
      </w:r>
      <w:r w:rsidRPr="00517B10">
        <w:rPr>
          <w:rFonts w:ascii="Arial" w:hAnsi="Arial" w:cs="Arial"/>
        </w:rPr>
        <w:t>w</w:t>
      </w:r>
      <w:r w:rsidR="00560A79" w:rsidRPr="00517B10">
        <w:rPr>
          <w:rFonts w:ascii="Arial" w:hAnsi="Arial" w:cs="Arial"/>
        </w:rPr>
        <w:t xml:space="preserve">indfall allowance </w:t>
      </w:r>
      <w:r w:rsidRPr="00517B10">
        <w:rPr>
          <w:rFonts w:ascii="Arial" w:hAnsi="Arial" w:cs="Arial"/>
        </w:rPr>
        <w:t xml:space="preserve">based on past delivery </w:t>
      </w:r>
      <w:r w:rsidR="00560A79" w:rsidRPr="00517B10">
        <w:rPr>
          <w:rFonts w:ascii="Arial" w:hAnsi="Arial" w:cs="Arial"/>
        </w:rPr>
        <w:t xml:space="preserve">included </w:t>
      </w:r>
      <w:r w:rsidRPr="00517B10">
        <w:rPr>
          <w:rFonts w:ascii="Arial" w:hAnsi="Arial" w:cs="Arial"/>
        </w:rPr>
        <w:t>at</w:t>
      </w:r>
      <w:r w:rsidR="00560A79" w:rsidRPr="00517B10">
        <w:rPr>
          <w:rFonts w:ascii="Arial" w:hAnsi="Arial" w:cs="Arial"/>
        </w:rPr>
        <w:t xml:space="preserve"> </w:t>
      </w:r>
      <w:r w:rsidR="004B0B47" w:rsidRPr="00517B10">
        <w:rPr>
          <w:rFonts w:ascii="Arial" w:hAnsi="Arial" w:cs="Arial"/>
        </w:rPr>
        <w:t>years 4 and 5</w:t>
      </w:r>
      <w:r w:rsidR="00560A79" w:rsidRPr="00517B10">
        <w:rPr>
          <w:rFonts w:ascii="Arial" w:hAnsi="Arial" w:cs="Arial"/>
        </w:rPr>
        <w:t>.</w:t>
      </w:r>
    </w:p>
    <w:p w14:paraId="0623EA52" w14:textId="77777777" w:rsidR="00EE0F5C" w:rsidRPr="00AC3173" w:rsidRDefault="00EE0F5C" w:rsidP="00CD1BD7">
      <w:pPr>
        <w:spacing w:line="360" w:lineRule="auto"/>
        <w:rPr>
          <w:rFonts w:ascii="Arial" w:hAnsi="Arial" w:cs="Arial"/>
          <w:highlight w:val="yellow"/>
        </w:rPr>
      </w:pPr>
    </w:p>
    <w:tbl>
      <w:tblPr>
        <w:tblStyle w:val="TableContemporary"/>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119"/>
      </w:tblGrid>
      <w:tr w:rsidR="00FA68BB" w:rsidRPr="00AC3173" w14:paraId="05A9C23D" w14:textId="77777777" w:rsidTr="00375565">
        <w:trPr>
          <w:cnfStyle w:val="100000000000" w:firstRow="1" w:lastRow="0" w:firstColumn="0" w:lastColumn="0" w:oddVBand="0" w:evenVBand="0" w:oddHBand="0" w:evenHBand="0" w:firstRowFirstColumn="0" w:firstRowLastColumn="0" w:lastRowFirstColumn="0" w:lastRowLastColumn="0"/>
          <w:trHeight w:val="1261"/>
        </w:trPr>
        <w:tc>
          <w:tcPr>
            <w:tcW w:w="5103" w:type="dxa"/>
            <w:vAlign w:val="center"/>
          </w:tcPr>
          <w:p w14:paraId="4995F381" w14:textId="5CDB37C1" w:rsidR="003C786C" w:rsidRPr="00375565" w:rsidRDefault="00006B6C" w:rsidP="00375565">
            <w:pPr>
              <w:jc w:val="center"/>
              <w:rPr>
                <w:rFonts w:ascii="Arial" w:hAnsi="Arial" w:cs="Arial"/>
                <w:b w:val="0"/>
                <w:bCs w:val="0"/>
              </w:rPr>
            </w:pPr>
            <w:r w:rsidRPr="00517B10">
              <w:rPr>
                <w:rFonts w:ascii="Arial" w:hAnsi="Arial" w:cs="Arial"/>
              </w:rPr>
              <w:t xml:space="preserve">Supply </w:t>
            </w:r>
            <w:r w:rsidR="00F94706" w:rsidRPr="00517B10">
              <w:rPr>
                <w:rFonts w:ascii="Arial" w:hAnsi="Arial" w:cs="Arial"/>
              </w:rPr>
              <w:t xml:space="preserve">of housing land </w:t>
            </w:r>
            <w:r w:rsidR="003C786C" w:rsidRPr="00517B10">
              <w:rPr>
                <w:rFonts w:ascii="Arial" w:hAnsi="Arial" w:cs="Arial"/>
              </w:rPr>
              <w:t xml:space="preserve">consistent with adopted </w:t>
            </w:r>
            <w:r w:rsidRPr="00517B10">
              <w:rPr>
                <w:rFonts w:ascii="Arial" w:hAnsi="Arial" w:cs="Arial"/>
              </w:rPr>
              <w:t>polic</w:t>
            </w:r>
            <w:r w:rsidR="00DF3227" w:rsidRPr="00517B10">
              <w:rPr>
                <w:rFonts w:ascii="Arial" w:hAnsi="Arial" w:cs="Arial"/>
              </w:rPr>
              <w:t>y</w:t>
            </w:r>
            <w:r w:rsidRPr="00517B10">
              <w:rPr>
                <w:rFonts w:ascii="Arial" w:hAnsi="Arial" w:cs="Arial"/>
              </w:rPr>
              <w:t xml:space="preserve"> in the Ashfield Loca</w:t>
            </w:r>
            <w:r w:rsidR="00CB7D92" w:rsidRPr="00517B10">
              <w:rPr>
                <w:rFonts w:ascii="Arial" w:hAnsi="Arial" w:cs="Arial"/>
              </w:rPr>
              <w:t>l P</w:t>
            </w:r>
            <w:r w:rsidRPr="00517B10">
              <w:rPr>
                <w:rFonts w:ascii="Arial" w:hAnsi="Arial" w:cs="Arial"/>
              </w:rPr>
              <w:t xml:space="preserve">lan Review 2002 </w:t>
            </w:r>
            <w:r w:rsidR="00DF3227" w:rsidRPr="00517B10">
              <w:rPr>
                <w:rFonts w:ascii="Arial" w:hAnsi="Arial" w:cs="Arial"/>
              </w:rPr>
              <w:t>(saved policies)</w:t>
            </w:r>
          </w:p>
        </w:tc>
        <w:tc>
          <w:tcPr>
            <w:tcW w:w="3119" w:type="dxa"/>
            <w:vAlign w:val="center"/>
          </w:tcPr>
          <w:p w14:paraId="18AB7B66" w14:textId="438B94E0" w:rsidR="000D42A2" w:rsidRPr="00375565" w:rsidRDefault="00550E19" w:rsidP="00375565">
            <w:pPr>
              <w:jc w:val="center"/>
              <w:rPr>
                <w:rFonts w:ascii="Arial" w:hAnsi="Arial" w:cs="Arial"/>
                <w:b w:val="0"/>
                <w:bCs w:val="0"/>
              </w:rPr>
            </w:pPr>
            <w:r w:rsidRPr="00550E19">
              <w:rPr>
                <w:rFonts w:ascii="Arial" w:hAnsi="Arial" w:cs="Arial"/>
              </w:rPr>
              <w:t xml:space="preserve">3.86 </w:t>
            </w:r>
            <w:r w:rsidR="00C31E62" w:rsidRPr="00550E19">
              <w:rPr>
                <w:rFonts w:ascii="Arial" w:hAnsi="Arial" w:cs="Arial"/>
              </w:rPr>
              <w:t>y</w:t>
            </w:r>
            <w:r w:rsidR="00FA68BB" w:rsidRPr="00550E19">
              <w:rPr>
                <w:rFonts w:ascii="Arial" w:hAnsi="Arial" w:cs="Arial"/>
              </w:rPr>
              <w:t>ears</w:t>
            </w:r>
          </w:p>
        </w:tc>
      </w:tr>
    </w:tbl>
    <w:p w14:paraId="5C8D4AE4" w14:textId="77777777" w:rsidR="009F4A86" w:rsidRPr="00AC3173" w:rsidRDefault="009F4A86" w:rsidP="00B03D4C">
      <w:pPr>
        <w:rPr>
          <w:rFonts w:ascii="Arial" w:hAnsi="Arial" w:cs="Arial"/>
          <w:highlight w:val="yellow"/>
        </w:rPr>
      </w:pPr>
    </w:p>
    <w:p w14:paraId="337EF787" w14:textId="77777777" w:rsidR="00EE0F5C" w:rsidRPr="009130DF" w:rsidRDefault="00EE0F5C" w:rsidP="00B03D4C">
      <w:pPr>
        <w:rPr>
          <w:rFonts w:ascii="Arial" w:hAnsi="Arial" w:cs="Arial"/>
        </w:rPr>
      </w:pPr>
    </w:p>
    <w:p w14:paraId="28EAC2B2" w14:textId="2557CB64" w:rsidR="00555C06" w:rsidRPr="009130DF" w:rsidRDefault="00A179C1" w:rsidP="00802A8C">
      <w:pPr>
        <w:numPr>
          <w:ilvl w:val="1"/>
          <w:numId w:val="15"/>
        </w:numPr>
        <w:ind w:left="709" w:hanging="709"/>
        <w:rPr>
          <w:rFonts w:ascii="Arial" w:hAnsi="Arial" w:cs="Arial"/>
        </w:rPr>
      </w:pPr>
      <w:r w:rsidRPr="009130DF">
        <w:rPr>
          <w:rFonts w:ascii="Arial" w:hAnsi="Arial" w:cs="Arial"/>
        </w:rPr>
        <w:t xml:space="preserve">Table </w:t>
      </w:r>
      <w:r w:rsidR="00DB0964" w:rsidRPr="009130DF">
        <w:rPr>
          <w:rFonts w:ascii="Arial" w:hAnsi="Arial" w:cs="Arial"/>
        </w:rPr>
        <w:t>3</w:t>
      </w:r>
      <w:r w:rsidRPr="009130DF">
        <w:rPr>
          <w:rFonts w:ascii="Arial" w:hAnsi="Arial" w:cs="Arial"/>
        </w:rPr>
        <w:t xml:space="preserve"> </w:t>
      </w:r>
      <w:r w:rsidR="006E79CA" w:rsidRPr="009130DF">
        <w:rPr>
          <w:rFonts w:ascii="Arial" w:hAnsi="Arial" w:cs="Arial"/>
        </w:rPr>
        <w:t>illustrate</w:t>
      </w:r>
      <w:r w:rsidR="006276DE" w:rsidRPr="009130DF">
        <w:rPr>
          <w:rFonts w:ascii="Arial" w:hAnsi="Arial" w:cs="Arial"/>
        </w:rPr>
        <w:t>s</w:t>
      </w:r>
      <w:r w:rsidR="006E79CA" w:rsidRPr="009130DF">
        <w:rPr>
          <w:rFonts w:ascii="Arial" w:hAnsi="Arial" w:cs="Arial"/>
        </w:rPr>
        <w:t xml:space="preserve"> </w:t>
      </w:r>
      <w:r w:rsidRPr="009130DF">
        <w:rPr>
          <w:rFonts w:ascii="Arial" w:hAnsi="Arial" w:cs="Arial"/>
        </w:rPr>
        <w:t xml:space="preserve">Ashfield’s </w:t>
      </w:r>
      <w:r w:rsidR="00CD0E94" w:rsidRPr="009130DF">
        <w:rPr>
          <w:rFonts w:ascii="Arial" w:hAnsi="Arial" w:cs="Arial"/>
        </w:rPr>
        <w:t>5-year</w:t>
      </w:r>
      <w:r w:rsidRPr="009130DF">
        <w:rPr>
          <w:rFonts w:ascii="Arial" w:hAnsi="Arial" w:cs="Arial"/>
        </w:rPr>
        <w:t xml:space="preserve"> housing land supply</w:t>
      </w:r>
      <w:r w:rsidR="000E30A6" w:rsidRPr="009130DF">
        <w:rPr>
          <w:rFonts w:ascii="Arial" w:hAnsi="Arial" w:cs="Arial"/>
        </w:rPr>
        <w:t xml:space="preserve"> under current policy (ALPR 2002)</w:t>
      </w:r>
      <w:r w:rsidR="005A7060" w:rsidRPr="009130DF">
        <w:rPr>
          <w:rFonts w:ascii="Arial" w:hAnsi="Arial" w:cs="Arial"/>
        </w:rPr>
        <w:t xml:space="preserve"> to be used for the purposes of decision making </w:t>
      </w:r>
      <w:r w:rsidR="009130DF">
        <w:rPr>
          <w:rFonts w:ascii="Arial" w:hAnsi="Arial" w:cs="Arial"/>
        </w:rPr>
        <w:t>prior to the adoption of the emerging Ash</w:t>
      </w:r>
      <w:r w:rsidR="008D28FD">
        <w:rPr>
          <w:rFonts w:ascii="Arial" w:hAnsi="Arial" w:cs="Arial"/>
        </w:rPr>
        <w:t>field local plan 2023-2040.</w:t>
      </w:r>
      <w:r w:rsidR="000D7131" w:rsidRPr="009130DF">
        <w:rPr>
          <w:rFonts w:ascii="Arial" w:hAnsi="Arial" w:cs="Arial"/>
          <w:color w:val="000000"/>
        </w:rPr>
        <w:t xml:space="preserve"> </w:t>
      </w:r>
      <w:r w:rsidR="00F94706" w:rsidRPr="009130DF">
        <w:rPr>
          <w:rFonts w:ascii="Arial" w:hAnsi="Arial" w:cs="Arial"/>
        </w:rPr>
        <w:t xml:space="preserve">In addition, </w:t>
      </w:r>
      <w:r w:rsidR="00B17C3D" w:rsidRPr="009130DF">
        <w:rPr>
          <w:rFonts w:ascii="Arial" w:hAnsi="Arial" w:cs="Arial"/>
        </w:rPr>
        <w:t>Appendix 1</w:t>
      </w:r>
      <w:r w:rsidR="00B47073" w:rsidRPr="009130DF">
        <w:rPr>
          <w:rFonts w:ascii="Arial" w:hAnsi="Arial" w:cs="Arial"/>
        </w:rPr>
        <w:t xml:space="preserve"> give</w:t>
      </w:r>
      <w:r w:rsidR="00B17C3D" w:rsidRPr="009130DF">
        <w:rPr>
          <w:rFonts w:ascii="Arial" w:hAnsi="Arial" w:cs="Arial"/>
        </w:rPr>
        <w:t>s</w:t>
      </w:r>
      <w:r w:rsidR="00B47073" w:rsidRPr="009130DF">
        <w:rPr>
          <w:rFonts w:ascii="Arial" w:hAnsi="Arial" w:cs="Arial"/>
        </w:rPr>
        <w:t xml:space="preserve"> </w:t>
      </w:r>
      <w:r w:rsidR="00F94706" w:rsidRPr="009130DF">
        <w:rPr>
          <w:rFonts w:ascii="Arial" w:hAnsi="Arial" w:cs="Arial"/>
        </w:rPr>
        <w:t xml:space="preserve">further </w:t>
      </w:r>
      <w:r w:rsidR="00B47073" w:rsidRPr="009130DF">
        <w:rPr>
          <w:rFonts w:ascii="Arial" w:hAnsi="Arial" w:cs="Arial"/>
        </w:rPr>
        <w:t>detail</w:t>
      </w:r>
      <w:r w:rsidR="00F94706" w:rsidRPr="009130DF">
        <w:rPr>
          <w:rFonts w:ascii="Arial" w:hAnsi="Arial" w:cs="Arial"/>
        </w:rPr>
        <w:t xml:space="preserve"> regarding</w:t>
      </w:r>
      <w:r w:rsidR="008F127C" w:rsidRPr="009130DF">
        <w:rPr>
          <w:rFonts w:ascii="Arial" w:hAnsi="Arial" w:cs="Arial"/>
        </w:rPr>
        <w:t xml:space="preserve"> anticipated delivery on individual sites</w:t>
      </w:r>
      <w:r w:rsidR="00F94706" w:rsidRPr="009130DF">
        <w:rPr>
          <w:rFonts w:ascii="Arial" w:hAnsi="Arial" w:cs="Arial"/>
        </w:rPr>
        <w:t>,</w:t>
      </w:r>
      <w:r w:rsidR="008F127C" w:rsidRPr="009130DF">
        <w:rPr>
          <w:rFonts w:ascii="Arial" w:hAnsi="Arial" w:cs="Arial"/>
        </w:rPr>
        <w:t xml:space="preserve"> </w:t>
      </w:r>
      <w:r w:rsidR="00F94706" w:rsidRPr="009130DF">
        <w:rPr>
          <w:rFonts w:ascii="Arial" w:hAnsi="Arial" w:cs="Arial"/>
        </w:rPr>
        <w:t>(</w:t>
      </w:r>
      <w:r w:rsidR="008F127C" w:rsidRPr="009130DF">
        <w:rPr>
          <w:rFonts w:ascii="Arial" w:hAnsi="Arial" w:cs="Arial"/>
        </w:rPr>
        <w:t xml:space="preserve">where the yield exceeds </w:t>
      </w:r>
      <w:r w:rsidR="00BF6AA4" w:rsidRPr="009130DF">
        <w:rPr>
          <w:rFonts w:ascii="Arial" w:hAnsi="Arial" w:cs="Arial"/>
        </w:rPr>
        <w:t>9</w:t>
      </w:r>
      <w:r w:rsidR="008F127C" w:rsidRPr="009130DF">
        <w:rPr>
          <w:rFonts w:ascii="Arial" w:hAnsi="Arial" w:cs="Arial"/>
        </w:rPr>
        <w:t xml:space="preserve"> dwellings</w:t>
      </w:r>
      <w:r w:rsidR="00CE585F" w:rsidRPr="009130DF">
        <w:rPr>
          <w:rFonts w:ascii="Arial" w:hAnsi="Arial" w:cs="Arial"/>
        </w:rPr>
        <w:t>, i.e., ‘Large sites’</w:t>
      </w:r>
      <w:r w:rsidR="00F94706" w:rsidRPr="009130DF">
        <w:rPr>
          <w:rFonts w:ascii="Arial" w:hAnsi="Arial" w:cs="Arial"/>
        </w:rPr>
        <w:t>)</w:t>
      </w:r>
      <w:r w:rsidR="008F127C" w:rsidRPr="009130DF">
        <w:rPr>
          <w:rFonts w:ascii="Arial" w:hAnsi="Arial" w:cs="Arial"/>
        </w:rPr>
        <w:t xml:space="preserve">, </w:t>
      </w:r>
      <w:r w:rsidR="00971509" w:rsidRPr="009130DF">
        <w:rPr>
          <w:rFonts w:ascii="Arial" w:hAnsi="Arial" w:cs="Arial"/>
        </w:rPr>
        <w:t>together with</w:t>
      </w:r>
      <w:r w:rsidR="008F127C" w:rsidRPr="009130DF">
        <w:rPr>
          <w:rFonts w:ascii="Arial" w:hAnsi="Arial" w:cs="Arial"/>
        </w:rPr>
        <w:t xml:space="preserve"> a summary of delivery on smaller sites.</w:t>
      </w:r>
    </w:p>
    <w:p w14:paraId="4D2C3A6D" w14:textId="77777777" w:rsidR="005D7B60" w:rsidRPr="009130DF" w:rsidRDefault="005D7B60" w:rsidP="005D7B60">
      <w:pPr>
        <w:ind w:firstLine="709"/>
        <w:rPr>
          <w:rFonts w:ascii="Arial" w:hAnsi="Arial" w:cs="Arial"/>
          <w:b/>
          <w:sz w:val="22"/>
          <w:szCs w:val="22"/>
        </w:rPr>
      </w:pPr>
    </w:p>
    <w:p w14:paraId="719B8B48" w14:textId="2AB0CE05" w:rsidR="00A028B2" w:rsidRPr="008D28FD" w:rsidRDefault="00A028B2" w:rsidP="00753D7C">
      <w:pPr>
        <w:pStyle w:val="Heading2"/>
        <w:ind w:firstLine="127"/>
        <w:rPr>
          <w:i/>
          <w:iCs/>
        </w:rPr>
      </w:pPr>
      <w:bookmarkStart w:id="23" w:name="_Toc134630760"/>
      <w:bookmarkStart w:id="24" w:name="_Toc232687659"/>
      <w:r w:rsidRPr="008D28FD">
        <w:t>T</w:t>
      </w:r>
      <w:r w:rsidR="00E06308" w:rsidRPr="008D28FD">
        <w:t>able</w:t>
      </w:r>
      <w:r w:rsidRPr="008D28FD">
        <w:t xml:space="preserve"> 3: Five Year Land Supply </w:t>
      </w:r>
      <w:r w:rsidR="005A7060" w:rsidRPr="008D28FD">
        <w:t xml:space="preserve">for Decision Making </w:t>
      </w:r>
      <w:r w:rsidRPr="008D28FD">
        <w:t>- April 202</w:t>
      </w:r>
      <w:bookmarkEnd w:id="23"/>
      <w:r w:rsidR="008D28FD" w:rsidRPr="008D28FD">
        <w:t>6</w:t>
      </w:r>
      <w:bookmarkEnd w:id="24"/>
    </w:p>
    <w:tbl>
      <w:tblPr>
        <w:tblW w:w="8250" w:type="dxa"/>
        <w:tblInd w:w="704" w:type="dxa"/>
        <w:tblLook w:val="04A0" w:firstRow="1" w:lastRow="0" w:firstColumn="1" w:lastColumn="0" w:noHBand="0" w:noVBand="1"/>
      </w:tblPr>
      <w:tblGrid>
        <w:gridCol w:w="6946"/>
        <w:gridCol w:w="1304"/>
      </w:tblGrid>
      <w:tr w:rsidR="0051724D" w:rsidRPr="0051724D" w14:paraId="04153D31" w14:textId="77777777" w:rsidTr="0051724D">
        <w:trPr>
          <w:trHeight w:val="492"/>
        </w:trPr>
        <w:tc>
          <w:tcPr>
            <w:tcW w:w="6946" w:type="dxa"/>
            <w:tcBorders>
              <w:top w:val="single" w:sz="4" w:space="0" w:color="auto"/>
              <w:left w:val="single" w:sz="4" w:space="0" w:color="auto"/>
              <w:bottom w:val="single" w:sz="4" w:space="0" w:color="auto"/>
              <w:right w:val="single" w:sz="4" w:space="0" w:color="auto"/>
            </w:tcBorders>
            <w:shd w:val="clear" w:color="000000" w:fill="DDEBF7"/>
            <w:hideMark/>
          </w:tcPr>
          <w:p w14:paraId="4A58A686" w14:textId="77777777" w:rsidR="0051724D" w:rsidRPr="0051724D" w:rsidRDefault="0051724D" w:rsidP="0051724D">
            <w:pPr>
              <w:rPr>
                <w:rFonts w:ascii="Arial" w:hAnsi="Arial" w:cs="Arial"/>
                <w:b/>
                <w:bCs/>
                <w:sz w:val="22"/>
                <w:szCs w:val="22"/>
              </w:rPr>
            </w:pPr>
            <w:r w:rsidRPr="0051724D">
              <w:rPr>
                <w:rFonts w:ascii="Arial" w:hAnsi="Arial" w:cs="Arial"/>
                <w:b/>
                <w:bCs/>
                <w:sz w:val="22"/>
                <w:szCs w:val="22"/>
              </w:rPr>
              <w:t>Five Year Housing Requirement</w:t>
            </w:r>
          </w:p>
        </w:tc>
        <w:tc>
          <w:tcPr>
            <w:tcW w:w="1304" w:type="dxa"/>
            <w:tcBorders>
              <w:top w:val="single" w:sz="4" w:space="0" w:color="auto"/>
              <w:left w:val="nil"/>
              <w:bottom w:val="single" w:sz="4" w:space="0" w:color="auto"/>
              <w:right w:val="single" w:sz="4" w:space="0" w:color="auto"/>
            </w:tcBorders>
            <w:shd w:val="clear" w:color="000000" w:fill="DDEBF7"/>
            <w:noWrap/>
            <w:hideMark/>
          </w:tcPr>
          <w:p w14:paraId="45F9328E" w14:textId="77777777" w:rsidR="0051724D" w:rsidRPr="0051724D" w:rsidRDefault="0051724D" w:rsidP="0051724D">
            <w:pPr>
              <w:jc w:val="right"/>
              <w:rPr>
                <w:rFonts w:ascii="Arial" w:hAnsi="Arial" w:cs="Arial"/>
                <w:b/>
                <w:bCs/>
                <w:sz w:val="22"/>
                <w:szCs w:val="22"/>
              </w:rPr>
            </w:pPr>
            <w:r w:rsidRPr="0051724D">
              <w:rPr>
                <w:rFonts w:ascii="Arial" w:hAnsi="Arial" w:cs="Arial"/>
                <w:b/>
                <w:bCs/>
                <w:sz w:val="22"/>
                <w:szCs w:val="22"/>
              </w:rPr>
              <w:t>Dwellings</w:t>
            </w:r>
          </w:p>
        </w:tc>
      </w:tr>
      <w:tr w:rsidR="0051724D" w:rsidRPr="0051724D" w14:paraId="61B85634"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DDEBF7"/>
            <w:hideMark/>
          </w:tcPr>
          <w:p w14:paraId="3DD93ED8" w14:textId="77777777" w:rsidR="0051724D" w:rsidRPr="0051724D" w:rsidRDefault="0051724D" w:rsidP="0051724D">
            <w:pPr>
              <w:rPr>
                <w:rFonts w:ascii="Arial" w:hAnsi="Arial" w:cs="Arial"/>
                <w:sz w:val="22"/>
                <w:szCs w:val="22"/>
              </w:rPr>
            </w:pPr>
            <w:r w:rsidRPr="0051724D">
              <w:rPr>
                <w:rFonts w:ascii="Arial" w:hAnsi="Arial" w:cs="Arial"/>
                <w:sz w:val="22"/>
                <w:szCs w:val="22"/>
              </w:rPr>
              <w:t>Local Housing Need* @ 550 dpa x 5 years</w:t>
            </w:r>
          </w:p>
        </w:tc>
        <w:tc>
          <w:tcPr>
            <w:tcW w:w="1304" w:type="dxa"/>
            <w:tcBorders>
              <w:top w:val="nil"/>
              <w:left w:val="nil"/>
              <w:bottom w:val="single" w:sz="4" w:space="0" w:color="auto"/>
              <w:right w:val="single" w:sz="4" w:space="0" w:color="auto"/>
            </w:tcBorders>
            <w:shd w:val="clear" w:color="000000" w:fill="DDEBF7"/>
            <w:noWrap/>
            <w:hideMark/>
          </w:tcPr>
          <w:p w14:paraId="524CA73B"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2750</w:t>
            </w:r>
          </w:p>
        </w:tc>
      </w:tr>
      <w:tr w:rsidR="0051724D" w:rsidRPr="0051724D" w14:paraId="116A588C"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DDEBF7"/>
            <w:hideMark/>
          </w:tcPr>
          <w:p w14:paraId="77CFE593" w14:textId="77777777" w:rsidR="0051724D" w:rsidRPr="0051724D" w:rsidRDefault="0051724D" w:rsidP="0051724D">
            <w:pPr>
              <w:rPr>
                <w:rFonts w:ascii="Arial" w:hAnsi="Arial" w:cs="Arial"/>
                <w:sz w:val="22"/>
                <w:szCs w:val="22"/>
              </w:rPr>
            </w:pPr>
            <w:r w:rsidRPr="0051724D">
              <w:rPr>
                <w:rFonts w:ascii="Arial" w:hAnsi="Arial" w:cs="Arial"/>
                <w:sz w:val="22"/>
                <w:szCs w:val="22"/>
              </w:rPr>
              <w:t>Add 5% buffer</w:t>
            </w:r>
          </w:p>
        </w:tc>
        <w:tc>
          <w:tcPr>
            <w:tcW w:w="1304" w:type="dxa"/>
            <w:tcBorders>
              <w:top w:val="nil"/>
              <w:left w:val="nil"/>
              <w:bottom w:val="single" w:sz="4" w:space="0" w:color="auto"/>
              <w:right w:val="single" w:sz="4" w:space="0" w:color="auto"/>
            </w:tcBorders>
            <w:shd w:val="clear" w:color="000000" w:fill="DDEBF7"/>
            <w:noWrap/>
            <w:hideMark/>
          </w:tcPr>
          <w:p w14:paraId="7DA72CB0" w14:textId="77777777" w:rsidR="0051724D" w:rsidRPr="0051724D" w:rsidRDefault="0051724D" w:rsidP="0051724D">
            <w:pPr>
              <w:jc w:val="right"/>
              <w:rPr>
                <w:rFonts w:ascii="Arial" w:hAnsi="Arial" w:cs="Arial"/>
                <w:color w:val="FF0000"/>
                <w:sz w:val="22"/>
                <w:szCs w:val="22"/>
              </w:rPr>
            </w:pPr>
            <w:r w:rsidRPr="000126EB">
              <w:rPr>
                <w:rFonts w:ascii="Arial" w:hAnsi="Arial" w:cs="Arial"/>
                <w:sz w:val="22"/>
                <w:szCs w:val="22"/>
              </w:rPr>
              <w:t>138</w:t>
            </w:r>
          </w:p>
        </w:tc>
      </w:tr>
      <w:tr w:rsidR="0051724D" w:rsidRPr="0051724D" w14:paraId="36E08876"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DDEBF7"/>
            <w:hideMark/>
          </w:tcPr>
          <w:p w14:paraId="37D3A909" w14:textId="77777777" w:rsidR="0051724D" w:rsidRPr="0051724D" w:rsidRDefault="0051724D" w:rsidP="0051724D">
            <w:pPr>
              <w:rPr>
                <w:rFonts w:ascii="Arial" w:hAnsi="Arial" w:cs="Arial"/>
                <w:b/>
                <w:bCs/>
                <w:sz w:val="22"/>
                <w:szCs w:val="22"/>
              </w:rPr>
            </w:pPr>
            <w:r w:rsidRPr="0051724D">
              <w:rPr>
                <w:rFonts w:ascii="Arial" w:hAnsi="Arial" w:cs="Arial"/>
                <w:b/>
                <w:bCs/>
                <w:sz w:val="22"/>
                <w:szCs w:val="22"/>
              </w:rPr>
              <w:t xml:space="preserve">Total </w:t>
            </w:r>
            <w:proofErr w:type="gramStart"/>
            <w:r w:rsidRPr="0051724D">
              <w:rPr>
                <w:rFonts w:ascii="Arial" w:hAnsi="Arial" w:cs="Arial"/>
                <w:b/>
                <w:bCs/>
                <w:sz w:val="22"/>
                <w:szCs w:val="22"/>
              </w:rPr>
              <w:t>5 year</w:t>
            </w:r>
            <w:proofErr w:type="gramEnd"/>
            <w:r w:rsidRPr="0051724D">
              <w:rPr>
                <w:rFonts w:ascii="Arial" w:hAnsi="Arial" w:cs="Arial"/>
                <w:b/>
                <w:bCs/>
                <w:sz w:val="22"/>
                <w:szCs w:val="22"/>
              </w:rPr>
              <w:t xml:space="preserve"> requirement including buffer</w:t>
            </w:r>
          </w:p>
        </w:tc>
        <w:tc>
          <w:tcPr>
            <w:tcW w:w="1304" w:type="dxa"/>
            <w:tcBorders>
              <w:top w:val="nil"/>
              <w:left w:val="nil"/>
              <w:bottom w:val="single" w:sz="4" w:space="0" w:color="auto"/>
              <w:right w:val="single" w:sz="4" w:space="0" w:color="auto"/>
            </w:tcBorders>
            <w:shd w:val="clear" w:color="000000" w:fill="DDEBF7"/>
            <w:noWrap/>
            <w:hideMark/>
          </w:tcPr>
          <w:p w14:paraId="4E087E42" w14:textId="77777777" w:rsidR="0051724D" w:rsidRPr="0051724D" w:rsidRDefault="0051724D" w:rsidP="0051724D">
            <w:pPr>
              <w:jc w:val="right"/>
              <w:rPr>
                <w:rFonts w:ascii="Arial" w:hAnsi="Arial" w:cs="Arial"/>
                <w:b/>
                <w:bCs/>
                <w:sz w:val="22"/>
                <w:szCs w:val="22"/>
              </w:rPr>
            </w:pPr>
            <w:r w:rsidRPr="0051724D">
              <w:rPr>
                <w:rFonts w:ascii="Arial" w:hAnsi="Arial" w:cs="Arial"/>
                <w:b/>
                <w:bCs/>
                <w:sz w:val="22"/>
                <w:szCs w:val="22"/>
              </w:rPr>
              <w:t>2888</w:t>
            </w:r>
          </w:p>
        </w:tc>
      </w:tr>
      <w:tr w:rsidR="0051724D" w:rsidRPr="0051724D" w14:paraId="0D498342"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DDEBF7"/>
            <w:hideMark/>
          </w:tcPr>
          <w:p w14:paraId="5EDFF294" w14:textId="77777777" w:rsidR="0051724D" w:rsidRPr="0051724D" w:rsidRDefault="0051724D" w:rsidP="0051724D">
            <w:pPr>
              <w:rPr>
                <w:rFonts w:ascii="Arial" w:hAnsi="Arial" w:cs="Arial"/>
                <w:b/>
                <w:bCs/>
                <w:sz w:val="22"/>
                <w:szCs w:val="22"/>
              </w:rPr>
            </w:pPr>
            <w:r w:rsidRPr="0051724D">
              <w:rPr>
                <w:rFonts w:ascii="Arial" w:hAnsi="Arial" w:cs="Arial"/>
                <w:b/>
                <w:bCs/>
                <w:sz w:val="22"/>
                <w:szCs w:val="22"/>
              </w:rPr>
              <w:t>Annual requirement including buffer</w:t>
            </w:r>
          </w:p>
        </w:tc>
        <w:tc>
          <w:tcPr>
            <w:tcW w:w="1304" w:type="dxa"/>
            <w:tcBorders>
              <w:top w:val="nil"/>
              <w:left w:val="nil"/>
              <w:bottom w:val="single" w:sz="4" w:space="0" w:color="auto"/>
              <w:right w:val="single" w:sz="4" w:space="0" w:color="auto"/>
            </w:tcBorders>
            <w:shd w:val="clear" w:color="000000" w:fill="DDEBF7"/>
            <w:noWrap/>
            <w:hideMark/>
          </w:tcPr>
          <w:p w14:paraId="5069FE31" w14:textId="77777777" w:rsidR="0051724D" w:rsidRPr="0051724D" w:rsidRDefault="0051724D" w:rsidP="0051724D">
            <w:pPr>
              <w:jc w:val="right"/>
              <w:rPr>
                <w:rFonts w:ascii="Arial" w:hAnsi="Arial" w:cs="Arial"/>
                <w:b/>
                <w:bCs/>
                <w:sz w:val="22"/>
                <w:szCs w:val="22"/>
              </w:rPr>
            </w:pPr>
            <w:r w:rsidRPr="0051724D">
              <w:rPr>
                <w:rFonts w:ascii="Arial" w:hAnsi="Arial" w:cs="Arial"/>
                <w:b/>
                <w:bCs/>
                <w:sz w:val="22"/>
                <w:szCs w:val="22"/>
              </w:rPr>
              <w:t>578</w:t>
            </w:r>
          </w:p>
        </w:tc>
      </w:tr>
      <w:tr w:rsidR="0051724D" w:rsidRPr="0051724D" w14:paraId="4975413B" w14:textId="77777777" w:rsidTr="0051724D">
        <w:trPr>
          <w:trHeight w:val="432"/>
        </w:trPr>
        <w:tc>
          <w:tcPr>
            <w:tcW w:w="6946" w:type="dxa"/>
            <w:tcBorders>
              <w:top w:val="nil"/>
              <w:left w:val="single" w:sz="4" w:space="0" w:color="auto"/>
              <w:bottom w:val="single" w:sz="4" w:space="0" w:color="auto"/>
              <w:right w:val="single" w:sz="4" w:space="0" w:color="auto"/>
            </w:tcBorders>
            <w:shd w:val="clear" w:color="000000" w:fill="BDD7EE"/>
            <w:hideMark/>
          </w:tcPr>
          <w:p w14:paraId="583D2C34" w14:textId="77777777" w:rsidR="0051724D" w:rsidRPr="0051724D" w:rsidRDefault="0051724D" w:rsidP="0051724D">
            <w:pPr>
              <w:rPr>
                <w:rFonts w:ascii="Arial" w:hAnsi="Arial" w:cs="Arial"/>
                <w:b/>
                <w:bCs/>
                <w:sz w:val="22"/>
                <w:szCs w:val="22"/>
              </w:rPr>
            </w:pPr>
            <w:r w:rsidRPr="0051724D">
              <w:rPr>
                <w:rFonts w:ascii="Arial" w:hAnsi="Arial" w:cs="Arial"/>
                <w:b/>
                <w:bCs/>
                <w:sz w:val="22"/>
                <w:szCs w:val="22"/>
              </w:rPr>
              <w:t>Supply at April 2025</w:t>
            </w:r>
          </w:p>
        </w:tc>
        <w:tc>
          <w:tcPr>
            <w:tcW w:w="1304" w:type="dxa"/>
            <w:tcBorders>
              <w:top w:val="nil"/>
              <w:left w:val="nil"/>
              <w:bottom w:val="single" w:sz="4" w:space="0" w:color="auto"/>
              <w:right w:val="single" w:sz="4" w:space="0" w:color="auto"/>
            </w:tcBorders>
            <w:shd w:val="clear" w:color="000000" w:fill="BDD7EE"/>
            <w:noWrap/>
            <w:hideMark/>
          </w:tcPr>
          <w:p w14:paraId="3DD5ADB1" w14:textId="77777777" w:rsidR="0051724D" w:rsidRPr="0051724D" w:rsidRDefault="0051724D" w:rsidP="0051724D">
            <w:pPr>
              <w:jc w:val="right"/>
              <w:rPr>
                <w:rFonts w:ascii="Arial" w:hAnsi="Arial" w:cs="Arial"/>
                <w:b/>
                <w:bCs/>
                <w:sz w:val="22"/>
                <w:szCs w:val="22"/>
              </w:rPr>
            </w:pPr>
            <w:r w:rsidRPr="0051724D">
              <w:rPr>
                <w:rFonts w:ascii="Arial" w:hAnsi="Arial" w:cs="Arial"/>
                <w:b/>
                <w:bCs/>
                <w:sz w:val="22"/>
                <w:szCs w:val="22"/>
              </w:rPr>
              <w:t>Dwellings</w:t>
            </w:r>
          </w:p>
        </w:tc>
      </w:tr>
      <w:tr w:rsidR="0051724D" w:rsidRPr="0051724D" w14:paraId="06F94F35"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BDD7EE"/>
            <w:hideMark/>
          </w:tcPr>
          <w:p w14:paraId="32545DC9" w14:textId="77777777" w:rsidR="0051724D" w:rsidRPr="0051724D" w:rsidRDefault="0051724D" w:rsidP="0051724D">
            <w:pPr>
              <w:rPr>
                <w:rFonts w:ascii="Arial" w:hAnsi="Arial" w:cs="Arial"/>
                <w:sz w:val="22"/>
                <w:szCs w:val="22"/>
              </w:rPr>
            </w:pPr>
            <w:r w:rsidRPr="0051724D">
              <w:rPr>
                <w:rFonts w:ascii="Arial" w:hAnsi="Arial" w:cs="Arial"/>
                <w:sz w:val="22"/>
                <w:szCs w:val="22"/>
              </w:rPr>
              <w:t>Supply from large sites without planning permission</w:t>
            </w:r>
          </w:p>
        </w:tc>
        <w:tc>
          <w:tcPr>
            <w:tcW w:w="1304" w:type="dxa"/>
            <w:tcBorders>
              <w:top w:val="nil"/>
              <w:left w:val="nil"/>
              <w:bottom w:val="single" w:sz="4" w:space="0" w:color="auto"/>
              <w:right w:val="single" w:sz="4" w:space="0" w:color="auto"/>
            </w:tcBorders>
            <w:shd w:val="clear" w:color="000000" w:fill="BDD7EE"/>
            <w:noWrap/>
            <w:hideMark/>
          </w:tcPr>
          <w:p w14:paraId="699EAA54"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233</w:t>
            </w:r>
          </w:p>
        </w:tc>
      </w:tr>
      <w:tr w:rsidR="0051724D" w:rsidRPr="0051724D" w14:paraId="6327ED71" w14:textId="77777777" w:rsidTr="0051724D">
        <w:trPr>
          <w:trHeight w:val="215"/>
        </w:trPr>
        <w:tc>
          <w:tcPr>
            <w:tcW w:w="6946" w:type="dxa"/>
            <w:tcBorders>
              <w:top w:val="nil"/>
              <w:left w:val="single" w:sz="4" w:space="0" w:color="auto"/>
              <w:bottom w:val="single" w:sz="4" w:space="0" w:color="auto"/>
              <w:right w:val="single" w:sz="4" w:space="0" w:color="auto"/>
            </w:tcBorders>
            <w:shd w:val="clear" w:color="000000" w:fill="BDD7EE"/>
            <w:hideMark/>
          </w:tcPr>
          <w:p w14:paraId="25604CF1" w14:textId="77777777" w:rsidR="0051724D" w:rsidRPr="0051724D" w:rsidRDefault="0051724D" w:rsidP="0051724D">
            <w:pPr>
              <w:rPr>
                <w:rFonts w:ascii="Arial" w:hAnsi="Arial" w:cs="Arial"/>
                <w:sz w:val="22"/>
                <w:szCs w:val="22"/>
              </w:rPr>
            </w:pPr>
            <w:r w:rsidRPr="0051724D">
              <w:rPr>
                <w:rFonts w:ascii="Arial" w:hAnsi="Arial" w:cs="Arial"/>
                <w:sz w:val="22"/>
                <w:szCs w:val="22"/>
              </w:rPr>
              <w:t>Planning permissions deliverable within 5 years (2026-2031)</w:t>
            </w:r>
          </w:p>
        </w:tc>
        <w:tc>
          <w:tcPr>
            <w:tcW w:w="1304" w:type="dxa"/>
            <w:tcBorders>
              <w:top w:val="nil"/>
              <w:left w:val="nil"/>
              <w:bottom w:val="single" w:sz="4" w:space="0" w:color="auto"/>
              <w:right w:val="single" w:sz="4" w:space="0" w:color="auto"/>
            </w:tcBorders>
            <w:shd w:val="clear" w:color="000000" w:fill="BDD7EE"/>
            <w:noWrap/>
            <w:hideMark/>
          </w:tcPr>
          <w:p w14:paraId="7A74853A"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1922</w:t>
            </w:r>
          </w:p>
        </w:tc>
      </w:tr>
      <w:tr w:rsidR="0051724D" w:rsidRPr="0051724D" w14:paraId="08D5487E" w14:textId="77777777" w:rsidTr="0051724D">
        <w:trPr>
          <w:trHeight w:val="330"/>
        </w:trPr>
        <w:tc>
          <w:tcPr>
            <w:tcW w:w="6946" w:type="dxa"/>
            <w:tcBorders>
              <w:top w:val="nil"/>
              <w:left w:val="single" w:sz="4" w:space="0" w:color="auto"/>
              <w:bottom w:val="single" w:sz="4" w:space="0" w:color="auto"/>
              <w:right w:val="single" w:sz="4" w:space="0" w:color="auto"/>
            </w:tcBorders>
            <w:shd w:val="clear" w:color="000000" w:fill="BDD7EE"/>
            <w:hideMark/>
          </w:tcPr>
          <w:p w14:paraId="0DCCED22" w14:textId="77777777" w:rsidR="0051724D" w:rsidRPr="0051724D" w:rsidRDefault="0051724D" w:rsidP="0051724D">
            <w:pPr>
              <w:rPr>
                <w:rFonts w:ascii="Arial" w:hAnsi="Arial" w:cs="Arial"/>
                <w:sz w:val="22"/>
                <w:szCs w:val="22"/>
              </w:rPr>
            </w:pPr>
            <w:r w:rsidRPr="0051724D">
              <w:rPr>
                <w:rFonts w:ascii="Arial" w:hAnsi="Arial" w:cs="Arial"/>
                <w:sz w:val="22"/>
                <w:szCs w:val="22"/>
              </w:rPr>
              <w:t>Discount applied to permissions based on historic lapse rate</w:t>
            </w:r>
          </w:p>
        </w:tc>
        <w:tc>
          <w:tcPr>
            <w:tcW w:w="1304" w:type="dxa"/>
            <w:tcBorders>
              <w:top w:val="nil"/>
              <w:left w:val="nil"/>
              <w:bottom w:val="single" w:sz="4" w:space="0" w:color="auto"/>
              <w:right w:val="single" w:sz="4" w:space="0" w:color="auto"/>
            </w:tcBorders>
            <w:shd w:val="clear" w:color="000000" w:fill="BDD7EE"/>
            <w:noWrap/>
            <w:hideMark/>
          </w:tcPr>
          <w:p w14:paraId="09B1E61B"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-113</w:t>
            </w:r>
          </w:p>
        </w:tc>
      </w:tr>
      <w:tr w:rsidR="0051724D" w:rsidRPr="0051724D" w14:paraId="72CFB91F"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BDD7EE"/>
            <w:hideMark/>
          </w:tcPr>
          <w:p w14:paraId="794AC377" w14:textId="77777777" w:rsidR="0051724D" w:rsidRPr="0051724D" w:rsidRDefault="0051724D" w:rsidP="0051724D">
            <w:pPr>
              <w:rPr>
                <w:rFonts w:ascii="Arial" w:hAnsi="Arial" w:cs="Arial"/>
                <w:sz w:val="22"/>
                <w:szCs w:val="22"/>
              </w:rPr>
            </w:pPr>
            <w:r w:rsidRPr="0051724D">
              <w:rPr>
                <w:rFonts w:ascii="Arial" w:hAnsi="Arial" w:cs="Arial"/>
                <w:sz w:val="22"/>
                <w:szCs w:val="22"/>
              </w:rPr>
              <w:t>Permitted Development deliverable within 5 years</w:t>
            </w:r>
          </w:p>
        </w:tc>
        <w:tc>
          <w:tcPr>
            <w:tcW w:w="1304" w:type="dxa"/>
            <w:tcBorders>
              <w:top w:val="nil"/>
              <w:left w:val="nil"/>
              <w:bottom w:val="single" w:sz="4" w:space="0" w:color="auto"/>
              <w:right w:val="single" w:sz="4" w:space="0" w:color="auto"/>
            </w:tcBorders>
            <w:shd w:val="clear" w:color="000000" w:fill="BDD7EE"/>
            <w:noWrap/>
            <w:hideMark/>
          </w:tcPr>
          <w:p w14:paraId="4439A730"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0</w:t>
            </w:r>
          </w:p>
        </w:tc>
      </w:tr>
      <w:tr w:rsidR="0051724D" w:rsidRPr="0051724D" w14:paraId="687C2AB1" w14:textId="77777777" w:rsidTr="0051724D">
        <w:trPr>
          <w:trHeight w:val="324"/>
        </w:trPr>
        <w:tc>
          <w:tcPr>
            <w:tcW w:w="6946" w:type="dxa"/>
            <w:tcBorders>
              <w:top w:val="nil"/>
              <w:left w:val="single" w:sz="4" w:space="0" w:color="auto"/>
              <w:bottom w:val="single" w:sz="4" w:space="0" w:color="auto"/>
              <w:right w:val="single" w:sz="4" w:space="0" w:color="auto"/>
            </w:tcBorders>
            <w:shd w:val="clear" w:color="000000" w:fill="BDD7EE"/>
            <w:hideMark/>
          </w:tcPr>
          <w:p w14:paraId="25FDCE8D" w14:textId="77777777" w:rsidR="0051724D" w:rsidRPr="0051724D" w:rsidRDefault="0051724D" w:rsidP="0051724D">
            <w:pPr>
              <w:rPr>
                <w:rFonts w:ascii="Arial" w:hAnsi="Arial" w:cs="Arial"/>
                <w:sz w:val="22"/>
                <w:szCs w:val="22"/>
              </w:rPr>
            </w:pPr>
            <w:r w:rsidRPr="0051724D">
              <w:rPr>
                <w:rFonts w:ascii="Arial" w:hAnsi="Arial" w:cs="Arial"/>
                <w:sz w:val="22"/>
                <w:szCs w:val="22"/>
              </w:rPr>
              <w:t>Residential Institutions (C2) deliverable within 5 years</w:t>
            </w:r>
            <w:r w:rsidRPr="0051724D">
              <w:rPr>
                <w:rFonts w:ascii="Arial" w:hAnsi="Arial" w:cs="Arial"/>
                <w:sz w:val="22"/>
                <w:szCs w:val="22"/>
                <w:vertAlign w:val="superscript"/>
              </w:rPr>
              <w:t>#</w:t>
            </w:r>
          </w:p>
        </w:tc>
        <w:tc>
          <w:tcPr>
            <w:tcW w:w="1304" w:type="dxa"/>
            <w:tcBorders>
              <w:top w:val="nil"/>
              <w:left w:val="nil"/>
              <w:bottom w:val="single" w:sz="4" w:space="0" w:color="auto"/>
              <w:right w:val="single" w:sz="4" w:space="0" w:color="auto"/>
            </w:tcBorders>
            <w:shd w:val="clear" w:color="000000" w:fill="BDD7EE"/>
            <w:noWrap/>
            <w:hideMark/>
          </w:tcPr>
          <w:p w14:paraId="14E9CD78"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4</w:t>
            </w:r>
          </w:p>
        </w:tc>
      </w:tr>
      <w:tr w:rsidR="0051724D" w:rsidRPr="0051724D" w14:paraId="322D0B0D"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BDD7EE"/>
            <w:hideMark/>
          </w:tcPr>
          <w:p w14:paraId="7E7EA7AE" w14:textId="77777777" w:rsidR="0051724D" w:rsidRPr="0051724D" w:rsidRDefault="0051724D" w:rsidP="0051724D">
            <w:pPr>
              <w:rPr>
                <w:rFonts w:ascii="Arial" w:hAnsi="Arial" w:cs="Arial"/>
                <w:sz w:val="22"/>
                <w:szCs w:val="22"/>
              </w:rPr>
            </w:pPr>
            <w:r w:rsidRPr="0051724D">
              <w:rPr>
                <w:rFonts w:ascii="Arial" w:hAnsi="Arial" w:cs="Arial"/>
                <w:sz w:val="22"/>
                <w:szCs w:val="22"/>
              </w:rPr>
              <w:t>Small site windfall allowance (2027 to 2030)</w:t>
            </w:r>
          </w:p>
        </w:tc>
        <w:tc>
          <w:tcPr>
            <w:tcW w:w="1304" w:type="dxa"/>
            <w:tcBorders>
              <w:top w:val="nil"/>
              <w:left w:val="nil"/>
              <w:bottom w:val="single" w:sz="4" w:space="0" w:color="auto"/>
              <w:right w:val="single" w:sz="4" w:space="0" w:color="auto"/>
            </w:tcBorders>
            <w:shd w:val="clear" w:color="000000" w:fill="BDD7EE"/>
            <w:noWrap/>
            <w:hideMark/>
          </w:tcPr>
          <w:p w14:paraId="5BF3C72E"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182</w:t>
            </w:r>
          </w:p>
        </w:tc>
      </w:tr>
      <w:tr w:rsidR="0051724D" w:rsidRPr="0051724D" w14:paraId="3DB1D769" w14:textId="77777777" w:rsidTr="0051724D">
        <w:trPr>
          <w:trHeight w:val="552"/>
        </w:trPr>
        <w:tc>
          <w:tcPr>
            <w:tcW w:w="6946" w:type="dxa"/>
            <w:tcBorders>
              <w:top w:val="nil"/>
              <w:left w:val="single" w:sz="4" w:space="0" w:color="auto"/>
              <w:bottom w:val="single" w:sz="4" w:space="0" w:color="auto"/>
              <w:right w:val="single" w:sz="4" w:space="0" w:color="auto"/>
            </w:tcBorders>
            <w:shd w:val="clear" w:color="000000" w:fill="BDD7EE"/>
            <w:hideMark/>
          </w:tcPr>
          <w:p w14:paraId="050DB550" w14:textId="77777777" w:rsidR="0051724D" w:rsidRPr="0051724D" w:rsidRDefault="0051724D" w:rsidP="0051724D">
            <w:pPr>
              <w:rPr>
                <w:rFonts w:ascii="Arial" w:hAnsi="Arial" w:cs="Arial"/>
                <w:b/>
                <w:bCs/>
                <w:sz w:val="22"/>
                <w:szCs w:val="22"/>
              </w:rPr>
            </w:pPr>
            <w:r w:rsidRPr="0051724D">
              <w:rPr>
                <w:rFonts w:ascii="Arial" w:hAnsi="Arial" w:cs="Arial"/>
                <w:b/>
                <w:bCs/>
                <w:sz w:val="22"/>
                <w:szCs w:val="22"/>
              </w:rPr>
              <w:t xml:space="preserve">Total amount of housing available and deliverable for the </w:t>
            </w:r>
            <w:proofErr w:type="gramStart"/>
            <w:r w:rsidRPr="0051724D">
              <w:rPr>
                <w:rFonts w:ascii="Arial" w:hAnsi="Arial" w:cs="Arial"/>
                <w:b/>
                <w:bCs/>
                <w:sz w:val="22"/>
                <w:szCs w:val="22"/>
              </w:rPr>
              <w:t>5 year</w:t>
            </w:r>
            <w:proofErr w:type="gramEnd"/>
            <w:r w:rsidRPr="0051724D">
              <w:rPr>
                <w:rFonts w:ascii="Arial" w:hAnsi="Arial" w:cs="Arial"/>
                <w:b/>
                <w:bCs/>
                <w:sz w:val="22"/>
                <w:szCs w:val="22"/>
              </w:rPr>
              <w:t xml:space="preserve"> period post adoption</w:t>
            </w:r>
          </w:p>
        </w:tc>
        <w:tc>
          <w:tcPr>
            <w:tcW w:w="1304" w:type="dxa"/>
            <w:tcBorders>
              <w:top w:val="nil"/>
              <w:left w:val="nil"/>
              <w:bottom w:val="single" w:sz="4" w:space="0" w:color="auto"/>
              <w:right w:val="single" w:sz="4" w:space="0" w:color="auto"/>
            </w:tcBorders>
            <w:shd w:val="clear" w:color="000000" w:fill="BDD7EE"/>
            <w:noWrap/>
            <w:hideMark/>
          </w:tcPr>
          <w:p w14:paraId="79F16B64" w14:textId="77777777" w:rsidR="0051724D" w:rsidRPr="0051724D" w:rsidRDefault="0051724D" w:rsidP="0051724D">
            <w:pPr>
              <w:jc w:val="right"/>
              <w:rPr>
                <w:rFonts w:ascii="Arial" w:hAnsi="Arial" w:cs="Arial"/>
                <w:b/>
                <w:bCs/>
                <w:sz w:val="22"/>
                <w:szCs w:val="22"/>
              </w:rPr>
            </w:pPr>
            <w:r w:rsidRPr="0051724D">
              <w:rPr>
                <w:rFonts w:ascii="Arial" w:hAnsi="Arial" w:cs="Arial"/>
                <w:b/>
                <w:bCs/>
                <w:sz w:val="22"/>
                <w:szCs w:val="22"/>
              </w:rPr>
              <w:t>2228</w:t>
            </w:r>
          </w:p>
        </w:tc>
      </w:tr>
      <w:tr w:rsidR="0051724D" w:rsidRPr="0051724D" w14:paraId="19DB8A1B" w14:textId="77777777" w:rsidTr="0051724D">
        <w:trPr>
          <w:trHeight w:val="552"/>
        </w:trPr>
        <w:tc>
          <w:tcPr>
            <w:tcW w:w="6946" w:type="dxa"/>
            <w:tcBorders>
              <w:top w:val="nil"/>
              <w:left w:val="single" w:sz="4" w:space="0" w:color="auto"/>
              <w:bottom w:val="single" w:sz="4" w:space="0" w:color="auto"/>
              <w:right w:val="single" w:sz="4" w:space="0" w:color="auto"/>
            </w:tcBorders>
            <w:shd w:val="clear" w:color="000000" w:fill="D9D9D9"/>
            <w:hideMark/>
          </w:tcPr>
          <w:p w14:paraId="6AA1A930" w14:textId="77777777" w:rsidR="0051724D" w:rsidRPr="0051724D" w:rsidRDefault="0051724D" w:rsidP="0051724D">
            <w:pPr>
              <w:rPr>
                <w:rFonts w:ascii="Arial" w:hAnsi="Arial" w:cs="Arial"/>
                <w:b/>
                <w:bCs/>
                <w:sz w:val="22"/>
                <w:szCs w:val="22"/>
              </w:rPr>
            </w:pPr>
            <w:r w:rsidRPr="0051724D">
              <w:rPr>
                <w:rFonts w:ascii="Arial" w:hAnsi="Arial" w:cs="Arial"/>
                <w:b/>
                <w:bCs/>
                <w:sz w:val="22"/>
                <w:szCs w:val="22"/>
              </w:rPr>
              <w:t xml:space="preserve">Calculation of </w:t>
            </w:r>
            <w:proofErr w:type="gramStart"/>
            <w:r w:rsidRPr="0051724D">
              <w:rPr>
                <w:rFonts w:ascii="Arial" w:hAnsi="Arial" w:cs="Arial"/>
                <w:b/>
                <w:bCs/>
                <w:sz w:val="22"/>
                <w:szCs w:val="22"/>
              </w:rPr>
              <w:t>5 year</w:t>
            </w:r>
            <w:proofErr w:type="gramEnd"/>
            <w:r w:rsidRPr="0051724D">
              <w:rPr>
                <w:rFonts w:ascii="Arial" w:hAnsi="Arial" w:cs="Arial"/>
                <w:b/>
                <w:bCs/>
                <w:sz w:val="22"/>
                <w:szCs w:val="22"/>
              </w:rPr>
              <w:t xml:space="preserve"> housing land supply</w:t>
            </w:r>
          </w:p>
        </w:tc>
        <w:tc>
          <w:tcPr>
            <w:tcW w:w="1304" w:type="dxa"/>
            <w:tcBorders>
              <w:top w:val="nil"/>
              <w:left w:val="nil"/>
              <w:bottom w:val="single" w:sz="4" w:space="0" w:color="auto"/>
              <w:right w:val="single" w:sz="4" w:space="0" w:color="auto"/>
            </w:tcBorders>
            <w:shd w:val="clear" w:color="000000" w:fill="D9D9D9"/>
            <w:hideMark/>
          </w:tcPr>
          <w:p w14:paraId="56E492AB" w14:textId="77777777" w:rsidR="0051724D" w:rsidRPr="0051724D" w:rsidRDefault="0051724D" w:rsidP="0051724D">
            <w:pPr>
              <w:jc w:val="right"/>
              <w:rPr>
                <w:rFonts w:ascii="Arial" w:hAnsi="Arial" w:cs="Arial"/>
                <w:b/>
                <w:bCs/>
                <w:sz w:val="22"/>
                <w:szCs w:val="22"/>
              </w:rPr>
            </w:pPr>
            <w:r w:rsidRPr="0051724D">
              <w:rPr>
                <w:rFonts w:ascii="Arial" w:hAnsi="Arial" w:cs="Arial"/>
                <w:b/>
                <w:bCs/>
                <w:sz w:val="22"/>
                <w:szCs w:val="22"/>
              </w:rPr>
              <w:t>Dwellings/ Years</w:t>
            </w:r>
          </w:p>
        </w:tc>
      </w:tr>
      <w:tr w:rsidR="0051724D" w:rsidRPr="0051724D" w14:paraId="30C2B008"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D9D9D9"/>
            <w:hideMark/>
          </w:tcPr>
          <w:p w14:paraId="164DFB70" w14:textId="77777777" w:rsidR="0051724D" w:rsidRPr="0051724D" w:rsidRDefault="0051724D" w:rsidP="0051724D">
            <w:pPr>
              <w:rPr>
                <w:rFonts w:ascii="Arial" w:hAnsi="Arial" w:cs="Arial"/>
                <w:sz w:val="22"/>
                <w:szCs w:val="22"/>
              </w:rPr>
            </w:pPr>
            <w:r w:rsidRPr="0051724D">
              <w:rPr>
                <w:rFonts w:ascii="Arial" w:hAnsi="Arial" w:cs="Arial"/>
                <w:sz w:val="22"/>
                <w:szCs w:val="22"/>
              </w:rPr>
              <w:t xml:space="preserve">Deliverable sites for the </w:t>
            </w:r>
            <w:proofErr w:type="gramStart"/>
            <w:r w:rsidRPr="0051724D">
              <w:rPr>
                <w:rFonts w:ascii="Arial" w:hAnsi="Arial" w:cs="Arial"/>
                <w:sz w:val="22"/>
                <w:szCs w:val="22"/>
              </w:rPr>
              <w:t>5 year</w:t>
            </w:r>
            <w:proofErr w:type="gramEnd"/>
            <w:r w:rsidRPr="0051724D">
              <w:rPr>
                <w:rFonts w:ascii="Arial" w:hAnsi="Arial" w:cs="Arial"/>
                <w:sz w:val="22"/>
                <w:szCs w:val="22"/>
              </w:rPr>
              <w:t xml:space="preserve"> period</w:t>
            </w:r>
          </w:p>
        </w:tc>
        <w:tc>
          <w:tcPr>
            <w:tcW w:w="1304" w:type="dxa"/>
            <w:tcBorders>
              <w:top w:val="nil"/>
              <w:left w:val="nil"/>
              <w:bottom w:val="single" w:sz="4" w:space="0" w:color="auto"/>
              <w:right w:val="single" w:sz="4" w:space="0" w:color="auto"/>
            </w:tcBorders>
            <w:shd w:val="clear" w:color="000000" w:fill="D9D9D9"/>
            <w:noWrap/>
            <w:hideMark/>
          </w:tcPr>
          <w:p w14:paraId="48B3B20E"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2228</w:t>
            </w:r>
          </w:p>
        </w:tc>
      </w:tr>
      <w:tr w:rsidR="0051724D" w:rsidRPr="0051724D" w14:paraId="10EE57F0"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D9D9D9"/>
            <w:hideMark/>
          </w:tcPr>
          <w:p w14:paraId="37E800CB" w14:textId="77777777" w:rsidR="0051724D" w:rsidRPr="0051724D" w:rsidRDefault="0051724D" w:rsidP="0051724D">
            <w:pPr>
              <w:rPr>
                <w:rFonts w:ascii="Arial" w:hAnsi="Arial" w:cs="Arial"/>
                <w:sz w:val="22"/>
                <w:szCs w:val="22"/>
              </w:rPr>
            </w:pPr>
            <w:r w:rsidRPr="0051724D">
              <w:rPr>
                <w:rFonts w:ascii="Arial" w:hAnsi="Arial" w:cs="Arial"/>
                <w:sz w:val="22"/>
                <w:szCs w:val="22"/>
              </w:rPr>
              <w:t>Divided by annual requirement for next 5 years</w:t>
            </w:r>
          </w:p>
        </w:tc>
        <w:tc>
          <w:tcPr>
            <w:tcW w:w="1304" w:type="dxa"/>
            <w:tcBorders>
              <w:top w:val="nil"/>
              <w:left w:val="nil"/>
              <w:bottom w:val="single" w:sz="4" w:space="0" w:color="auto"/>
              <w:right w:val="single" w:sz="4" w:space="0" w:color="auto"/>
            </w:tcBorders>
            <w:shd w:val="clear" w:color="000000" w:fill="D9D9D9"/>
            <w:noWrap/>
            <w:hideMark/>
          </w:tcPr>
          <w:p w14:paraId="5A733613" w14:textId="77777777" w:rsidR="0051724D" w:rsidRPr="0051724D" w:rsidRDefault="0051724D" w:rsidP="0051724D">
            <w:pPr>
              <w:jc w:val="right"/>
              <w:rPr>
                <w:rFonts w:ascii="Arial" w:hAnsi="Arial" w:cs="Arial"/>
                <w:sz w:val="22"/>
                <w:szCs w:val="22"/>
              </w:rPr>
            </w:pPr>
            <w:r w:rsidRPr="0051724D">
              <w:rPr>
                <w:rFonts w:ascii="Arial" w:hAnsi="Arial" w:cs="Arial"/>
                <w:sz w:val="22"/>
                <w:szCs w:val="22"/>
              </w:rPr>
              <w:t>578</w:t>
            </w:r>
          </w:p>
        </w:tc>
      </w:tr>
      <w:tr w:rsidR="0051724D" w:rsidRPr="0051724D" w14:paraId="0B2152C8" w14:textId="77777777" w:rsidTr="0051724D">
        <w:trPr>
          <w:trHeight w:val="276"/>
        </w:trPr>
        <w:tc>
          <w:tcPr>
            <w:tcW w:w="6946" w:type="dxa"/>
            <w:tcBorders>
              <w:top w:val="nil"/>
              <w:left w:val="single" w:sz="4" w:space="0" w:color="auto"/>
              <w:bottom w:val="single" w:sz="4" w:space="0" w:color="auto"/>
              <w:right w:val="single" w:sz="4" w:space="0" w:color="auto"/>
            </w:tcBorders>
            <w:shd w:val="clear" w:color="000000" w:fill="D9D9D9"/>
            <w:hideMark/>
          </w:tcPr>
          <w:p w14:paraId="22B04E48" w14:textId="77777777" w:rsidR="0051724D" w:rsidRPr="0051724D" w:rsidRDefault="0051724D" w:rsidP="0051724D">
            <w:pPr>
              <w:rPr>
                <w:rFonts w:ascii="Arial" w:hAnsi="Arial" w:cs="Arial"/>
                <w:sz w:val="22"/>
                <w:szCs w:val="22"/>
              </w:rPr>
            </w:pPr>
            <w:r w:rsidRPr="0051724D">
              <w:rPr>
                <w:rFonts w:ascii="Arial" w:hAnsi="Arial" w:cs="Arial"/>
                <w:sz w:val="22"/>
                <w:szCs w:val="22"/>
              </w:rPr>
              <w:t>Equates in years to</w:t>
            </w:r>
          </w:p>
        </w:tc>
        <w:tc>
          <w:tcPr>
            <w:tcW w:w="1304" w:type="dxa"/>
            <w:tcBorders>
              <w:top w:val="nil"/>
              <w:left w:val="nil"/>
              <w:bottom w:val="single" w:sz="4" w:space="0" w:color="auto"/>
              <w:right w:val="single" w:sz="4" w:space="0" w:color="auto"/>
            </w:tcBorders>
            <w:shd w:val="clear" w:color="000000" w:fill="D9D9D9"/>
            <w:noWrap/>
            <w:hideMark/>
          </w:tcPr>
          <w:p w14:paraId="60B7ED8E" w14:textId="77777777" w:rsidR="0051724D" w:rsidRPr="0051724D" w:rsidRDefault="0051724D" w:rsidP="0051724D">
            <w:pPr>
              <w:jc w:val="right"/>
              <w:rPr>
                <w:rFonts w:ascii="Arial" w:hAnsi="Arial" w:cs="Arial"/>
                <w:b/>
                <w:bCs/>
                <w:sz w:val="22"/>
                <w:szCs w:val="22"/>
              </w:rPr>
            </w:pPr>
            <w:r w:rsidRPr="0051724D">
              <w:rPr>
                <w:rFonts w:ascii="Arial" w:hAnsi="Arial" w:cs="Arial"/>
                <w:b/>
                <w:bCs/>
                <w:sz w:val="22"/>
                <w:szCs w:val="22"/>
              </w:rPr>
              <w:t>3.86</w:t>
            </w:r>
          </w:p>
        </w:tc>
      </w:tr>
      <w:tr w:rsidR="0051724D" w:rsidRPr="0051724D" w14:paraId="773159A0" w14:textId="77777777" w:rsidTr="0051724D">
        <w:trPr>
          <w:trHeight w:val="372"/>
        </w:trPr>
        <w:tc>
          <w:tcPr>
            <w:tcW w:w="6946" w:type="dxa"/>
            <w:tcBorders>
              <w:top w:val="nil"/>
              <w:left w:val="single" w:sz="4" w:space="0" w:color="auto"/>
              <w:bottom w:val="single" w:sz="4" w:space="0" w:color="auto"/>
              <w:right w:val="single" w:sz="4" w:space="0" w:color="auto"/>
            </w:tcBorders>
            <w:shd w:val="clear" w:color="000000" w:fill="D9D9D9"/>
            <w:hideMark/>
          </w:tcPr>
          <w:p w14:paraId="18716F3E" w14:textId="77777777" w:rsidR="0051724D" w:rsidRPr="0051724D" w:rsidRDefault="0051724D" w:rsidP="0051724D">
            <w:pPr>
              <w:rPr>
                <w:rFonts w:ascii="Arial" w:hAnsi="Arial" w:cs="Arial"/>
                <w:sz w:val="22"/>
                <w:szCs w:val="22"/>
              </w:rPr>
            </w:pPr>
            <w:r w:rsidRPr="0051724D">
              <w:rPr>
                <w:rFonts w:ascii="Arial" w:hAnsi="Arial" w:cs="Arial"/>
                <w:sz w:val="22"/>
                <w:szCs w:val="22"/>
              </w:rPr>
              <w:t>Oversupply (+) or undersupply (-) of deliverable dwellings</w:t>
            </w:r>
          </w:p>
        </w:tc>
        <w:tc>
          <w:tcPr>
            <w:tcW w:w="1304" w:type="dxa"/>
            <w:tcBorders>
              <w:top w:val="nil"/>
              <w:left w:val="nil"/>
              <w:bottom w:val="single" w:sz="4" w:space="0" w:color="auto"/>
              <w:right w:val="single" w:sz="4" w:space="0" w:color="auto"/>
            </w:tcBorders>
            <w:shd w:val="clear" w:color="000000" w:fill="D9D9D9"/>
            <w:noWrap/>
            <w:hideMark/>
          </w:tcPr>
          <w:p w14:paraId="52C553EC" w14:textId="77777777" w:rsidR="0051724D" w:rsidRPr="0051724D" w:rsidRDefault="0051724D" w:rsidP="0051724D">
            <w:pPr>
              <w:jc w:val="right"/>
              <w:rPr>
                <w:rFonts w:ascii="Arial" w:hAnsi="Arial" w:cs="Arial"/>
                <w:b/>
                <w:bCs/>
                <w:sz w:val="22"/>
                <w:szCs w:val="22"/>
              </w:rPr>
            </w:pPr>
            <w:r w:rsidRPr="0051724D">
              <w:rPr>
                <w:rFonts w:ascii="Arial" w:hAnsi="Arial" w:cs="Arial"/>
                <w:b/>
                <w:bCs/>
                <w:sz w:val="22"/>
                <w:szCs w:val="22"/>
              </w:rPr>
              <w:t>-660</w:t>
            </w:r>
          </w:p>
        </w:tc>
      </w:tr>
    </w:tbl>
    <w:p w14:paraId="0517CEAF" w14:textId="77777777" w:rsidR="00753D7C" w:rsidRPr="00AC3173" w:rsidRDefault="00753D7C" w:rsidP="00753D7C">
      <w:pPr>
        <w:ind w:left="709"/>
        <w:rPr>
          <w:rFonts w:ascii="Arial" w:hAnsi="Arial" w:cs="Arial"/>
          <w:sz w:val="20"/>
          <w:szCs w:val="20"/>
          <w:highlight w:val="yellow"/>
        </w:rPr>
      </w:pPr>
    </w:p>
    <w:p w14:paraId="418943B9" w14:textId="2D829195" w:rsidR="00A028B2" w:rsidRPr="0051724D" w:rsidRDefault="006656CD" w:rsidP="005D7B60">
      <w:pPr>
        <w:ind w:firstLine="709"/>
        <w:rPr>
          <w:rFonts w:ascii="Arial" w:hAnsi="Arial" w:cs="Arial"/>
          <w:b/>
          <w:sz w:val="22"/>
          <w:szCs w:val="22"/>
        </w:rPr>
      </w:pPr>
      <w:r w:rsidRPr="0051724D">
        <w:rPr>
          <w:rFonts w:ascii="Arial" w:hAnsi="Arial" w:cs="Arial"/>
          <w:sz w:val="20"/>
          <w:szCs w:val="20"/>
        </w:rPr>
        <w:t xml:space="preserve">* </w:t>
      </w:r>
      <w:r w:rsidR="00CE027B" w:rsidRPr="0051724D">
        <w:rPr>
          <w:rFonts w:ascii="Arial" w:hAnsi="Arial" w:cs="Arial"/>
          <w:sz w:val="20"/>
          <w:szCs w:val="20"/>
        </w:rPr>
        <w:t>Based</w:t>
      </w:r>
      <w:r w:rsidRPr="0051724D">
        <w:rPr>
          <w:rFonts w:ascii="Arial" w:hAnsi="Arial" w:cs="Arial"/>
          <w:sz w:val="20"/>
          <w:szCs w:val="20"/>
        </w:rPr>
        <w:t xml:space="preserve"> on standard methodology (</w:t>
      </w:r>
      <w:r w:rsidR="00395489" w:rsidRPr="0051724D">
        <w:rPr>
          <w:rFonts w:ascii="Arial" w:hAnsi="Arial" w:cs="Arial"/>
          <w:sz w:val="20"/>
          <w:szCs w:val="20"/>
        </w:rPr>
        <w:t xml:space="preserve">see </w:t>
      </w:r>
      <w:r w:rsidRPr="0051724D">
        <w:rPr>
          <w:rFonts w:ascii="Arial" w:hAnsi="Arial" w:cs="Arial"/>
          <w:sz w:val="20"/>
          <w:szCs w:val="20"/>
        </w:rPr>
        <w:t>Appendix 5)</w:t>
      </w:r>
    </w:p>
    <w:p w14:paraId="2364D903" w14:textId="0B64F5A9" w:rsidR="00311A8E" w:rsidRPr="0051724D" w:rsidRDefault="006656CD" w:rsidP="005D7B60">
      <w:pPr>
        <w:ind w:firstLine="709"/>
        <w:rPr>
          <w:rFonts w:ascii="Arial" w:hAnsi="Arial" w:cs="Arial"/>
          <w:sz w:val="20"/>
          <w:szCs w:val="20"/>
        </w:rPr>
      </w:pPr>
      <w:r w:rsidRPr="0051724D">
        <w:rPr>
          <w:rFonts w:ascii="Arial" w:hAnsi="Arial" w:cs="Arial"/>
          <w:sz w:val="20"/>
          <w:szCs w:val="20"/>
          <w:vertAlign w:val="superscript"/>
        </w:rPr>
        <w:t>#</w:t>
      </w:r>
      <w:r w:rsidRPr="0051724D">
        <w:rPr>
          <w:rFonts w:ascii="Arial" w:hAnsi="Arial" w:cs="Arial"/>
          <w:sz w:val="20"/>
          <w:szCs w:val="20"/>
        </w:rPr>
        <w:t xml:space="preserve"> </w:t>
      </w:r>
      <w:r w:rsidR="00CE027B" w:rsidRPr="0051724D">
        <w:rPr>
          <w:rFonts w:ascii="Arial" w:hAnsi="Arial" w:cs="Arial"/>
          <w:sz w:val="20"/>
          <w:szCs w:val="20"/>
        </w:rPr>
        <w:t>Dwelling</w:t>
      </w:r>
      <w:r w:rsidRPr="0051724D">
        <w:rPr>
          <w:rFonts w:ascii="Arial" w:hAnsi="Arial" w:cs="Arial"/>
          <w:sz w:val="20"/>
          <w:szCs w:val="20"/>
        </w:rPr>
        <w:t xml:space="preserve"> </w:t>
      </w:r>
      <w:r w:rsidR="003558C7" w:rsidRPr="0051724D">
        <w:rPr>
          <w:rFonts w:ascii="Arial" w:hAnsi="Arial" w:cs="Arial"/>
          <w:sz w:val="20"/>
          <w:szCs w:val="20"/>
        </w:rPr>
        <w:t>equivalent based</w:t>
      </w:r>
      <w:r w:rsidRPr="0051724D">
        <w:rPr>
          <w:rFonts w:ascii="Arial" w:hAnsi="Arial" w:cs="Arial"/>
          <w:sz w:val="20"/>
          <w:szCs w:val="20"/>
        </w:rPr>
        <w:t xml:space="preserve"> on planning practice guidance ratio of 1.</w:t>
      </w:r>
      <w:r w:rsidR="000D0D65" w:rsidRPr="0051724D">
        <w:rPr>
          <w:rFonts w:ascii="Arial" w:hAnsi="Arial" w:cs="Arial"/>
          <w:sz w:val="20"/>
          <w:szCs w:val="20"/>
        </w:rPr>
        <w:t>9</w:t>
      </w:r>
    </w:p>
    <w:p w14:paraId="3C57622D" w14:textId="77777777" w:rsidR="006656CD" w:rsidRPr="0051724D" w:rsidRDefault="006656CD">
      <w:pPr>
        <w:rPr>
          <w:rFonts w:ascii="Arial" w:hAnsi="Arial" w:cs="Arial"/>
          <w:sz w:val="20"/>
          <w:szCs w:val="20"/>
        </w:rPr>
      </w:pPr>
    </w:p>
    <w:p w14:paraId="0ED2EBEE" w14:textId="77777777" w:rsidR="006656CD" w:rsidRPr="00C62F3C" w:rsidRDefault="006656CD">
      <w:pPr>
        <w:rPr>
          <w:rFonts w:ascii="Arial" w:hAnsi="Arial" w:cs="Arial"/>
          <w:bCs/>
          <w:sz w:val="22"/>
          <w:szCs w:val="22"/>
        </w:rPr>
      </w:pPr>
    </w:p>
    <w:p w14:paraId="0521C446" w14:textId="305AE0CC" w:rsidR="00311A8E" w:rsidRPr="00C62F3C" w:rsidRDefault="00354C40" w:rsidP="00802A8C">
      <w:pPr>
        <w:numPr>
          <w:ilvl w:val="1"/>
          <w:numId w:val="15"/>
        </w:numPr>
        <w:ind w:left="709" w:hanging="709"/>
        <w:rPr>
          <w:rFonts w:ascii="Arial" w:hAnsi="Arial" w:cs="Arial"/>
          <w:bCs/>
        </w:rPr>
      </w:pPr>
      <w:bookmarkStart w:id="25" w:name="_Hlk109731081"/>
      <w:r w:rsidRPr="00C62F3C">
        <w:rPr>
          <w:rFonts w:ascii="Arial" w:hAnsi="Arial" w:cs="Arial"/>
          <w:bCs/>
        </w:rPr>
        <w:t xml:space="preserve">In discussing the standard method used to calculate the LHN, </w:t>
      </w:r>
      <w:r w:rsidR="00311A8E" w:rsidRPr="00C62F3C">
        <w:rPr>
          <w:rFonts w:ascii="Arial" w:hAnsi="Arial" w:cs="Arial"/>
          <w:bCs/>
        </w:rPr>
        <w:t xml:space="preserve">National planning policy guidance </w:t>
      </w:r>
      <w:r w:rsidRPr="00C62F3C">
        <w:rPr>
          <w:rFonts w:ascii="Arial" w:hAnsi="Arial" w:cs="Arial"/>
          <w:bCs/>
        </w:rPr>
        <w:t xml:space="preserve">(Paragraph: 011 Reference ID: 2a-011-20241212) </w:t>
      </w:r>
      <w:r w:rsidR="00311A8E" w:rsidRPr="00C62F3C">
        <w:rPr>
          <w:rFonts w:ascii="Arial" w:hAnsi="Arial" w:cs="Arial"/>
          <w:bCs/>
        </w:rPr>
        <w:t>states that:</w:t>
      </w:r>
    </w:p>
    <w:p w14:paraId="2D5DC8A8" w14:textId="77777777" w:rsidR="00110B6E" w:rsidRPr="00C62F3C" w:rsidRDefault="00110B6E" w:rsidP="00110B6E">
      <w:pPr>
        <w:ind w:left="709"/>
        <w:rPr>
          <w:rFonts w:ascii="Arial" w:hAnsi="Arial" w:cs="Arial"/>
          <w:bCs/>
        </w:rPr>
      </w:pPr>
    </w:p>
    <w:p w14:paraId="7C8343A5" w14:textId="6B6B9C9A" w:rsidR="00281191" w:rsidRPr="00C62F3C" w:rsidRDefault="00354C40" w:rsidP="00311A8E">
      <w:pPr>
        <w:ind w:left="709"/>
        <w:rPr>
          <w:rFonts w:ascii="Arial" w:hAnsi="Arial" w:cs="Arial"/>
          <w:bCs/>
          <w:i/>
          <w:iCs/>
        </w:rPr>
      </w:pPr>
      <w:r w:rsidRPr="00C62F3C">
        <w:rPr>
          <w:rFonts w:ascii="Arial" w:hAnsi="Arial" w:cs="Arial"/>
          <w:bCs/>
          <w:i/>
          <w:iCs/>
        </w:rPr>
        <w:t>“The affordability adjustment is applied to take account of past under-delivery. The standard method identifies the minimum uplift that will be required and therefore it is not a requirement to specifically address under-delivery separately.”</w:t>
      </w:r>
    </w:p>
    <w:p w14:paraId="70FC5775" w14:textId="77777777" w:rsidR="00354C40" w:rsidRPr="00C62F3C" w:rsidRDefault="00354C40" w:rsidP="00311A8E">
      <w:pPr>
        <w:ind w:left="709"/>
        <w:rPr>
          <w:rFonts w:ascii="Arial" w:hAnsi="Arial" w:cs="Arial"/>
          <w:bCs/>
          <w:i/>
          <w:iCs/>
        </w:rPr>
      </w:pPr>
    </w:p>
    <w:p w14:paraId="3A3446D4" w14:textId="67E048B0" w:rsidR="00281191" w:rsidRPr="00C62F3C" w:rsidRDefault="00281191" w:rsidP="00802A8C">
      <w:pPr>
        <w:numPr>
          <w:ilvl w:val="1"/>
          <w:numId w:val="15"/>
        </w:numPr>
        <w:ind w:left="709" w:hanging="709"/>
        <w:rPr>
          <w:rFonts w:ascii="Arial" w:hAnsi="Arial" w:cs="Arial"/>
          <w:bCs/>
        </w:rPr>
      </w:pPr>
      <w:r w:rsidRPr="00C62F3C">
        <w:rPr>
          <w:rFonts w:ascii="Arial" w:hAnsi="Arial" w:cs="Arial"/>
          <w:bCs/>
        </w:rPr>
        <w:t>Consequently, since the most recent data has been used to calculate the Local Housing Need (see paragraph 2.2 and Appendix 5), it is unnecessary to address any previous under-delivery within th</w:t>
      </w:r>
      <w:r w:rsidR="006656CD" w:rsidRPr="00C62F3C">
        <w:rPr>
          <w:rFonts w:ascii="Arial" w:hAnsi="Arial" w:cs="Arial"/>
          <w:bCs/>
        </w:rPr>
        <w:t>is</w:t>
      </w:r>
      <w:r w:rsidRPr="00C62F3C">
        <w:rPr>
          <w:rFonts w:ascii="Arial" w:hAnsi="Arial" w:cs="Arial"/>
          <w:bCs/>
        </w:rPr>
        <w:t xml:space="preserve"> </w:t>
      </w:r>
      <w:r w:rsidR="003558C7" w:rsidRPr="00C62F3C">
        <w:rPr>
          <w:rFonts w:ascii="Arial" w:hAnsi="Arial" w:cs="Arial"/>
          <w:bCs/>
        </w:rPr>
        <w:t>5-year</w:t>
      </w:r>
      <w:r w:rsidRPr="00C62F3C">
        <w:rPr>
          <w:rFonts w:ascii="Arial" w:hAnsi="Arial" w:cs="Arial"/>
          <w:bCs/>
        </w:rPr>
        <w:t xml:space="preserve"> housing land supply calculation. </w:t>
      </w:r>
    </w:p>
    <w:p w14:paraId="0770F0A8" w14:textId="77777777" w:rsidR="005A7060" w:rsidRPr="00C62F3C" w:rsidRDefault="005A7060" w:rsidP="005A7060">
      <w:pPr>
        <w:ind w:left="709"/>
        <w:rPr>
          <w:rFonts w:ascii="Arial" w:hAnsi="Arial" w:cs="Arial"/>
          <w:bCs/>
        </w:rPr>
      </w:pPr>
    </w:p>
    <w:p w14:paraId="6F63B6AA" w14:textId="7E6A27BC" w:rsidR="005A7060" w:rsidRPr="00C62F3C" w:rsidRDefault="005A7060" w:rsidP="00802A8C">
      <w:pPr>
        <w:numPr>
          <w:ilvl w:val="1"/>
          <w:numId w:val="15"/>
        </w:numPr>
        <w:ind w:left="709" w:hanging="709"/>
        <w:rPr>
          <w:rFonts w:ascii="Arial" w:hAnsi="Arial" w:cs="Arial"/>
          <w:bCs/>
        </w:rPr>
      </w:pPr>
      <w:r w:rsidRPr="00C62F3C">
        <w:rPr>
          <w:rFonts w:ascii="Arial" w:hAnsi="Arial" w:cs="Arial"/>
          <w:bCs/>
        </w:rPr>
        <w:t xml:space="preserve">For the purposes of Plan Making, the emerging Local Plan 2023-2040 relies on </w:t>
      </w:r>
      <w:r w:rsidR="00B03705" w:rsidRPr="00C62F3C">
        <w:rPr>
          <w:rFonts w:ascii="Arial" w:hAnsi="Arial" w:cs="Arial"/>
          <w:bCs/>
        </w:rPr>
        <w:t>a</w:t>
      </w:r>
      <w:r w:rsidRPr="00C62F3C">
        <w:rPr>
          <w:rFonts w:ascii="Arial" w:hAnsi="Arial" w:cs="Arial"/>
          <w:bCs/>
        </w:rPr>
        <w:t xml:space="preserve"> LHN of 446 dpa (N.B. this calculated the same at March 2023 and March 2024</w:t>
      </w:r>
      <w:r w:rsidR="00C62F3C" w:rsidRPr="00C62F3C">
        <w:rPr>
          <w:rFonts w:ascii="Arial" w:hAnsi="Arial" w:cs="Arial"/>
          <w:bCs/>
        </w:rPr>
        <w:t xml:space="preserve"> when applying the standard method</w:t>
      </w:r>
      <w:r w:rsidRPr="00C62F3C">
        <w:rPr>
          <w:rFonts w:ascii="Arial" w:hAnsi="Arial" w:cs="Arial"/>
          <w:bCs/>
        </w:rPr>
        <w:t>)</w:t>
      </w:r>
      <w:r w:rsidR="0090646C" w:rsidRPr="00C62F3C">
        <w:rPr>
          <w:rFonts w:ascii="Arial" w:hAnsi="Arial" w:cs="Arial"/>
          <w:bCs/>
        </w:rPr>
        <w:t xml:space="preserve"> in respect of calculating the 5 year housing land supply</w:t>
      </w:r>
      <w:r w:rsidR="00186B48">
        <w:rPr>
          <w:rFonts w:ascii="Arial" w:hAnsi="Arial" w:cs="Arial"/>
          <w:bCs/>
        </w:rPr>
        <w:t xml:space="preserve">, as was accurate at the point of submission and </w:t>
      </w:r>
      <w:r w:rsidR="002724BE">
        <w:rPr>
          <w:rFonts w:ascii="Arial" w:hAnsi="Arial" w:cs="Arial"/>
          <w:bCs/>
        </w:rPr>
        <w:t>confirmed at public hearing sessions</w:t>
      </w:r>
      <w:r w:rsidR="006F5F4C">
        <w:rPr>
          <w:rFonts w:ascii="Arial" w:hAnsi="Arial" w:cs="Arial"/>
          <w:bCs/>
        </w:rPr>
        <w:t xml:space="preserve"> as part of the examination process</w:t>
      </w:r>
      <w:r w:rsidR="002724BE">
        <w:rPr>
          <w:rFonts w:ascii="Arial" w:hAnsi="Arial" w:cs="Arial"/>
          <w:bCs/>
        </w:rPr>
        <w:t>.</w:t>
      </w:r>
    </w:p>
    <w:p w14:paraId="7BEE6C50" w14:textId="04BE373F" w:rsidR="00311A8E" w:rsidRPr="00C62F3C" w:rsidRDefault="00311A8E" w:rsidP="00311A8E">
      <w:pPr>
        <w:ind w:left="709"/>
        <w:rPr>
          <w:rFonts w:ascii="Arial" w:hAnsi="Arial" w:cs="Arial"/>
          <w:bCs/>
          <w:i/>
          <w:iCs/>
          <w:sz w:val="22"/>
          <w:szCs w:val="22"/>
        </w:rPr>
      </w:pPr>
    </w:p>
    <w:p w14:paraId="1424A864" w14:textId="77777777" w:rsidR="00D22417" w:rsidRPr="002724BE" w:rsidRDefault="00D22417" w:rsidP="008E6021">
      <w:pPr>
        <w:pStyle w:val="Heading2"/>
        <w:rPr>
          <w:i/>
          <w:iCs/>
        </w:rPr>
      </w:pPr>
      <w:bookmarkStart w:id="26" w:name="_Toc134630761"/>
      <w:bookmarkStart w:id="27" w:name="_Toc232687660"/>
      <w:bookmarkEnd w:id="25"/>
      <w:r w:rsidRPr="002724BE">
        <w:t>Housing Delivery Test</w:t>
      </w:r>
      <w:bookmarkEnd w:id="26"/>
      <w:bookmarkEnd w:id="27"/>
    </w:p>
    <w:p w14:paraId="5D5CBAA6" w14:textId="77777777" w:rsidR="00D22417" w:rsidRPr="002724BE" w:rsidRDefault="00D22417" w:rsidP="00FD47BA">
      <w:pPr>
        <w:ind w:left="709"/>
        <w:rPr>
          <w:rFonts w:ascii="Arial" w:hAnsi="Arial" w:cs="Arial"/>
          <w:u w:val="single"/>
        </w:rPr>
      </w:pPr>
    </w:p>
    <w:p w14:paraId="05DF5AC4" w14:textId="45601161" w:rsidR="000C5620" w:rsidRPr="002724BE" w:rsidRDefault="000C5620" w:rsidP="00802A8C">
      <w:pPr>
        <w:numPr>
          <w:ilvl w:val="1"/>
          <w:numId w:val="15"/>
        </w:numPr>
        <w:ind w:left="709" w:hanging="709"/>
        <w:rPr>
          <w:rFonts w:ascii="Arial" w:hAnsi="Arial" w:cs="Arial"/>
        </w:rPr>
      </w:pPr>
      <w:r w:rsidRPr="002724BE">
        <w:rPr>
          <w:rFonts w:ascii="Arial" w:hAnsi="Arial" w:cs="Arial"/>
        </w:rPr>
        <w:t xml:space="preserve">The Housing Delivery Test (HDT) is an annual measurement of housing delivery in all plan-making authorities published by MHCLG. </w:t>
      </w:r>
      <w:proofErr w:type="gramStart"/>
      <w:r w:rsidRPr="002724BE">
        <w:rPr>
          <w:rFonts w:ascii="Arial" w:hAnsi="Arial" w:cs="Arial"/>
        </w:rPr>
        <w:t>This measures</w:t>
      </w:r>
      <w:proofErr w:type="gramEnd"/>
      <w:r w:rsidRPr="002724BE">
        <w:rPr>
          <w:rFonts w:ascii="Arial" w:hAnsi="Arial" w:cs="Arial"/>
        </w:rPr>
        <w:t xml:space="preserve"> net additional dwellings provided in a local authority area against the homes required, using national statistics (2014 household projections) and submitted local authority data. </w:t>
      </w:r>
      <w:hyperlink r:id="rId29" w:history="1">
        <w:r w:rsidRPr="002724BE">
          <w:rPr>
            <w:rStyle w:val="Hyperlink"/>
            <w:rFonts w:ascii="Arial" w:hAnsi="Arial" w:cs="Arial"/>
          </w:rPr>
          <w:t>The Housing Delivery Test Rule Book</w:t>
        </w:r>
      </w:hyperlink>
      <w:r w:rsidRPr="002724BE">
        <w:rPr>
          <w:rFonts w:ascii="Arial" w:hAnsi="Arial" w:cs="Arial"/>
        </w:rPr>
        <w:t xml:space="preserve"> sets out how the measurement is calculated.</w:t>
      </w:r>
    </w:p>
    <w:p w14:paraId="3DBEF437" w14:textId="77777777" w:rsidR="000C5620" w:rsidRPr="002724BE" w:rsidRDefault="000C5620" w:rsidP="000C5620">
      <w:pPr>
        <w:ind w:left="709"/>
        <w:rPr>
          <w:rFonts w:ascii="Arial" w:hAnsi="Arial" w:cs="Arial"/>
        </w:rPr>
      </w:pPr>
    </w:p>
    <w:p w14:paraId="13E11E02" w14:textId="5E081E56" w:rsidR="000C5620" w:rsidRPr="0064334A" w:rsidRDefault="00FD3692" w:rsidP="00802A8C">
      <w:pPr>
        <w:numPr>
          <w:ilvl w:val="1"/>
          <w:numId w:val="15"/>
        </w:numPr>
        <w:ind w:left="709" w:hanging="709"/>
        <w:rPr>
          <w:rFonts w:ascii="Arial" w:hAnsi="Arial" w:cs="Arial"/>
        </w:rPr>
      </w:pPr>
      <w:r w:rsidRPr="00FD3692">
        <w:rPr>
          <w:rFonts w:ascii="Arial" w:hAnsi="Arial" w:cs="Arial"/>
        </w:rPr>
        <w:t xml:space="preserve">The most recent Housing Delivery Test (HDT) results are those of 2023 which were published </w:t>
      </w:r>
      <w:r>
        <w:rPr>
          <w:rFonts w:ascii="Arial" w:hAnsi="Arial" w:cs="Arial"/>
        </w:rPr>
        <w:t>on 12</w:t>
      </w:r>
      <w:r w:rsidRPr="00FD3692">
        <w:rPr>
          <w:rFonts w:ascii="Arial" w:hAnsi="Arial" w:cs="Arial"/>
          <w:vertAlign w:val="superscript"/>
        </w:rPr>
        <w:t>th</w:t>
      </w:r>
      <w:r>
        <w:rPr>
          <w:rFonts w:ascii="Arial" w:hAnsi="Arial" w:cs="Arial"/>
        </w:rPr>
        <w:t xml:space="preserve"> </w:t>
      </w:r>
      <w:r w:rsidRPr="00FD3692">
        <w:rPr>
          <w:rFonts w:ascii="Arial" w:hAnsi="Arial" w:cs="Arial"/>
        </w:rPr>
        <w:t xml:space="preserve">December 2024. These compare the number of homes delivered within the minimum number of homes required over the </w:t>
      </w:r>
      <w:r w:rsidR="000C5620" w:rsidRPr="0064334A">
        <w:rPr>
          <w:rFonts w:ascii="Arial" w:hAnsi="Arial" w:cs="Arial"/>
        </w:rPr>
        <w:t>3 financial years 2020/21, 2021/22 and 2022/23. The national lockdown, announced on 23 March 2020, saw temporary disruption to local authority planning services and the construction sector. This is reflected in the 2023 results which reduces the ‘homes required’ within the 2020/2021 year by 4 months in the Housing Delivery Test.</w:t>
      </w:r>
    </w:p>
    <w:p w14:paraId="5F6ABC0F" w14:textId="77777777" w:rsidR="004E6E7B" w:rsidRPr="0064334A" w:rsidRDefault="004E6E7B" w:rsidP="004E6E7B">
      <w:pPr>
        <w:pStyle w:val="ListParagraph"/>
        <w:rPr>
          <w:rFonts w:ascii="Arial" w:hAnsi="Arial" w:cs="Arial"/>
        </w:rPr>
      </w:pPr>
    </w:p>
    <w:p w14:paraId="0F210DCF" w14:textId="7075975A" w:rsidR="00113BF5" w:rsidRPr="0064334A" w:rsidRDefault="004E6E7B" w:rsidP="00802A8C">
      <w:pPr>
        <w:numPr>
          <w:ilvl w:val="1"/>
          <w:numId w:val="15"/>
        </w:numPr>
        <w:ind w:left="709" w:hanging="709"/>
        <w:rPr>
          <w:rFonts w:ascii="Arial" w:hAnsi="Arial" w:cs="Arial"/>
        </w:rPr>
      </w:pPr>
      <w:r w:rsidRPr="0064334A">
        <w:rPr>
          <w:rFonts w:ascii="Arial" w:hAnsi="Arial" w:cs="Arial"/>
        </w:rPr>
        <w:t xml:space="preserve">The </w:t>
      </w:r>
      <w:r w:rsidR="0092405A" w:rsidRPr="0064334A">
        <w:rPr>
          <w:rFonts w:ascii="Arial" w:hAnsi="Arial" w:cs="Arial"/>
        </w:rPr>
        <w:t>202</w:t>
      </w:r>
      <w:r w:rsidR="000C5620" w:rsidRPr="0064334A">
        <w:rPr>
          <w:rFonts w:ascii="Arial" w:hAnsi="Arial" w:cs="Arial"/>
        </w:rPr>
        <w:t>3</w:t>
      </w:r>
      <w:r w:rsidR="0092405A" w:rsidRPr="0064334A">
        <w:rPr>
          <w:rFonts w:ascii="Arial" w:hAnsi="Arial" w:cs="Arial"/>
        </w:rPr>
        <w:t xml:space="preserve"> HDT results show that Ashfield District has failed the HDT in this accounting period with a measurement of </w:t>
      </w:r>
      <w:r w:rsidR="000C5620" w:rsidRPr="0064334A">
        <w:rPr>
          <w:rFonts w:ascii="Arial" w:hAnsi="Arial" w:cs="Arial"/>
        </w:rPr>
        <w:t>86</w:t>
      </w:r>
      <w:r w:rsidR="0092405A" w:rsidRPr="0064334A">
        <w:rPr>
          <w:rFonts w:ascii="Arial" w:hAnsi="Arial" w:cs="Arial"/>
        </w:rPr>
        <w:t>% as follows:</w:t>
      </w:r>
    </w:p>
    <w:p w14:paraId="4BBCE111" w14:textId="77777777" w:rsidR="006A0924" w:rsidRPr="0064334A" w:rsidRDefault="006A0924">
      <w:pPr>
        <w:rPr>
          <w:rFonts w:ascii="Arial" w:hAnsi="Arial" w:cs="Arial"/>
        </w:rPr>
      </w:pPr>
    </w:p>
    <w:p w14:paraId="2FF4CD04" w14:textId="025681C4" w:rsidR="00186468" w:rsidRPr="00AC3173" w:rsidRDefault="00186468">
      <w:pPr>
        <w:rPr>
          <w:rFonts w:ascii="Arial" w:hAnsi="Arial" w:cs="Arial"/>
          <w:highlight w:val="yellow"/>
        </w:rPr>
      </w:pPr>
      <w:r w:rsidRPr="00AC3173">
        <w:rPr>
          <w:rFonts w:ascii="Arial" w:hAnsi="Arial" w:cs="Arial"/>
          <w:highlight w:val="yellow"/>
        </w:rPr>
        <w:br w:type="page"/>
      </w:r>
    </w:p>
    <w:tbl>
      <w:tblPr>
        <w:tblStyle w:val="TableGrid"/>
        <w:tblW w:w="9781" w:type="dxa"/>
        <w:tblInd w:w="-5" w:type="dxa"/>
        <w:tblLayout w:type="fixed"/>
        <w:tblLook w:val="0420" w:firstRow="1" w:lastRow="0" w:firstColumn="0" w:lastColumn="0" w:noHBand="0" w:noVBand="1"/>
      </w:tblPr>
      <w:tblGrid>
        <w:gridCol w:w="727"/>
        <w:gridCol w:w="727"/>
        <w:gridCol w:w="727"/>
        <w:gridCol w:w="1081"/>
        <w:gridCol w:w="837"/>
        <w:gridCol w:w="726"/>
        <w:gridCol w:w="726"/>
        <w:gridCol w:w="1112"/>
        <w:gridCol w:w="1559"/>
        <w:gridCol w:w="1559"/>
      </w:tblGrid>
      <w:tr w:rsidR="006A0924" w:rsidRPr="00605C00" w14:paraId="39C98094" w14:textId="77777777" w:rsidTr="00375565">
        <w:trPr>
          <w:trHeight w:val="543"/>
        </w:trPr>
        <w:tc>
          <w:tcPr>
            <w:tcW w:w="2181" w:type="dxa"/>
            <w:gridSpan w:val="3"/>
            <w:shd w:val="clear" w:color="auto" w:fill="D9D9D9" w:themeFill="background1" w:themeFillShade="D9"/>
            <w:noWrap/>
            <w:hideMark/>
          </w:tcPr>
          <w:p w14:paraId="14EDE1B3" w14:textId="77777777" w:rsidR="006A0924" w:rsidRPr="00605C00" w:rsidRDefault="006A0924" w:rsidP="00327F78">
            <w:pPr>
              <w:rPr>
                <w:rFonts w:ascii="Arial" w:hAnsi="Arial" w:cs="Arial"/>
                <w:sz w:val="20"/>
                <w:szCs w:val="20"/>
              </w:rPr>
            </w:pPr>
            <w:r w:rsidRPr="00605C00">
              <w:rPr>
                <w:rFonts w:ascii="Arial" w:hAnsi="Arial" w:cs="Arial"/>
                <w:sz w:val="20"/>
                <w:szCs w:val="20"/>
              </w:rPr>
              <w:lastRenderedPageBreak/>
              <w:t>Number of homes required</w:t>
            </w:r>
          </w:p>
        </w:tc>
        <w:tc>
          <w:tcPr>
            <w:tcW w:w="1081" w:type="dxa"/>
            <w:shd w:val="clear" w:color="auto" w:fill="D9D9D9" w:themeFill="background1" w:themeFillShade="D9"/>
            <w:hideMark/>
          </w:tcPr>
          <w:p w14:paraId="04F84C33" w14:textId="77777777" w:rsidR="006A0924" w:rsidRPr="00605C00" w:rsidRDefault="006A0924" w:rsidP="00327F78">
            <w:pPr>
              <w:rPr>
                <w:rFonts w:ascii="Arial" w:hAnsi="Arial" w:cs="Arial"/>
                <w:sz w:val="20"/>
                <w:szCs w:val="20"/>
              </w:rPr>
            </w:pPr>
            <w:r w:rsidRPr="00605C00">
              <w:rPr>
                <w:rFonts w:ascii="Arial" w:hAnsi="Arial" w:cs="Arial"/>
                <w:sz w:val="20"/>
                <w:szCs w:val="20"/>
              </w:rPr>
              <w:t>Total number of homes required</w:t>
            </w:r>
          </w:p>
        </w:tc>
        <w:tc>
          <w:tcPr>
            <w:tcW w:w="2289" w:type="dxa"/>
            <w:gridSpan w:val="3"/>
            <w:shd w:val="clear" w:color="auto" w:fill="D9D9D9" w:themeFill="background1" w:themeFillShade="D9"/>
            <w:noWrap/>
            <w:hideMark/>
          </w:tcPr>
          <w:p w14:paraId="448FEE89" w14:textId="77777777" w:rsidR="006A0924" w:rsidRPr="00605C00" w:rsidRDefault="006A0924" w:rsidP="00327F78">
            <w:pPr>
              <w:rPr>
                <w:rFonts w:ascii="Arial" w:hAnsi="Arial" w:cs="Arial"/>
                <w:sz w:val="20"/>
                <w:szCs w:val="20"/>
              </w:rPr>
            </w:pPr>
            <w:r w:rsidRPr="00605C00">
              <w:rPr>
                <w:rFonts w:ascii="Arial" w:hAnsi="Arial" w:cs="Arial"/>
                <w:sz w:val="20"/>
                <w:szCs w:val="20"/>
              </w:rPr>
              <w:t>Number of homes delivered</w:t>
            </w:r>
          </w:p>
        </w:tc>
        <w:tc>
          <w:tcPr>
            <w:tcW w:w="1112" w:type="dxa"/>
            <w:shd w:val="clear" w:color="auto" w:fill="D9D9D9" w:themeFill="background1" w:themeFillShade="D9"/>
            <w:hideMark/>
          </w:tcPr>
          <w:p w14:paraId="60BEC579" w14:textId="77777777" w:rsidR="006A0924" w:rsidRPr="00605C00" w:rsidRDefault="006A0924" w:rsidP="00327F78">
            <w:pPr>
              <w:rPr>
                <w:rFonts w:ascii="Arial" w:hAnsi="Arial" w:cs="Arial"/>
                <w:sz w:val="20"/>
                <w:szCs w:val="20"/>
              </w:rPr>
            </w:pPr>
            <w:r w:rsidRPr="00605C00">
              <w:rPr>
                <w:rFonts w:ascii="Arial" w:hAnsi="Arial" w:cs="Arial"/>
                <w:sz w:val="20"/>
                <w:szCs w:val="20"/>
              </w:rPr>
              <w:t>Total number of homes delivered</w:t>
            </w:r>
          </w:p>
        </w:tc>
        <w:tc>
          <w:tcPr>
            <w:tcW w:w="1559" w:type="dxa"/>
            <w:shd w:val="clear" w:color="auto" w:fill="D9D9D9" w:themeFill="background1" w:themeFillShade="D9"/>
            <w:hideMark/>
          </w:tcPr>
          <w:p w14:paraId="11AAACA5" w14:textId="77777777" w:rsidR="006A0924" w:rsidRPr="00605C00" w:rsidRDefault="006A0924" w:rsidP="00327F78">
            <w:pPr>
              <w:rPr>
                <w:rFonts w:ascii="Arial" w:hAnsi="Arial" w:cs="Arial"/>
                <w:sz w:val="20"/>
                <w:szCs w:val="20"/>
              </w:rPr>
            </w:pPr>
            <w:r w:rsidRPr="00605C00">
              <w:rPr>
                <w:rFonts w:ascii="Arial" w:hAnsi="Arial" w:cs="Arial"/>
                <w:sz w:val="20"/>
                <w:szCs w:val="20"/>
              </w:rPr>
              <w:t>Housing Delivery Test: 2023 measurement</w:t>
            </w:r>
          </w:p>
        </w:tc>
        <w:tc>
          <w:tcPr>
            <w:tcW w:w="1559" w:type="dxa"/>
            <w:shd w:val="clear" w:color="auto" w:fill="D9D9D9" w:themeFill="background1" w:themeFillShade="D9"/>
            <w:hideMark/>
          </w:tcPr>
          <w:p w14:paraId="5BADE8D1" w14:textId="77777777" w:rsidR="006A0924" w:rsidRPr="00605C00" w:rsidRDefault="006A0924" w:rsidP="00327F78">
            <w:pPr>
              <w:rPr>
                <w:rFonts w:ascii="Arial" w:hAnsi="Arial" w:cs="Arial"/>
                <w:sz w:val="20"/>
                <w:szCs w:val="20"/>
              </w:rPr>
            </w:pPr>
            <w:r w:rsidRPr="00605C00">
              <w:rPr>
                <w:rFonts w:ascii="Arial" w:hAnsi="Arial" w:cs="Arial"/>
                <w:sz w:val="20"/>
                <w:szCs w:val="20"/>
              </w:rPr>
              <w:t>Housing Delivery Test: 2023 consequence</w:t>
            </w:r>
          </w:p>
        </w:tc>
      </w:tr>
      <w:tr w:rsidR="00186468" w:rsidRPr="00605C00" w14:paraId="1EFC3529" w14:textId="77777777" w:rsidTr="00375565">
        <w:trPr>
          <w:trHeight w:val="535"/>
        </w:trPr>
        <w:tc>
          <w:tcPr>
            <w:tcW w:w="727" w:type="dxa"/>
            <w:shd w:val="clear" w:color="auto" w:fill="D9D9D9" w:themeFill="background1" w:themeFillShade="D9"/>
            <w:noWrap/>
            <w:hideMark/>
          </w:tcPr>
          <w:p w14:paraId="63411D2C" w14:textId="782C6197" w:rsidR="000C5620" w:rsidRPr="00605C00" w:rsidRDefault="000C5620" w:rsidP="00DB0BAA">
            <w:pPr>
              <w:rPr>
                <w:rFonts w:ascii="Arial" w:hAnsi="Arial" w:cs="Arial"/>
                <w:sz w:val="20"/>
                <w:szCs w:val="20"/>
              </w:rPr>
            </w:pPr>
            <w:r w:rsidRPr="00605C00">
              <w:rPr>
                <w:rFonts w:ascii="Arial" w:hAnsi="Arial" w:cs="Arial"/>
                <w:sz w:val="20"/>
                <w:szCs w:val="20"/>
              </w:rPr>
              <w:t>2020-</w:t>
            </w:r>
            <w:r w:rsidR="00375565">
              <w:rPr>
                <w:rFonts w:ascii="Arial" w:hAnsi="Arial" w:cs="Arial"/>
                <w:sz w:val="20"/>
                <w:szCs w:val="20"/>
              </w:rPr>
              <w:t>20</w:t>
            </w:r>
            <w:r w:rsidRPr="00605C00">
              <w:rPr>
                <w:rFonts w:ascii="Arial" w:hAnsi="Arial" w:cs="Arial"/>
                <w:sz w:val="20"/>
                <w:szCs w:val="20"/>
              </w:rPr>
              <w:t>21</w:t>
            </w:r>
          </w:p>
        </w:tc>
        <w:tc>
          <w:tcPr>
            <w:tcW w:w="727" w:type="dxa"/>
            <w:shd w:val="clear" w:color="auto" w:fill="D9D9D9" w:themeFill="background1" w:themeFillShade="D9"/>
            <w:noWrap/>
            <w:hideMark/>
          </w:tcPr>
          <w:p w14:paraId="54090BE8" w14:textId="3D44E3D1" w:rsidR="000C5620" w:rsidRPr="00605C00" w:rsidRDefault="000C5620" w:rsidP="00DB0BAA">
            <w:pPr>
              <w:rPr>
                <w:rFonts w:ascii="Arial" w:hAnsi="Arial" w:cs="Arial"/>
                <w:sz w:val="20"/>
                <w:szCs w:val="20"/>
              </w:rPr>
            </w:pPr>
            <w:r w:rsidRPr="00605C00">
              <w:rPr>
                <w:rFonts w:ascii="Arial" w:hAnsi="Arial" w:cs="Arial"/>
                <w:sz w:val="20"/>
                <w:szCs w:val="20"/>
              </w:rPr>
              <w:t>2021-</w:t>
            </w:r>
            <w:r w:rsidR="00375565">
              <w:rPr>
                <w:rFonts w:ascii="Arial" w:hAnsi="Arial" w:cs="Arial"/>
                <w:sz w:val="20"/>
                <w:szCs w:val="20"/>
              </w:rPr>
              <w:t>20</w:t>
            </w:r>
            <w:r w:rsidRPr="00605C00">
              <w:rPr>
                <w:rFonts w:ascii="Arial" w:hAnsi="Arial" w:cs="Arial"/>
                <w:sz w:val="20"/>
                <w:szCs w:val="20"/>
              </w:rPr>
              <w:t>22</w:t>
            </w:r>
          </w:p>
        </w:tc>
        <w:tc>
          <w:tcPr>
            <w:tcW w:w="727" w:type="dxa"/>
            <w:tcBorders>
              <w:right w:val="single" w:sz="4" w:space="0" w:color="auto"/>
            </w:tcBorders>
            <w:shd w:val="clear" w:color="auto" w:fill="D9D9D9" w:themeFill="background1" w:themeFillShade="D9"/>
            <w:noWrap/>
            <w:hideMark/>
          </w:tcPr>
          <w:p w14:paraId="7A1AA4D6" w14:textId="36C3FDAA" w:rsidR="000C5620" w:rsidRPr="00605C00" w:rsidRDefault="000C5620" w:rsidP="00DB0BAA">
            <w:pPr>
              <w:rPr>
                <w:rFonts w:ascii="Arial" w:hAnsi="Arial" w:cs="Arial"/>
                <w:sz w:val="20"/>
                <w:szCs w:val="20"/>
              </w:rPr>
            </w:pPr>
            <w:r w:rsidRPr="00605C00">
              <w:rPr>
                <w:rFonts w:ascii="Arial" w:hAnsi="Arial" w:cs="Arial"/>
                <w:sz w:val="20"/>
                <w:szCs w:val="20"/>
              </w:rPr>
              <w:t>2022-</w:t>
            </w:r>
            <w:r w:rsidR="00375565">
              <w:rPr>
                <w:rFonts w:ascii="Arial" w:hAnsi="Arial" w:cs="Arial"/>
                <w:sz w:val="20"/>
                <w:szCs w:val="20"/>
              </w:rPr>
              <w:t>20</w:t>
            </w:r>
            <w:r w:rsidRPr="00605C00">
              <w:rPr>
                <w:rFonts w:ascii="Arial" w:hAnsi="Arial" w:cs="Arial"/>
                <w:sz w:val="20"/>
                <w:szCs w:val="20"/>
              </w:rPr>
              <w:t>23</w:t>
            </w:r>
          </w:p>
        </w:tc>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32929C" w14:textId="77777777" w:rsidR="000C5620" w:rsidRPr="00605C00" w:rsidRDefault="000C5620" w:rsidP="00DB0BAA">
            <w:pPr>
              <w:rPr>
                <w:rFonts w:ascii="Arial" w:hAnsi="Arial" w:cs="Arial"/>
              </w:rPr>
            </w:pPr>
          </w:p>
        </w:tc>
        <w:tc>
          <w:tcPr>
            <w:tcW w:w="837" w:type="dxa"/>
            <w:tcBorders>
              <w:top w:val="single" w:sz="4" w:space="0" w:color="auto"/>
              <w:left w:val="single" w:sz="4" w:space="0" w:color="auto"/>
            </w:tcBorders>
            <w:shd w:val="clear" w:color="auto" w:fill="D9D9D9" w:themeFill="background1" w:themeFillShade="D9"/>
            <w:noWrap/>
            <w:hideMark/>
          </w:tcPr>
          <w:p w14:paraId="0E2F6808" w14:textId="440E4BAF" w:rsidR="000C5620" w:rsidRPr="00605C00" w:rsidRDefault="000C5620" w:rsidP="00DB0BAA">
            <w:pPr>
              <w:rPr>
                <w:rFonts w:ascii="Arial" w:hAnsi="Arial" w:cs="Arial"/>
                <w:sz w:val="20"/>
                <w:szCs w:val="20"/>
              </w:rPr>
            </w:pPr>
            <w:r w:rsidRPr="00605C00">
              <w:rPr>
                <w:rFonts w:ascii="Arial" w:hAnsi="Arial" w:cs="Arial"/>
                <w:sz w:val="20"/>
                <w:szCs w:val="20"/>
              </w:rPr>
              <w:t>2020-</w:t>
            </w:r>
            <w:r w:rsidR="00375565">
              <w:rPr>
                <w:rFonts w:ascii="Arial" w:hAnsi="Arial" w:cs="Arial"/>
                <w:sz w:val="20"/>
                <w:szCs w:val="20"/>
              </w:rPr>
              <w:t>20</w:t>
            </w:r>
            <w:r w:rsidRPr="00605C00">
              <w:rPr>
                <w:rFonts w:ascii="Arial" w:hAnsi="Arial" w:cs="Arial"/>
                <w:sz w:val="20"/>
                <w:szCs w:val="20"/>
              </w:rPr>
              <w:t>21</w:t>
            </w:r>
          </w:p>
        </w:tc>
        <w:tc>
          <w:tcPr>
            <w:tcW w:w="726" w:type="dxa"/>
            <w:tcBorders>
              <w:top w:val="single" w:sz="4" w:space="0" w:color="auto"/>
            </w:tcBorders>
            <w:shd w:val="clear" w:color="auto" w:fill="D9D9D9" w:themeFill="background1" w:themeFillShade="D9"/>
            <w:noWrap/>
            <w:hideMark/>
          </w:tcPr>
          <w:p w14:paraId="4BB6AA09" w14:textId="1A88A83A" w:rsidR="000C5620" w:rsidRPr="00605C00" w:rsidRDefault="000C5620" w:rsidP="00DB0BAA">
            <w:pPr>
              <w:rPr>
                <w:rFonts w:ascii="Arial" w:hAnsi="Arial" w:cs="Arial"/>
                <w:sz w:val="20"/>
                <w:szCs w:val="20"/>
              </w:rPr>
            </w:pPr>
            <w:r w:rsidRPr="00605C00">
              <w:rPr>
                <w:rFonts w:ascii="Arial" w:hAnsi="Arial" w:cs="Arial"/>
                <w:sz w:val="20"/>
                <w:szCs w:val="20"/>
              </w:rPr>
              <w:t>2021-</w:t>
            </w:r>
            <w:r w:rsidR="00375565">
              <w:rPr>
                <w:rFonts w:ascii="Arial" w:hAnsi="Arial" w:cs="Arial"/>
                <w:sz w:val="20"/>
                <w:szCs w:val="20"/>
              </w:rPr>
              <w:t>20</w:t>
            </w:r>
            <w:r w:rsidRPr="00605C00">
              <w:rPr>
                <w:rFonts w:ascii="Arial" w:hAnsi="Arial" w:cs="Arial"/>
                <w:sz w:val="20"/>
                <w:szCs w:val="20"/>
              </w:rPr>
              <w:t>22</w:t>
            </w:r>
          </w:p>
        </w:tc>
        <w:tc>
          <w:tcPr>
            <w:tcW w:w="726" w:type="dxa"/>
            <w:tcBorders>
              <w:top w:val="single" w:sz="4" w:space="0" w:color="auto"/>
              <w:right w:val="single" w:sz="4" w:space="0" w:color="auto"/>
            </w:tcBorders>
            <w:shd w:val="clear" w:color="auto" w:fill="D9D9D9" w:themeFill="background1" w:themeFillShade="D9"/>
            <w:noWrap/>
            <w:hideMark/>
          </w:tcPr>
          <w:p w14:paraId="39A5FEC6" w14:textId="305DC52C" w:rsidR="000C5620" w:rsidRPr="00605C00" w:rsidRDefault="000C5620" w:rsidP="00DB0BAA">
            <w:pPr>
              <w:rPr>
                <w:rFonts w:ascii="Arial" w:hAnsi="Arial" w:cs="Arial"/>
                <w:sz w:val="20"/>
                <w:szCs w:val="20"/>
              </w:rPr>
            </w:pPr>
            <w:r w:rsidRPr="00605C00">
              <w:rPr>
                <w:rFonts w:ascii="Arial" w:hAnsi="Arial" w:cs="Arial"/>
                <w:sz w:val="20"/>
                <w:szCs w:val="20"/>
              </w:rPr>
              <w:t>2022-</w:t>
            </w:r>
            <w:r w:rsidR="00375565">
              <w:rPr>
                <w:rFonts w:ascii="Arial" w:hAnsi="Arial" w:cs="Arial"/>
                <w:sz w:val="20"/>
                <w:szCs w:val="20"/>
              </w:rPr>
              <w:t>20</w:t>
            </w:r>
            <w:r w:rsidRPr="00605C00">
              <w:rPr>
                <w:rFonts w:ascii="Arial" w:hAnsi="Arial" w:cs="Arial"/>
                <w:sz w:val="20"/>
                <w:szCs w:val="20"/>
              </w:rPr>
              <w:t>23</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2BD429" w14:textId="77777777" w:rsidR="000C5620" w:rsidRPr="00605C00" w:rsidRDefault="000C5620" w:rsidP="00DB0BAA">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7707C2" w14:textId="77777777" w:rsidR="000C5620" w:rsidRPr="00605C00" w:rsidRDefault="000C5620" w:rsidP="00DB0BAA">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714F4E" w14:textId="77777777" w:rsidR="000C5620" w:rsidRPr="00605C00" w:rsidRDefault="000C5620" w:rsidP="00DB0BAA">
            <w:pPr>
              <w:rPr>
                <w:rFonts w:ascii="Arial" w:hAnsi="Arial" w:cs="Arial"/>
              </w:rPr>
            </w:pPr>
          </w:p>
        </w:tc>
      </w:tr>
      <w:tr w:rsidR="000C5620" w:rsidRPr="00AC3173" w14:paraId="155574E9" w14:textId="77777777" w:rsidTr="00375565">
        <w:trPr>
          <w:trHeight w:val="274"/>
        </w:trPr>
        <w:tc>
          <w:tcPr>
            <w:tcW w:w="727" w:type="dxa"/>
            <w:shd w:val="clear" w:color="FFFFFF" w:fill="FFFFFF"/>
            <w:noWrap/>
            <w:vAlign w:val="center"/>
            <w:hideMark/>
          </w:tcPr>
          <w:p w14:paraId="4C9026DB" w14:textId="77777777" w:rsidR="000C5620" w:rsidRPr="00605C00" w:rsidRDefault="000C5620" w:rsidP="00DB0BAA">
            <w:pPr>
              <w:rPr>
                <w:rFonts w:ascii="Arial" w:hAnsi="Arial" w:cs="Arial"/>
              </w:rPr>
            </w:pPr>
            <w:r w:rsidRPr="00605C00">
              <w:rPr>
                <w:rFonts w:ascii="Arial" w:hAnsi="Arial" w:cs="Arial"/>
                <w:color w:val="000000"/>
              </w:rPr>
              <w:t>320</w:t>
            </w:r>
          </w:p>
        </w:tc>
        <w:tc>
          <w:tcPr>
            <w:tcW w:w="727" w:type="dxa"/>
            <w:shd w:val="clear" w:color="FFFFFF" w:fill="FFFFFF"/>
            <w:noWrap/>
            <w:vAlign w:val="center"/>
            <w:hideMark/>
          </w:tcPr>
          <w:p w14:paraId="512F8BE7" w14:textId="77777777" w:rsidR="000C5620" w:rsidRPr="00605C00" w:rsidRDefault="000C5620" w:rsidP="00DB0BAA">
            <w:pPr>
              <w:rPr>
                <w:rFonts w:ascii="Arial" w:hAnsi="Arial" w:cs="Arial"/>
              </w:rPr>
            </w:pPr>
            <w:r w:rsidRPr="00605C00">
              <w:rPr>
                <w:rFonts w:ascii="Arial" w:hAnsi="Arial" w:cs="Arial"/>
                <w:color w:val="000000"/>
              </w:rPr>
              <w:t>457</w:t>
            </w:r>
          </w:p>
        </w:tc>
        <w:tc>
          <w:tcPr>
            <w:tcW w:w="727" w:type="dxa"/>
            <w:shd w:val="clear" w:color="FFFFFF" w:fill="FFFFFF"/>
            <w:noWrap/>
            <w:vAlign w:val="center"/>
            <w:hideMark/>
          </w:tcPr>
          <w:p w14:paraId="28170FC9" w14:textId="77777777" w:rsidR="000C5620" w:rsidRPr="00605C00" w:rsidRDefault="000C5620" w:rsidP="00DB0BAA">
            <w:pPr>
              <w:rPr>
                <w:rFonts w:ascii="Arial" w:hAnsi="Arial" w:cs="Arial"/>
              </w:rPr>
            </w:pPr>
            <w:r w:rsidRPr="00605C00">
              <w:rPr>
                <w:rFonts w:ascii="Arial" w:hAnsi="Arial" w:cs="Arial"/>
                <w:color w:val="000000"/>
              </w:rPr>
              <w:t>467</w:t>
            </w:r>
          </w:p>
        </w:tc>
        <w:tc>
          <w:tcPr>
            <w:tcW w:w="1081" w:type="dxa"/>
            <w:tcBorders>
              <w:top w:val="single" w:sz="4" w:space="0" w:color="auto"/>
            </w:tcBorders>
            <w:noWrap/>
            <w:vAlign w:val="center"/>
            <w:hideMark/>
          </w:tcPr>
          <w:p w14:paraId="17C556F5" w14:textId="77777777" w:rsidR="000C5620" w:rsidRPr="00605C00" w:rsidRDefault="000C5620" w:rsidP="00DB0BAA">
            <w:pPr>
              <w:rPr>
                <w:rFonts w:ascii="Arial" w:hAnsi="Arial" w:cs="Arial"/>
              </w:rPr>
            </w:pPr>
            <w:r w:rsidRPr="00605C00">
              <w:rPr>
                <w:rFonts w:ascii="Arial" w:hAnsi="Arial" w:cs="Arial"/>
              </w:rPr>
              <w:t>1,244</w:t>
            </w:r>
          </w:p>
        </w:tc>
        <w:tc>
          <w:tcPr>
            <w:tcW w:w="837" w:type="dxa"/>
            <w:shd w:val="clear" w:color="FFFFFF" w:fill="FFFFFF"/>
            <w:noWrap/>
            <w:vAlign w:val="center"/>
            <w:hideMark/>
          </w:tcPr>
          <w:p w14:paraId="08A5ACAE" w14:textId="77777777" w:rsidR="000C5620" w:rsidRPr="00605C00" w:rsidRDefault="000C5620" w:rsidP="00DB0BAA">
            <w:pPr>
              <w:rPr>
                <w:rFonts w:ascii="Arial" w:hAnsi="Arial" w:cs="Arial"/>
              </w:rPr>
            </w:pPr>
            <w:r w:rsidRPr="00605C00">
              <w:rPr>
                <w:rFonts w:ascii="Arial" w:hAnsi="Arial" w:cs="Arial"/>
                <w:color w:val="000000"/>
              </w:rPr>
              <w:t>302</w:t>
            </w:r>
          </w:p>
        </w:tc>
        <w:tc>
          <w:tcPr>
            <w:tcW w:w="726" w:type="dxa"/>
            <w:shd w:val="clear" w:color="FFFFFF" w:fill="FFFFFF"/>
            <w:noWrap/>
            <w:vAlign w:val="center"/>
            <w:hideMark/>
          </w:tcPr>
          <w:p w14:paraId="56DE411D" w14:textId="77777777" w:rsidR="000C5620" w:rsidRPr="00605C00" w:rsidRDefault="000C5620" w:rsidP="00DB0BAA">
            <w:pPr>
              <w:rPr>
                <w:rFonts w:ascii="Arial" w:hAnsi="Arial" w:cs="Arial"/>
              </w:rPr>
            </w:pPr>
            <w:r w:rsidRPr="00605C00">
              <w:rPr>
                <w:rFonts w:ascii="Arial" w:hAnsi="Arial" w:cs="Arial"/>
                <w:color w:val="000000"/>
              </w:rPr>
              <w:t>412</w:t>
            </w:r>
          </w:p>
        </w:tc>
        <w:tc>
          <w:tcPr>
            <w:tcW w:w="726" w:type="dxa"/>
            <w:shd w:val="clear" w:color="FFFFFF" w:fill="FFFFFF"/>
            <w:noWrap/>
            <w:vAlign w:val="center"/>
            <w:hideMark/>
          </w:tcPr>
          <w:p w14:paraId="2774CE54" w14:textId="77777777" w:rsidR="000C5620" w:rsidRPr="00605C00" w:rsidRDefault="000C5620" w:rsidP="00DB0BAA">
            <w:pPr>
              <w:rPr>
                <w:rFonts w:ascii="Arial" w:hAnsi="Arial" w:cs="Arial"/>
              </w:rPr>
            </w:pPr>
            <w:r w:rsidRPr="00605C00">
              <w:rPr>
                <w:rFonts w:ascii="Arial" w:hAnsi="Arial" w:cs="Arial"/>
                <w:color w:val="000000"/>
              </w:rPr>
              <w:t>356</w:t>
            </w:r>
          </w:p>
        </w:tc>
        <w:tc>
          <w:tcPr>
            <w:tcW w:w="1112" w:type="dxa"/>
            <w:tcBorders>
              <w:top w:val="single" w:sz="4" w:space="0" w:color="auto"/>
            </w:tcBorders>
            <w:noWrap/>
            <w:vAlign w:val="center"/>
            <w:hideMark/>
          </w:tcPr>
          <w:p w14:paraId="471C295B" w14:textId="77777777" w:rsidR="000C5620" w:rsidRPr="00605C00" w:rsidRDefault="000C5620" w:rsidP="00DB0BAA">
            <w:pPr>
              <w:rPr>
                <w:rFonts w:ascii="Arial" w:hAnsi="Arial" w:cs="Arial"/>
              </w:rPr>
            </w:pPr>
            <w:r w:rsidRPr="00605C00">
              <w:rPr>
                <w:rFonts w:ascii="Arial" w:hAnsi="Arial" w:cs="Arial"/>
              </w:rPr>
              <w:t>1071</w:t>
            </w:r>
          </w:p>
        </w:tc>
        <w:tc>
          <w:tcPr>
            <w:tcW w:w="1559" w:type="dxa"/>
            <w:tcBorders>
              <w:top w:val="single" w:sz="4" w:space="0" w:color="auto"/>
            </w:tcBorders>
            <w:noWrap/>
            <w:vAlign w:val="center"/>
            <w:hideMark/>
          </w:tcPr>
          <w:p w14:paraId="1E6B74C8" w14:textId="77777777" w:rsidR="000C5620" w:rsidRPr="00605C00" w:rsidRDefault="000C5620" w:rsidP="00DB0BAA">
            <w:pPr>
              <w:rPr>
                <w:rFonts w:ascii="Arial" w:hAnsi="Arial" w:cs="Arial"/>
                <w:b/>
                <w:bCs/>
              </w:rPr>
            </w:pPr>
            <w:r w:rsidRPr="00605C00">
              <w:rPr>
                <w:rFonts w:ascii="Arial" w:hAnsi="Arial" w:cs="Arial"/>
                <w:b/>
                <w:bCs/>
              </w:rPr>
              <w:t>86%</w:t>
            </w:r>
          </w:p>
        </w:tc>
        <w:tc>
          <w:tcPr>
            <w:tcW w:w="1559" w:type="dxa"/>
            <w:tcBorders>
              <w:top w:val="single" w:sz="4" w:space="0" w:color="auto"/>
            </w:tcBorders>
            <w:noWrap/>
            <w:vAlign w:val="center"/>
            <w:hideMark/>
          </w:tcPr>
          <w:p w14:paraId="1B6BE5A4" w14:textId="77777777" w:rsidR="000C5620" w:rsidRPr="00605C00" w:rsidRDefault="000C5620" w:rsidP="00DB0BAA">
            <w:pPr>
              <w:rPr>
                <w:rFonts w:ascii="Arial" w:hAnsi="Arial" w:cs="Arial"/>
                <w:b/>
                <w:bCs/>
                <w:sz w:val="22"/>
                <w:szCs w:val="22"/>
              </w:rPr>
            </w:pPr>
            <w:r w:rsidRPr="00605C00">
              <w:rPr>
                <w:rFonts w:ascii="Arial" w:hAnsi="Arial" w:cs="Arial"/>
                <w:b/>
                <w:bCs/>
                <w:sz w:val="22"/>
                <w:szCs w:val="22"/>
              </w:rPr>
              <w:t>Action Plan</w:t>
            </w:r>
          </w:p>
        </w:tc>
      </w:tr>
    </w:tbl>
    <w:p w14:paraId="131075BA" w14:textId="77777777" w:rsidR="00186468" w:rsidRPr="00AC3173" w:rsidRDefault="00186468" w:rsidP="00186468">
      <w:pPr>
        <w:ind w:left="709"/>
        <w:rPr>
          <w:rFonts w:ascii="Arial" w:hAnsi="Arial" w:cs="Arial"/>
          <w:color w:val="0B0C0C"/>
          <w:highlight w:val="yellow"/>
        </w:rPr>
      </w:pPr>
    </w:p>
    <w:p w14:paraId="6652B465" w14:textId="77777777" w:rsidR="00186468" w:rsidRPr="00605C00" w:rsidRDefault="00186468" w:rsidP="00186468">
      <w:pPr>
        <w:ind w:left="709"/>
        <w:rPr>
          <w:rFonts w:ascii="Arial" w:hAnsi="Arial" w:cs="Arial"/>
          <w:color w:val="0B0C0C"/>
        </w:rPr>
      </w:pPr>
    </w:p>
    <w:p w14:paraId="17B09682" w14:textId="38403A7C" w:rsidR="00904C4F" w:rsidRPr="00605C00" w:rsidRDefault="00904C4F" w:rsidP="00802A8C">
      <w:pPr>
        <w:numPr>
          <w:ilvl w:val="1"/>
          <w:numId w:val="15"/>
        </w:numPr>
        <w:ind w:left="709" w:hanging="709"/>
        <w:rPr>
          <w:rFonts w:ascii="Arial" w:hAnsi="Arial" w:cs="Arial"/>
          <w:color w:val="0B0C0C"/>
        </w:rPr>
      </w:pPr>
      <w:r w:rsidRPr="00605C00">
        <w:rPr>
          <w:rFonts w:ascii="Arial" w:hAnsi="Arial" w:cs="Arial"/>
          <w:color w:val="0B0C0C"/>
        </w:rPr>
        <w:t>Planning Practice Guidance (Paragraph: 034 Reference ID: 68-042-20241212) sets out the following:</w:t>
      </w:r>
    </w:p>
    <w:p w14:paraId="5895BAA5" w14:textId="77777777" w:rsidR="00904C4F" w:rsidRPr="00605C00" w:rsidRDefault="00904C4F" w:rsidP="00904C4F">
      <w:pPr>
        <w:ind w:left="709"/>
        <w:rPr>
          <w:rFonts w:ascii="Arial" w:hAnsi="Arial" w:cs="Arial"/>
          <w:color w:val="0B0C0C"/>
        </w:rPr>
      </w:pPr>
    </w:p>
    <w:p w14:paraId="6C8ABE3C" w14:textId="583C6774" w:rsidR="00904C4F" w:rsidRPr="00605C00" w:rsidRDefault="00904C4F" w:rsidP="00904C4F">
      <w:pPr>
        <w:shd w:val="clear" w:color="auto" w:fill="FFFFFF"/>
        <w:ind w:left="709"/>
        <w:rPr>
          <w:rFonts w:ascii="Arial" w:hAnsi="Arial" w:cs="Arial"/>
          <w:color w:val="0B0C0C"/>
        </w:rPr>
      </w:pPr>
      <w:r w:rsidRPr="00605C00">
        <w:rPr>
          <w:rFonts w:ascii="Arial" w:hAnsi="Arial" w:cs="Arial"/>
          <w:color w:val="0B0C0C"/>
        </w:rPr>
        <w:t>From the day following publication of the Housing Delivery Test measurement, where delivery of housing has fallen below the housing requirement, certain policies set out in the National Planning Policy Framework will apply.</w:t>
      </w:r>
      <w:r w:rsidR="00C27256" w:rsidRPr="00605C00">
        <w:rPr>
          <w:rFonts w:ascii="Arial" w:hAnsi="Arial" w:cs="Arial"/>
          <w:color w:val="0B0C0C"/>
        </w:rPr>
        <w:t xml:space="preserve"> </w:t>
      </w:r>
      <w:r w:rsidRPr="00605C00">
        <w:rPr>
          <w:rFonts w:ascii="Arial" w:hAnsi="Arial" w:cs="Arial"/>
          <w:color w:val="0B0C0C"/>
        </w:rPr>
        <w:t>Depending on the level of delivery, these are:</w:t>
      </w:r>
    </w:p>
    <w:p w14:paraId="5B7667B4" w14:textId="77777777" w:rsidR="00904C4F" w:rsidRPr="00605C00" w:rsidRDefault="00904C4F" w:rsidP="00904C4F">
      <w:pPr>
        <w:shd w:val="clear" w:color="auto" w:fill="FFFFFF"/>
        <w:ind w:left="709"/>
        <w:rPr>
          <w:rFonts w:ascii="Arial" w:hAnsi="Arial" w:cs="Arial"/>
          <w:color w:val="0B0C0C"/>
        </w:rPr>
      </w:pPr>
    </w:p>
    <w:p w14:paraId="21B0E8CD" w14:textId="77777777" w:rsidR="00904C4F" w:rsidRPr="000C6B73" w:rsidRDefault="00904C4F" w:rsidP="00764AF2">
      <w:pPr>
        <w:numPr>
          <w:ilvl w:val="0"/>
          <w:numId w:val="11"/>
        </w:numPr>
        <w:shd w:val="clear" w:color="auto" w:fill="FFFFFF"/>
        <w:ind w:left="993" w:hanging="284"/>
        <w:contextualSpacing/>
        <w:rPr>
          <w:rFonts w:ascii="Arial" w:hAnsi="Arial" w:cs="Arial"/>
          <w:color w:val="0B0C0C"/>
        </w:rPr>
      </w:pPr>
      <w:r w:rsidRPr="00605C00">
        <w:rPr>
          <w:rFonts w:ascii="Arial" w:hAnsi="Arial" w:cs="Arial"/>
          <w:color w:val="0B0C0C"/>
        </w:rPr>
        <w:t xml:space="preserve">the authority should publish an action plan if housing delivery falls </w:t>
      </w:r>
      <w:r w:rsidRPr="000C6B73">
        <w:rPr>
          <w:rFonts w:ascii="Arial" w:hAnsi="Arial" w:cs="Arial"/>
          <w:color w:val="0B0C0C"/>
        </w:rPr>
        <w:t>below 95%;</w:t>
      </w:r>
    </w:p>
    <w:p w14:paraId="1ADFD49F" w14:textId="5D0EF065" w:rsidR="00904C4F" w:rsidRPr="00605C00" w:rsidRDefault="00904C4F" w:rsidP="00764AF2">
      <w:pPr>
        <w:numPr>
          <w:ilvl w:val="0"/>
          <w:numId w:val="11"/>
        </w:numPr>
        <w:shd w:val="clear" w:color="auto" w:fill="FFFFFF"/>
        <w:spacing w:before="300" w:after="300"/>
        <w:ind w:left="993" w:hanging="284"/>
        <w:contextualSpacing/>
        <w:rPr>
          <w:rFonts w:ascii="Arial" w:hAnsi="Arial" w:cs="Arial"/>
          <w:color w:val="0B0C0C"/>
        </w:rPr>
      </w:pPr>
      <w:r w:rsidRPr="00605C00">
        <w:rPr>
          <w:rFonts w:ascii="Arial" w:hAnsi="Arial" w:cs="Arial"/>
          <w:color w:val="0B0C0C"/>
        </w:rPr>
        <w:t xml:space="preserve">a 20% buffer on the local planning authority’s </w:t>
      </w:r>
      <w:r w:rsidR="00D952D1" w:rsidRPr="00605C00">
        <w:rPr>
          <w:rFonts w:ascii="Arial" w:hAnsi="Arial" w:cs="Arial"/>
          <w:color w:val="0B0C0C"/>
        </w:rPr>
        <w:t>5-year</w:t>
      </w:r>
      <w:r w:rsidRPr="00605C00">
        <w:rPr>
          <w:rFonts w:ascii="Arial" w:hAnsi="Arial" w:cs="Arial"/>
          <w:color w:val="0B0C0C"/>
        </w:rPr>
        <w:t xml:space="preserve"> land supply if housing delivery </w:t>
      </w:r>
      <w:r w:rsidRPr="000C6B73">
        <w:rPr>
          <w:rFonts w:ascii="Arial" w:hAnsi="Arial" w:cs="Arial"/>
          <w:color w:val="0B0C0C"/>
        </w:rPr>
        <w:t>falls below 85%;</w:t>
      </w:r>
      <w:r w:rsidRPr="00605C00">
        <w:rPr>
          <w:rFonts w:ascii="Arial" w:hAnsi="Arial" w:cs="Arial"/>
          <w:color w:val="0B0C0C"/>
        </w:rPr>
        <w:t xml:space="preserve"> and</w:t>
      </w:r>
    </w:p>
    <w:p w14:paraId="17EC8A91" w14:textId="77777777" w:rsidR="00904C4F" w:rsidRPr="00605C00" w:rsidRDefault="00904C4F" w:rsidP="00764AF2">
      <w:pPr>
        <w:numPr>
          <w:ilvl w:val="0"/>
          <w:numId w:val="11"/>
        </w:numPr>
        <w:shd w:val="clear" w:color="auto" w:fill="FFFFFF"/>
        <w:spacing w:before="300" w:after="300"/>
        <w:ind w:left="993" w:hanging="284"/>
        <w:contextualSpacing/>
        <w:rPr>
          <w:rFonts w:ascii="Arial" w:hAnsi="Arial" w:cs="Arial"/>
          <w:color w:val="0B0C0C"/>
        </w:rPr>
      </w:pPr>
      <w:r w:rsidRPr="00605C00">
        <w:rPr>
          <w:rFonts w:ascii="Arial" w:hAnsi="Arial" w:cs="Arial"/>
          <w:color w:val="0B0C0C"/>
        </w:rPr>
        <w:t xml:space="preserve">application of the presumption in favour of sustainable development if housing delivery falls </w:t>
      </w:r>
      <w:r w:rsidRPr="000C6B73">
        <w:rPr>
          <w:rFonts w:ascii="Arial" w:hAnsi="Arial" w:cs="Arial"/>
          <w:color w:val="0B0C0C"/>
        </w:rPr>
        <w:t>below 75%.</w:t>
      </w:r>
    </w:p>
    <w:p w14:paraId="21456422" w14:textId="77777777" w:rsidR="0090646C" w:rsidRPr="00605C00" w:rsidRDefault="0090646C" w:rsidP="0090646C">
      <w:pPr>
        <w:shd w:val="clear" w:color="auto" w:fill="FFFFFF"/>
        <w:spacing w:before="300" w:after="300"/>
        <w:ind w:left="993"/>
        <w:contextualSpacing/>
        <w:rPr>
          <w:rFonts w:ascii="Arial" w:hAnsi="Arial" w:cs="Arial"/>
          <w:color w:val="0B0C0C"/>
        </w:rPr>
      </w:pPr>
    </w:p>
    <w:p w14:paraId="688C95FE" w14:textId="77777777" w:rsidR="00904C4F" w:rsidRPr="00605C00" w:rsidRDefault="00904C4F" w:rsidP="00802A8C">
      <w:pPr>
        <w:numPr>
          <w:ilvl w:val="1"/>
          <w:numId w:val="15"/>
        </w:numPr>
        <w:ind w:left="709" w:hanging="709"/>
        <w:rPr>
          <w:rFonts w:ascii="Arial" w:hAnsi="Arial" w:cs="Arial"/>
          <w:color w:val="0B0C0C"/>
        </w:rPr>
      </w:pPr>
      <w:r w:rsidRPr="00605C00">
        <w:rPr>
          <w:rFonts w:ascii="Arial" w:hAnsi="Arial" w:cs="Arial"/>
          <w:color w:val="0B0C0C"/>
        </w:rPr>
        <w:t>These consequences apply concurrently, for example those who fall below 85% should produce an action plan as well as the 20% buffer. The consequences will continue to apply until the subsequent Housing Delivery Test measurement is published. The relevant consequence for any under-delivery will then be applied. Should delivery meet or exceed 95%, no consequences will apply.</w:t>
      </w:r>
    </w:p>
    <w:p w14:paraId="0B2679EB" w14:textId="77777777" w:rsidR="00A20519" w:rsidRPr="00605C00" w:rsidRDefault="00A20519" w:rsidP="00A20519">
      <w:pPr>
        <w:ind w:left="709"/>
        <w:rPr>
          <w:rFonts w:ascii="Arial" w:hAnsi="Arial" w:cs="Arial"/>
          <w:color w:val="0B0C0C"/>
        </w:rPr>
      </w:pPr>
    </w:p>
    <w:p w14:paraId="74632FC0" w14:textId="5E8F1DAE" w:rsidR="00904C4F" w:rsidRPr="00605C00" w:rsidRDefault="00904C4F" w:rsidP="00375565">
      <w:pPr>
        <w:pStyle w:val="Heading3"/>
      </w:pPr>
      <w:bookmarkStart w:id="28" w:name="_Toc232687661"/>
      <w:r w:rsidRPr="00605C00">
        <w:t>HDT Consequences for Ashfield</w:t>
      </w:r>
      <w:bookmarkEnd w:id="28"/>
    </w:p>
    <w:p w14:paraId="1C2BC9F8" w14:textId="77777777" w:rsidR="00904C4F" w:rsidRPr="00605C00" w:rsidRDefault="00904C4F" w:rsidP="00904C4F">
      <w:pPr>
        <w:rPr>
          <w:rFonts w:ascii="Arial" w:hAnsi="Arial" w:cs="Arial"/>
        </w:rPr>
      </w:pPr>
    </w:p>
    <w:p w14:paraId="56EFF440" w14:textId="2BA93217" w:rsidR="00904C4F" w:rsidRPr="00605C00" w:rsidRDefault="00904C4F" w:rsidP="00802A8C">
      <w:pPr>
        <w:numPr>
          <w:ilvl w:val="1"/>
          <w:numId w:val="15"/>
        </w:numPr>
        <w:ind w:left="709" w:hanging="709"/>
        <w:rPr>
          <w:rFonts w:ascii="Arial" w:hAnsi="Arial" w:cs="Arial"/>
        </w:rPr>
      </w:pPr>
      <w:bookmarkStart w:id="29" w:name="_Hlk70439034"/>
      <w:r w:rsidRPr="00605C00">
        <w:rPr>
          <w:rFonts w:ascii="Arial" w:hAnsi="Arial" w:cs="Arial"/>
          <w:b/>
          <w:bCs/>
        </w:rPr>
        <w:t>Action Plan</w:t>
      </w:r>
      <w:r w:rsidR="00CE47C6" w:rsidRPr="00605C00">
        <w:rPr>
          <w:rFonts w:ascii="Arial" w:hAnsi="Arial" w:cs="Arial"/>
          <w:b/>
          <w:bCs/>
        </w:rPr>
        <w:t>:</w:t>
      </w:r>
      <w:r w:rsidRPr="00605C00">
        <w:rPr>
          <w:rFonts w:ascii="Arial" w:hAnsi="Arial" w:cs="Arial"/>
        </w:rPr>
        <w:t xml:space="preserve"> To consider the root causes of under delivery and identify the actions that the authority will undertake to help increase housing delivery in future years. The scope and nature of an action plan is not fully prescribed by national policy or guidance.</w:t>
      </w:r>
      <w:bookmarkEnd w:id="29"/>
      <w:r w:rsidRPr="00605C00">
        <w:rPr>
          <w:rFonts w:ascii="Arial" w:hAnsi="Arial" w:cs="Arial"/>
        </w:rPr>
        <w:t xml:space="preserve"> The role of an action plan as set out in Planning Practice Guidance is to:</w:t>
      </w:r>
    </w:p>
    <w:p w14:paraId="4E7A2E30" w14:textId="77777777" w:rsidR="00904C4F" w:rsidRPr="00605C00" w:rsidRDefault="00904C4F" w:rsidP="00904C4F">
      <w:pPr>
        <w:ind w:left="720"/>
        <w:rPr>
          <w:rFonts w:ascii="Arial" w:hAnsi="Arial" w:cs="Arial"/>
        </w:rPr>
      </w:pPr>
    </w:p>
    <w:p w14:paraId="404AD9B4" w14:textId="77777777" w:rsidR="00904C4F" w:rsidRPr="00605C00" w:rsidRDefault="00904C4F" w:rsidP="00904C4F">
      <w:pPr>
        <w:ind w:left="720"/>
        <w:rPr>
          <w:rFonts w:ascii="Arial" w:hAnsi="Arial" w:cs="Arial"/>
          <w:i/>
          <w:iCs/>
        </w:rPr>
      </w:pPr>
      <w:r w:rsidRPr="00605C00">
        <w:rPr>
          <w:rFonts w:ascii="Arial" w:hAnsi="Arial" w:cs="Arial"/>
          <w:i/>
          <w:iCs/>
        </w:rPr>
        <w:t>“</w:t>
      </w:r>
      <w:proofErr w:type="gramStart"/>
      <w:r w:rsidRPr="00605C00">
        <w:rPr>
          <w:rFonts w:ascii="Arial" w:hAnsi="Arial" w:cs="Arial"/>
          <w:i/>
          <w:iCs/>
        </w:rPr>
        <w:t>identify</w:t>
      </w:r>
      <w:proofErr w:type="gramEnd"/>
      <w:r w:rsidRPr="00605C00">
        <w:rPr>
          <w:rFonts w:ascii="Arial" w:hAnsi="Arial" w:cs="Arial"/>
          <w:i/>
          <w:iCs/>
        </w:rPr>
        <w:t xml:space="preserve"> the reasons for under-delivery, explore ways to reduce the risk of further under-delivery and set out measures the authority intends to take to improve levels of delivery.”</w:t>
      </w:r>
    </w:p>
    <w:p w14:paraId="128EA84F" w14:textId="77777777" w:rsidR="00904C4F" w:rsidRPr="00605C00" w:rsidRDefault="00904C4F" w:rsidP="00904C4F">
      <w:pPr>
        <w:rPr>
          <w:rFonts w:ascii="Arial" w:hAnsi="Arial" w:cs="Arial"/>
        </w:rPr>
      </w:pPr>
    </w:p>
    <w:p w14:paraId="1A11A50B" w14:textId="645462BD" w:rsidR="00904C4F" w:rsidRPr="00605C00" w:rsidRDefault="00904C4F" w:rsidP="00A20519">
      <w:pPr>
        <w:ind w:left="709"/>
        <w:rPr>
          <w:rFonts w:ascii="Arial" w:hAnsi="Arial" w:cs="Arial"/>
        </w:rPr>
      </w:pPr>
      <w:r w:rsidRPr="00605C00">
        <w:rPr>
          <w:rFonts w:ascii="Arial" w:hAnsi="Arial" w:cs="Arial"/>
        </w:rPr>
        <w:t>A</w:t>
      </w:r>
      <w:r w:rsidR="00A20519" w:rsidRPr="00605C00">
        <w:rPr>
          <w:rFonts w:ascii="Arial" w:hAnsi="Arial" w:cs="Arial"/>
        </w:rPr>
        <w:t xml:space="preserve">shfield </w:t>
      </w:r>
      <w:r w:rsidRPr="00605C00">
        <w:rPr>
          <w:rFonts w:ascii="Arial" w:hAnsi="Arial" w:cs="Arial"/>
        </w:rPr>
        <w:t>D</w:t>
      </w:r>
      <w:r w:rsidR="00A20519" w:rsidRPr="00605C00">
        <w:rPr>
          <w:rFonts w:ascii="Arial" w:hAnsi="Arial" w:cs="Arial"/>
        </w:rPr>
        <w:t xml:space="preserve">istrict </w:t>
      </w:r>
      <w:r w:rsidRPr="00605C00">
        <w:rPr>
          <w:rFonts w:ascii="Arial" w:hAnsi="Arial" w:cs="Arial"/>
        </w:rPr>
        <w:t>C</w:t>
      </w:r>
      <w:r w:rsidR="00A20519" w:rsidRPr="00605C00">
        <w:rPr>
          <w:rFonts w:ascii="Arial" w:hAnsi="Arial" w:cs="Arial"/>
        </w:rPr>
        <w:t>ouncil</w:t>
      </w:r>
      <w:r w:rsidRPr="00605C00">
        <w:rPr>
          <w:rFonts w:ascii="Arial" w:hAnsi="Arial" w:cs="Arial"/>
        </w:rPr>
        <w:t xml:space="preserve"> published a Housing Delivery Action Plan in 2021 and as such this will need to be reviewed moving forwards.</w:t>
      </w:r>
    </w:p>
    <w:p w14:paraId="31F56632" w14:textId="77777777" w:rsidR="00904C4F" w:rsidRPr="00605C00" w:rsidRDefault="00904C4F" w:rsidP="00904C4F">
      <w:pPr>
        <w:rPr>
          <w:rFonts w:ascii="Arial" w:hAnsi="Arial" w:cs="Arial"/>
        </w:rPr>
      </w:pPr>
    </w:p>
    <w:p w14:paraId="2E5E65C8" w14:textId="57C5B378" w:rsidR="00904C4F" w:rsidRPr="00605C00" w:rsidRDefault="00904C4F" w:rsidP="00802A8C">
      <w:pPr>
        <w:numPr>
          <w:ilvl w:val="1"/>
          <w:numId w:val="15"/>
        </w:numPr>
        <w:ind w:left="709" w:hanging="709"/>
        <w:rPr>
          <w:rFonts w:ascii="Arial" w:hAnsi="Arial" w:cs="Arial"/>
        </w:rPr>
      </w:pPr>
      <w:r w:rsidRPr="00605C00">
        <w:rPr>
          <w:rFonts w:ascii="Arial" w:hAnsi="Arial" w:cs="Arial"/>
          <w:b/>
          <w:bCs/>
        </w:rPr>
        <w:lastRenderedPageBreak/>
        <w:t>20% Buffer</w:t>
      </w:r>
      <w:r w:rsidR="00CE47C6" w:rsidRPr="00605C00">
        <w:rPr>
          <w:rFonts w:ascii="Arial" w:hAnsi="Arial" w:cs="Arial"/>
          <w:b/>
          <w:bCs/>
        </w:rPr>
        <w:t>:</w:t>
      </w:r>
      <w:r w:rsidRPr="00605C00">
        <w:rPr>
          <w:rFonts w:ascii="Arial" w:hAnsi="Arial" w:cs="Arial"/>
          <w:b/>
          <w:bCs/>
        </w:rPr>
        <w:t xml:space="preserve"> </w:t>
      </w:r>
      <w:r w:rsidRPr="00605C00">
        <w:rPr>
          <w:rFonts w:ascii="Arial" w:hAnsi="Arial" w:cs="Arial"/>
        </w:rPr>
        <w:t>This does not currently apply to Ashfield’s 5YHLS as the HDT result was above 85%. The standard 5% buffer will be applied as per NPPF para 78.</w:t>
      </w:r>
    </w:p>
    <w:p w14:paraId="7673666C" w14:textId="77777777" w:rsidR="00904C4F" w:rsidRPr="00605C00" w:rsidRDefault="00904C4F" w:rsidP="00904C4F">
      <w:pPr>
        <w:ind w:left="426"/>
        <w:contextualSpacing/>
        <w:rPr>
          <w:rFonts w:ascii="Arial" w:hAnsi="Arial" w:cs="Arial"/>
          <w:b/>
          <w:bCs/>
        </w:rPr>
      </w:pPr>
    </w:p>
    <w:p w14:paraId="442D22FD" w14:textId="1693E9CC" w:rsidR="00904C4F" w:rsidRPr="00605C00" w:rsidRDefault="00904C4F" w:rsidP="00802A8C">
      <w:pPr>
        <w:numPr>
          <w:ilvl w:val="1"/>
          <w:numId w:val="15"/>
        </w:numPr>
        <w:ind w:left="709" w:hanging="709"/>
        <w:rPr>
          <w:rFonts w:ascii="Arial" w:hAnsi="Arial" w:cs="Arial"/>
        </w:rPr>
      </w:pPr>
      <w:r w:rsidRPr="00605C00">
        <w:rPr>
          <w:rFonts w:ascii="Arial" w:hAnsi="Arial" w:cs="Arial"/>
          <w:b/>
          <w:bCs/>
        </w:rPr>
        <w:t xml:space="preserve">Presumption in favour of Sustainable development. </w:t>
      </w:r>
      <w:r w:rsidRPr="00605C00">
        <w:rPr>
          <w:rFonts w:ascii="Arial" w:hAnsi="Arial" w:cs="Arial"/>
        </w:rPr>
        <w:t xml:space="preserve"> In delivering more than 75% of the requirement, this does not currently apply to Ashfield in respect of past delivery performance. </w:t>
      </w:r>
      <w:r w:rsidR="000C6B73" w:rsidRPr="00605C00">
        <w:rPr>
          <w:rFonts w:ascii="Arial" w:hAnsi="Arial" w:cs="Arial"/>
        </w:rPr>
        <w:t>However, NPPF</w:t>
      </w:r>
      <w:r w:rsidRPr="00605C00">
        <w:rPr>
          <w:rFonts w:ascii="Arial" w:hAnsi="Arial" w:cs="Arial"/>
        </w:rPr>
        <w:t xml:space="preserve"> para 11d) </w:t>
      </w:r>
      <w:r w:rsidR="000C6B73" w:rsidRPr="00605C00">
        <w:rPr>
          <w:rFonts w:ascii="Arial" w:hAnsi="Arial" w:cs="Arial"/>
        </w:rPr>
        <w:t>is triggered</w:t>
      </w:r>
      <w:r w:rsidRPr="00605C00">
        <w:rPr>
          <w:rFonts w:ascii="Arial" w:hAnsi="Arial" w:cs="Arial"/>
        </w:rPr>
        <w:t xml:space="preserve"> in any event with the inability to demonstrate a </w:t>
      </w:r>
      <w:r w:rsidR="000C6B73" w:rsidRPr="00605C00">
        <w:rPr>
          <w:rFonts w:ascii="Arial" w:hAnsi="Arial" w:cs="Arial"/>
        </w:rPr>
        <w:t>5-year</w:t>
      </w:r>
      <w:r w:rsidRPr="00605C00">
        <w:rPr>
          <w:rFonts w:ascii="Arial" w:hAnsi="Arial" w:cs="Arial"/>
        </w:rPr>
        <w:t xml:space="preserve"> supply of deliverable housing sites against requirements (5YHLS).</w:t>
      </w:r>
    </w:p>
    <w:p w14:paraId="3B333626" w14:textId="77777777" w:rsidR="00904C4F" w:rsidRPr="00605C00" w:rsidRDefault="00904C4F" w:rsidP="00904C4F">
      <w:pPr>
        <w:rPr>
          <w:rFonts w:ascii="Arial" w:hAnsi="Arial" w:cs="Arial"/>
          <w:color w:val="0070C0"/>
        </w:rPr>
      </w:pPr>
    </w:p>
    <w:p w14:paraId="36B12AFE" w14:textId="77777777" w:rsidR="00904C4F" w:rsidRPr="00605C00" w:rsidRDefault="00904C4F" w:rsidP="00802A8C">
      <w:pPr>
        <w:numPr>
          <w:ilvl w:val="1"/>
          <w:numId w:val="15"/>
        </w:numPr>
        <w:ind w:left="709" w:hanging="709"/>
        <w:rPr>
          <w:rFonts w:ascii="Arial" w:hAnsi="Arial" w:cs="Arial"/>
        </w:rPr>
      </w:pPr>
      <w:r w:rsidRPr="00605C00">
        <w:rPr>
          <w:rFonts w:ascii="Arial" w:hAnsi="Arial" w:cs="Arial"/>
        </w:rPr>
        <w:t>The consequences of the HDT result will continue to apply until subsequent years HDT results are published, or a new housing requirement is adopted.</w:t>
      </w:r>
    </w:p>
    <w:p w14:paraId="4A46DE1A" w14:textId="77777777" w:rsidR="004E6E7B" w:rsidRPr="00605C00" w:rsidRDefault="004E6E7B" w:rsidP="00C27256">
      <w:pPr>
        <w:rPr>
          <w:rFonts w:ascii="Arial" w:hAnsi="Arial" w:cs="Arial"/>
        </w:rPr>
      </w:pPr>
    </w:p>
    <w:p w14:paraId="495B9824" w14:textId="27F06C41" w:rsidR="00EE7D31" w:rsidRPr="00605C00" w:rsidRDefault="00EE7D31" w:rsidP="00802A8C">
      <w:pPr>
        <w:numPr>
          <w:ilvl w:val="1"/>
          <w:numId w:val="15"/>
        </w:numPr>
        <w:ind w:left="709" w:hanging="709"/>
        <w:rPr>
          <w:rFonts w:ascii="Arial" w:hAnsi="Arial" w:cs="Arial"/>
        </w:rPr>
      </w:pPr>
      <w:r w:rsidRPr="00605C00">
        <w:rPr>
          <w:rFonts w:ascii="Arial" w:hAnsi="Arial" w:cs="Arial"/>
        </w:rPr>
        <w:t>Previous HDT results</w:t>
      </w:r>
      <w:r w:rsidR="00C27256" w:rsidRPr="00605C00">
        <w:rPr>
          <w:rFonts w:ascii="Arial" w:hAnsi="Arial" w:cs="Arial"/>
        </w:rPr>
        <w:t xml:space="preserve"> ar</w:t>
      </w:r>
      <w:r w:rsidRPr="00605C00">
        <w:rPr>
          <w:rFonts w:ascii="Arial" w:hAnsi="Arial" w:cs="Arial"/>
        </w:rPr>
        <w:t xml:space="preserve">e as </w:t>
      </w:r>
      <w:r w:rsidR="003558C7" w:rsidRPr="00605C00">
        <w:rPr>
          <w:rFonts w:ascii="Arial" w:hAnsi="Arial" w:cs="Arial"/>
        </w:rPr>
        <w:t xml:space="preserve">follows: </w:t>
      </w:r>
    </w:p>
    <w:p w14:paraId="4022CCE4" w14:textId="77777777" w:rsidR="00EE7D31" w:rsidRPr="00605C00" w:rsidRDefault="00EE7D31" w:rsidP="00EE7D31">
      <w:pPr>
        <w:pStyle w:val="ListParagraph"/>
        <w:rPr>
          <w:rFonts w:ascii="Arial" w:hAnsi="Arial" w:cs="Arial"/>
        </w:rPr>
      </w:pPr>
    </w:p>
    <w:p w14:paraId="2316E383" w14:textId="42ED9F30" w:rsidR="00EE7D31" w:rsidRPr="00605C00" w:rsidRDefault="000E4A6B" w:rsidP="00764AF2">
      <w:pPr>
        <w:pStyle w:val="ListParagraph"/>
        <w:numPr>
          <w:ilvl w:val="0"/>
          <w:numId w:val="9"/>
        </w:numPr>
        <w:rPr>
          <w:rFonts w:ascii="Arial" w:hAnsi="Arial" w:cs="Arial"/>
        </w:rPr>
      </w:pPr>
      <w:r w:rsidRPr="00605C00">
        <w:rPr>
          <w:rFonts w:ascii="Arial" w:hAnsi="Arial" w:cs="Arial"/>
        </w:rPr>
        <w:t xml:space="preserve">2018 – </w:t>
      </w:r>
      <w:r w:rsidR="00385321" w:rsidRPr="00605C00">
        <w:rPr>
          <w:rFonts w:ascii="Arial" w:hAnsi="Arial" w:cs="Arial"/>
        </w:rPr>
        <w:t>116</w:t>
      </w:r>
      <w:r w:rsidR="003558C7" w:rsidRPr="00605C00">
        <w:rPr>
          <w:rFonts w:ascii="Arial" w:hAnsi="Arial" w:cs="Arial"/>
        </w:rPr>
        <w:t>%</w:t>
      </w:r>
      <w:r w:rsidR="00120A4A" w:rsidRPr="00605C00">
        <w:rPr>
          <w:rFonts w:ascii="Arial" w:hAnsi="Arial" w:cs="Arial"/>
        </w:rPr>
        <w:tab/>
      </w:r>
      <w:r w:rsidR="00120A4A" w:rsidRPr="00605C00">
        <w:rPr>
          <w:rFonts w:ascii="Arial" w:hAnsi="Arial" w:cs="Arial"/>
        </w:rPr>
        <w:tab/>
      </w:r>
      <w:r w:rsidR="003558C7" w:rsidRPr="00605C00">
        <w:rPr>
          <w:rFonts w:ascii="Arial" w:hAnsi="Arial" w:cs="Arial"/>
        </w:rPr>
        <w:t>No</w:t>
      </w:r>
      <w:r w:rsidR="00385321" w:rsidRPr="00605C00">
        <w:rPr>
          <w:rFonts w:ascii="Arial" w:hAnsi="Arial" w:cs="Arial"/>
        </w:rPr>
        <w:t xml:space="preserve"> consequences</w:t>
      </w:r>
    </w:p>
    <w:p w14:paraId="4B250645" w14:textId="3100CB0E" w:rsidR="000E4A6B" w:rsidRPr="00605C00" w:rsidRDefault="000E4A6B" w:rsidP="00764AF2">
      <w:pPr>
        <w:pStyle w:val="ListParagraph"/>
        <w:numPr>
          <w:ilvl w:val="0"/>
          <w:numId w:val="9"/>
        </w:numPr>
        <w:rPr>
          <w:rFonts w:ascii="Arial" w:hAnsi="Arial" w:cs="Arial"/>
        </w:rPr>
      </w:pPr>
      <w:r w:rsidRPr="00605C00">
        <w:rPr>
          <w:rFonts w:ascii="Arial" w:hAnsi="Arial" w:cs="Arial"/>
        </w:rPr>
        <w:t xml:space="preserve">2019 </w:t>
      </w:r>
      <w:r w:rsidR="00385321" w:rsidRPr="00605C00">
        <w:rPr>
          <w:rFonts w:ascii="Arial" w:hAnsi="Arial" w:cs="Arial"/>
        </w:rPr>
        <w:t>–</w:t>
      </w:r>
      <w:r w:rsidRPr="00605C00">
        <w:rPr>
          <w:rFonts w:ascii="Arial" w:hAnsi="Arial" w:cs="Arial"/>
        </w:rPr>
        <w:t xml:space="preserve"> </w:t>
      </w:r>
      <w:r w:rsidR="00385321" w:rsidRPr="00605C00">
        <w:rPr>
          <w:rFonts w:ascii="Arial" w:hAnsi="Arial" w:cs="Arial"/>
        </w:rPr>
        <w:t xml:space="preserve">95%    </w:t>
      </w:r>
      <w:r w:rsidR="00120A4A" w:rsidRPr="00605C00">
        <w:rPr>
          <w:rFonts w:ascii="Arial" w:hAnsi="Arial" w:cs="Arial"/>
        </w:rPr>
        <w:tab/>
      </w:r>
      <w:r w:rsidR="00385321" w:rsidRPr="00605C00">
        <w:rPr>
          <w:rFonts w:ascii="Arial" w:hAnsi="Arial" w:cs="Arial"/>
        </w:rPr>
        <w:t>No consequences</w:t>
      </w:r>
    </w:p>
    <w:p w14:paraId="710BAA78" w14:textId="067AB108" w:rsidR="008116FC" w:rsidRPr="00605C00" w:rsidRDefault="008116FC" w:rsidP="00764AF2">
      <w:pPr>
        <w:pStyle w:val="ListParagraph"/>
        <w:numPr>
          <w:ilvl w:val="0"/>
          <w:numId w:val="9"/>
        </w:numPr>
        <w:rPr>
          <w:rFonts w:ascii="Arial" w:hAnsi="Arial" w:cs="Arial"/>
        </w:rPr>
      </w:pPr>
      <w:r w:rsidRPr="00605C00">
        <w:rPr>
          <w:rFonts w:ascii="Arial" w:hAnsi="Arial" w:cs="Arial"/>
        </w:rPr>
        <w:t xml:space="preserve">2020 – 65%    </w:t>
      </w:r>
      <w:r w:rsidR="00120A4A" w:rsidRPr="00605C00">
        <w:rPr>
          <w:rFonts w:ascii="Arial" w:hAnsi="Arial" w:cs="Arial"/>
        </w:rPr>
        <w:tab/>
      </w:r>
      <w:r w:rsidRPr="00605C00">
        <w:rPr>
          <w:rFonts w:ascii="Arial" w:hAnsi="Arial" w:cs="Arial"/>
        </w:rPr>
        <w:t>Presumption in favour of development</w:t>
      </w:r>
    </w:p>
    <w:p w14:paraId="64ABD3C2" w14:textId="77777777" w:rsidR="00120A4A" w:rsidRPr="00605C00" w:rsidRDefault="00120A4A" w:rsidP="00764AF2">
      <w:pPr>
        <w:pStyle w:val="ListParagraph"/>
        <w:numPr>
          <w:ilvl w:val="0"/>
          <w:numId w:val="9"/>
        </w:numPr>
        <w:rPr>
          <w:rFonts w:ascii="Arial" w:hAnsi="Arial" w:cs="Arial"/>
        </w:rPr>
      </w:pPr>
      <w:r w:rsidRPr="00605C00">
        <w:rPr>
          <w:rFonts w:ascii="Arial" w:hAnsi="Arial" w:cs="Arial"/>
        </w:rPr>
        <w:t>2021 – 66%</w:t>
      </w:r>
      <w:r w:rsidRPr="00605C00">
        <w:rPr>
          <w:rFonts w:ascii="Arial" w:hAnsi="Arial" w:cs="Arial"/>
        </w:rPr>
        <w:tab/>
      </w:r>
      <w:r w:rsidRPr="00605C00">
        <w:rPr>
          <w:rFonts w:ascii="Arial" w:hAnsi="Arial" w:cs="Arial"/>
        </w:rPr>
        <w:tab/>
        <w:t xml:space="preserve">Presumption in </w:t>
      </w:r>
      <w:bookmarkStart w:id="30" w:name="_Hlk195611369"/>
      <w:r w:rsidRPr="00605C00">
        <w:rPr>
          <w:rFonts w:ascii="Arial" w:hAnsi="Arial" w:cs="Arial"/>
        </w:rPr>
        <w:t>favour of development</w:t>
      </w:r>
      <w:bookmarkEnd w:id="30"/>
    </w:p>
    <w:p w14:paraId="59AE22D7" w14:textId="36F38C87" w:rsidR="00904C4F" w:rsidRPr="00605C00" w:rsidRDefault="00904C4F" w:rsidP="00764AF2">
      <w:pPr>
        <w:pStyle w:val="ListParagraph"/>
        <w:numPr>
          <w:ilvl w:val="0"/>
          <w:numId w:val="9"/>
        </w:numPr>
        <w:rPr>
          <w:rFonts w:ascii="Arial" w:hAnsi="Arial" w:cs="Arial"/>
        </w:rPr>
      </w:pPr>
      <w:r w:rsidRPr="00605C00">
        <w:rPr>
          <w:rFonts w:ascii="Arial" w:hAnsi="Arial" w:cs="Arial"/>
        </w:rPr>
        <w:t xml:space="preserve">2022 </w:t>
      </w:r>
      <w:r w:rsidR="00D8271D" w:rsidRPr="00605C00">
        <w:rPr>
          <w:rFonts w:ascii="Arial" w:hAnsi="Arial" w:cs="Arial"/>
        </w:rPr>
        <w:t>–</w:t>
      </w:r>
      <w:r w:rsidRPr="00605C00">
        <w:rPr>
          <w:rFonts w:ascii="Arial" w:hAnsi="Arial" w:cs="Arial"/>
        </w:rPr>
        <w:t xml:space="preserve"> </w:t>
      </w:r>
      <w:r w:rsidR="00D8271D" w:rsidRPr="00605C00">
        <w:rPr>
          <w:rFonts w:ascii="Arial" w:hAnsi="Arial" w:cs="Arial"/>
        </w:rPr>
        <w:t xml:space="preserve">74% </w:t>
      </w:r>
      <w:r w:rsidR="00D8271D" w:rsidRPr="00605C00">
        <w:rPr>
          <w:rFonts w:ascii="Arial" w:hAnsi="Arial" w:cs="Arial"/>
        </w:rPr>
        <w:tab/>
      </w:r>
      <w:r w:rsidR="00D8271D" w:rsidRPr="00605C00">
        <w:rPr>
          <w:rFonts w:ascii="Arial" w:hAnsi="Arial" w:cs="Arial"/>
        </w:rPr>
        <w:tab/>
        <w:t>Presumption in favour of development</w:t>
      </w:r>
    </w:p>
    <w:p w14:paraId="1DB2CFFB" w14:textId="2EE7969D" w:rsidR="00120A4A" w:rsidRPr="00605C00" w:rsidRDefault="00120A4A" w:rsidP="00120A4A">
      <w:pPr>
        <w:pStyle w:val="ListParagraph"/>
        <w:ind w:left="1440"/>
        <w:rPr>
          <w:rFonts w:ascii="Arial" w:hAnsi="Arial" w:cs="Arial"/>
        </w:rPr>
      </w:pPr>
    </w:p>
    <w:p w14:paraId="08447A94" w14:textId="7F2DB30A" w:rsidR="003F758A" w:rsidRPr="00605C00" w:rsidRDefault="003F758A" w:rsidP="003F758A">
      <w:pPr>
        <w:rPr>
          <w:rFonts w:ascii="Arial" w:hAnsi="Arial" w:cs="Arial"/>
        </w:rPr>
      </w:pPr>
    </w:p>
    <w:p w14:paraId="248DC7C1" w14:textId="77777777" w:rsidR="00EE4559" w:rsidRPr="00AC3173" w:rsidRDefault="00EE4559" w:rsidP="00365DAC">
      <w:pPr>
        <w:rPr>
          <w:rFonts w:ascii="Arial" w:hAnsi="Arial" w:cs="Arial"/>
          <w:highlight w:val="yellow"/>
        </w:rPr>
        <w:sectPr w:rsidR="00EE4559" w:rsidRPr="00AC3173" w:rsidSect="00472E87">
          <w:pgSz w:w="11906" w:h="16838"/>
          <w:pgMar w:top="1440" w:right="1440" w:bottom="1440" w:left="1440" w:header="709" w:footer="709" w:gutter="0"/>
          <w:cols w:space="708"/>
          <w:docGrid w:linePitch="360"/>
        </w:sectPr>
      </w:pPr>
    </w:p>
    <w:p w14:paraId="0223717C" w14:textId="15D701DA" w:rsidR="001A38F0" w:rsidRPr="00605C00" w:rsidRDefault="00F6491D" w:rsidP="009275C7">
      <w:pPr>
        <w:pStyle w:val="Heading1"/>
      </w:pPr>
      <w:bookmarkStart w:id="31" w:name="_Toc134630762"/>
      <w:bookmarkStart w:id="32" w:name="_Toc232687662"/>
      <w:r w:rsidRPr="00605C00">
        <w:lastRenderedPageBreak/>
        <w:t>Large Sites with Planning Permission</w:t>
      </w:r>
      <w:bookmarkEnd w:id="31"/>
      <w:bookmarkEnd w:id="32"/>
    </w:p>
    <w:p w14:paraId="24C550E1" w14:textId="1123AFB2" w:rsidR="001A38F0" w:rsidRPr="00605C00" w:rsidRDefault="001A38F0" w:rsidP="00365DAC">
      <w:pPr>
        <w:rPr>
          <w:rFonts w:ascii="Arial" w:hAnsi="Arial" w:cs="Arial"/>
        </w:rPr>
      </w:pPr>
    </w:p>
    <w:p w14:paraId="3541A2F2" w14:textId="2382994F" w:rsidR="001A38F0" w:rsidRPr="00605C00" w:rsidRDefault="00A310ED" w:rsidP="00A310ED">
      <w:pPr>
        <w:ind w:left="709" w:right="565" w:hanging="709"/>
        <w:rPr>
          <w:rFonts w:ascii="Arial" w:hAnsi="Arial" w:cs="Arial"/>
        </w:rPr>
      </w:pPr>
      <w:r w:rsidRPr="00605C00">
        <w:rPr>
          <w:rFonts w:ascii="Arial" w:hAnsi="Arial" w:cs="Arial"/>
        </w:rPr>
        <w:t>4.1</w:t>
      </w:r>
      <w:r w:rsidRPr="00605C00">
        <w:rPr>
          <w:rFonts w:ascii="Arial" w:hAnsi="Arial" w:cs="Arial"/>
        </w:rPr>
        <w:tab/>
      </w:r>
      <w:r w:rsidR="001A38F0" w:rsidRPr="00605C00">
        <w:rPr>
          <w:rFonts w:ascii="Arial" w:hAnsi="Arial" w:cs="Arial"/>
        </w:rPr>
        <w:t xml:space="preserve">This schedule provides details of </w:t>
      </w:r>
      <w:r w:rsidR="00BB0548" w:rsidRPr="00605C00">
        <w:rPr>
          <w:rFonts w:ascii="Arial" w:hAnsi="Arial" w:cs="Arial"/>
        </w:rPr>
        <w:t>‘Large’ sites (10 or more dwellings)</w:t>
      </w:r>
      <w:r w:rsidR="005E2FD0" w:rsidRPr="00605C00">
        <w:rPr>
          <w:rFonts w:ascii="Arial" w:hAnsi="Arial" w:cs="Arial"/>
        </w:rPr>
        <w:t xml:space="preserve"> which have planning permission for residential purposes as </w:t>
      </w:r>
      <w:proofErr w:type="gramStart"/>
      <w:r w:rsidR="005E2FD0" w:rsidRPr="00605C00">
        <w:rPr>
          <w:rFonts w:ascii="Arial" w:hAnsi="Arial" w:cs="Arial"/>
        </w:rPr>
        <w:t>at</w:t>
      </w:r>
      <w:proofErr w:type="gramEnd"/>
      <w:r w:rsidR="005E2FD0" w:rsidRPr="00605C00">
        <w:rPr>
          <w:rFonts w:ascii="Arial" w:hAnsi="Arial" w:cs="Arial"/>
        </w:rPr>
        <w:t xml:space="preserve"> </w:t>
      </w:r>
      <w:r w:rsidR="0068120D" w:rsidRPr="00605C00">
        <w:rPr>
          <w:rFonts w:ascii="Arial" w:hAnsi="Arial" w:cs="Arial"/>
        </w:rPr>
        <w:t>1</w:t>
      </w:r>
      <w:r w:rsidR="0068120D" w:rsidRPr="00605C00">
        <w:rPr>
          <w:rFonts w:ascii="Arial" w:hAnsi="Arial" w:cs="Arial"/>
          <w:vertAlign w:val="superscript"/>
        </w:rPr>
        <w:t>st</w:t>
      </w:r>
      <w:r w:rsidR="0068120D" w:rsidRPr="00605C00">
        <w:rPr>
          <w:rFonts w:ascii="Arial" w:hAnsi="Arial" w:cs="Arial"/>
        </w:rPr>
        <w:t xml:space="preserve"> April </w:t>
      </w:r>
      <w:r w:rsidR="008949AA" w:rsidRPr="00605C00">
        <w:rPr>
          <w:rFonts w:ascii="Arial" w:hAnsi="Arial" w:cs="Arial"/>
        </w:rPr>
        <w:t>20</w:t>
      </w:r>
      <w:r w:rsidR="0083597E" w:rsidRPr="00605C00">
        <w:rPr>
          <w:rFonts w:ascii="Arial" w:hAnsi="Arial" w:cs="Arial"/>
        </w:rPr>
        <w:t>2</w:t>
      </w:r>
      <w:r w:rsidR="00944147">
        <w:rPr>
          <w:rFonts w:ascii="Arial" w:hAnsi="Arial" w:cs="Arial"/>
        </w:rPr>
        <w:t>6</w:t>
      </w:r>
      <w:r w:rsidR="005E2FD0" w:rsidRPr="00605C00">
        <w:rPr>
          <w:rFonts w:ascii="Arial" w:hAnsi="Arial" w:cs="Arial"/>
        </w:rPr>
        <w:t>.</w:t>
      </w:r>
      <w:r w:rsidR="00940D1A" w:rsidRPr="00605C00">
        <w:rPr>
          <w:rFonts w:ascii="Arial" w:hAnsi="Arial" w:cs="Arial"/>
        </w:rPr>
        <w:t xml:space="preserve">  </w:t>
      </w:r>
      <w:r w:rsidR="00547288" w:rsidRPr="00605C00">
        <w:rPr>
          <w:rFonts w:ascii="Arial" w:hAnsi="Arial" w:cs="Arial"/>
        </w:rPr>
        <w:t>The table shows the total number of dwellings which have been completed on each site</w:t>
      </w:r>
      <w:r w:rsidR="008414B2" w:rsidRPr="00605C00">
        <w:rPr>
          <w:rFonts w:ascii="Arial" w:hAnsi="Arial" w:cs="Arial"/>
        </w:rPr>
        <w:t xml:space="preserve"> and the</w:t>
      </w:r>
      <w:r w:rsidR="00043789" w:rsidRPr="00605C00">
        <w:rPr>
          <w:rFonts w:ascii="Arial" w:hAnsi="Arial" w:cs="Arial"/>
        </w:rPr>
        <w:t xml:space="preserve"> outstanding balance of availability.</w:t>
      </w:r>
      <w:r w:rsidR="008414B2" w:rsidRPr="00605C00">
        <w:rPr>
          <w:rFonts w:ascii="Arial" w:hAnsi="Arial" w:cs="Arial"/>
        </w:rPr>
        <w:t xml:space="preserve"> </w:t>
      </w:r>
    </w:p>
    <w:p w14:paraId="3214DEA7" w14:textId="77777777" w:rsidR="005E2FD0" w:rsidRPr="00605C00" w:rsidRDefault="005E2FD0" w:rsidP="00CA2E3F">
      <w:pPr>
        <w:ind w:left="567"/>
        <w:rPr>
          <w:rFonts w:ascii="Arial" w:hAnsi="Arial" w:cs="Arial"/>
        </w:rPr>
      </w:pPr>
    </w:p>
    <w:p w14:paraId="65AE841B" w14:textId="64C81B4C" w:rsidR="005E2FD0" w:rsidRPr="00605C00" w:rsidRDefault="00A310ED" w:rsidP="00A310ED">
      <w:pPr>
        <w:ind w:left="709" w:hanging="709"/>
        <w:rPr>
          <w:rFonts w:ascii="Arial" w:hAnsi="Arial" w:cs="Arial"/>
        </w:rPr>
      </w:pPr>
      <w:r w:rsidRPr="00605C00">
        <w:rPr>
          <w:rFonts w:ascii="Arial" w:hAnsi="Arial" w:cs="Arial"/>
        </w:rPr>
        <w:t>4.2</w:t>
      </w:r>
      <w:r w:rsidRPr="00605C00">
        <w:rPr>
          <w:rFonts w:ascii="Arial" w:hAnsi="Arial" w:cs="Arial"/>
        </w:rPr>
        <w:tab/>
      </w:r>
      <w:r w:rsidRPr="00605C00">
        <w:rPr>
          <w:rFonts w:ascii="Arial" w:hAnsi="Arial" w:cs="Arial"/>
        </w:rPr>
        <w:tab/>
      </w:r>
      <w:r w:rsidR="005E2FD0" w:rsidRPr="00605C00">
        <w:rPr>
          <w:rFonts w:ascii="Arial" w:hAnsi="Arial" w:cs="Arial"/>
        </w:rPr>
        <w:t>All sites have been categorised as either Greenfield or Previously Developed Land</w:t>
      </w:r>
      <w:r w:rsidR="00B678C9" w:rsidRPr="00605C00">
        <w:rPr>
          <w:rFonts w:ascii="Arial" w:hAnsi="Arial" w:cs="Arial"/>
        </w:rPr>
        <w:t xml:space="preserve"> (sometimes also referred to as Brownfield Land)</w:t>
      </w:r>
      <w:r w:rsidR="00C2286C" w:rsidRPr="00605C00">
        <w:rPr>
          <w:rFonts w:ascii="Arial" w:hAnsi="Arial" w:cs="Arial"/>
        </w:rPr>
        <w:t>.</w:t>
      </w:r>
    </w:p>
    <w:p w14:paraId="730EFF09" w14:textId="77777777" w:rsidR="00697188" w:rsidRPr="00605C00" w:rsidRDefault="00697188" w:rsidP="00365DAC">
      <w:pPr>
        <w:rPr>
          <w:rFonts w:ascii="Arial" w:hAnsi="Arial" w:cs="Arial"/>
        </w:rPr>
      </w:pPr>
    </w:p>
    <w:p w14:paraId="491660E5" w14:textId="612DC964" w:rsidR="00DD3149" w:rsidRPr="00C979E0" w:rsidRDefault="000B13FD" w:rsidP="00425336">
      <w:pPr>
        <w:pStyle w:val="Heading2"/>
        <w:ind w:hanging="440"/>
        <w:rPr>
          <w:i/>
          <w:iCs/>
        </w:rPr>
      </w:pPr>
      <w:bookmarkStart w:id="33" w:name="_Toc134630763"/>
      <w:bookmarkStart w:id="34" w:name="_Toc232687663"/>
      <w:r w:rsidRPr="00C979E0">
        <w:t>T</w:t>
      </w:r>
      <w:r w:rsidR="00E06308" w:rsidRPr="00C979E0">
        <w:t>able</w:t>
      </w:r>
      <w:r w:rsidRPr="00C979E0">
        <w:t xml:space="preserve"> 4: </w:t>
      </w:r>
      <w:r w:rsidR="00DD3149" w:rsidRPr="00C979E0">
        <w:t>H</w:t>
      </w:r>
      <w:r w:rsidR="00E06308" w:rsidRPr="00C979E0">
        <w:t>ousing Land Schedule</w:t>
      </w:r>
      <w:r w:rsidR="00DD3149" w:rsidRPr="00C979E0">
        <w:t xml:space="preserve"> 1</w:t>
      </w:r>
      <w:r w:rsidR="00DD3149" w:rsidRPr="00C979E0">
        <w:rPr>
          <w:vertAlign w:val="superscript"/>
        </w:rPr>
        <w:t>st</w:t>
      </w:r>
      <w:r w:rsidR="00DD3149" w:rsidRPr="00C979E0">
        <w:t xml:space="preserve"> APRIL 20</w:t>
      </w:r>
      <w:r w:rsidR="00A32F8C" w:rsidRPr="00C979E0">
        <w:t>2</w:t>
      </w:r>
      <w:r w:rsidR="00C979E0" w:rsidRPr="00C979E0">
        <w:t>6</w:t>
      </w:r>
      <w:r w:rsidR="00DD3149" w:rsidRPr="00C979E0">
        <w:t xml:space="preserve">: </w:t>
      </w:r>
      <w:r w:rsidR="00E06308" w:rsidRPr="00C979E0">
        <w:t>Large Sites with Current Planning Permission</w:t>
      </w:r>
      <w:r w:rsidR="00DD3149" w:rsidRPr="00C979E0">
        <w:t xml:space="preserve"> (10 or more dwellings)</w:t>
      </w:r>
      <w:bookmarkEnd w:id="33"/>
      <w:bookmarkEnd w:id="34"/>
    </w:p>
    <w:p w14:paraId="7A90003D" w14:textId="77777777" w:rsidR="007C5A8A" w:rsidRPr="00C979E0" w:rsidRDefault="007C5A8A" w:rsidP="00BA1C43">
      <w:pPr>
        <w:ind w:left="851"/>
        <w:rPr>
          <w:rFonts w:ascii="Arial" w:hAnsi="Arial" w:cs="Arial"/>
          <w:b/>
          <w:bCs/>
        </w:rPr>
      </w:pPr>
    </w:p>
    <w:p w14:paraId="446E8E0D" w14:textId="77777777" w:rsidR="00DD3149" w:rsidRPr="00C979E0" w:rsidRDefault="007C5A8A" w:rsidP="00BD2FAE">
      <w:pPr>
        <w:ind w:firstLine="142"/>
        <w:rPr>
          <w:rFonts w:ascii="Arial" w:hAnsi="Arial" w:cs="Arial"/>
          <w:b/>
          <w:bCs/>
        </w:rPr>
      </w:pPr>
      <w:r w:rsidRPr="00C979E0">
        <w:rPr>
          <w:rFonts w:ascii="Arial" w:hAnsi="Arial" w:cs="Arial"/>
          <w:b/>
          <w:bCs/>
        </w:rPr>
        <w:t>Hucknall: Large Sites with Planning Permission</w:t>
      </w:r>
    </w:p>
    <w:tbl>
      <w:tblPr>
        <w:tblW w:w="14917" w:type="dxa"/>
        <w:tblInd w:w="137" w:type="dxa"/>
        <w:tblLook w:val="0420" w:firstRow="1" w:lastRow="0" w:firstColumn="0" w:lastColumn="0" w:noHBand="0" w:noVBand="1"/>
      </w:tblPr>
      <w:tblGrid>
        <w:gridCol w:w="883"/>
        <w:gridCol w:w="920"/>
        <w:gridCol w:w="1351"/>
        <w:gridCol w:w="1949"/>
        <w:gridCol w:w="1283"/>
        <w:gridCol w:w="939"/>
        <w:gridCol w:w="1150"/>
        <w:gridCol w:w="1250"/>
        <w:gridCol w:w="1239"/>
        <w:gridCol w:w="1305"/>
        <w:gridCol w:w="1228"/>
        <w:gridCol w:w="1420"/>
      </w:tblGrid>
      <w:tr w:rsidR="00075B38" w:rsidRPr="00075B38" w14:paraId="6411B369" w14:textId="77777777" w:rsidTr="00375565">
        <w:trPr>
          <w:trHeight w:val="765"/>
        </w:trPr>
        <w:tc>
          <w:tcPr>
            <w:tcW w:w="883" w:type="dxa"/>
            <w:tcBorders>
              <w:top w:val="single" w:sz="4" w:space="0" w:color="auto"/>
              <w:left w:val="single" w:sz="4" w:space="0" w:color="auto"/>
              <w:bottom w:val="single" w:sz="4" w:space="0" w:color="auto"/>
              <w:right w:val="single" w:sz="4" w:space="0" w:color="auto"/>
            </w:tcBorders>
            <w:shd w:val="clear" w:color="000000" w:fill="D9D9D9"/>
            <w:hideMark/>
          </w:tcPr>
          <w:p w14:paraId="52923886"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ALPR Ref.</w:t>
            </w:r>
          </w:p>
        </w:tc>
        <w:tc>
          <w:tcPr>
            <w:tcW w:w="920" w:type="dxa"/>
            <w:tcBorders>
              <w:top w:val="single" w:sz="4" w:space="0" w:color="auto"/>
              <w:left w:val="nil"/>
              <w:bottom w:val="single" w:sz="4" w:space="0" w:color="auto"/>
              <w:right w:val="single" w:sz="4" w:space="0" w:color="auto"/>
            </w:tcBorders>
            <w:shd w:val="clear" w:color="000000" w:fill="D9D9D9"/>
            <w:hideMark/>
          </w:tcPr>
          <w:p w14:paraId="4E8F4CE3" w14:textId="77777777" w:rsidR="00075B38" w:rsidRPr="00075B38" w:rsidRDefault="00075B38" w:rsidP="00075B38">
            <w:pPr>
              <w:rPr>
                <w:rFonts w:ascii="Arial" w:hAnsi="Arial" w:cs="Arial"/>
                <w:b/>
                <w:bCs/>
                <w:sz w:val="20"/>
                <w:szCs w:val="20"/>
              </w:rPr>
            </w:pPr>
            <w:r w:rsidRPr="00075B38">
              <w:rPr>
                <w:rFonts w:ascii="Arial" w:hAnsi="Arial"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6A8582FE"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Permission Ref.</w:t>
            </w:r>
          </w:p>
        </w:tc>
        <w:tc>
          <w:tcPr>
            <w:tcW w:w="1949" w:type="dxa"/>
            <w:tcBorders>
              <w:top w:val="single" w:sz="4" w:space="0" w:color="auto"/>
              <w:left w:val="nil"/>
              <w:bottom w:val="single" w:sz="4" w:space="0" w:color="auto"/>
              <w:right w:val="single" w:sz="4" w:space="0" w:color="auto"/>
            </w:tcBorders>
            <w:shd w:val="clear" w:color="000000" w:fill="D9D9D9"/>
            <w:hideMark/>
          </w:tcPr>
          <w:p w14:paraId="1EFF4502"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Address</w:t>
            </w:r>
          </w:p>
        </w:tc>
        <w:tc>
          <w:tcPr>
            <w:tcW w:w="1283" w:type="dxa"/>
            <w:tcBorders>
              <w:top w:val="single" w:sz="4" w:space="0" w:color="auto"/>
              <w:left w:val="nil"/>
              <w:bottom w:val="single" w:sz="4" w:space="0" w:color="auto"/>
              <w:right w:val="single" w:sz="4" w:space="0" w:color="auto"/>
            </w:tcBorders>
            <w:shd w:val="clear" w:color="000000" w:fill="D9D9D9"/>
            <w:hideMark/>
          </w:tcPr>
          <w:p w14:paraId="4207256F"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Net Residential Area</w:t>
            </w:r>
          </w:p>
        </w:tc>
        <w:tc>
          <w:tcPr>
            <w:tcW w:w="939" w:type="dxa"/>
            <w:tcBorders>
              <w:top w:val="single" w:sz="4" w:space="0" w:color="auto"/>
              <w:left w:val="nil"/>
              <w:bottom w:val="single" w:sz="4" w:space="0" w:color="auto"/>
              <w:right w:val="single" w:sz="4" w:space="0" w:color="auto"/>
            </w:tcBorders>
            <w:shd w:val="clear" w:color="000000" w:fill="D9D9D9"/>
            <w:hideMark/>
          </w:tcPr>
          <w:p w14:paraId="2733E6A5"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Density</w:t>
            </w:r>
          </w:p>
        </w:tc>
        <w:tc>
          <w:tcPr>
            <w:tcW w:w="1150" w:type="dxa"/>
            <w:tcBorders>
              <w:top w:val="single" w:sz="4" w:space="0" w:color="auto"/>
              <w:left w:val="nil"/>
              <w:bottom w:val="single" w:sz="4" w:space="0" w:color="auto"/>
              <w:right w:val="single" w:sz="4" w:space="0" w:color="auto"/>
            </w:tcBorders>
            <w:shd w:val="clear" w:color="000000" w:fill="D9D9D9"/>
            <w:hideMark/>
          </w:tcPr>
          <w:p w14:paraId="0D24212F"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Total Net Dwellings</w:t>
            </w:r>
          </w:p>
        </w:tc>
        <w:tc>
          <w:tcPr>
            <w:tcW w:w="1250" w:type="dxa"/>
            <w:tcBorders>
              <w:top w:val="single" w:sz="4" w:space="0" w:color="auto"/>
              <w:left w:val="nil"/>
              <w:bottom w:val="single" w:sz="4" w:space="0" w:color="auto"/>
              <w:right w:val="single" w:sz="4" w:space="0" w:color="auto"/>
            </w:tcBorders>
            <w:shd w:val="clear" w:color="000000" w:fill="D9D9D9"/>
            <w:hideMark/>
          </w:tcPr>
          <w:p w14:paraId="3E19C85D"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Dwellings Completed</w:t>
            </w:r>
          </w:p>
        </w:tc>
        <w:tc>
          <w:tcPr>
            <w:tcW w:w="1239" w:type="dxa"/>
            <w:tcBorders>
              <w:top w:val="single" w:sz="4" w:space="0" w:color="auto"/>
              <w:left w:val="nil"/>
              <w:bottom w:val="single" w:sz="4" w:space="0" w:color="auto"/>
              <w:right w:val="single" w:sz="4" w:space="0" w:color="auto"/>
            </w:tcBorders>
            <w:shd w:val="clear" w:color="000000" w:fill="D9D9D9"/>
            <w:hideMark/>
          </w:tcPr>
          <w:p w14:paraId="7E286BC7"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6FBBA2E2"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Application Type</w:t>
            </w:r>
          </w:p>
        </w:tc>
        <w:tc>
          <w:tcPr>
            <w:tcW w:w="1228" w:type="dxa"/>
            <w:tcBorders>
              <w:top w:val="single" w:sz="4" w:space="0" w:color="auto"/>
              <w:left w:val="nil"/>
              <w:bottom w:val="single" w:sz="4" w:space="0" w:color="auto"/>
              <w:right w:val="single" w:sz="4" w:space="0" w:color="auto"/>
            </w:tcBorders>
            <w:shd w:val="clear" w:color="000000" w:fill="D9D9D9"/>
            <w:hideMark/>
          </w:tcPr>
          <w:p w14:paraId="0C64A008"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Previously Developed Land</w:t>
            </w:r>
          </w:p>
        </w:tc>
        <w:tc>
          <w:tcPr>
            <w:tcW w:w="1420" w:type="dxa"/>
            <w:tcBorders>
              <w:top w:val="single" w:sz="4" w:space="0" w:color="auto"/>
              <w:left w:val="nil"/>
              <w:bottom w:val="single" w:sz="4" w:space="0" w:color="auto"/>
              <w:right w:val="single" w:sz="4" w:space="0" w:color="auto"/>
            </w:tcBorders>
            <w:shd w:val="clear" w:color="000000" w:fill="D9D9D9"/>
            <w:hideMark/>
          </w:tcPr>
          <w:p w14:paraId="0B5C03FD" w14:textId="77777777" w:rsidR="00075B38" w:rsidRPr="00075B38" w:rsidRDefault="00075B38" w:rsidP="00075B38">
            <w:pPr>
              <w:jc w:val="center"/>
              <w:rPr>
                <w:rFonts w:ascii="Arial" w:hAnsi="Arial" w:cs="Arial"/>
                <w:b/>
                <w:bCs/>
                <w:sz w:val="20"/>
                <w:szCs w:val="20"/>
              </w:rPr>
            </w:pPr>
            <w:r w:rsidRPr="00075B38">
              <w:rPr>
                <w:rFonts w:ascii="Arial" w:hAnsi="Arial" w:cs="Arial"/>
                <w:b/>
                <w:bCs/>
                <w:sz w:val="20"/>
                <w:szCs w:val="20"/>
              </w:rPr>
              <w:t>Current Status</w:t>
            </w:r>
          </w:p>
        </w:tc>
      </w:tr>
      <w:tr w:rsidR="00075B38" w:rsidRPr="00075B38" w14:paraId="3EFA6AAE" w14:textId="77777777" w:rsidTr="00375565">
        <w:trPr>
          <w:trHeight w:val="649"/>
        </w:trPr>
        <w:tc>
          <w:tcPr>
            <w:tcW w:w="883" w:type="dxa"/>
            <w:tcBorders>
              <w:top w:val="nil"/>
              <w:left w:val="single" w:sz="4" w:space="0" w:color="auto"/>
              <w:bottom w:val="single" w:sz="4" w:space="0" w:color="auto"/>
              <w:right w:val="single" w:sz="4" w:space="0" w:color="auto"/>
            </w:tcBorders>
            <w:shd w:val="clear" w:color="000000" w:fill="FFFFFF"/>
            <w:hideMark/>
          </w:tcPr>
          <w:p w14:paraId="161CAD52" w14:textId="77777777" w:rsidR="00075B38" w:rsidRPr="00075B38" w:rsidRDefault="00075B38" w:rsidP="00075B38">
            <w:pPr>
              <w:rPr>
                <w:rFonts w:ascii="Arial" w:hAnsi="Arial" w:cs="Arial"/>
                <w:sz w:val="20"/>
                <w:szCs w:val="20"/>
              </w:rPr>
            </w:pPr>
            <w:r w:rsidRPr="00075B38">
              <w:rPr>
                <w:rFonts w:ascii="Arial" w:hAnsi="Arial" w:cs="Arial"/>
                <w:sz w:val="20"/>
                <w:szCs w:val="20"/>
              </w:rPr>
              <w:t>n/a</w:t>
            </w:r>
          </w:p>
        </w:tc>
        <w:tc>
          <w:tcPr>
            <w:tcW w:w="920" w:type="dxa"/>
            <w:tcBorders>
              <w:top w:val="nil"/>
              <w:left w:val="nil"/>
              <w:bottom w:val="single" w:sz="4" w:space="0" w:color="auto"/>
              <w:right w:val="single" w:sz="4" w:space="0" w:color="auto"/>
            </w:tcBorders>
            <w:shd w:val="clear" w:color="000000" w:fill="FFFFFF"/>
            <w:hideMark/>
          </w:tcPr>
          <w:p w14:paraId="6531E506" w14:textId="77777777" w:rsidR="00075B38" w:rsidRPr="00075B38" w:rsidRDefault="00075B38" w:rsidP="00075B38">
            <w:pPr>
              <w:rPr>
                <w:rFonts w:ascii="Arial" w:hAnsi="Arial" w:cs="Arial"/>
                <w:sz w:val="20"/>
                <w:szCs w:val="20"/>
              </w:rPr>
            </w:pPr>
            <w:r w:rsidRPr="00075B38">
              <w:rPr>
                <w:rFonts w:ascii="Arial" w:hAnsi="Arial" w:cs="Arial"/>
                <w:sz w:val="20"/>
                <w:szCs w:val="20"/>
              </w:rPr>
              <w:t>H0239</w:t>
            </w:r>
          </w:p>
        </w:tc>
        <w:tc>
          <w:tcPr>
            <w:tcW w:w="1351" w:type="dxa"/>
            <w:tcBorders>
              <w:top w:val="nil"/>
              <w:left w:val="nil"/>
              <w:bottom w:val="single" w:sz="4" w:space="0" w:color="auto"/>
              <w:right w:val="single" w:sz="4" w:space="0" w:color="auto"/>
            </w:tcBorders>
            <w:shd w:val="clear" w:color="000000" w:fill="FFFFFF"/>
            <w:noWrap/>
            <w:hideMark/>
          </w:tcPr>
          <w:p w14:paraId="462C06E6" w14:textId="77777777" w:rsidR="00075B38" w:rsidRPr="00075B38" w:rsidRDefault="00075B38" w:rsidP="00075B38">
            <w:pPr>
              <w:rPr>
                <w:rFonts w:ascii="Arial" w:hAnsi="Arial" w:cs="Arial"/>
                <w:sz w:val="20"/>
                <w:szCs w:val="20"/>
              </w:rPr>
            </w:pPr>
            <w:r w:rsidRPr="00075B38">
              <w:rPr>
                <w:rFonts w:ascii="Arial" w:hAnsi="Arial" w:cs="Arial"/>
                <w:sz w:val="20"/>
                <w:szCs w:val="20"/>
              </w:rPr>
              <w:t>V/2016/0619</w:t>
            </w:r>
          </w:p>
        </w:tc>
        <w:tc>
          <w:tcPr>
            <w:tcW w:w="1949" w:type="dxa"/>
            <w:tcBorders>
              <w:top w:val="nil"/>
              <w:left w:val="nil"/>
              <w:bottom w:val="single" w:sz="4" w:space="0" w:color="auto"/>
              <w:right w:val="single" w:sz="4" w:space="0" w:color="auto"/>
            </w:tcBorders>
            <w:shd w:val="clear" w:color="000000" w:fill="FFFFFF"/>
            <w:hideMark/>
          </w:tcPr>
          <w:p w14:paraId="221178BA" w14:textId="77777777" w:rsidR="00075B38" w:rsidRPr="00075B38" w:rsidRDefault="00075B38" w:rsidP="00075B38">
            <w:pPr>
              <w:rPr>
                <w:rFonts w:ascii="Arial" w:hAnsi="Arial" w:cs="Arial"/>
                <w:sz w:val="20"/>
                <w:szCs w:val="20"/>
              </w:rPr>
            </w:pPr>
            <w:r w:rsidRPr="00075B38">
              <w:rPr>
                <w:rFonts w:ascii="Arial" w:hAnsi="Arial" w:cs="Arial"/>
                <w:sz w:val="20"/>
                <w:szCs w:val="20"/>
              </w:rPr>
              <w:t>Hucknall Town football Club, Watnall Road</w:t>
            </w:r>
          </w:p>
        </w:tc>
        <w:tc>
          <w:tcPr>
            <w:tcW w:w="1283" w:type="dxa"/>
            <w:tcBorders>
              <w:top w:val="nil"/>
              <w:left w:val="nil"/>
              <w:bottom w:val="single" w:sz="4" w:space="0" w:color="auto"/>
              <w:right w:val="single" w:sz="4" w:space="0" w:color="auto"/>
            </w:tcBorders>
            <w:shd w:val="clear" w:color="000000" w:fill="FFFFFF"/>
            <w:hideMark/>
          </w:tcPr>
          <w:p w14:paraId="135142E0" w14:textId="77777777" w:rsidR="00075B38" w:rsidRPr="00075B38" w:rsidRDefault="00075B38" w:rsidP="00075B38">
            <w:pPr>
              <w:jc w:val="right"/>
              <w:rPr>
                <w:rFonts w:ascii="Arial" w:hAnsi="Arial" w:cs="Arial"/>
                <w:sz w:val="20"/>
                <w:szCs w:val="20"/>
              </w:rPr>
            </w:pPr>
            <w:r w:rsidRPr="00075B38">
              <w:rPr>
                <w:rFonts w:ascii="Arial" w:hAnsi="Arial" w:cs="Arial"/>
                <w:sz w:val="20"/>
                <w:szCs w:val="20"/>
              </w:rPr>
              <w:t>2.52</w:t>
            </w:r>
          </w:p>
        </w:tc>
        <w:tc>
          <w:tcPr>
            <w:tcW w:w="939" w:type="dxa"/>
            <w:tcBorders>
              <w:top w:val="nil"/>
              <w:left w:val="nil"/>
              <w:bottom w:val="single" w:sz="4" w:space="0" w:color="auto"/>
              <w:right w:val="single" w:sz="4" w:space="0" w:color="auto"/>
            </w:tcBorders>
            <w:shd w:val="clear" w:color="000000" w:fill="FFFFFF"/>
            <w:hideMark/>
          </w:tcPr>
          <w:p w14:paraId="2F7F53E8"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33</w:t>
            </w:r>
          </w:p>
        </w:tc>
        <w:tc>
          <w:tcPr>
            <w:tcW w:w="1150" w:type="dxa"/>
            <w:tcBorders>
              <w:top w:val="nil"/>
              <w:left w:val="nil"/>
              <w:bottom w:val="single" w:sz="4" w:space="0" w:color="auto"/>
              <w:right w:val="single" w:sz="4" w:space="0" w:color="auto"/>
            </w:tcBorders>
            <w:shd w:val="clear" w:color="000000" w:fill="FFFFFF"/>
            <w:hideMark/>
          </w:tcPr>
          <w:p w14:paraId="42C2BE87" w14:textId="77777777" w:rsidR="00075B38" w:rsidRPr="00075B38" w:rsidRDefault="00075B38" w:rsidP="00075B38">
            <w:pPr>
              <w:jc w:val="right"/>
              <w:rPr>
                <w:rFonts w:ascii="Arial" w:hAnsi="Arial" w:cs="Arial"/>
                <w:sz w:val="20"/>
                <w:szCs w:val="20"/>
              </w:rPr>
            </w:pPr>
            <w:r w:rsidRPr="00075B38">
              <w:rPr>
                <w:rFonts w:ascii="Arial" w:hAnsi="Arial" w:cs="Arial"/>
                <w:sz w:val="20"/>
                <w:szCs w:val="20"/>
              </w:rPr>
              <w:t>83</w:t>
            </w:r>
          </w:p>
        </w:tc>
        <w:tc>
          <w:tcPr>
            <w:tcW w:w="1250" w:type="dxa"/>
            <w:tcBorders>
              <w:top w:val="nil"/>
              <w:left w:val="nil"/>
              <w:bottom w:val="single" w:sz="4" w:space="0" w:color="auto"/>
              <w:right w:val="single" w:sz="4" w:space="0" w:color="auto"/>
            </w:tcBorders>
            <w:shd w:val="clear" w:color="000000" w:fill="FFFFFF"/>
            <w:hideMark/>
          </w:tcPr>
          <w:p w14:paraId="44141350" w14:textId="77777777" w:rsidR="00075B38" w:rsidRPr="00075B38" w:rsidRDefault="00075B38" w:rsidP="00075B38">
            <w:pPr>
              <w:jc w:val="right"/>
              <w:rPr>
                <w:rFonts w:ascii="Arial" w:hAnsi="Arial" w:cs="Arial"/>
                <w:sz w:val="20"/>
                <w:szCs w:val="20"/>
              </w:rPr>
            </w:pPr>
            <w:r w:rsidRPr="00075B38">
              <w:rPr>
                <w:rFonts w:ascii="Arial" w:hAnsi="Arial" w:cs="Arial"/>
                <w:sz w:val="20"/>
                <w:szCs w:val="20"/>
              </w:rPr>
              <w:t>57</w:t>
            </w:r>
          </w:p>
        </w:tc>
        <w:tc>
          <w:tcPr>
            <w:tcW w:w="1239" w:type="dxa"/>
            <w:tcBorders>
              <w:top w:val="nil"/>
              <w:left w:val="nil"/>
              <w:bottom w:val="single" w:sz="4" w:space="0" w:color="auto"/>
              <w:right w:val="single" w:sz="4" w:space="0" w:color="auto"/>
            </w:tcBorders>
            <w:shd w:val="clear" w:color="000000" w:fill="FFFFFF"/>
            <w:hideMark/>
          </w:tcPr>
          <w:p w14:paraId="5135CED6"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26</w:t>
            </w:r>
          </w:p>
        </w:tc>
        <w:tc>
          <w:tcPr>
            <w:tcW w:w="1305" w:type="dxa"/>
            <w:tcBorders>
              <w:top w:val="nil"/>
              <w:left w:val="nil"/>
              <w:bottom w:val="single" w:sz="4" w:space="0" w:color="auto"/>
              <w:right w:val="single" w:sz="4" w:space="0" w:color="auto"/>
            </w:tcBorders>
            <w:shd w:val="clear" w:color="000000" w:fill="FFFFFF"/>
            <w:hideMark/>
          </w:tcPr>
          <w:p w14:paraId="184CBB5D" w14:textId="77777777" w:rsidR="00075B38" w:rsidRPr="00075B38" w:rsidRDefault="00075B38" w:rsidP="00075B38">
            <w:pPr>
              <w:rPr>
                <w:rFonts w:ascii="Arial" w:hAnsi="Arial" w:cs="Arial"/>
                <w:sz w:val="20"/>
                <w:szCs w:val="20"/>
              </w:rPr>
            </w:pPr>
            <w:r w:rsidRPr="00075B38">
              <w:rPr>
                <w:rFonts w:ascii="Arial" w:hAnsi="Arial" w:cs="Arial"/>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52BCAD89" w14:textId="77777777" w:rsidR="00075B38" w:rsidRPr="00075B38" w:rsidRDefault="00075B38" w:rsidP="00075B38">
            <w:pPr>
              <w:jc w:val="center"/>
              <w:rPr>
                <w:rFonts w:ascii="Arial" w:hAnsi="Arial" w:cs="Arial"/>
                <w:sz w:val="20"/>
                <w:szCs w:val="20"/>
              </w:rPr>
            </w:pPr>
            <w:r w:rsidRPr="00075B38">
              <w:rPr>
                <w:rFonts w:ascii="Arial" w:hAnsi="Arial" w:cs="Arial"/>
                <w:sz w:val="20"/>
                <w:szCs w:val="20"/>
              </w:rPr>
              <w:t>N</w:t>
            </w:r>
          </w:p>
        </w:tc>
        <w:tc>
          <w:tcPr>
            <w:tcW w:w="1420" w:type="dxa"/>
            <w:tcBorders>
              <w:top w:val="nil"/>
              <w:left w:val="nil"/>
              <w:bottom w:val="single" w:sz="4" w:space="0" w:color="auto"/>
              <w:right w:val="single" w:sz="4" w:space="0" w:color="auto"/>
            </w:tcBorders>
            <w:shd w:val="clear" w:color="000000" w:fill="FFFFFF"/>
            <w:hideMark/>
          </w:tcPr>
          <w:p w14:paraId="2B5A36F0"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STARTED</w:t>
            </w:r>
          </w:p>
        </w:tc>
      </w:tr>
      <w:tr w:rsidR="00075B38" w:rsidRPr="00075B38" w14:paraId="093CCD81" w14:textId="77777777" w:rsidTr="00375565">
        <w:trPr>
          <w:trHeight w:val="679"/>
        </w:trPr>
        <w:tc>
          <w:tcPr>
            <w:tcW w:w="883" w:type="dxa"/>
            <w:tcBorders>
              <w:top w:val="nil"/>
              <w:left w:val="single" w:sz="4" w:space="0" w:color="auto"/>
              <w:bottom w:val="single" w:sz="4" w:space="0" w:color="auto"/>
              <w:right w:val="single" w:sz="4" w:space="0" w:color="auto"/>
            </w:tcBorders>
            <w:shd w:val="clear" w:color="000000" w:fill="FFFFFF"/>
            <w:hideMark/>
          </w:tcPr>
          <w:p w14:paraId="27DB78B8"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HG1Hb</w:t>
            </w:r>
          </w:p>
        </w:tc>
        <w:tc>
          <w:tcPr>
            <w:tcW w:w="920" w:type="dxa"/>
            <w:tcBorders>
              <w:top w:val="nil"/>
              <w:left w:val="nil"/>
              <w:bottom w:val="single" w:sz="4" w:space="0" w:color="auto"/>
              <w:right w:val="single" w:sz="4" w:space="0" w:color="auto"/>
            </w:tcBorders>
            <w:shd w:val="clear" w:color="000000" w:fill="FFFFFF"/>
            <w:hideMark/>
          </w:tcPr>
          <w:p w14:paraId="29B2E6B7" w14:textId="2327C6AF" w:rsidR="00075B38" w:rsidRPr="00075B38" w:rsidRDefault="00B26CDE" w:rsidP="00075B38">
            <w:pPr>
              <w:rPr>
                <w:rFonts w:ascii="Arial" w:hAnsi="Arial" w:cs="Arial"/>
                <w:color w:val="000000"/>
                <w:sz w:val="20"/>
                <w:szCs w:val="20"/>
              </w:rPr>
            </w:pPr>
            <w:r>
              <w:rPr>
                <w:rFonts w:ascii="Arial" w:hAnsi="Arial" w:cs="Arial"/>
                <w:color w:val="000000"/>
                <w:sz w:val="20"/>
                <w:szCs w:val="20"/>
              </w:rPr>
              <w:t>H</w:t>
            </w:r>
            <w:r w:rsidR="00075B38" w:rsidRPr="00075B38">
              <w:rPr>
                <w:rFonts w:ascii="Arial" w:hAnsi="Arial" w:cs="Arial"/>
                <w:color w:val="000000"/>
                <w:sz w:val="20"/>
                <w:szCs w:val="20"/>
              </w:rPr>
              <w:t>0547</w:t>
            </w:r>
          </w:p>
        </w:tc>
        <w:tc>
          <w:tcPr>
            <w:tcW w:w="1351" w:type="dxa"/>
            <w:tcBorders>
              <w:top w:val="nil"/>
              <w:left w:val="nil"/>
              <w:bottom w:val="single" w:sz="4" w:space="0" w:color="auto"/>
              <w:right w:val="single" w:sz="4" w:space="0" w:color="auto"/>
            </w:tcBorders>
            <w:shd w:val="clear" w:color="000000" w:fill="FFFFFF"/>
            <w:hideMark/>
          </w:tcPr>
          <w:p w14:paraId="4F49B2FA" w14:textId="77777777" w:rsidR="00075B38" w:rsidRPr="00075B38" w:rsidRDefault="00075B38" w:rsidP="00075B38">
            <w:pPr>
              <w:rPr>
                <w:rFonts w:ascii="Arial" w:hAnsi="Arial" w:cs="Arial"/>
                <w:sz w:val="20"/>
                <w:szCs w:val="20"/>
              </w:rPr>
            </w:pPr>
            <w:r w:rsidRPr="00075B38">
              <w:rPr>
                <w:rFonts w:ascii="Arial" w:hAnsi="Arial" w:cs="Arial"/>
                <w:sz w:val="20"/>
                <w:szCs w:val="20"/>
              </w:rPr>
              <w:t>V/2016/0483</w:t>
            </w:r>
          </w:p>
        </w:tc>
        <w:tc>
          <w:tcPr>
            <w:tcW w:w="1949" w:type="dxa"/>
            <w:tcBorders>
              <w:top w:val="nil"/>
              <w:left w:val="nil"/>
              <w:bottom w:val="single" w:sz="4" w:space="0" w:color="auto"/>
              <w:right w:val="single" w:sz="4" w:space="0" w:color="auto"/>
            </w:tcBorders>
            <w:shd w:val="clear" w:color="000000" w:fill="FFFFFF"/>
            <w:hideMark/>
          </w:tcPr>
          <w:p w14:paraId="5963F902"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(Phase 2) Land at, Broomhill Farm</w:t>
            </w:r>
          </w:p>
        </w:tc>
        <w:tc>
          <w:tcPr>
            <w:tcW w:w="1283" w:type="dxa"/>
            <w:tcBorders>
              <w:top w:val="nil"/>
              <w:left w:val="nil"/>
              <w:bottom w:val="single" w:sz="4" w:space="0" w:color="auto"/>
              <w:right w:val="single" w:sz="4" w:space="0" w:color="auto"/>
            </w:tcBorders>
            <w:shd w:val="clear" w:color="000000" w:fill="FFFFFF"/>
            <w:hideMark/>
          </w:tcPr>
          <w:p w14:paraId="6B54B9E9"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6.91</w:t>
            </w:r>
          </w:p>
        </w:tc>
        <w:tc>
          <w:tcPr>
            <w:tcW w:w="939" w:type="dxa"/>
            <w:tcBorders>
              <w:top w:val="nil"/>
              <w:left w:val="nil"/>
              <w:bottom w:val="single" w:sz="4" w:space="0" w:color="auto"/>
              <w:right w:val="single" w:sz="4" w:space="0" w:color="auto"/>
            </w:tcBorders>
            <w:shd w:val="clear" w:color="000000" w:fill="FFFFFF"/>
            <w:hideMark/>
          </w:tcPr>
          <w:p w14:paraId="2C6D06F9"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31</w:t>
            </w:r>
          </w:p>
        </w:tc>
        <w:tc>
          <w:tcPr>
            <w:tcW w:w="1150" w:type="dxa"/>
            <w:tcBorders>
              <w:top w:val="nil"/>
              <w:left w:val="nil"/>
              <w:bottom w:val="single" w:sz="4" w:space="0" w:color="auto"/>
              <w:right w:val="single" w:sz="4" w:space="0" w:color="auto"/>
            </w:tcBorders>
            <w:shd w:val="clear" w:color="000000" w:fill="FFFFFF"/>
            <w:hideMark/>
          </w:tcPr>
          <w:p w14:paraId="6DB14483"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217</w:t>
            </w:r>
          </w:p>
        </w:tc>
        <w:tc>
          <w:tcPr>
            <w:tcW w:w="1250" w:type="dxa"/>
            <w:tcBorders>
              <w:top w:val="nil"/>
              <w:left w:val="nil"/>
              <w:bottom w:val="single" w:sz="4" w:space="0" w:color="auto"/>
              <w:right w:val="single" w:sz="4" w:space="0" w:color="auto"/>
            </w:tcBorders>
            <w:shd w:val="clear" w:color="000000" w:fill="FFFFFF"/>
            <w:hideMark/>
          </w:tcPr>
          <w:p w14:paraId="449E4F6C"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201</w:t>
            </w:r>
          </w:p>
        </w:tc>
        <w:tc>
          <w:tcPr>
            <w:tcW w:w="1239" w:type="dxa"/>
            <w:tcBorders>
              <w:top w:val="nil"/>
              <w:left w:val="nil"/>
              <w:bottom w:val="single" w:sz="4" w:space="0" w:color="auto"/>
              <w:right w:val="single" w:sz="4" w:space="0" w:color="auto"/>
            </w:tcBorders>
            <w:shd w:val="clear" w:color="000000" w:fill="FFFFFF"/>
            <w:hideMark/>
          </w:tcPr>
          <w:p w14:paraId="0859C990"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16</w:t>
            </w:r>
          </w:p>
        </w:tc>
        <w:tc>
          <w:tcPr>
            <w:tcW w:w="1305" w:type="dxa"/>
            <w:tcBorders>
              <w:top w:val="nil"/>
              <w:left w:val="nil"/>
              <w:bottom w:val="single" w:sz="4" w:space="0" w:color="auto"/>
              <w:right w:val="single" w:sz="4" w:space="0" w:color="auto"/>
            </w:tcBorders>
            <w:shd w:val="clear" w:color="000000" w:fill="FFFFFF"/>
            <w:hideMark/>
          </w:tcPr>
          <w:p w14:paraId="77965F4B"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5ED2B31C" w14:textId="77777777" w:rsidR="00075B38" w:rsidRPr="00075B38" w:rsidRDefault="00075B38" w:rsidP="00075B38">
            <w:pPr>
              <w:jc w:val="center"/>
              <w:rPr>
                <w:rFonts w:ascii="Arial" w:hAnsi="Arial" w:cs="Arial"/>
                <w:color w:val="000000"/>
                <w:sz w:val="20"/>
                <w:szCs w:val="20"/>
              </w:rPr>
            </w:pPr>
            <w:r w:rsidRPr="00075B38">
              <w:rPr>
                <w:rFonts w:ascii="Arial" w:hAnsi="Arial"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542E248B"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STARTED</w:t>
            </w:r>
          </w:p>
        </w:tc>
      </w:tr>
      <w:tr w:rsidR="00075B38" w:rsidRPr="00075B38" w14:paraId="0EE5D57F" w14:textId="77777777" w:rsidTr="00375565">
        <w:trPr>
          <w:trHeight w:val="787"/>
        </w:trPr>
        <w:tc>
          <w:tcPr>
            <w:tcW w:w="883" w:type="dxa"/>
            <w:tcBorders>
              <w:top w:val="nil"/>
              <w:left w:val="single" w:sz="4" w:space="0" w:color="auto"/>
              <w:bottom w:val="single" w:sz="4" w:space="0" w:color="auto"/>
              <w:right w:val="single" w:sz="4" w:space="0" w:color="auto"/>
            </w:tcBorders>
            <w:shd w:val="clear" w:color="000000" w:fill="FFFFFF"/>
            <w:hideMark/>
          </w:tcPr>
          <w:p w14:paraId="7CA47BA4"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4D28421B"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H0265h</w:t>
            </w:r>
          </w:p>
        </w:tc>
        <w:tc>
          <w:tcPr>
            <w:tcW w:w="1351" w:type="dxa"/>
            <w:tcBorders>
              <w:top w:val="nil"/>
              <w:left w:val="nil"/>
              <w:bottom w:val="single" w:sz="4" w:space="0" w:color="auto"/>
              <w:right w:val="single" w:sz="4" w:space="0" w:color="auto"/>
            </w:tcBorders>
            <w:shd w:val="clear" w:color="000000" w:fill="FFFFFF"/>
            <w:hideMark/>
          </w:tcPr>
          <w:p w14:paraId="1C7CE5A5" w14:textId="77777777" w:rsidR="00075B38" w:rsidRPr="00075B38" w:rsidRDefault="00075B38" w:rsidP="00075B38">
            <w:pPr>
              <w:rPr>
                <w:rFonts w:ascii="Arial" w:hAnsi="Arial" w:cs="Arial"/>
                <w:sz w:val="20"/>
                <w:szCs w:val="20"/>
              </w:rPr>
            </w:pPr>
            <w:r w:rsidRPr="00075B38">
              <w:rPr>
                <w:rFonts w:ascii="Arial" w:hAnsi="Arial" w:cs="Arial"/>
                <w:sz w:val="20"/>
                <w:szCs w:val="20"/>
              </w:rPr>
              <w:t>V/2022/0652</w:t>
            </w:r>
          </w:p>
        </w:tc>
        <w:tc>
          <w:tcPr>
            <w:tcW w:w="1949" w:type="dxa"/>
            <w:tcBorders>
              <w:top w:val="nil"/>
              <w:left w:val="nil"/>
              <w:bottom w:val="single" w:sz="4" w:space="0" w:color="auto"/>
              <w:right w:val="single" w:sz="4" w:space="0" w:color="auto"/>
            </w:tcBorders>
            <w:shd w:val="clear" w:color="000000" w:fill="FFFFFF"/>
            <w:hideMark/>
          </w:tcPr>
          <w:p w14:paraId="7E82AAA1"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Phase 5b, Former Rolls Royce Site, Off Watnall Road</w:t>
            </w:r>
          </w:p>
        </w:tc>
        <w:tc>
          <w:tcPr>
            <w:tcW w:w="1283" w:type="dxa"/>
            <w:tcBorders>
              <w:top w:val="nil"/>
              <w:left w:val="nil"/>
              <w:bottom w:val="single" w:sz="4" w:space="0" w:color="auto"/>
              <w:right w:val="single" w:sz="4" w:space="0" w:color="auto"/>
            </w:tcBorders>
            <w:shd w:val="clear" w:color="000000" w:fill="FFFFFF"/>
            <w:hideMark/>
          </w:tcPr>
          <w:p w14:paraId="75D8CB76"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3.84</w:t>
            </w:r>
          </w:p>
        </w:tc>
        <w:tc>
          <w:tcPr>
            <w:tcW w:w="939" w:type="dxa"/>
            <w:tcBorders>
              <w:top w:val="nil"/>
              <w:left w:val="nil"/>
              <w:bottom w:val="single" w:sz="4" w:space="0" w:color="auto"/>
              <w:right w:val="single" w:sz="4" w:space="0" w:color="auto"/>
            </w:tcBorders>
            <w:shd w:val="clear" w:color="000000" w:fill="FFFFFF"/>
            <w:hideMark/>
          </w:tcPr>
          <w:p w14:paraId="19025A24"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39</w:t>
            </w:r>
          </w:p>
        </w:tc>
        <w:tc>
          <w:tcPr>
            <w:tcW w:w="1150" w:type="dxa"/>
            <w:tcBorders>
              <w:top w:val="nil"/>
              <w:left w:val="nil"/>
              <w:bottom w:val="single" w:sz="4" w:space="0" w:color="auto"/>
              <w:right w:val="single" w:sz="4" w:space="0" w:color="auto"/>
            </w:tcBorders>
            <w:shd w:val="clear" w:color="000000" w:fill="FFFFFF"/>
            <w:hideMark/>
          </w:tcPr>
          <w:p w14:paraId="0A48DCB1"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150</w:t>
            </w:r>
          </w:p>
        </w:tc>
        <w:tc>
          <w:tcPr>
            <w:tcW w:w="1250" w:type="dxa"/>
            <w:tcBorders>
              <w:top w:val="nil"/>
              <w:left w:val="nil"/>
              <w:bottom w:val="single" w:sz="4" w:space="0" w:color="auto"/>
              <w:right w:val="single" w:sz="4" w:space="0" w:color="auto"/>
            </w:tcBorders>
            <w:shd w:val="clear" w:color="000000" w:fill="FFFFFF"/>
            <w:hideMark/>
          </w:tcPr>
          <w:p w14:paraId="28471BF6"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134</w:t>
            </w:r>
          </w:p>
        </w:tc>
        <w:tc>
          <w:tcPr>
            <w:tcW w:w="1239" w:type="dxa"/>
            <w:tcBorders>
              <w:top w:val="nil"/>
              <w:left w:val="nil"/>
              <w:bottom w:val="single" w:sz="4" w:space="0" w:color="auto"/>
              <w:right w:val="single" w:sz="4" w:space="0" w:color="auto"/>
            </w:tcBorders>
            <w:shd w:val="clear" w:color="000000" w:fill="FFFFFF"/>
            <w:hideMark/>
          </w:tcPr>
          <w:p w14:paraId="4B0885E8"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16</w:t>
            </w:r>
          </w:p>
        </w:tc>
        <w:tc>
          <w:tcPr>
            <w:tcW w:w="1305" w:type="dxa"/>
            <w:tcBorders>
              <w:top w:val="nil"/>
              <w:left w:val="nil"/>
              <w:bottom w:val="single" w:sz="4" w:space="0" w:color="auto"/>
              <w:right w:val="single" w:sz="4" w:space="0" w:color="auto"/>
            </w:tcBorders>
            <w:shd w:val="clear" w:color="000000" w:fill="FFFFFF"/>
            <w:hideMark/>
          </w:tcPr>
          <w:p w14:paraId="2105F172"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7C0C65EC" w14:textId="77777777" w:rsidR="00075B38" w:rsidRPr="00075B38" w:rsidRDefault="00075B38" w:rsidP="00075B38">
            <w:pPr>
              <w:jc w:val="center"/>
              <w:rPr>
                <w:rFonts w:ascii="Arial" w:hAnsi="Arial" w:cs="Arial"/>
                <w:color w:val="000000"/>
                <w:sz w:val="20"/>
                <w:szCs w:val="20"/>
              </w:rPr>
            </w:pPr>
            <w:r w:rsidRPr="00075B38">
              <w:rPr>
                <w:rFonts w:ascii="Arial" w:hAnsi="Arial"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02AF01D4"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STARTED</w:t>
            </w:r>
          </w:p>
        </w:tc>
      </w:tr>
      <w:tr w:rsidR="00075B38" w:rsidRPr="00075B38" w14:paraId="7AFC3BA7" w14:textId="77777777" w:rsidTr="00375565">
        <w:trPr>
          <w:trHeight w:val="684"/>
        </w:trPr>
        <w:tc>
          <w:tcPr>
            <w:tcW w:w="883" w:type="dxa"/>
            <w:tcBorders>
              <w:top w:val="nil"/>
              <w:left w:val="single" w:sz="4" w:space="0" w:color="auto"/>
              <w:bottom w:val="single" w:sz="4" w:space="0" w:color="auto"/>
              <w:right w:val="single" w:sz="4" w:space="0" w:color="auto"/>
            </w:tcBorders>
            <w:shd w:val="clear" w:color="000000" w:fill="FFFFFF"/>
            <w:hideMark/>
          </w:tcPr>
          <w:p w14:paraId="223C1473"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75E949CE"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H0265i</w:t>
            </w:r>
          </w:p>
        </w:tc>
        <w:tc>
          <w:tcPr>
            <w:tcW w:w="1351" w:type="dxa"/>
            <w:tcBorders>
              <w:top w:val="nil"/>
              <w:left w:val="nil"/>
              <w:bottom w:val="single" w:sz="4" w:space="0" w:color="auto"/>
              <w:right w:val="single" w:sz="4" w:space="0" w:color="auto"/>
            </w:tcBorders>
            <w:shd w:val="clear" w:color="000000" w:fill="FFFFFF"/>
            <w:hideMark/>
          </w:tcPr>
          <w:p w14:paraId="11C14F5C" w14:textId="77777777" w:rsidR="00075B38" w:rsidRPr="00075B38" w:rsidRDefault="00075B38" w:rsidP="00075B38">
            <w:pPr>
              <w:rPr>
                <w:rFonts w:ascii="Arial" w:hAnsi="Arial" w:cs="Arial"/>
                <w:sz w:val="20"/>
                <w:szCs w:val="20"/>
              </w:rPr>
            </w:pPr>
            <w:r w:rsidRPr="00075B38">
              <w:rPr>
                <w:rFonts w:ascii="Arial" w:hAnsi="Arial" w:cs="Arial"/>
                <w:sz w:val="20"/>
                <w:szCs w:val="20"/>
              </w:rPr>
              <w:t>V/2022/0644</w:t>
            </w:r>
          </w:p>
        </w:tc>
        <w:tc>
          <w:tcPr>
            <w:tcW w:w="1949" w:type="dxa"/>
            <w:tcBorders>
              <w:top w:val="nil"/>
              <w:left w:val="nil"/>
              <w:bottom w:val="single" w:sz="4" w:space="0" w:color="auto"/>
              <w:right w:val="single" w:sz="4" w:space="0" w:color="auto"/>
            </w:tcBorders>
            <w:shd w:val="clear" w:color="000000" w:fill="FFFFFF"/>
            <w:hideMark/>
          </w:tcPr>
          <w:p w14:paraId="400E4913"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Phase 9, Former Rolls Royce Site, Off Watnall Road</w:t>
            </w:r>
          </w:p>
        </w:tc>
        <w:tc>
          <w:tcPr>
            <w:tcW w:w="1283" w:type="dxa"/>
            <w:tcBorders>
              <w:top w:val="nil"/>
              <w:left w:val="nil"/>
              <w:bottom w:val="single" w:sz="4" w:space="0" w:color="auto"/>
              <w:right w:val="single" w:sz="4" w:space="0" w:color="auto"/>
            </w:tcBorders>
            <w:shd w:val="clear" w:color="000000" w:fill="FFFFFF"/>
            <w:hideMark/>
          </w:tcPr>
          <w:p w14:paraId="7F1630C5"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4.12</w:t>
            </w:r>
          </w:p>
        </w:tc>
        <w:tc>
          <w:tcPr>
            <w:tcW w:w="939" w:type="dxa"/>
            <w:tcBorders>
              <w:top w:val="nil"/>
              <w:left w:val="nil"/>
              <w:bottom w:val="single" w:sz="4" w:space="0" w:color="auto"/>
              <w:right w:val="single" w:sz="4" w:space="0" w:color="auto"/>
            </w:tcBorders>
            <w:shd w:val="clear" w:color="000000" w:fill="FFFFFF"/>
            <w:hideMark/>
          </w:tcPr>
          <w:p w14:paraId="1159F1BA"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25</w:t>
            </w:r>
          </w:p>
        </w:tc>
        <w:tc>
          <w:tcPr>
            <w:tcW w:w="1150" w:type="dxa"/>
            <w:tcBorders>
              <w:top w:val="nil"/>
              <w:left w:val="nil"/>
              <w:bottom w:val="single" w:sz="4" w:space="0" w:color="auto"/>
              <w:right w:val="single" w:sz="4" w:space="0" w:color="auto"/>
            </w:tcBorders>
            <w:shd w:val="clear" w:color="000000" w:fill="FFFFFF"/>
            <w:hideMark/>
          </w:tcPr>
          <w:p w14:paraId="429B1F4C"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101</w:t>
            </w:r>
          </w:p>
        </w:tc>
        <w:tc>
          <w:tcPr>
            <w:tcW w:w="1250" w:type="dxa"/>
            <w:tcBorders>
              <w:top w:val="nil"/>
              <w:left w:val="nil"/>
              <w:bottom w:val="single" w:sz="4" w:space="0" w:color="auto"/>
              <w:right w:val="single" w:sz="4" w:space="0" w:color="auto"/>
            </w:tcBorders>
            <w:shd w:val="clear" w:color="000000" w:fill="FFFFFF"/>
            <w:hideMark/>
          </w:tcPr>
          <w:p w14:paraId="540C7F53"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59</w:t>
            </w:r>
          </w:p>
        </w:tc>
        <w:tc>
          <w:tcPr>
            <w:tcW w:w="1239" w:type="dxa"/>
            <w:tcBorders>
              <w:top w:val="nil"/>
              <w:left w:val="nil"/>
              <w:bottom w:val="single" w:sz="4" w:space="0" w:color="auto"/>
              <w:right w:val="single" w:sz="4" w:space="0" w:color="auto"/>
            </w:tcBorders>
            <w:shd w:val="clear" w:color="000000" w:fill="FFFFFF"/>
            <w:hideMark/>
          </w:tcPr>
          <w:p w14:paraId="7E7D6F63"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42</w:t>
            </w:r>
          </w:p>
        </w:tc>
        <w:tc>
          <w:tcPr>
            <w:tcW w:w="1305" w:type="dxa"/>
            <w:tcBorders>
              <w:top w:val="nil"/>
              <w:left w:val="nil"/>
              <w:bottom w:val="single" w:sz="4" w:space="0" w:color="auto"/>
              <w:right w:val="single" w:sz="4" w:space="0" w:color="auto"/>
            </w:tcBorders>
            <w:shd w:val="clear" w:color="000000" w:fill="FFFFFF"/>
            <w:hideMark/>
          </w:tcPr>
          <w:p w14:paraId="2D2719CF"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5015E2F4" w14:textId="77777777" w:rsidR="00075B38" w:rsidRPr="00075B38" w:rsidRDefault="00075B38" w:rsidP="00075B38">
            <w:pPr>
              <w:jc w:val="center"/>
              <w:rPr>
                <w:rFonts w:ascii="Arial" w:hAnsi="Arial" w:cs="Arial"/>
                <w:color w:val="000000"/>
                <w:sz w:val="20"/>
                <w:szCs w:val="20"/>
              </w:rPr>
            </w:pPr>
            <w:r w:rsidRPr="00075B38">
              <w:rPr>
                <w:rFonts w:ascii="Arial" w:hAnsi="Arial"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72B092CA"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STARTED</w:t>
            </w:r>
          </w:p>
        </w:tc>
      </w:tr>
      <w:tr w:rsidR="00075B38" w:rsidRPr="00075B38" w14:paraId="15F3F346" w14:textId="77777777" w:rsidTr="00375565">
        <w:trPr>
          <w:trHeight w:val="836"/>
        </w:trPr>
        <w:tc>
          <w:tcPr>
            <w:tcW w:w="883" w:type="dxa"/>
            <w:tcBorders>
              <w:top w:val="nil"/>
              <w:left w:val="single" w:sz="4" w:space="0" w:color="auto"/>
              <w:bottom w:val="single" w:sz="4" w:space="0" w:color="auto"/>
              <w:right w:val="single" w:sz="4" w:space="0" w:color="auto"/>
            </w:tcBorders>
            <w:shd w:val="clear" w:color="000000" w:fill="FFFFFF"/>
            <w:hideMark/>
          </w:tcPr>
          <w:p w14:paraId="398961A4"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6673A0AD"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H0371</w:t>
            </w:r>
          </w:p>
        </w:tc>
        <w:tc>
          <w:tcPr>
            <w:tcW w:w="1351" w:type="dxa"/>
            <w:tcBorders>
              <w:top w:val="nil"/>
              <w:left w:val="nil"/>
              <w:bottom w:val="single" w:sz="4" w:space="0" w:color="auto"/>
              <w:right w:val="single" w:sz="4" w:space="0" w:color="auto"/>
            </w:tcBorders>
            <w:shd w:val="clear" w:color="000000" w:fill="FFFFFF"/>
            <w:hideMark/>
          </w:tcPr>
          <w:p w14:paraId="7CE7ED5A" w14:textId="77777777" w:rsidR="00075B38" w:rsidRPr="00075B38" w:rsidRDefault="00075B38" w:rsidP="00075B38">
            <w:pPr>
              <w:rPr>
                <w:rFonts w:ascii="Arial" w:hAnsi="Arial" w:cs="Arial"/>
                <w:sz w:val="20"/>
                <w:szCs w:val="20"/>
              </w:rPr>
            </w:pPr>
            <w:r w:rsidRPr="00075B38">
              <w:rPr>
                <w:rFonts w:ascii="Arial" w:hAnsi="Arial" w:cs="Arial"/>
                <w:sz w:val="20"/>
                <w:szCs w:val="20"/>
              </w:rPr>
              <w:t>V/2021/0849</w:t>
            </w:r>
          </w:p>
        </w:tc>
        <w:tc>
          <w:tcPr>
            <w:tcW w:w="1949" w:type="dxa"/>
            <w:tcBorders>
              <w:top w:val="nil"/>
              <w:left w:val="nil"/>
              <w:bottom w:val="single" w:sz="4" w:space="0" w:color="auto"/>
              <w:right w:val="single" w:sz="4" w:space="0" w:color="auto"/>
            </w:tcBorders>
            <w:shd w:val="clear" w:color="000000" w:fill="FFFFFF"/>
            <w:hideMark/>
          </w:tcPr>
          <w:p w14:paraId="68899419" w14:textId="45B2B64A"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Former Hucknall Police Station, Watna</w:t>
            </w:r>
            <w:r w:rsidR="00B0276D">
              <w:rPr>
                <w:rFonts w:ascii="Arial" w:hAnsi="Arial" w:cs="Arial"/>
                <w:color w:val="000000"/>
                <w:sz w:val="20"/>
                <w:szCs w:val="20"/>
              </w:rPr>
              <w:t>l</w:t>
            </w:r>
            <w:r w:rsidRPr="00075B38">
              <w:rPr>
                <w:rFonts w:ascii="Arial" w:hAnsi="Arial" w:cs="Arial"/>
                <w:color w:val="000000"/>
                <w:sz w:val="20"/>
                <w:szCs w:val="20"/>
              </w:rPr>
              <w:t>l Road</w:t>
            </w:r>
          </w:p>
        </w:tc>
        <w:tc>
          <w:tcPr>
            <w:tcW w:w="1283" w:type="dxa"/>
            <w:tcBorders>
              <w:top w:val="nil"/>
              <w:left w:val="nil"/>
              <w:bottom w:val="single" w:sz="4" w:space="0" w:color="auto"/>
              <w:right w:val="single" w:sz="4" w:space="0" w:color="auto"/>
            </w:tcBorders>
            <w:shd w:val="clear" w:color="000000" w:fill="FFFFFF"/>
            <w:hideMark/>
          </w:tcPr>
          <w:p w14:paraId="01036D69"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0.57</w:t>
            </w:r>
          </w:p>
        </w:tc>
        <w:tc>
          <w:tcPr>
            <w:tcW w:w="939" w:type="dxa"/>
            <w:tcBorders>
              <w:top w:val="nil"/>
              <w:left w:val="nil"/>
              <w:bottom w:val="single" w:sz="4" w:space="0" w:color="auto"/>
              <w:right w:val="single" w:sz="4" w:space="0" w:color="auto"/>
            </w:tcBorders>
            <w:shd w:val="clear" w:color="000000" w:fill="FFFFFF"/>
            <w:hideMark/>
          </w:tcPr>
          <w:p w14:paraId="7B88FEF4"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128</w:t>
            </w:r>
          </w:p>
        </w:tc>
        <w:tc>
          <w:tcPr>
            <w:tcW w:w="1150" w:type="dxa"/>
            <w:tcBorders>
              <w:top w:val="nil"/>
              <w:left w:val="nil"/>
              <w:bottom w:val="single" w:sz="4" w:space="0" w:color="auto"/>
              <w:right w:val="single" w:sz="4" w:space="0" w:color="auto"/>
            </w:tcBorders>
            <w:shd w:val="clear" w:color="000000" w:fill="FFFFFF"/>
            <w:hideMark/>
          </w:tcPr>
          <w:p w14:paraId="51A9BE1E"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73</w:t>
            </w:r>
          </w:p>
        </w:tc>
        <w:tc>
          <w:tcPr>
            <w:tcW w:w="1250" w:type="dxa"/>
            <w:tcBorders>
              <w:top w:val="nil"/>
              <w:left w:val="nil"/>
              <w:bottom w:val="single" w:sz="4" w:space="0" w:color="auto"/>
              <w:right w:val="single" w:sz="4" w:space="0" w:color="auto"/>
            </w:tcBorders>
            <w:shd w:val="clear" w:color="000000" w:fill="FFFFFF"/>
            <w:hideMark/>
          </w:tcPr>
          <w:p w14:paraId="77EF646E"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73</w:t>
            </w:r>
          </w:p>
        </w:tc>
        <w:tc>
          <w:tcPr>
            <w:tcW w:w="1239" w:type="dxa"/>
            <w:tcBorders>
              <w:top w:val="nil"/>
              <w:left w:val="nil"/>
              <w:bottom w:val="single" w:sz="4" w:space="0" w:color="auto"/>
              <w:right w:val="single" w:sz="4" w:space="0" w:color="auto"/>
            </w:tcBorders>
            <w:shd w:val="clear" w:color="000000" w:fill="FFFFFF"/>
            <w:hideMark/>
          </w:tcPr>
          <w:p w14:paraId="35ECC081"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56A1E81C"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1C524C72" w14:textId="77777777" w:rsidR="00075B38" w:rsidRPr="00075B38" w:rsidRDefault="00075B38" w:rsidP="00075B38">
            <w:pPr>
              <w:jc w:val="center"/>
              <w:rPr>
                <w:rFonts w:ascii="Arial" w:hAnsi="Arial" w:cs="Arial"/>
                <w:color w:val="000000"/>
                <w:sz w:val="20"/>
                <w:szCs w:val="20"/>
              </w:rPr>
            </w:pPr>
            <w:r w:rsidRPr="00075B38">
              <w:rPr>
                <w:rFonts w:ascii="Arial" w:hAnsi="Arial"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1C4B75D3"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COMPLETE</w:t>
            </w:r>
          </w:p>
        </w:tc>
      </w:tr>
      <w:tr w:rsidR="00075B38" w:rsidRPr="00075B38" w14:paraId="75ED775C" w14:textId="77777777" w:rsidTr="00375565">
        <w:trPr>
          <w:trHeight w:val="549"/>
        </w:trPr>
        <w:tc>
          <w:tcPr>
            <w:tcW w:w="883" w:type="dxa"/>
            <w:tcBorders>
              <w:top w:val="nil"/>
              <w:left w:val="single" w:sz="4" w:space="0" w:color="auto"/>
              <w:bottom w:val="single" w:sz="4" w:space="0" w:color="auto"/>
              <w:right w:val="single" w:sz="4" w:space="0" w:color="auto"/>
            </w:tcBorders>
            <w:shd w:val="clear" w:color="000000" w:fill="FFFFFF"/>
            <w:hideMark/>
          </w:tcPr>
          <w:p w14:paraId="4AC8932E"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0BC321E2"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H0460</w:t>
            </w:r>
          </w:p>
        </w:tc>
        <w:tc>
          <w:tcPr>
            <w:tcW w:w="1351" w:type="dxa"/>
            <w:tcBorders>
              <w:top w:val="nil"/>
              <w:left w:val="nil"/>
              <w:bottom w:val="single" w:sz="4" w:space="0" w:color="auto"/>
              <w:right w:val="single" w:sz="4" w:space="0" w:color="auto"/>
            </w:tcBorders>
            <w:shd w:val="clear" w:color="000000" w:fill="FFFFFF"/>
            <w:hideMark/>
          </w:tcPr>
          <w:p w14:paraId="57F78A3B" w14:textId="77777777" w:rsidR="00075B38" w:rsidRPr="00075B38" w:rsidRDefault="00075B38" w:rsidP="00075B38">
            <w:pPr>
              <w:rPr>
                <w:rFonts w:ascii="Arial" w:hAnsi="Arial" w:cs="Arial"/>
                <w:sz w:val="20"/>
                <w:szCs w:val="20"/>
              </w:rPr>
            </w:pPr>
            <w:r w:rsidRPr="00075B38">
              <w:rPr>
                <w:rFonts w:ascii="Arial" w:hAnsi="Arial" w:cs="Arial"/>
                <w:sz w:val="20"/>
                <w:szCs w:val="20"/>
              </w:rPr>
              <w:t>V/2024/0288</w:t>
            </w:r>
          </w:p>
        </w:tc>
        <w:tc>
          <w:tcPr>
            <w:tcW w:w="1949" w:type="dxa"/>
            <w:tcBorders>
              <w:top w:val="nil"/>
              <w:left w:val="nil"/>
              <w:bottom w:val="single" w:sz="4" w:space="0" w:color="auto"/>
              <w:right w:val="single" w:sz="4" w:space="0" w:color="auto"/>
            </w:tcBorders>
            <w:shd w:val="clear" w:color="000000" w:fill="FFFFFF"/>
            <w:hideMark/>
          </w:tcPr>
          <w:p w14:paraId="4E7EDCF0"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Land off Common Lane</w:t>
            </w:r>
          </w:p>
        </w:tc>
        <w:tc>
          <w:tcPr>
            <w:tcW w:w="1283" w:type="dxa"/>
            <w:tcBorders>
              <w:top w:val="nil"/>
              <w:left w:val="nil"/>
              <w:bottom w:val="single" w:sz="4" w:space="0" w:color="auto"/>
              <w:right w:val="single" w:sz="4" w:space="0" w:color="auto"/>
            </w:tcBorders>
            <w:shd w:val="clear" w:color="000000" w:fill="FFFFFF"/>
            <w:hideMark/>
          </w:tcPr>
          <w:p w14:paraId="73EEC56A"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4.00</w:t>
            </w:r>
          </w:p>
        </w:tc>
        <w:tc>
          <w:tcPr>
            <w:tcW w:w="939" w:type="dxa"/>
            <w:tcBorders>
              <w:top w:val="nil"/>
              <w:left w:val="nil"/>
              <w:bottom w:val="single" w:sz="4" w:space="0" w:color="auto"/>
              <w:right w:val="single" w:sz="4" w:space="0" w:color="auto"/>
            </w:tcBorders>
            <w:shd w:val="clear" w:color="000000" w:fill="FFFFFF"/>
            <w:hideMark/>
          </w:tcPr>
          <w:p w14:paraId="2A1878BB"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100</w:t>
            </w:r>
          </w:p>
        </w:tc>
        <w:tc>
          <w:tcPr>
            <w:tcW w:w="1150" w:type="dxa"/>
            <w:tcBorders>
              <w:top w:val="nil"/>
              <w:left w:val="nil"/>
              <w:bottom w:val="single" w:sz="4" w:space="0" w:color="auto"/>
              <w:right w:val="single" w:sz="4" w:space="0" w:color="auto"/>
            </w:tcBorders>
            <w:shd w:val="clear" w:color="000000" w:fill="FFFFFF"/>
            <w:hideMark/>
          </w:tcPr>
          <w:p w14:paraId="07DC7647"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100</w:t>
            </w:r>
          </w:p>
        </w:tc>
        <w:tc>
          <w:tcPr>
            <w:tcW w:w="1250" w:type="dxa"/>
            <w:tcBorders>
              <w:top w:val="nil"/>
              <w:left w:val="nil"/>
              <w:bottom w:val="single" w:sz="4" w:space="0" w:color="auto"/>
              <w:right w:val="single" w:sz="4" w:space="0" w:color="auto"/>
            </w:tcBorders>
            <w:shd w:val="clear" w:color="000000" w:fill="FFFFFF"/>
            <w:hideMark/>
          </w:tcPr>
          <w:p w14:paraId="2FB23B30"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0</w:t>
            </w:r>
          </w:p>
        </w:tc>
        <w:tc>
          <w:tcPr>
            <w:tcW w:w="1239" w:type="dxa"/>
            <w:tcBorders>
              <w:top w:val="nil"/>
              <w:left w:val="nil"/>
              <w:bottom w:val="single" w:sz="4" w:space="0" w:color="auto"/>
              <w:right w:val="single" w:sz="4" w:space="0" w:color="auto"/>
            </w:tcBorders>
            <w:shd w:val="clear" w:color="000000" w:fill="FFFFFF"/>
            <w:hideMark/>
          </w:tcPr>
          <w:p w14:paraId="63957F85" w14:textId="77777777" w:rsidR="00075B38" w:rsidRPr="00075B38" w:rsidRDefault="00075B38" w:rsidP="00075B38">
            <w:pPr>
              <w:jc w:val="right"/>
              <w:rPr>
                <w:rFonts w:ascii="Arial" w:hAnsi="Arial" w:cs="Arial"/>
                <w:color w:val="000000"/>
                <w:sz w:val="20"/>
                <w:szCs w:val="20"/>
              </w:rPr>
            </w:pPr>
            <w:r w:rsidRPr="00075B38">
              <w:rPr>
                <w:rFonts w:ascii="Arial" w:hAnsi="Arial" w:cs="Arial"/>
                <w:color w:val="000000"/>
                <w:sz w:val="20"/>
                <w:szCs w:val="20"/>
              </w:rPr>
              <w:t>100</w:t>
            </w:r>
          </w:p>
        </w:tc>
        <w:tc>
          <w:tcPr>
            <w:tcW w:w="1305" w:type="dxa"/>
            <w:tcBorders>
              <w:top w:val="nil"/>
              <w:left w:val="nil"/>
              <w:bottom w:val="single" w:sz="4" w:space="0" w:color="auto"/>
              <w:right w:val="single" w:sz="4" w:space="0" w:color="auto"/>
            </w:tcBorders>
            <w:shd w:val="clear" w:color="000000" w:fill="FFFFFF"/>
            <w:hideMark/>
          </w:tcPr>
          <w:p w14:paraId="7949FE69"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26B1EDF8" w14:textId="77777777" w:rsidR="00075B38" w:rsidRPr="00075B38" w:rsidRDefault="00075B38" w:rsidP="00075B38">
            <w:pPr>
              <w:jc w:val="center"/>
              <w:rPr>
                <w:rFonts w:ascii="Arial" w:hAnsi="Arial" w:cs="Arial"/>
                <w:color w:val="000000"/>
                <w:sz w:val="20"/>
                <w:szCs w:val="20"/>
              </w:rPr>
            </w:pPr>
            <w:r w:rsidRPr="00075B38">
              <w:rPr>
                <w:rFonts w:ascii="Arial" w:hAnsi="Arial"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13030542" w14:textId="77777777" w:rsidR="00075B38" w:rsidRPr="00075B38" w:rsidRDefault="00075B38" w:rsidP="00075B38">
            <w:pPr>
              <w:rPr>
                <w:rFonts w:ascii="Arial" w:hAnsi="Arial" w:cs="Arial"/>
                <w:color w:val="000000"/>
                <w:sz w:val="20"/>
                <w:szCs w:val="20"/>
              </w:rPr>
            </w:pPr>
            <w:r w:rsidRPr="00075B38">
              <w:rPr>
                <w:rFonts w:ascii="Arial" w:hAnsi="Arial" w:cs="Arial"/>
                <w:color w:val="000000"/>
                <w:sz w:val="20"/>
                <w:szCs w:val="20"/>
              </w:rPr>
              <w:t>GRANTED</w:t>
            </w:r>
          </w:p>
        </w:tc>
      </w:tr>
      <w:tr w:rsidR="00075B38" w:rsidRPr="00075B38" w14:paraId="17505470" w14:textId="77777777" w:rsidTr="00375565">
        <w:trPr>
          <w:trHeight w:val="480"/>
        </w:trPr>
        <w:tc>
          <w:tcPr>
            <w:tcW w:w="5103" w:type="dxa"/>
            <w:gridSpan w:val="4"/>
            <w:tcBorders>
              <w:top w:val="nil"/>
              <w:left w:val="single" w:sz="4" w:space="0" w:color="auto"/>
              <w:bottom w:val="single" w:sz="4" w:space="0" w:color="auto"/>
              <w:right w:val="single" w:sz="4" w:space="0" w:color="auto"/>
            </w:tcBorders>
            <w:noWrap/>
            <w:vAlign w:val="bottom"/>
            <w:hideMark/>
          </w:tcPr>
          <w:p w14:paraId="32090214" w14:textId="77777777" w:rsidR="00075B38" w:rsidRPr="00075B38" w:rsidRDefault="00075B38" w:rsidP="00075B38">
            <w:pPr>
              <w:rPr>
                <w:rFonts w:ascii="Arial" w:hAnsi="Arial" w:cs="Arial"/>
                <w:b/>
                <w:bCs/>
              </w:rPr>
            </w:pPr>
            <w:r w:rsidRPr="00075B38">
              <w:rPr>
                <w:rFonts w:ascii="Arial" w:hAnsi="Arial" w:cs="Arial"/>
                <w:b/>
                <w:bCs/>
              </w:rPr>
              <w:t>Hucknall Total</w:t>
            </w:r>
          </w:p>
        </w:tc>
        <w:tc>
          <w:tcPr>
            <w:tcW w:w="1283" w:type="dxa"/>
            <w:tcBorders>
              <w:top w:val="nil"/>
              <w:left w:val="nil"/>
              <w:bottom w:val="single" w:sz="4" w:space="0" w:color="auto"/>
              <w:right w:val="single" w:sz="4" w:space="0" w:color="auto"/>
            </w:tcBorders>
            <w:noWrap/>
            <w:vAlign w:val="bottom"/>
            <w:hideMark/>
          </w:tcPr>
          <w:p w14:paraId="1EA18445" w14:textId="77777777" w:rsidR="00075B38" w:rsidRPr="00075B38" w:rsidRDefault="00075B38" w:rsidP="00075B38">
            <w:pPr>
              <w:jc w:val="right"/>
              <w:rPr>
                <w:rFonts w:ascii="Arial" w:hAnsi="Arial" w:cs="Arial"/>
                <w:b/>
                <w:bCs/>
                <w:sz w:val="20"/>
                <w:szCs w:val="20"/>
              </w:rPr>
            </w:pPr>
            <w:r w:rsidRPr="00075B38">
              <w:rPr>
                <w:rFonts w:ascii="Arial" w:hAnsi="Arial" w:cs="Arial"/>
                <w:b/>
                <w:bCs/>
                <w:sz w:val="20"/>
                <w:szCs w:val="20"/>
              </w:rPr>
              <w:t>21.96</w:t>
            </w:r>
          </w:p>
        </w:tc>
        <w:tc>
          <w:tcPr>
            <w:tcW w:w="939" w:type="dxa"/>
            <w:tcBorders>
              <w:top w:val="nil"/>
              <w:left w:val="nil"/>
              <w:bottom w:val="single" w:sz="4" w:space="0" w:color="auto"/>
              <w:right w:val="single" w:sz="4" w:space="0" w:color="auto"/>
            </w:tcBorders>
            <w:noWrap/>
            <w:vAlign w:val="bottom"/>
            <w:hideMark/>
          </w:tcPr>
          <w:p w14:paraId="355C1E17" w14:textId="77777777" w:rsidR="00075B38" w:rsidRPr="00075B38" w:rsidRDefault="00075B38" w:rsidP="00075B38">
            <w:pPr>
              <w:jc w:val="right"/>
              <w:rPr>
                <w:rFonts w:ascii="Arial" w:hAnsi="Arial" w:cs="Arial"/>
                <w:b/>
                <w:bCs/>
                <w:sz w:val="20"/>
                <w:szCs w:val="20"/>
              </w:rPr>
            </w:pPr>
            <w:r w:rsidRPr="00075B38">
              <w:rPr>
                <w:rFonts w:ascii="Arial" w:hAnsi="Arial" w:cs="Arial"/>
                <w:b/>
                <w:bCs/>
                <w:sz w:val="20"/>
                <w:szCs w:val="20"/>
              </w:rPr>
              <w:t>256</w:t>
            </w:r>
          </w:p>
        </w:tc>
        <w:tc>
          <w:tcPr>
            <w:tcW w:w="1150" w:type="dxa"/>
            <w:tcBorders>
              <w:top w:val="nil"/>
              <w:left w:val="nil"/>
              <w:bottom w:val="single" w:sz="4" w:space="0" w:color="auto"/>
              <w:right w:val="single" w:sz="4" w:space="0" w:color="auto"/>
            </w:tcBorders>
            <w:noWrap/>
            <w:vAlign w:val="bottom"/>
            <w:hideMark/>
          </w:tcPr>
          <w:p w14:paraId="29FB15B9" w14:textId="77777777" w:rsidR="00075B38" w:rsidRPr="00075B38" w:rsidRDefault="00075B38" w:rsidP="00075B38">
            <w:pPr>
              <w:jc w:val="right"/>
              <w:rPr>
                <w:rFonts w:ascii="Arial" w:hAnsi="Arial" w:cs="Arial"/>
                <w:b/>
                <w:bCs/>
                <w:sz w:val="20"/>
                <w:szCs w:val="20"/>
              </w:rPr>
            </w:pPr>
            <w:r w:rsidRPr="00075B38">
              <w:rPr>
                <w:rFonts w:ascii="Arial" w:hAnsi="Arial" w:cs="Arial"/>
                <w:b/>
                <w:bCs/>
                <w:sz w:val="20"/>
                <w:szCs w:val="20"/>
              </w:rPr>
              <w:t>724</w:t>
            </w:r>
          </w:p>
        </w:tc>
        <w:tc>
          <w:tcPr>
            <w:tcW w:w="1250" w:type="dxa"/>
            <w:tcBorders>
              <w:top w:val="nil"/>
              <w:left w:val="nil"/>
              <w:bottom w:val="single" w:sz="4" w:space="0" w:color="auto"/>
              <w:right w:val="single" w:sz="4" w:space="0" w:color="auto"/>
            </w:tcBorders>
            <w:noWrap/>
            <w:vAlign w:val="bottom"/>
            <w:hideMark/>
          </w:tcPr>
          <w:p w14:paraId="207D2AFB" w14:textId="77777777" w:rsidR="00075B38" w:rsidRPr="00075B38" w:rsidRDefault="00075B38" w:rsidP="00075B38">
            <w:pPr>
              <w:jc w:val="right"/>
              <w:rPr>
                <w:rFonts w:ascii="Arial" w:hAnsi="Arial" w:cs="Arial"/>
                <w:b/>
                <w:bCs/>
                <w:sz w:val="20"/>
                <w:szCs w:val="20"/>
              </w:rPr>
            </w:pPr>
            <w:r w:rsidRPr="00075B38">
              <w:rPr>
                <w:rFonts w:ascii="Arial" w:hAnsi="Arial" w:cs="Arial"/>
                <w:b/>
                <w:bCs/>
                <w:sz w:val="20"/>
                <w:szCs w:val="20"/>
              </w:rPr>
              <w:t>524</w:t>
            </w:r>
          </w:p>
        </w:tc>
        <w:tc>
          <w:tcPr>
            <w:tcW w:w="1239" w:type="dxa"/>
            <w:tcBorders>
              <w:top w:val="nil"/>
              <w:left w:val="nil"/>
              <w:bottom w:val="single" w:sz="4" w:space="0" w:color="auto"/>
              <w:right w:val="single" w:sz="4" w:space="0" w:color="auto"/>
            </w:tcBorders>
            <w:noWrap/>
            <w:vAlign w:val="bottom"/>
            <w:hideMark/>
          </w:tcPr>
          <w:p w14:paraId="7CE6B1AD" w14:textId="77777777" w:rsidR="00075B38" w:rsidRPr="00075B38" w:rsidRDefault="00075B38" w:rsidP="00075B38">
            <w:pPr>
              <w:jc w:val="right"/>
              <w:rPr>
                <w:rFonts w:ascii="Arial" w:hAnsi="Arial" w:cs="Arial"/>
                <w:b/>
                <w:bCs/>
                <w:sz w:val="20"/>
                <w:szCs w:val="20"/>
              </w:rPr>
            </w:pPr>
            <w:r w:rsidRPr="00075B38">
              <w:rPr>
                <w:rFonts w:ascii="Arial" w:hAnsi="Arial" w:cs="Arial"/>
                <w:b/>
                <w:bCs/>
                <w:sz w:val="20"/>
                <w:szCs w:val="20"/>
              </w:rPr>
              <w:t>200</w:t>
            </w:r>
          </w:p>
        </w:tc>
        <w:tc>
          <w:tcPr>
            <w:tcW w:w="1305" w:type="dxa"/>
            <w:tcBorders>
              <w:top w:val="nil"/>
              <w:left w:val="nil"/>
              <w:bottom w:val="nil"/>
              <w:right w:val="nil"/>
            </w:tcBorders>
            <w:noWrap/>
            <w:vAlign w:val="bottom"/>
            <w:hideMark/>
          </w:tcPr>
          <w:p w14:paraId="393B3987" w14:textId="77777777" w:rsidR="00075B38" w:rsidRPr="00075B38" w:rsidRDefault="00075B38" w:rsidP="00075B38">
            <w:pPr>
              <w:rPr>
                <w:rFonts w:ascii="Arial" w:hAnsi="Arial" w:cs="Arial"/>
                <w:sz w:val="20"/>
                <w:szCs w:val="20"/>
              </w:rPr>
            </w:pPr>
            <w:r w:rsidRPr="00075B38">
              <w:rPr>
                <w:rFonts w:ascii="Arial" w:hAnsi="Arial" w:cs="Arial"/>
                <w:sz w:val="20"/>
                <w:szCs w:val="20"/>
              </w:rPr>
              <w:t> </w:t>
            </w:r>
          </w:p>
        </w:tc>
        <w:tc>
          <w:tcPr>
            <w:tcW w:w="1228" w:type="dxa"/>
            <w:tcBorders>
              <w:top w:val="nil"/>
              <w:left w:val="nil"/>
              <w:bottom w:val="nil"/>
              <w:right w:val="nil"/>
            </w:tcBorders>
            <w:noWrap/>
            <w:vAlign w:val="bottom"/>
            <w:hideMark/>
          </w:tcPr>
          <w:p w14:paraId="301AB74D" w14:textId="77777777" w:rsidR="00075B38" w:rsidRPr="00075B38" w:rsidRDefault="00075B38" w:rsidP="00075B38">
            <w:pPr>
              <w:rPr>
                <w:rFonts w:ascii="Arial" w:hAnsi="Arial" w:cs="Arial"/>
                <w:sz w:val="20"/>
                <w:szCs w:val="20"/>
              </w:rPr>
            </w:pPr>
          </w:p>
        </w:tc>
        <w:tc>
          <w:tcPr>
            <w:tcW w:w="1420" w:type="dxa"/>
            <w:tcBorders>
              <w:top w:val="nil"/>
              <w:left w:val="nil"/>
              <w:bottom w:val="nil"/>
              <w:right w:val="nil"/>
            </w:tcBorders>
            <w:noWrap/>
            <w:vAlign w:val="bottom"/>
            <w:hideMark/>
          </w:tcPr>
          <w:p w14:paraId="0BF6D4DA" w14:textId="77777777" w:rsidR="00075B38" w:rsidRPr="00075B38" w:rsidRDefault="00075B38" w:rsidP="00075B38">
            <w:pPr>
              <w:rPr>
                <w:sz w:val="20"/>
                <w:szCs w:val="20"/>
              </w:rPr>
            </w:pPr>
          </w:p>
        </w:tc>
      </w:tr>
    </w:tbl>
    <w:p w14:paraId="333629BA" w14:textId="77777777" w:rsidR="0049473C" w:rsidRPr="00AC3173" w:rsidRDefault="0049473C">
      <w:pPr>
        <w:rPr>
          <w:rFonts w:ascii="Arial" w:hAnsi="Arial" w:cs="Arial"/>
          <w:b/>
          <w:bCs/>
          <w:highlight w:val="yellow"/>
        </w:rPr>
      </w:pPr>
      <w:r w:rsidRPr="00AC3173">
        <w:rPr>
          <w:rFonts w:ascii="Arial" w:hAnsi="Arial" w:cs="Arial"/>
          <w:b/>
          <w:bCs/>
          <w:highlight w:val="yellow"/>
        </w:rPr>
        <w:br w:type="page"/>
      </w:r>
    </w:p>
    <w:p w14:paraId="2CF1BD36" w14:textId="7D2C9AA8" w:rsidR="000B3D17" w:rsidRPr="00075B38" w:rsidRDefault="000B3D17" w:rsidP="00BD2FAE">
      <w:pPr>
        <w:ind w:left="142"/>
        <w:rPr>
          <w:rFonts w:ascii="Arial" w:hAnsi="Arial" w:cs="Arial"/>
          <w:b/>
          <w:bCs/>
        </w:rPr>
      </w:pPr>
      <w:r w:rsidRPr="00075B38">
        <w:rPr>
          <w:rFonts w:ascii="Arial" w:hAnsi="Arial" w:cs="Arial"/>
          <w:b/>
          <w:bCs/>
        </w:rPr>
        <w:t>Kirkby Area: Large Sites with Planning Permission</w:t>
      </w:r>
    </w:p>
    <w:p w14:paraId="50F47E95" w14:textId="77777777" w:rsidR="005B5DB3" w:rsidRPr="00AC3173" w:rsidRDefault="005B5DB3" w:rsidP="008E2290">
      <w:pPr>
        <w:rPr>
          <w:rFonts w:ascii="Arial" w:hAnsi="Arial" w:cs="Arial"/>
          <w:b/>
          <w:bCs/>
          <w:highlight w:val="yellow"/>
        </w:rPr>
      </w:pPr>
    </w:p>
    <w:tbl>
      <w:tblPr>
        <w:tblW w:w="14956" w:type="dxa"/>
        <w:tblInd w:w="137" w:type="dxa"/>
        <w:tblLook w:val="0420" w:firstRow="1" w:lastRow="0" w:firstColumn="0" w:lastColumn="0" w:noHBand="0" w:noVBand="1"/>
      </w:tblPr>
      <w:tblGrid>
        <w:gridCol w:w="761"/>
        <w:gridCol w:w="920"/>
        <w:gridCol w:w="1363"/>
        <w:gridCol w:w="2201"/>
        <w:gridCol w:w="1283"/>
        <w:gridCol w:w="939"/>
        <w:gridCol w:w="1150"/>
        <w:gridCol w:w="1250"/>
        <w:gridCol w:w="1239"/>
        <w:gridCol w:w="1305"/>
        <w:gridCol w:w="1228"/>
        <w:gridCol w:w="1317"/>
      </w:tblGrid>
      <w:tr w:rsidR="00BD2FAE" w:rsidRPr="00DF242D" w14:paraId="771F75A5" w14:textId="77777777" w:rsidTr="00375565">
        <w:trPr>
          <w:trHeight w:val="765"/>
        </w:trPr>
        <w:tc>
          <w:tcPr>
            <w:tcW w:w="761" w:type="dxa"/>
            <w:tcBorders>
              <w:top w:val="single" w:sz="4" w:space="0" w:color="auto"/>
              <w:left w:val="single" w:sz="4" w:space="0" w:color="auto"/>
              <w:bottom w:val="single" w:sz="4" w:space="0" w:color="auto"/>
              <w:right w:val="single" w:sz="4" w:space="0" w:color="auto"/>
            </w:tcBorders>
            <w:shd w:val="clear" w:color="000000" w:fill="D9D9D9"/>
            <w:hideMark/>
          </w:tcPr>
          <w:p w14:paraId="2190F7A0" w14:textId="19D0C6A9" w:rsidR="00DF242D" w:rsidRPr="00DF242D" w:rsidRDefault="00E15765" w:rsidP="00DF242D">
            <w:pPr>
              <w:jc w:val="center"/>
              <w:rPr>
                <w:rFonts w:ascii="Arial" w:hAnsi="Arial" w:cs="Arial"/>
                <w:b/>
                <w:bCs/>
                <w:sz w:val="20"/>
                <w:szCs w:val="20"/>
              </w:rPr>
            </w:pPr>
            <w:r w:rsidRPr="00DF242D">
              <w:rPr>
                <w:rFonts w:ascii="Arial" w:hAnsi="Arial" w:cs="Arial"/>
                <w:b/>
                <w:bCs/>
                <w:sz w:val="20"/>
                <w:szCs w:val="20"/>
              </w:rPr>
              <w:t>ALPR Ref.</w:t>
            </w:r>
          </w:p>
        </w:tc>
        <w:tc>
          <w:tcPr>
            <w:tcW w:w="920" w:type="dxa"/>
            <w:tcBorders>
              <w:top w:val="single" w:sz="4" w:space="0" w:color="auto"/>
              <w:left w:val="nil"/>
              <w:bottom w:val="single" w:sz="4" w:space="0" w:color="auto"/>
              <w:right w:val="single" w:sz="4" w:space="0" w:color="auto"/>
            </w:tcBorders>
            <w:shd w:val="clear" w:color="000000" w:fill="D9D9D9"/>
            <w:hideMark/>
          </w:tcPr>
          <w:p w14:paraId="51788A9E"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Site Ref.</w:t>
            </w:r>
          </w:p>
        </w:tc>
        <w:tc>
          <w:tcPr>
            <w:tcW w:w="1363" w:type="dxa"/>
            <w:tcBorders>
              <w:top w:val="single" w:sz="4" w:space="0" w:color="auto"/>
              <w:left w:val="nil"/>
              <w:bottom w:val="single" w:sz="4" w:space="0" w:color="auto"/>
              <w:right w:val="single" w:sz="4" w:space="0" w:color="auto"/>
            </w:tcBorders>
            <w:shd w:val="clear" w:color="000000" w:fill="D9D9D9"/>
            <w:hideMark/>
          </w:tcPr>
          <w:p w14:paraId="186AB2E8"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Permission Ref.</w:t>
            </w:r>
          </w:p>
        </w:tc>
        <w:tc>
          <w:tcPr>
            <w:tcW w:w="2201" w:type="dxa"/>
            <w:tcBorders>
              <w:top w:val="single" w:sz="4" w:space="0" w:color="auto"/>
              <w:left w:val="nil"/>
              <w:bottom w:val="single" w:sz="4" w:space="0" w:color="auto"/>
              <w:right w:val="single" w:sz="4" w:space="0" w:color="auto"/>
            </w:tcBorders>
            <w:shd w:val="clear" w:color="000000" w:fill="D9D9D9"/>
            <w:hideMark/>
          </w:tcPr>
          <w:p w14:paraId="505E2A26"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Address</w:t>
            </w:r>
          </w:p>
        </w:tc>
        <w:tc>
          <w:tcPr>
            <w:tcW w:w="1283" w:type="dxa"/>
            <w:tcBorders>
              <w:top w:val="single" w:sz="4" w:space="0" w:color="auto"/>
              <w:left w:val="nil"/>
              <w:bottom w:val="single" w:sz="4" w:space="0" w:color="auto"/>
              <w:right w:val="single" w:sz="4" w:space="0" w:color="auto"/>
            </w:tcBorders>
            <w:shd w:val="clear" w:color="000000" w:fill="D9D9D9"/>
            <w:hideMark/>
          </w:tcPr>
          <w:p w14:paraId="4783D2AA"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Net Residential Area</w:t>
            </w:r>
          </w:p>
        </w:tc>
        <w:tc>
          <w:tcPr>
            <w:tcW w:w="939" w:type="dxa"/>
            <w:tcBorders>
              <w:top w:val="single" w:sz="4" w:space="0" w:color="auto"/>
              <w:left w:val="nil"/>
              <w:bottom w:val="single" w:sz="4" w:space="0" w:color="auto"/>
              <w:right w:val="single" w:sz="4" w:space="0" w:color="auto"/>
            </w:tcBorders>
            <w:shd w:val="clear" w:color="000000" w:fill="D9D9D9"/>
            <w:hideMark/>
          </w:tcPr>
          <w:p w14:paraId="27359BF3"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Density</w:t>
            </w:r>
          </w:p>
        </w:tc>
        <w:tc>
          <w:tcPr>
            <w:tcW w:w="1150" w:type="dxa"/>
            <w:tcBorders>
              <w:top w:val="single" w:sz="4" w:space="0" w:color="auto"/>
              <w:left w:val="nil"/>
              <w:bottom w:val="single" w:sz="4" w:space="0" w:color="auto"/>
              <w:right w:val="single" w:sz="4" w:space="0" w:color="auto"/>
            </w:tcBorders>
            <w:shd w:val="clear" w:color="000000" w:fill="D9D9D9"/>
            <w:hideMark/>
          </w:tcPr>
          <w:p w14:paraId="4EAC8B19"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Total Net Dwellings</w:t>
            </w:r>
          </w:p>
        </w:tc>
        <w:tc>
          <w:tcPr>
            <w:tcW w:w="1250" w:type="dxa"/>
            <w:tcBorders>
              <w:top w:val="single" w:sz="4" w:space="0" w:color="auto"/>
              <w:left w:val="nil"/>
              <w:bottom w:val="single" w:sz="4" w:space="0" w:color="auto"/>
              <w:right w:val="single" w:sz="4" w:space="0" w:color="auto"/>
            </w:tcBorders>
            <w:shd w:val="clear" w:color="000000" w:fill="D9D9D9"/>
            <w:hideMark/>
          </w:tcPr>
          <w:p w14:paraId="4C612568"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Dwellings Completed</w:t>
            </w:r>
          </w:p>
        </w:tc>
        <w:tc>
          <w:tcPr>
            <w:tcW w:w="1239" w:type="dxa"/>
            <w:tcBorders>
              <w:top w:val="single" w:sz="4" w:space="0" w:color="auto"/>
              <w:left w:val="nil"/>
              <w:bottom w:val="single" w:sz="4" w:space="0" w:color="auto"/>
              <w:right w:val="single" w:sz="4" w:space="0" w:color="auto"/>
            </w:tcBorders>
            <w:shd w:val="clear" w:color="000000" w:fill="D9D9D9"/>
            <w:hideMark/>
          </w:tcPr>
          <w:p w14:paraId="45E4F321"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7B50057D"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Application Type</w:t>
            </w:r>
          </w:p>
        </w:tc>
        <w:tc>
          <w:tcPr>
            <w:tcW w:w="1228" w:type="dxa"/>
            <w:tcBorders>
              <w:top w:val="single" w:sz="4" w:space="0" w:color="auto"/>
              <w:left w:val="nil"/>
              <w:bottom w:val="single" w:sz="4" w:space="0" w:color="auto"/>
              <w:right w:val="single" w:sz="4" w:space="0" w:color="auto"/>
            </w:tcBorders>
            <w:shd w:val="clear" w:color="000000" w:fill="D9D9D9"/>
            <w:hideMark/>
          </w:tcPr>
          <w:p w14:paraId="47EF77B5"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Previously Developed Land</w:t>
            </w:r>
          </w:p>
        </w:tc>
        <w:tc>
          <w:tcPr>
            <w:tcW w:w="1317" w:type="dxa"/>
            <w:tcBorders>
              <w:top w:val="single" w:sz="4" w:space="0" w:color="auto"/>
              <w:left w:val="nil"/>
              <w:bottom w:val="single" w:sz="4" w:space="0" w:color="auto"/>
              <w:right w:val="single" w:sz="4" w:space="0" w:color="auto"/>
            </w:tcBorders>
            <w:shd w:val="clear" w:color="000000" w:fill="D9D9D9"/>
            <w:hideMark/>
          </w:tcPr>
          <w:p w14:paraId="48D038CA" w14:textId="77777777" w:rsidR="00DF242D" w:rsidRPr="00DF242D" w:rsidRDefault="00DF242D" w:rsidP="00DF242D">
            <w:pPr>
              <w:jc w:val="center"/>
              <w:rPr>
                <w:rFonts w:ascii="Arial" w:hAnsi="Arial" w:cs="Arial"/>
                <w:b/>
                <w:bCs/>
                <w:sz w:val="20"/>
                <w:szCs w:val="20"/>
              </w:rPr>
            </w:pPr>
            <w:r w:rsidRPr="00DF242D">
              <w:rPr>
                <w:rFonts w:ascii="Arial" w:hAnsi="Arial" w:cs="Arial"/>
                <w:b/>
                <w:bCs/>
                <w:sz w:val="20"/>
                <w:szCs w:val="20"/>
              </w:rPr>
              <w:t>Current Status</w:t>
            </w:r>
          </w:p>
        </w:tc>
      </w:tr>
      <w:tr w:rsidR="00BD2FAE" w:rsidRPr="00DF242D" w14:paraId="01DD3A76" w14:textId="77777777" w:rsidTr="00375565">
        <w:trPr>
          <w:trHeight w:val="510"/>
        </w:trPr>
        <w:tc>
          <w:tcPr>
            <w:tcW w:w="761" w:type="dxa"/>
            <w:tcBorders>
              <w:top w:val="nil"/>
              <w:left w:val="single" w:sz="4" w:space="0" w:color="auto"/>
              <w:bottom w:val="single" w:sz="4" w:space="0" w:color="auto"/>
              <w:right w:val="single" w:sz="4" w:space="0" w:color="auto"/>
            </w:tcBorders>
            <w:shd w:val="clear" w:color="000000" w:fill="FFFFFF"/>
            <w:hideMark/>
          </w:tcPr>
          <w:p w14:paraId="0CF13A19"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1D4E8E00"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K0219</w:t>
            </w:r>
          </w:p>
        </w:tc>
        <w:tc>
          <w:tcPr>
            <w:tcW w:w="1363" w:type="dxa"/>
            <w:tcBorders>
              <w:top w:val="nil"/>
              <w:left w:val="nil"/>
              <w:bottom w:val="single" w:sz="4" w:space="0" w:color="auto"/>
              <w:right w:val="single" w:sz="4" w:space="0" w:color="auto"/>
            </w:tcBorders>
            <w:shd w:val="clear" w:color="000000" w:fill="FFFFFF"/>
            <w:hideMark/>
          </w:tcPr>
          <w:p w14:paraId="69AA6353" w14:textId="77777777" w:rsidR="00DF242D" w:rsidRPr="00DF242D" w:rsidRDefault="00DF242D" w:rsidP="00DF242D">
            <w:pPr>
              <w:rPr>
                <w:rFonts w:ascii="Arial" w:hAnsi="Arial" w:cs="Arial"/>
                <w:sz w:val="20"/>
                <w:szCs w:val="20"/>
              </w:rPr>
            </w:pPr>
            <w:r w:rsidRPr="00DF242D">
              <w:rPr>
                <w:rFonts w:ascii="Arial" w:hAnsi="Arial" w:cs="Arial"/>
                <w:sz w:val="20"/>
                <w:szCs w:val="20"/>
              </w:rPr>
              <w:t>V/2020/0627</w:t>
            </w:r>
          </w:p>
        </w:tc>
        <w:tc>
          <w:tcPr>
            <w:tcW w:w="2201" w:type="dxa"/>
            <w:tcBorders>
              <w:top w:val="nil"/>
              <w:left w:val="nil"/>
              <w:bottom w:val="single" w:sz="4" w:space="0" w:color="auto"/>
              <w:right w:val="single" w:sz="4" w:space="0" w:color="auto"/>
            </w:tcBorders>
            <w:shd w:val="clear" w:color="000000" w:fill="FFFFFF"/>
            <w:hideMark/>
          </w:tcPr>
          <w:p w14:paraId="48B15260"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Land off Laburnum Ave</w:t>
            </w:r>
          </w:p>
        </w:tc>
        <w:tc>
          <w:tcPr>
            <w:tcW w:w="1283" w:type="dxa"/>
            <w:tcBorders>
              <w:top w:val="nil"/>
              <w:left w:val="nil"/>
              <w:bottom w:val="single" w:sz="4" w:space="0" w:color="auto"/>
              <w:right w:val="single" w:sz="4" w:space="0" w:color="auto"/>
            </w:tcBorders>
            <w:shd w:val="clear" w:color="000000" w:fill="FFFFFF"/>
            <w:hideMark/>
          </w:tcPr>
          <w:p w14:paraId="55B203F1"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1.11</w:t>
            </w:r>
          </w:p>
        </w:tc>
        <w:tc>
          <w:tcPr>
            <w:tcW w:w="939" w:type="dxa"/>
            <w:tcBorders>
              <w:top w:val="nil"/>
              <w:left w:val="nil"/>
              <w:bottom w:val="single" w:sz="4" w:space="0" w:color="auto"/>
              <w:right w:val="single" w:sz="4" w:space="0" w:color="auto"/>
            </w:tcBorders>
            <w:shd w:val="clear" w:color="000000" w:fill="FFFFFF"/>
            <w:hideMark/>
          </w:tcPr>
          <w:p w14:paraId="294E10F0"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34</w:t>
            </w:r>
          </w:p>
        </w:tc>
        <w:tc>
          <w:tcPr>
            <w:tcW w:w="1150" w:type="dxa"/>
            <w:tcBorders>
              <w:top w:val="nil"/>
              <w:left w:val="nil"/>
              <w:bottom w:val="single" w:sz="4" w:space="0" w:color="auto"/>
              <w:right w:val="single" w:sz="4" w:space="0" w:color="auto"/>
            </w:tcBorders>
            <w:shd w:val="clear" w:color="000000" w:fill="FFFFFF"/>
            <w:hideMark/>
          </w:tcPr>
          <w:p w14:paraId="32EC9F9B"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38</w:t>
            </w:r>
          </w:p>
        </w:tc>
        <w:tc>
          <w:tcPr>
            <w:tcW w:w="1250" w:type="dxa"/>
            <w:tcBorders>
              <w:top w:val="nil"/>
              <w:left w:val="nil"/>
              <w:bottom w:val="single" w:sz="4" w:space="0" w:color="auto"/>
              <w:right w:val="single" w:sz="4" w:space="0" w:color="auto"/>
            </w:tcBorders>
            <w:noWrap/>
            <w:hideMark/>
          </w:tcPr>
          <w:p w14:paraId="3AB3BDAC"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0</w:t>
            </w:r>
          </w:p>
        </w:tc>
        <w:tc>
          <w:tcPr>
            <w:tcW w:w="1239" w:type="dxa"/>
            <w:tcBorders>
              <w:top w:val="nil"/>
              <w:left w:val="nil"/>
              <w:bottom w:val="single" w:sz="4" w:space="0" w:color="auto"/>
              <w:right w:val="single" w:sz="4" w:space="0" w:color="auto"/>
            </w:tcBorders>
            <w:hideMark/>
          </w:tcPr>
          <w:p w14:paraId="1C804A73"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38</w:t>
            </w:r>
          </w:p>
        </w:tc>
        <w:tc>
          <w:tcPr>
            <w:tcW w:w="1305" w:type="dxa"/>
            <w:tcBorders>
              <w:top w:val="nil"/>
              <w:left w:val="nil"/>
              <w:bottom w:val="single" w:sz="4" w:space="0" w:color="auto"/>
              <w:right w:val="single" w:sz="4" w:space="0" w:color="auto"/>
            </w:tcBorders>
            <w:shd w:val="clear" w:color="000000" w:fill="FFFFFF"/>
            <w:hideMark/>
          </w:tcPr>
          <w:p w14:paraId="00B4E4E3"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36BD9A67"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22D93544"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STARTED</w:t>
            </w:r>
          </w:p>
        </w:tc>
      </w:tr>
      <w:tr w:rsidR="00BD2FAE" w:rsidRPr="00DF242D" w14:paraId="075F2249" w14:textId="77777777" w:rsidTr="00375565">
        <w:trPr>
          <w:trHeight w:val="510"/>
        </w:trPr>
        <w:tc>
          <w:tcPr>
            <w:tcW w:w="761" w:type="dxa"/>
            <w:tcBorders>
              <w:top w:val="nil"/>
              <w:left w:val="single" w:sz="4" w:space="0" w:color="auto"/>
              <w:bottom w:val="single" w:sz="4" w:space="0" w:color="auto"/>
              <w:right w:val="single" w:sz="4" w:space="0" w:color="auto"/>
            </w:tcBorders>
            <w:shd w:val="clear" w:color="000000" w:fill="FFFFFF"/>
            <w:hideMark/>
          </w:tcPr>
          <w:p w14:paraId="1F1882A8"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0A592CF2"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K0329</w:t>
            </w:r>
          </w:p>
        </w:tc>
        <w:tc>
          <w:tcPr>
            <w:tcW w:w="1363" w:type="dxa"/>
            <w:tcBorders>
              <w:top w:val="nil"/>
              <w:left w:val="nil"/>
              <w:bottom w:val="single" w:sz="4" w:space="0" w:color="auto"/>
              <w:right w:val="single" w:sz="4" w:space="0" w:color="auto"/>
            </w:tcBorders>
            <w:shd w:val="clear" w:color="000000" w:fill="FFFFFF"/>
            <w:hideMark/>
          </w:tcPr>
          <w:p w14:paraId="1A1DF617" w14:textId="77777777" w:rsidR="00DF242D" w:rsidRPr="00DF242D" w:rsidRDefault="00DF242D" w:rsidP="00DF242D">
            <w:pPr>
              <w:rPr>
                <w:rFonts w:ascii="Arial" w:hAnsi="Arial" w:cs="Arial"/>
                <w:sz w:val="20"/>
                <w:szCs w:val="20"/>
              </w:rPr>
            </w:pPr>
            <w:r w:rsidRPr="00DF242D">
              <w:rPr>
                <w:rFonts w:ascii="Arial" w:hAnsi="Arial" w:cs="Arial"/>
                <w:sz w:val="20"/>
                <w:szCs w:val="20"/>
              </w:rPr>
              <w:t>V/2024/0060</w:t>
            </w:r>
          </w:p>
        </w:tc>
        <w:tc>
          <w:tcPr>
            <w:tcW w:w="2201" w:type="dxa"/>
            <w:tcBorders>
              <w:top w:val="nil"/>
              <w:left w:val="nil"/>
              <w:bottom w:val="single" w:sz="4" w:space="0" w:color="auto"/>
              <w:right w:val="single" w:sz="4" w:space="0" w:color="auto"/>
            </w:tcBorders>
            <w:shd w:val="clear" w:color="000000" w:fill="FFFFFF"/>
            <w:hideMark/>
          </w:tcPr>
          <w:p w14:paraId="0A769059"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Land Off Central Avenue Kirkby</w:t>
            </w:r>
          </w:p>
        </w:tc>
        <w:tc>
          <w:tcPr>
            <w:tcW w:w="1283" w:type="dxa"/>
            <w:tcBorders>
              <w:top w:val="nil"/>
              <w:left w:val="nil"/>
              <w:bottom w:val="single" w:sz="4" w:space="0" w:color="auto"/>
              <w:right w:val="single" w:sz="4" w:space="0" w:color="auto"/>
            </w:tcBorders>
            <w:shd w:val="clear" w:color="000000" w:fill="FFFFFF"/>
            <w:hideMark/>
          </w:tcPr>
          <w:p w14:paraId="018C5E75"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0.32</w:t>
            </w:r>
          </w:p>
        </w:tc>
        <w:tc>
          <w:tcPr>
            <w:tcW w:w="939" w:type="dxa"/>
            <w:tcBorders>
              <w:top w:val="nil"/>
              <w:left w:val="nil"/>
              <w:bottom w:val="single" w:sz="4" w:space="0" w:color="auto"/>
              <w:right w:val="single" w:sz="4" w:space="0" w:color="auto"/>
            </w:tcBorders>
            <w:shd w:val="clear" w:color="000000" w:fill="FFFFFF"/>
            <w:hideMark/>
          </w:tcPr>
          <w:p w14:paraId="011063DB"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34</w:t>
            </w:r>
          </w:p>
        </w:tc>
        <w:tc>
          <w:tcPr>
            <w:tcW w:w="1150" w:type="dxa"/>
            <w:tcBorders>
              <w:top w:val="nil"/>
              <w:left w:val="nil"/>
              <w:bottom w:val="single" w:sz="4" w:space="0" w:color="auto"/>
              <w:right w:val="single" w:sz="4" w:space="0" w:color="auto"/>
            </w:tcBorders>
            <w:shd w:val="clear" w:color="000000" w:fill="FFFFFF"/>
            <w:hideMark/>
          </w:tcPr>
          <w:p w14:paraId="6CD3889F"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11</w:t>
            </w:r>
          </w:p>
        </w:tc>
        <w:tc>
          <w:tcPr>
            <w:tcW w:w="1250" w:type="dxa"/>
            <w:tcBorders>
              <w:top w:val="nil"/>
              <w:left w:val="nil"/>
              <w:bottom w:val="single" w:sz="4" w:space="0" w:color="auto"/>
              <w:right w:val="single" w:sz="4" w:space="0" w:color="auto"/>
            </w:tcBorders>
            <w:noWrap/>
            <w:hideMark/>
          </w:tcPr>
          <w:p w14:paraId="0A2D2CB8"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11</w:t>
            </w:r>
          </w:p>
        </w:tc>
        <w:tc>
          <w:tcPr>
            <w:tcW w:w="1239" w:type="dxa"/>
            <w:tcBorders>
              <w:top w:val="nil"/>
              <w:left w:val="nil"/>
              <w:bottom w:val="single" w:sz="4" w:space="0" w:color="auto"/>
              <w:right w:val="single" w:sz="4" w:space="0" w:color="auto"/>
            </w:tcBorders>
            <w:hideMark/>
          </w:tcPr>
          <w:p w14:paraId="021937D5"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1C7FA792"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684C4090"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Y</w:t>
            </w:r>
          </w:p>
        </w:tc>
        <w:tc>
          <w:tcPr>
            <w:tcW w:w="1317" w:type="dxa"/>
            <w:tcBorders>
              <w:top w:val="nil"/>
              <w:left w:val="nil"/>
              <w:bottom w:val="single" w:sz="4" w:space="0" w:color="auto"/>
              <w:right w:val="single" w:sz="4" w:space="0" w:color="auto"/>
            </w:tcBorders>
            <w:shd w:val="clear" w:color="000000" w:fill="FFFFFF"/>
            <w:hideMark/>
          </w:tcPr>
          <w:p w14:paraId="5055D1D1" w14:textId="51E5A568"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COMPLETE 4/2</w:t>
            </w:r>
            <w:r w:rsidR="009C4D9D">
              <w:rPr>
                <w:rFonts w:ascii="Arial" w:hAnsi="Arial" w:cs="Arial"/>
                <w:color w:val="000000"/>
                <w:sz w:val="20"/>
                <w:szCs w:val="20"/>
              </w:rPr>
              <w:t>6</w:t>
            </w:r>
          </w:p>
        </w:tc>
      </w:tr>
      <w:tr w:rsidR="00BD2FAE" w:rsidRPr="00DF242D" w14:paraId="121BAA95" w14:textId="77777777" w:rsidTr="00375565">
        <w:trPr>
          <w:trHeight w:val="510"/>
        </w:trPr>
        <w:tc>
          <w:tcPr>
            <w:tcW w:w="761" w:type="dxa"/>
            <w:tcBorders>
              <w:top w:val="nil"/>
              <w:left w:val="single" w:sz="4" w:space="0" w:color="auto"/>
              <w:bottom w:val="single" w:sz="4" w:space="0" w:color="auto"/>
              <w:right w:val="single" w:sz="4" w:space="0" w:color="auto"/>
            </w:tcBorders>
            <w:shd w:val="clear" w:color="000000" w:fill="FFFFFF"/>
            <w:hideMark/>
          </w:tcPr>
          <w:p w14:paraId="67B2F873"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57F23AE1"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K0330</w:t>
            </w:r>
          </w:p>
        </w:tc>
        <w:tc>
          <w:tcPr>
            <w:tcW w:w="1363" w:type="dxa"/>
            <w:tcBorders>
              <w:top w:val="nil"/>
              <w:left w:val="nil"/>
              <w:bottom w:val="single" w:sz="4" w:space="0" w:color="auto"/>
              <w:right w:val="single" w:sz="4" w:space="0" w:color="auto"/>
            </w:tcBorders>
            <w:shd w:val="clear" w:color="000000" w:fill="FFFFFF"/>
            <w:hideMark/>
          </w:tcPr>
          <w:p w14:paraId="02C9A12F" w14:textId="77777777" w:rsidR="00DF242D" w:rsidRPr="00DF242D" w:rsidRDefault="00DF242D" w:rsidP="00DF242D">
            <w:pPr>
              <w:rPr>
                <w:rFonts w:ascii="Arial" w:hAnsi="Arial" w:cs="Arial"/>
                <w:sz w:val="20"/>
                <w:szCs w:val="20"/>
              </w:rPr>
            </w:pPr>
            <w:r w:rsidRPr="00DF242D">
              <w:rPr>
                <w:rFonts w:ascii="Arial" w:hAnsi="Arial" w:cs="Arial"/>
                <w:sz w:val="20"/>
                <w:szCs w:val="20"/>
              </w:rPr>
              <w:t>V/2024/0061</w:t>
            </w:r>
          </w:p>
        </w:tc>
        <w:tc>
          <w:tcPr>
            <w:tcW w:w="2201" w:type="dxa"/>
            <w:tcBorders>
              <w:top w:val="nil"/>
              <w:left w:val="nil"/>
              <w:bottom w:val="single" w:sz="4" w:space="0" w:color="auto"/>
              <w:right w:val="single" w:sz="4" w:space="0" w:color="auto"/>
            </w:tcBorders>
            <w:shd w:val="clear" w:color="000000" w:fill="FFFFFF"/>
            <w:hideMark/>
          </w:tcPr>
          <w:p w14:paraId="0C393A94"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Land Off Central Avenue Kirkby</w:t>
            </w:r>
          </w:p>
        </w:tc>
        <w:tc>
          <w:tcPr>
            <w:tcW w:w="1283" w:type="dxa"/>
            <w:tcBorders>
              <w:top w:val="nil"/>
              <w:left w:val="nil"/>
              <w:bottom w:val="single" w:sz="4" w:space="0" w:color="auto"/>
              <w:right w:val="single" w:sz="4" w:space="0" w:color="auto"/>
            </w:tcBorders>
            <w:shd w:val="clear" w:color="000000" w:fill="FFFFFF"/>
            <w:hideMark/>
          </w:tcPr>
          <w:p w14:paraId="0A890395"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0.15</w:t>
            </w:r>
          </w:p>
        </w:tc>
        <w:tc>
          <w:tcPr>
            <w:tcW w:w="939" w:type="dxa"/>
            <w:tcBorders>
              <w:top w:val="nil"/>
              <w:left w:val="nil"/>
              <w:bottom w:val="single" w:sz="4" w:space="0" w:color="auto"/>
              <w:right w:val="single" w:sz="4" w:space="0" w:color="auto"/>
            </w:tcBorders>
            <w:shd w:val="clear" w:color="000000" w:fill="FFFFFF"/>
            <w:hideMark/>
          </w:tcPr>
          <w:p w14:paraId="455B1DFF"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33</w:t>
            </w:r>
          </w:p>
        </w:tc>
        <w:tc>
          <w:tcPr>
            <w:tcW w:w="1150" w:type="dxa"/>
            <w:tcBorders>
              <w:top w:val="nil"/>
              <w:left w:val="nil"/>
              <w:bottom w:val="single" w:sz="4" w:space="0" w:color="auto"/>
              <w:right w:val="single" w:sz="4" w:space="0" w:color="auto"/>
            </w:tcBorders>
            <w:shd w:val="clear" w:color="000000" w:fill="FFFFFF"/>
            <w:hideMark/>
          </w:tcPr>
          <w:p w14:paraId="539A9708"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5</w:t>
            </w:r>
          </w:p>
        </w:tc>
        <w:tc>
          <w:tcPr>
            <w:tcW w:w="1250" w:type="dxa"/>
            <w:tcBorders>
              <w:top w:val="nil"/>
              <w:left w:val="nil"/>
              <w:bottom w:val="single" w:sz="4" w:space="0" w:color="auto"/>
              <w:right w:val="single" w:sz="4" w:space="0" w:color="auto"/>
            </w:tcBorders>
            <w:noWrap/>
            <w:hideMark/>
          </w:tcPr>
          <w:p w14:paraId="6CA0E738"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5</w:t>
            </w:r>
          </w:p>
        </w:tc>
        <w:tc>
          <w:tcPr>
            <w:tcW w:w="1239" w:type="dxa"/>
            <w:tcBorders>
              <w:top w:val="nil"/>
              <w:left w:val="nil"/>
              <w:bottom w:val="single" w:sz="4" w:space="0" w:color="auto"/>
              <w:right w:val="single" w:sz="4" w:space="0" w:color="auto"/>
            </w:tcBorders>
            <w:hideMark/>
          </w:tcPr>
          <w:p w14:paraId="73D33CF6"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09D69FAF"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09B8A8DC"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0C32C0D0"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COMPLETE 4/25</w:t>
            </w:r>
          </w:p>
        </w:tc>
      </w:tr>
      <w:tr w:rsidR="00BD2FAE" w:rsidRPr="00DF242D" w14:paraId="4D2BD276" w14:textId="77777777" w:rsidTr="00375565">
        <w:trPr>
          <w:trHeight w:val="765"/>
        </w:trPr>
        <w:tc>
          <w:tcPr>
            <w:tcW w:w="761" w:type="dxa"/>
            <w:tcBorders>
              <w:top w:val="nil"/>
              <w:left w:val="single" w:sz="4" w:space="0" w:color="auto"/>
              <w:bottom w:val="single" w:sz="4" w:space="0" w:color="auto"/>
              <w:right w:val="single" w:sz="4" w:space="0" w:color="auto"/>
            </w:tcBorders>
            <w:shd w:val="clear" w:color="000000" w:fill="FFFFFF"/>
            <w:hideMark/>
          </w:tcPr>
          <w:p w14:paraId="4A6BC063"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22C080E4"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K0322</w:t>
            </w:r>
          </w:p>
        </w:tc>
        <w:tc>
          <w:tcPr>
            <w:tcW w:w="1363" w:type="dxa"/>
            <w:tcBorders>
              <w:top w:val="nil"/>
              <w:left w:val="nil"/>
              <w:bottom w:val="single" w:sz="4" w:space="0" w:color="auto"/>
              <w:right w:val="single" w:sz="4" w:space="0" w:color="auto"/>
            </w:tcBorders>
            <w:shd w:val="clear" w:color="000000" w:fill="FFFFFF"/>
            <w:hideMark/>
          </w:tcPr>
          <w:p w14:paraId="4E1D6605" w14:textId="77777777" w:rsidR="00DF242D" w:rsidRPr="00DF242D" w:rsidRDefault="00DF242D" w:rsidP="00DF242D">
            <w:pPr>
              <w:rPr>
                <w:rFonts w:ascii="Arial" w:hAnsi="Arial" w:cs="Arial"/>
                <w:sz w:val="20"/>
                <w:szCs w:val="20"/>
              </w:rPr>
            </w:pPr>
            <w:r w:rsidRPr="00DF242D">
              <w:rPr>
                <w:rFonts w:ascii="Arial" w:hAnsi="Arial" w:cs="Arial"/>
                <w:sz w:val="20"/>
                <w:szCs w:val="20"/>
              </w:rPr>
              <w:t>V/2022/0325</w:t>
            </w:r>
          </w:p>
        </w:tc>
        <w:tc>
          <w:tcPr>
            <w:tcW w:w="2201" w:type="dxa"/>
            <w:tcBorders>
              <w:top w:val="nil"/>
              <w:left w:val="nil"/>
              <w:bottom w:val="single" w:sz="4" w:space="0" w:color="auto"/>
              <w:right w:val="single" w:sz="4" w:space="0" w:color="auto"/>
            </w:tcBorders>
            <w:shd w:val="clear" w:color="000000" w:fill="FFFFFF"/>
            <w:hideMark/>
          </w:tcPr>
          <w:p w14:paraId="58DFBAB0" w14:textId="53D5C581"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 xml:space="preserve">Coxmoor </w:t>
            </w:r>
            <w:r w:rsidRPr="00DF242D">
              <w:rPr>
                <w:rFonts w:ascii="Arial" w:hAnsi="Arial" w:cs="Arial"/>
                <w:color w:val="000000"/>
                <w:sz w:val="20"/>
                <w:szCs w:val="20"/>
              </w:rPr>
              <w:lastRenderedPageBreak/>
              <w:t xml:space="preserve">lodge farm, Farm View Road/Walesby </w:t>
            </w:r>
            <w:r>
              <w:rPr>
                <w:rFonts w:ascii="Arial" w:hAnsi="Arial" w:cs="Arial"/>
                <w:color w:val="000000"/>
                <w:sz w:val="20"/>
                <w:szCs w:val="20"/>
              </w:rPr>
              <w:t>Dr</w:t>
            </w:r>
          </w:p>
        </w:tc>
        <w:tc>
          <w:tcPr>
            <w:tcW w:w="1283" w:type="dxa"/>
            <w:tcBorders>
              <w:top w:val="nil"/>
              <w:left w:val="nil"/>
              <w:bottom w:val="single" w:sz="4" w:space="0" w:color="auto"/>
              <w:right w:val="single" w:sz="4" w:space="0" w:color="auto"/>
            </w:tcBorders>
            <w:noWrap/>
            <w:hideMark/>
          </w:tcPr>
          <w:p w14:paraId="1A09C8DB"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0.51</w:t>
            </w:r>
          </w:p>
        </w:tc>
        <w:tc>
          <w:tcPr>
            <w:tcW w:w="939" w:type="dxa"/>
            <w:tcBorders>
              <w:top w:val="nil"/>
              <w:left w:val="nil"/>
              <w:bottom w:val="single" w:sz="4" w:space="0" w:color="auto"/>
              <w:right w:val="single" w:sz="4" w:space="0" w:color="auto"/>
            </w:tcBorders>
            <w:shd w:val="clear" w:color="000000" w:fill="FFFFFF"/>
            <w:hideMark/>
          </w:tcPr>
          <w:p w14:paraId="046B4803"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27</w:t>
            </w:r>
          </w:p>
        </w:tc>
        <w:tc>
          <w:tcPr>
            <w:tcW w:w="1150" w:type="dxa"/>
            <w:tcBorders>
              <w:top w:val="nil"/>
              <w:left w:val="nil"/>
              <w:bottom w:val="single" w:sz="4" w:space="0" w:color="auto"/>
              <w:right w:val="single" w:sz="4" w:space="0" w:color="auto"/>
            </w:tcBorders>
            <w:noWrap/>
            <w:hideMark/>
          </w:tcPr>
          <w:p w14:paraId="22B65563"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14</w:t>
            </w:r>
          </w:p>
        </w:tc>
        <w:tc>
          <w:tcPr>
            <w:tcW w:w="1250" w:type="dxa"/>
            <w:tcBorders>
              <w:top w:val="nil"/>
              <w:left w:val="nil"/>
              <w:bottom w:val="single" w:sz="4" w:space="0" w:color="auto"/>
              <w:right w:val="single" w:sz="4" w:space="0" w:color="auto"/>
            </w:tcBorders>
            <w:noWrap/>
            <w:hideMark/>
          </w:tcPr>
          <w:p w14:paraId="47F67694"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14</w:t>
            </w:r>
          </w:p>
        </w:tc>
        <w:tc>
          <w:tcPr>
            <w:tcW w:w="1239" w:type="dxa"/>
            <w:tcBorders>
              <w:top w:val="nil"/>
              <w:left w:val="nil"/>
              <w:bottom w:val="single" w:sz="4" w:space="0" w:color="auto"/>
              <w:right w:val="single" w:sz="4" w:space="0" w:color="auto"/>
            </w:tcBorders>
            <w:hideMark/>
          </w:tcPr>
          <w:p w14:paraId="552FEDC5"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0</w:t>
            </w:r>
          </w:p>
        </w:tc>
        <w:tc>
          <w:tcPr>
            <w:tcW w:w="1305" w:type="dxa"/>
            <w:tcBorders>
              <w:top w:val="nil"/>
              <w:left w:val="nil"/>
              <w:bottom w:val="single" w:sz="4" w:space="0" w:color="auto"/>
              <w:right w:val="single" w:sz="4" w:space="0" w:color="auto"/>
            </w:tcBorders>
            <w:noWrap/>
            <w:hideMark/>
          </w:tcPr>
          <w:p w14:paraId="2AC18EE3"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Full</w:t>
            </w:r>
          </w:p>
        </w:tc>
        <w:tc>
          <w:tcPr>
            <w:tcW w:w="1228" w:type="dxa"/>
            <w:tcBorders>
              <w:top w:val="nil"/>
              <w:left w:val="nil"/>
              <w:bottom w:val="single" w:sz="4" w:space="0" w:color="auto"/>
              <w:right w:val="single" w:sz="4" w:space="0" w:color="auto"/>
            </w:tcBorders>
            <w:noWrap/>
            <w:hideMark/>
          </w:tcPr>
          <w:p w14:paraId="5E9358A7"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Y</w:t>
            </w:r>
          </w:p>
        </w:tc>
        <w:tc>
          <w:tcPr>
            <w:tcW w:w="1317" w:type="dxa"/>
            <w:tcBorders>
              <w:top w:val="nil"/>
              <w:left w:val="nil"/>
              <w:bottom w:val="single" w:sz="4" w:space="0" w:color="auto"/>
              <w:right w:val="single" w:sz="4" w:space="0" w:color="auto"/>
            </w:tcBorders>
            <w:shd w:val="clear" w:color="000000" w:fill="FFFFFF"/>
            <w:hideMark/>
          </w:tcPr>
          <w:p w14:paraId="55BCF5BA"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COMPLETE 4/26</w:t>
            </w:r>
          </w:p>
        </w:tc>
      </w:tr>
      <w:tr w:rsidR="00BD2FAE" w:rsidRPr="00DF242D" w14:paraId="49B8E5AE" w14:textId="77777777" w:rsidTr="00375565">
        <w:trPr>
          <w:trHeight w:val="450"/>
        </w:trPr>
        <w:tc>
          <w:tcPr>
            <w:tcW w:w="761" w:type="dxa"/>
            <w:tcBorders>
              <w:top w:val="nil"/>
              <w:left w:val="single" w:sz="4" w:space="0" w:color="auto"/>
              <w:bottom w:val="single" w:sz="4" w:space="0" w:color="auto"/>
              <w:right w:val="single" w:sz="4" w:space="0" w:color="auto"/>
            </w:tcBorders>
            <w:shd w:val="clear" w:color="000000" w:fill="FFFFFF"/>
            <w:hideMark/>
          </w:tcPr>
          <w:p w14:paraId="2535D64E"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1D6B3538"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K0341</w:t>
            </w:r>
          </w:p>
        </w:tc>
        <w:tc>
          <w:tcPr>
            <w:tcW w:w="1363" w:type="dxa"/>
            <w:tcBorders>
              <w:top w:val="nil"/>
              <w:left w:val="nil"/>
              <w:bottom w:val="single" w:sz="4" w:space="0" w:color="auto"/>
              <w:right w:val="single" w:sz="4" w:space="0" w:color="auto"/>
            </w:tcBorders>
            <w:noWrap/>
            <w:hideMark/>
          </w:tcPr>
          <w:p w14:paraId="34E578BD" w14:textId="77777777" w:rsidR="00DF242D" w:rsidRPr="00DF242D" w:rsidRDefault="00DF242D" w:rsidP="00DF242D">
            <w:pPr>
              <w:rPr>
                <w:rFonts w:ascii="Aptos Narrow" w:hAnsi="Aptos Narrow" w:cs="Arial"/>
                <w:sz w:val="22"/>
                <w:szCs w:val="22"/>
              </w:rPr>
            </w:pPr>
            <w:r w:rsidRPr="00DF242D">
              <w:rPr>
                <w:rFonts w:ascii="Aptos Narrow" w:hAnsi="Aptos Narrow" w:cs="Arial"/>
                <w:sz w:val="22"/>
                <w:szCs w:val="22"/>
              </w:rPr>
              <w:t>V/2023/0312</w:t>
            </w:r>
          </w:p>
        </w:tc>
        <w:tc>
          <w:tcPr>
            <w:tcW w:w="2201" w:type="dxa"/>
            <w:tcBorders>
              <w:top w:val="nil"/>
              <w:left w:val="nil"/>
              <w:bottom w:val="single" w:sz="4" w:space="0" w:color="auto"/>
              <w:right w:val="single" w:sz="4" w:space="0" w:color="auto"/>
            </w:tcBorders>
            <w:shd w:val="clear" w:color="000000" w:fill="FFFFFF"/>
            <w:hideMark/>
          </w:tcPr>
          <w:p w14:paraId="6255CADE" w14:textId="77777777" w:rsidR="00DF242D" w:rsidRPr="00DF242D" w:rsidRDefault="00DF242D" w:rsidP="00DF242D">
            <w:pPr>
              <w:rPr>
                <w:rFonts w:ascii="Arial" w:hAnsi="Arial" w:cs="Arial"/>
                <w:sz w:val="20"/>
                <w:szCs w:val="20"/>
              </w:rPr>
            </w:pPr>
            <w:r w:rsidRPr="00DF242D">
              <w:rPr>
                <w:rFonts w:ascii="Arial" w:hAnsi="Arial" w:cs="Arial"/>
                <w:sz w:val="20"/>
                <w:szCs w:val="20"/>
              </w:rPr>
              <w:t>Land at Abbey Road</w:t>
            </w:r>
          </w:p>
        </w:tc>
        <w:tc>
          <w:tcPr>
            <w:tcW w:w="1283" w:type="dxa"/>
            <w:tcBorders>
              <w:top w:val="nil"/>
              <w:left w:val="nil"/>
              <w:bottom w:val="single" w:sz="4" w:space="0" w:color="auto"/>
              <w:right w:val="single" w:sz="4" w:space="0" w:color="auto"/>
            </w:tcBorders>
            <w:noWrap/>
            <w:hideMark/>
          </w:tcPr>
          <w:p w14:paraId="1054892F"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1.57</w:t>
            </w:r>
          </w:p>
        </w:tc>
        <w:tc>
          <w:tcPr>
            <w:tcW w:w="939" w:type="dxa"/>
            <w:tcBorders>
              <w:top w:val="nil"/>
              <w:left w:val="nil"/>
              <w:bottom w:val="single" w:sz="4" w:space="0" w:color="auto"/>
              <w:right w:val="single" w:sz="4" w:space="0" w:color="auto"/>
            </w:tcBorders>
            <w:shd w:val="clear" w:color="000000" w:fill="FFFFFF"/>
            <w:hideMark/>
          </w:tcPr>
          <w:p w14:paraId="161F7E15"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24</w:t>
            </w:r>
          </w:p>
        </w:tc>
        <w:tc>
          <w:tcPr>
            <w:tcW w:w="1150" w:type="dxa"/>
            <w:tcBorders>
              <w:top w:val="nil"/>
              <w:left w:val="nil"/>
              <w:bottom w:val="single" w:sz="4" w:space="0" w:color="auto"/>
              <w:right w:val="single" w:sz="4" w:space="0" w:color="auto"/>
            </w:tcBorders>
            <w:noWrap/>
            <w:hideMark/>
          </w:tcPr>
          <w:p w14:paraId="5134B356"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38</w:t>
            </w:r>
          </w:p>
        </w:tc>
        <w:tc>
          <w:tcPr>
            <w:tcW w:w="1250" w:type="dxa"/>
            <w:tcBorders>
              <w:top w:val="nil"/>
              <w:left w:val="nil"/>
              <w:bottom w:val="single" w:sz="4" w:space="0" w:color="auto"/>
              <w:right w:val="single" w:sz="4" w:space="0" w:color="auto"/>
            </w:tcBorders>
            <w:noWrap/>
            <w:hideMark/>
          </w:tcPr>
          <w:p w14:paraId="6DD0BD8F"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0</w:t>
            </w:r>
          </w:p>
        </w:tc>
        <w:tc>
          <w:tcPr>
            <w:tcW w:w="1239" w:type="dxa"/>
            <w:tcBorders>
              <w:top w:val="nil"/>
              <w:left w:val="nil"/>
              <w:bottom w:val="single" w:sz="4" w:space="0" w:color="auto"/>
              <w:right w:val="single" w:sz="4" w:space="0" w:color="auto"/>
            </w:tcBorders>
            <w:hideMark/>
          </w:tcPr>
          <w:p w14:paraId="7C05168C"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38</w:t>
            </w:r>
          </w:p>
        </w:tc>
        <w:tc>
          <w:tcPr>
            <w:tcW w:w="1305" w:type="dxa"/>
            <w:tcBorders>
              <w:top w:val="nil"/>
              <w:left w:val="nil"/>
              <w:bottom w:val="single" w:sz="4" w:space="0" w:color="auto"/>
              <w:right w:val="single" w:sz="4" w:space="0" w:color="auto"/>
            </w:tcBorders>
            <w:noWrap/>
            <w:hideMark/>
          </w:tcPr>
          <w:p w14:paraId="6A3F05F2"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Outline</w:t>
            </w:r>
          </w:p>
        </w:tc>
        <w:tc>
          <w:tcPr>
            <w:tcW w:w="1228" w:type="dxa"/>
            <w:tcBorders>
              <w:top w:val="nil"/>
              <w:left w:val="nil"/>
              <w:bottom w:val="single" w:sz="4" w:space="0" w:color="auto"/>
              <w:right w:val="single" w:sz="4" w:space="0" w:color="auto"/>
            </w:tcBorders>
            <w:noWrap/>
            <w:hideMark/>
          </w:tcPr>
          <w:p w14:paraId="0ED41652"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N</w:t>
            </w:r>
          </w:p>
        </w:tc>
        <w:tc>
          <w:tcPr>
            <w:tcW w:w="1317" w:type="dxa"/>
            <w:tcBorders>
              <w:top w:val="nil"/>
              <w:left w:val="nil"/>
              <w:bottom w:val="single" w:sz="4" w:space="0" w:color="auto"/>
              <w:right w:val="single" w:sz="4" w:space="0" w:color="auto"/>
            </w:tcBorders>
            <w:shd w:val="clear" w:color="000000" w:fill="FFFFFF"/>
            <w:hideMark/>
          </w:tcPr>
          <w:p w14:paraId="7968EF7F"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GRANTED</w:t>
            </w:r>
          </w:p>
        </w:tc>
      </w:tr>
      <w:tr w:rsidR="00BD2FAE" w:rsidRPr="00DF242D" w14:paraId="1061DCA4" w14:textId="77777777" w:rsidTr="00375565">
        <w:trPr>
          <w:trHeight w:val="765"/>
        </w:trPr>
        <w:tc>
          <w:tcPr>
            <w:tcW w:w="761" w:type="dxa"/>
            <w:tcBorders>
              <w:top w:val="nil"/>
              <w:left w:val="single" w:sz="4" w:space="0" w:color="auto"/>
              <w:bottom w:val="single" w:sz="4" w:space="0" w:color="auto"/>
              <w:right w:val="single" w:sz="4" w:space="0" w:color="auto"/>
            </w:tcBorders>
            <w:shd w:val="clear" w:color="000000" w:fill="FFFFFF"/>
            <w:hideMark/>
          </w:tcPr>
          <w:p w14:paraId="55501881"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7CC8F3F6"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K0342</w:t>
            </w:r>
          </w:p>
        </w:tc>
        <w:tc>
          <w:tcPr>
            <w:tcW w:w="1363" w:type="dxa"/>
            <w:tcBorders>
              <w:top w:val="nil"/>
              <w:left w:val="nil"/>
              <w:bottom w:val="single" w:sz="4" w:space="0" w:color="auto"/>
              <w:right w:val="single" w:sz="4" w:space="0" w:color="auto"/>
            </w:tcBorders>
            <w:hideMark/>
          </w:tcPr>
          <w:p w14:paraId="4444222C" w14:textId="77777777" w:rsidR="00DF242D" w:rsidRPr="00DF242D" w:rsidRDefault="00DF242D" w:rsidP="00DF242D">
            <w:pPr>
              <w:rPr>
                <w:rFonts w:ascii="Arial" w:hAnsi="Arial" w:cs="Arial"/>
                <w:sz w:val="20"/>
                <w:szCs w:val="20"/>
              </w:rPr>
            </w:pPr>
            <w:r w:rsidRPr="00DF242D">
              <w:rPr>
                <w:rFonts w:ascii="Arial" w:hAnsi="Arial" w:cs="Arial"/>
                <w:sz w:val="20"/>
                <w:szCs w:val="20"/>
              </w:rPr>
              <w:t>V/2025/0433</w:t>
            </w:r>
          </w:p>
        </w:tc>
        <w:tc>
          <w:tcPr>
            <w:tcW w:w="2201" w:type="dxa"/>
            <w:tcBorders>
              <w:top w:val="nil"/>
              <w:left w:val="nil"/>
              <w:bottom w:val="single" w:sz="4" w:space="0" w:color="auto"/>
              <w:right w:val="single" w:sz="4" w:space="0" w:color="auto"/>
            </w:tcBorders>
            <w:hideMark/>
          </w:tcPr>
          <w:p w14:paraId="04DFCAEE"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Former Wyvern Club site, Lane End, Kirkby</w:t>
            </w:r>
          </w:p>
        </w:tc>
        <w:tc>
          <w:tcPr>
            <w:tcW w:w="1283" w:type="dxa"/>
            <w:tcBorders>
              <w:top w:val="nil"/>
              <w:left w:val="nil"/>
              <w:bottom w:val="single" w:sz="4" w:space="0" w:color="auto"/>
              <w:right w:val="single" w:sz="4" w:space="0" w:color="auto"/>
            </w:tcBorders>
            <w:noWrap/>
            <w:hideMark/>
          </w:tcPr>
          <w:p w14:paraId="1878B0E1"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0.40</w:t>
            </w:r>
          </w:p>
        </w:tc>
        <w:tc>
          <w:tcPr>
            <w:tcW w:w="939" w:type="dxa"/>
            <w:tcBorders>
              <w:top w:val="nil"/>
              <w:left w:val="nil"/>
              <w:bottom w:val="single" w:sz="4" w:space="0" w:color="auto"/>
              <w:right w:val="single" w:sz="4" w:space="0" w:color="auto"/>
            </w:tcBorders>
            <w:shd w:val="clear" w:color="000000" w:fill="FFFFFF"/>
            <w:hideMark/>
          </w:tcPr>
          <w:p w14:paraId="692665DA"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30</w:t>
            </w:r>
          </w:p>
        </w:tc>
        <w:tc>
          <w:tcPr>
            <w:tcW w:w="1150" w:type="dxa"/>
            <w:tcBorders>
              <w:top w:val="nil"/>
              <w:left w:val="nil"/>
              <w:bottom w:val="single" w:sz="4" w:space="0" w:color="auto"/>
              <w:right w:val="single" w:sz="4" w:space="0" w:color="auto"/>
            </w:tcBorders>
            <w:noWrap/>
            <w:hideMark/>
          </w:tcPr>
          <w:p w14:paraId="011E4C4B"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12</w:t>
            </w:r>
          </w:p>
        </w:tc>
        <w:tc>
          <w:tcPr>
            <w:tcW w:w="1250" w:type="dxa"/>
            <w:tcBorders>
              <w:top w:val="nil"/>
              <w:left w:val="nil"/>
              <w:bottom w:val="single" w:sz="4" w:space="0" w:color="auto"/>
              <w:right w:val="single" w:sz="4" w:space="0" w:color="auto"/>
            </w:tcBorders>
            <w:noWrap/>
            <w:hideMark/>
          </w:tcPr>
          <w:p w14:paraId="02618289"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0</w:t>
            </w:r>
          </w:p>
        </w:tc>
        <w:tc>
          <w:tcPr>
            <w:tcW w:w="1239" w:type="dxa"/>
            <w:tcBorders>
              <w:top w:val="nil"/>
              <w:left w:val="nil"/>
              <w:bottom w:val="single" w:sz="4" w:space="0" w:color="auto"/>
              <w:right w:val="single" w:sz="4" w:space="0" w:color="auto"/>
            </w:tcBorders>
            <w:hideMark/>
          </w:tcPr>
          <w:p w14:paraId="71D97877"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12</w:t>
            </w:r>
          </w:p>
        </w:tc>
        <w:tc>
          <w:tcPr>
            <w:tcW w:w="1305" w:type="dxa"/>
            <w:tcBorders>
              <w:top w:val="nil"/>
              <w:left w:val="nil"/>
              <w:bottom w:val="single" w:sz="4" w:space="0" w:color="auto"/>
              <w:right w:val="single" w:sz="4" w:space="0" w:color="auto"/>
            </w:tcBorders>
            <w:noWrap/>
            <w:hideMark/>
          </w:tcPr>
          <w:p w14:paraId="3EEF697F"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Full</w:t>
            </w:r>
          </w:p>
        </w:tc>
        <w:tc>
          <w:tcPr>
            <w:tcW w:w="1228" w:type="dxa"/>
            <w:tcBorders>
              <w:top w:val="nil"/>
              <w:left w:val="nil"/>
              <w:bottom w:val="single" w:sz="4" w:space="0" w:color="auto"/>
              <w:right w:val="single" w:sz="4" w:space="0" w:color="auto"/>
            </w:tcBorders>
            <w:noWrap/>
            <w:hideMark/>
          </w:tcPr>
          <w:p w14:paraId="01AF0CD3"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Y</w:t>
            </w:r>
          </w:p>
        </w:tc>
        <w:tc>
          <w:tcPr>
            <w:tcW w:w="1317" w:type="dxa"/>
            <w:tcBorders>
              <w:top w:val="nil"/>
              <w:left w:val="nil"/>
              <w:bottom w:val="single" w:sz="4" w:space="0" w:color="auto"/>
              <w:right w:val="single" w:sz="4" w:space="0" w:color="auto"/>
            </w:tcBorders>
            <w:shd w:val="clear" w:color="000000" w:fill="FFFFFF"/>
            <w:hideMark/>
          </w:tcPr>
          <w:p w14:paraId="338BAC68"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STARTED</w:t>
            </w:r>
          </w:p>
        </w:tc>
      </w:tr>
      <w:tr w:rsidR="00BD2FAE" w:rsidRPr="00DF242D" w14:paraId="165BCCEB" w14:textId="77777777" w:rsidTr="00375565">
        <w:trPr>
          <w:trHeight w:val="765"/>
        </w:trPr>
        <w:tc>
          <w:tcPr>
            <w:tcW w:w="761" w:type="dxa"/>
            <w:tcBorders>
              <w:top w:val="nil"/>
              <w:left w:val="single" w:sz="4" w:space="0" w:color="auto"/>
              <w:bottom w:val="single" w:sz="4" w:space="0" w:color="auto"/>
              <w:right w:val="single" w:sz="4" w:space="0" w:color="auto"/>
            </w:tcBorders>
            <w:shd w:val="clear" w:color="000000" w:fill="FFFFFF"/>
            <w:hideMark/>
          </w:tcPr>
          <w:p w14:paraId="155A354E"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40BBADE1" w14:textId="7777777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K0322</w:t>
            </w:r>
          </w:p>
        </w:tc>
        <w:tc>
          <w:tcPr>
            <w:tcW w:w="1363" w:type="dxa"/>
            <w:tcBorders>
              <w:top w:val="nil"/>
              <w:left w:val="nil"/>
              <w:bottom w:val="single" w:sz="4" w:space="0" w:color="auto"/>
              <w:right w:val="single" w:sz="4" w:space="0" w:color="auto"/>
            </w:tcBorders>
            <w:shd w:val="clear" w:color="000000" w:fill="FFFFFF"/>
            <w:hideMark/>
          </w:tcPr>
          <w:p w14:paraId="7B0A6195" w14:textId="77777777" w:rsidR="00DF242D" w:rsidRPr="00DF242D" w:rsidRDefault="00DF242D" w:rsidP="00DF242D">
            <w:pPr>
              <w:rPr>
                <w:rFonts w:ascii="Arial" w:hAnsi="Arial" w:cs="Arial"/>
                <w:sz w:val="20"/>
                <w:szCs w:val="20"/>
              </w:rPr>
            </w:pPr>
            <w:r w:rsidRPr="00DF242D">
              <w:rPr>
                <w:rFonts w:ascii="Arial" w:hAnsi="Arial" w:cs="Arial"/>
                <w:sz w:val="20"/>
                <w:szCs w:val="20"/>
              </w:rPr>
              <w:t>V/2022/0326</w:t>
            </w:r>
          </w:p>
        </w:tc>
        <w:tc>
          <w:tcPr>
            <w:tcW w:w="2201" w:type="dxa"/>
            <w:tcBorders>
              <w:top w:val="nil"/>
              <w:left w:val="nil"/>
              <w:bottom w:val="single" w:sz="4" w:space="0" w:color="auto"/>
              <w:right w:val="single" w:sz="4" w:space="0" w:color="auto"/>
            </w:tcBorders>
            <w:shd w:val="clear" w:color="000000" w:fill="FFFFFF"/>
            <w:hideMark/>
          </w:tcPr>
          <w:p w14:paraId="584E90F5" w14:textId="63FC7587" w:rsidR="00DF242D" w:rsidRPr="00DF242D" w:rsidRDefault="00DF242D" w:rsidP="00DF242D">
            <w:pPr>
              <w:rPr>
                <w:rFonts w:ascii="Arial" w:hAnsi="Arial" w:cs="Arial"/>
                <w:color w:val="000000"/>
                <w:sz w:val="20"/>
                <w:szCs w:val="20"/>
              </w:rPr>
            </w:pPr>
            <w:r w:rsidRPr="00DF242D">
              <w:rPr>
                <w:rFonts w:ascii="Arial" w:hAnsi="Arial" w:cs="Arial"/>
                <w:color w:val="000000"/>
                <w:sz w:val="20"/>
                <w:szCs w:val="20"/>
              </w:rPr>
              <w:t xml:space="preserve">Coxmoor lodge farm, Farm View Road/Walesby </w:t>
            </w:r>
            <w:r w:rsidR="00E71374">
              <w:rPr>
                <w:rFonts w:ascii="Arial" w:hAnsi="Arial" w:cs="Arial"/>
                <w:color w:val="000000"/>
                <w:sz w:val="20"/>
                <w:szCs w:val="20"/>
              </w:rPr>
              <w:t>Dr</w:t>
            </w:r>
          </w:p>
        </w:tc>
        <w:tc>
          <w:tcPr>
            <w:tcW w:w="1283" w:type="dxa"/>
            <w:tcBorders>
              <w:top w:val="nil"/>
              <w:left w:val="nil"/>
              <w:bottom w:val="single" w:sz="4" w:space="0" w:color="auto"/>
              <w:right w:val="single" w:sz="4" w:space="0" w:color="auto"/>
            </w:tcBorders>
            <w:noWrap/>
            <w:hideMark/>
          </w:tcPr>
          <w:p w14:paraId="591BDC59"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6.80</w:t>
            </w:r>
          </w:p>
        </w:tc>
        <w:tc>
          <w:tcPr>
            <w:tcW w:w="939" w:type="dxa"/>
            <w:tcBorders>
              <w:top w:val="nil"/>
              <w:left w:val="nil"/>
              <w:bottom w:val="single" w:sz="4" w:space="0" w:color="auto"/>
              <w:right w:val="single" w:sz="4" w:space="0" w:color="auto"/>
            </w:tcBorders>
            <w:shd w:val="clear" w:color="000000" w:fill="FFFFFF"/>
            <w:hideMark/>
          </w:tcPr>
          <w:p w14:paraId="1CE117E7"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27</w:t>
            </w:r>
          </w:p>
        </w:tc>
        <w:tc>
          <w:tcPr>
            <w:tcW w:w="1150" w:type="dxa"/>
            <w:tcBorders>
              <w:top w:val="nil"/>
              <w:left w:val="nil"/>
              <w:bottom w:val="single" w:sz="4" w:space="0" w:color="auto"/>
              <w:right w:val="single" w:sz="4" w:space="0" w:color="auto"/>
            </w:tcBorders>
            <w:noWrap/>
            <w:hideMark/>
          </w:tcPr>
          <w:p w14:paraId="025EBD08"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182</w:t>
            </w:r>
          </w:p>
        </w:tc>
        <w:tc>
          <w:tcPr>
            <w:tcW w:w="1250" w:type="dxa"/>
            <w:tcBorders>
              <w:top w:val="nil"/>
              <w:left w:val="nil"/>
              <w:bottom w:val="single" w:sz="4" w:space="0" w:color="auto"/>
              <w:right w:val="single" w:sz="4" w:space="0" w:color="auto"/>
            </w:tcBorders>
            <w:noWrap/>
            <w:hideMark/>
          </w:tcPr>
          <w:p w14:paraId="078693A8" w14:textId="77777777" w:rsidR="00DF242D" w:rsidRPr="00DF242D" w:rsidRDefault="00DF242D" w:rsidP="00DF242D">
            <w:pPr>
              <w:jc w:val="right"/>
              <w:rPr>
                <w:rFonts w:ascii="Arial" w:hAnsi="Arial" w:cs="Arial"/>
                <w:sz w:val="20"/>
                <w:szCs w:val="20"/>
              </w:rPr>
            </w:pPr>
            <w:r w:rsidRPr="00DF242D">
              <w:rPr>
                <w:rFonts w:ascii="Arial" w:hAnsi="Arial" w:cs="Arial"/>
                <w:sz w:val="20"/>
                <w:szCs w:val="20"/>
              </w:rPr>
              <w:t>28</w:t>
            </w:r>
          </w:p>
        </w:tc>
        <w:tc>
          <w:tcPr>
            <w:tcW w:w="1239" w:type="dxa"/>
            <w:tcBorders>
              <w:top w:val="nil"/>
              <w:left w:val="nil"/>
              <w:bottom w:val="single" w:sz="4" w:space="0" w:color="auto"/>
              <w:right w:val="single" w:sz="4" w:space="0" w:color="auto"/>
            </w:tcBorders>
            <w:hideMark/>
          </w:tcPr>
          <w:p w14:paraId="50DB4CE7" w14:textId="77777777" w:rsidR="00DF242D" w:rsidRPr="00DF242D" w:rsidRDefault="00DF242D" w:rsidP="00DF242D">
            <w:pPr>
              <w:jc w:val="right"/>
              <w:rPr>
                <w:rFonts w:ascii="Arial" w:hAnsi="Arial" w:cs="Arial"/>
                <w:color w:val="000000"/>
                <w:sz w:val="20"/>
                <w:szCs w:val="20"/>
              </w:rPr>
            </w:pPr>
            <w:r w:rsidRPr="00DF242D">
              <w:rPr>
                <w:rFonts w:ascii="Arial" w:hAnsi="Arial" w:cs="Arial"/>
                <w:color w:val="000000"/>
                <w:sz w:val="20"/>
                <w:szCs w:val="20"/>
              </w:rPr>
              <w:t>154</w:t>
            </w:r>
          </w:p>
        </w:tc>
        <w:tc>
          <w:tcPr>
            <w:tcW w:w="1305" w:type="dxa"/>
            <w:tcBorders>
              <w:top w:val="nil"/>
              <w:left w:val="nil"/>
              <w:bottom w:val="single" w:sz="4" w:space="0" w:color="auto"/>
              <w:right w:val="single" w:sz="4" w:space="0" w:color="auto"/>
            </w:tcBorders>
            <w:noWrap/>
            <w:hideMark/>
          </w:tcPr>
          <w:p w14:paraId="08222596"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Full</w:t>
            </w:r>
          </w:p>
        </w:tc>
        <w:tc>
          <w:tcPr>
            <w:tcW w:w="1228" w:type="dxa"/>
            <w:tcBorders>
              <w:top w:val="nil"/>
              <w:left w:val="nil"/>
              <w:bottom w:val="single" w:sz="4" w:space="0" w:color="auto"/>
              <w:right w:val="single" w:sz="4" w:space="0" w:color="auto"/>
            </w:tcBorders>
            <w:noWrap/>
            <w:hideMark/>
          </w:tcPr>
          <w:p w14:paraId="2108905C"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N</w:t>
            </w:r>
          </w:p>
        </w:tc>
        <w:tc>
          <w:tcPr>
            <w:tcW w:w="1317" w:type="dxa"/>
            <w:tcBorders>
              <w:top w:val="nil"/>
              <w:left w:val="nil"/>
              <w:bottom w:val="single" w:sz="4" w:space="0" w:color="auto"/>
              <w:right w:val="single" w:sz="4" w:space="0" w:color="auto"/>
            </w:tcBorders>
            <w:shd w:val="clear" w:color="000000" w:fill="FFFFFF"/>
            <w:hideMark/>
          </w:tcPr>
          <w:p w14:paraId="6096DAFC" w14:textId="77777777" w:rsidR="00DF242D" w:rsidRPr="00DF242D" w:rsidRDefault="00DF242D" w:rsidP="00DF242D">
            <w:pPr>
              <w:jc w:val="center"/>
              <w:rPr>
                <w:rFonts w:ascii="Arial" w:hAnsi="Arial" w:cs="Arial"/>
                <w:color w:val="000000"/>
                <w:sz w:val="20"/>
                <w:szCs w:val="20"/>
              </w:rPr>
            </w:pPr>
            <w:r w:rsidRPr="00DF242D">
              <w:rPr>
                <w:rFonts w:ascii="Arial" w:hAnsi="Arial" w:cs="Arial"/>
                <w:color w:val="000000"/>
                <w:sz w:val="20"/>
                <w:szCs w:val="20"/>
              </w:rPr>
              <w:t>STARTED</w:t>
            </w:r>
          </w:p>
        </w:tc>
      </w:tr>
      <w:tr w:rsidR="00DF242D" w:rsidRPr="00DF242D" w14:paraId="67351A5B" w14:textId="77777777" w:rsidTr="00375565">
        <w:trPr>
          <w:trHeight w:val="315"/>
        </w:trPr>
        <w:tc>
          <w:tcPr>
            <w:tcW w:w="5245" w:type="dxa"/>
            <w:gridSpan w:val="4"/>
            <w:tcBorders>
              <w:top w:val="nil"/>
              <w:left w:val="single" w:sz="4" w:space="0" w:color="auto"/>
              <w:bottom w:val="single" w:sz="4" w:space="0" w:color="auto"/>
              <w:right w:val="single" w:sz="4" w:space="0" w:color="auto"/>
            </w:tcBorders>
            <w:noWrap/>
            <w:hideMark/>
          </w:tcPr>
          <w:p w14:paraId="5AD0FEE7" w14:textId="77777777" w:rsidR="00DF242D" w:rsidRPr="00DF242D" w:rsidRDefault="00DF242D" w:rsidP="00DF242D">
            <w:pPr>
              <w:rPr>
                <w:rFonts w:ascii="Arial" w:hAnsi="Arial" w:cs="Arial"/>
                <w:b/>
                <w:bCs/>
              </w:rPr>
            </w:pPr>
            <w:r w:rsidRPr="00DF242D">
              <w:rPr>
                <w:rFonts w:ascii="Arial" w:hAnsi="Arial" w:cs="Arial"/>
                <w:b/>
                <w:bCs/>
              </w:rPr>
              <w:t>Kirkby Total</w:t>
            </w:r>
          </w:p>
        </w:tc>
        <w:tc>
          <w:tcPr>
            <w:tcW w:w="1283" w:type="dxa"/>
            <w:tcBorders>
              <w:top w:val="nil"/>
              <w:left w:val="nil"/>
              <w:bottom w:val="single" w:sz="4" w:space="0" w:color="auto"/>
              <w:right w:val="single" w:sz="4" w:space="0" w:color="auto"/>
            </w:tcBorders>
            <w:noWrap/>
            <w:hideMark/>
          </w:tcPr>
          <w:p w14:paraId="1ECFD237" w14:textId="77777777" w:rsidR="00DF242D" w:rsidRPr="00DF242D" w:rsidRDefault="00DF242D" w:rsidP="00DF242D">
            <w:pPr>
              <w:jc w:val="right"/>
              <w:rPr>
                <w:rFonts w:ascii="Arial" w:hAnsi="Arial" w:cs="Arial"/>
                <w:b/>
                <w:bCs/>
                <w:sz w:val="20"/>
                <w:szCs w:val="20"/>
              </w:rPr>
            </w:pPr>
            <w:r w:rsidRPr="00DF242D">
              <w:rPr>
                <w:rFonts w:ascii="Arial" w:hAnsi="Arial" w:cs="Arial"/>
                <w:b/>
                <w:bCs/>
                <w:sz w:val="20"/>
                <w:szCs w:val="20"/>
              </w:rPr>
              <w:t>10.86</w:t>
            </w:r>
          </w:p>
        </w:tc>
        <w:tc>
          <w:tcPr>
            <w:tcW w:w="939" w:type="dxa"/>
            <w:tcBorders>
              <w:top w:val="nil"/>
              <w:left w:val="nil"/>
              <w:bottom w:val="single" w:sz="4" w:space="0" w:color="auto"/>
              <w:right w:val="single" w:sz="4" w:space="0" w:color="auto"/>
            </w:tcBorders>
            <w:noWrap/>
            <w:hideMark/>
          </w:tcPr>
          <w:p w14:paraId="25C049D8" w14:textId="77777777" w:rsidR="00DF242D" w:rsidRPr="00DF242D" w:rsidRDefault="00DF242D" w:rsidP="00DF242D">
            <w:pPr>
              <w:jc w:val="right"/>
              <w:rPr>
                <w:rFonts w:ascii="Arial" w:hAnsi="Arial" w:cs="Arial"/>
                <w:b/>
                <w:bCs/>
                <w:sz w:val="20"/>
                <w:szCs w:val="20"/>
              </w:rPr>
            </w:pPr>
            <w:r w:rsidRPr="00DF242D">
              <w:rPr>
                <w:rFonts w:ascii="Arial" w:hAnsi="Arial" w:cs="Arial"/>
                <w:b/>
                <w:bCs/>
                <w:sz w:val="20"/>
                <w:szCs w:val="20"/>
              </w:rPr>
              <w:t>28</w:t>
            </w:r>
          </w:p>
        </w:tc>
        <w:tc>
          <w:tcPr>
            <w:tcW w:w="1150" w:type="dxa"/>
            <w:tcBorders>
              <w:top w:val="nil"/>
              <w:left w:val="nil"/>
              <w:bottom w:val="single" w:sz="4" w:space="0" w:color="auto"/>
              <w:right w:val="single" w:sz="4" w:space="0" w:color="auto"/>
            </w:tcBorders>
            <w:noWrap/>
            <w:hideMark/>
          </w:tcPr>
          <w:p w14:paraId="5CDDB058" w14:textId="77777777" w:rsidR="00DF242D" w:rsidRPr="00DF242D" w:rsidRDefault="00DF242D" w:rsidP="00DF242D">
            <w:pPr>
              <w:jc w:val="right"/>
              <w:rPr>
                <w:rFonts w:ascii="Arial" w:hAnsi="Arial" w:cs="Arial"/>
                <w:b/>
                <w:bCs/>
                <w:sz w:val="20"/>
                <w:szCs w:val="20"/>
              </w:rPr>
            </w:pPr>
            <w:r w:rsidRPr="00DF242D">
              <w:rPr>
                <w:rFonts w:ascii="Arial" w:hAnsi="Arial" w:cs="Arial"/>
                <w:b/>
                <w:bCs/>
                <w:sz w:val="20"/>
                <w:szCs w:val="20"/>
              </w:rPr>
              <w:t>300</w:t>
            </w:r>
          </w:p>
        </w:tc>
        <w:tc>
          <w:tcPr>
            <w:tcW w:w="1250" w:type="dxa"/>
            <w:tcBorders>
              <w:top w:val="nil"/>
              <w:left w:val="nil"/>
              <w:bottom w:val="single" w:sz="4" w:space="0" w:color="auto"/>
              <w:right w:val="single" w:sz="4" w:space="0" w:color="auto"/>
            </w:tcBorders>
            <w:noWrap/>
            <w:hideMark/>
          </w:tcPr>
          <w:p w14:paraId="3FC307BF" w14:textId="77777777" w:rsidR="00DF242D" w:rsidRPr="00DF242D" w:rsidRDefault="00DF242D" w:rsidP="00DF242D">
            <w:pPr>
              <w:jc w:val="right"/>
              <w:rPr>
                <w:rFonts w:ascii="Arial" w:hAnsi="Arial" w:cs="Arial"/>
                <w:b/>
                <w:bCs/>
                <w:sz w:val="20"/>
                <w:szCs w:val="20"/>
              </w:rPr>
            </w:pPr>
            <w:r w:rsidRPr="00DF242D">
              <w:rPr>
                <w:rFonts w:ascii="Arial" w:hAnsi="Arial" w:cs="Arial"/>
                <w:b/>
                <w:bCs/>
                <w:sz w:val="20"/>
                <w:szCs w:val="20"/>
              </w:rPr>
              <w:t>58</w:t>
            </w:r>
          </w:p>
        </w:tc>
        <w:tc>
          <w:tcPr>
            <w:tcW w:w="1239" w:type="dxa"/>
            <w:tcBorders>
              <w:top w:val="nil"/>
              <w:left w:val="nil"/>
              <w:bottom w:val="single" w:sz="4" w:space="0" w:color="auto"/>
              <w:right w:val="single" w:sz="4" w:space="0" w:color="auto"/>
            </w:tcBorders>
            <w:noWrap/>
            <w:hideMark/>
          </w:tcPr>
          <w:p w14:paraId="380CF3D1" w14:textId="77777777" w:rsidR="00DF242D" w:rsidRPr="00DF242D" w:rsidRDefault="00DF242D" w:rsidP="00DF242D">
            <w:pPr>
              <w:jc w:val="right"/>
              <w:rPr>
                <w:rFonts w:ascii="Arial" w:hAnsi="Arial" w:cs="Arial"/>
                <w:b/>
                <w:bCs/>
                <w:sz w:val="20"/>
                <w:szCs w:val="20"/>
              </w:rPr>
            </w:pPr>
            <w:r w:rsidRPr="00DF242D">
              <w:rPr>
                <w:rFonts w:ascii="Arial" w:hAnsi="Arial" w:cs="Arial"/>
                <w:b/>
                <w:bCs/>
                <w:sz w:val="20"/>
                <w:szCs w:val="20"/>
              </w:rPr>
              <w:t>242</w:t>
            </w:r>
          </w:p>
        </w:tc>
        <w:tc>
          <w:tcPr>
            <w:tcW w:w="3850" w:type="dxa"/>
            <w:gridSpan w:val="3"/>
            <w:tcBorders>
              <w:top w:val="nil"/>
              <w:left w:val="nil"/>
              <w:bottom w:val="nil"/>
              <w:right w:val="nil"/>
            </w:tcBorders>
            <w:noWrap/>
            <w:hideMark/>
          </w:tcPr>
          <w:p w14:paraId="63F27310" w14:textId="77777777" w:rsidR="00DF242D" w:rsidRPr="00DF242D" w:rsidRDefault="00DF242D" w:rsidP="00DF242D">
            <w:pPr>
              <w:jc w:val="center"/>
              <w:rPr>
                <w:rFonts w:ascii="Arial" w:hAnsi="Arial" w:cs="Arial"/>
                <w:sz w:val="20"/>
                <w:szCs w:val="20"/>
              </w:rPr>
            </w:pPr>
            <w:r w:rsidRPr="00DF242D">
              <w:rPr>
                <w:rFonts w:ascii="Arial" w:hAnsi="Arial" w:cs="Arial"/>
                <w:sz w:val="20"/>
                <w:szCs w:val="20"/>
              </w:rPr>
              <w:t> </w:t>
            </w:r>
          </w:p>
        </w:tc>
      </w:tr>
    </w:tbl>
    <w:p w14:paraId="141AB37E" w14:textId="5DC8CAE4" w:rsidR="00C92929" w:rsidRPr="00AC3173" w:rsidRDefault="00C92929" w:rsidP="00280CEA">
      <w:pPr>
        <w:rPr>
          <w:rFonts w:ascii="Arial" w:hAnsi="Arial" w:cs="Arial"/>
          <w:highlight w:val="yellow"/>
        </w:rPr>
      </w:pPr>
    </w:p>
    <w:p w14:paraId="7B1C755A" w14:textId="0DCEE673" w:rsidR="0056205A" w:rsidRPr="00AC3173" w:rsidRDefault="0056205A" w:rsidP="00280CEA">
      <w:pPr>
        <w:rPr>
          <w:rFonts w:ascii="Arial" w:hAnsi="Arial" w:cs="Arial"/>
          <w:highlight w:val="yellow"/>
        </w:rPr>
      </w:pPr>
    </w:p>
    <w:p w14:paraId="3FD8B8C1" w14:textId="77777777" w:rsidR="00DA49EB" w:rsidRDefault="00DA49EB">
      <w:pPr>
        <w:rPr>
          <w:rFonts w:ascii="Arial" w:hAnsi="Arial" w:cs="Arial"/>
          <w:b/>
          <w:bCs/>
        </w:rPr>
      </w:pPr>
      <w:r>
        <w:rPr>
          <w:rFonts w:ascii="Arial" w:hAnsi="Arial" w:cs="Arial"/>
          <w:b/>
          <w:bCs/>
        </w:rPr>
        <w:br w:type="page"/>
      </w:r>
    </w:p>
    <w:p w14:paraId="1754FC6D" w14:textId="16B88526" w:rsidR="0056205A" w:rsidRDefault="0056205A" w:rsidP="00BD2FAE">
      <w:pPr>
        <w:ind w:firstLine="142"/>
        <w:rPr>
          <w:rFonts w:ascii="Arial" w:hAnsi="Arial" w:cs="Arial"/>
          <w:b/>
          <w:bCs/>
        </w:rPr>
      </w:pPr>
      <w:r w:rsidRPr="00075B38">
        <w:rPr>
          <w:rFonts w:ascii="Arial" w:hAnsi="Arial" w:cs="Arial"/>
          <w:b/>
          <w:bCs/>
        </w:rPr>
        <w:t>Sutton Area: Large Sites with Planning Permission</w:t>
      </w:r>
    </w:p>
    <w:p w14:paraId="17F94E27" w14:textId="77777777" w:rsidR="00BD2FAE" w:rsidRPr="00075B38" w:rsidRDefault="00BD2FAE" w:rsidP="0056205A">
      <w:pPr>
        <w:rPr>
          <w:rFonts w:ascii="Arial" w:hAnsi="Arial" w:cs="Arial"/>
          <w:b/>
          <w:bCs/>
        </w:rPr>
      </w:pPr>
    </w:p>
    <w:tbl>
      <w:tblPr>
        <w:tblW w:w="15119" w:type="dxa"/>
        <w:tblInd w:w="137" w:type="dxa"/>
        <w:tblLook w:val="0420" w:firstRow="1" w:lastRow="0" w:firstColumn="0" w:lastColumn="0" w:noHBand="0" w:noVBand="1"/>
      </w:tblPr>
      <w:tblGrid>
        <w:gridCol w:w="817"/>
        <w:gridCol w:w="960"/>
        <w:gridCol w:w="1351"/>
        <w:gridCol w:w="2259"/>
        <w:gridCol w:w="1283"/>
        <w:gridCol w:w="960"/>
        <w:gridCol w:w="1150"/>
        <w:gridCol w:w="1250"/>
        <w:gridCol w:w="1239"/>
        <w:gridCol w:w="1305"/>
        <w:gridCol w:w="1228"/>
        <w:gridCol w:w="1317"/>
      </w:tblGrid>
      <w:tr w:rsidR="00BD2FAE" w:rsidRPr="00BD2FAE" w14:paraId="226DDD25" w14:textId="77777777" w:rsidTr="00375565">
        <w:trPr>
          <w:trHeight w:val="765"/>
        </w:trPr>
        <w:tc>
          <w:tcPr>
            <w:tcW w:w="817" w:type="dxa"/>
            <w:tcBorders>
              <w:top w:val="single" w:sz="4" w:space="0" w:color="auto"/>
              <w:left w:val="single" w:sz="4" w:space="0" w:color="auto"/>
              <w:bottom w:val="single" w:sz="4" w:space="0" w:color="auto"/>
              <w:right w:val="single" w:sz="4" w:space="0" w:color="auto"/>
            </w:tcBorders>
            <w:shd w:val="clear" w:color="000000" w:fill="D9D9D9"/>
            <w:hideMark/>
          </w:tcPr>
          <w:p w14:paraId="64F4FB50" w14:textId="1ED373CB" w:rsidR="00BD2FAE" w:rsidRPr="00BD2FAE" w:rsidRDefault="009C4D9D" w:rsidP="00BD2FAE">
            <w:pPr>
              <w:jc w:val="center"/>
              <w:rPr>
                <w:rFonts w:ascii="Arial" w:hAnsi="Arial" w:cs="Arial"/>
                <w:b/>
                <w:bCs/>
                <w:sz w:val="20"/>
                <w:szCs w:val="20"/>
              </w:rPr>
            </w:pPr>
            <w:r w:rsidRPr="00BD2FAE">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255A0FF2"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0B226F44"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Permission Ref.</w:t>
            </w:r>
          </w:p>
        </w:tc>
        <w:tc>
          <w:tcPr>
            <w:tcW w:w="2259" w:type="dxa"/>
            <w:tcBorders>
              <w:top w:val="single" w:sz="4" w:space="0" w:color="auto"/>
              <w:left w:val="nil"/>
              <w:bottom w:val="single" w:sz="4" w:space="0" w:color="auto"/>
              <w:right w:val="single" w:sz="4" w:space="0" w:color="auto"/>
            </w:tcBorders>
            <w:shd w:val="clear" w:color="000000" w:fill="D9D9D9"/>
            <w:hideMark/>
          </w:tcPr>
          <w:p w14:paraId="43132798"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Address</w:t>
            </w:r>
          </w:p>
        </w:tc>
        <w:tc>
          <w:tcPr>
            <w:tcW w:w="1283" w:type="dxa"/>
            <w:tcBorders>
              <w:top w:val="single" w:sz="4" w:space="0" w:color="auto"/>
              <w:left w:val="nil"/>
              <w:bottom w:val="single" w:sz="4" w:space="0" w:color="auto"/>
              <w:right w:val="single" w:sz="4" w:space="0" w:color="auto"/>
            </w:tcBorders>
            <w:shd w:val="clear" w:color="000000" w:fill="D9D9D9"/>
            <w:hideMark/>
          </w:tcPr>
          <w:p w14:paraId="50E2CC48"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Net Residential Area</w:t>
            </w:r>
          </w:p>
        </w:tc>
        <w:tc>
          <w:tcPr>
            <w:tcW w:w="960" w:type="dxa"/>
            <w:tcBorders>
              <w:top w:val="single" w:sz="4" w:space="0" w:color="auto"/>
              <w:left w:val="nil"/>
              <w:bottom w:val="single" w:sz="4" w:space="0" w:color="auto"/>
              <w:right w:val="single" w:sz="4" w:space="0" w:color="auto"/>
            </w:tcBorders>
            <w:shd w:val="clear" w:color="000000" w:fill="D9D9D9"/>
            <w:hideMark/>
          </w:tcPr>
          <w:p w14:paraId="27C3CCBC"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Density</w:t>
            </w:r>
          </w:p>
        </w:tc>
        <w:tc>
          <w:tcPr>
            <w:tcW w:w="1150" w:type="dxa"/>
            <w:tcBorders>
              <w:top w:val="single" w:sz="4" w:space="0" w:color="auto"/>
              <w:left w:val="nil"/>
              <w:bottom w:val="single" w:sz="4" w:space="0" w:color="auto"/>
              <w:right w:val="single" w:sz="4" w:space="0" w:color="auto"/>
            </w:tcBorders>
            <w:shd w:val="clear" w:color="000000" w:fill="D9D9D9"/>
            <w:hideMark/>
          </w:tcPr>
          <w:p w14:paraId="1D921553"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Total Net Dwellings</w:t>
            </w:r>
          </w:p>
        </w:tc>
        <w:tc>
          <w:tcPr>
            <w:tcW w:w="1250" w:type="dxa"/>
            <w:tcBorders>
              <w:top w:val="single" w:sz="4" w:space="0" w:color="auto"/>
              <w:left w:val="nil"/>
              <w:bottom w:val="single" w:sz="4" w:space="0" w:color="auto"/>
              <w:right w:val="single" w:sz="4" w:space="0" w:color="auto"/>
            </w:tcBorders>
            <w:shd w:val="clear" w:color="000000" w:fill="D9D9D9"/>
            <w:hideMark/>
          </w:tcPr>
          <w:p w14:paraId="0848E081"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Dwellings Completed</w:t>
            </w:r>
          </w:p>
        </w:tc>
        <w:tc>
          <w:tcPr>
            <w:tcW w:w="1239" w:type="dxa"/>
            <w:tcBorders>
              <w:top w:val="single" w:sz="4" w:space="0" w:color="auto"/>
              <w:left w:val="nil"/>
              <w:bottom w:val="single" w:sz="4" w:space="0" w:color="auto"/>
              <w:right w:val="single" w:sz="4" w:space="0" w:color="auto"/>
            </w:tcBorders>
            <w:shd w:val="clear" w:color="000000" w:fill="D9D9D9"/>
            <w:hideMark/>
          </w:tcPr>
          <w:p w14:paraId="6ED9760C"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2792AB9D"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Application Type</w:t>
            </w:r>
          </w:p>
        </w:tc>
        <w:tc>
          <w:tcPr>
            <w:tcW w:w="1228" w:type="dxa"/>
            <w:tcBorders>
              <w:top w:val="single" w:sz="4" w:space="0" w:color="auto"/>
              <w:left w:val="nil"/>
              <w:bottom w:val="single" w:sz="4" w:space="0" w:color="auto"/>
              <w:right w:val="single" w:sz="4" w:space="0" w:color="auto"/>
            </w:tcBorders>
            <w:shd w:val="clear" w:color="000000" w:fill="D9D9D9"/>
            <w:hideMark/>
          </w:tcPr>
          <w:p w14:paraId="40CE6640"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Previously Developed Land</w:t>
            </w:r>
          </w:p>
        </w:tc>
        <w:tc>
          <w:tcPr>
            <w:tcW w:w="1317" w:type="dxa"/>
            <w:tcBorders>
              <w:top w:val="single" w:sz="4" w:space="0" w:color="auto"/>
              <w:left w:val="nil"/>
              <w:bottom w:val="single" w:sz="4" w:space="0" w:color="auto"/>
              <w:right w:val="single" w:sz="4" w:space="0" w:color="auto"/>
            </w:tcBorders>
            <w:shd w:val="clear" w:color="000000" w:fill="D9D9D9"/>
            <w:hideMark/>
          </w:tcPr>
          <w:p w14:paraId="49357247" w14:textId="77777777" w:rsidR="00BD2FAE" w:rsidRPr="00BD2FAE" w:rsidRDefault="00BD2FAE" w:rsidP="00BD2FAE">
            <w:pPr>
              <w:jc w:val="center"/>
              <w:rPr>
                <w:rFonts w:ascii="Arial" w:hAnsi="Arial" w:cs="Arial"/>
                <w:b/>
                <w:bCs/>
                <w:sz w:val="20"/>
                <w:szCs w:val="20"/>
              </w:rPr>
            </w:pPr>
            <w:r w:rsidRPr="00BD2FAE">
              <w:rPr>
                <w:rFonts w:ascii="Arial" w:hAnsi="Arial" w:cs="Arial"/>
                <w:b/>
                <w:bCs/>
                <w:sz w:val="20"/>
                <w:szCs w:val="20"/>
              </w:rPr>
              <w:t>Current Status</w:t>
            </w:r>
          </w:p>
        </w:tc>
      </w:tr>
      <w:tr w:rsidR="00BD2FAE" w:rsidRPr="00BD2FAE" w14:paraId="532C1096" w14:textId="77777777" w:rsidTr="00375565">
        <w:trPr>
          <w:trHeight w:val="810"/>
        </w:trPr>
        <w:tc>
          <w:tcPr>
            <w:tcW w:w="817" w:type="dxa"/>
            <w:tcBorders>
              <w:top w:val="nil"/>
              <w:left w:val="single" w:sz="4" w:space="0" w:color="auto"/>
              <w:bottom w:val="single" w:sz="4" w:space="0" w:color="auto"/>
              <w:right w:val="single" w:sz="4" w:space="0" w:color="auto"/>
            </w:tcBorders>
            <w:shd w:val="clear" w:color="000000" w:fill="FFFFFF"/>
            <w:hideMark/>
          </w:tcPr>
          <w:p w14:paraId="6BC995A0" w14:textId="77777777" w:rsidR="00BD2FAE" w:rsidRPr="00BD2FAE" w:rsidRDefault="00BD2FAE" w:rsidP="00BD2FAE">
            <w:pPr>
              <w:rPr>
                <w:rFonts w:ascii="Arial" w:hAnsi="Arial" w:cs="Arial"/>
                <w:sz w:val="20"/>
                <w:szCs w:val="20"/>
              </w:rPr>
            </w:pPr>
            <w:r w:rsidRPr="00BD2FAE">
              <w:rPr>
                <w:rFonts w:ascii="Arial" w:hAnsi="Arial"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F7E1C61" w14:textId="77777777" w:rsidR="00BD2FAE" w:rsidRPr="00BD2FAE" w:rsidRDefault="00BD2FAE" w:rsidP="00BD2FAE">
            <w:pPr>
              <w:rPr>
                <w:rFonts w:ascii="Arial" w:hAnsi="Arial" w:cs="Arial"/>
                <w:sz w:val="20"/>
                <w:szCs w:val="20"/>
              </w:rPr>
            </w:pPr>
            <w:r w:rsidRPr="00BD2FAE">
              <w:rPr>
                <w:rFonts w:ascii="Arial" w:hAnsi="Arial" w:cs="Arial"/>
                <w:sz w:val="20"/>
                <w:szCs w:val="20"/>
              </w:rPr>
              <w:t>S0498</w:t>
            </w:r>
          </w:p>
        </w:tc>
        <w:tc>
          <w:tcPr>
            <w:tcW w:w="1351" w:type="dxa"/>
            <w:tcBorders>
              <w:top w:val="nil"/>
              <w:left w:val="nil"/>
              <w:bottom w:val="single" w:sz="4" w:space="0" w:color="auto"/>
              <w:right w:val="single" w:sz="4" w:space="0" w:color="auto"/>
            </w:tcBorders>
            <w:shd w:val="clear" w:color="000000" w:fill="FFFFFF"/>
            <w:hideMark/>
          </w:tcPr>
          <w:p w14:paraId="14137574" w14:textId="77777777" w:rsidR="00BD2FAE" w:rsidRPr="00BD2FAE" w:rsidRDefault="00BD2FAE" w:rsidP="00BD2FAE">
            <w:pPr>
              <w:rPr>
                <w:rFonts w:ascii="Arial" w:hAnsi="Arial" w:cs="Arial"/>
                <w:sz w:val="20"/>
                <w:szCs w:val="20"/>
              </w:rPr>
            </w:pPr>
            <w:r w:rsidRPr="00BD2FAE">
              <w:rPr>
                <w:rFonts w:ascii="Arial" w:hAnsi="Arial" w:cs="Arial"/>
                <w:sz w:val="20"/>
                <w:szCs w:val="20"/>
              </w:rPr>
              <w:t>V/2018/0783</w:t>
            </w:r>
          </w:p>
        </w:tc>
        <w:tc>
          <w:tcPr>
            <w:tcW w:w="2259" w:type="dxa"/>
            <w:tcBorders>
              <w:top w:val="nil"/>
              <w:left w:val="nil"/>
              <w:bottom w:val="single" w:sz="4" w:space="0" w:color="auto"/>
              <w:right w:val="single" w:sz="4" w:space="0" w:color="auto"/>
            </w:tcBorders>
            <w:shd w:val="clear" w:color="000000" w:fill="FFFFFF"/>
            <w:hideMark/>
          </w:tcPr>
          <w:p w14:paraId="498DB02B" w14:textId="77777777" w:rsidR="00BD2FAE" w:rsidRPr="00BD2FAE" w:rsidRDefault="00BD2FAE" w:rsidP="00BD2FAE">
            <w:pPr>
              <w:rPr>
                <w:rFonts w:ascii="Arial" w:hAnsi="Arial" w:cs="Arial"/>
                <w:sz w:val="20"/>
                <w:szCs w:val="20"/>
              </w:rPr>
            </w:pPr>
            <w:r w:rsidRPr="00BD2FAE">
              <w:rPr>
                <w:rFonts w:ascii="Arial" w:hAnsi="Arial" w:cs="Arial"/>
                <w:sz w:val="20"/>
                <w:szCs w:val="20"/>
              </w:rPr>
              <w:t>Off Gillcroft Street/St Andrews Street &amp; Vere Avenue, Skegby</w:t>
            </w:r>
          </w:p>
        </w:tc>
        <w:tc>
          <w:tcPr>
            <w:tcW w:w="1283" w:type="dxa"/>
            <w:tcBorders>
              <w:top w:val="nil"/>
              <w:left w:val="nil"/>
              <w:bottom w:val="single" w:sz="4" w:space="0" w:color="auto"/>
              <w:right w:val="single" w:sz="4" w:space="0" w:color="auto"/>
            </w:tcBorders>
            <w:shd w:val="clear" w:color="000000" w:fill="FFFFFF"/>
            <w:hideMark/>
          </w:tcPr>
          <w:p w14:paraId="5BAC30F8" w14:textId="77777777" w:rsidR="00BD2FAE" w:rsidRPr="00BD2FAE" w:rsidRDefault="00BD2FAE" w:rsidP="00BD2FAE">
            <w:pPr>
              <w:jc w:val="right"/>
              <w:rPr>
                <w:rFonts w:ascii="Arial" w:hAnsi="Arial" w:cs="Arial"/>
                <w:sz w:val="20"/>
                <w:szCs w:val="20"/>
              </w:rPr>
            </w:pPr>
            <w:r w:rsidRPr="00BD2FAE">
              <w:rPr>
                <w:rFonts w:ascii="Arial" w:hAnsi="Arial" w:cs="Arial"/>
                <w:sz w:val="20"/>
                <w:szCs w:val="20"/>
              </w:rPr>
              <w:t>7.40</w:t>
            </w:r>
          </w:p>
        </w:tc>
        <w:tc>
          <w:tcPr>
            <w:tcW w:w="960" w:type="dxa"/>
            <w:tcBorders>
              <w:top w:val="nil"/>
              <w:left w:val="nil"/>
              <w:bottom w:val="single" w:sz="4" w:space="0" w:color="auto"/>
              <w:right w:val="single" w:sz="4" w:space="0" w:color="auto"/>
            </w:tcBorders>
            <w:shd w:val="clear" w:color="000000" w:fill="FFFFFF"/>
            <w:hideMark/>
          </w:tcPr>
          <w:p w14:paraId="77DF81A4" w14:textId="77777777" w:rsidR="00BD2FAE" w:rsidRPr="00BD2FAE" w:rsidRDefault="00BD2FAE" w:rsidP="00BD2FAE">
            <w:pPr>
              <w:jc w:val="right"/>
              <w:rPr>
                <w:rFonts w:ascii="Arial" w:hAnsi="Arial" w:cs="Arial"/>
                <w:sz w:val="20"/>
                <w:szCs w:val="20"/>
              </w:rPr>
            </w:pPr>
            <w:r w:rsidRPr="00BD2FAE">
              <w:rPr>
                <w:rFonts w:ascii="Arial" w:hAnsi="Arial" w:cs="Arial"/>
                <w:sz w:val="20"/>
                <w:szCs w:val="20"/>
              </w:rPr>
              <w:t>28</w:t>
            </w:r>
          </w:p>
        </w:tc>
        <w:tc>
          <w:tcPr>
            <w:tcW w:w="1150" w:type="dxa"/>
            <w:tcBorders>
              <w:top w:val="nil"/>
              <w:left w:val="nil"/>
              <w:bottom w:val="single" w:sz="4" w:space="0" w:color="auto"/>
              <w:right w:val="single" w:sz="4" w:space="0" w:color="auto"/>
            </w:tcBorders>
            <w:shd w:val="clear" w:color="000000" w:fill="FFFFFF"/>
            <w:hideMark/>
          </w:tcPr>
          <w:p w14:paraId="547D71D4" w14:textId="77777777" w:rsidR="00BD2FAE" w:rsidRPr="00BD2FAE" w:rsidRDefault="00BD2FAE" w:rsidP="00BD2FAE">
            <w:pPr>
              <w:jc w:val="right"/>
              <w:rPr>
                <w:rFonts w:ascii="Arial" w:hAnsi="Arial" w:cs="Arial"/>
                <w:sz w:val="20"/>
                <w:szCs w:val="20"/>
              </w:rPr>
            </w:pPr>
            <w:r w:rsidRPr="00BD2FAE">
              <w:rPr>
                <w:rFonts w:ascii="Arial" w:hAnsi="Arial" w:cs="Arial"/>
                <w:sz w:val="20"/>
                <w:szCs w:val="20"/>
              </w:rPr>
              <w:t>206</w:t>
            </w:r>
          </w:p>
        </w:tc>
        <w:tc>
          <w:tcPr>
            <w:tcW w:w="1250" w:type="dxa"/>
            <w:tcBorders>
              <w:top w:val="nil"/>
              <w:left w:val="nil"/>
              <w:bottom w:val="single" w:sz="4" w:space="0" w:color="auto"/>
              <w:right w:val="single" w:sz="4" w:space="0" w:color="auto"/>
            </w:tcBorders>
            <w:shd w:val="clear" w:color="000000" w:fill="FFFFFF"/>
            <w:hideMark/>
          </w:tcPr>
          <w:p w14:paraId="6B84B897"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153</w:t>
            </w:r>
          </w:p>
        </w:tc>
        <w:tc>
          <w:tcPr>
            <w:tcW w:w="1239" w:type="dxa"/>
            <w:tcBorders>
              <w:top w:val="nil"/>
              <w:left w:val="nil"/>
              <w:bottom w:val="single" w:sz="4" w:space="0" w:color="auto"/>
              <w:right w:val="single" w:sz="4" w:space="0" w:color="auto"/>
            </w:tcBorders>
            <w:hideMark/>
          </w:tcPr>
          <w:p w14:paraId="5DAA6C3E" w14:textId="77777777" w:rsidR="00BD2FAE" w:rsidRPr="00BD2FAE" w:rsidRDefault="00BD2FAE" w:rsidP="00BD2FAE">
            <w:pPr>
              <w:jc w:val="right"/>
              <w:rPr>
                <w:rFonts w:ascii="Arial" w:hAnsi="Arial" w:cs="Arial"/>
                <w:sz w:val="20"/>
                <w:szCs w:val="20"/>
              </w:rPr>
            </w:pPr>
            <w:r w:rsidRPr="00BD2FAE">
              <w:rPr>
                <w:rFonts w:ascii="Arial" w:hAnsi="Arial" w:cs="Arial"/>
                <w:sz w:val="20"/>
                <w:szCs w:val="20"/>
              </w:rPr>
              <w:t>53</w:t>
            </w:r>
          </w:p>
        </w:tc>
        <w:tc>
          <w:tcPr>
            <w:tcW w:w="1305" w:type="dxa"/>
            <w:tcBorders>
              <w:top w:val="nil"/>
              <w:left w:val="nil"/>
              <w:bottom w:val="single" w:sz="4" w:space="0" w:color="auto"/>
              <w:right w:val="single" w:sz="4" w:space="0" w:color="auto"/>
            </w:tcBorders>
            <w:shd w:val="clear" w:color="000000" w:fill="FFFFFF"/>
            <w:hideMark/>
          </w:tcPr>
          <w:p w14:paraId="6E077C3C" w14:textId="77777777" w:rsidR="00BD2FAE" w:rsidRPr="00BD2FAE" w:rsidRDefault="00BD2FAE" w:rsidP="00BD2FAE">
            <w:pPr>
              <w:rPr>
                <w:rFonts w:ascii="Arial" w:hAnsi="Arial" w:cs="Arial"/>
                <w:sz w:val="20"/>
                <w:szCs w:val="20"/>
              </w:rPr>
            </w:pPr>
            <w:r w:rsidRPr="00BD2FAE">
              <w:rPr>
                <w:rFonts w:ascii="Arial" w:hAnsi="Arial" w:cs="Arial"/>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3035F159" w14:textId="77777777" w:rsidR="00BD2FAE" w:rsidRPr="00BD2FAE" w:rsidRDefault="00BD2FAE" w:rsidP="00BD2FAE">
            <w:pPr>
              <w:jc w:val="center"/>
              <w:rPr>
                <w:rFonts w:ascii="Arial" w:hAnsi="Arial" w:cs="Arial"/>
                <w:sz w:val="20"/>
                <w:szCs w:val="20"/>
              </w:rPr>
            </w:pPr>
            <w:r w:rsidRPr="00BD2FAE">
              <w:rPr>
                <w:rFonts w:ascii="Arial" w:hAnsi="Arial" w:cs="Arial"/>
                <w:sz w:val="20"/>
                <w:szCs w:val="20"/>
              </w:rPr>
              <w:t>N</w:t>
            </w:r>
          </w:p>
        </w:tc>
        <w:tc>
          <w:tcPr>
            <w:tcW w:w="1317" w:type="dxa"/>
            <w:tcBorders>
              <w:top w:val="nil"/>
              <w:left w:val="nil"/>
              <w:bottom w:val="single" w:sz="4" w:space="0" w:color="auto"/>
              <w:right w:val="single" w:sz="4" w:space="0" w:color="auto"/>
            </w:tcBorders>
            <w:shd w:val="clear" w:color="000000" w:fill="FFFFFF"/>
            <w:hideMark/>
          </w:tcPr>
          <w:p w14:paraId="2078BE5F" w14:textId="77777777" w:rsidR="00BD2FAE" w:rsidRPr="00BD2FAE" w:rsidRDefault="00BD2FAE" w:rsidP="00BD2FAE">
            <w:pPr>
              <w:rPr>
                <w:rFonts w:ascii="Arial" w:hAnsi="Arial" w:cs="Arial"/>
                <w:sz w:val="20"/>
                <w:szCs w:val="20"/>
              </w:rPr>
            </w:pPr>
            <w:r w:rsidRPr="00BD2FAE">
              <w:rPr>
                <w:rFonts w:ascii="Arial" w:hAnsi="Arial" w:cs="Arial"/>
                <w:sz w:val="20"/>
                <w:szCs w:val="20"/>
              </w:rPr>
              <w:t>STARTED</w:t>
            </w:r>
          </w:p>
        </w:tc>
      </w:tr>
      <w:tr w:rsidR="00BD2FAE" w:rsidRPr="00BD2FAE" w14:paraId="2304E649" w14:textId="77777777" w:rsidTr="00375565">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5C852EAB"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C5C50B3"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S0567</w:t>
            </w:r>
          </w:p>
        </w:tc>
        <w:tc>
          <w:tcPr>
            <w:tcW w:w="1351" w:type="dxa"/>
            <w:tcBorders>
              <w:top w:val="nil"/>
              <w:left w:val="nil"/>
              <w:bottom w:val="single" w:sz="4" w:space="0" w:color="auto"/>
              <w:right w:val="single" w:sz="4" w:space="0" w:color="auto"/>
            </w:tcBorders>
            <w:shd w:val="clear" w:color="000000" w:fill="FFFFFF"/>
            <w:hideMark/>
          </w:tcPr>
          <w:p w14:paraId="7C90E985" w14:textId="77777777" w:rsidR="00BD2FAE" w:rsidRPr="00BD2FAE" w:rsidRDefault="00BD2FAE" w:rsidP="00BD2FAE">
            <w:pPr>
              <w:rPr>
                <w:rFonts w:ascii="Arial" w:hAnsi="Arial" w:cs="Arial"/>
                <w:sz w:val="20"/>
                <w:szCs w:val="20"/>
              </w:rPr>
            </w:pPr>
            <w:r w:rsidRPr="00BD2FAE">
              <w:rPr>
                <w:rFonts w:ascii="Arial" w:hAnsi="Arial" w:cs="Arial"/>
                <w:sz w:val="20"/>
                <w:szCs w:val="20"/>
              </w:rPr>
              <w:t>V/2018/0120</w:t>
            </w:r>
          </w:p>
        </w:tc>
        <w:tc>
          <w:tcPr>
            <w:tcW w:w="2259" w:type="dxa"/>
            <w:tcBorders>
              <w:top w:val="nil"/>
              <w:left w:val="nil"/>
              <w:bottom w:val="single" w:sz="4" w:space="0" w:color="auto"/>
              <w:right w:val="single" w:sz="4" w:space="0" w:color="auto"/>
            </w:tcBorders>
            <w:shd w:val="clear" w:color="000000" w:fill="FFFFFF"/>
            <w:hideMark/>
          </w:tcPr>
          <w:p w14:paraId="5E5B9551"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off Brand Lane, Stanton Hill</w:t>
            </w:r>
          </w:p>
        </w:tc>
        <w:tc>
          <w:tcPr>
            <w:tcW w:w="1283" w:type="dxa"/>
            <w:tcBorders>
              <w:top w:val="nil"/>
              <w:left w:val="nil"/>
              <w:bottom w:val="single" w:sz="4" w:space="0" w:color="auto"/>
              <w:right w:val="single" w:sz="4" w:space="0" w:color="auto"/>
            </w:tcBorders>
            <w:shd w:val="clear" w:color="000000" w:fill="FFFFFF"/>
            <w:hideMark/>
          </w:tcPr>
          <w:p w14:paraId="7A7C23F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7.26</w:t>
            </w:r>
          </w:p>
        </w:tc>
        <w:tc>
          <w:tcPr>
            <w:tcW w:w="960" w:type="dxa"/>
            <w:tcBorders>
              <w:top w:val="nil"/>
              <w:left w:val="nil"/>
              <w:bottom w:val="single" w:sz="4" w:space="0" w:color="auto"/>
              <w:right w:val="single" w:sz="4" w:space="0" w:color="auto"/>
            </w:tcBorders>
            <w:shd w:val="clear" w:color="000000" w:fill="FFFFFF"/>
            <w:hideMark/>
          </w:tcPr>
          <w:p w14:paraId="077C5E8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4943F41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172</w:t>
            </w:r>
          </w:p>
        </w:tc>
        <w:tc>
          <w:tcPr>
            <w:tcW w:w="1250" w:type="dxa"/>
            <w:tcBorders>
              <w:top w:val="nil"/>
              <w:left w:val="nil"/>
              <w:bottom w:val="single" w:sz="4" w:space="0" w:color="auto"/>
              <w:right w:val="single" w:sz="4" w:space="0" w:color="auto"/>
            </w:tcBorders>
            <w:shd w:val="clear" w:color="000000" w:fill="FFFFFF"/>
            <w:hideMark/>
          </w:tcPr>
          <w:p w14:paraId="4EF88214"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167</w:t>
            </w:r>
          </w:p>
        </w:tc>
        <w:tc>
          <w:tcPr>
            <w:tcW w:w="1239" w:type="dxa"/>
            <w:tcBorders>
              <w:top w:val="nil"/>
              <w:left w:val="nil"/>
              <w:bottom w:val="single" w:sz="4" w:space="0" w:color="auto"/>
              <w:right w:val="single" w:sz="4" w:space="0" w:color="auto"/>
            </w:tcBorders>
            <w:hideMark/>
          </w:tcPr>
          <w:p w14:paraId="2EA3240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5</w:t>
            </w:r>
          </w:p>
        </w:tc>
        <w:tc>
          <w:tcPr>
            <w:tcW w:w="1305" w:type="dxa"/>
            <w:tcBorders>
              <w:top w:val="nil"/>
              <w:left w:val="nil"/>
              <w:bottom w:val="single" w:sz="4" w:space="0" w:color="auto"/>
              <w:right w:val="single" w:sz="4" w:space="0" w:color="auto"/>
            </w:tcBorders>
            <w:shd w:val="clear" w:color="000000" w:fill="FFFFFF"/>
            <w:hideMark/>
          </w:tcPr>
          <w:p w14:paraId="43AA6741"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7B47F75C"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12E980F5"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STARTED</w:t>
            </w:r>
          </w:p>
        </w:tc>
      </w:tr>
      <w:tr w:rsidR="00BD2FAE" w:rsidRPr="00BD2FAE" w14:paraId="37754598" w14:textId="77777777" w:rsidTr="00375565">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0E03499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F2B4C92"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S0571</w:t>
            </w:r>
          </w:p>
        </w:tc>
        <w:tc>
          <w:tcPr>
            <w:tcW w:w="1351" w:type="dxa"/>
            <w:tcBorders>
              <w:top w:val="nil"/>
              <w:left w:val="nil"/>
              <w:bottom w:val="single" w:sz="4" w:space="0" w:color="auto"/>
              <w:right w:val="single" w:sz="4" w:space="0" w:color="auto"/>
            </w:tcBorders>
            <w:shd w:val="clear" w:color="000000" w:fill="FFFFFF"/>
            <w:hideMark/>
          </w:tcPr>
          <w:p w14:paraId="2B255CA6"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 xml:space="preserve"> V/2022/0109 </w:t>
            </w:r>
          </w:p>
        </w:tc>
        <w:tc>
          <w:tcPr>
            <w:tcW w:w="2259" w:type="dxa"/>
            <w:tcBorders>
              <w:top w:val="nil"/>
              <w:left w:val="nil"/>
              <w:bottom w:val="single" w:sz="4" w:space="0" w:color="auto"/>
              <w:right w:val="single" w:sz="4" w:space="0" w:color="auto"/>
            </w:tcBorders>
            <w:shd w:val="clear" w:color="000000" w:fill="FFFFFF"/>
            <w:hideMark/>
          </w:tcPr>
          <w:p w14:paraId="53601D73"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Quantum Clothing North St Huthwaite</w:t>
            </w:r>
          </w:p>
        </w:tc>
        <w:tc>
          <w:tcPr>
            <w:tcW w:w="1283" w:type="dxa"/>
            <w:tcBorders>
              <w:top w:val="nil"/>
              <w:left w:val="nil"/>
              <w:bottom w:val="single" w:sz="4" w:space="0" w:color="auto"/>
              <w:right w:val="single" w:sz="4" w:space="0" w:color="auto"/>
            </w:tcBorders>
            <w:shd w:val="clear" w:color="000000" w:fill="FFFFFF"/>
            <w:hideMark/>
          </w:tcPr>
          <w:p w14:paraId="2956BA1E"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2.50</w:t>
            </w:r>
          </w:p>
        </w:tc>
        <w:tc>
          <w:tcPr>
            <w:tcW w:w="960" w:type="dxa"/>
            <w:tcBorders>
              <w:top w:val="nil"/>
              <w:left w:val="nil"/>
              <w:bottom w:val="single" w:sz="4" w:space="0" w:color="auto"/>
              <w:right w:val="single" w:sz="4" w:space="0" w:color="auto"/>
            </w:tcBorders>
            <w:shd w:val="clear" w:color="000000" w:fill="FFFFFF"/>
            <w:hideMark/>
          </w:tcPr>
          <w:p w14:paraId="7F2ED59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42C58AC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61</w:t>
            </w:r>
          </w:p>
        </w:tc>
        <w:tc>
          <w:tcPr>
            <w:tcW w:w="1250" w:type="dxa"/>
            <w:tcBorders>
              <w:top w:val="nil"/>
              <w:left w:val="nil"/>
              <w:bottom w:val="single" w:sz="4" w:space="0" w:color="auto"/>
              <w:right w:val="single" w:sz="4" w:space="0" w:color="auto"/>
            </w:tcBorders>
            <w:shd w:val="clear" w:color="000000" w:fill="FFFFFF"/>
            <w:hideMark/>
          </w:tcPr>
          <w:p w14:paraId="2F6ABF1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2D32201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61</w:t>
            </w:r>
          </w:p>
        </w:tc>
        <w:tc>
          <w:tcPr>
            <w:tcW w:w="1305" w:type="dxa"/>
            <w:tcBorders>
              <w:top w:val="nil"/>
              <w:left w:val="nil"/>
              <w:bottom w:val="single" w:sz="4" w:space="0" w:color="auto"/>
              <w:right w:val="single" w:sz="4" w:space="0" w:color="auto"/>
            </w:tcBorders>
            <w:shd w:val="clear" w:color="000000" w:fill="FFFFFF"/>
            <w:hideMark/>
          </w:tcPr>
          <w:p w14:paraId="7706BFF0"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58FE5E5C"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Y</w:t>
            </w:r>
          </w:p>
        </w:tc>
        <w:tc>
          <w:tcPr>
            <w:tcW w:w="1317" w:type="dxa"/>
            <w:tcBorders>
              <w:top w:val="nil"/>
              <w:left w:val="nil"/>
              <w:bottom w:val="single" w:sz="4" w:space="0" w:color="auto"/>
              <w:right w:val="single" w:sz="4" w:space="0" w:color="auto"/>
            </w:tcBorders>
            <w:shd w:val="clear" w:color="000000" w:fill="FFFFFF"/>
            <w:hideMark/>
          </w:tcPr>
          <w:p w14:paraId="3176D926"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659F3DA8" w14:textId="77777777" w:rsidTr="00375565">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28FBBA4D"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C26ECE5"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S0587</w:t>
            </w:r>
          </w:p>
        </w:tc>
        <w:tc>
          <w:tcPr>
            <w:tcW w:w="1351" w:type="dxa"/>
            <w:tcBorders>
              <w:top w:val="nil"/>
              <w:left w:val="nil"/>
              <w:bottom w:val="single" w:sz="4" w:space="0" w:color="auto"/>
              <w:right w:val="single" w:sz="4" w:space="0" w:color="auto"/>
            </w:tcBorders>
            <w:shd w:val="clear" w:color="000000" w:fill="FFFFFF"/>
            <w:hideMark/>
          </w:tcPr>
          <w:p w14:paraId="5C5AED9F" w14:textId="77777777" w:rsidR="00BD2FAE" w:rsidRPr="00BD2FAE" w:rsidRDefault="00BD2FAE" w:rsidP="00BD2FAE">
            <w:pPr>
              <w:rPr>
                <w:rFonts w:ascii="Arial" w:hAnsi="Arial" w:cs="Arial"/>
                <w:sz w:val="20"/>
                <w:szCs w:val="20"/>
              </w:rPr>
            </w:pPr>
            <w:r w:rsidRPr="00BD2FAE">
              <w:rPr>
                <w:rFonts w:ascii="Arial" w:hAnsi="Arial" w:cs="Arial"/>
                <w:sz w:val="20"/>
                <w:szCs w:val="20"/>
              </w:rPr>
              <w:t>V/2021/0089</w:t>
            </w:r>
          </w:p>
        </w:tc>
        <w:tc>
          <w:tcPr>
            <w:tcW w:w="2259" w:type="dxa"/>
            <w:tcBorders>
              <w:top w:val="nil"/>
              <w:left w:val="nil"/>
              <w:bottom w:val="single" w:sz="4" w:space="0" w:color="auto"/>
              <w:right w:val="single" w:sz="4" w:space="0" w:color="auto"/>
            </w:tcBorders>
            <w:shd w:val="clear" w:color="000000" w:fill="FFFFFF"/>
            <w:hideMark/>
          </w:tcPr>
          <w:p w14:paraId="275AE433"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Land at, Beck Lane, Skegby</w:t>
            </w:r>
          </w:p>
        </w:tc>
        <w:tc>
          <w:tcPr>
            <w:tcW w:w="1283" w:type="dxa"/>
            <w:tcBorders>
              <w:top w:val="nil"/>
              <w:left w:val="nil"/>
              <w:bottom w:val="single" w:sz="4" w:space="0" w:color="auto"/>
              <w:right w:val="single" w:sz="4" w:space="0" w:color="auto"/>
            </w:tcBorders>
            <w:shd w:val="clear" w:color="000000" w:fill="FFFFFF"/>
            <w:hideMark/>
          </w:tcPr>
          <w:p w14:paraId="64F14088"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13.34</w:t>
            </w:r>
          </w:p>
        </w:tc>
        <w:tc>
          <w:tcPr>
            <w:tcW w:w="960" w:type="dxa"/>
            <w:tcBorders>
              <w:top w:val="nil"/>
              <w:left w:val="nil"/>
              <w:bottom w:val="single" w:sz="4" w:space="0" w:color="auto"/>
              <w:right w:val="single" w:sz="4" w:space="0" w:color="auto"/>
            </w:tcBorders>
            <w:shd w:val="clear" w:color="000000" w:fill="FFFFFF"/>
            <w:hideMark/>
          </w:tcPr>
          <w:p w14:paraId="1645909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05C92CB4"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322</w:t>
            </w:r>
          </w:p>
        </w:tc>
        <w:tc>
          <w:tcPr>
            <w:tcW w:w="1250" w:type="dxa"/>
            <w:tcBorders>
              <w:top w:val="nil"/>
              <w:left w:val="nil"/>
              <w:bottom w:val="single" w:sz="4" w:space="0" w:color="auto"/>
              <w:right w:val="single" w:sz="4" w:space="0" w:color="auto"/>
            </w:tcBorders>
            <w:shd w:val="clear" w:color="000000" w:fill="FFFFFF"/>
            <w:hideMark/>
          </w:tcPr>
          <w:p w14:paraId="11C4B72E"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194</w:t>
            </w:r>
          </w:p>
        </w:tc>
        <w:tc>
          <w:tcPr>
            <w:tcW w:w="1239" w:type="dxa"/>
            <w:tcBorders>
              <w:top w:val="nil"/>
              <w:left w:val="nil"/>
              <w:bottom w:val="single" w:sz="4" w:space="0" w:color="auto"/>
              <w:right w:val="single" w:sz="4" w:space="0" w:color="auto"/>
            </w:tcBorders>
            <w:hideMark/>
          </w:tcPr>
          <w:p w14:paraId="42B4259F"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128</w:t>
            </w:r>
          </w:p>
        </w:tc>
        <w:tc>
          <w:tcPr>
            <w:tcW w:w="1305" w:type="dxa"/>
            <w:tcBorders>
              <w:top w:val="nil"/>
              <w:left w:val="nil"/>
              <w:bottom w:val="single" w:sz="4" w:space="0" w:color="auto"/>
              <w:right w:val="single" w:sz="4" w:space="0" w:color="auto"/>
            </w:tcBorders>
            <w:shd w:val="clear" w:color="000000" w:fill="FFFFFF"/>
            <w:hideMark/>
          </w:tcPr>
          <w:p w14:paraId="14140A4C"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5FDBCEAA"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0E942D6C"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STARTED</w:t>
            </w:r>
          </w:p>
        </w:tc>
      </w:tr>
      <w:tr w:rsidR="00BD2FAE" w:rsidRPr="00BD2FAE" w14:paraId="38D3995E" w14:textId="77777777" w:rsidTr="00375565">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290D436E"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CE08DED"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S0621</w:t>
            </w:r>
          </w:p>
        </w:tc>
        <w:tc>
          <w:tcPr>
            <w:tcW w:w="1351" w:type="dxa"/>
            <w:tcBorders>
              <w:top w:val="nil"/>
              <w:left w:val="nil"/>
              <w:bottom w:val="single" w:sz="4" w:space="0" w:color="auto"/>
              <w:right w:val="single" w:sz="4" w:space="0" w:color="auto"/>
            </w:tcBorders>
            <w:shd w:val="clear" w:color="000000" w:fill="FFFFFF"/>
            <w:hideMark/>
          </w:tcPr>
          <w:p w14:paraId="4DB1BB6D" w14:textId="77777777" w:rsidR="00BD2FAE" w:rsidRPr="00BD2FAE" w:rsidRDefault="00BD2FAE" w:rsidP="00BD2FAE">
            <w:pPr>
              <w:rPr>
                <w:rFonts w:ascii="Arial" w:hAnsi="Arial" w:cs="Arial"/>
                <w:sz w:val="20"/>
                <w:szCs w:val="20"/>
              </w:rPr>
            </w:pPr>
            <w:r w:rsidRPr="00BD2FAE">
              <w:rPr>
                <w:rFonts w:ascii="Arial" w:hAnsi="Arial" w:cs="Arial"/>
                <w:sz w:val="20"/>
                <w:szCs w:val="20"/>
              </w:rPr>
              <w:t>V/2020/0832</w:t>
            </w:r>
          </w:p>
        </w:tc>
        <w:tc>
          <w:tcPr>
            <w:tcW w:w="2259" w:type="dxa"/>
            <w:tcBorders>
              <w:top w:val="nil"/>
              <w:left w:val="nil"/>
              <w:bottom w:val="single" w:sz="4" w:space="0" w:color="auto"/>
              <w:right w:val="single" w:sz="4" w:space="0" w:color="auto"/>
            </w:tcBorders>
            <w:shd w:val="clear" w:color="000000" w:fill="FFFFFF"/>
            <w:hideMark/>
          </w:tcPr>
          <w:p w14:paraId="36702807" w14:textId="4C127D78"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 xml:space="preserve">The Quarry, 57, Stoneyford </w:t>
            </w:r>
            <w:r w:rsidR="00B0276D" w:rsidRPr="00BD2FAE">
              <w:rPr>
                <w:rFonts w:ascii="Arial" w:hAnsi="Arial" w:cs="Arial"/>
                <w:color w:val="000000"/>
                <w:sz w:val="20"/>
                <w:szCs w:val="20"/>
              </w:rPr>
              <w:t>Road</w:t>
            </w:r>
          </w:p>
        </w:tc>
        <w:tc>
          <w:tcPr>
            <w:tcW w:w="1283" w:type="dxa"/>
            <w:tcBorders>
              <w:top w:val="nil"/>
              <w:left w:val="nil"/>
              <w:bottom w:val="single" w:sz="4" w:space="0" w:color="auto"/>
              <w:right w:val="single" w:sz="4" w:space="0" w:color="auto"/>
            </w:tcBorders>
            <w:shd w:val="clear" w:color="000000" w:fill="FFFFFF"/>
            <w:hideMark/>
          </w:tcPr>
          <w:p w14:paraId="07BC6FCF"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0.80</w:t>
            </w:r>
          </w:p>
        </w:tc>
        <w:tc>
          <w:tcPr>
            <w:tcW w:w="960" w:type="dxa"/>
            <w:tcBorders>
              <w:top w:val="nil"/>
              <w:left w:val="nil"/>
              <w:bottom w:val="single" w:sz="4" w:space="0" w:color="auto"/>
              <w:right w:val="single" w:sz="4" w:space="0" w:color="auto"/>
            </w:tcBorders>
            <w:shd w:val="clear" w:color="000000" w:fill="FFFFFF"/>
            <w:hideMark/>
          </w:tcPr>
          <w:p w14:paraId="631A14D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36</w:t>
            </w:r>
          </w:p>
        </w:tc>
        <w:tc>
          <w:tcPr>
            <w:tcW w:w="1150" w:type="dxa"/>
            <w:tcBorders>
              <w:top w:val="nil"/>
              <w:left w:val="nil"/>
              <w:bottom w:val="single" w:sz="4" w:space="0" w:color="auto"/>
              <w:right w:val="single" w:sz="4" w:space="0" w:color="auto"/>
            </w:tcBorders>
            <w:shd w:val="clear" w:color="000000" w:fill="FFFFFF"/>
            <w:hideMark/>
          </w:tcPr>
          <w:p w14:paraId="7A9D6DB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29</w:t>
            </w:r>
          </w:p>
        </w:tc>
        <w:tc>
          <w:tcPr>
            <w:tcW w:w="1250" w:type="dxa"/>
            <w:tcBorders>
              <w:top w:val="nil"/>
              <w:left w:val="nil"/>
              <w:bottom w:val="single" w:sz="4" w:space="0" w:color="auto"/>
              <w:right w:val="single" w:sz="4" w:space="0" w:color="auto"/>
            </w:tcBorders>
            <w:shd w:val="clear" w:color="000000" w:fill="FFFFFF"/>
            <w:hideMark/>
          </w:tcPr>
          <w:p w14:paraId="0487E75F"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29</w:t>
            </w:r>
          </w:p>
        </w:tc>
        <w:tc>
          <w:tcPr>
            <w:tcW w:w="1239" w:type="dxa"/>
            <w:tcBorders>
              <w:top w:val="nil"/>
              <w:left w:val="nil"/>
              <w:bottom w:val="single" w:sz="4" w:space="0" w:color="auto"/>
              <w:right w:val="single" w:sz="4" w:space="0" w:color="auto"/>
            </w:tcBorders>
            <w:hideMark/>
          </w:tcPr>
          <w:p w14:paraId="6CC3D6C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3013F4D3"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08A41CCB"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1AF15EEE"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COMPLETE 4/26</w:t>
            </w:r>
          </w:p>
        </w:tc>
      </w:tr>
      <w:tr w:rsidR="00BD2FAE" w:rsidRPr="00BD2FAE" w14:paraId="1BC254E2" w14:textId="77777777" w:rsidTr="00375565">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28AF7AE0"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F09A10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S0622</w:t>
            </w:r>
          </w:p>
        </w:tc>
        <w:tc>
          <w:tcPr>
            <w:tcW w:w="1351" w:type="dxa"/>
            <w:tcBorders>
              <w:top w:val="nil"/>
              <w:left w:val="nil"/>
              <w:bottom w:val="single" w:sz="4" w:space="0" w:color="auto"/>
              <w:right w:val="single" w:sz="4" w:space="0" w:color="auto"/>
            </w:tcBorders>
            <w:shd w:val="clear" w:color="000000" w:fill="FFFFFF"/>
            <w:hideMark/>
          </w:tcPr>
          <w:p w14:paraId="5F73E947" w14:textId="77777777" w:rsidR="00BD2FAE" w:rsidRPr="00BD2FAE" w:rsidRDefault="00BD2FAE" w:rsidP="00BD2FAE">
            <w:pPr>
              <w:rPr>
                <w:rFonts w:ascii="Arial" w:hAnsi="Arial" w:cs="Arial"/>
                <w:sz w:val="20"/>
                <w:szCs w:val="20"/>
              </w:rPr>
            </w:pPr>
            <w:r w:rsidRPr="00BD2FAE">
              <w:rPr>
                <w:rFonts w:ascii="Arial" w:hAnsi="Arial" w:cs="Arial"/>
                <w:sz w:val="20"/>
                <w:szCs w:val="20"/>
              </w:rPr>
              <w:t>V/2020/0833</w:t>
            </w:r>
          </w:p>
        </w:tc>
        <w:tc>
          <w:tcPr>
            <w:tcW w:w="2259" w:type="dxa"/>
            <w:tcBorders>
              <w:top w:val="nil"/>
              <w:left w:val="nil"/>
              <w:bottom w:val="single" w:sz="4" w:space="0" w:color="auto"/>
              <w:right w:val="single" w:sz="4" w:space="0" w:color="auto"/>
            </w:tcBorders>
            <w:shd w:val="clear" w:color="000000" w:fill="FFFFFF"/>
            <w:hideMark/>
          </w:tcPr>
          <w:p w14:paraId="7CC93151"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The Quarry, 57, Stoneyford Road</w:t>
            </w:r>
          </w:p>
        </w:tc>
        <w:tc>
          <w:tcPr>
            <w:tcW w:w="1283" w:type="dxa"/>
            <w:tcBorders>
              <w:top w:val="nil"/>
              <w:left w:val="nil"/>
              <w:bottom w:val="single" w:sz="4" w:space="0" w:color="auto"/>
              <w:right w:val="single" w:sz="4" w:space="0" w:color="auto"/>
            </w:tcBorders>
            <w:shd w:val="clear" w:color="000000" w:fill="FFFFFF"/>
            <w:hideMark/>
          </w:tcPr>
          <w:p w14:paraId="4D75D92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0.49</w:t>
            </w:r>
          </w:p>
        </w:tc>
        <w:tc>
          <w:tcPr>
            <w:tcW w:w="960" w:type="dxa"/>
            <w:tcBorders>
              <w:top w:val="nil"/>
              <w:left w:val="nil"/>
              <w:bottom w:val="single" w:sz="4" w:space="0" w:color="auto"/>
              <w:right w:val="single" w:sz="4" w:space="0" w:color="auto"/>
            </w:tcBorders>
            <w:shd w:val="clear" w:color="000000" w:fill="FFFFFF"/>
            <w:hideMark/>
          </w:tcPr>
          <w:p w14:paraId="3D196AC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37</w:t>
            </w:r>
          </w:p>
        </w:tc>
        <w:tc>
          <w:tcPr>
            <w:tcW w:w="1150" w:type="dxa"/>
            <w:tcBorders>
              <w:top w:val="nil"/>
              <w:left w:val="nil"/>
              <w:bottom w:val="single" w:sz="4" w:space="0" w:color="auto"/>
              <w:right w:val="single" w:sz="4" w:space="0" w:color="auto"/>
            </w:tcBorders>
            <w:shd w:val="clear" w:color="000000" w:fill="FFFFFF"/>
            <w:hideMark/>
          </w:tcPr>
          <w:p w14:paraId="1322A04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18</w:t>
            </w:r>
          </w:p>
        </w:tc>
        <w:tc>
          <w:tcPr>
            <w:tcW w:w="1250" w:type="dxa"/>
            <w:tcBorders>
              <w:top w:val="nil"/>
              <w:left w:val="nil"/>
              <w:bottom w:val="single" w:sz="4" w:space="0" w:color="auto"/>
              <w:right w:val="single" w:sz="4" w:space="0" w:color="auto"/>
            </w:tcBorders>
            <w:shd w:val="clear" w:color="000000" w:fill="FFFFFF"/>
            <w:hideMark/>
          </w:tcPr>
          <w:p w14:paraId="326A7B1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10</w:t>
            </w:r>
          </w:p>
        </w:tc>
        <w:tc>
          <w:tcPr>
            <w:tcW w:w="1239" w:type="dxa"/>
            <w:tcBorders>
              <w:top w:val="nil"/>
              <w:left w:val="nil"/>
              <w:bottom w:val="single" w:sz="4" w:space="0" w:color="auto"/>
              <w:right w:val="single" w:sz="4" w:space="0" w:color="auto"/>
            </w:tcBorders>
            <w:hideMark/>
          </w:tcPr>
          <w:p w14:paraId="39FFD70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8</w:t>
            </w:r>
          </w:p>
        </w:tc>
        <w:tc>
          <w:tcPr>
            <w:tcW w:w="1305" w:type="dxa"/>
            <w:tcBorders>
              <w:top w:val="nil"/>
              <w:left w:val="nil"/>
              <w:bottom w:val="single" w:sz="4" w:space="0" w:color="auto"/>
              <w:right w:val="single" w:sz="4" w:space="0" w:color="auto"/>
            </w:tcBorders>
            <w:shd w:val="clear" w:color="000000" w:fill="FFFFFF"/>
            <w:hideMark/>
          </w:tcPr>
          <w:p w14:paraId="26E9D714"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73ECED6F"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Y</w:t>
            </w:r>
          </w:p>
        </w:tc>
        <w:tc>
          <w:tcPr>
            <w:tcW w:w="1317" w:type="dxa"/>
            <w:tcBorders>
              <w:top w:val="nil"/>
              <w:left w:val="nil"/>
              <w:bottom w:val="single" w:sz="4" w:space="0" w:color="auto"/>
              <w:right w:val="single" w:sz="4" w:space="0" w:color="auto"/>
            </w:tcBorders>
            <w:shd w:val="clear" w:color="000000" w:fill="FFFFFF"/>
            <w:hideMark/>
          </w:tcPr>
          <w:p w14:paraId="635DACFD"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STARTED</w:t>
            </w:r>
          </w:p>
        </w:tc>
      </w:tr>
      <w:tr w:rsidR="00BD2FAE" w:rsidRPr="00BD2FAE" w14:paraId="40825FA2" w14:textId="77777777" w:rsidTr="00375565">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093F15F5"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439FFC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S0658</w:t>
            </w:r>
          </w:p>
        </w:tc>
        <w:tc>
          <w:tcPr>
            <w:tcW w:w="1351" w:type="dxa"/>
            <w:tcBorders>
              <w:top w:val="nil"/>
              <w:left w:val="nil"/>
              <w:bottom w:val="single" w:sz="4" w:space="0" w:color="auto"/>
              <w:right w:val="single" w:sz="4" w:space="0" w:color="auto"/>
            </w:tcBorders>
            <w:shd w:val="clear" w:color="000000" w:fill="FFFFFF"/>
            <w:hideMark/>
          </w:tcPr>
          <w:p w14:paraId="5016D388" w14:textId="77777777" w:rsidR="00BD2FAE" w:rsidRPr="00BD2FAE" w:rsidRDefault="00BD2FAE" w:rsidP="00BD2FAE">
            <w:pPr>
              <w:rPr>
                <w:rFonts w:ascii="Arial" w:hAnsi="Arial" w:cs="Arial"/>
                <w:sz w:val="20"/>
                <w:szCs w:val="20"/>
              </w:rPr>
            </w:pPr>
            <w:r w:rsidRPr="00BD2FAE">
              <w:rPr>
                <w:rFonts w:ascii="Arial" w:hAnsi="Arial" w:cs="Arial"/>
                <w:sz w:val="20"/>
                <w:szCs w:val="20"/>
              </w:rPr>
              <w:t>V/2020/0884</w:t>
            </w:r>
          </w:p>
        </w:tc>
        <w:tc>
          <w:tcPr>
            <w:tcW w:w="2259" w:type="dxa"/>
            <w:tcBorders>
              <w:top w:val="nil"/>
              <w:left w:val="nil"/>
              <w:bottom w:val="single" w:sz="4" w:space="0" w:color="auto"/>
              <w:right w:val="single" w:sz="4" w:space="0" w:color="auto"/>
            </w:tcBorders>
            <w:shd w:val="clear" w:color="000000" w:fill="FFFFFF"/>
            <w:hideMark/>
          </w:tcPr>
          <w:p w14:paraId="16BDD882"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Land Rear of 211, Alfreton Road</w:t>
            </w:r>
          </w:p>
        </w:tc>
        <w:tc>
          <w:tcPr>
            <w:tcW w:w="1283" w:type="dxa"/>
            <w:tcBorders>
              <w:top w:val="nil"/>
              <w:left w:val="nil"/>
              <w:bottom w:val="single" w:sz="4" w:space="0" w:color="auto"/>
              <w:right w:val="single" w:sz="4" w:space="0" w:color="auto"/>
            </w:tcBorders>
            <w:shd w:val="clear" w:color="000000" w:fill="FFFFFF"/>
            <w:hideMark/>
          </w:tcPr>
          <w:p w14:paraId="0C27AD6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4.09</w:t>
            </w:r>
          </w:p>
        </w:tc>
        <w:tc>
          <w:tcPr>
            <w:tcW w:w="960" w:type="dxa"/>
            <w:tcBorders>
              <w:top w:val="nil"/>
              <w:left w:val="nil"/>
              <w:bottom w:val="single" w:sz="4" w:space="0" w:color="auto"/>
              <w:right w:val="single" w:sz="4" w:space="0" w:color="auto"/>
            </w:tcBorders>
            <w:shd w:val="clear" w:color="000000" w:fill="FFFFFF"/>
            <w:hideMark/>
          </w:tcPr>
          <w:p w14:paraId="6932ED8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27</w:t>
            </w:r>
          </w:p>
        </w:tc>
        <w:tc>
          <w:tcPr>
            <w:tcW w:w="1150" w:type="dxa"/>
            <w:tcBorders>
              <w:top w:val="nil"/>
              <w:left w:val="nil"/>
              <w:bottom w:val="single" w:sz="4" w:space="0" w:color="auto"/>
              <w:right w:val="single" w:sz="4" w:space="0" w:color="auto"/>
            </w:tcBorders>
            <w:shd w:val="clear" w:color="000000" w:fill="FFFFFF"/>
            <w:hideMark/>
          </w:tcPr>
          <w:p w14:paraId="61D02478"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110</w:t>
            </w:r>
          </w:p>
        </w:tc>
        <w:tc>
          <w:tcPr>
            <w:tcW w:w="1250" w:type="dxa"/>
            <w:tcBorders>
              <w:top w:val="nil"/>
              <w:left w:val="nil"/>
              <w:bottom w:val="single" w:sz="4" w:space="0" w:color="auto"/>
              <w:right w:val="single" w:sz="4" w:space="0" w:color="auto"/>
            </w:tcBorders>
            <w:shd w:val="clear" w:color="000000" w:fill="FFFFFF"/>
            <w:hideMark/>
          </w:tcPr>
          <w:p w14:paraId="0913FF2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110</w:t>
            </w:r>
          </w:p>
        </w:tc>
        <w:tc>
          <w:tcPr>
            <w:tcW w:w="1239" w:type="dxa"/>
            <w:tcBorders>
              <w:top w:val="nil"/>
              <w:left w:val="nil"/>
              <w:bottom w:val="single" w:sz="4" w:space="0" w:color="auto"/>
              <w:right w:val="single" w:sz="4" w:space="0" w:color="auto"/>
            </w:tcBorders>
            <w:hideMark/>
          </w:tcPr>
          <w:p w14:paraId="5F30B37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6A62BC51"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68DF5D91"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5C158454"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COMPLETE 4/26</w:t>
            </w:r>
          </w:p>
        </w:tc>
      </w:tr>
      <w:tr w:rsidR="00BD2FAE" w:rsidRPr="00BD2FAE" w14:paraId="2307A54A" w14:textId="77777777" w:rsidTr="00375565">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649BB0E0"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3DD7836"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S0665</w:t>
            </w:r>
          </w:p>
        </w:tc>
        <w:tc>
          <w:tcPr>
            <w:tcW w:w="1351" w:type="dxa"/>
            <w:tcBorders>
              <w:top w:val="nil"/>
              <w:left w:val="nil"/>
              <w:bottom w:val="single" w:sz="4" w:space="0" w:color="auto"/>
              <w:right w:val="single" w:sz="4" w:space="0" w:color="auto"/>
            </w:tcBorders>
            <w:shd w:val="clear" w:color="000000" w:fill="FFFFFF"/>
            <w:hideMark/>
          </w:tcPr>
          <w:p w14:paraId="22598C9B" w14:textId="77777777" w:rsidR="00BD2FAE" w:rsidRPr="00BD2FAE" w:rsidRDefault="00BD2FAE" w:rsidP="00BD2FAE">
            <w:pPr>
              <w:rPr>
                <w:rFonts w:ascii="Arial" w:hAnsi="Arial" w:cs="Arial"/>
                <w:sz w:val="20"/>
                <w:szCs w:val="20"/>
              </w:rPr>
            </w:pPr>
            <w:r w:rsidRPr="00BD2FAE">
              <w:rPr>
                <w:rFonts w:ascii="Arial" w:hAnsi="Arial" w:cs="Arial"/>
                <w:sz w:val="20"/>
                <w:szCs w:val="20"/>
              </w:rPr>
              <w:t>V/2020/0791</w:t>
            </w:r>
          </w:p>
        </w:tc>
        <w:tc>
          <w:tcPr>
            <w:tcW w:w="2259" w:type="dxa"/>
            <w:tcBorders>
              <w:top w:val="nil"/>
              <w:left w:val="nil"/>
              <w:bottom w:val="single" w:sz="4" w:space="0" w:color="auto"/>
              <w:right w:val="single" w:sz="4" w:space="0" w:color="auto"/>
            </w:tcBorders>
            <w:shd w:val="clear" w:color="000000" w:fill="FFFFFF"/>
            <w:hideMark/>
          </w:tcPr>
          <w:p w14:paraId="6073D9BE"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Land at, Clare Road</w:t>
            </w:r>
          </w:p>
        </w:tc>
        <w:tc>
          <w:tcPr>
            <w:tcW w:w="1283" w:type="dxa"/>
            <w:tcBorders>
              <w:top w:val="nil"/>
              <w:left w:val="nil"/>
              <w:bottom w:val="single" w:sz="4" w:space="0" w:color="auto"/>
              <w:right w:val="single" w:sz="4" w:space="0" w:color="auto"/>
            </w:tcBorders>
            <w:shd w:val="clear" w:color="000000" w:fill="FFFFFF"/>
            <w:hideMark/>
          </w:tcPr>
          <w:p w14:paraId="57753A2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2.92</w:t>
            </w:r>
          </w:p>
        </w:tc>
        <w:tc>
          <w:tcPr>
            <w:tcW w:w="960" w:type="dxa"/>
            <w:tcBorders>
              <w:top w:val="nil"/>
              <w:left w:val="nil"/>
              <w:bottom w:val="single" w:sz="4" w:space="0" w:color="auto"/>
              <w:right w:val="single" w:sz="4" w:space="0" w:color="auto"/>
            </w:tcBorders>
            <w:shd w:val="clear" w:color="000000" w:fill="FFFFFF"/>
            <w:hideMark/>
          </w:tcPr>
          <w:p w14:paraId="47447B67"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293EEFB8"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69</w:t>
            </w:r>
          </w:p>
        </w:tc>
        <w:tc>
          <w:tcPr>
            <w:tcW w:w="1250" w:type="dxa"/>
            <w:tcBorders>
              <w:top w:val="nil"/>
              <w:left w:val="nil"/>
              <w:bottom w:val="single" w:sz="4" w:space="0" w:color="auto"/>
              <w:right w:val="single" w:sz="4" w:space="0" w:color="auto"/>
            </w:tcBorders>
            <w:shd w:val="clear" w:color="000000" w:fill="FFFFFF"/>
            <w:hideMark/>
          </w:tcPr>
          <w:p w14:paraId="6E7F1C64"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1D710B29"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69</w:t>
            </w:r>
          </w:p>
        </w:tc>
        <w:tc>
          <w:tcPr>
            <w:tcW w:w="1305" w:type="dxa"/>
            <w:tcBorders>
              <w:top w:val="nil"/>
              <w:left w:val="nil"/>
              <w:bottom w:val="single" w:sz="4" w:space="0" w:color="auto"/>
              <w:right w:val="single" w:sz="4" w:space="0" w:color="auto"/>
            </w:tcBorders>
            <w:shd w:val="clear" w:color="000000" w:fill="FFFFFF"/>
            <w:hideMark/>
          </w:tcPr>
          <w:p w14:paraId="14C5EDD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08428264"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7A90E0A9"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STARTED</w:t>
            </w:r>
          </w:p>
        </w:tc>
      </w:tr>
      <w:tr w:rsidR="00BD2FAE" w:rsidRPr="00BD2FAE" w14:paraId="3DD1C19B" w14:textId="77777777" w:rsidTr="00375565">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775CBEF4"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C1683E3"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S0670</w:t>
            </w:r>
          </w:p>
        </w:tc>
        <w:tc>
          <w:tcPr>
            <w:tcW w:w="1351" w:type="dxa"/>
            <w:tcBorders>
              <w:top w:val="nil"/>
              <w:left w:val="nil"/>
              <w:bottom w:val="single" w:sz="4" w:space="0" w:color="auto"/>
              <w:right w:val="single" w:sz="4" w:space="0" w:color="auto"/>
            </w:tcBorders>
            <w:shd w:val="clear" w:color="000000" w:fill="FFFFFF"/>
            <w:hideMark/>
          </w:tcPr>
          <w:p w14:paraId="46CE6F03" w14:textId="77777777" w:rsidR="00BD2FAE" w:rsidRPr="00BD2FAE" w:rsidRDefault="00BD2FAE" w:rsidP="00BD2FAE">
            <w:pPr>
              <w:rPr>
                <w:rFonts w:ascii="Arial" w:hAnsi="Arial" w:cs="Arial"/>
                <w:sz w:val="20"/>
                <w:szCs w:val="20"/>
              </w:rPr>
            </w:pPr>
            <w:r w:rsidRPr="00BD2FAE">
              <w:rPr>
                <w:rFonts w:ascii="Arial" w:hAnsi="Arial" w:cs="Arial"/>
                <w:sz w:val="20"/>
                <w:szCs w:val="20"/>
              </w:rPr>
              <w:t>V/2020/0184</w:t>
            </w:r>
          </w:p>
        </w:tc>
        <w:tc>
          <w:tcPr>
            <w:tcW w:w="2259" w:type="dxa"/>
            <w:tcBorders>
              <w:top w:val="nil"/>
              <w:left w:val="nil"/>
              <w:bottom w:val="single" w:sz="4" w:space="0" w:color="auto"/>
              <w:right w:val="single" w:sz="4" w:space="0" w:color="auto"/>
            </w:tcBorders>
            <w:shd w:val="clear" w:color="000000" w:fill="FFFFFF"/>
            <w:hideMark/>
          </w:tcPr>
          <w:p w14:paraId="78858DDE"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Land off Ashland Road West</w:t>
            </w:r>
          </w:p>
        </w:tc>
        <w:tc>
          <w:tcPr>
            <w:tcW w:w="1283" w:type="dxa"/>
            <w:tcBorders>
              <w:top w:val="nil"/>
              <w:left w:val="nil"/>
              <w:bottom w:val="single" w:sz="4" w:space="0" w:color="auto"/>
              <w:right w:val="single" w:sz="4" w:space="0" w:color="auto"/>
            </w:tcBorders>
            <w:shd w:val="clear" w:color="000000" w:fill="FFFFFF"/>
            <w:hideMark/>
          </w:tcPr>
          <w:p w14:paraId="36A07E4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10.46</w:t>
            </w:r>
          </w:p>
        </w:tc>
        <w:tc>
          <w:tcPr>
            <w:tcW w:w="960" w:type="dxa"/>
            <w:tcBorders>
              <w:top w:val="nil"/>
              <w:left w:val="nil"/>
              <w:bottom w:val="single" w:sz="4" w:space="0" w:color="auto"/>
              <w:right w:val="single" w:sz="4" w:space="0" w:color="auto"/>
            </w:tcBorders>
            <w:shd w:val="clear" w:color="000000" w:fill="FFFFFF"/>
            <w:hideMark/>
          </w:tcPr>
          <w:p w14:paraId="461A252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29</w:t>
            </w:r>
          </w:p>
        </w:tc>
        <w:tc>
          <w:tcPr>
            <w:tcW w:w="1150" w:type="dxa"/>
            <w:tcBorders>
              <w:top w:val="nil"/>
              <w:left w:val="nil"/>
              <w:bottom w:val="single" w:sz="4" w:space="0" w:color="auto"/>
              <w:right w:val="single" w:sz="4" w:space="0" w:color="auto"/>
            </w:tcBorders>
            <w:shd w:val="clear" w:color="000000" w:fill="FFFFFF"/>
            <w:hideMark/>
          </w:tcPr>
          <w:p w14:paraId="7410AA4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300</w:t>
            </w:r>
          </w:p>
        </w:tc>
        <w:tc>
          <w:tcPr>
            <w:tcW w:w="1250" w:type="dxa"/>
            <w:tcBorders>
              <w:top w:val="nil"/>
              <w:left w:val="nil"/>
              <w:bottom w:val="single" w:sz="4" w:space="0" w:color="auto"/>
              <w:right w:val="single" w:sz="4" w:space="0" w:color="auto"/>
            </w:tcBorders>
            <w:shd w:val="clear" w:color="000000" w:fill="FFFFFF"/>
            <w:hideMark/>
          </w:tcPr>
          <w:p w14:paraId="3E604BF7"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62</w:t>
            </w:r>
          </w:p>
        </w:tc>
        <w:tc>
          <w:tcPr>
            <w:tcW w:w="1239" w:type="dxa"/>
            <w:tcBorders>
              <w:top w:val="nil"/>
              <w:left w:val="nil"/>
              <w:bottom w:val="single" w:sz="4" w:space="0" w:color="auto"/>
              <w:right w:val="single" w:sz="4" w:space="0" w:color="auto"/>
            </w:tcBorders>
            <w:hideMark/>
          </w:tcPr>
          <w:p w14:paraId="0F4F202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238</w:t>
            </w:r>
          </w:p>
        </w:tc>
        <w:tc>
          <w:tcPr>
            <w:tcW w:w="1305" w:type="dxa"/>
            <w:tcBorders>
              <w:top w:val="nil"/>
              <w:left w:val="nil"/>
              <w:bottom w:val="single" w:sz="4" w:space="0" w:color="auto"/>
              <w:right w:val="single" w:sz="4" w:space="0" w:color="auto"/>
            </w:tcBorders>
            <w:shd w:val="clear" w:color="000000" w:fill="FFFFFF"/>
            <w:hideMark/>
          </w:tcPr>
          <w:p w14:paraId="6991D880"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1B2BA043"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73AFE42F"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STARTED</w:t>
            </w:r>
          </w:p>
        </w:tc>
      </w:tr>
      <w:tr w:rsidR="00BD2FAE" w:rsidRPr="00BD2FAE" w14:paraId="0D15B81E" w14:textId="77777777" w:rsidTr="00375565">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32FD2BC1"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58459C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S0675</w:t>
            </w:r>
          </w:p>
        </w:tc>
        <w:tc>
          <w:tcPr>
            <w:tcW w:w="1351" w:type="dxa"/>
            <w:tcBorders>
              <w:top w:val="nil"/>
              <w:left w:val="nil"/>
              <w:bottom w:val="single" w:sz="4" w:space="0" w:color="auto"/>
              <w:right w:val="single" w:sz="4" w:space="0" w:color="auto"/>
            </w:tcBorders>
            <w:shd w:val="clear" w:color="000000" w:fill="FFFFFF"/>
            <w:hideMark/>
          </w:tcPr>
          <w:p w14:paraId="31756995" w14:textId="77777777" w:rsidR="00BD2FAE" w:rsidRPr="00BD2FAE" w:rsidRDefault="00BD2FAE" w:rsidP="00BD2FAE">
            <w:pPr>
              <w:rPr>
                <w:rFonts w:ascii="Arial" w:hAnsi="Arial" w:cs="Arial"/>
                <w:sz w:val="20"/>
                <w:szCs w:val="20"/>
              </w:rPr>
            </w:pPr>
            <w:r w:rsidRPr="00BD2FAE">
              <w:rPr>
                <w:rFonts w:ascii="Arial" w:hAnsi="Arial" w:cs="Arial"/>
                <w:sz w:val="20"/>
                <w:szCs w:val="20"/>
              </w:rPr>
              <w:t>V/2020/0784</w:t>
            </w:r>
          </w:p>
        </w:tc>
        <w:tc>
          <w:tcPr>
            <w:tcW w:w="2259" w:type="dxa"/>
            <w:tcBorders>
              <w:top w:val="nil"/>
              <w:left w:val="nil"/>
              <w:bottom w:val="single" w:sz="4" w:space="0" w:color="auto"/>
              <w:right w:val="single" w:sz="4" w:space="0" w:color="auto"/>
            </w:tcBorders>
            <w:shd w:val="clear" w:color="000000" w:fill="FFFFFF"/>
            <w:hideMark/>
          </w:tcPr>
          <w:p w14:paraId="006052BF"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Land West of Fisher Close</w:t>
            </w:r>
          </w:p>
        </w:tc>
        <w:tc>
          <w:tcPr>
            <w:tcW w:w="1283" w:type="dxa"/>
            <w:tcBorders>
              <w:top w:val="nil"/>
              <w:left w:val="nil"/>
              <w:bottom w:val="single" w:sz="4" w:space="0" w:color="auto"/>
              <w:right w:val="single" w:sz="4" w:space="0" w:color="auto"/>
            </w:tcBorders>
            <w:shd w:val="clear" w:color="000000" w:fill="FFFFFF"/>
            <w:hideMark/>
          </w:tcPr>
          <w:p w14:paraId="0A532628"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3.63</w:t>
            </w:r>
          </w:p>
        </w:tc>
        <w:tc>
          <w:tcPr>
            <w:tcW w:w="960" w:type="dxa"/>
            <w:tcBorders>
              <w:top w:val="nil"/>
              <w:left w:val="nil"/>
              <w:bottom w:val="single" w:sz="4" w:space="0" w:color="auto"/>
              <w:right w:val="single" w:sz="4" w:space="0" w:color="auto"/>
            </w:tcBorders>
            <w:shd w:val="clear" w:color="000000" w:fill="FFFFFF"/>
            <w:hideMark/>
          </w:tcPr>
          <w:p w14:paraId="32EB8BEC"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23</w:t>
            </w:r>
          </w:p>
        </w:tc>
        <w:tc>
          <w:tcPr>
            <w:tcW w:w="1150" w:type="dxa"/>
            <w:tcBorders>
              <w:top w:val="nil"/>
              <w:left w:val="nil"/>
              <w:bottom w:val="single" w:sz="4" w:space="0" w:color="auto"/>
              <w:right w:val="single" w:sz="4" w:space="0" w:color="auto"/>
            </w:tcBorders>
            <w:shd w:val="clear" w:color="000000" w:fill="FFFFFF"/>
            <w:hideMark/>
          </w:tcPr>
          <w:p w14:paraId="1163B837"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84</w:t>
            </w:r>
          </w:p>
        </w:tc>
        <w:tc>
          <w:tcPr>
            <w:tcW w:w="1250" w:type="dxa"/>
            <w:tcBorders>
              <w:top w:val="nil"/>
              <w:left w:val="nil"/>
              <w:bottom w:val="single" w:sz="4" w:space="0" w:color="auto"/>
              <w:right w:val="single" w:sz="4" w:space="0" w:color="auto"/>
            </w:tcBorders>
            <w:shd w:val="clear" w:color="000000" w:fill="FFFFFF"/>
            <w:hideMark/>
          </w:tcPr>
          <w:p w14:paraId="399ED841"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1DDB15A3"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84</w:t>
            </w:r>
          </w:p>
        </w:tc>
        <w:tc>
          <w:tcPr>
            <w:tcW w:w="1305" w:type="dxa"/>
            <w:tcBorders>
              <w:top w:val="nil"/>
              <w:left w:val="nil"/>
              <w:bottom w:val="single" w:sz="4" w:space="0" w:color="auto"/>
              <w:right w:val="single" w:sz="4" w:space="0" w:color="auto"/>
            </w:tcBorders>
            <w:shd w:val="clear" w:color="000000" w:fill="FFFFFF"/>
            <w:hideMark/>
          </w:tcPr>
          <w:p w14:paraId="78D9CC1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567802FF"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5517CCB9"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33679E19" w14:textId="77777777" w:rsidTr="00375565">
        <w:trPr>
          <w:trHeight w:val="615"/>
        </w:trPr>
        <w:tc>
          <w:tcPr>
            <w:tcW w:w="817" w:type="dxa"/>
            <w:tcBorders>
              <w:top w:val="nil"/>
              <w:left w:val="single" w:sz="4" w:space="0" w:color="auto"/>
              <w:bottom w:val="single" w:sz="4" w:space="0" w:color="auto"/>
              <w:right w:val="single" w:sz="4" w:space="0" w:color="auto"/>
            </w:tcBorders>
            <w:shd w:val="clear" w:color="000000" w:fill="FFFFFF"/>
            <w:hideMark/>
          </w:tcPr>
          <w:p w14:paraId="15450163"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HG1Sf</w:t>
            </w:r>
          </w:p>
        </w:tc>
        <w:tc>
          <w:tcPr>
            <w:tcW w:w="960" w:type="dxa"/>
            <w:tcBorders>
              <w:top w:val="nil"/>
              <w:left w:val="nil"/>
              <w:bottom w:val="single" w:sz="4" w:space="0" w:color="auto"/>
              <w:right w:val="single" w:sz="4" w:space="0" w:color="auto"/>
            </w:tcBorders>
            <w:shd w:val="clear" w:color="000000" w:fill="FFFFFF"/>
            <w:hideMark/>
          </w:tcPr>
          <w:p w14:paraId="1352E612"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S073</w:t>
            </w:r>
            <w:r w:rsidRPr="00BD2FAE">
              <w:rPr>
                <w:rFonts w:ascii="Arial" w:hAnsi="Arial" w:cs="Arial"/>
                <w:color w:val="000000"/>
                <w:sz w:val="20"/>
                <w:szCs w:val="20"/>
              </w:rPr>
              <w:lastRenderedPageBreak/>
              <w:t>1</w:t>
            </w:r>
          </w:p>
        </w:tc>
        <w:tc>
          <w:tcPr>
            <w:tcW w:w="1351" w:type="dxa"/>
            <w:tcBorders>
              <w:top w:val="nil"/>
              <w:left w:val="nil"/>
              <w:bottom w:val="single" w:sz="4" w:space="0" w:color="auto"/>
              <w:right w:val="single" w:sz="4" w:space="0" w:color="auto"/>
            </w:tcBorders>
            <w:shd w:val="clear" w:color="000000" w:fill="FFFFFF"/>
            <w:hideMark/>
          </w:tcPr>
          <w:p w14:paraId="6E50EF5E" w14:textId="77777777" w:rsidR="00BD2FAE" w:rsidRPr="00BD2FAE" w:rsidRDefault="00BD2FAE" w:rsidP="00BD2FAE">
            <w:pPr>
              <w:rPr>
                <w:rFonts w:ascii="Arial" w:hAnsi="Arial" w:cs="Arial"/>
                <w:sz w:val="20"/>
                <w:szCs w:val="20"/>
              </w:rPr>
            </w:pPr>
            <w:r w:rsidRPr="00BD2FAE">
              <w:rPr>
                <w:rFonts w:ascii="Arial" w:hAnsi="Arial" w:cs="Arial"/>
                <w:sz w:val="20"/>
                <w:szCs w:val="20"/>
              </w:rPr>
              <w:t>V/2023/0156</w:t>
            </w:r>
          </w:p>
        </w:tc>
        <w:tc>
          <w:tcPr>
            <w:tcW w:w="2259" w:type="dxa"/>
            <w:tcBorders>
              <w:top w:val="nil"/>
              <w:left w:val="nil"/>
              <w:bottom w:val="single" w:sz="4" w:space="0" w:color="auto"/>
              <w:right w:val="single" w:sz="4" w:space="0" w:color="auto"/>
            </w:tcBorders>
            <w:shd w:val="clear" w:color="000000" w:fill="FFFFFF"/>
            <w:hideMark/>
          </w:tcPr>
          <w:p w14:paraId="31FBD725"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Land at Pendean Way</w:t>
            </w:r>
          </w:p>
        </w:tc>
        <w:tc>
          <w:tcPr>
            <w:tcW w:w="1283" w:type="dxa"/>
            <w:tcBorders>
              <w:top w:val="nil"/>
              <w:left w:val="nil"/>
              <w:bottom w:val="single" w:sz="4" w:space="0" w:color="auto"/>
              <w:right w:val="single" w:sz="4" w:space="0" w:color="auto"/>
            </w:tcBorders>
            <w:shd w:val="clear" w:color="000000" w:fill="FFFFFF"/>
            <w:hideMark/>
          </w:tcPr>
          <w:p w14:paraId="257972CC"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0.36</w:t>
            </w:r>
          </w:p>
        </w:tc>
        <w:tc>
          <w:tcPr>
            <w:tcW w:w="960" w:type="dxa"/>
            <w:tcBorders>
              <w:top w:val="nil"/>
              <w:left w:val="nil"/>
              <w:bottom w:val="single" w:sz="4" w:space="0" w:color="auto"/>
              <w:right w:val="single" w:sz="4" w:space="0" w:color="auto"/>
            </w:tcBorders>
            <w:shd w:val="clear" w:color="000000" w:fill="FFFFFF"/>
            <w:hideMark/>
          </w:tcPr>
          <w:p w14:paraId="3F35B31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33</w:t>
            </w:r>
          </w:p>
        </w:tc>
        <w:tc>
          <w:tcPr>
            <w:tcW w:w="1150" w:type="dxa"/>
            <w:tcBorders>
              <w:top w:val="nil"/>
              <w:left w:val="nil"/>
              <w:bottom w:val="single" w:sz="4" w:space="0" w:color="auto"/>
              <w:right w:val="single" w:sz="4" w:space="0" w:color="auto"/>
            </w:tcBorders>
            <w:shd w:val="clear" w:color="000000" w:fill="FFFFFF"/>
            <w:hideMark/>
          </w:tcPr>
          <w:p w14:paraId="0A24F917"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12</w:t>
            </w:r>
          </w:p>
        </w:tc>
        <w:tc>
          <w:tcPr>
            <w:tcW w:w="1250" w:type="dxa"/>
            <w:tcBorders>
              <w:top w:val="nil"/>
              <w:left w:val="nil"/>
              <w:bottom w:val="single" w:sz="4" w:space="0" w:color="auto"/>
              <w:right w:val="single" w:sz="4" w:space="0" w:color="auto"/>
            </w:tcBorders>
            <w:shd w:val="clear" w:color="000000" w:fill="FFFFFF"/>
            <w:hideMark/>
          </w:tcPr>
          <w:p w14:paraId="47749882"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12</w:t>
            </w:r>
          </w:p>
        </w:tc>
        <w:tc>
          <w:tcPr>
            <w:tcW w:w="1239" w:type="dxa"/>
            <w:tcBorders>
              <w:top w:val="nil"/>
              <w:left w:val="nil"/>
              <w:bottom w:val="single" w:sz="4" w:space="0" w:color="auto"/>
              <w:right w:val="single" w:sz="4" w:space="0" w:color="auto"/>
            </w:tcBorders>
            <w:hideMark/>
          </w:tcPr>
          <w:p w14:paraId="5F0B930F"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5A158C80"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07BBF37A"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50785527"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COMPLETE 4/26</w:t>
            </w:r>
          </w:p>
        </w:tc>
      </w:tr>
      <w:tr w:rsidR="00BD2FAE" w:rsidRPr="00BD2FAE" w14:paraId="3819CCDB" w14:textId="77777777" w:rsidTr="00375565">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2928F243"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2E2AB44"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S0734</w:t>
            </w:r>
          </w:p>
        </w:tc>
        <w:tc>
          <w:tcPr>
            <w:tcW w:w="1351" w:type="dxa"/>
            <w:tcBorders>
              <w:top w:val="nil"/>
              <w:left w:val="nil"/>
              <w:bottom w:val="single" w:sz="4" w:space="0" w:color="auto"/>
              <w:right w:val="single" w:sz="4" w:space="0" w:color="auto"/>
            </w:tcBorders>
            <w:shd w:val="clear" w:color="000000" w:fill="FFFFFF"/>
            <w:hideMark/>
          </w:tcPr>
          <w:p w14:paraId="6CD108A5" w14:textId="77777777" w:rsidR="00BD2FAE" w:rsidRPr="00BD2FAE" w:rsidRDefault="00BD2FAE" w:rsidP="00BD2FAE">
            <w:pPr>
              <w:rPr>
                <w:rFonts w:ascii="Arial" w:hAnsi="Arial" w:cs="Arial"/>
                <w:sz w:val="20"/>
                <w:szCs w:val="20"/>
              </w:rPr>
            </w:pPr>
            <w:r w:rsidRPr="00BD2FAE">
              <w:rPr>
                <w:rFonts w:ascii="Arial" w:hAnsi="Arial" w:cs="Arial"/>
                <w:sz w:val="20"/>
                <w:szCs w:val="20"/>
              </w:rPr>
              <w:t>V/2021/0793</w:t>
            </w:r>
          </w:p>
        </w:tc>
        <w:tc>
          <w:tcPr>
            <w:tcW w:w="2259" w:type="dxa"/>
            <w:tcBorders>
              <w:top w:val="nil"/>
              <w:left w:val="nil"/>
              <w:bottom w:val="single" w:sz="4" w:space="0" w:color="auto"/>
              <w:right w:val="single" w:sz="4" w:space="0" w:color="auto"/>
            </w:tcBorders>
            <w:shd w:val="clear" w:color="000000" w:fill="FFFFFF"/>
            <w:hideMark/>
          </w:tcPr>
          <w:p w14:paraId="2A45A3F2"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Land Off High Hazels Drive Huthwaite</w:t>
            </w:r>
          </w:p>
        </w:tc>
        <w:tc>
          <w:tcPr>
            <w:tcW w:w="1283" w:type="dxa"/>
            <w:tcBorders>
              <w:top w:val="nil"/>
              <w:left w:val="nil"/>
              <w:bottom w:val="single" w:sz="4" w:space="0" w:color="auto"/>
              <w:right w:val="single" w:sz="4" w:space="0" w:color="auto"/>
            </w:tcBorders>
            <w:shd w:val="clear" w:color="000000" w:fill="FFFFFF"/>
            <w:hideMark/>
          </w:tcPr>
          <w:p w14:paraId="4CAF341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0.39</w:t>
            </w:r>
          </w:p>
        </w:tc>
        <w:tc>
          <w:tcPr>
            <w:tcW w:w="960" w:type="dxa"/>
            <w:tcBorders>
              <w:top w:val="nil"/>
              <w:left w:val="nil"/>
              <w:bottom w:val="single" w:sz="4" w:space="0" w:color="auto"/>
              <w:right w:val="single" w:sz="4" w:space="0" w:color="auto"/>
            </w:tcBorders>
            <w:shd w:val="clear" w:color="000000" w:fill="FFFFFF"/>
            <w:hideMark/>
          </w:tcPr>
          <w:p w14:paraId="786DFA2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46</w:t>
            </w:r>
          </w:p>
        </w:tc>
        <w:tc>
          <w:tcPr>
            <w:tcW w:w="1150" w:type="dxa"/>
            <w:tcBorders>
              <w:top w:val="nil"/>
              <w:left w:val="nil"/>
              <w:bottom w:val="single" w:sz="4" w:space="0" w:color="auto"/>
              <w:right w:val="single" w:sz="4" w:space="0" w:color="auto"/>
            </w:tcBorders>
            <w:shd w:val="clear" w:color="000000" w:fill="FFFFFF"/>
            <w:hideMark/>
          </w:tcPr>
          <w:p w14:paraId="2E233D1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18</w:t>
            </w:r>
          </w:p>
        </w:tc>
        <w:tc>
          <w:tcPr>
            <w:tcW w:w="1250" w:type="dxa"/>
            <w:tcBorders>
              <w:top w:val="nil"/>
              <w:left w:val="nil"/>
              <w:bottom w:val="single" w:sz="4" w:space="0" w:color="auto"/>
              <w:right w:val="single" w:sz="4" w:space="0" w:color="auto"/>
            </w:tcBorders>
            <w:shd w:val="clear" w:color="000000" w:fill="FFFFFF"/>
            <w:hideMark/>
          </w:tcPr>
          <w:p w14:paraId="18EB130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0D463A42"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18</w:t>
            </w:r>
          </w:p>
        </w:tc>
        <w:tc>
          <w:tcPr>
            <w:tcW w:w="1305" w:type="dxa"/>
            <w:tcBorders>
              <w:top w:val="nil"/>
              <w:left w:val="nil"/>
              <w:bottom w:val="single" w:sz="4" w:space="0" w:color="auto"/>
              <w:right w:val="single" w:sz="4" w:space="0" w:color="auto"/>
            </w:tcBorders>
            <w:shd w:val="clear" w:color="000000" w:fill="FFFFFF"/>
            <w:hideMark/>
          </w:tcPr>
          <w:p w14:paraId="5A359E5D"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56092BF4"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38E80522"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7EA07462" w14:textId="77777777" w:rsidTr="00375565">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50D4CFC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F34573F"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S0740</w:t>
            </w:r>
          </w:p>
        </w:tc>
        <w:tc>
          <w:tcPr>
            <w:tcW w:w="1351" w:type="dxa"/>
            <w:tcBorders>
              <w:top w:val="nil"/>
              <w:left w:val="nil"/>
              <w:bottom w:val="single" w:sz="4" w:space="0" w:color="auto"/>
              <w:right w:val="single" w:sz="4" w:space="0" w:color="auto"/>
            </w:tcBorders>
            <w:shd w:val="clear" w:color="000000" w:fill="FFFFFF"/>
            <w:hideMark/>
          </w:tcPr>
          <w:p w14:paraId="6603BDB6" w14:textId="77777777" w:rsidR="00BD2FAE" w:rsidRPr="00BD2FAE" w:rsidRDefault="00BD2FAE" w:rsidP="00BD2FAE">
            <w:pPr>
              <w:rPr>
                <w:rFonts w:ascii="Arial" w:hAnsi="Arial" w:cs="Arial"/>
                <w:sz w:val="20"/>
                <w:szCs w:val="20"/>
              </w:rPr>
            </w:pPr>
            <w:r w:rsidRPr="00BD2FAE">
              <w:rPr>
                <w:rFonts w:ascii="Arial" w:hAnsi="Arial" w:cs="Arial"/>
                <w:sz w:val="20"/>
                <w:szCs w:val="20"/>
              </w:rPr>
              <w:t>V/2024/0063</w:t>
            </w:r>
          </w:p>
        </w:tc>
        <w:tc>
          <w:tcPr>
            <w:tcW w:w="2259" w:type="dxa"/>
            <w:tcBorders>
              <w:top w:val="nil"/>
              <w:left w:val="nil"/>
              <w:bottom w:val="single" w:sz="4" w:space="0" w:color="auto"/>
              <w:right w:val="single" w:sz="4" w:space="0" w:color="auto"/>
            </w:tcBorders>
            <w:shd w:val="clear" w:color="000000" w:fill="FFFFFF"/>
            <w:hideMark/>
          </w:tcPr>
          <w:p w14:paraId="3891E74E"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 xml:space="preserve">Hardwick Lane </w:t>
            </w:r>
          </w:p>
        </w:tc>
        <w:tc>
          <w:tcPr>
            <w:tcW w:w="1283" w:type="dxa"/>
            <w:tcBorders>
              <w:top w:val="nil"/>
              <w:left w:val="nil"/>
              <w:bottom w:val="single" w:sz="4" w:space="0" w:color="auto"/>
              <w:right w:val="single" w:sz="4" w:space="0" w:color="auto"/>
            </w:tcBorders>
            <w:shd w:val="clear" w:color="000000" w:fill="FFFFFF"/>
            <w:hideMark/>
          </w:tcPr>
          <w:p w14:paraId="50635C4C"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1.08</w:t>
            </w:r>
          </w:p>
        </w:tc>
        <w:tc>
          <w:tcPr>
            <w:tcW w:w="960" w:type="dxa"/>
            <w:tcBorders>
              <w:top w:val="nil"/>
              <w:left w:val="nil"/>
              <w:bottom w:val="single" w:sz="4" w:space="0" w:color="auto"/>
              <w:right w:val="single" w:sz="4" w:space="0" w:color="auto"/>
            </w:tcBorders>
            <w:shd w:val="clear" w:color="000000" w:fill="FFFFFF"/>
            <w:hideMark/>
          </w:tcPr>
          <w:p w14:paraId="0ED8BBF6"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37</w:t>
            </w:r>
          </w:p>
        </w:tc>
        <w:tc>
          <w:tcPr>
            <w:tcW w:w="1150" w:type="dxa"/>
            <w:tcBorders>
              <w:top w:val="nil"/>
              <w:left w:val="nil"/>
              <w:bottom w:val="single" w:sz="4" w:space="0" w:color="auto"/>
              <w:right w:val="single" w:sz="4" w:space="0" w:color="auto"/>
            </w:tcBorders>
            <w:shd w:val="clear" w:color="000000" w:fill="FFFFFF"/>
            <w:hideMark/>
          </w:tcPr>
          <w:p w14:paraId="2BAF7282"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40</w:t>
            </w:r>
          </w:p>
        </w:tc>
        <w:tc>
          <w:tcPr>
            <w:tcW w:w="1250" w:type="dxa"/>
            <w:tcBorders>
              <w:top w:val="nil"/>
              <w:left w:val="nil"/>
              <w:bottom w:val="single" w:sz="4" w:space="0" w:color="auto"/>
              <w:right w:val="single" w:sz="4" w:space="0" w:color="auto"/>
            </w:tcBorders>
            <w:shd w:val="clear" w:color="000000" w:fill="FFFFFF"/>
            <w:hideMark/>
          </w:tcPr>
          <w:p w14:paraId="04C8AA2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2134C4EF"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40</w:t>
            </w:r>
          </w:p>
        </w:tc>
        <w:tc>
          <w:tcPr>
            <w:tcW w:w="1305" w:type="dxa"/>
            <w:tcBorders>
              <w:top w:val="nil"/>
              <w:left w:val="nil"/>
              <w:bottom w:val="single" w:sz="4" w:space="0" w:color="auto"/>
              <w:right w:val="single" w:sz="4" w:space="0" w:color="auto"/>
            </w:tcBorders>
            <w:shd w:val="clear" w:color="000000" w:fill="FFFFFF"/>
            <w:hideMark/>
          </w:tcPr>
          <w:p w14:paraId="0073B6BB"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7235D65C"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166D6AA2"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STARTED</w:t>
            </w:r>
          </w:p>
        </w:tc>
      </w:tr>
      <w:tr w:rsidR="00BD2FAE" w:rsidRPr="00BD2FAE" w14:paraId="7116B30D" w14:textId="77777777" w:rsidTr="00375565">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6C9DC1E5"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B24566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S0744</w:t>
            </w:r>
          </w:p>
        </w:tc>
        <w:tc>
          <w:tcPr>
            <w:tcW w:w="1351" w:type="dxa"/>
            <w:tcBorders>
              <w:top w:val="nil"/>
              <w:left w:val="nil"/>
              <w:bottom w:val="single" w:sz="4" w:space="0" w:color="auto"/>
              <w:right w:val="single" w:sz="4" w:space="0" w:color="auto"/>
            </w:tcBorders>
            <w:shd w:val="clear" w:color="000000" w:fill="FFFFFF"/>
            <w:hideMark/>
          </w:tcPr>
          <w:p w14:paraId="3C1413D3" w14:textId="77777777" w:rsidR="00BD2FAE" w:rsidRPr="00BD2FAE" w:rsidRDefault="00BD2FAE" w:rsidP="00BD2FAE">
            <w:pPr>
              <w:rPr>
                <w:rFonts w:ascii="Arial" w:hAnsi="Arial" w:cs="Arial"/>
                <w:sz w:val="20"/>
                <w:szCs w:val="20"/>
              </w:rPr>
            </w:pPr>
            <w:r w:rsidRPr="00BD2FAE">
              <w:rPr>
                <w:rFonts w:ascii="Arial" w:hAnsi="Arial" w:cs="Arial"/>
                <w:sz w:val="20"/>
                <w:szCs w:val="20"/>
              </w:rPr>
              <w:t>V/2022/0629</w:t>
            </w:r>
          </w:p>
        </w:tc>
        <w:tc>
          <w:tcPr>
            <w:tcW w:w="2259" w:type="dxa"/>
            <w:tcBorders>
              <w:top w:val="nil"/>
              <w:left w:val="nil"/>
              <w:bottom w:val="single" w:sz="4" w:space="0" w:color="auto"/>
              <w:right w:val="single" w:sz="4" w:space="0" w:color="auto"/>
            </w:tcBorders>
            <w:shd w:val="clear" w:color="000000" w:fill="FFFFFF"/>
            <w:hideMark/>
          </w:tcPr>
          <w:p w14:paraId="69494E1B"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Land off Newark Road</w:t>
            </w:r>
          </w:p>
        </w:tc>
        <w:tc>
          <w:tcPr>
            <w:tcW w:w="1283" w:type="dxa"/>
            <w:tcBorders>
              <w:top w:val="nil"/>
              <w:left w:val="nil"/>
              <w:bottom w:val="single" w:sz="4" w:space="0" w:color="auto"/>
              <w:right w:val="single" w:sz="4" w:space="0" w:color="auto"/>
            </w:tcBorders>
            <w:shd w:val="clear" w:color="000000" w:fill="FFFFFF"/>
            <w:hideMark/>
          </w:tcPr>
          <w:p w14:paraId="3C465473"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12.00</w:t>
            </w:r>
          </w:p>
        </w:tc>
        <w:tc>
          <w:tcPr>
            <w:tcW w:w="960" w:type="dxa"/>
            <w:tcBorders>
              <w:top w:val="nil"/>
              <w:left w:val="nil"/>
              <w:bottom w:val="single" w:sz="4" w:space="0" w:color="auto"/>
              <w:right w:val="single" w:sz="4" w:space="0" w:color="auto"/>
            </w:tcBorders>
            <w:shd w:val="clear" w:color="000000" w:fill="FFFFFF"/>
            <w:hideMark/>
          </w:tcPr>
          <w:p w14:paraId="7122962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25</w:t>
            </w:r>
          </w:p>
        </w:tc>
        <w:tc>
          <w:tcPr>
            <w:tcW w:w="1150" w:type="dxa"/>
            <w:tcBorders>
              <w:top w:val="nil"/>
              <w:left w:val="nil"/>
              <w:bottom w:val="single" w:sz="4" w:space="0" w:color="auto"/>
              <w:right w:val="single" w:sz="4" w:space="0" w:color="auto"/>
            </w:tcBorders>
            <w:shd w:val="clear" w:color="000000" w:fill="FFFFFF"/>
            <w:hideMark/>
          </w:tcPr>
          <w:p w14:paraId="56E7DA0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300</w:t>
            </w:r>
          </w:p>
        </w:tc>
        <w:tc>
          <w:tcPr>
            <w:tcW w:w="1250" w:type="dxa"/>
            <w:tcBorders>
              <w:top w:val="nil"/>
              <w:left w:val="nil"/>
              <w:bottom w:val="single" w:sz="4" w:space="0" w:color="auto"/>
              <w:right w:val="single" w:sz="4" w:space="0" w:color="auto"/>
            </w:tcBorders>
            <w:shd w:val="clear" w:color="000000" w:fill="FFFFFF"/>
            <w:hideMark/>
          </w:tcPr>
          <w:p w14:paraId="17A3C8F6"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0161425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300</w:t>
            </w:r>
          </w:p>
        </w:tc>
        <w:tc>
          <w:tcPr>
            <w:tcW w:w="1305" w:type="dxa"/>
            <w:tcBorders>
              <w:top w:val="nil"/>
              <w:left w:val="nil"/>
              <w:bottom w:val="single" w:sz="4" w:space="0" w:color="auto"/>
              <w:right w:val="single" w:sz="4" w:space="0" w:color="auto"/>
            </w:tcBorders>
            <w:shd w:val="clear" w:color="000000" w:fill="FFFFFF"/>
            <w:hideMark/>
          </w:tcPr>
          <w:p w14:paraId="0B3B97B8"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08382E96"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6E5FED12"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0E93D0AF" w14:textId="77777777" w:rsidTr="00375565">
        <w:trPr>
          <w:trHeight w:val="510"/>
        </w:trPr>
        <w:tc>
          <w:tcPr>
            <w:tcW w:w="817" w:type="dxa"/>
            <w:tcBorders>
              <w:top w:val="single" w:sz="4" w:space="0" w:color="auto"/>
              <w:left w:val="single" w:sz="4" w:space="0" w:color="auto"/>
              <w:bottom w:val="single" w:sz="4" w:space="0" w:color="auto"/>
              <w:right w:val="single" w:sz="4" w:space="0" w:color="auto"/>
            </w:tcBorders>
            <w:shd w:val="clear" w:color="000000" w:fill="FFFFFF"/>
            <w:hideMark/>
          </w:tcPr>
          <w:p w14:paraId="0EDFE459"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single" w:sz="4" w:space="0" w:color="auto"/>
              <w:left w:val="single" w:sz="4" w:space="0" w:color="auto"/>
              <w:bottom w:val="single" w:sz="4" w:space="0" w:color="auto"/>
              <w:right w:val="single" w:sz="4" w:space="0" w:color="auto"/>
            </w:tcBorders>
            <w:shd w:val="clear" w:color="000000" w:fill="FFFFFF"/>
            <w:hideMark/>
          </w:tcPr>
          <w:p w14:paraId="3E47F017"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S0746</w:t>
            </w:r>
          </w:p>
        </w:tc>
        <w:tc>
          <w:tcPr>
            <w:tcW w:w="1351" w:type="dxa"/>
            <w:tcBorders>
              <w:top w:val="single" w:sz="4" w:space="0" w:color="auto"/>
              <w:left w:val="single" w:sz="4" w:space="0" w:color="auto"/>
              <w:bottom w:val="single" w:sz="4" w:space="0" w:color="auto"/>
              <w:right w:val="single" w:sz="4" w:space="0" w:color="auto"/>
            </w:tcBorders>
            <w:shd w:val="clear" w:color="000000" w:fill="FFFFFF"/>
            <w:hideMark/>
          </w:tcPr>
          <w:p w14:paraId="68D28050" w14:textId="77777777" w:rsidR="00BD2FAE" w:rsidRPr="00BD2FAE" w:rsidRDefault="00BD2FAE" w:rsidP="00BD2FAE">
            <w:pPr>
              <w:rPr>
                <w:rFonts w:ascii="Arial" w:hAnsi="Arial" w:cs="Arial"/>
                <w:sz w:val="20"/>
                <w:szCs w:val="20"/>
              </w:rPr>
            </w:pPr>
            <w:r w:rsidRPr="00BD2FAE">
              <w:rPr>
                <w:rFonts w:ascii="Arial" w:hAnsi="Arial" w:cs="Arial"/>
                <w:sz w:val="20"/>
                <w:szCs w:val="20"/>
              </w:rPr>
              <w:t>V/2022/0295</w:t>
            </w:r>
          </w:p>
        </w:tc>
        <w:tc>
          <w:tcPr>
            <w:tcW w:w="2259" w:type="dxa"/>
            <w:tcBorders>
              <w:top w:val="single" w:sz="4" w:space="0" w:color="auto"/>
              <w:left w:val="single" w:sz="4" w:space="0" w:color="auto"/>
              <w:bottom w:val="single" w:sz="4" w:space="0" w:color="auto"/>
              <w:right w:val="single" w:sz="4" w:space="0" w:color="auto"/>
            </w:tcBorders>
            <w:shd w:val="clear" w:color="000000" w:fill="FFFFFF"/>
            <w:hideMark/>
          </w:tcPr>
          <w:p w14:paraId="6E9174B8"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north of Fackley Road</w:t>
            </w:r>
          </w:p>
        </w:tc>
        <w:tc>
          <w:tcPr>
            <w:tcW w:w="1283" w:type="dxa"/>
            <w:tcBorders>
              <w:top w:val="single" w:sz="4" w:space="0" w:color="auto"/>
              <w:left w:val="single" w:sz="4" w:space="0" w:color="auto"/>
              <w:bottom w:val="single" w:sz="4" w:space="0" w:color="auto"/>
              <w:right w:val="single" w:sz="4" w:space="0" w:color="auto"/>
            </w:tcBorders>
            <w:shd w:val="clear" w:color="000000" w:fill="FFFFFF"/>
            <w:hideMark/>
          </w:tcPr>
          <w:p w14:paraId="5D37BA1E"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5.09</w:t>
            </w:r>
          </w:p>
        </w:tc>
        <w:tc>
          <w:tcPr>
            <w:tcW w:w="960" w:type="dxa"/>
            <w:tcBorders>
              <w:top w:val="single" w:sz="4" w:space="0" w:color="auto"/>
              <w:left w:val="single" w:sz="4" w:space="0" w:color="auto"/>
              <w:bottom w:val="single" w:sz="4" w:space="0" w:color="auto"/>
              <w:right w:val="single" w:sz="4" w:space="0" w:color="auto"/>
            </w:tcBorders>
            <w:shd w:val="clear" w:color="000000" w:fill="FFFFFF"/>
            <w:hideMark/>
          </w:tcPr>
          <w:p w14:paraId="3DEBF3B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24</w:t>
            </w:r>
          </w:p>
        </w:tc>
        <w:tc>
          <w:tcPr>
            <w:tcW w:w="1150" w:type="dxa"/>
            <w:tcBorders>
              <w:top w:val="single" w:sz="4" w:space="0" w:color="auto"/>
              <w:left w:val="single" w:sz="4" w:space="0" w:color="auto"/>
              <w:bottom w:val="single" w:sz="4" w:space="0" w:color="auto"/>
              <w:right w:val="single" w:sz="4" w:space="0" w:color="auto"/>
            </w:tcBorders>
            <w:shd w:val="clear" w:color="000000" w:fill="FFFFFF"/>
            <w:hideMark/>
          </w:tcPr>
          <w:p w14:paraId="1FF216D1"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124</w:t>
            </w:r>
          </w:p>
        </w:tc>
        <w:tc>
          <w:tcPr>
            <w:tcW w:w="1250" w:type="dxa"/>
            <w:tcBorders>
              <w:top w:val="single" w:sz="4" w:space="0" w:color="auto"/>
              <w:left w:val="single" w:sz="4" w:space="0" w:color="auto"/>
              <w:bottom w:val="single" w:sz="4" w:space="0" w:color="auto"/>
              <w:right w:val="single" w:sz="4" w:space="0" w:color="auto"/>
            </w:tcBorders>
            <w:shd w:val="clear" w:color="000000" w:fill="FFFFFF"/>
            <w:hideMark/>
          </w:tcPr>
          <w:p w14:paraId="25620726"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single" w:sz="4" w:space="0" w:color="auto"/>
              <w:left w:val="single" w:sz="4" w:space="0" w:color="auto"/>
              <w:bottom w:val="single" w:sz="4" w:space="0" w:color="auto"/>
              <w:right w:val="single" w:sz="4" w:space="0" w:color="auto"/>
            </w:tcBorders>
            <w:hideMark/>
          </w:tcPr>
          <w:p w14:paraId="3CB911A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124</w:t>
            </w:r>
          </w:p>
        </w:tc>
        <w:tc>
          <w:tcPr>
            <w:tcW w:w="1305" w:type="dxa"/>
            <w:tcBorders>
              <w:top w:val="single" w:sz="4" w:space="0" w:color="auto"/>
              <w:left w:val="single" w:sz="4" w:space="0" w:color="auto"/>
              <w:bottom w:val="single" w:sz="4" w:space="0" w:color="auto"/>
              <w:right w:val="single" w:sz="4" w:space="0" w:color="auto"/>
            </w:tcBorders>
            <w:shd w:val="clear" w:color="000000" w:fill="FFFFFF"/>
            <w:hideMark/>
          </w:tcPr>
          <w:p w14:paraId="22E5F248"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single" w:sz="4" w:space="0" w:color="auto"/>
              <w:left w:val="single" w:sz="4" w:space="0" w:color="auto"/>
              <w:bottom w:val="single" w:sz="4" w:space="0" w:color="auto"/>
              <w:right w:val="single" w:sz="4" w:space="0" w:color="auto"/>
            </w:tcBorders>
            <w:shd w:val="clear" w:color="000000" w:fill="FFFFFF"/>
            <w:hideMark/>
          </w:tcPr>
          <w:p w14:paraId="6A8C6EBF"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single" w:sz="4" w:space="0" w:color="auto"/>
              <w:left w:val="single" w:sz="4" w:space="0" w:color="auto"/>
              <w:bottom w:val="single" w:sz="4" w:space="0" w:color="auto"/>
              <w:right w:val="single" w:sz="4" w:space="0" w:color="auto"/>
            </w:tcBorders>
            <w:shd w:val="clear" w:color="000000" w:fill="FFFFFF"/>
            <w:hideMark/>
          </w:tcPr>
          <w:p w14:paraId="2881973D"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STARTED</w:t>
            </w:r>
          </w:p>
        </w:tc>
      </w:tr>
      <w:tr w:rsidR="00BD2FAE" w:rsidRPr="00BD2FAE" w14:paraId="6E967F3C" w14:textId="77777777" w:rsidTr="00375565">
        <w:trPr>
          <w:trHeight w:val="1020"/>
        </w:trPr>
        <w:tc>
          <w:tcPr>
            <w:tcW w:w="817" w:type="dxa"/>
            <w:tcBorders>
              <w:top w:val="single" w:sz="4" w:space="0" w:color="auto"/>
              <w:left w:val="single" w:sz="4" w:space="0" w:color="auto"/>
              <w:bottom w:val="single" w:sz="4" w:space="0" w:color="auto"/>
              <w:right w:val="single" w:sz="4" w:space="0" w:color="auto"/>
            </w:tcBorders>
            <w:shd w:val="clear" w:color="000000" w:fill="FFFFFF"/>
            <w:hideMark/>
          </w:tcPr>
          <w:p w14:paraId="57B99507"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single" w:sz="4" w:space="0" w:color="auto"/>
              <w:left w:val="nil"/>
              <w:bottom w:val="single" w:sz="4" w:space="0" w:color="auto"/>
              <w:right w:val="single" w:sz="4" w:space="0" w:color="auto"/>
            </w:tcBorders>
            <w:shd w:val="clear" w:color="000000" w:fill="FFFFFF"/>
            <w:hideMark/>
          </w:tcPr>
          <w:p w14:paraId="05970404"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S0755</w:t>
            </w:r>
          </w:p>
        </w:tc>
        <w:tc>
          <w:tcPr>
            <w:tcW w:w="1351" w:type="dxa"/>
            <w:tcBorders>
              <w:top w:val="single" w:sz="4" w:space="0" w:color="auto"/>
              <w:left w:val="nil"/>
              <w:bottom w:val="single" w:sz="4" w:space="0" w:color="auto"/>
              <w:right w:val="single" w:sz="4" w:space="0" w:color="auto"/>
            </w:tcBorders>
            <w:shd w:val="clear" w:color="000000" w:fill="FFFFFF"/>
            <w:hideMark/>
          </w:tcPr>
          <w:p w14:paraId="0D81B219"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 xml:space="preserve">V/2023/0613 </w:t>
            </w:r>
          </w:p>
        </w:tc>
        <w:tc>
          <w:tcPr>
            <w:tcW w:w="2259" w:type="dxa"/>
            <w:tcBorders>
              <w:top w:val="single" w:sz="4" w:space="0" w:color="auto"/>
              <w:left w:val="nil"/>
              <w:bottom w:val="single" w:sz="4" w:space="0" w:color="auto"/>
              <w:right w:val="single" w:sz="4" w:space="0" w:color="auto"/>
            </w:tcBorders>
            <w:shd w:val="clear" w:color="000000" w:fill="FFFFFF"/>
            <w:hideMark/>
          </w:tcPr>
          <w:p w14:paraId="439A15BD" w14:textId="77777777" w:rsidR="00BD2FAE" w:rsidRPr="00BD2FAE" w:rsidRDefault="00BD2FAE" w:rsidP="00BD2FAE">
            <w:pPr>
              <w:rPr>
                <w:rFonts w:ascii="Arial" w:hAnsi="Arial" w:cs="Arial"/>
                <w:sz w:val="20"/>
                <w:szCs w:val="20"/>
              </w:rPr>
            </w:pPr>
            <w:r w:rsidRPr="00BD2FAE">
              <w:rPr>
                <w:rFonts w:ascii="Arial" w:hAnsi="Arial" w:cs="Arial"/>
                <w:sz w:val="20"/>
                <w:szCs w:val="20"/>
              </w:rPr>
              <w:t>Land Between Redcliffe Street &amp; Leyton Avenue, Sutton in Ashfield</w:t>
            </w:r>
          </w:p>
        </w:tc>
        <w:tc>
          <w:tcPr>
            <w:tcW w:w="1283" w:type="dxa"/>
            <w:tcBorders>
              <w:top w:val="single" w:sz="4" w:space="0" w:color="auto"/>
              <w:left w:val="nil"/>
              <w:bottom w:val="single" w:sz="4" w:space="0" w:color="auto"/>
              <w:right w:val="single" w:sz="4" w:space="0" w:color="auto"/>
            </w:tcBorders>
            <w:shd w:val="clear" w:color="000000" w:fill="FFFFFF"/>
            <w:hideMark/>
          </w:tcPr>
          <w:p w14:paraId="0940D76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0.52</w:t>
            </w:r>
          </w:p>
        </w:tc>
        <w:tc>
          <w:tcPr>
            <w:tcW w:w="960" w:type="dxa"/>
            <w:tcBorders>
              <w:top w:val="single" w:sz="4" w:space="0" w:color="auto"/>
              <w:left w:val="nil"/>
              <w:bottom w:val="single" w:sz="4" w:space="0" w:color="auto"/>
              <w:right w:val="single" w:sz="4" w:space="0" w:color="auto"/>
            </w:tcBorders>
            <w:shd w:val="clear" w:color="000000" w:fill="FFFFFF"/>
            <w:hideMark/>
          </w:tcPr>
          <w:p w14:paraId="1793E81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31</w:t>
            </w:r>
          </w:p>
        </w:tc>
        <w:tc>
          <w:tcPr>
            <w:tcW w:w="1150" w:type="dxa"/>
            <w:tcBorders>
              <w:top w:val="single" w:sz="4" w:space="0" w:color="auto"/>
              <w:left w:val="nil"/>
              <w:bottom w:val="single" w:sz="4" w:space="0" w:color="auto"/>
              <w:right w:val="single" w:sz="4" w:space="0" w:color="auto"/>
            </w:tcBorders>
            <w:shd w:val="clear" w:color="000000" w:fill="FFFFFF"/>
            <w:hideMark/>
          </w:tcPr>
          <w:p w14:paraId="203BFFF2"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16</w:t>
            </w:r>
          </w:p>
        </w:tc>
        <w:tc>
          <w:tcPr>
            <w:tcW w:w="1250" w:type="dxa"/>
            <w:tcBorders>
              <w:top w:val="single" w:sz="4" w:space="0" w:color="auto"/>
              <w:left w:val="nil"/>
              <w:bottom w:val="single" w:sz="4" w:space="0" w:color="auto"/>
              <w:right w:val="single" w:sz="4" w:space="0" w:color="auto"/>
            </w:tcBorders>
            <w:shd w:val="clear" w:color="000000" w:fill="FFFFFF"/>
            <w:hideMark/>
          </w:tcPr>
          <w:p w14:paraId="38D699DE"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single" w:sz="4" w:space="0" w:color="auto"/>
              <w:left w:val="nil"/>
              <w:bottom w:val="single" w:sz="4" w:space="0" w:color="auto"/>
              <w:right w:val="single" w:sz="4" w:space="0" w:color="auto"/>
            </w:tcBorders>
            <w:hideMark/>
          </w:tcPr>
          <w:p w14:paraId="1BD9A0E8"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16</w:t>
            </w:r>
          </w:p>
        </w:tc>
        <w:tc>
          <w:tcPr>
            <w:tcW w:w="1305" w:type="dxa"/>
            <w:tcBorders>
              <w:top w:val="single" w:sz="4" w:space="0" w:color="auto"/>
              <w:left w:val="nil"/>
              <w:bottom w:val="single" w:sz="4" w:space="0" w:color="auto"/>
              <w:right w:val="single" w:sz="4" w:space="0" w:color="auto"/>
            </w:tcBorders>
            <w:shd w:val="clear" w:color="000000" w:fill="FFFFFF"/>
            <w:hideMark/>
          </w:tcPr>
          <w:p w14:paraId="06FEB429"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Outline</w:t>
            </w:r>
          </w:p>
        </w:tc>
        <w:tc>
          <w:tcPr>
            <w:tcW w:w="1228" w:type="dxa"/>
            <w:tcBorders>
              <w:top w:val="single" w:sz="4" w:space="0" w:color="auto"/>
              <w:left w:val="nil"/>
              <w:bottom w:val="single" w:sz="4" w:space="0" w:color="auto"/>
              <w:right w:val="single" w:sz="4" w:space="0" w:color="auto"/>
            </w:tcBorders>
            <w:shd w:val="clear" w:color="000000" w:fill="FFFFFF"/>
            <w:hideMark/>
          </w:tcPr>
          <w:p w14:paraId="74522E22"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Y</w:t>
            </w:r>
          </w:p>
        </w:tc>
        <w:tc>
          <w:tcPr>
            <w:tcW w:w="1317" w:type="dxa"/>
            <w:tcBorders>
              <w:top w:val="single" w:sz="4" w:space="0" w:color="auto"/>
              <w:left w:val="nil"/>
              <w:bottom w:val="single" w:sz="4" w:space="0" w:color="auto"/>
              <w:right w:val="single" w:sz="4" w:space="0" w:color="auto"/>
            </w:tcBorders>
            <w:shd w:val="clear" w:color="000000" w:fill="FFFFFF"/>
            <w:hideMark/>
          </w:tcPr>
          <w:p w14:paraId="0FC0B2C2"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300A0B3C" w14:textId="77777777" w:rsidTr="00375565">
        <w:trPr>
          <w:trHeight w:val="1020"/>
        </w:trPr>
        <w:tc>
          <w:tcPr>
            <w:tcW w:w="817" w:type="dxa"/>
            <w:tcBorders>
              <w:top w:val="nil"/>
              <w:left w:val="single" w:sz="4" w:space="0" w:color="auto"/>
              <w:bottom w:val="single" w:sz="4" w:space="0" w:color="auto"/>
              <w:right w:val="single" w:sz="4" w:space="0" w:color="auto"/>
            </w:tcBorders>
            <w:shd w:val="clear" w:color="000000" w:fill="FFFFFF"/>
            <w:hideMark/>
          </w:tcPr>
          <w:p w14:paraId="1E9C1AEF"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5C1F94C"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S0756</w:t>
            </w:r>
          </w:p>
        </w:tc>
        <w:tc>
          <w:tcPr>
            <w:tcW w:w="1351" w:type="dxa"/>
            <w:tcBorders>
              <w:top w:val="nil"/>
              <w:left w:val="nil"/>
              <w:bottom w:val="single" w:sz="4" w:space="0" w:color="auto"/>
              <w:right w:val="single" w:sz="4" w:space="0" w:color="auto"/>
            </w:tcBorders>
            <w:shd w:val="clear" w:color="000000" w:fill="FFFFFF"/>
            <w:hideMark/>
          </w:tcPr>
          <w:p w14:paraId="5D85B478"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V/2023/0614</w:t>
            </w:r>
          </w:p>
        </w:tc>
        <w:tc>
          <w:tcPr>
            <w:tcW w:w="2259" w:type="dxa"/>
            <w:tcBorders>
              <w:top w:val="nil"/>
              <w:left w:val="nil"/>
              <w:bottom w:val="single" w:sz="4" w:space="0" w:color="auto"/>
              <w:right w:val="single" w:sz="4" w:space="0" w:color="auto"/>
            </w:tcBorders>
            <w:shd w:val="clear" w:color="000000" w:fill="FFFFFF"/>
            <w:hideMark/>
          </w:tcPr>
          <w:p w14:paraId="6D6953F4" w14:textId="77777777" w:rsidR="00BD2FAE" w:rsidRPr="00BD2FAE" w:rsidRDefault="00BD2FAE" w:rsidP="00BD2FAE">
            <w:pPr>
              <w:rPr>
                <w:rFonts w:ascii="Arial" w:hAnsi="Arial" w:cs="Arial"/>
                <w:sz w:val="20"/>
                <w:szCs w:val="20"/>
              </w:rPr>
            </w:pPr>
            <w:r w:rsidRPr="00BD2FAE">
              <w:rPr>
                <w:rFonts w:ascii="Arial" w:hAnsi="Arial" w:cs="Arial"/>
                <w:sz w:val="20"/>
                <w:szCs w:val="20"/>
              </w:rPr>
              <w:t>Land Between Redcliffe Street &amp; Leyton Avenue, Sutton in Ashfield</w:t>
            </w:r>
          </w:p>
        </w:tc>
        <w:tc>
          <w:tcPr>
            <w:tcW w:w="1283" w:type="dxa"/>
            <w:tcBorders>
              <w:top w:val="nil"/>
              <w:left w:val="nil"/>
              <w:bottom w:val="single" w:sz="4" w:space="0" w:color="auto"/>
              <w:right w:val="single" w:sz="4" w:space="0" w:color="auto"/>
            </w:tcBorders>
            <w:shd w:val="clear" w:color="000000" w:fill="FFFFFF"/>
            <w:hideMark/>
          </w:tcPr>
          <w:p w14:paraId="7CC6BB36"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0.16</w:t>
            </w:r>
          </w:p>
        </w:tc>
        <w:tc>
          <w:tcPr>
            <w:tcW w:w="960" w:type="dxa"/>
            <w:tcBorders>
              <w:top w:val="nil"/>
              <w:left w:val="nil"/>
              <w:bottom w:val="single" w:sz="4" w:space="0" w:color="auto"/>
              <w:right w:val="single" w:sz="4" w:space="0" w:color="auto"/>
            </w:tcBorders>
            <w:shd w:val="clear" w:color="000000" w:fill="FFFFFF"/>
            <w:hideMark/>
          </w:tcPr>
          <w:p w14:paraId="6F090552"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31</w:t>
            </w:r>
          </w:p>
        </w:tc>
        <w:tc>
          <w:tcPr>
            <w:tcW w:w="1150" w:type="dxa"/>
            <w:tcBorders>
              <w:top w:val="nil"/>
              <w:left w:val="nil"/>
              <w:bottom w:val="single" w:sz="4" w:space="0" w:color="auto"/>
              <w:right w:val="single" w:sz="4" w:space="0" w:color="auto"/>
            </w:tcBorders>
            <w:shd w:val="clear" w:color="000000" w:fill="FFFFFF"/>
            <w:hideMark/>
          </w:tcPr>
          <w:p w14:paraId="481DFA9F"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5</w:t>
            </w:r>
          </w:p>
        </w:tc>
        <w:tc>
          <w:tcPr>
            <w:tcW w:w="1250" w:type="dxa"/>
            <w:tcBorders>
              <w:top w:val="nil"/>
              <w:left w:val="nil"/>
              <w:bottom w:val="single" w:sz="4" w:space="0" w:color="auto"/>
              <w:right w:val="single" w:sz="4" w:space="0" w:color="auto"/>
            </w:tcBorders>
            <w:shd w:val="clear" w:color="000000" w:fill="FFFFFF"/>
            <w:hideMark/>
          </w:tcPr>
          <w:p w14:paraId="41248BE4"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32177369"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5</w:t>
            </w:r>
          </w:p>
        </w:tc>
        <w:tc>
          <w:tcPr>
            <w:tcW w:w="1305" w:type="dxa"/>
            <w:tcBorders>
              <w:top w:val="nil"/>
              <w:left w:val="nil"/>
              <w:bottom w:val="single" w:sz="4" w:space="0" w:color="auto"/>
              <w:right w:val="single" w:sz="4" w:space="0" w:color="auto"/>
            </w:tcBorders>
            <w:shd w:val="clear" w:color="000000" w:fill="FFFFFF"/>
            <w:hideMark/>
          </w:tcPr>
          <w:p w14:paraId="48B344DB"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20656ADD"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6DC169F0"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1C1CC6D6" w14:textId="77777777" w:rsidTr="00375565">
        <w:trPr>
          <w:trHeight w:val="765"/>
        </w:trPr>
        <w:tc>
          <w:tcPr>
            <w:tcW w:w="817" w:type="dxa"/>
            <w:tcBorders>
              <w:top w:val="nil"/>
              <w:left w:val="single" w:sz="4" w:space="0" w:color="auto"/>
              <w:bottom w:val="single" w:sz="4" w:space="0" w:color="auto"/>
              <w:right w:val="single" w:sz="4" w:space="0" w:color="auto"/>
            </w:tcBorders>
            <w:shd w:val="clear" w:color="000000" w:fill="FFFFFF"/>
            <w:hideMark/>
          </w:tcPr>
          <w:p w14:paraId="0C5DB7C5"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25FB22C"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S0760</w:t>
            </w:r>
          </w:p>
        </w:tc>
        <w:tc>
          <w:tcPr>
            <w:tcW w:w="1351" w:type="dxa"/>
            <w:tcBorders>
              <w:top w:val="nil"/>
              <w:left w:val="nil"/>
              <w:bottom w:val="single" w:sz="4" w:space="0" w:color="auto"/>
              <w:right w:val="single" w:sz="4" w:space="0" w:color="auto"/>
            </w:tcBorders>
            <w:shd w:val="clear" w:color="000000" w:fill="FFFFFF"/>
            <w:hideMark/>
          </w:tcPr>
          <w:p w14:paraId="2C42FEE7" w14:textId="77777777" w:rsidR="00BD2FAE" w:rsidRPr="00BD2FAE" w:rsidRDefault="00BD2FAE" w:rsidP="00BD2FAE">
            <w:pPr>
              <w:rPr>
                <w:rFonts w:ascii="Arial" w:hAnsi="Arial" w:cs="Arial"/>
                <w:sz w:val="20"/>
                <w:szCs w:val="20"/>
              </w:rPr>
            </w:pPr>
            <w:r w:rsidRPr="00BD2FAE">
              <w:rPr>
                <w:rFonts w:ascii="Arial" w:hAnsi="Arial" w:cs="Arial"/>
                <w:sz w:val="20"/>
                <w:szCs w:val="20"/>
              </w:rPr>
              <w:t>V/2024/0587</w:t>
            </w:r>
          </w:p>
        </w:tc>
        <w:tc>
          <w:tcPr>
            <w:tcW w:w="2259" w:type="dxa"/>
            <w:tcBorders>
              <w:top w:val="nil"/>
              <w:left w:val="nil"/>
              <w:bottom w:val="single" w:sz="4" w:space="0" w:color="auto"/>
              <w:right w:val="single" w:sz="4" w:space="0" w:color="auto"/>
            </w:tcBorders>
            <w:shd w:val="clear" w:color="000000" w:fill="FFFFFF"/>
            <w:hideMark/>
          </w:tcPr>
          <w:p w14:paraId="2139B140"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Off Omberly Ave/Rear 23 Beck Lane, Skegby</w:t>
            </w:r>
          </w:p>
        </w:tc>
        <w:tc>
          <w:tcPr>
            <w:tcW w:w="1283" w:type="dxa"/>
            <w:tcBorders>
              <w:top w:val="nil"/>
              <w:left w:val="nil"/>
              <w:bottom w:val="single" w:sz="4" w:space="0" w:color="auto"/>
              <w:right w:val="single" w:sz="4" w:space="0" w:color="auto"/>
            </w:tcBorders>
            <w:shd w:val="clear" w:color="000000" w:fill="FFFFFF"/>
            <w:hideMark/>
          </w:tcPr>
          <w:p w14:paraId="3D5199C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0.84</w:t>
            </w:r>
          </w:p>
        </w:tc>
        <w:tc>
          <w:tcPr>
            <w:tcW w:w="960" w:type="dxa"/>
            <w:tcBorders>
              <w:top w:val="nil"/>
              <w:left w:val="nil"/>
              <w:bottom w:val="single" w:sz="4" w:space="0" w:color="auto"/>
              <w:right w:val="single" w:sz="4" w:space="0" w:color="auto"/>
            </w:tcBorders>
            <w:shd w:val="clear" w:color="000000" w:fill="FFFFFF"/>
            <w:hideMark/>
          </w:tcPr>
          <w:p w14:paraId="7E8428BF"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39</w:t>
            </w:r>
          </w:p>
        </w:tc>
        <w:tc>
          <w:tcPr>
            <w:tcW w:w="1150" w:type="dxa"/>
            <w:tcBorders>
              <w:top w:val="nil"/>
              <w:left w:val="nil"/>
              <w:bottom w:val="single" w:sz="4" w:space="0" w:color="auto"/>
              <w:right w:val="single" w:sz="4" w:space="0" w:color="auto"/>
            </w:tcBorders>
            <w:shd w:val="clear" w:color="000000" w:fill="FFFFFF"/>
            <w:hideMark/>
          </w:tcPr>
          <w:p w14:paraId="2F1C2AF6"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33</w:t>
            </w:r>
          </w:p>
        </w:tc>
        <w:tc>
          <w:tcPr>
            <w:tcW w:w="1250" w:type="dxa"/>
            <w:tcBorders>
              <w:top w:val="nil"/>
              <w:left w:val="nil"/>
              <w:bottom w:val="single" w:sz="4" w:space="0" w:color="auto"/>
              <w:right w:val="single" w:sz="4" w:space="0" w:color="auto"/>
            </w:tcBorders>
            <w:shd w:val="clear" w:color="000000" w:fill="FFFFFF"/>
            <w:hideMark/>
          </w:tcPr>
          <w:p w14:paraId="66A8F7B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7B33BA82"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33</w:t>
            </w:r>
          </w:p>
        </w:tc>
        <w:tc>
          <w:tcPr>
            <w:tcW w:w="1305" w:type="dxa"/>
            <w:tcBorders>
              <w:top w:val="nil"/>
              <w:left w:val="nil"/>
              <w:bottom w:val="single" w:sz="4" w:space="0" w:color="auto"/>
              <w:right w:val="single" w:sz="4" w:space="0" w:color="auto"/>
            </w:tcBorders>
            <w:shd w:val="clear" w:color="000000" w:fill="FFFFFF"/>
            <w:hideMark/>
          </w:tcPr>
          <w:p w14:paraId="0A8712AD"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7AE43DA7"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211E2276"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0839D0D3" w14:textId="77777777" w:rsidTr="00375565">
        <w:trPr>
          <w:trHeight w:val="1020"/>
        </w:trPr>
        <w:tc>
          <w:tcPr>
            <w:tcW w:w="817" w:type="dxa"/>
            <w:tcBorders>
              <w:top w:val="nil"/>
              <w:left w:val="single" w:sz="4" w:space="0" w:color="auto"/>
              <w:bottom w:val="single" w:sz="4" w:space="0" w:color="auto"/>
              <w:right w:val="single" w:sz="4" w:space="0" w:color="auto"/>
            </w:tcBorders>
            <w:shd w:val="clear" w:color="000000" w:fill="FFFFFF"/>
            <w:hideMark/>
          </w:tcPr>
          <w:p w14:paraId="1704BB8A"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B9B4EA9"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S0761</w:t>
            </w:r>
          </w:p>
        </w:tc>
        <w:tc>
          <w:tcPr>
            <w:tcW w:w="1351" w:type="dxa"/>
            <w:tcBorders>
              <w:top w:val="nil"/>
              <w:left w:val="nil"/>
              <w:bottom w:val="single" w:sz="4" w:space="0" w:color="auto"/>
              <w:right w:val="single" w:sz="4" w:space="0" w:color="auto"/>
            </w:tcBorders>
            <w:hideMark/>
          </w:tcPr>
          <w:p w14:paraId="002585B6" w14:textId="77777777" w:rsidR="00BD2FAE" w:rsidRPr="00BD2FAE" w:rsidRDefault="00BD2FAE" w:rsidP="00BD2FAE">
            <w:pPr>
              <w:rPr>
                <w:rFonts w:ascii="Arial" w:hAnsi="Arial" w:cs="Arial"/>
                <w:sz w:val="20"/>
                <w:szCs w:val="20"/>
              </w:rPr>
            </w:pPr>
            <w:r w:rsidRPr="00BD2FAE">
              <w:rPr>
                <w:rFonts w:ascii="Arial" w:hAnsi="Arial" w:cs="Arial"/>
                <w:sz w:val="20"/>
                <w:szCs w:val="20"/>
              </w:rPr>
              <w:t xml:space="preserve">V/2023/0540 </w:t>
            </w:r>
          </w:p>
        </w:tc>
        <w:tc>
          <w:tcPr>
            <w:tcW w:w="2259" w:type="dxa"/>
            <w:tcBorders>
              <w:top w:val="nil"/>
              <w:left w:val="nil"/>
              <w:bottom w:val="single" w:sz="4" w:space="0" w:color="auto"/>
              <w:right w:val="single" w:sz="4" w:space="0" w:color="auto"/>
            </w:tcBorders>
            <w:hideMark/>
          </w:tcPr>
          <w:p w14:paraId="3A874234" w14:textId="77777777" w:rsidR="00BD2FAE" w:rsidRPr="00BD2FAE" w:rsidRDefault="00BD2FAE" w:rsidP="00BD2FAE">
            <w:pPr>
              <w:rPr>
                <w:rFonts w:ascii="Arial" w:hAnsi="Arial" w:cs="Arial"/>
                <w:sz w:val="20"/>
                <w:szCs w:val="20"/>
              </w:rPr>
            </w:pPr>
            <w:r w:rsidRPr="00BD2FAE">
              <w:rPr>
                <w:rFonts w:ascii="Arial" w:hAnsi="Arial" w:cs="Arial"/>
                <w:sz w:val="20"/>
                <w:szCs w:val="20"/>
              </w:rPr>
              <w:t>Former Miner's Welfare Sports Ground, Stanton Hill, Sutton-In-Ashfield</w:t>
            </w:r>
          </w:p>
        </w:tc>
        <w:tc>
          <w:tcPr>
            <w:tcW w:w="1283" w:type="dxa"/>
            <w:tcBorders>
              <w:top w:val="nil"/>
              <w:left w:val="nil"/>
              <w:bottom w:val="single" w:sz="4" w:space="0" w:color="auto"/>
              <w:right w:val="single" w:sz="4" w:space="0" w:color="auto"/>
            </w:tcBorders>
            <w:shd w:val="clear" w:color="000000" w:fill="FFFFFF"/>
            <w:hideMark/>
          </w:tcPr>
          <w:p w14:paraId="7203896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3.75</w:t>
            </w:r>
          </w:p>
        </w:tc>
        <w:tc>
          <w:tcPr>
            <w:tcW w:w="960" w:type="dxa"/>
            <w:tcBorders>
              <w:top w:val="nil"/>
              <w:left w:val="nil"/>
              <w:bottom w:val="single" w:sz="4" w:space="0" w:color="auto"/>
              <w:right w:val="single" w:sz="4" w:space="0" w:color="auto"/>
            </w:tcBorders>
            <w:shd w:val="clear" w:color="000000" w:fill="FFFFFF"/>
            <w:hideMark/>
          </w:tcPr>
          <w:p w14:paraId="0CBA10D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30</w:t>
            </w:r>
          </w:p>
        </w:tc>
        <w:tc>
          <w:tcPr>
            <w:tcW w:w="1150" w:type="dxa"/>
            <w:tcBorders>
              <w:top w:val="nil"/>
              <w:left w:val="nil"/>
              <w:bottom w:val="single" w:sz="4" w:space="0" w:color="auto"/>
              <w:right w:val="single" w:sz="4" w:space="0" w:color="auto"/>
            </w:tcBorders>
            <w:shd w:val="clear" w:color="000000" w:fill="FFFFFF"/>
            <w:hideMark/>
          </w:tcPr>
          <w:p w14:paraId="5925411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112</w:t>
            </w:r>
          </w:p>
        </w:tc>
        <w:tc>
          <w:tcPr>
            <w:tcW w:w="1250" w:type="dxa"/>
            <w:tcBorders>
              <w:top w:val="nil"/>
              <w:left w:val="nil"/>
              <w:bottom w:val="single" w:sz="4" w:space="0" w:color="auto"/>
              <w:right w:val="single" w:sz="4" w:space="0" w:color="auto"/>
            </w:tcBorders>
            <w:shd w:val="clear" w:color="000000" w:fill="FFFFFF"/>
            <w:hideMark/>
          </w:tcPr>
          <w:p w14:paraId="053F6E59"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6D78EF0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112</w:t>
            </w:r>
          </w:p>
        </w:tc>
        <w:tc>
          <w:tcPr>
            <w:tcW w:w="1305" w:type="dxa"/>
            <w:tcBorders>
              <w:top w:val="nil"/>
              <w:left w:val="nil"/>
              <w:bottom w:val="single" w:sz="4" w:space="0" w:color="auto"/>
              <w:right w:val="single" w:sz="4" w:space="0" w:color="auto"/>
            </w:tcBorders>
            <w:shd w:val="clear" w:color="000000" w:fill="FFFFFF"/>
            <w:hideMark/>
          </w:tcPr>
          <w:p w14:paraId="537696D7"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0785920C"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2A4084F7"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7247F204" w14:textId="77777777" w:rsidTr="00375565">
        <w:trPr>
          <w:trHeight w:val="1020"/>
        </w:trPr>
        <w:tc>
          <w:tcPr>
            <w:tcW w:w="817" w:type="dxa"/>
            <w:tcBorders>
              <w:top w:val="nil"/>
              <w:left w:val="single" w:sz="4" w:space="0" w:color="auto"/>
              <w:bottom w:val="single" w:sz="4" w:space="0" w:color="auto"/>
              <w:right w:val="single" w:sz="4" w:space="0" w:color="auto"/>
            </w:tcBorders>
            <w:shd w:val="clear" w:color="000000" w:fill="FFFFFF"/>
            <w:hideMark/>
          </w:tcPr>
          <w:p w14:paraId="2D0CE101"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220BF99"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S0762</w:t>
            </w:r>
          </w:p>
        </w:tc>
        <w:tc>
          <w:tcPr>
            <w:tcW w:w="1351" w:type="dxa"/>
            <w:tcBorders>
              <w:top w:val="nil"/>
              <w:left w:val="nil"/>
              <w:bottom w:val="single" w:sz="4" w:space="0" w:color="auto"/>
              <w:right w:val="single" w:sz="4" w:space="0" w:color="auto"/>
            </w:tcBorders>
            <w:shd w:val="clear" w:color="000000" w:fill="FFFFFF"/>
            <w:hideMark/>
          </w:tcPr>
          <w:p w14:paraId="1D63416D" w14:textId="77777777" w:rsidR="00BD2FAE" w:rsidRPr="00BD2FAE" w:rsidRDefault="00BD2FAE" w:rsidP="00BD2FAE">
            <w:pPr>
              <w:rPr>
                <w:rFonts w:ascii="Arial" w:hAnsi="Arial" w:cs="Arial"/>
                <w:sz w:val="20"/>
                <w:szCs w:val="20"/>
              </w:rPr>
            </w:pPr>
            <w:r w:rsidRPr="00BD2FAE">
              <w:rPr>
                <w:rFonts w:ascii="Arial" w:hAnsi="Arial" w:cs="Arial"/>
                <w:sz w:val="20"/>
                <w:szCs w:val="20"/>
              </w:rPr>
              <w:t>V/2023/0679</w:t>
            </w:r>
          </w:p>
        </w:tc>
        <w:tc>
          <w:tcPr>
            <w:tcW w:w="2259" w:type="dxa"/>
            <w:tcBorders>
              <w:top w:val="nil"/>
              <w:left w:val="nil"/>
              <w:bottom w:val="single" w:sz="4" w:space="0" w:color="auto"/>
              <w:right w:val="single" w:sz="4" w:space="0" w:color="auto"/>
            </w:tcBorders>
            <w:shd w:val="clear" w:color="000000" w:fill="FFFFFF"/>
            <w:hideMark/>
          </w:tcPr>
          <w:p w14:paraId="03D1BB35"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 xml:space="preserve">Land to the east off A6075 Beck Lane, Ashland farm, Skegby </w:t>
            </w:r>
          </w:p>
        </w:tc>
        <w:tc>
          <w:tcPr>
            <w:tcW w:w="1283" w:type="dxa"/>
            <w:tcBorders>
              <w:top w:val="nil"/>
              <w:left w:val="nil"/>
              <w:bottom w:val="single" w:sz="4" w:space="0" w:color="auto"/>
              <w:right w:val="single" w:sz="4" w:space="0" w:color="auto"/>
            </w:tcBorders>
            <w:shd w:val="clear" w:color="000000" w:fill="FFFFFF"/>
            <w:hideMark/>
          </w:tcPr>
          <w:p w14:paraId="2007941B"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11.80</w:t>
            </w:r>
          </w:p>
        </w:tc>
        <w:tc>
          <w:tcPr>
            <w:tcW w:w="960" w:type="dxa"/>
            <w:tcBorders>
              <w:top w:val="nil"/>
              <w:left w:val="nil"/>
              <w:bottom w:val="single" w:sz="4" w:space="0" w:color="auto"/>
              <w:right w:val="single" w:sz="4" w:space="0" w:color="auto"/>
            </w:tcBorders>
            <w:shd w:val="clear" w:color="000000" w:fill="FFFFFF"/>
            <w:hideMark/>
          </w:tcPr>
          <w:p w14:paraId="5DC99DF5"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19</w:t>
            </w:r>
          </w:p>
        </w:tc>
        <w:tc>
          <w:tcPr>
            <w:tcW w:w="1150" w:type="dxa"/>
            <w:tcBorders>
              <w:top w:val="nil"/>
              <w:left w:val="nil"/>
              <w:bottom w:val="single" w:sz="4" w:space="0" w:color="auto"/>
              <w:right w:val="single" w:sz="4" w:space="0" w:color="auto"/>
            </w:tcBorders>
            <w:shd w:val="clear" w:color="000000" w:fill="FFFFFF"/>
            <w:hideMark/>
          </w:tcPr>
          <w:p w14:paraId="1ABDAB27"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230</w:t>
            </w:r>
          </w:p>
        </w:tc>
        <w:tc>
          <w:tcPr>
            <w:tcW w:w="1250" w:type="dxa"/>
            <w:tcBorders>
              <w:top w:val="nil"/>
              <w:left w:val="nil"/>
              <w:bottom w:val="single" w:sz="4" w:space="0" w:color="auto"/>
              <w:right w:val="single" w:sz="4" w:space="0" w:color="auto"/>
            </w:tcBorders>
            <w:shd w:val="clear" w:color="000000" w:fill="FFFFFF"/>
            <w:hideMark/>
          </w:tcPr>
          <w:p w14:paraId="795BC743"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50F85C36"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230</w:t>
            </w:r>
          </w:p>
        </w:tc>
        <w:tc>
          <w:tcPr>
            <w:tcW w:w="1305" w:type="dxa"/>
            <w:tcBorders>
              <w:top w:val="nil"/>
              <w:left w:val="nil"/>
              <w:bottom w:val="single" w:sz="4" w:space="0" w:color="auto"/>
              <w:right w:val="single" w:sz="4" w:space="0" w:color="auto"/>
            </w:tcBorders>
            <w:shd w:val="clear" w:color="000000" w:fill="FFFFFF"/>
            <w:hideMark/>
          </w:tcPr>
          <w:p w14:paraId="62F65BA8"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20272648"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18F4615D"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4200887C" w14:textId="77777777" w:rsidTr="00375565">
        <w:trPr>
          <w:trHeight w:val="499"/>
        </w:trPr>
        <w:tc>
          <w:tcPr>
            <w:tcW w:w="817" w:type="dxa"/>
            <w:tcBorders>
              <w:top w:val="nil"/>
              <w:left w:val="single" w:sz="4" w:space="0" w:color="auto"/>
              <w:bottom w:val="single" w:sz="4" w:space="0" w:color="auto"/>
              <w:right w:val="single" w:sz="4" w:space="0" w:color="auto"/>
            </w:tcBorders>
            <w:shd w:val="clear" w:color="000000" w:fill="FFFFFF"/>
            <w:hideMark/>
          </w:tcPr>
          <w:p w14:paraId="4D1C7D5C"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n/a</w:t>
            </w:r>
          </w:p>
        </w:tc>
        <w:tc>
          <w:tcPr>
            <w:tcW w:w="960" w:type="dxa"/>
            <w:tcBorders>
              <w:top w:val="nil"/>
              <w:left w:val="nil"/>
              <w:bottom w:val="single" w:sz="4" w:space="0" w:color="auto"/>
              <w:right w:val="single" w:sz="4" w:space="0" w:color="auto"/>
            </w:tcBorders>
            <w:hideMark/>
          </w:tcPr>
          <w:p w14:paraId="590220A4" w14:textId="10448F5E"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S0</w:t>
            </w:r>
            <w:r w:rsidR="007B7ADA">
              <w:rPr>
                <w:rFonts w:ascii="Arial" w:hAnsi="Arial" w:cs="Arial"/>
                <w:color w:val="000000"/>
                <w:sz w:val="20"/>
                <w:szCs w:val="20"/>
              </w:rPr>
              <w:t>771</w:t>
            </w:r>
          </w:p>
        </w:tc>
        <w:tc>
          <w:tcPr>
            <w:tcW w:w="1351" w:type="dxa"/>
            <w:tcBorders>
              <w:top w:val="nil"/>
              <w:left w:val="nil"/>
              <w:bottom w:val="single" w:sz="4" w:space="0" w:color="auto"/>
              <w:right w:val="single" w:sz="4" w:space="0" w:color="auto"/>
            </w:tcBorders>
            <w:shd w:val="clear" w:color="000000" w:fill="FFFFFF"/>
            <w:hideMark/>
          </w:tcPr>
          <w:p w14:paraId="41AB14D6" w14:textId="77777777" w:rsidR="00BD2FAE" w:rsidRPr="00BD2FAE" w:rsidRDefault="00BD2FAE" w:rsidP="00BD2FAE">
            <w:pPr>
              <w:rPr>
                <w:rFonts w:ascii="Arial" w:hAnsi="Arial" w:cs="Arial"/>
                <w:sz w:val="20"/>
                <w:szCs w:val="20"/>
              </w:rPr>
            </w:pPr>
            <w:r w:rsidRPr="00BD2FAE">
              <w:rPr>
                <w:rFonts w:ascii="Arial" w:hAnsi="Arial" w:cs="Arial"/>
                <w:sz w:val="20"/>
                <w:szCs w:val="20"/>
              </w:rPr>
              <w:t>V/2022/0612</w:t>
            </w:r>
          </w:p>
        </w:tc>
        <w:tc>
          <w:tcPr>
            <w:tcW w:w="2259" w:type="dxa"/>
            <w:tcBorders>
              <w:top w:val="nil"/>
              <w:left w:val="nil"/>
              <w:bottom w:val="single" w:sz="4" w:space="0" w:color="auto"/>
              <w:right w:val="single" w:sz="4" w:space="0" w:color="auto"/>
            </w:tcBorders>
            <w:shd w:val="clear" w:color="000000" w:fill="FFFFFF"/>
            <w:hideMark/>
          </w:tcPr>
          <w:p w14:paraId="5B4B26BD" w14:textId="77777777" w:rsidR="00BD2FAE" w:rsidRPr="00BD2FAE" w:rsidRDefault="00BD2FAE" w:rsidP="00BD2FAE">
            <w:pPr>
              <w:rPr>
                <w:rFonts w:ascii="Arial" w:hAnsi="Arial" w:cs="Arial"/>
                <w:sz w:val="20"/>
                <w:szCs w:val="20"/>
              </w:rPr>
            </w:pPr>
            <w:r w:rsidRPr="00BD2FAE">
              <w:rPr>
                <w:rFonts w:ascii="Arial" w:hAnsi="Arial" w:cs="Arial"/>
                <w:sz w:val="20"/>
                <w:szCs w:val="20"/>
              </w:rPr>
              <w:t>Rookery Lane, Sutton</w:t>
            </w:r>
          </w:p>
        </w:tc>
        <w:tc>
          <w:tcPr>
            <w:tcW w:w="1283" w:type="dxa"/>
            <w:tcBorders>
              <w:top w:val="nil"/>
              <w:left w:val="nil"/>
              <w:bottom w:val="single" w:sz="4" w:space="0" w:color="auto"/>
              <w:right w:val="single" w:sz="4" w:space="0" w:color="auto"/>
            </w:tcBorders>
            <w:shd w:val="clear" w:color="000000" w:fill="FFFFFF"/>
            <w:hideMark/>
          </w:tcPr>
          <w:p w14:paraId="6D1A080F"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2.74</w:t>
            </w:r>
          </w:p>
        </w:tc>
        <w:tc>
          <w:tcPr>
            <w:tcW w:w="960" w:type="dxa"/>
            <w:tcBorders>
              <w:top w:val="nil"/>
              <w:left w:val="nil"/>
              <w:bottom w:val="single" w:sz="4" w:space="0" w:color="auto"/>
              <w:right w:val="single" w:sz="4" w:space="0" w:color="auto"/>
            </w:tcBorders>
            <w:shd w:val="clear" w:color="000000" w:fill="FFFFFF"/>
            <w:hideMark/>
          </w:tcPr>
          <w:p w14:paraId="1AB41AC4"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28</w:t>
            </w:r>
          </w:p>
        </w:tc>
        <w:tc>
          <w:tcPr>
            <w:tcW w:w="1150" w:type="dxa"/>
            <w:tcBorders>
              <w:top w:val="nil"/>
              <w:left w:val="nil"/>
              <w:bottom w:val="single" w:sz="4" w:space="0" w:color="auto"/>
              <w:right w:val="single" w:sz="4" w:space="0" w:color="auto"/>
            </w:tcBorders>
            <w:shd w:val="clear" w:color="000000" w:fill="FFFFFF"/>
            <w:hideMark/>
          </w:tcPr>
          <w:p w14:paraId="0A7399AA"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78</w:t>
            </w:r>
          </w:p>
        </w:tc>
        <w:tc>
          <w:tcPr>
            <w:tcW w:w="1250" w:type="dxa"/>
            <w:tcBorders>
              <w:top w:val="nil"/>
              <w:left w:val="nil"/>
              <w:bottom w:val="single" w:sz="4" w:space="0" w:color="auto"/>
              <w:right w:val="single" w:sz="4" w:space="0" w:color="auto"/>
            </w:tcBorders>
            <w:shd w:val="clear" w:color="000000" w:fill="FFFFFF"/>
            <w:hideMark/>
          </w:tcPr>
          <w:p w14:paraId="0FDAB4AD"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0</w:t>
            </w:r>
          </w:p>
        </w:tc>
        <w:tc>
          <w:tcPr>
            <w:tcW w:w="1239" w:type="dxa"/>
            <w:tcBorders>
              <w:top w:val="nil"/>
              <w:left w:val="nil"/>
              <w:bottom w:val="single" w:sz="4" w:space="0" w:color="auto"/>
              <w:right w:val="single" w:sz="4" w:space="0" w:color="auto"/>
            </w:tcBorders>
            <w:hideMark/>
          </w:tcPr>
          <w:p w14:paraId="545200E0" w14:textId="77777777" w:rsidR="00BD2FAE" w:rsidRPr="00BD2FAE" w:rsidRDefault="00BD2FAE" w:rsidP="00BD2FAE">
            <w:pPr>
              <w:jc w:val="right"/>
              <w:rPr>
                <w:rFonts w:ascii="Arial" w:hAnsi="Arial" w:cs="Arial"/>
                <w:color w:val="000000"/>
                <w:sz w:val="20"/>
                <w:szCs w:val="20"/>
              </w:rPr>
            </w:pPr>
            <w:r w:rsidRPr="00BD2FAE">
              <w:rPr>
                <w:rFonts w:ascii="Arial" w:hAnsi="Arial" w:cs="Arial"/>
                <w:color w:val="000000"/>
                <w:sz w:val="20"/>
                <w:szCs w:val="20"/>
              </w:rPr>
              <w:t>78</w:t>
            </w:r>
          </w:p>
        </w:tc>
        <w:tc>
          <w:tcPr>
            <w:tcW w:w="1305" w:type="dxa"/>
            <w:tcBorders>
              <w:top w:val="nil"/>
              <w:left w:val="nil"/>
              <w:bottom w:val="single" w:sz="4" w:space="0" w:color="auto"/>
              <w:right w:val="single" w:sz="4" w:space="0" w:color="auto"/>
            </w:tcBorders>
            <w:shd w:val="clear" w:color="000000" w:fill="FFFFFF"/>
            <w:hideMark/>
          </w:tcPr>
          <w:p w14:paraId="68F87BC5"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1FB13213" w14:textId="77777777" w:rsidR="00BD2FAE" w:rsidRPr="00BD2FAE" w:rsidRDefault="00BD2FAE" w:rsidP="00BD2FAE">
            <w:pPr>
              <w:jc w:val="center"/>
              <w:rPr>
                <w:rFonts w:ascii="Arial" w:hAnsi="Arial" w:cs="Arial"/>
                <w:color w:val="000000"/>
                <w:sz w:val="20"/>
                <w:szCs w:val="20"/>
              </w:rPr>
            </w:pPr>
            <w:r w:rsidRPr="00BD2FAE">
              <w:rPr>
                <w:rFonts w:ascii="Arial" w:hAnsi="Arial" w:cs="Arial"/>
                <w:color w:val="000000"/>
                <w:sz w:val="20"/>
                <w:szCs w:val="20"/>
              </w:rPr>
              <w:t>N</w:t>
            </w:r>
          </w:p>
        </w:tc>
        <w:tc>
          <w:tcPr>
            <w:tcW w:w="1317" w:type="dxa"/>
            <w:tcBorders>
              <w:top w:val="nil"/>
              <w:left w:val="nil"/>
              <w:bottom w:val="single" w:sz="4" w:space="0" w:color="auto"/>
              <w:right w:val="single" w:sz="4" w:space="0" w:color="auto"/>
            </w:tcBorders>
            <w:shd w:val="clear" w:color="000000" w:fill="FFFFFF"/>
            <w:hideMark/>
          </w:tcPr>
          <w:p w14:paraId="6BDABFE4" w14:textId="77777777" w:rsidR="00BD2FAE" w:rsidRPr="00BD2FAE" w:rsidRDefault="00BD2FAE" w:rsidP="00BD2FAE">
            <w:pPr>
              <w:rPr>
                <w:rFonts w:ascii="Arial" w:hAnsi="Arial" w:cs="Arial"/>
                <w:color w:val="000000"/>
                <w:sz w:val="20"/>
                <w:szCs w:val="20"/>
              </w:rPr>
            </w:pPr>
            <w:r w:rsidRPr="00BD2FAE">
              <w:rPr>
                <w:rFonts w:ascii="Arial" w:hAnsi="Arial" w:cs="Arial"/>
                <w:color w:val="000000"/>
                <w:sz w:val="20"/>
                <w:szCs w:val="20"/>
              </w:rPr>
              <w:t>GRANTED</w:t>
            </w:r>
          </w:p>
        </w:tc>
      </w:tr>
      <w:tr w:rsidR="00BD2FAE" w:rsidRPr="00BD2FAE" w14:paraId="07D0B7D3" w14:textId="77777777" w:rsidTr="00375565">
        <w:trPr>
          <w:trHeight w:val="315"/>
        </w:trPr>
        <w:tc>
          <w:tcPr>
            <w:tcW w:w="5387" w:type="dxa"/>
            <w:gridSpan w:val="4"/>
            <w:tcBorders>
              <w:top w:val="nil"/>
              <w:left w:val="single" w:sz="4" w:space="0" w:color="auto"/>
              <w:bottom w:val="single" w:sz="4" w:space="0" w:color="auto"/>
              <w:right w:val="single" w:sz="4" w:space="0" w:color="auto"/>
            </w:tcBorders>
            <w:noWrap/>
            <w:vAlign w:val="bottom"/>
            <w:hideMark/>
          </w:tcPr>
          <w:p w14:paraId="2980E43A" w14:textId="77777777" w:rsidR="00BD2FAE" w:rsidRPr="00BD2FAE" w:rsidRDefault="00BD2FAE" w:rsidP="00BD2FAE">
            <w:pPr>
              <w:rPr>
                <w:rFonts w:ascii="Arial" w:hAnsi="Arial" w:cs="Arial"/>
                <w:b/>
                <w:bCs/>
              </w:rPr>
            </w:pPr>
            <w:r w:rsidRPr="00BD2FAE">
              <w:rPr>
                <w:rFonts w:ascii="Arial" w:hAnsi="Arial" w:cs="Arial"/>
                <w:b/>
                <w:bCs/>
              </w:rPr>
              <w:t>Sutton Total</w:t>
            </w:r>
          </w:p>
        </w:tc>
        <w:tc>
          <w:tcPr>
            <w:tcW w:w="1283" w:type="dxa"/>
            <w:tcBorders>
              <w:top w:val="nil"/>
              <w:left w:val="nil"/>
              <w:bottom w:val="single" w:sz="4" w:space="0" w:color="auto"/>
              <w:right w:val="single" w:sz="4" w:space="0" w:color="auto"/>
            </w:tcBorders>
            <w:noWrap/>
            <w:vAlign w:val="bottom"/>
            <w:hideMark/>
          </w:tcPr>
          <w:p w14:paraId="50C03D1E" w14:textId="77777777" w:rsidR="00BD2FAE" w:rsidRPr="00BD2FAE" w:rsidRDefault="00BD2FAE" w:rsidP="00BD2FAE">
            <w:pPr>
              <w:jc w:val="right"/>
              <w:rPr>
                <w:rFonts w:ascii="Arial" w:hAnsi="Arial" w:cs="Arial"/>
                <w:b/>
                <w:bCs/>
                <w:sz w:val="20"/>
                <w:szCs w:val="20"/>
              </w:rPr>
            </w:pPr>
            <w:r w:rsidRPr="00BD2FAE">
              <w:rPr>
                <w:rFonts w:ascii="Arial" w:hAnsi="Arial" w:cs="Arial"/>
                <w:b/>
                <w:bCs/>
                <w:sz w:val="20"/>
                <w:szCs w:val="20"/>
              </w:rPr>
              <w:t>91.62</w:t>
            </w:r>
          </w:p>
        </w:tc>
        <w:tc>
          <w:tcPr>
            <w:tcW w:w="960" w:type="dxa"/>
            <w:tcBorders>
              <w:top w:val="nil"/>
              <w:left w:val="nil"/>
              <w:bottom w:val="single" w:sz="4" w:space="0" w:color="auto"/>
              <w:right w:val="single" w:sz="4" w:space="0" w:color="auto"/>
            </w:tcBorders>
            <w:noWrap/>
            <w:vAlign w:val="bottom"/>
            <w:hideMark/>
          </w:tcPr>
          <w:p w14:paraId="79F57CA4" w14:textId="77777777" w:rsidR="00BD2FAE" w:rsidRPr="00BD2FAE" w:rsidRDefault="00BD2FAE" w:rsidP="00BD2FAE">
            <w:pPr>
              <w:jc w:val="right"/>
              <w:rPr>
                <w:rFonts w:ascii="Arial" w:hAnsi="Arial" w:cs="Arial"/>
                <w:b/>
                <w:bCs/>
                <w:sz w:val="20"/>
                <w:szCs w:val="20"/>
              </w:rPr>
            </w:pPr>
            <w:r w:rsidRPr="00BD2FAE">
              <w:rPr>
                <w:rFonts w:ascii="Arial" w:hAnsi="Arial" w:cs="Arial"/>
                <w:b/>
                <w:bCs/>
                <w:sz w:val="20"/>
                <w:szCs w:val="20"/>
              </w:rPr>
              <w:t>26</w:t>
            </w:r>
          </w:p>
        </w:tc>
        <w:tc>
          <w:tcPr>
            <w:tcW w:w="1150" w:type="dxa"/>
            <w:tcBorders>
              <w:top w:val="nil"/>
              <w:left w:val="nil"/>
              <w:bottom w:val="single" w:sz="4" w:space="0" w:color="auto"/>
              <w:right w:val="single" w:sz="4" w:space="0" w:color="auto"/>
            </w:tcBorders>
            <w:noWrap/>
            <w:vAlign w:val="bottom"/>
            <w:hideMark/>
          </w:tcPr>
          <w:p w14:paraId="59BB8A20" w14:textId="77777777" w:rsidR="00BD2FAE" w:rsidRPr="00BD2FAE" w:rsidRDefault="00BD2FAE" w:rsidP="00BD2FAE">
            <w:pPr>
              <w:jc w:val="right"/>
              <w:rPr>
                <w:rFonts w:ascii="Arial" w:hAnsi="Arial" w:cs="Arial"/>
                <w:b/>
                <w:bCs/>
                <w:sz w:val="20"/>
                <w:szCs w:val="20"/>
              </w:rPr>
            </w:pPr>
            <w:r w:rsidRPr="00BD2FAE">
              <w:rPr>
                <w:rFonts w:ascii="Arial" w:hAnsi="Arial" w:cs="Arial"/>
                <w:b/>
                <w:bCs/>
                <w:sz w:val="20"/>
                <w:szCs w:val="20"/>
              </w:rPr>
              <w:t>2339</w:t>
            </w:r>
          </w:p>
        </w:tc>
        <w:tc>
          <w:tcPr>
            <w:tcW w:w="1250" w:type="dxa"/>
            <w:tcBorders>
              <w:top w:val="nil"/>
              <w:left w:val="nil"/>
              <w:bottom w:val="single" w:sz="4" w:space="0" w:color="auto"/>
              <w:right w:val="single" w:sz="4" w:space="0" w:color="auto"/>
            </w:tcBorders>
            <w:noWrap/>
            <w:vAlign w:val="bottom"/>
            <w:hideMark/>
          </w:tcPr>
          <w:p w14:paraId="0AAED2DB" w14:textId="77777777" w:rsidR="00BD2FAE" w:rsidRPr="00BD2FAE" w:rsidRDefault="00BD2FAE" w:rsidP="00BD2FAE">
            <w:pPr>
              <w:jc w:val="right"/>
              <w:rPr>
                <w:rFonts w:ascii="Arial" w:hAnsi="Arial" w:cs="Arial"/>
                <w:b/>
                <w:bCs/>
                <w:sz w:val="20"/>
                <w:szCs w:val="20"/>
              </w:rPr>
            </w:pPr>
            <w:r w:rsidRPr="00BD2FAE">
              <w:rPr>
                <w:rFonts w:ascii="Arial" w:hAnsi="Arial" w:cs="Arial"/>
                <w:b/>
                <w:bCs/>
                <w:sz w:val="20"/>
                <w:szCs w:val="20"/>
              </w:rPr>
              <w:t>737</w:t>
            </w:r>
          </w:p>
        </w:tc>
        <w:tc>
          <w:tcPr>
            <w:tcW w:w="1239" w:type="dxa"/>
            <w:tcBorders>
              <w:top w:val="nil"/>
              <w:left w:val="nil"/>
              <w:bottom w:val="single" w:sz="4" w:space="0" w:color="auto"/>
              <w:right w:val="single" w:sz="4" w:space="0" w:color="auto"/>
            </w:tcBorders>
            <w:noWrap/>
            <w:vAlign w:val="bottom"/>
            <w:hideMark/>
          </w:tcPr>
          <w:p w14:paraId="6FDBDE3E" w14:textId="77777777" w:rsidR="00BD2FAE" w:rsidRPr="00BD2FAE" w:rsidRDefault="00BD2FAE" w:rsidP="00BD2FAE">
            <w:pPr>
              <w:jc w:val="right"/>
              <w:rPr>
                <w:rFonts w:ascii="Arial" w:hAnsi="Arial" w:cs="Arial"/>
                <w:b/>
                <w:bCs/>
                <w:sz w:val="20"/>
                <w:szCs w:val="20"/>
              </w:rPr>
            </w:pPr>
            <w:r w:rsidRPr="00BD2FAE">
              <w:rPr>
                <w:rFonts w:ascii="Arial" w:hAnsi="Arial" w:cs="Arial"/>
                <w:b/>
                <w:bCs/>
                <w:sz w:val="20"/>
                <w:szCs w:val="20"/>
              </w:rPr>
              <w:t>1602</w:t>
            </w:r>
          </w:p>
        </w:tc>
        <w:tc>
          <w:tcPr>
            <w:tcW w:w="3850" w:type="dxa"/>
            <w:gridSpan w:val="3"/>
            <w:tcBorders>
              <w:top w:val="nil"/>
              <w:left w:val="nil"/>
              <w:bottom w:val="nil"/>
              <w:right w:val="nil"/>
            </w:tcBorders>
            <w:noWrap/>
            <w:vAlign w:val="bottom"/>
            <w:hideMark/>
          </w:tcPr>
          <w:p w14:paraId="60E9E3B0" w14:textId="77777777" w:rsidR="00BD2FAE" w:rsidRPr="00BD2FAE" w:rsidRDefault="00BD2FAE" w:rsidP="00BD2FAE">
            <w:pPr>
              <w:jc w:val="center"/>
              <w:rPr>
                <w:rFonts w:ascii="Arial" w:hAnsi="Arial" w:cs="Arial"/>
                <w:sz w:val="20"/>
                <w:szCs w:val="20"/>
              </w:rPr>
            </w:pPr>
            <w:r w:rsidRPr="00BD2FAE">
              <w:rPr>
                <w:rFonts w:ascii="Arial" w:hAnsi="Arial" w:cs="Arial"/>
                <w:sz w:val="20"/>
                <w:szCs w:val="20"/>
              </w:rPr>
              <w:t> </w:t>
            </w:r>
          </w:p>
        </w:tc>
      </w:tr>
    </w:tbl>
    <w:p w14:paraId="5F64B4E6" w14:textId="2C59BCB9" w:rsidR="00F15FB3" w:rsidRPr="00AC3173" w:rsidRDefault="00F15FB3" w:rsidP="00280CEA">
      <w:pPr>
        <w:rPr>
          <w:rFonts w:ascii="Arial" w:hAnsi="Arial" w:cs="Arial"/>
          <w:highlight w:val="yellow"/>
        </w:rPr>
      </w:pPr>
    </w:p>
    <w:p w14:paraId="357CCA60" w14:textId="77777777" w:rsidR="00F6520E" w:rsidRPr="00AC3173" w:rsidRDefault="00F6520E" w:rsidP="003627EF">
      <w:pPr>
        <w:jc w:val="center"/>
        <w:rPr>
          <w:rFonts w:ascii="Arial" w:hAnsi="Arial" w:cs="Arial"/>
          <w:highlight w:val="yellow"/>
        </w:rPr>
      </w:pPr>
    </w:p>
    <w:p w14:paraId="0F6C9128" w14:textId="77777777" w:rsidR="00207996" w:rsidRPr="00916F27" w:rsidRDefault="00775B6D" w:rsidP="00BD2FAE">
      <w:pPr>
        <w:ind w:firstLine="142"/>
        <w:rPr>
          <w:rFonts w:ascii="Arial" w:hAnsi="Arial" w:cs="Arial"/>
          <w:b/>
          <w:bCs/>
        </w:rPr>
      </w:pPr>
      <w:r w:rsidRPr="00916F27">
        <w:rPr>
          <w:rFonts w:ascii="Arial" w:hAnsi="Arial" w:cs="Arial"/>
          <w:b/>
          <w:bCs/>
        </w:rPr>
        <w:t>‘Rurals’</w:t>
      </w:r>
      <w:r w:rsidR="0000057C" w:rsidRPr="00916F27">
        <w:rPr>
          <w:rFonts w:ascii="Arial" w:hAnsi="Arial" w:cs="Arial"/>
          <w:b/>
          <w:bCs/>
        </w:rPr>
        <w:t xml:space="preserve"> Area: Large Sites with Planning Permission</w:t>
      </w:r>
    </w:p>
    <w:p w14:paraId="53095B8F" w14:textId="77777777" w:rsidR="00D175C3" w:rsidRPr="00AC3173" w:rsidRDefault="00D175C3" w:rsidP="0000057C">
      <w:pPr>
        <w:rPr>
          <w:rFonts w:ascii="Arial" w:hAnsi="Arial" w:cs="Arial"/>
          <w:b/>
          <w:bCs/>
          <w:highlight w:val="yellow"/>
        </w:rPr>
      </w:pPr>
    </w:p>
    <w:tbl>
      <w:tblPr>
        <w:tblW w:w="14931" w:type="dxa"/>
        <w:tblInd w:w="137" w:type="dxa"/>
        <w:tblLook w:val="0420" w:firstRow="1" w:lastRow="0" w:firstColumn="0" w:lastColumn="0" w:noHBand="0" w:noVBand="1"/>
      </w:tblPr>
      <w:tblGrid>
        <w:gridCol w:w="761"/>
        <w:gridCol w:w="806"/>
        <w:gridCol w:w="1351"/>
        <w:gridCol w:w="2469"/>
        <w:gridCol w:w="1283"/>
        <w:gridCol w:w="960"/>
        <w:gridCol w:w="1200"/>
        <w:gridCol w:w="1300"/>
        <w:gridCol w:w="1239"/>
        <w:gridCol w:w="1305"/>
        <w:gridCol w:w="1228"/>
        <w:gridCol w:w="1200"/>
      </w:tblGrid>
      <w:tr w:rsidR="008F23EE" w:rsidRPr="00DA49EB" w14:paraId="2F15B0A2" w14:textId="77777777" w:rsidTr="00375565">
        <w:trPr>
          <w:trHeight w:val="587"/>
        </w:trPr>
        <w:tc>
          <w:tcPr>
            <w:tcW w:w="761" w:type="dxa"/>
            <w:tcBorders>
              <w:top w:val="single" w:sz="4" w:space="0" w:color="auto"/>
              <w:left w:val="single" w:sz="4" w:space="0" w:color="auto"/>
              <w:bottom w:val="single" w:sz="4" w:space="0" w:color="auto"/>
              <w:right w:val="single" w:sz="4" w:space="0" w:color="auto"/>
            </w:tcBorders>
            <w:shd w:val="clear" w:color="000000" w:fill="D9D9D9"/>
            <w:hideMark/>
          </w:tcPr>
          <w:p w14:paraId="0120D012"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ALPR Ref.</w:t>
            </w:r>
          </w:p>
        </w:tc>
        <w:tc>
          <w:tcPr>
            <w:tcW w:w="806" w:type="dxa"/>
            <w:tcBorders>
              <w:top w:val="single" w:sz="4" w:space="0" w:color="auto"/>
              <w:left w:val="nil"/>
              <w:bottom w:val="single" w:sz="4" w:space="0" w:color="auto"/>
              <w:right w:val="single" w:sz="4" w:space="0" w:color="auto"/>
            </w:tcBorders>
            <w:shd w:val="clear" w:color="000000" w:fill="D9D9D9"/>
            <w:hideMark/>
          </w:tcPr>
          <w:p w14:paraId="62DB00CD"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06BAB682"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Permission Ref.</w:t>
            </w:r>
          </w:p>
        </w:tc>
        <w:tc>
          <w:tcPr>
            <w:tcW w:w="2469" w:type="dxa"/>
            <w:tcBorders>
              <w:top w:val="single" w:sz="4" w:space="0" w:color="auto"/>
              <w:left w:val="nil"/>
              <w:bottom w:val="single" w:sz="4" w:space="0" w:color="auto"/>
              <w:right w:val="single" w:sz="4" w:space="0" w:color="auto"/>
            </w:tcBorders>
            <w:shd w:val="clear" w:color="000000" w:fill="D9D9D9"/>
            <w:hideMark/>
          </w:tcPr>
          <w:p w14:paraId="43F845BC"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Address</w:t>
            </w:r>
          </w:p>
        </w:tc>
        <w:tc>
          <w:tcPr>
            <w:tcW w:w="1283" w:type="dxa"/>
            <w:tcBorders>
              <w:top w:val="single" w:sz="4" w:space="0" w:color="auto"/>
              <w:left w:val="nil"/>
              <w:bottom w:val="single" w:sz="4" w:space="0" w:color="auto"/>
              <w:right w:val="single" w:sz="4" w:space="0" w:color="auto"/>
            </w:tcBorders>
            <w:shd w:val="clear" w:color="000000" w:fill="D9D9D9"/>
            <w:hideMark/>
          </w:tcPr>
          <w:p w14:paraId="26981317" w14:textId="5AAFB882"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Net Area</w:t>
            </w:r>
          </w:p>
        </w:tc>
        <w:tc>
          <w:tcPr>
            <w:tcW w:w="960" w:type="dxa"/>
            <w:tcBorders>
              <w:top w:val="single" w:sz="4" w:space="0" w:color="auto"/>
              <w:left w:val="nil"/>
              <w:bottom w:val="single" w:sz="4" w:space="0" w:color="auto"/>
              <w:right w:val="single" w:sz="4" w:space="0" w:color="auto"/>
            </w:tcBorders>
            <w:shd w:val="clear" w:color="000000" w:fill="D9D9D9"/>
            <w:hideMark/>
          </w:tcPr>
          <w:p w14:paraId="3321325F"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Res Density</w:t>
            </w:r>
          </w:p>
        </w:tc>
        <w:tc>
          <w:tcPr>
            <w:tcW w:w="1200" w:type="dxa"/>
            <w:tcBorders>
              <w:top w:val="single" w:sz="4" w:space="0" w:color="auto"/>
              <w:left w:val="nil"/>
              <w:bottom w:val="single" w:sz="4" w:space="0" w:color="auto"/>
              <w:right w:val="single" w:sz="4" w:space="0" w:color="auto"/>
            </w:tcBorders>
            <w:shd w:val="clear" w:color="000000" w:fill="D9D9D9"/>
            <w:hideMark/>
          </w:tcPr>
          <w:p w14:paraId="1B963843"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Total Net Dwellings</w:t>
            </w:r>
          </w:p>
        </w:tc>
        <w:tc>
          <w:tcPr>
            <w:tcW w:w="1300" w:type="dxa"/>
            <w:tcBorders>
              <w:top w:val="single" w:sz="4" w:space="0" w:color="auto"/>
              <w:left w:val="nil"/>
              <w:bottom w:val="single" w:sz="4" w:space="0" w:color="auto"/>
              <w:right w:val="single" w:sz="4" w:space="0" w:color="auto"/>
            </w:tcBorders>
            <w:shd w:val="clear" w:color="000000" w:fill="D9D9D9"/>
            <w:hideMark/>
          </w:tcPr>
          <w:p w14:paraId="6CF91C55"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Dwellings Completed</w:t>
            </w:r>
          </w:p>
        </w:tc>
        <w:tc>
          <w:tcPr>
            <w:tcW w:w="1068" w:type="dxa"/>
            <w:tcBorders>
              <w:top w:val="single" w:sz="4" w:space="0" w:color="auto"/>
              <w:left w:val="nil"/>
              <w:bottom w:val="single" w:sz="4" w:space="0" w:color="auto"/>
              <w:right w:val="single" w:sz="4" w:space="0" w:color="auto"/>
            </w:tcBorders>
            <w:shd w:val="clear" w:color="000000" w:fill="D9D9D9"/>
            <w:hideMark/>
          </w:tcPr>
          <w:p w14:paraId="2BC0D959"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205EF789"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Application Type</w:t>
            </w:r>
          </w:p>
        </w:tc>
        <w:tc>
          <w:tcPr>
            <w:tcW w:w="1228" w:type="dxa"/>
            <w:tcBorders>
              <w:top w:val="single" w:sz="4" w:space="0" w:color="auto"/>
              <w:left w:val="nil"/>
              <w:bottom w:val="single" w:sz="4" w:space="0" w:color="auto"/>
              <w:right w:val="single" w:sz="4" w:space="0" w:color="auto"/>
            </w:tcBorders>
            <w:shd w:val="clear" w:color="000000" w:fill="D9D9D9"/>
            <w:hideMark/>
          </w:tcPr>
          <w:p w14:paraId="764B1231" w14:textId="1A00D94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P</w:t>
            </w:r>
            <w:r w:rsidR="00CC24D7" w:rsidRPr="00DA49EB">
              <w:rPr>
                <w:rFonts w:ascii="Arial" w:hAnsi="Arial" w:cs="Arial"/>
                <w:b/>
                <w:bCs/>
                <w:sz w:val="20"/>
                <w:szCs w:val="20"/>
              </w:rPr>
              <w:t xml:space="preserve">DL </w:t>
            </w:r>
          </w:p>
        </w:tc>
        <w:tc>
          <w:tcPr>
            <w:tcW w:w="1200" w:type="dxa"/>
            <w:tcBorders>
              <w:top w:val="single" w:sz="4" w:space="0" w:color="auto"/>
              <w:left w:val="nil"/>
              <w:bottom w:val="single" w:sz="4" w:space="0" w:color="auto"/>
              <w:right w:val="single" w:sz="4" w:space="0" w:color="auto"/>
            </w:tcBorders>
            <w:shd w:val="clear" w:color="000000" w:fill="D9D9D9"/>
            <w:hideMark/>
          </w:tcPr>
          <w:p w14:paraId="3905D052" w14:textId="77777777" w:rsidR="008F23EE" w:rsidRPr="00DA49EB" w:rsidRDefault="008F23EE" w:rsidP="008F23EE">
            <w:pPr>
              <w:jc w:val="center"/>
              <w:rPr>
                <w:rFonts w:ascii="Arial" w:hAnsi="Arial" w:cs="Arial"/>
                <w:b/>
                <w:bCs/>
                <w:sz w:val="20"/>
                <w:szCs w:val="20"/>
              </w:rPr>
            </w:pPr>
            <w:r w:rsidRPr="00DA49EB">
              <w:rPr>
                <w:rFonts w:ascii="Arial" w:hAnsi="Arial" w:cs="Arial"/>
                <w:b/>
                <w:bCs/>
                <w:sz w:val="20"/>
                <w:szCs w:val="20"/>
              </w:rPr>
              <w:t>Current Status</w:t>
            </w:r>
          </w:p>
        </w:tc>
      </w:tr>
      <w:tr w:rsidR="00CC24D7" w:rsidRPr="00DA49EB" w14:paraId="4C1C9B95" w14:textId="77777777" w:rsidTr="00375565">
        <w:trPr>
          <w:trHeight w:val="510"/>
        </w:trPr>
        <w:tc>
          <w:tcPr>
            <w:tcW w:w="761" w:type="dxa"/>
            <w:tcBorders>
              <w:top w:val="nil"/>
              <w:left w:val="single" w:sz="4" w:space="0" w:color="auto"/>
              <w:bottom w:val="single" w:sz="4" w:space="0" w:color="auto"/>
              <w:right w:val="single" w:sz="4" w:space="0" w:color="auto"/>
            </w:tcBorders>
            <w:hideMark/>
          </w:tcPr>
          <w:p w14:paraId="6E25FE55" w14:textId="77777777" w:rsidR="008F23EE" w:rsidRPr="00DA49EB" w:rsidRDefault="008F23EE" w:rsidP="008F23EE">
            <w:pPr>
              <w:rPr>
                <w:rFonts w:ascii="Arial" w:hAnsi="Arial" w:cs="Arial"/>
                <w:sz w:val="20"/>
                <w:szCs w:val="20"/>
              </w:rPr>
            </w:pPr>
            <w:r w:rsidRPr="00DA49EB">
              <w:rPr>
                <w:rFonts w:ascii="Arial" w:hAnsi="Arial" w:cs="Arial"/>
                <w:sz w:val="20"/>
                <w:szCs w:val="20"/>
              </w:rPr>
              <w:t>n/a</w:t>
            </w:r>
          </w:p>
        </w:tc>
        <w:tc>
          <w:tcPr>
            <w:tcW w:w="806" w:type="dxa"/>
            <w:tcBorders>
              <w:top w:val="nil"/>
              <w:left w:val="nil"/>
              <w:bottom w:val="single" w:sz="4" w:space="0" w:color="auto"/>
              <w:right w:val="single" w:sz="4" w:space="0" w:color="auto"/>
            </w:tcBorders>
            <w:hideMark/>
          </w:tcPr>
          <w:p w14:paraId="429AE7A8" w14:textId="77777777" w:rsidR="008F23EE" w:rsidRPr="00DA49EB" w:rsidRDefault="008F23EE" w:rsidP="008F23EE">
            <w:pPr>
              <w:rPr>
                <w:rFonts w:ascii="Arial" w:hAnsi="Arial" w:cs="Arial"/>
                <w:sz w:val="20"/>
                <w:szCs w:val="20"/>
              </w:rPr>
            </w:pPr>
            <w:r w:rsidRPr="00DA49EB">
              <w:rPr>
                <w:rFonts w:ascii="Arial" w:hAnsi="Arial" w:cs="Arial"/>
                <w:sz w:val="20"/>
                <w:szCs w:val="20"/>
              </w:rPr>
              <w:t>R0287</w:t>
            </w:r>
          </w:p>
        </w:tc>
        <w:tc>
          <w:tcPr>
            <w:tcW w:w="1351" w:type="dxa"/>
            <w:tcBorders>
              <w:top w:val="nil"/>
              <w:left w:val="nil"/>
              <w:bottom w:val="single" w:sz="4" w:space="0" w:color="auto"/>
              <w:right w:val="single" w:sz="4" w:space="0" w:color="auto"/>
            </w:tcBorders>
            <w:hideMark/>
          </w:tcPr>
          <w:p w14:paraId="4BB5FDB5" w14:textId="77777777" w:rsidR="008F23EE" w:rsidRPr="00DA49EB" w:rsidRDefault="008F23EE" w:rsidP="008F23EE">
            <w:pPr>
              <w:rPr>
                <w:rFonts w:ascii="Arial" w:hAnsi="Arial" w:cs="Arial"/>
                <w:sz w:val="20"/>
                <w:szCs w:val="20"/>
              </w:rPr>
            </w:pPr>
            <w:r w:rsidRPr="00DA49EB">
              <w:rPr>
                <w:rFonts w:ascii="Arial" w:hAnsi="Arial" w:cs="Arial"/>
                <w:sz w:val="20"/>
                <w:szCs w:val="20"/>
              </w:rPr>
              <w:t>V/2022/0066</w:t>
            </w:r>
          </w:p>
        </w:tc>
        <w:tc>
          <w:tcPr>
            <w:tcW w:w="2469" w:type="dxa"/>
            <w:tcBorders>
              <w:top w:val="nil"/>
              <w:left w:val="nil"/>
              <w:bottom w:val="single" w:sz="4" w:space="0" w:color="auto"/>
              <w:right w:val="single" w:sz="4" w:space="0" w:color="auto"/>
            </w:tcBorders>
            <w:hideMark/>
          </w:tcPr>
          <w:p w14:paraId="1FD2F541" w14:textId="77777777" w:rsidR="008F23EE" w:rsidRPr="00DA49EB" w:rsidRDefault="008F23EE" w:rsidP="008F23EE">
            <w:pPr>
              <w:rPr>
                <w:rFonts w:ascii="Arial" w:hAnsi="Arial" w:cs="Arial"/>
                <w:sz w:val="20"/>
                <w:szCs w:val="20"/>
              </w:rPr>
            </w:pPr>
            <w:r w:rsidRPr="00DA49EB">
              <w:rPr>
                <w:rFonts w:ascii="Arial" w:hAnsi="Arial" w:cs="Arial"/>
                <w:sz w:val="20"/>
                <w:szCs w:val="20"/>
              </w:rPr>
              <w:t>Land off Main Road Jacksdale</w:t>
            </w:r>
          </w:p>
        </w:tc>
        <w:tc>
          <w:tcPr>
            <w:tcW w:w="1283" w:type="dxa"/>
            <w:tcBorders>
              <w:top w:val="nil"/>
              <w:left w:val="nil"/>
              <w:bottom w:val="single" w:sz="4" w:space="0" w:color="auto"/>
              <w:right w:val="single" w:sz="4" w:space="0" w:color="auto"/>
            </w:tcBorders>
            <w:hideMark/>
          </w:tcPr>
          <w:p w14:paraId="7B1772AF" w14:textId="77777777" w:rsidR="008F23EE" w:rsidRPr="00DA49EB" w:rsidRDefault="008F23EE" w:rsidP="008F23EE">
            <w:pPr>
              <w:jc w:val="right"/>
              <w:rPr>
                <w:rFonts w:ascii="Arial" w:hAnsi="Arial" w:cs="Arial"/>
                <w:sz w:val="20"/>
                <w:szCs w:val="20"/>
              </w:rPr>
            </w:pPr>
            <w:r w:rsidRPr="00DA49EB">
              <w:rPr>
                <w:rFonts w:ascii="Arial" w:hAnsi="Arial" w:cs="Arial"/>
                <w:sz w:val="20"/>
                <w:szCs w:val="20"/>
              </w:rPr>
              <w:t>4.21</w:t>
            </w:r>
          </w:p>
        </w:tc>
        <w:tc>
          <w:tcPr>
            <w:tcW w:w="960" w:type="dxa"/>
            <w:tcBorders>
              <w:top w:val="nil"/>
              <w:left w:val="nil"/>
              <w:bottom w:val="single" w:sz="4" w:space="0" w:color="auto"/>
              <w:right w:val="single" w:sz="4" w:space="0" w:color="auto"/>
            </w:tcBorders>
            <w:shd w:val="clear" w:color="000000" w:fill="FFFFFF"/>
            <w:hideMark/>
          </w:tcPr>
          <w:p w14:paraId="4D97ACFE" w14:textId="77777777" w:rsidR="008F23EE" w:rsidRPr="00DA49EB" w:rsidRDefault="008F23EE" w:rsidP="008F23EE">
            <w:pPr>
              <w:jc w:val="right"/>
              <w:rPr>
                <w:rFonts w:ascii="Arial" w:hAnsi="Arial" w:cs="Arial"/>
                <w:color w:val="000000"/>
                <w:sz w:val="20"/>
                <w:szCs w:val="20"/>
              </w:rPr>
            </w:pPr>
            <w:r w:rsidRPr="00DA49EB">
              <w:rPr>
                <w:rFonts w:ascii="Arial" w:hAnsi="Arial" w:cs="Arial"/>
                <w:color w:val="000000"/>
                <w:sz w:val="20"/>
                <w:szCs w:val="20"/>
              </w:rPr>
              <w:t>19</w:t>
            </w:r>
          </w:p>
        </w:tc>
        <w:tc>
          <w:tcPr>
            <w:tcW w:w="1200" w:type="dxa"/>
            <w:tcBorders>
              <w:top w:val="nil"/>
              <w:left w:val="nil"/>
              <w:bottom w:val="single" w:sz="4" w:space="0" w:color="auto"/>
              <w:right w:val="single" w:sz="4" w:space="0" w:color="auto"/>
            </w:tcBorders>
            <w:hideMark/>
          </w:tcPr>
          <w:p w14:paraId="4ED46B35" w14:textId="77777777" w:rsidR="008F23EE" w:rsidRPr="00DA49EB" w:rsidRDefault="008F23EE" w:rsidP="008F23EE">
            <w:pPr>
              <w:jc w:val="right"/>
              <w:rPr>
                <w:rFonts w:ascii="Arial" w:hAnsi="Arial" w:cs="Arial"/>
                <w:sz w:val="20"/>
                <w:szCs w:val="20"/>
              </w:rPr>
            </w:pPr>
            <w:r w:rsidRPr="00DA49EB">
              <w:rPr>
                <w:rFonts w:ascii="Arial" w:hAnsi="Arial" w:cs="Arial"/>
                <w:sz w:val="20"/>
                <w:szCs w:val="20"/>
              </w:rPr>
              <w:t>81</w:t>
            </w:r>
          </w:p>
        </w:tc>
        <w:tc>
          <w:tcPr>
            <w:tcW w:w="1300" w:type="dxa"/>
            <w:tcBorders>
              <w:top w:val="nil"/>
              <w:left w:val="nil"/>
              <w:bottom w:val="single" w:sz="4" w:space="0" w:color="auto"/>
              <w:right w:val="single" w:sz="4" w:space="0" w:color="auto"/>
            </w:tcBorders>
            <w:hideMark/>
          </w:tcPr>
          <w:p w14:paraId="4621AF6A" w14:textId="77777777" w:rsidR="008F23EE" w:rsidRPr="00DA49EB" w:rsidRDefault="008F23EE" w:rsidP="008F23EE">
            <w:pPr>
              <w:jc w:val="right"/>
              <w:rPr>
                <w:rFonts w:ascii="Arial" w:hAnsi="Arial" w:cs="Arial"/>
                <w:sz w:val="20"/>
                <w:szCs w:val="20"/>
              </w:rPr>
            </w:pPr>
            <w:r w:rsidRPr="00DA49EB">
              <w:rPr>
                <w:rFonts w:ascii="Arial" w:hAnsi="Arial" w:cs="Arial"/>
                <w:sz w:val="20"/>
                <w:szCs w:val="20"/>
              </w:rPr>
              <w:t>0</w:t>
            </w:r>
          </w:p>
        </w:tc>
        <w:tc>
          <w:tcPr>
            <w:tcW w:w="1068" w:type="dxa"/>
            <w:tcBorders>
              <w:top w:val="nil"/>
              <w:left w:val="nil"/>
              <w:bottom w:val="single" w:sz="4" w:space="0" w:color="auto"/>
              <w:right w:val="single" w:sz="4" w:space="0" w:color="auto"/>
            </w:tcBorders>
            <w:hideMark/>
          </w:tcPr>
          <w:p w14:paraId="15534336" w14:textId="77777777" w:rsidR="008F23EE" w:rsidRPr="00DA49EB" w:rsidRDefault="008F23EE" w:rsidP="008F23EE">
            <w:pPr>
              <w:jc w:val="right"/>
              <w:rPr>
                <w:rFonts w:ascii="Arial" w:hAnsi="Arial" w:cs="Arial"/>
                <w:sz w:val="20"/>
                <w:szCs w:val="20"/>
              </w:rPr>
            </w:pPr>
            <w:r w:rsidRPr="00DA49EB">
              <w:rPr>
                <w:rFonts w:ascii="Arial" w:hAnsi="Arial" w:cs="Arial"/>
                <w:sz w:val="20"/>
                <w:szCs w:val="20"/>
              </w:rPr>
              <w:t>81</w:t>
            </w:r>
          </w:p>
        </w:tc>
        <w:tc>
          <w:tcPr>
            <w:tcW w:w="1305" w:type="dxa"/>
            <w:tcBorders>
              <w:top w:val="nil"/>
              <w:left w:val="nil"/>
              <w:bottom w:val="single" w:sz="4" w:space="0" w:color="auto"/>
              <w:right w:val="single" w:sz="4" w:space="0" w:color="auto"/>
            </w:tcBorders>
            <w:hideMark/>
          </w:tcPr>
          <w:p w14:paraId="36462FF5" w14:textId="77777777" w:rsidR="008F23EE" w:rsidRPr="00DA49EB" w:rsidRDefault="008F23EE" w:rsidP="008F23EE">
            <w:pPr>
              <w:jc w:val="center"/>
              <w:rPr>
                <w:rFonts w:ascii="Arial" w:hAnsi="Arial" w:cs="Arial"/>
                <w:sz w:val="20"/>
                <w:szCs w:val="20"/>
              </w:rPr>
            </w:pPr>
            <w:r w:rsidRPr="00DA49EB">
              <w:rPr>
                <w:rFonts w:ascii="Arial" w:hAnsi="Arial" w:cs="Arial"/>
                <w:sz w:val="20"/>
                <w:szCs w:val="20"/>
              </w:rPr>
              <w:t>Full</w:t>
            </w:r>
          </w:p>
        </w:tc>
        <w:tc>
          <w:tcPr>
            <w:tcW w:w="1228" w:type="dxa"/>
            <w:tcBorders>
              <w:top w:val="nil"/>
              <w:left w:val="nil"/>
              <w:bottom w:val="single" w:sz="4" w:space="0" w:color="auto"/>
              <w:right w:val="single" w:sz="4" w:space="0" w:color="auto"/>
            </w:tcBorders>
            <w:hideMark/>
          </w:tcPr>
          <w:p w14:paraId="3DAA8C77" w14:textId="77777777" w:rsidR="008F23EE" w:rsidRPr="00DA49EB" w:rsidRDefault="008F23EE" w:rsidP="008F23EE">
            <w:pPr>
              <w:jc w:val="center"/>
              <w:rPr>
                <w:rFonts w:ascii="Arial" w:hAnsi="Arial" w:cs="Arial"/>
                <w:sz w:val="20"/>
                <w:szCs w:val="20"/>
              </w:rPr>
            </w:pPr>
            <w:r w:rsidRPr="00DA49EB">
              <w:rPr>
                <w:rFonts w:ascii="Arial" w:hAnsi="Arial" w:cs="Arial"/>
                <w:sz w:val="20"/>
                <w:szCs w:val="20"/>
              </w:rPr>
              <w:t>N</w:t>
            </w:r>
          </w:p>
        </w:tc>
        <w:tc>
          <w:tcPr>
            <w:tcW w:w="1200" w:type="dxa"/>
            <w:tcBorders>
              <w:top w:val="nil"/>
              <w:left w:val="nil"/>
              <w:bottom w:val="single" w:sz="4" w:space="0" w:color="auto"/>
              <w:right w:val="single" w:sz="4" w:space="0" w:color="auto"/>
            </w:tcBorders>
            <w:hideMark/>
          </w:tcPr>
          <w:p w14:paraId="52DB8F7D" w14:textId="68FEEC34" w:rsidR="008F23EE" w:rsidRPr="00DA49EB" w:rsidRDefault="00DA49EB" w:rsidP="008F23EE">
            <w:pPr>
              <w:jc w:val="center"/>
              <w:rPr>
                <w:rFonts w:ascii="Arial" w:hAnsi="Arial" w:cs="Arial"/>
                <w:sz w:val="20"/>
                <w:szCs w:val="20"/>
              </w:rPr>
            </w:pPr>
            <w:r w:rsidRPr="00DA49EB">
              <w:rPr>
                <w:rFonts w:ascii="Arial" w:hAnsi="Arial" w:cs="Arial"/>
                <w:sz w:val="20"/>
                <w:szCs w:val="20"/>
              </w:rPr>
              <w:t>STAR</w:t>
            </w:r>
            <w:r w:rsidR="008F23EE" w:rsidRPr="00DA49EB">
              <w:rPr>
                <w:rFonts w:ascii="Arial" w:hAnsi="Arial" w:cs="Arial"/>
                <w:sz w:val="20"/>
                <w:szCs w:val="20"/>
              </w:rPr>
              <w:t>TED</w:t>
            </w:r>
          </w:p>
        </w:tc>
      </w:tr>
      <w:tr w:rsidR="008F23EE" w:rsidRPr="00AC3173" w14:paraId="428FF9D5" w14:textId="77777777" w:rsidTr="00375565">
        <w:trPr>
          <w:trHeight w:val="293"/>
        </w:trPr>
        <w:tc>
          <w:tcPr>
            <w:tcW w:w="5387" w:type="dxa"/>
            <w:gridSpan w:val="4"/>
            <w:tcBorders>
              <w:top w:val="single" w:sz="4" w:space="0" w:color="auto"/>
              <w:left w:val="single" w:sz="4" w:space="0" w:color="auto"/>
              <w:bottom w:val="single" w:sz="4" w:space="0" w:color="auto"/>
              <w:right w:val="single" w:sz="4" w:space="0" w:color="auto"/>
            </w:tcBorders>
            <w:noWrap/>
            <w:vAlign w:val="bottom"/>
            <w:hideMark/>
          </w:tcPr>
          <w:p w14:paraId="00896F8F" w14:textId="77777777" w:rsidR="008F23EE" w:rsidRPr="00DA49EB" w:rsidRDefault="008F23EE" w:rsidP="008F23EE">
            <w:pPr>
              <w:rPr>
                <w:rFonts w:ascii="Arial" w:hAnsi="Arial" w:cs="Arial"/>
                <w:b/>
                <w:bCs/>
              </w:rPr>
            </w:pPr>
            <w:r w:rsidRPr="00DA49EB">
              <w:rPr>
                <w:rFonts w:ascii="Arial" w:hAnsi="Arial" w:cs="Arial"/>
                <w:b/>
                <w:bCs/>
              </w:rPr>
              <w:t>Villages Totals</w:t>
            </w:r>
          </w:p>
        </w:tc>
        <w:tc>
          <w:tcPr>
            <w:tcW w:w="1283" w:type="dxa"/>
            <w:tcBorders>
              <w:top w:val="nil"/>
              <w:left w:val="nil"/>
              <w:bottom w:val="single" w:sz="4" w:space="0" w:color="auto"/>
              <w:right w:val="single" w:sz="4" w:space="0" w:color="auto"/>
            </w:tcBorders>
            <w:noWrap/>
            <w:vAlign w:val="bottom"/>
            <w:hideMark/>
          </w:tcPr>
          <w:p w14:paraId="33897EEA" w14:textId="77777777" w:rsidR="008F23EE" w:rsidRPr="00DA49EB" w:rsidRDefault="008F23EE" w:rsidP="008F23EE">
            <w:pPr>
              <w:jc w:val="right"/>
              <w:rPr>
                <w:rFonts w:ascii="Arial" w:hAnsi="Arial" w:cs="Arial"/>
                <w:b/>
                <w:bCs/>
                <w:sz w:val="20"/>
                <w:szCs w:val="20"/>
              </w:rPr>
            </w:pPr>
            <w:r w:rsidRPr="00DA49EB">
              <w:rPr>
                <w:rFonts w:ascii="Arial" w:hAnsi="Arial" w:cs="Arial"/>
                <w:b/>
                <w:bCs/>
                <w:sz w:val="20"/>
                <w:szCs w:val="20"/>
              </w:rPr>
              <w:t>4.21</w:t>
            </w:r>
          </w:p>
        </w:tc>
        <w:tc>
          <w:tcPr>
            <w:tcW w:w="960" w:type="dxa"/>
            <w:tcBorders>
              <w:top w:val="nil"/>
              <w:left w:val="nil"/>
              <w:bottom w:val="single" w:sz="4" w:space="0" w:color="auto"/>
              <w:right w:val="single" w:sz="4" w:space="0" w:color="auto"/>
            </w:tcBorders>
            <w:noWrap/>
            <w:vAlign w:val="bottom"/>
            <w:hideMark/>
          </w:tcPr>
          <w:p w14:paraId="3CD6B92A" w14:textId="17796481" w:rsidR="008F23EE" w:rsidRPr="00DA49EB" w:rsidRDefault="008F23EE" w:rsidP="008F23EE">
            <w:pPr>
              <w:jc w:val="right"/>
              <w:rPr>
                <w:rFonts w:ascii="Arial" w:hAnsi="Arial" w:cs="Arial"/>
                <w:b/>
                <w:bCs/>
                <w:sz w:val="20"/>
                <w:szCs w:val="20"/>
              </w:rPr>
            </w:pPr>
            <w:r w:rsidRPr="00DA49EB">
              <w:rPr>
                <w:rFonts w:ascii="Arial" w:hAnsi="Arial" w:cs="Arial"/>
                <w:b/>
                <w:bCs/>
                <w:sz w:val="20"/>
                <w:szCs w:val="20"/>
              </w:rPr>
              <w:t>19</w:t>
            </w:r>
          </w:p>
        </w:tc>
        <w:tc>
          <w:tcPr>
            <w:tcW w:w="1200" w:type="dxa"/>
            <w:tcBorders>
              <w:top w:val="nil"/>
              <w:left w:val="nil"/>
              <w:bottom w:val="single" w:sz="4" w:space="0" w:color="auto"/>
              <w:right w:val="single" w:sz="4" w:space="0" w:color="auto"/>
            </w:tcBorders>
            <w:noWrap/>
            <w:vAlign w:val="bottom"/>
            <w:hideMark/>
          </w:tcPr>
          <w:p w14:paraId="148A63A7" w14:textId="713FF45F" w:rsidR="008F23EE" w:rsidRPr="00DA49EB" w:rsidRDefault="008F23EE" w:rsidP="008F23EE">
            <w:pPr>
              <w:jc w:val="right"/>
              <w:rPr>
                <w:rFonts w:ascii="Arial" w:hAnsi="Arial" w:cs="Arial"/>
                <w:b/>
                <w:bCs/>
                <w:sz w:val="20"/>
                <w:szCs w:val="20"/>
              </w:rPr>
            </w:pPr>
            <w:r w:rsidRPr="00DA49EB">
              <w:rPr>
                <w:rFonts w:ascii="Arial" w:hAnsi="Arial" w:cs="Arial"/>
                <w:b/>
                <w:bCs/>
                <w:sz w:val="20"/>
                <w:szCs w:val="20"/>
              </w:rPr>
              <w:t>81</w:t>
            </w:r>
          </w:p>
        </w:tc>
        <w:tc>
          <w:tcPr>
            <w:tcW w:w="1300" w:type="dxa"/>
            <w:tcBorders>
              <w:top w:val="nil"/>
              <w:left w:val="nil"/>
              <w:bottom w:val="single" w:sz="4" w:space="0" w:color="auto"/>
              <w:right w:val="single" w:sz="4" w:space="0" w:color="auto"/>
            </w:tcBorders>
            <w:noWrap/>
            <w:vAlign w:val="bottom"/>
            <w:hideMark/>
          </w:tcPr>
          <w:p w14:paraId="1C1DC24E" w14:textId="77777777" w:rsidR="008F23EE" w:rsidRPr="00DA49EB" w:rsidRDefault="008F23EE" w:rsidP="008F23EE">
            <w:pPr>
              <w:jc w:val="right"/>
              <w:rPr>
                <w:rFonts w:ascii="Arial" w:hAnsi="Arial" w:cs="Arial"/>
                <w:b/>
                <w:bCs/>
                <w:sz w:val="20"/>
                <w:szCs w:val="20"/>
              </w:rPr>
            </w:pPr>
            <w:r w:rsidRPr="00DA49EB">
              <w:rPr>
                <w:rFonts w:ascii="Arial" w:hAnsi="Arial" w:cs="Arial"/>
                <w:b/>
                <w:bCs/>
                <w:sz w:val="20"/>
                <w:szCs w:val="20"/>
              </w:rPr>
              <w:t>0.00</w:t>
            </w:r>
          </w:p>
        </w:tc>
        <w:tc>
          <w:tcPr>
            <w:tcW w:w="1068" w:type="dxa"/>
            <w:tcBorders>
              <w:top w:val="nil"/>
              <w:left w:val="nil"/>
              <w:bottom w:val="single" w:sz="4" w:space="0" w:color="auto"/>
              <w:right w:val="single" w:sz="4" w:space="0" w:color="auto"/>
            </w:tcBorders>
            <w:noWrap/>
            <w:vAlign w:val="bottom"/>
            <w:hideMark/>
          </w:tcPr>
          <w:p w14:paraId="3CB3EC80" w14:textId="2D848F72" w:rsidR="008F23EE" w:rsidRPr="00DA49EB" w:rsidRDefault="008F23EE" w:rsidP="008F23EE">
            <w:pPr>
              <w:jc w:val="right"/>
              <w:rPr>
                <w:rFonts w:ascii="Arial" w:hAnsi="Arial" w:cs="Arial"/>
                <w:b/>
                <w:bCs/>
                <w:sz w:val="20"/>
                <w:szCs w:val="20"/>
              </w:rPr>
            </w:pPr>
            <w:r w:rsidRPr="00DA49EB">
              <w:rPr>
                <w:rFonts w:ascii="Arial" w:hAnsi="Arial" w:cs="Arial"/>
                <w:b/>
                <w:bCs/>
                <w:sz w:val="20"/>
                <w:szCs w:val="20"/>
              </w:rPr>
              <w:t>81</w:t>
            </w:r>
          </w:p>
        </w:tc>
        <w:tc>
          <w:tcPr>
            <w:tcW w:w="1305" w:type="dxa"/>
            <w:tcBorders>
              <w:top w:val="nil"/>
              <w:left w:val="nil"/>
              <w:bottom w:val="nil"/>
              <w:right w:val="nil"/>
            </w:tcBorders>
            <w:noWrap/>
            <w:vAlign w:val="bottom"/>
            <w:hideMark/>
          </w:tcPr>
          <w:p w14:paraId="5D84ACE3" w14:textId="77777777" w:rsidR="008F23EE" w:rsidRPr="00DA49EB" w:rsidRDefault="008F23EE" w:rsidP="008F23EE">
            <w:pPr>
              <w:jc w:val="right"/>
              <w:rPr>
                <w:rFonts w:ascii="Arial" w:hAnsi="Arial" w:cs="Arial"/>
                <w:b/>
                <w:bCs/>
                <w:sz w:val="20"/>
                <w:szCs w:val="20"/>
              </w:rPr>
            </w:pPr>
          </w:p>
        </w:tc>
        <w:tc>
          <w:tcPr>
            <w:tcW w:w="1228" w:type="dxa"/>
            <w:tcBorders>
              <w:top w:val="nil"/>
              <w:left w:val="nil"/>
              <w:bottom w:val="nil"/>
              <w:right w:val="nil"/>
            </w:tcBorders>
            <w:noWrap/>
            <w:vAlign w:val="bottom"/>
            <w:hideMark/>
          </w:tcPr>
          <w:p w14:paraId="45E957C2" w14:textId="77777777" w:rsidR="008F23EE" w:rsidRPr="00DA49EB" w:rsidRDefault="008F23EE" w:rsidP="008F23EE">
            <w:pPr>
              <w:rPr>
                <w:sz w:val="20"/>
                <w:szCs w:val="20"/>
              </w:rPr>
            </w:pPr>
          </w:p>
        </w:tc>
        <w:tc>
          <w:tcPr>
            <w:tcW w:w="1200" w:type="dxa"/>
            <w:tcBorders>
              <w:top w:val="nil"/>
              <w:left w:val="nil"/>
              <w:bottom w:val="nil"/>
              <w:right w:val="nil"/>
            </w:tcBorders>
            <w:noWrap/>
            <w:vAlign w:val="bottom"/>
            <w:hideMark/>
          </w:tcPr>
          <w:p w14:paraId="23D87868" w14:textId="77777777" w:rsidR="008F23EE" w:rsidRPr="00DA49EB" w:rsidRDefault="008F23EE" w:rsidP="008F23EE">
            <w:pPr>
              <w:rPr>
                <w:sz w:val="20"/>
                <w:szCs w:val="20"/>
              </w:rPr>
            </w:pPr>
          </w:p>
        </w:tc>
      </w:tr>
    </w:tbl>
    <w:p w14:paraId="04CDB0AF" w14:textId="77777777" w:rsidR="00916F27" w:rsidRDefault="00916F27">
      <w:pPr>
        <w:rPr>
          <w:rFonts w:ascii="Arial" w:hAnsi="Arial" w:cs="Arial"/>
          <w:b/>
          <w:sz w:val="28"/>
          <w:szCs w:val="28"/>
        </w:rPr>
      </w:pPr>
      <w:r>
        <w:rPr>
          <w:rFonts w:ascii="Arial" w:hAnsi="Arial" w:cs="Arial"/>
          <w:b/>
          <w:sz w:val="28"/>
          <w:szCs w:val="28"/>
        </w:rPr>
        <w:br w:type="page"/>
      </w:r>
    </w:p>
    <w:p w14:paraId="108DFA5C" w14:textId="19E72E19" w:rsidR="00F121E9" w:rsidRPr="00916F27" w:rsidRDefault="00E06308" w:rsidP="00375565">
      <w:pPr>
        <w:pStyle w:val="Heading3"/>
      </w:pPr>
      <w:bookmarkStart w:id="35" w:name="_Toc232687664"/>
      <w:r w:rsidRPr="00916F27">
        <w:t>Large site Summary</w:t>
      </w:r>
      <w:r w:rsidR="00440893" w:rsidRPr="00916F27">
        <w:t xml:space="preserve"> 1</w:t>
      </w:r>
      <w:r w:rsidR="00440893" w:rsidRPr="00916F27">
        <w:rPr>
          <w:vertAlign w:val="superscript"/>
        </w:rPr>
        <w:t>st</w:t>
      </w:r>
      <w:r w:rsidR="00440893" w:rsidRPr="00916F27">
        <w:t xml:space="preserve"> APRIL 20</w:t>
      </w:r>
      <w:r w:rsidR="00A41971" w:rsidRPr="00916F27">
        <w:t>2</w:t>
      </w:r>
      <w:r w:rsidR="00BD2FAE">
        <w:t>6</w:t>
      </w:r>
      <w:bookmarkEnd w:id="35"/>
    </w:p>
    <w:p w14:paraId="4B358D44" w14:textId="60793B99" w:rsidR="002831F5" w:rsidRPr="00AC3173" w:rsidRDefault="002831F5" w:rsidP="002831F5">
      <w:pPr>
        <w:ind w:left="1134"/>
        <w:jc w:val="both"/>
        <w:rPr>
          <w:rFonts w:ascii="Arial" w:hAnsi="Arial" w:cs="Arial"/>
          <w:b/>
          <w:sz w:val="20"/>
          <w:szCs w:val="20"/>
          <w:highlight w:val="yellow"/>
        </w:rPr>
      </w:pPr>
    </w:p>
    <w:tbl>
      <w:tblPr>
        <w:tblW w:w="11660" w:type="dxa"/>
        <w:tblInd w:w="421" w:type="dxa"/>
        <w:tblLook w:val="04A0" w:firstRow="1" w:lastRow="0" w:firstColumn="1" w:lastColumn="0" w:noHBand="0" w:noVBand="1"/>
      </w:tblPr>
      <w:tblGrid>
        <w:gridCol w:w="3760"/>
        <w:gridCol w:w="1980"/>
        <w:gridCol w:w="1500"/>
        <w:gridCol w:w="1420"/>
        <w:gridCol w:w="1400"/>
        <w:gridCol w:w="1600"/>
      </w:tblGrid>
      <w:tr w:rsidR="00EC5E30" w:rsidRPr="00EC5E30" w14:paraId="1AD22DC9" w14:textId="77777777" w:rsidTr="00EC5E30">
        <w:trPr>
          <w:trHeight w:val="855"/>
        </w:trPr>
        <w:tc>
          <w:tcPr>
            <w:tcW w:w="3760" w:type="dxa"/>
            <w:tcBorders>
              <w:top w:val="single" w:sz="4" w:space="0" w:color="auto"/>
              <w:left w:val="single" w:sz="4" w:space="0" w:color="auto"/>
              <w:bottom w:val="single" w:sz="4" w:space="0" w:color="auto"/>
              <w:right w:val="single" w:sz="4" w:space="0" w:color="auto"/>
            </w:tcBorders>
            <w:shd w:val="clear" w:color="000000" w:fill="B8CCE4"/>
            <w:hideMark/>
          </w:tcPr>
          <w:p w14:paraId="1FCDE9FA" w14:textId="77777777" w:rsidR="00EC5E30" w:rsidRPr="00EC5E30" w:rsidRDefault="00EC5E30" w:rsidP="00EC5E30">
            <w:pPr>
              <w:rPr>
                <w:rFonts w:ascii="Arial" w:hAnsi="Arial" w:cs="Arial"/>
              </w:rPr>
            </w:pPr>
            <w:r w:rsidRPr="00EC5E30">
              <w:rPr>
                <w:rFonts w:ascii="Arial" w:hAnsi="Arial" w:cs="Arial"/>
              </w:rPr>
              <w:t>Area</w:t>
            </w:r>
          </w:p>
        </w:tc>
        <w:tc>
          <w:tcPr>
            <w:tcW w:w="1980" w:type="dxa"/>
            <w:tcBorders>
              <w:top w:val="single" w:sz="4" w:space="0" w:color="auto"/>
              <w:left w:val="nil"/>
              <w:bottom w:val="single" w:sz="4" w:space="0" w:color="auto"/>
              <w:right w:val="single" w:sz="4" w:space="0" w:color="auto"/>
            </w:tcBorders>
            <w:shd w:val="clear" w:color="000000" w:fill="B8CCE4"/>
            <w:hideMark/>
          </w:tcPr>
          <w:p w14:paraId="3995DFC8" w14:textId="77777777" w:rsidR="00EC5E30" w:rsidRPr="00EC5E30" w:rsidRDefault="00EC5E30" w:rsidP="00EC5E30">
            <w:pPr>
              <w:jc w:val="center"/>
              <w:rPr>
                <w:rFonts w:ascii="Arial" w:hAnsi="Arial" w:cs="Arial"/>
              </w:rPr>
            </w:pPr>
            <w:r w:rsidRPr="00EC5E30">
              <w:rPr>
                <w:rFonts w:ascii="Arial" w:hAnsi="Arial" w:cs="Arial"/>
              </w:rPr>
              <w:t>Net Residential Area (Ha)</w:t>
            </w:r>
          </w:p>
        </w:tc>
        <w:tc>
          <w:tcPr>
            <w:tcW w:w="1500" w:type="dxa"/>
            <w:tcBorders>
              <w:top w:val="single" w:sz="4" w:space="0" w:color="auto"/>
              <w:left w:val="nil"/>
              <w:bottom w:val="single" w:sz="4" w:space="0" w:color="auto"/>
              <w:right w:val="single" w:sz="4" w:space="0" w:color="auto"/>
            </w:tcBorders>
            <w:shd w:val="clear" w:color="000000" w:fill="B8CCE4"/>
            <w:hideMark/>
          </w:tcPr>
          <w:p w14:paraId="45B6CBD4" w14:textId="77777777" w:rsidR="00EC5E30" w:rsidRPr="00EC5E30" w:rsidRDefault="00EC5E30" w:rsidP="00EC5E30">
            <w:pPr>
              <w:jc w:val="center"/>
              <w:rPr>
                <w:rFonts w:ascii="Arial" w:hAnsi="Arial" w:cs="Arial"/>
              </w:rPr>
            </w:pPr>
            <w:r w:rsidRPr="00EC5E30">
              <w:rPr>
                <w:rFonts w:ascii="Arial" w:hAnsi="Arial" w:cs="Arial"/>
              </w:rPr>
              <w:t>Density (Dwgs/Ha)</w:t>
            </w:r>
          </w:p>
        </w:tc>
        <w:tc>
          <w:tcPr>
            <w:tcW w:w="1420" w:type="dxa"/>
            <w:tcBorders>
              <w:top w:val="single" w:sz="4" w:space="0" w:color="auto"/>
              <w:left w:val="nil"/>
              <w:bottom w:val="single" w:sz="4" w:space="0" w:color="auto"/>
              <w:right w:val="single" w:sz="4" w:space="0" w:color="auto"/>
            </w:tcBorders>
            <w:shd w:val="clear" w:color="000000" w:fill="B8CCE4"/>
            <w:hideMark/>
          </w:tcPr>
          <w:p w14:paraId="10B66B7F" w14:textId="77777777" w:rsidR="00EC5E30" w:rsidRPr="00EC5E30" w:rsidRDefault="00EC5E30" w:rsidP="00EC5E30">
            <w:pPr>
              <w:jc w:val="center"/>
              <w:rPr>
                <w:rFonts w:ascii="Arial" w:hAnsi="Arial" w:cs="Arial"/>
              </w:rPr>
            </w:pPr>
            <w:r w:rsidRPr="00EC5E30">
              <w:rPr>
                <w:rFonts w:ascii="Arial" w:hAnsi="Arial" w:cs="Arial"/>
              </w:rPr>
              <w:t>Total Dwellings</w:t>
            </w:r>
          </w:p>
        </w:tc>
        <w:tc>
          <w:tcPr>
            <w:tcW w:w="1400" w:type="dxa"/>
            <w:tcBorders>
              <w:top w:val="single" w:sz="4" w:space="0" w:color="auto"/>
              <w:left w:val="nil"/>
              <w:bottom w:val="single" w:sz="4" w:space="0" w:color="auto"/>
              <w:right w:val="single" w:sz="4" w:space="0" w:color="auto"/>
            </w:tcBorders>
            <w:shd w:val="clear" w:color="000000" w:fill="B8CCE4"/>
            <w:hideMark/>
          </w:tcPr>
          <w:p w14:paraId="414694B2" w14:textId="77777777" w:rsidR="00EC5E30" w:rsidRPr="00EC5E30" w:rsidRDefault="00EC5E30" w:rsidP="00EC5E30">
            <w:pPr>
              <w:jc w:val="center"/>
              <w:rPr>
                <w:rFonts w:ascii="Arial" w:hAnsi="Arial" w:cs="Arial"/>
              </w:rPr>
            </w:pPr>
            <w:r w:rsidRPr="00EC5E30">
              <w:rPr>
                <w:rFonts w:ascii="Arial" w:hAnsi="Arial" w:cs="Arial"/>
              </w:rPr>
              <w:t>Dwellings Completed</w:t>
            </w:r>
          </w:p>
        </w:tc>
        <w:tc>
          <w:tcPr>
            <w:tcW w:w="1600" w:type="dxa"/>
            <w:tcBorders>
              <w:top w:val="single" w:sz="4" w:space="0" w:color="auto"/>
              <w:left w:val="nil"/>
              <w:bottom w:val="single" w:sz="4" w:space="0" w:color="auto"/>
              <w:right w:val="single" w:sz="4" w:space="0" w:color="auto"/>
            </w:tcBorders>
            <w:shd w:val="clear" w:color="000000" w:fill="B8CCE4"/>
            <w:hideMark/>
          </w:tcPr>
          <w:p w14:paraId="4BC334EC" w14:textId="77777777" w:rsidR="00EC5E30" w:rsidRPr="00EC5E30" w:rsidRDefault="00EC5E30" w:rsidP="00EC5E30">
            <w:pPr>
              <w:jc w:val="center"/>
              <w:rPr>
                <w:rFonts w:ascii="Arial" w:hAnsi="Arial" w:cs="Arial"/>
              </w:rPr>
            </w:pPr>
            <w:r w:rsidRPr="00EC5E30">
              <w:rPr>
                <w:rFonts w:ascii="Arial" w:hAnsi="Arial" w:cs="Arial"/>
              </w:rPr>
              <w:t>Dwellings Remaining</w:t>
            </w:r>
          </w:p>
        </w:tc>
      </w:tr>
      <w:tr w:rsidR="00EC5E30" w:rsidRPr="00EC5E30" w14:paraId="780FF1C7" w14:textId="77777777" w:rsidTr="00EC5E30">
        <w:trPr>
          <w:trHeight w:val="435"/>
        </w:trPr>
        <w:tc>
          <w:tcPr>
            <w:tcW w:w="3760" w:type="dxa"/>
            <w:tcBorders>
              <w:top w:val="nil"/>
              <w:left w:val="single" w:sz="4" w:space="0" w:color="auto"/>
              <w:bottom w:val="nil"/>
              <w:right w:val="single" w:sz="4" w:space="0" w:color="auto"/>
            </w:tcBorders>
            <w:vAlign w:val="bottom"/>
            <w:hideMark/>
          </w:tcPr>
          <w:p w14:paraId="0C3328A7" w14:textId="77777777" w:rsidR="00EC5E30" w:rsidRPr="00EC5E30" w:rsidRDefault="00EC5E30" w:rsidP="00EC5E30">
            <w:pPr>
              <w:rPr>
                <w:rFonts w:ascii="Arial" w:hAnsi="Arial" w:cs="Arial"/>
              </w:rPr>
            </w:pPr>
            <w:r w:rsidRPr="00EC5E30">
              <w:rPr>
                <w:rFonts w:ascii="Arial" w:hAnsi="Arial" w:cs="Arial"/>
              </w:rPr>
              <w:t>Hucknall Greenfield</w:t>
            </w:r>
          </w:p>
        </w:tc>
        <w:tc>
          <w:tcPr>
            <w:tcW w:w="1980" w:type="dxa"/>
            <w:tcBorders>
              <w:top w:val="nil"/>
              <w:left w:val="nil"/>
              <w:bottom w:val="nil"/>
              <w:right w:val="single" w:sz="4" w:space="0" w:color="auto"/>
            </w:tcBorders>
            <w:noWrap/>
            <w:vAlign w:val="bottom"/>
            <w:hideMark/>
          </w:tcPr>
          <w:p w14:paraId="21AB3DBA" w14:textId="77777777" w:rsidR="00EC5E30" w:rsidRPr="00EC5E30" w:rsidRDefault="00EC5E30" w:rsidP="00EC5E30">
            <w:pPr>
              <w:jc w:val="right"/>
              <w:rPr>
                <w:rFonts w:ascii="Arial" w:hAnsi="Arial" w:cs="Arial"/>
              </w:rPr>
            </w:pPr>
            <w:r w:rsidRPr="00EC5E30">
              <w:rPr>
                <w:rFonts w:ascii="Arial" w:hAnsi="Arial" w:cs="Arial"/>
              </w:rPr>
              <w:t>13.43</w:t>
            </w:r>
          </w:p>
        </w:tc>
        <w:tc>
          <w:tcPr>
            <w:tcW w:w="1500" w:type="dxa"/>
            <w:tcBorders>
              <w:top w:val="nil"/>
              <w:left w:val="nil"/>
              <w:bottom w:val="nil"/>
              <w:right w:val="single" w:sz="4" w:space="0" w:color="auto"/>
            </w:tcBorders>
            <w:noWrap/>
            <w:vAlign w:val="bottom"/>
            <w:hideMark/>
          </w:tcPr>
          <w:p w14:paraId="416BBEBE" w14:textId="77777777" w:rsidR="00EC5E30" w:rsidRPr="00EC5E30" w:rsidRDefault="00EC5E30" w:rsidP="00EC5E30">
            <w:pPr>
              <w:jc w:val="right"/>
              <w:rPr>
                <w:rFonts w:ascii="Arial" w:hAnsi="Arial" w:cs="Arial"/>
              </w:rPr>
            </w:pPr>
            <w:r w:rsidRPr="00EC5E30">
              <w:rPr>
                <w:rFonts w:ascii="Arial" w:hAnsi="Arial" w:cs="Arial"/>
              </w:rPr>
              <w:t>30</w:t>
            </w:r>
          </w:p>
        </w:tc>
        <w:tc>
          <w:tcPr>
            <w:tcW w:w="1420" w:type="dxa"/>
            <w:tcBorders>
              <w:top w:val="nil"/>
              <w:left w:val="nil"/>
              <w:bottom w:val="nil"/>
              <w:right w:val="single" w:sz="4" w:space="0" w:color="auto"/>
            </w:tcBorders>
            <w:noWrap/>
            <w:vAlign w:val="bottom"/>
            <w:hideMark/>
          </w:tcPr>
          <w:p w14:paraId="5D816560" w14:textId="77777777" w:rsidR="00EC5E30" w:rsidRPr="00EC5E30" w:rsidRDefault="00EC5E30" w:rsidP="00EC5E30">
            <w:pPr>
              <w:jc w:val="right"/>
              <w:rPr>
                <w:rFonts w:ascii="Arial" w:hAnsi="Arial" w:cs="Arial"/>
              </w:rPr>
            </w:pPr>
            <w:r w:rsidRPr="00EC5E30">
              <w:rPr>
                <w:rFonts w:ascii="Arial" w:hAnsi="Arial" w:cs="Arial"/>
              </w:rPr>
              <w:t>400</w:t>
            </w:r>
          </w:p>
        </w:tc>
        <w:tc>
          <w:tcPr>
            <w:tcW w:w="1400" w:type="dxa"/>
            <w:tcBorders>
              <w:top w:val="nil"/>
              <w:left w:val="nil"/>
              <w:bottom w:val="nil"/>
              <w:right w:val="single" w:sz="4" w:space="0" w:color="auto"/>
            </w:tcBorders>
            <w:noWrap/>
            <w:vAlign w:val="bottom"/>
            <w:hideMark/>
          </w:tcPr>
          <w:p w14:paraId="481AF25C" w14:textId="77777777" w:rsidR="00EC5E30" w:rsidRPr="00EC5E30" w:rsidRDefault="00EC5E30" w:rsidP="00EC5E30">
            <w:pPr>
              <w:jc w:val="right"/>
              <w:rPr>
                <w:rFonts w:ascii="Arial" w:hAnsi="Arial" w:cs="Arial"/>
              </w:rPr>
            </w:pPr>
            <w:r w:rsidRPr="00EC5E30">
              <w:rPr>
                <w:rFonts w:ascii="Arial" w:hAnsi="Arial" w:cs="Arial"/>
              </w:rPr>
              <w:t>258</w:t>
            </w:r>
          </w:p>
        </w:tc>
        <w:tc>
          <w:tcPr>
            <w:tcW w:w="1600" w:type="dxa"/>
            <w:tcBorders>
              <w:top w:val="nil"/>
              <w:left w:val="nil"/>
              <w:bottom w:val="nil"/>
              <w:right w:val="single" w:sz="4" w:space="0" w:color="auto"/>
            </w:tcBorders>
            <w:noWrap/>
            <w:vAlign w:val="bottom"/>
            <w:hideMark/>
          </w:tcPr>
          <w:p w14:paraId="4CD08F22" w14:textId="77777777" w:rsidR="00EC5E30" w:rsidRPr="00EC5E30" w:rsidRDefault="00EC5E30" w:rsidP="00EC5E30">
            <w:pPr>
              <w:jc w:val="right"/>
              <w:rPr>
                <w:rFonts w:ascii="Arial" w:hAnsi="Arial" w:cs="Arial"/>
              </w:rPr>
            </w:pPr>
            <w:r w:rsidRPr="00EC5E30">
              <w:rPr>
                <w:rFonts w:ascii="Arial" w:hAnsi="Arial" w:cs="Arial"/>
              </w:rPr>
              <w:t>142</w:t>
            </w:r>
          </w:p>
        </w:tc>
      </w:tr>
      <w:tr w:rsidR="00EC5E30" w:rsidRPr="00EC5E30" w14:paraId="4DD48436" w14:textId="77777777" w:rsidTr="00EC5E30">
        <w:trPr>
          <w:trHeight w:val="360"/>
        </w:trPr>
        <w:tc>
          <w:tcPr>
            <w:tcW w:w="3760" w:type="dxa"/>
            <w:tcBorders>
              <w:top w:val="nil"/>
              <w:left w:val="single" w:sz="4" w:space="0" w:color="auto"/>
              <w:bottom w:val="nil"/>
              <w:right w:val="single" w:sz="4" w:space="0" w:color="auto"/>
            </w:tcBorders>
            <w:vAlign w:val="bottom"/>
            <w:hideMark/>
          </w:tcPr>
          <w:p w14:paraId="16BB44C0" w14:textId="77777777" w:rsidR="00EC5E30" w:rsidRPr="00EC5E30" w:rsidRDefault="00EC5E30" w:rsidP="00EC5E30">
            <w:pPr>
              <w:rPr>
                <w:rFonts w:ascii="Arial" w:hAnsi="Arial" w:cs="Arial"/>
              </w:rPr>
            </w:pPr>
            <w:r w:rsidRPr="00EC5E30">
              <w:rPr>
                <w:rFonts w:ascii="Arial" w:hAnsi="Arial" w:cs="Arial"/>
              </w:rPr>
              <w:t>Hucknall PDL (Brownfield)</w:t>
            </w:r>
          </w:p>
        </w:tc>
        <w:tc>
          <w:tcPr>
            <w:tcW w:w="1980" w:type="dxa"/>
            <w:tcBorders>
              <w:top w:val="nil"/>
              <w:left w:val="nil"/>
              <w:bottom w:val="nil"/>
              <w:right w:val="single" w:sz="4" w:space="0" w:color="auto"/>
            </w:tcBorders>
            <w:noWrap/>
            <w:vAlign w:val="bottom"/>
            <w:hideMark/>
          </w:tcPr>
          <w:p w14:paraId="29492B21" w14:textId="77777777" w:rsidR="00EC5E30" w:rsidRPr="00EC5E30" w:rsidRDefault="00EC5E30" w:rsidP="00EC5E30">
            <w:pPr>
              <w:jc w:val="right"/>
              <w:rPr>
                <w:rFonts w:ascii="Arial" w:hAnsi="Arial" w:cs="Arial"/>
              </w:rPr>
            </w:pPr>
            <w:r w:rsidRPr="00EC5E30">
              <w:rPr>
                <w:rFonts w:ascii="Arial" w:hAnsi="Arial" w:cs="Arial"/>
              </w:rPr>
              <w:t>8.53</w:t>
            </w:r>
          </w:p>
        </w:tc>
        <w:tc>
          <w:tcPr>
            <w:tcW w:w="1500" w:type="dxa"/>
            <w:tcBorders>
              <w:top w:val="nil"/>
              <w:left w:val="nil"/>
              <w:bottom w:val="nil"/>
              <w:right w:val="single" w:sz="4" w:space="0" w:color="auto"/>
            </w:tcBorders>
            <w:noWrap/>
            <w:vAlign w:val="bottom"/>
            <w:hideMark/>
          </w:tcPr>
          <w:p w14:paraId="77085F5C" w14:textId="77777777" w:rsidR="00EC5E30" w:rsidRPr="00EC5E30" w:rsidRDefault="00EC5E30" w:rsidP="00EC5E30">
            <w:pPr>
              <w:jc w:val="right"/>
              <w:rPr>
                <w:rFonts w:ascii="Arial" w:hAnsi="Arial" w:cs="Arial"/>
              </w:rPr>
            </w:pPr>
            <w:r w:rsidRPr="00EC5E30">
              <w:rPr>
                <w:rFonts w:ascii="Arial" w:hAnsi="Arial" w:cs="Arial"/>
              </w:rPr>
              <w:t>38</w:t>
            </w:r>
          </w:p>
        </w:tc>
        <w:tc>
          <w:tcPr>
            <w:tcW w:w="1420" w:type="dxa"/>
            <w:tcBorders>
              <w:top w:val="nil"/>
              <w:left w:val="nil"/>
              <w:bottom w:val="nil"/>
              <w:right w:val="single" w:sz="4" w:space="0" w:color="auto"/>
            </w:tcBorders>
            <w:noWrap/>
            <w:vAlign w:val="bottom"/>
            <w:hideMark/>
          </w:tcPr>
          <w:p w14:paraId="173F4C7A" w14:textId="77777777" w:rsidR="00EC5E30" w:rsidRPr="00EC5E30" w:rsidRDefault="00EC5E30" w:rsidP="00EC5E30">
            <w:pPr>
              <w:jc w:val="right"/>
              <w:rPr>
                <w:rFonts w:ascii="Arial" w:hAnsi="Arial" w:cs="Arial"/>
              </w:rPr>
            </w:pPr>
            <w:r w:rsidRPr="00EC5E30">
              <w:rPr>
                <w:rFonts w:ascii="Arial" w:hAnsi="Arial" w:cs="Arial"/>
              </w:rPr>
              <w:t>324</w:t>
            </w:r>
          </w:p>
        </w:tc>
        <w:tc>
          <w:tcPr>
            <w:tcW w:w="1400" w:type="dxa"/>
            <w:tcBorders>
              <w:top w:val="nil"/>
              <w:left w:val="nil"/>
              <w:bottom w:val="nil"/>
              <w:right w:val="single" w:sz="4" w:space="0" w:color="auto"/>
            </w:tcBorders>
            <w:noWrap/>
            <w:vAlign w:val="bottom"/>
            <w:hideMark/>
          </w:tcPr>
          <w:p w14:paraId="7265A821" w14:textId="77777777" w:rsidR="00EC5E30" w:rsidRPr="00EC5E30" w:rsidRDefault="00EC5E30" w:rsidP="00EC5E30">
            <w:pPr>
              <w:jc w:val="right"/>
              <w:rPr>
                <w:rFonts w:ascii="Arial" w:hAnsi="Arial" w:cs="Arial"/>
              </w:rPr>
            </w:pPr>
            <w:r w:rsidRPr="00EC5E30">
              <w:rPr>
                <w:rFonts w:ascii="Arial" w:hAnsi="Arial" w:cs="Arial"/>
              </w:rPr>
              <w:t>266</w:t>
            </w:r>
          </w:p>
        </w:tc>
        <w:tc>
          <w:tcPr>
            <w:tcW w:w="1600" w:type="dxa"/>
            <w:tcBorders>
              <w:top w:val="nil"/>
              <w:left w:val="nil"/>
              <w:bottom w:val="nil"/>
              <w:right w:val="single" w:sz="4" w:space="0" w:color="auto"/>
            </w:tcBorders>
            <w:noWrap/>
            <w:vAlign w:val="bottom"/>
            <w:hideMark/>
          </w:tcPr>
          <w:p w14:paraId="40EFE297" w14:textId="77777777" w:rsidR="00EC5E30" w:rsidRPr="00EC5E30" w:rsidRDefault="00EC5E30" w:rsidP="00EC5E30">
            <w:pPr>
              <w:jc w:val="right"/>
              <w:rPr>
                <w:rFonts w:ascii="Arial" w:hAnsi="Arial" w:cs="Arial"/>
              </w:rPr>
            </w:pPr>
            <w:r w:rsidRPr="00EC5E30">
              <w:rPr>
                <w:rFonts w:ascii="Arial" w:hAnsi="Arial" w:cs="Arial"/>
              </w:rPr>
              <w:t>58</w:t>
            </w:r>
          </w:p>
        </w:tc>
      </w:tr>
      <w:tr w:rsidR="00EC5E30" w:rsidRPr="00EC5E30" w14:paraId="3824C672" w14:textId="77777777" w:rsidTr="00EC5E30">
        <w:trPr>
          <w:trHeight w:val="390"/>
        </w:trPr>
        <w:tc>
          <w:tcPr>
            <w:tcW w:w="3760" w:type="dxa"/>
            <w:tcBorders>
              <w:top w:val="nil"/>
              <w:left w:val="single" w:sz="4" w:space="0" w:color="auto"/>
              <w:bottom w:val="single" w:sz="4" w:space="0" w:color="auto"/>
              <w:right w:val="single" w:sz="4" w:space="0" w:color="auto"/>
            </w:tcBorders>
            <w:vAlign w:val="bottom"/>
            <w:hideMark/>
          </w:tcPr>
          <w:p w14:paraId="6CE0DEC9" w14:textId="77777777" w:rsidR="00EC5E30" w:rsidRPr="00EC5E30" w:rsidRDefault="00EC5E30" w:rsidP="00EC5E30">
            <w:pPr>
              <w:rPr>
                <w:rFonts w:ascii="Arial" w:hAnsi="Arial" w:cs="Arial"/>
                <w:b/>
                <w:bCs/>
              </w:rPr>
            </w:pPr>
            <w:r w:rsidRPr="00EC5E30">
              <w:rPr>
                <w:rFonts w:ascii="Arial" w:hAnsi="Arial" w:cs="Arial"/>
                <w:b/>
                <w:bCs/>
              </w:rPr>
              <w:t xml:space="preserve">Total Hucknall             </w:t>
            </w:r>
          </w:p>
        </w:tc>
        <w:tc>
          <w:tcPr>
            <w:tcW w:w="1980" w:type="dxa"/>
            <w:tcBorders>
              <w:top w:val="nil"/>
              <w:left w:val="nil"/>
              <w:bottom w:val="single" w:sz="4" w:space="0" w:color="auto"/>
              <w:right w:val="single" w:sz="4" w:space="0" w:color="auto"/>
            </w:tcBorders>
            <w:noWrap/>
            <w:vAlign w:val="bottom"/>
            <w:hideMark/>
          </w:tcPr>
          <w:p w14:paraId="09CFB6B0" w14:textId="77777777" w:rsidR="00EC5E30" w:rsidRPr="00EC5E30" w:rsidRDefault="00EC5E30" w:rsidP="00EC5E30">
            <w:pPr>
              <w:jc w:val="right"/>
              <w:rPr>
                <w:rFonts w:ascii="Arial" w:hAnsi="Arial" w:cs="Arial"/>
                <w:b/>
                <w:bCs/>
              </w:rPr>
            </w:pPr>
            <w:r w:rsidRPr="00EC5E30">
              <w:rPr>
                <w:rFonts w:ascii="Arial" w:hAnsi="Arial" w:cs="Arial"/>
                <w:b/>
                <w:bCs/>
              </w:rPr>
              <w:t>21.96</w:t>
            </w:r>
          </w:p>
        </w:tc>
        <w:tc>
          <w:tcPr>
            <w:tcW w:w="1500" w:type="dxa"/>
            <w:tcBorders>
              <w:top w:val="nil"/>
              <w:left w:val="nil"/>
              <w:bottom w:val="single" w:sz="4" w:space="0" w:color="auto"/>
              <w:right w:val="single" w:sz="4" w:space="0" w:color="auto"/>
            </w:tcBorders>
            <w:noWrap/>
            <w:vAlign w:val="bottom"/>
            <w:hideMark/>
          </w:tcPr>
          <w:p w14:paraId="00A0468C" w14:textId="77777777" w:rsidR="00EC5E30" w:rsidRPr="00EC5E30" w:rsidRDefault="00EC5E30" w:rsidP="00EC5E30">
            <w:pPr>
              <w:jc w:val="right"/>
              <w:rPr>
                <w:rFonts w:ascii="Arial" w:hAnsi="Arial" w:cs="Arial"/>
                <w:b/>
                <w:bCs/>
              </w:rPr>
            </w:pPr>
            <w:r w:rsidRPr="00EC5E30">
              <w:rPr>
                <w:rFonts w:ascii="Arial" w:hAnsi="Arial" w:cs="Arial"/>
                <w:b/>
                <w:bCs/>
              </w:rPr>
              <w:t>33</w:t>
            </w:r>
          </w:p>
        </w:tc>
        <w:tc>
          <w:tcPr>
            <w:tcW w:w="1420" w:type="dxa"/>
            <w:tcBorders>
              <w:top w:val="nil"/>
              <w:left w:val="nil"/>
              <w:bottom w:val="single" w:sz="4" w:space="0" w:color="auto"/>
              <w:right w:val="single" w:sz="4" w:space="0" w:color="auto"/>
            </w:tcBorders>
            <w:noWrap/>
            <w:vAlign w:val="bottom"/>
            <w:hideMark/>
          </w:tcPr>
          <w:p w14:paraId="1FBF1CB6" w14:textId="77777777" w:rsidR="00EC5E30" w:rsidRPr="00EC5E30" w:rsidRDefault="00EC5E30" w:rsidP="00EC5E30">
            <w:pPr>
              <w:jc w:val="right"/>
              <w:rPr>
                <w:rFonts w:ascii="Arial" w:hAnsi="Arial" w:cs="Arial"/>
                <w:b/>
                <w:bCs/>
              </w:rPr>
            </w:pPr>
            <w:r w:rsidRPr="00EC5E30">
              <w:rPr>
                <w:rFonts w:ascii="Arial" w:hAnsi="Arial" w:cs="Arial"/>
                <w:b/>
                <w:bCs/>
              </w:rPr>
              <w:t>724</w:t>
            </w:r>
          </w:p>
        </w:tc>
        <w:tc>
          <w:tcPr>
            <w:tcW w:w="1400" w:type="dxa"/>
            <w:tcBorders>
              <w:top w:val="nil"/>
              <w:left w:val="nil"/>
              <w:bottom w:val="single" w:sz="4" w:space="0" w:color="auto"/>
              <w:right w:val="single" w:sz="4" w:space="0" w:color="auto"/>
            </w:tcBorders>
            <w:noWrap/>
            <w:vAlign w:val="bottom"/>
            <w:hideMark/>
          </w:tcPr>
          <w:p w14:paraId="01BD4046" w14:textId="77777777" w:rsidR="00EC5E30" w:rsidRPr="00EC5E30" w:rsidRDefault="00EC5E30" w:rsidP="00EC5E30">
            <w:pPr>
              <w:jc w:val="right"/>
              <w:rPr>
                <w:rFonts w:ascii="Arial" w:hAnsi="Arial" w:cs="Arial"/>
                <w:b/>
                <w:bCs/>
              </w:rPr>
            </w:pPr>
            <w:r w:rsidRPr="00EC5E30">
              <w:rPr>
                <w:rFonts w:ascii="Arial" w:hAnsi="Arial" w:cs="Arial"/>
                <w:b/>
                <w:bCs/>
              </w:rPr>
              <w:t>524</w:t>
            </w:r>
          </w:p>
        </w:tc>
        <w:tc>
          <w:tcPr>
            <w:tcW w:w="1600" w:type="dxa"/>
            <w:tcBorders>
              <w:top w:val="nil"/>
              <w:left w:val="nil"/>
              <w:bottom w:val="single" w:sz="4" w:space="0" w:color="auto"/>
              <w:right w:val="single" w:sz="4" w:space="0" w:color="auto"/>
            </w:tcBorders>
            <w:noWrap/>
            <w:vAlign w:val="bottom"/>
            <w:hideMark/>
          </w:tcPr>
          <w:p w14:paraId="5457675A" w14:textId="77777777" w:rsidR="00EC5E30" w:rsidRPr="00EC5E30" w:rsidRDefault="00EC5E30" w:rsidP="00EC5E30">
            <w:pPr>
              <w:jc w:val="right"/>
              <w:rPr>
                <w:rFonts w:ascii="Arial" w:hAnsi="Arial" w:cs="Arial"/>
                <w:b/>
                <w:bCs/>
              </w:rPr>
            </w:pPr>
            <w:r w:rsidRPr="00EC5E30">
              <w:rPr>
                <w:rFonts w:ascii="Arial" w:hAnsi="Arial" w:cs="Arial"/>
                <w:b/>
                <w:bCs/>
              </w:rPr>
              <w:t>200</w:t>
            </w:r>
          </w:p>
        </w:tc>
      </w:tr>
      <w:tr w:rsidR="00EC5E30" w:rsidRPr="00EC5E30" w14:paraId="59ABD9B0" w14:textId="77777777" w:rsidTr="00EC5E30">
        <w:trPr>
          <w:trHeight w:val="375"/>
        </w:trPr>
        <w:tc>
          <w:tcPr>
            <w:tcW w:w="3760" w:type="dxa"/>
            <w:tcBorders>
              <w:top w:val="nil"/>
              <w:left w:val="single" w:sz="4" w:space="0" w:color="auto"/>
              <w:bottom w:val="nil"/>
              <w:right w:val="single" w:sz="4" w:space="0" w:color="auto"/>
            </w:tcBorders>
            <w:shd w:val="clear" w:color="000000" w:fill="D9D9D9"/>
            <w:vAlign w:val="bottom"/>
            <w:hideMark/>
          </w:tcPr>
          <w:p w14:paraId="75DDD4EF" w14:textId="77777777" w:rsidR="00EC5E30" w:rsidRPr="00EC5E30" w:rsidRDefault="00EC5E30" w:rsidP="00EC5E30">
            <w:pPr>
              <w:rPr>
                <w:rFonts w:ascii="Arial" w:hAnsi="Arial" w:cs="Arial"/>
              </w:rPr>
            </w:pPr>
            <w:r w:rsidRPr="00EC5E30">
              <w:rPr>
                <w:rFonts w:ascii="Arial" w:hAnsi="Arial" w:cs="Arial"/>
              </w:rPr>
              <w:t>Kirkby Greenfield</w:t>
            </w:r>
          </w:p>
        </w:tc>
        <w:tc>
          <w:tcPr>
            <w:tcW w:w="1980" w:type="dxa"/>
            <w:tcBorders>
              <w:top w:val="nil"/>
              <w:left w:val="nil"/>
              <w:bottom w:val="nil"/>
              <w:right w:val="single" w:sz="4" w:space="0" w:color="auto"/>
            </w:tcBorders>
            <w:shd w:val="clear" w:color="000000" w:fill="D9D9D9"/>
            <w:noWrap/>
            <w:vAlign w:val="bottom"/>
            <w:hideMark/>
          </w:tcPr>
          <w:p w14:paraId="5A3EC6A4" w14:textId="77777777" w:rsidR="00EC5E30" w:rsidRPr="00EC5E30" w:rsidRDefault="00EC5E30" w:rsidP="00EC5E30">
            <w:pPr>
              <w:jc w:val="right"/>
              <w:rPr>
                <w:rFonts w:ascii="Arial" w:hAnsi="Arial" w:cs="Arial"/>
              </w:rPr>
            </w:pPr>
            <w:r w:rsidRPr="00EC5E30">
              <w:rPr>
                <w:rFonts w:ascii="Arial" w:hAnsi="Arial" w:cs="Arial"/>
              </w:rPr>
              <w:t>9.63</w:t>
            </w:r>
          </w:p>
        </w:tc>
        <w:tc>
          <w:tcPr>
            <w:tcW w:w="1500" w:type="dxa"/>
            <w:tcBorders>
              <w:top w:val="nil"/>
              <w:left w:val="nil"/>
              <w:bottom w:val="nil"/>
              <w:right w:val="single" w:sz="4" w:space="0" w:color="auto"/>
            </w:tcBorders>
            <w:shd w:val="clear" w:color="000000" w:fill="D9D9D9"/>
            <w:noWrap/>
            <w:vAlign w:val="bottom"/>
            <w:hideMark/>
          </w:tcPr>
          <w:p w14:paraId="3557581F" w14:textId="77777777" w:rsidR="00EC5E30" w:rsidRPr="00EC5E30" w:rsidRDefault="00EC5E30" w:rsidP="00EC5E30">
            <w:pPr>
              <w:jc w:val="right"/>
              <w:rPr>
                <w:rFonts w:ascii="Arial" w:hAnsi="Arial" w:cs="Arial"/>
              </w:rPr>
            </w:pPr>
            <w:r w:rsidRPr="00EC5E30">
              <w:rPr>
                <w:rFonts w:ascii="Arial" w:hAnsi="Arial" w:cs="Arial"/>
              </w:rPr>
              <w:t>27</w:t>
            </w:r>
          </w:p>
        </w:tc>
        <w:tc>
          <w:tcPr>
            <w:tcW w:w="1420" w:type="dxa"/>
            <w:tcBorders>
              <w:top w:val="nil"/>
              <w:left w:val="nil"/>
              <w:bottom w:val="nil"/>
              <w:right w:val="single" w:sz="4" w:space="0" w:color="auto"/>
            </w:tcBorders>
            <w:shd w:val="clear" w:color="000000" w:fill="D9D9D9"/>
            <w:noWrap/>
            <w:vAlign w:val="bottom"/>
            <w:hideMark/>
          </w:tcPr>
          <w:p w14:paraId="72DC6F3B" w14:textId="77777777" w:rsidR="00EC5E30" w:rsidRPr="00EC5E30" w:rsidRDefault="00EC5E30" w:rsidP="00EC5E30">
            <w:pPr>
              <w:jc w:val="right"/>
              <w:rPr>
                <w:rFonts w:ascii="Arial" w:hAnsi="Arial" w:cs="Arial"/>
              </w:rPr>
            </w:pPr>
            <w:r w:rsidRPr="00EC5E30">
              <w:rPr>
                <w:rFonts w:ascii="Arial" w:hAnsi="Arial" w:cs="Arial"/>
              </w:rPr>
              <w:t>263</w:t>
            </w:r>
          </w:p>
        </w:tc>
        <w:tc>
          <w:tcPr>
            <w:tcW w:w="1400" w:type="dxa"/>
            <w:tcBorders>
              <w:top w:val="nil"/>
              <w:left w:val="nil"/>
              <w:bottom w:val="nil"/>
              <w:right w:val="single" w:sz="4" w:space="0" w:color="auto"/>
            </w:tcBorders>
            <w:shd w:val="clear" w:color="000000" w:fill="D9D9D9"/>
            <w:noWrap/>
            <w:vAlign w:val="bottom"/>
            <w:hideMark/>
          </w:tcPr>
          <w:p w14:paraId="0DA41FB3" w14:textId="77777777" w:rsidR="00EC5E30" w:rsidRPr="00EC5E30" w:rsidRDefault="00EC5E30" w:rsidP="00EC5E30">
            <w:pPr>
              <w:jc w:val="right"/>
              <w:rPr>
                <w:rFonts w:ascii="Arial" w:hAnsi="Arial" w:cs="Arial"/>
              </w:rPr>
            </w:pPr>
            <w:r w:rsidRPr="00EC5E30">
              <w:rPr>
                <w:rFonts w:ascii="Arial" w:hAnsi="Arial" w:cs="Arial"/>
              </w:rPr>
              <w:t>33</w:t>
            </w:r>
          </w:p>
        </w:tc>
        <w:tc>
          <w:tcPr>
            <w:tcW w:w="1600" w:type="dxa"/>
            <w:tcBorders>
              <w:top w:val="nil"/>
              <w:left w:val="nil"/>
              <w:bottom w:val="nil"/>
              <w:right w:val="single" w:sz="4" w:space="0" w:color="auto"/>
            </w:tcBorders>
            <w:shd w:val="clear" w:color="000000" w:fill="D9D9D9"/>
            <w:noWrap/>
            <w:vAlign w:val="bottom"/>
            <w:hideMark/>
          </w:tcPr>
          <w:p w14:paraId="6C60D3D7" w14:textId="77777777" w:rsidR="00EC5E30" w:rsidRPr="00EC5E30" w:rsidRDefault="00EC5E30" w:rsidP="00EC5E30">
            <w:pPr>
              <w:jc w:val="right"/>
              <w:rPr>
                <w:rFonts w:ascii="Arial" w:hAnsi="Arial" w:cs="Arial"/>
              </w:rPr>
            </w:pPr>
            <w:r w:rsidRPr="00EC5E30">
              <w:rPr>
                <w:rFonts w:ascii="Arial" w:hAnsi="Arial" w:cs="Arial"/>
              </w:rPr>
              <w:t>230</w:t>
            </w:r>
          </w:p>
        </w:tc>
      </w:tr>
      <w:tr w:rsidR="00EC5E30" w:rsidRPr="00EC5E30" w14:paraId="132786DC" w14:textId="77777777" w:rsidTr="00EC5E30">
        <w:trPr>
          <w:trHeight w:val="375"/>
        </w:trPr>
        <w:tc>
          <w:tcPr>
            <w:tcW w:w="3760" w:type="dxa"/>
            <w:tcBorders>
              <w:top w:val="nil"/>
              <w:left w:val="single" w:sz="4" w:space="0" w:color="auto"/>
              <w:bottom w:val="nil"/>
              <w:right w:val="single" w:sz="4" w:space="0" w:color="auto"/>
            </w:tcBorders>
            <w:shd w:val="clear" w:color="000000" w:fill="D9D9D9"/>
            <w:vAlign w:val="bottom"/>
            <w:hideMark/>
          </w:tcPr>
          <w:p w14:paraId="30CB1512" w14:textId="77777777" w:rsidR="00EC5E30" w:rsidRPr="00EC5E30" w:rsidRDefault="00EC5E30" w:rsidP="00EC5E30">
            <w:pPr>
              <w:rPr>
                <w:rFonts w:ascii="Arial" w:hAnsi="Arial" w:cs="Arial"/>
              </w:rPr>
            </w:pPr>
            <w:r w:rsidRPr="00EC5E30">
              <w:rPr>
                <w:rFonts w:ascii="Arial" w:hAnsi="Arial" w:cs="Arial"/>
              </w:rPr>
              <w:t>Kirkby PDL (Brownfield)</w:t>
            </w:r>
          </w:p>
        </w:tc>
        <w:tc>
          <w:tcPr>
            <w:tcW w:w="1980" w:type="dxa"/>
            <w:tcBorders>
              <w:top w:val="nil"/>
              <w:left w:val="nil"/>
              <w:bottom w:val="nil"/>
              <w:right w:val="single" w:sz="4" w:space="0" w:color="auto"/>
            </w:tcBorders>
            <w:shd w:val="clear" w:color="000000" w:fill="D9D9D9"/>
            <w:noWrap/>
            <w:vAlign w:val="bottom"/>
            <w:hideMark/>
          </w:tcPr>
          <w:p w14:paraId="79F42F19" w14:textId="77777777" w:rsidR="00EC5E30" w:rsidRPr="00EC5E30" w:rsidRDefault="00EC5E30" w:rsidP="00EC5E30">
            <w:pPr>
              <w:jc w:val="right"/>
              <w:rPr>
                <w:rFonts w:ascii="Arial" w:hAnsi="Arial" w:cs="Arial"/>
              </w:rPr>
            </w:pPr>
            <w:r w:rsidRPr="00EC5E30">
              <w:rPr>
                <w:rFonts w:ascii="Arial" w:hAnsi="Arial" w:cs="Arial"/>
              </w:rPr>
              <w:t>1.23</w:t>
            </w:r>
          </w:p>
        </w:tc>
        <w:tc>
          <w:tcPr>
            <w:tcW w:w="1500" w:type="dxa"/>
            <w:tcBorders>
              <w:top w:val="nil"/>
              <w:left w:val="nil"/>
              <w:bottom w:val="nil"/>
              <w:right w:val="single" w:sz="4" w:space="0" w:color="auto"/>
            </w:tcBorders>
            <w:shd w:val="clear" w:color="000000" w:fill="D9D9D9"/>
            <w:noWrap/>
            <w:vAlign w:val="bottom"/>
            <w:hideMark/>
          </w:tcPr>
          <w:p w14:paraId="27BFD0F0" w14:textId="77777777" w:rsidR="00EC5E30" w:rsidRPr="00EC5E30" w:rsidRDefault="00EC5E30" w:rsidP="00EC5E30">
            <w:pPr>
              <w:jc w:val="right"/>
              <w:rPr>
                <w:rFonts w:ascii="Arial" w:hAnsi="Arial" w:cs="Arial"/>
              </w:rPr>
            </w:pPr>
            <w:r w:rsidRPr="00EC5E30">
              <w:rPr>
                <w:rFonts w:ascii="Arial" w:hAnsi="Arial" w:cs="Arial"/>
              </w:rPr>
              <w:t>30</w:t>
            </w:r>
          </w:p>
        </w:tc>
        <w:tc>
          <w:tcPr>
            <w:tcW w:w="1420" w:type="dxa"/>
            <w:tcBorders>
              <w:top w:val="nil"/>
              <w:left w:val="nil"/>
              <w:bottom w:val="nil"/>
              <w:right w:val="single" w:sz="4" w:space="0" w:color="auto"/>
            </w:tcBorders>
            <w:shd w:val="clear" w:color="000000" w:fill="D9D9D9"/>
            <w:noWrap/>
            <w:vAlign w:val="bottom"/>
            <w:hideMark/>
          </w:tcPr>
          <w:p w14:paraId="04BF4E99" w14:textId="77777777" w:rsidR="00EC5E30" w:rsidRPr="00EC5E30" w:rsidRDefault="00EC5E30" w:rsidP="00EC5E30">
            <w:pPr>
              <w:jc w:val="right"/>
              <w:rPr>
                <w:rFonts w:ascii="Arial" w:hAnsi="Arial" w:cs="Arial"/>
              </w:rPr>
            </w:pPr>
            <w:r w:rsidRPr="00EC5E30">
              <w:rPr>
                <w:rFonts w:ascii="Arial" w:hAnsi="Arial" w:cs="Arial"/>
              </w:rPr>
              <w:t>37</w:t>
            </w:r>
          </w:p>
        </w:tc>
        <w:tc>
          <w:tcPr>
            <w:tcW w:w="1400" w:type="dxa"/>
            <w:tcBorders>
              <w:top w:val="nil"/>
              <w:left w:val="nil"/>
              <w:bottom w:val="nil"/>
              <w:right w:val="single" w:sz="4" w:space="0" w:color="auto"/>
            </w:tcBorders>
            <w:shd w:val="clear" w:color="000000" w:fill="D9D9D9"/>
            <w:noWrap/>
            <w:vAlign w:val="bottom"/>
            <w:hideMark/>
          </w:tcPr>
          <w:p w14:paraId="3A36FB08" w14:textId="77777777" w:rsidR="00EC5E30" w:rsidRPr="00EC5E30" w:rsidRDefault="00EC5E30" w:rsidP="00EC5E30">
            <w:pPr>
              <w:jc w:val="right"/>
              <w:rPr>
                <w:rFonts w:ascii="Arial" w:hAnsi="Arial" w:cs="Arial"/>
              </w:rPr>
            </w:pPr>
            <w:r w:rsidRPr="00EC5E30">
              <w:rPr>
                <w:rFonts w:ascii="Arial" w:hAnsi="Arial" w:cs="Arial"/>
              </w:rPr>
              <w:t>25</w:t>
            </w:r>
          </w:p>
        </w:tc>
        <w:tc>
          <w:tcPr>
            <w:tcW w:w="1600" w:type="dxa"/>
            <w:tcBorders>
              <w:top w:val="nil"/>
              <w:left w:val="nil"/>
              <w:bottom w:val="nil"/>
              <w:right w:val="single" w:sz="4" w:space="0" w:color="auto"/>
            </w:tcBorders>
            <w:shd w:val="clear" w:color="000000" w:fill="D9D9D9"/>
            <w:noWrap/>
            <w:vAlign w:val="bottom"/>
            <w:hideMark/>
          </w:tcPr>
          <w:p w14:paraId="6A492544" w14:textId="77777777" w:rsidR="00EC5E30" w:rsidRPr="00EC5E30" w:rsidRDefault="00EC5E30" w:rsidP="00EC5E30">
            <w:pPr>
              <w:jc w:val="right"/>
              <w:rPr>
                <w:rFonts w:ascii="Arial" w:hAnsi="Arial" w:cs="Arial"/>
              </w:rPr>
            </w:pPr>
            <w:r w:rsidRPr="00EC5E30">
              <w:rPr>
                <w:rFonts w:ascii="Arial" w:hAnsi="Arial" w:cs="Arial"/>
              </w:rPr>
              <w:t>12</w:t>
            </w:r>
          </w:p>
        </w:tc>
      </w:tr>
      <w:tr w:rsidR="00EC5E30" w:rsidRPr="00EC5E30" w14:paraId="6D588466" w14:textId="77777777" w:rsidTr="00EC5E30">
        <w:trPr>
          <w:trHeight w:val="465"/>
        </w:trPr>
        <w:tc>
          <w:tcPr>
            <w:tcW w:w="3760" w:type="dxa"/>
            <w:tcBorders>
              <w:top w:val="nil"/>
              <w:left w:val="single" w:sz="4" w:space="0" w:color="auto"/>
              <w:bottom w:val="single" w:sz="4" w:space="0" w:color="auto"/>
              <w:right w:val="single" w:sz="4" w:space="0" w:color="auto"/>
            </w:tcBorders>
            <w:shd w:val="clear" w:color="000000" w:fill="D9D9D9"/>
            <w:vAlign w:val="bottom"/>
            <w:hideMark/>
          </w:tcPr>
          <w:p w14:paraId="6E6D61A3" w14:textId="77777777" w:rsidR="00EC5E30" w:rsidRPr="00EC5E30" w:rsidRDefault="00EC5E30" w:rsidP="00EC5E30">
            <w:pPr>
              <w:rPr>
                <w:rFonts w:ascii="Arial" w:hAnsi="Arial" w:cs="Arial"/>
                <w:b/>
                <w:bCs/>
              </w:rPr>
            </w:pPr>
            <w:r w:rsidRPr="00EC5E30">
              <w:rPr>
                <w:rFonts w:ascii="Arial" w:hAnsi="Arial" w:cs="Arial"/>
                <w:b/>
                <w:bCs/>
              </w:rPr>
              <w:t>Total Kirkby</w:t>
            </w:r>
          </w:p>
        </w:tc>
        <w:tc>
          <w:tcPr>
            <w:tcW w:w="1980" w:type="dxa"/>
            <w:tcBorders>
              <w:top w:val="nil"/>
              <w:left w:val="nil"/>
              <w:bottom w:val="single" w:sz="4" w:space="0" w:color="auto"/>
              <w:right w:val="single" w:sz="4" w:space="0" w:color="auto"/>
            </w:tcBorders>
            <w:shd w:val="clear" w:color="000000" w:fill="D9D9D9"/>
            <w:noWrap/>
            <w:vAlign w:val="bottom"/>
            <w:hideMark/>
          </w:tcPr>
          <w:p w14:paraId="7547A17F" w14:textId="77777777" w:rsidR="00EC5E30" w:rsidRPr="00EC5E30" w:rsidRDefault="00EC5E30" w:rsidP="00EC5E30">
            <w:pPr>
              <w:jc w:val="right"/>
              <w:rPr>
                <w:rFonts w:ascii="Arial" w:hAnsi="Arial" w:cs="Arial"/>
                <w:b/>
                <w:bCs/>
              </w:rPr>
            </w:pPr>
            <w:r w:rsidRPr="00EC5E30">
              <w:rPr>
                <w:rFonts w:ascii="Arial" w:hAnsi="Arial" w:cs="Arial"/>
                <w:b/>
                <w:bCs/>
              </w:rPr>
              <w:t>10.86</w:t>
            </w:r>
          </w:p>
        </w:tc>
        <w:tc>
          <w:tcPr>
            <w:tcW w:w="1500" w:type="dxa"/>
            <w:tcBorders>
              <w:top w:val="nil"/>
              <w:left w:val="nil"/>
              <w:bottom w:val="single" w:sz="4" w:space="0" w:color="auto"/>
              <w:right w:val="single" w:sz="4" w:space="0" w:color="auto"/>
            </w:tcBorders>
            <w:shd w:val="clear" w:color="000000" w:fill="D9D9D9"/>
            <w:noWrap/>
            <w:vAlign w:val="bottom"/>
            <w:hideMark/>
          </w:tcPr>
          <w:p w14:paraId="580B8BEE" w14:textId="77777777" w:rsidR="00EC5E30" w:rsidRPr="00EC5E30" w:rsidRDefault="00EC5E30" w:rsidP="00EC5E30">
            <w:pPr>
              <w:jc w:val="right"/>
              <w:rPr>
                <w:rFonts w:ascii="Arial" w:hAnsi="Arial" w:cs="Arial"/>
                <w:b/>
                <w:bCs/>
              </w:rPr>
            </w:pPr>
            <w:r w:rsidRPr="00EC5E30">
              <w:rPr>
                <w:rFonts w:ascii="Arial" w:hAnsi="Arial" w:cs="Arial"/>
                <w:b/>
                <w:bCs/>
              </w:rPr>
              <w:t>28</w:t>
            </w:r>
          </w:p>
        </w:tc>
        <w:tc>
          <w:tcPr>
            <w:tcW w:w="1420" w:type="dxa"/>
            <w:tcBorders>
              <w:top w:val="nil"/>
              <w:left w:val="nil"/>
              <w:bottom w:val="single" w:sz="4" w:space="0" w:color="auto"/>
              <w:right w:val="single" w:sz="4" w:space="0" w:color="auto"/>
            </w:tcBorders>
            <w:shd w:val="clear" w:color="000000" w:fill="D9D9D9"/>
            <w:noWrap/>
            <w:vAlign w:val="bottom"/>
            <w:hideMark/>
          </w:tcPr>
          <w:p w14:paraId="4E0420F9" w14:textId="77777777" w:rsidR="00EC5E30" w:rsidRPr="00EC5E30" w:rsidRDefault="00EC5E30" w:rsidP="00EC5E30">
            <w:pPr>
              <w:jc w:val="right"/>
              <w:rPr>
                <w:rFonts w:ascii="Arial" w:hAnsi="Arial" w:cs="Arial"/>
                <w:b/>
                <w:bCs/>
              </w:rPr>
            </w:pPr>
            <w:r w:rsidRPr="00EC5E30">
              <w:rPr>
                <w:rFonts w:ascii="Arial" w:hAnsi="Arial" w:cs="Arial"/>
                <w:b/>
                <w:bCs/>
              </w:rPr>
              <w:t>300</w:t>
            </w:r>
          </w:p>
        </w:tc>
        <w:tc>
          <w:tcPr>
            <w:tcW w:w="1400" w:type="dxa"/>
            <w:tcBorders>
              <w:top w:val="nil"/>
              <w:left w:val="nil"/>
              <w:bottom w:val="single" w:sz="4" w:space="0" w:color="auto"/>
              <w:right w:val="single" w:sz="4" w:space="0" w:color="auto"/>
            </w:tcBorders>
            <w:shd w:val="clear" w:color="000000" w:fill="D9D9D9"/>
            <w:noWrap/>
            <w:vAlign w:val="bottom"/>
            <w:hideMark/>
          </w:tcPr>
          <w:p w14:paraId="0F71BF6F" w14:textId="77777777" w:rsidR="00EC5E30" w:rsidRPr="00EC5E30" w:rsidRDefault="00EC5E30" w:rsidP="00EC5E30">
            <w:pPr>
              <w:jc w:val="right"/>
              <w:rPr>
                <w:rFonts w:ascii="Arial" w:hAnsi="Arial" w:cs="Arial"/>
                <w:b/>
                <w:bCs/>
              </w:rPr>
            </w:pPr>
            <w:r w:rsidRPr="00EC5E30">
              <w:rPr>
                <w:rFonts w:ascii="Arial" w:hAnsi="Arial" w:cs="Arial"/>
                <w:b/>
                <w:bCs/>
              </w:rPr>
              <w:t>58</w:t>
            </w:r>
          </w:p>
        </w:tc>
        <w:tc>
          <w:tcPr>
            <w:tcW w:w="1600" w:type="dxa"/>
            <w:tcBorders>
              <w:top w:val="nil"/>
              <w:left w:val="nil"/>
              <w:bottom w:val="single" w:sz="4" w:space="0" w:color="auto"/>
              <w:right w:val="single" w:sz="4" w:space="0" w:color="auto"/>
            </w:tcBorders>
            <w:shd w:val="clear" w:color="000000" w:fill="D9D9D9"/>
            <w:noWrap/>
            <w:vAlign w:val="bottom"/>
            <w:hideMark/>
          </w:tcPr>
          <w:p w14:paraId="19C9CA09" w14:textId="77777777" w:rsidR="00EC5E30" w:rsidRPr="00EC5E30" w:rsidRDefault="00EC5E30" w:rsidP="00EC5E30">
            <w:pPr>
              <w:jc w:val="right"/>
              <w:rPr>
                <w:rFonts w:ascii="Arial" w:hAnsi="Arial" w:cs="Arial"/>
                <w:b/>
                <w:bCs/>
              </w:rPr>
            </w:pPr>
            <w:r w:rsidRPr="00EC5E30">
              <w:rPr>
                <w:rFonts w:ascii="Arial" w:hAnsi="Arial" w:cs="Arial"/>
                <w:b/>
                <w:bCs/>
              </w:rPr>
              <w:t>242</w:t>
            </w:r>
          </w:p>
        </w:tc>
      </w:tr>
      <w:tr w:rsidR="00EC5E30" w:rsidRPr="00EC5E30" w14:paraId="1E979C35" w14:textId="77777777" w:rsidTr="00EC5E30">
        <w:trPr>
          <w:trHeight w:val="375"/>
        </w:trPr>
        <w:tc>
          <w:tcPr>
            <w:tcW w:w="3760" w:type="dxa"/>
            <w:tcBorders>
              <w:top w:val="nil"/>
              <w:left w:val="single" w:sz="4" w:space="0" w:color="auto"/>
              <w:bottom w:val="nil"/>
              <w:right w:val="single" w:sz="4" w:space="0" w:color="auto"/>
            </w:tcBorders>
            <w:vAlign w:val="bottom"/>
            <w:hideMark/>
          </w:tcPr>
          <w:p w14:paraId="77DC21AE" w14:textId="77777777" w:rsidR="00EC5E30" w:rsidRPr="00EC5E30" w:rsidRDefault="00EC5E30" w:rsidP="00EC5E30">
            <w:pPr>
              <w:rPr>
                <w:rFonts w:ascii="Arial" w:hAnsi="Arial" w:cs="Arial"/>
              </w:rPr>
            </w:pPr>
            <w:r w:rsidRPr="00EC5E30">
              <w:rPr>
                <w:rFonts w:ascii="Arial" w:hAnsi="Arial" w:cs="Arial"/>
              </w:rPr>
              <w:t>Sutton Greenfield</w:t>
            </w:r>
          </w:p>
        </w:tc>
        <w:tc>
          <w:tcPr>
            <w:tcW w:w="1980" w:type="dxa"/>
            <w:tcBorders>
              <w:top w:val="nil"/>
              <w:left w:val="nil"/>
              <w:bottom w:val="nil"/>
              <w:right w:val="single" w:sz="4" w:space="0" w:color="auto"/>
            </w:tcBorders>
            <w:noWrap/>
            <w:vAlign w:val="bottom"/>
            <w:hideMark/>
          </w:tcPr>
          <w:p w14:paraId="53050E50" w14:textId="77777777" w:rsidR="00EC5E30" w:rsidRPr="00EC5E30" w:rsidRDefault="00EC5E30" w:rsidP="00EC5E30">
            <w:pPr>
              <w:jc w:val="right"/>
              <w:rPr>
                <w:rFonts w:ascii="Arial" w:hAnsi="Arial" w:cs="Arial"/>
              </w:rPr>
            </w:pPr>
            <w:r w:rsidRPr="00EC5E30">
              <w:rPr>
                <w:rFonts w:ascii="Arial" w:hAnsi="Arial" w:cs="Arial"/>
              </w:rPr>
              <w:t>88.11</w:t>
            </w:r>
          </w:p>
        </w:tc>
        <w:tc>
          <w:tcPr>
            <w:tcW w:w="1500" w:type="dxa"/>
            <w:tcBorders>
              <w:top w:val="nil"/>
              <w:left w:val="nil"/>
              <w:bottom w:val="nil"/>
              <w:right w:val="single" w:sz="4" w:space="0" w:color="auto"/>
            </w:tcBorders>
            <w:noWrap/>
            <w:vAlign w:val="bottom"/>
            <w:hideMark/>
          </w:tcPr>
          <w:p w14:paraId="040307E1" w14:textId="77777777" w:rsidR="00EC5E30" w:rsidRPr="00EC5E30" w:rsidRDefault="00EC5E30" w:rsidP="00EC5E30">
            <w:pPr>
              <w:jc w:val="right"/>
              <w:rPr>
                <w:rFonts w:ascii="Arial" w:hAnsi="Arial" w:cs="Arial"/>
              </w:rPr>
            </w:pPr>
            <w:r w:rsidRPr="00EC5E30">
              <w:rPr>
                <w:rFonts w:ascii="Arial" w:hAnsi="Arial" w:cs="Arial"/>
              </w:rPr>
              <w:t>25</w:t>
            </w:r>
          </w:p>
        </w:tc>
        <w:tc>
          <w:tcPr>
            <w:tcW w:w="1420" w:type="dxa"/>
            <w:tcBorders>
              <w:top w:val="nil"/>
              <w:left w:val="nil"/>
              <w:bottom w:val="nil"/>
              <w:right w:val="single" w:sz="4" w:space="0" w:color="auto"/>
            </w:tcBorders>
            <w:noWrap/>
            <w:vAlign w:val="bottom"/>
            <w:hideMark/>
          </w:tcPr>
          <w:p w14:paraId="0351FD09" w14:textId="77777777" w:rsidR="00EC5E30" w:rsidRPr="00EC5E30" w:rsidRDefault="00EC5E30" w:rsidP="00EC5E30">
            <w:pPr>
              <w:jc w:val="right"/>
              <w:rPr>
                <w:rFonts w:ascii="Arial" w:hAnsi="Arial" w:cs="Arial"/>
              </w:rPr>
            </w:pPr>
            <w:r w:rsidRPr="00EC5E30">
              <w:rPr>
                <w:rFonts w:ascii="Arial" w:hAnsi="Arial" w:cs="Arial"/>
              </w:rPr>
              <w:t>2244</w:t>
            </w:r>
          </w:p>
        </w:tc>
        <w:tc>
          <w:tcPr>
            <w:tcW w:w="1400" w:type="dxa"/>
            <w:tcBorders>
              <w:top w:val="nil"/>
              <w:left w:val="nil"/>
              <w:bottom w:val="nil"/>
              <w:right w:val="single" w:sz="4" w:space="0" w:color="auto"/>
            </w:tcBorders>
            <w:noWrap/>
            <w:vAlign w:val="bottom"/>
            <w:hideMark/>
          </w:tcPr>
          <w:p w14:paraId="7B6501E1" w14:textId="77777777" w:rsidR="00EC5E30" w:rsidRPr="00EC5E30" w:rsidRDefault="00EC5E30" w:rsidP="00EC5E30">
            <w:pPr>
              <w:jc w:val="right"/>
              <w:rPr>
                <w:rFonts w:ascii="Arial" w:hAnsi="Arial" w:cs="Arial"/>
              </w:rPr>
            </w:pPr>
            <w:r w:rsidRPr="00EC5E30">
              <w:rPr>
                <w:rFonts w:ascii="Arial" w:hAnsi="Arial" w:cs="Arial"/>
              </w:rPr>
              <w:t>727</w:t>
            </w:r>
          </w:p>
        </w:tc>
        <w:tc>
          <w:tcPr>
            <w:tcW w:w="1600" w:type="dxa"/>
            <w:tcBorders>
              <w:top w:val="nil"/>
              <w:left w:val="nil"/>
              <w:bottom w:val="nil"/>
              <w:right w:val="single" w:sz="4" w:space="0" w:color="auto"/>
            </w:tcBorders>
            <w:noWrap/>
            <w:vAlign w:val="bottom"/>
            <w:hideMark/>
          </w:tcPr>
          <w:p w14:paraId="6D061D1C" w14:textId="77777777" w:rsidR="00EC5E30" w:rsidRPr="00EC5E30" w:rsidRDefault="00EC5E30" w:rsidP="00EC5E30">
            <w:pPr>
              <w:jc w:val="right"/>
              <w:rPr>
                <w:rFonts w:ascii="Arial" w:hAnsi="Arial" w:cs="Arial"/>
              </w:rPr>
            </w:pPr>
            <w:r w:rsidRPr="00EC5E30">
              <w:rPr>
                <w:rFonts w:ascii="Arial" w:hAnsi="Arial" w:cs="Arial"/>
              </w:rPr>
              <w:t>1517</w:t>
            </w:r>
          </w:p>
        </w:tc>
      </w:tr>
      <w:tr w:rsidR="00EC5E30" w:rsidRPr="00EC5E30" w14:paraId="40D0F7E3" w14:textId="77777777" w:rsidTr="00EC5E30">
        <w:trPr>
          <w:trHeight w:val="375"/>
        </w:trPr>
        <w:tc>
          <w:tcPr>
            <w:tcW w:w="3760" w:type="dxa"/>
            <w:tcBorders>
              <w:top w:val="nil"/>
              <w:left w:val="single" w:sz="4" w:space="0" w:color="auto"/>
              <w:bottom w:val="nil"/>
              <w:right w:val="single" w:sz="4" w:space="0" w:color="auto"/>
            </w:tcBorders>
            <w:vAlign w:val="bottom"/>
            <w:hideMark/>
          </w:tcPr>
          <w:p w14:paraId="3950596C" w14:textId="77777777" w:rsidR="00EC5E30" w:rsidRPr="00EC5E30" w:rsidRDefault="00EC5E30" w:rsidP="00EC5E30">
            <w:pPr>
              <w:rPr>
                <w:rFonts w:ascii="Arial" w:hAnsi="Arial" w:cs="Arial"/>
              </w:rPr>
            </w:pPr>
            <w:r w:rsidRPr="00EC5E30">
              <w:rPr>
                <w:rFonts w:ascii="Arial" w:hAnsi="Arial" w:cs="Arial"/>
              </w:rPr>
              <w:t>Sutton PDL (Brownf</w:t>
            </w:r>
            <w:r w:rsidRPr="00EC5E30">
              <w:rPr>
                <w:rFonts w:ascii="Arial" w:hAnsi="Arial" w:cs="Arial"/>
              </w:rPr>
              <w:lastRenderedPageBreak/>
              <w:t>ield)</w:t>
            </w:r>
          </w:p>
        </w:tc>
        <w:tc>
          <w:tcPr>
            <w:tcW w:w="1980" w:type="dxa"/>
            <w:tcBorders>
              <w:top w:val="nil"/>
              <w:left w:val="nil"/>
              <w:bottom w:val="nil"/>
              <w:right w:val="single" w:sz="4" w:space="0" w:color="auto"/>
            </w:tcBorders>
            <w:noWrap/>
            <w:vAlign w:val="bottom"/>
            <w:hideMark/>
          </w:tcPr>
          <w:p w14:paraId="5A83589A" w14:textId="77777777" w:rsidR="00EC5E30" w:rsidRPr="00EC5E30" w:rsidRDefault="00EC5E30" w:rsidP="00EC5E30">
            <w:pPr>
              <w:jc w:val="right"/>
              <w:rPr>
                <w:rFonts w:ascii="Arial" w:hAnsi="Arial" w:cs="Arial"/>
              </w:rPr>
            </w:pPr>
            <w:r w:rsidRPr="00EC5E30">
              <w:rPr>
                <w:rFonts w:ascii="Arial" w:hAnsi="Arial" w:cs="Arial"/>
              </w:rPr>
              <w:t>3.51</w:t>
            </w:r>
          </w:p>
        </w:tc>
        <w:tc>
          <w:tcPr>
            <w:tcW w:w="1500" w:type="dxa"/>
            <w:tcBorders>
              <w:top w:val="nil"/>
              <w:left w:val="nil"/>
              <w:bottom w:val="nil"/>
              <w:right w:val="single" w:sz="4" w:space="0" w:color="auto"/>
            </w:tcBorders>
            <w:noWrap/>
            <w:vAlign w:val="bottom"/>
            <w:hideMark/>
          </w:tcPr>
          <w:p w14:paraId="7BEAFA03" w14:textId="77777777" w:rsidR="00EC5E30" w:rsidRPr="00EC5E30" w:rsidRDefault="00EC5E30" w:rsidP="00EC5E30">
            <w:pPr>
              <w:jc w:val="right"/>
              <w:rPr>
                <w:rFonts w:ascii="Arial" w:hAnsi="Arial" w:cs="Arial"/>
              </w:rPr>
            </w:pPr>
            <w:r w:rsidRPr="00EC5E30">
              <w:rPr>
                <w:rFonts w:ascii="Arial" w:hAnsi="Arial" w:cs="Arial"/>
              </w:rPr>
              <w:t>23</w:t>
            </w:r>
          </w:p>
        </w:tc>
        <w:tc>
          <w:tcPr>
            <w:tcW w:w="1420" w:type="dxa"/>
            <w:tcBorders>
              <w:top w:val="nil"/>
              <w:left w:val="nil"/>
              <w:bottom w:val="nil"/>
              <w:right w:val="single" w:sz="4" w:space="0" w:color="auto"/>
            </w:tcBorders>
            <w:noWrap/>
            <w:vAlign w:val="bottom"/>
            <w:hideMark/>
          </w:tcPr>
          <w:p w14:paraId="00863EC7" w14:textId="77777777" w:rsidR="00EC5E30" w:rsidRPr="00EC5E30" w:rsidRDefault="00EC5E30" w:rsidP="00EC5E30">
            <w:pPr>
              <w:jc w:val="right"/>
              <w:rPr>
                <w:rFonts w:ascii="Arial" w:hAnsi="Arial" w:cs="Arial"/>
              </w:rPr>
            </w:pPr>
            <w:r w:rsidRPr="00EC5E30">
              <w:rPr>
                <w:rFonts w:ascii="Arial" w:hAnsi="Arial" w:cs="Arial"/>
              </w:rPr>
              <w:t>79</w:t>
            </w:r>
          </w:p>
        </w:tc>
        <w:tc>
          <w:tcPr>
            <w:tcW w:w="1400" w:type="dxa"/>
            <w:tcBorders>
              <w:top w:val="nil"/>
              <w:left w:val="nil"/>
              <w:bottom w:val="nil"/>
              <w:right w:val="single" w:sz="4" w:space="0" w:color="auto"/>
            </w:tcBorders>
            <w:noWrap/>
            <w:vAlign w:val="bottom"/>
            <w:hideMark/>
          </w:tcPr>
          <w:p w14:paraId="39230B2C" w14:textId="77777777" w:rsidR="00EC5E30" w:rsidRPr="00EC5E30" w:rsidRDefault="00EC5E30" w:rsidP="00EC5E30">
            <w:pPr>
              <w:jc w:val="right"/>
              <w:rPr>
                <w:rFonts w:ascii="Arial" w:hAnsi="Arial" w:cs="Arial"/>
              </w:rPr>
            </w:pPr>
            <w:r w:rsidRPr="00EC5E30">
              <w:rPr>
                <w:rFonts w:ascii="Arial" w:hAnsi="Arial" w:cs="Arial"/>
              </w:rPr>
              <w:t>10</w:t>
            </w:r>
          </w:p>
        </w:tc>
        <w:tc>
          <w:tcPr>
            <w:tcW w:w="1600" w:type="dxa"/>
            <w:tcBorders>
              <w:top w:val="nil"/>
              <w:left w:val="nil"/>
              <w:bottom w:val="nil"/>
              <w:right w:val="single" w:sz="4" w:space="0" w:color="auto"/>
            </w:tcBorders>
            <w:noWrap/>
            <w:vAlign w:val="bottom"/>
            <w:hideMark/>
          </w:tcPr>
          <w:p w14:paraId="10705747" w14:textId="77777777" w:rsidR="00EC5E30" w:rsidRPr="00EC5E30" w:rsidRDefault="00EC5E30" w:rsidP="00EC5E30">
            <w:pPr>
              <w:jc w:val="right"/>
              <w:rPr>
                <w:rFonts w:ascii="Arial" w:hAnsi="Arial" w:cs="Arial"/>
              </w:rPr>
            </w:pPr>
            <w:r w:rsidRPr="00EC5E30">
              <w:rPr>
                <w:rFonts w:ascii="Arial" w:hAnsi="Arial" w:cs="Arial"/>
              </w:rPr>
              <w:t>85</w:t>
            </w:r>
          </w:p>
        </w:tc>
      </w:tr>
      <w:tr w:rsidR="00EC5E30" w:rsidRPr="00EC5E30" w14:paraId="52F1E12B" w14:textId="77777777" w:rsidTr="00EC5E30">
        <w:trPr>
          <w:trHeight w:val="465"/>
        </w:trPr>
        <w:tc>
          <w:tcPr>
            <w:tcW w:w="3760" w:type="dxa"/>
            <w:tcBorders>
              <w:top w:val="nil"/>
              <w:left w:val="single" w:sz="4" w:space="0" w:color="auto"/>
              <w:bottom w:val="single" w:sz="4" w:space="0" w:color="auto"/>
              <w:right w:val="single" w:sz="4" w:space="0" w:color="auto"/>
            </w:tcBorders>
            <w:vAlign w:val="bottom"/>
            <w:hideMark/>
          </w:tcPr>
          <w:p w14:paraId="2BC2A90A" w14:textId="77777777" w:rsidR="00EC5E30" w:rsidRPr="00EC5E30" w:rsidRDefault="00EC5E30" w:rsidP="00EC5E30">
            <w:pPr>
              <w:rPr>
                <w:rFonts w:ascii="Arial" w:hAnsi="Arial" w:cs="Arial"/>
                <w:b/>
                <w:bCs/>
              </w:rPr>
            </w:pPr>
            <w:r w:rsidRPr="00EC5E30">
              <w:rPr>
                <w:rFonts w:ascii="Arial" w:hAnsi="Arial" w:cs="Arial"/>
                <w:b/>
                <w:bCs/>
              </w:rPr>
              <w:t>Total Sutton</w:t>
            </w:r>
          </w:p>
        </w:tc>
        <w:tc>
          <w:tcPr>
            <w:tcW w:w="1980" w:type="dxa"/>
            <w:tcBorders>
              <w:top w:val="nil"/>
              <w:left w:val="nil"/>
              <w:bottom w:val="single" w:sz="4" w:space="0" w:color="auto"/>
              <w:right w:val="single" w:sz="4" w:space="0" w:color="auto"/>
            </w:tcBorders>
            <w:noWrap/>
            <w:vAlign w:val="bottom"/>
            <w:hideMark/>
          </w:tcPr>
          <w:p w14:paraId="65DBBBD9" w14:textId="77777777" w:rsidR="00EC5E30" w:rsidRPr="00EC5E30" w:rsidRDefault="00EC5E30" w:rsidP="00EC5E30">
            <w:pPr>
              <w:jc w:val="right"/>
              <w:rPr>
                <w:rFonts w:ascii="Arial" w:hAnsi="Arial" w:cs="Arial"/>
                <w:b/>
                <w:bCs/>
              </w:rPr>
            </w:pPr>
            <w:r w:rsidRPr="00EC5E30">
              <w:rPr>
                <w:rFonts w:ascii="Arial" w:hAnsi="Arial" w:cs="Arial"/>
                <w:b/>
                <w:bCs/>
              </w:rPr>
              <w:t>91.62</w:t>
            </w:r>
          </w:p>
        </w:tc>
        <w:tc>
          <w:tcPr>
            <w:tcW w:w="1500" w:type="dxa"/>
            <w:tcBorders>
              <w:top w:val="nil"/>
              <w:left w:val="nil"/>
              <w:bottom w:val="single" w:sz="4" w:space="0" w:color="auto"/>
              <w:right w:val="single" w:sz="4" w:space="0" w:color="auto"/>
            </w:tcBorders>
            <w:noWrap/>
            <w:vAlign w:val="bottom"/>
            <w:hideMark/>
          </w:tcPr>
          <w:p w14:paraId="39C25E28" w14:textId="77777777" w:rsidR="00EC5E30" w:rsidRPr="00EC5E30" w:rsidRDefault="00EC5E30" w:rsidP="00EC5E30">
            <w:pPr>
              <w:jc w:val="right"/>
              <w:rPr>
                <w:rFonts w:ascii="Arial" w:hAnsi="Arial" w:cs="Arial"/>
                <w:b/>
                <w:bCs/>
              </w:rPr>
            </w:pPr>
            <w:r w:rsidRPr="00EC5E30">
              <w:rPr>
                <w:rFonts w:ascii="Arial" w:hAnsi="Arial" w:cs="Arial"/>
                <w:b/>
                <w:bCs/>
              </w:rPr>
              <w:t>25</w:t>
            </w:r>
          </w:p>
        </w:tc>
        <w:tc>
          <w:tcPr>
            <w:tcW w:w="1420" w:type="dxa"/>
            <w:tcBorders>
              <w:top w:val="nil"/>
              <w:left w:val="nil"/>
              <w:bottom w:val="single" w:sz="4" w:space="0" w:color="auto"/>
              <w:right w:val="single" w:sz="4" w:space="0" w:color="auto"/>
            </w:tcBorders>
            <w:noWrap/>
            <w:vAlign w:val="bottom"/>
            <w:hideMark/>
          </w:tcPr>
          <w:p w14:paraId="70A2F4B4" w14:textId="77777777" w:rsidR="00EC5E30" w:rsidRPr="00EC5E30" w:rsidRDefault="00EC5E30" w:rsidP="00EC5E30">
            <w:pPr>
              <w:jc w:val="right"/>
              <w:rPr>
                <w:rFonts w:ascii="Arial" w:hAnsi="Arial" w:cs="Arial"/>
                <w:b/>
                <w:bCs/>
              </w:rPr>
            </w:pPr>
            <w:r w:rsidRPr="00EC5E30">
              <w:rPr>
                <w:rFonts w:ascii="Arial" w:hAnsi="Arial" w:cs="Arial"/>
                <w:b/>
                <w:bCs/>
              </w:rPr>
              <w:t>2323</w:t>
            </w:r>
          </w:p>
        </w:tc>
        <w:tc>
          <w:tcPr>
            <w:tcW w:w="1400" w:type="dxa"/>
            <w:tcBorders>
              <w:top w:val="nil"/>
              <w:left w:val="nil"/>
              <w:bottom w:val="single" w:sz="4" w:space="0" w:color="auto"/>
              <w:right w:val="single" w:sz="4" w:space="0" w:color="auto"/>
            </w:tcBorders>
            <w:noWrap/>
            <w:vAlign w:val="bottom"/>
            <w:hideMark/>
          </w:tcPr>
          <w:p w14:paraId="369284DE" w14:textId="77777777" w:rsidR="00EC5E30" w:rsidRPr="00EC5E30" w:rsidRDefault="00EC5E30" w:rsidP="00EC5E30">
            <w:pPr>
              <w:jc w:val="right"/>
              <w:rPr>
                <w:rFonts w:ascii="Arial" w:hAnsi="Arial" w:cs="Arial"/>
                <w:b/>
                <w:bCs/>
              </w:rPr>
            </w:pPr>
            <w:r w:rsidRPr="00EC5E30">
              <w:rPr>
                <w:rFonts w:ascii="Arial" w:hAnsi="Arial" w:cs="Arial"/>
                <w:b/>
                <w:bCs/>
              </w:rPr>
              <w:t>737</w:t>
            </w:r>
          </w:p>
        </w:tc>
        <w:tc>
          <w:tcPr>
            <w:tcW w:w="1600" w:type="dxa"/>
            <w:tcBorders>
              <w:top w:val="nil"/>
              <w:left w:val="nil"/>
              <w:bottom w:val="single" w:sz="4" w:space="0" w:color="auto"/>
              <w:right w:val="single" w:sz="4" w:space="0" w:color="auto"/>
            </w:tcBorders>
            <w:noWrap/>
            <w:vAlign w:val="bottom"/>
            <w:hideMark/>
          </w:tcPr>
          <w:p w14:paraId="2E000CA5" w14:textId="77777777" w:rsidR="00EC5E30" w:rsidRPr="00EC5E30" w:rsidRDefault="00EC5E30" w:rsidP="00EC5E30">
            <w:pPr>
              <w:jc w:val="right"/>
              <w:rPr>
                <w:rFonts w:ascii="Arial" w:hAnsi="Arial" w:cs="Arial"/>
                <w:b/>
                <w:bCs/>
              </w:rPr>
            </w:pPr>
            <w:r w:rsidRPr="00EC5E30">
              <w:rPr>
                <w:rFonts w:ascii="Arial" w:hAnsi="Arial" w:cs="Arial"/>
                <w:b/>
                <w:bCs/>
              </w:rPr>
              <w:t>1602</w:t>
            </w:r>
          </w:p>
        </w:tc>
      </w:tr>
      <w:tr w:rsidR="00EC5E30" w:rsidRPr="00EC5E30" w14:paraId="0FD6D8F6" w14:textId="77777777" w:rsidTr="00EC5E30">
        <w:trPr>
          <w:trHeight w:val="375"/>
        </w:trPr>
        <w:tc>
          <w:tcPr>
            <w:tcW w:w="3760" w:type="dxa"/>
            <w:tcBorders>
              <w:top w:val="nil"/>
              <w:left w:val="single" w:sz="4" w:space="0" w:color="auto"/>
              <w:bottom w:val="nil"/>
              <w:right w:val="single" w:sz="4" w:space="0" w:color="auto"/>
            </w:tcBorders>
            <w:shd w:val="clear" w:color="000000" w:fill="D9D9D9"/>
            <w:vAlign w:val="bottom"/>
            <w:hideMark/>
          </w:tcPr>
          <w:p w14:paraId="2458168C" w14:textId="77777777" w:rsidR="00EC5E30" w:rsidRPr="00EC5E30" w:rsidRDefault="00EC5E30" w:rsidP="00EC5E30">
            <w:pPr>
              <w:rPr>
                <w:rFonts w:ascii="Arial" w:hAnsi="Arial" w:cs="Arial"/>
              </w:rPr>
            </w:pPr>
            <w:r w:rsidRPr="00EC5E30">
              <w:rPr>
                <w:rFonts w:ascii="Arial" w:hAnsi="Arial" w:cs="Arial"/>
              </w:rPr>
              <w:t>Rurals Area Greenfield</w:t>
            </w:r>
          </w:p>
        </w:tc>
        <w:tc>
          <w:tcPr>
            <w:tcW w:w="1980" w:type="dxa"/>
            <w:tcBorders>
              <w:top w:val="nil"/>
              <w:left w:val="nil"/>
              <w:bottom w:val="nil"/>
              <w:right w:val="single" w:sz="4" w:space="0" w:color="auto"/>
            </w:tcBorders>
            <w:shd w:val="clear" w:color="000000" w:fill="D9D9D9"/>
            <w:noWrap/>
            <w:vAlign w:val="bottom"/>
            <w:hideMark/>
          </w:tcPr>
          <w:p w14:paraId="6265D039" w14:textId="77777777" w:rsidR="00EC5E30" w:rsidRPr="00EC5E30" w:rsidRDefault="00EC5E30" w:rsidP="00EC5E30">
            <w:pPr>
              <w:jc w:val="right"/>
              <w:rPr>
                <w:rFonts w:ascii="Arial" w:hAnsi="Arial" w:cs="Arial"/>
              </w:rPr>
            </w:pPr>
            <w:r w:rsidRPr="00EC5E30">
              <w:rPr>
                <w:rFonts w:ascii="Arial" w:hAnsi="Arial" w:cs="Arial"/>
              </w:rPr>
              <w:t>4.21</w:t>
            </w:r>
          </w:p>
        </w:tc>
        <w:tc>
          <w:tcPr>
            <w:tcW w:w="1500" w:type="dxa"/>
            <w:tcBorders>
              <w:top w:val="nil"/>
              <w:left w:val="nil"/>
              <w:bottom w:val="nil"/>
              <w:right w:val="single" w:sz="4" w:space="0" w:color="auto"/>
            </w:tcBorders>
            <w:shd w:val="clear" w:color="000000" w:fill="D9D9D9"/>
            <w:noWrap/>
            <w:vAlign w:val="bottom"/>
            <w:hideMark/>
          </w:tcPr>
          <w:p w14:paraId="76F212F7" w14:textId="77777777" w:rsidR="00EC5E30" w:rsidRPr="00EC5E30" w:rsidRDefault="00EC5E30" w:rsidP="00EC5E30">
            <w:pPr>
              <w:jc w:val="right"/>
              <w:rPr>
                <w:rFonts w:ascii="Arial" w:hAnsi="Arial" w:cs="Arial"/>
              </w:rPr>
            </w:pPr>
            <w:r w:rsidRPr="00EC5E30">
              <w:rPr>
                <w:rFonts w:ascii="Arial" w:hAnsi="Arial" w:cs="Arial"/>
              </w:rPr>
              <w:t>19</w:t>
            </w:r>
          </w:p>
        </w:tc>
        <w:tc>
          <w:tcPr>
            <w:tcW w:w="1420" w:type="dxa"/>
            <w:tcBorders>
              <w:top w:val="nil"/>
              <w:left w:val="nil"/>
              <w:bottom w:val="nil"/>
              <w:right w:val="single" w:sz="4" w:space="0" w:color="auto"/>
            </w:tcBorders>
            <w:shd w:val="clear" w:color="000000" w:fill="D9D9D9"/>
            <w:noWrap/>
            <w:vAlign w:val="bottom"/>
            <w:hideMark/>
          </w:tcPr>
          <w:p w14:paraId="3FCE7C06" w14:textId="77777777" w:rsidR="00EC5E30" w:rsidRPr="00EC5E30" w:rsidRDefault="00EC5E30" w:rsidP="00EC5E30">
            <w:pPr>
              <w:jc w:val="right"/>
              <w:rPr>
                <w:rFonts w:ascii="Arial" w:hAnsi="Arial" w:cs="Arial"/>
              </w:rPr>
            </w:pPr>
            <w:r w:rsidRPr="00EC5E30">
              <w:rPr>
                <w:rFonts w:ascii="Arial" w:hAnsi="Arial" w:cs="Arial"/>
              </w:rPr>
              <w:t>81</w:t>
            </w:r>
          </w:p>
        </w:tc>
        <w:tc>
          <w:tcPr>
            <w:tcW w:w="1400" w:type="dxa"/>
            <w:tcBorders>
              <w:top w:val="nil"/>
              <w:left w:val="nil"/>
              <w:bottom w:val="nil"/>
              <w:right w:val="single" w:sz="4" w:space="0" w:color="auto"/>
            </w:tcBorders>
            <w:shd w:val="clear" w:color="000000" w:fill="D9D9D9"/>
            <w:noWrap/>
            <w:vAlign w:val="bottom"/>
            <w:hideMark/>
          </w:tcPr>
          <w:p w14:paraId="6F78DA67" w14:textId="77777777" w:rsidR="00EC5E30" w:rsidRPr="00EC5E30" w:rsidRDefault="00EC5E30" w:rsidP="00EC5E30">
            <w:pPr>
              <w:jc w:val="right"/>
              <w:rPr>
                <w:rFonts w:ascii="Arial" w:hAnsi="Arial" w:cs="Arial"/>
              </w:rPr>
            </w:pPr>
            <w:r w:rsidRPr="00EC5E30">
              <w:rPr>
                <w:rFonts w:ascii="Arial" w:hAnsi="Arial" w:cs="Arial"/>
              </w:rPr>
              <w:t>0</w:t>
            </w:r>
          </w:p>
        </w:tc>
        <w:tc>
          <w:tcPr>
            <w:tcW w:w="1600" w:type="dxa"/>
            <w:tcBorders>
              <w:top w:val="nil"/>
              <w:left w:val="nil"/>
              <w:bottom w:val="nil"/>
              <w:right w:val="single" w:sz="4" w:space="0" w:color="auto"/>
            </w:tcBorders>
            <w:shd w:val="clear" w:color="000000" w:fill="D9D9D9"/>
            <w:noWrap/>
            <w:vAlign w:val="bottom"/>
            <w:hideMark/>
          </w:tcPr>
          <w:p w14:paraId="0A5F94A9" w14:textId="77777777" w:rsidR="00EC5E30" w:rsidRPr="00EC5E30" w:rsidRDefault="00EC5E30" w:rsidP="00EC5E30">
            <w:pPr>
              <w:jc w:val="right"/>
              <w:rPr>
                <w:rFonts w:ascii="Arial" w:hAnsi="Arial" w:cs="Arial"/>
              </w:rPr>
            </w:pPr>
            <w:r w:rsidRPr="00EC5E30">
              <w:rPr>
                <w:rFonts w:ascii="Arial" w:hAnsi="Arial" w:cs="Arial"/>
              </w:rPr>
              <w:t>81</w:t>
            </w:r>
          </w:p>
        </w:tc>
      </w:tr>
      <w:tr w:rsidR="00EC5E30" w:rsidRPr="00EC5E30" w14:paraId="352CA051" w14:textId="77777777" w:rsidTr="00EC5E30">
        <w:trPr>
          <w:trHeight w:val="330"/>
        </w:trPr>
        <w:tc>
          <w:tcPr>
            <w:tcW w:w="3760" w:type="dxa"/>
            <w:tcBorders>
              <w:top w:val="nil"/>
              <w:left w:val="single" w:sz="4" w:space="0" w:color="auto"/>
              <w:bottom w:val="nil"/>
              <w:right w:val="single" w:sz="4" w:space="0" w:color="auto"/>
            </w:tcBorders>
            <w:shd w:val="clear" w:color="000000" w:fill="D9D9D9"/>
            <w:noWrap/>
            <w:vAlign w:val="bottom"/>
            <w:hideMark/>
          </w:tcPr>
          <w:p w14:paraId="404E065F" w14:textId="77777777" w:rsidR="00EC5E30" w:rsidRPr="00EC5E30" w:rsidRDefault="00EC5E30" w:rsidP="00EC5E30">
            <w:pPr>
              <w:rPr>
                <w:rFonts w:ascii="Arial" w:hAnsi="Arial" w:cs="Arial"/>
              </w:rPr>
            </w:pPr>
            <w:r w:rsidRPr="00EC5E30">
              <w:rPr>
                <w:rFonts w:ascii="Arial" w:hAnsi="Arial" w:cs="Arial"/>
              </w:rPr>
              <w:t>Rurals Area PDL (Brownfield)</w:t>
            </w:r>
          </w:p>
        </w:tc>
        <w:tc>
          <w:tcPr>
            <w:tcW w:w="1980" w:type="dxa"/>
            <w:tcBorders>
              <w:top w:val="nil"/>
              <w:left w:val="nil"/>
              <w:bottom w:val="nil"/>
              <w:right w:val="single" w:sz="4" w:space="0" w:color="auto"/>
            </w:tcBorders>
            <w:shd w:val="clear" w:color="000000" w:fill="D9D9D9"/>
            <w:noWrap/>
            <w:vAlign w:val="bottom"/>
            <w:hideMark/>
          </w:tcPr>
          <w:p w14:paraId="0C573C69" w14:textId="77777777" w:rsidR="00EC5E30" w:rsidRPr="00EC5E30" w:rsidRDefault="00EC5E30" w:rsidP="00EC5E30">
            <w:pPr>
              <w:jc w:val="right"/>
              <w:rPr>
                <w:rFonts w:ascii="Arial" w:hAnsi="Arial" w:cs="Arial"/>
              </w:rPr>
            </w:pPr>
            <w:r w:rsidRPr="00EC5E30">
              <w:rPr>
                <w:rFonts w:ascii="Arial" w:hAnsi="Arial" w:cs="Arial"/>
              </w:rPr>
              <w:t>0.00</w:t>
            </w:r>
          </w:p>
        </w:tc>
        <w:tc>
          <w:tcPr>
            <w:tcW w:w="1500" w:type="dxa"/>
            <w:tcBorders>
              <w:top w:val="nil"/>
              <w:left w:val="nil"/>
              <w:bottom w:val="nil"/>
              <w:right w:val="single" w:sz="4" w:space="0" w:color="auto"/>
            </w:tcBorders>
            <w:shd w:val="clear" w:color="000000" w:fill="D9D9D9"/>
            <w:noWrap/>
            <w:vAlign w:val="bottom"/>
            <w:hideMark/>
          </w:tcPr>
          <w:p w14:paraId="09B55014" w14:textId="77777777" w:rsidR="00EC5E30" w:rsidRPr="00EC5E30" w:rsidRDefault="00EC5E30" w:rsidP="00EC5E30">
            <w:pPr>
              <w:jc w:val="right"/>
              <w:rPr>
                <w:rFonts w:ascii="Arial" w:hAnsi="Arial" w:cs="Arial"/>
              </w:rPr>
            </w:pPr>
            <w:r w:rsidRPr="00EC5E30">
              <w:rPr>
                <w:rFonts w:ascii="Arial" w:hAnsi="Arial" w:cs="Arial"/>
              </w:rPr>
              <w:t>0</w:t>
            </w:r>
          </w:p>
        </w:tc>
        <w:tc>
          <w:tcPr>
            <w:tcW w:w="1420" w:type="dxa"/>
            <w:tcBorders>
              <w:top w:val="nil"/>
              <w:left w:val="nil"/>
              <w:bottom w:val="nil"/>
              <w:right w:val="single" w:sz="4" w:space="0" w:color="auto"/>
            </w:tcBorders>
            <w:shd w:val="clear" w:color="000000" w:fill="D9D9D9"/>
            <w:noWrap/>
            <w:vAlign w:val="bottom"/>
            <w:hideMark/>
          </w:tcPr>
          <w:p w14:paraId="0BCDD122" w14:textId="77777777" w:rsidR="00EC5E30" w:rsidRPr="00EC5E30" w:rsidRDefault="00EC5E30" w:rsidP="00EC5E30">
            <w:pPr>
              <w:jc w:val="right"/>
              <w:rPr>
                <w:rFonts w:ascii="Arial" w:hAnsi="Arial" w:cs="Arial"/>
              </w:rPr>
            </w:pPr>
            <w:r w:rsidRPr="00EC5E30">
              <w:rPr>
                <w:rFonts w:ascii="Arial" w:hAnsi="Arial" w:cs="Arial"/>
              </w:rPr>
              <w:t>0</w:t>
            </w:r>
          </w:p>
        </w:tc>
        <w:tc>
          <w:tcPr>
            <w:tcW w:w="1400" w:type="dxa"/>
            <w:tcBorders>
              <w:top w:val="nil"/>
              <w:left w:val="nil"/>
              <w:bottom w:val="nil"/>
              <w:right w:val="single" w:sz="4" w:space="0" w:color="auto"/>
            </w:tcBorders>
            <w:shd w:val="clear" w:color="000000" w:fill="D9D9D9"/>
            <w:noWrap/>
            <w:vAlign w:val="bottom"/>
            <w:hideMark/>
          </w:tcPr>
          <w:p w14:paraId="71DCABDD" w14:textId="77777777" w:rsidR="00EC5E30" w:rsidRPr="00EC5E30" w:rsidRDefault="00EC5E30" w:rsidP="00EC5E30">
            <w:pPr>
              <w:jc w:val="right"/>
              <w:rPr>
                <w:rFonts w:ascii="Arial" w:hAnsi="Arial" w:cs="Arial"/>
              </w:rPr>
            </w:pPr>
            <w:r w:rsidRPr="00EC5E30">
              <w:rPr>
                <w:rFonts w:ascii="Arial" w:hAnsi="Arial" w:cs="Arial"/>
              </w:rPr>
              <w:t>0</w:t>
            </w:r>
          </w:p>
        </w:tc>
        <w:tc>
          <w:tcPr>
            <w:tcW w:w="1600" w:type="dxa"/>
            <w:tcBorders>
              <w:top w:val="nil"/>
              <w:left w:val="nil"/>
              <w:bottom w:val="nil"/>
              <w:right w:val="single" w:sz="4" w:space="0" w:color="auto"/>
            </w:tcBorders>
            <w:shd w:val="clear" w:color="000000" w:fill="D9D9D9"/>
            <w:noWrap/>
            <w:vAlign w:val="bottom"/>
            <w:hideMark/>
          </w:tcPr>
          <w:p w14:paraId="39BA2510" w14:textId="77777777" w:rsidR="00EC5E30" w:rsidRPr="00EC5E30" w:rsidRDefault="00EC5E30" w:rsidP="00EC5E30">
            <w:pPr>
              <w:jc w:val="right"/>
              <w:rPr>
                <w:rFonts w:ascii="Arial" w:hAnsi="Arial" w:cs="Arial"/>
              </w:rPr>
            </w:pPr>
            <w:r w:rsidRPr="00EC5E30">
              <w:rPr>
                <w:rFonts w:ascii="Arial" w:hAnsi="Arial" w:cs="Arial"/>
              </w:rPr>
              <w:t>0</w:t>
            </w:r>
          </w:p>
        </w:tc>
      </w:tr>
      <w:tr w:rsidR="00EC5E30" w:rsidRPr="00EC5E30" w14:paraId="2844F2DF" w14:textId="77777777" w:rsidTr="00EC5E30">
        <w:trPr>
          <w:trHeight w:val="435"/>
        </w:trPr>
        <w:tc>
          <w:tcPr>
            <w:tcW w:w="3760" w:type="dxa"/>
            <w:tcBorders>
              <w:top w:val="nil"/>
              <w:left w:val="single" w:sz="4" w:space="0" w:color="auto"/>
              <w:bottom w:val="single" w:sz="4" w:space="0" w:color="auto"/>
              <w:right w:val="single" w:sz="4" w:space="0" w:color="auto"/>
            </w:tcBorders>
            <w:shd w:val="clear" w:color="000000" w:fill="D9D9D9"/>
            <w:vAlign w:val="bottom"/>
            <w:hideMark/>
          </w:tcPr>
          <w:p w14:paraId="0C0F2489" w14:textId="77777777" w:rsidR="00EC5E30" w:rsidRPr="00EC5E30" w:rsidRDefault="00EC5E30" w:rsidP="00EC5E30">
            <w:pPr>
              <w:rPr>
                <w:rFonts w:ascii="Arial" w:hAnsi="Arial" w:cs="Arial"/>
                <w:b/>
                <w:bCs/>
              </w:rPr>
            </w:pPr>
            <w:r w:rsidRPr="00EC5E30">
              <w:rPr>
                <w:rFonts w:ascii="Arial" w:hAnsi="Arial" w:cs="Arial"/>
                <w:b/>
                <w:bCs/>
              </w:rPr>
              <w:t>Total Rurals</w:t>
            </w:r>
          </w:p>
        </w:tc>
        <w:tc>
          <w:tcPr>
            <w:tcW w:w="1980" w:type="dxa"/>
            <w:tcBorders>
              <w:top w:val="nil"/>
              <w:left w:val="nil"/>
              <w:bottom w:val="single" w:sz="4" w:space="0" w:color="auto"/>
              <w:right w:val="single" w:sz="4" w:space="0" w:color="auto"/>
            </w:tcBorders>
            <w:shd w:val="clear" w:color="000000" w:fill="D9D9D9"/>
            <w:noWrap/>
            <w:vAlign w:val="bottom"/>
            <w:hideMark/>
          </w:tcPr>
          <w:p w14:paraId="3BF95ED5" w14:textId="77777777" w:rsidR="00EC5E30" w:rsidRPr="00EC5E30" w:rsidRDefault="00EC5E30" w:rsidP="00EC5E30">
            <w:pPr>
              <w:jc w:val="right"/>
              <w:rPr>
                <w:rFonts w:ascii="Arial" w:hAnsi="Arial" w:cs="Arial"/>
                <w:b/>
                <w:bCs/>
              </w:rPr>
            </w:pPr>
            <w:r w:rsidRPr="00EC5E30">
              <w:rPr>
                <w:rFonts w:ascii="Arial" w:hAnsi="Arial" w:cs="Arial"/>
                <w:b/>
                <w:bCs/>
              </w:rPr>
              <w:t>4.21</w:t>
            </w:r>
          </w:p>
        </w:tc>
        <w:tc>
          <w:tcPr>
            <w:tcW w:w="1500" w:type="dxa"/>
            <w:tcBorders>
              <w:top w:val="nil"/>
              <w:left w:val="nil"/>
              <w:bottom w:val="single" w:sz="4" w:space="0" w:color="auto"/>
              <w:right w:val="single" w:sz="4" w:space="0" w:color="auto"/>
            </w:tcBorders>
            <w:shd w:val="clear" w:color="000000" w:fill="D9D9D9"/>
            <w:noWrap/>
            <w:vAlign w:val="bottom"/>
            <w:hideMark/>
          </w:tcPr>
          <w:p w14:paraId="68B7DAA8" w14:textId="77777777" w:rsidR="00EC5E30" w:rsidRPr="00EC5E30" w:rsidRDefault="00EC5E30" w:rsidP="00EC5E30">
            <w:pPr>
              <w:jc w:val="right"/>
              <w:rPr>
                <w:rFonts w:ascii="Arial" w:hAnsi="Arial" w:cs="Arial"/>
                <w:b/>
                <w:bCs/>
              </w:rPr>
            </w:pPr>
            <w:r w:rsidRPr="00EC5E30">
              <w:rPr>
                <w:rFonts w:ascii="Arial" w:hAnsi="Arial" w:cs="Arial"/>
                <w:b/>
                <w:bCs/>
              </w:rPr>
              <w:t>0</w:t>
            </w:r>
          </w:p>
        </w:tc>
        <w:tc>
          <w:tcPr>
            <w:tcW w:w="1420" w:type="dxa"/>
            <w:tcBorders>
              <w:top w:val="nil"/>
              <w:left w:val="nil"/>
              <w:bottom w:val="single" w:sz="4" w:space="0" w:color="auto"/>
              <w:right w:val="single" w:sz="4" w:space="0" w:color="auto"/>
            </w:tcBorders>
            <w:shd w:val="clear" w:color="000000" w:fill="D9D9D9"/>
            <w:noWrap/>
            <w:vAlign w:val="bottom"/>
            <w:hideMark/>
          </w:tcPr>
          <w:p w14:paraId="704C5198" w14:textId="77777777" w:rsidR="00EC5E30" w:rsidRPr="00EC5E30" w:rsidRDefault="00EC5E30" w:rsidP="00EC5E30">
            <w:pPr>
              <w:jc w:val="right"/>
              <w:rPr>
                <w:rFonts w:ascii="Arial" w:hAnsi="Arial" w:cs="Arial"/>
                <w:b/>
                <w:bCs/>
              </w:rPr>
            </w:pPr>
            <w:r w:rsidRPr="00EC5E30">
              <w:rPr>
                <w:rFonts w:ascii="Arial" w:hAnsi="Arial" w:cs="Arial"/>
                <w:b/>
                <w:bCs/>
              </w:rPr>
              <w:t>81</w:t>
            </w:r>
          </w:p>
        </w:tc>
        <w:tc>
          <w:tcPr>
            <w:tcW w:w="1400" w:type="dxa"/>
            <w:tcBorders>
              <w:top w:val="nil"/>
              <w:left w:val="nil"/>
              <w:bottom w:val="single" w:sz="4" w:space="0" w:color="auto"/>
              <w:right w:val="single" w:sz="4" w:space="0" w:color="auto"/>
            </w:tcBorders>
            <w:shd w:val="clear" w:color="000000" w:fill="D9D9D9"/>
            <w:noWrap/>
            <w:vAlign w:val="bottom"/>
            <w:hideMark/>
          </w:tcPr>
          <w:p w14:paraId="3AE32A02" w14:textId="77777777" w:rsidR="00EC5E30" w:rsidRPr="00EC5E30" w:rsidRDefault="00EC5E30" w:rsidP="00EC5E30">
            <w:pPr>
              <w:jc w:val="right"/>
              <w:rPr>
                <w:rFonts w:ascii="Arial" w:hAnsi="Arial" w:cs="Arial"/>
                <w:b/>
                <w:bCs/>
              </w:rPr>
            </w:pPr>
            <w:r w:rsidRPr="00EC5E30">
              <w:rPr>
                <w:rFonts w:ascii="Arial" w:hAnsi="Arial" w:cs="Arial"/>
                <w:b/>
                <w:bCs/>
              </w:rPr>
              <w:t>0</w:t>
            </w:r>
          </w:p>
        </w:tc>
        <w:tc>
          <w:tcPr>
            <w:tcW w:w="1600" w:type="dxa"/>
            <w:tcBorders>
              <w:top w:val="nil"/>
              <w:left w:val="nil"/>
              <w:bottom w:val="single" w:sz="4" w:space="0" w:color="auto"/>
              <w:right w:val="single" w:sz="4" w:space="0" w:color="auto"/>
            </w:tcBorders>
            <w:shd w:val="clear" w:color="000000" w:fill="D9D9D9"/>
            <w:noWrap/>
            <w:vAlign w:val="bottom"/>
            <w:hideMark/>
          </w:tcPr>
          <w:p w14:paraId="37CF56E2" w14:textId="77777777" w:rsidR="00EC5E30" w:rsidRPr="00EC5E30" w:rsidRDefault="00EC5E30" w:rsidP="00EC5E30">
            <w:pPr>
              <w:jc w:val="right"/>
              <w:rPr>
                <w:rFonts w:ascii="Arial" w:hAnsi="Arial" w:cs="Arial"/>
                <w:b/>
                <w:bCs/>
              </w:rPr>
            </w:pPr>
            <w:r w:rsidRPr="00EC5E30">
              <w:rPr>
                <w:rFonts w:ascii="Arial" w:hAnsi="Arial" w:cs="Arial"/>
                <w:b/>
                <w:bCs/>
              </w:rPr>
              <w:t>81</w:t>
            </w:r>
          </w:p>
        </w:tc>
      </w:tr>
      <w:tr w:rsidR="00EC5E30" w:rsidRPr="00EC5E30" w14:paraId="580ABAFB" w14:textId="77777777" w:rsidTr="00EC5E30">
        <w:trPr>
          <w:trHeight w:val="420"/>
        </w:trPr>
        <w:tc>
          <w:tcPr>
            <w:tcW w:w="3760" w:type="dxa"/>
            <w:tcBorders>
              <w:top w:val="nil"/>
              <w:left w:val="single" w:sz="4" w:space="0" w:color="auto"/>
              <w:bottom w:val="nil"/>
              <w:right w:val="single" w:sz="4" w:space="0" w:color="auto"/>
            </w:tcBorders>
            <w:vAlign w:val="bottom"/>
            <w:hideMark/>
          </w:tcPr>
          <w:p w14:paraId="78261586" w14:textId="77777777" w:rsidR="00EC5E30" w:rsidRPr="00EC5E30" w:rsidRDefault="00EC5E30" w:rsidP="00EC5E30">
            <w:pPr>
              <w:rPr>
                <w:rFonts w:ascii="Arial" w:hAnsi="Arial" w:cs="Arial"/>
              </w:rPr>
            </w:pPr>
            <w:r w:rsidRPr="00EC5E30">
              <w:rPr>
                <w:rFonts w:ascii="Arial" w:hAnsi="Arial" w:cs="Arial"/>
              </w:rPr>
              <w:t>Ashfield District Greenfield</w:t>
            </w:r>
          </w:p>
        </w:tc>
        <w:tc>
          <w:tcPr>
            <w:tcW w:w="1980" w:type="dxa"/>
            <w:tcBorders>
              <w:top w:val="nil"/>
              <w:left w:val="nil"/>
              <w:bottom w:val="nil"/>
              <w:right w:val="single" w:sz="4" w:space="0" w:color="auto"/>
            </w:tcBorders>
            <w:noWrap/>
            <w:vAlign w:val="bottom"/>
            <w:hideMark/>
          </w:tcPr>
          <w:p w14:paraId="68149E94" w14:textId="77777777" w:rsidR="00EC5E30" w:rsidRPr="00EC5E30" w:rsidRDefault="00EC5E30" w:rsidP="00EC5E30">
            <w:pPr>
              <w:jc w:val="right"/>
              <w:rPr>
                <w:rFonts w:ascii="Arial" w:hAnsi="Arial" w:cs="Arial"/>
              </w:rPr>
            </w:pPr>
            <w:r w:rsidRPr="00EC5E30">
              <w:rPr>
                <w:rFonts w:ascii="Arial" w:hAnsi="Arial" w:cs="Arial"/>
              </w:rPr>
              <w:t>115.38</w:t>
            </w:r>
          </w:p>
        </w:tc>
        <w:tc>
          <w:tcPr>
            <w:tcW w:w="1500" w:type="dxa"/>
            <w:tcBorders>
              <w:top w:val="nil"/>
              <w:left w:val="nil"/>
              <w:bottom w:val="nil"/>
              <w:right w:val="single" w:sz="4" w:space="0" w:color="auto"/>
            </w:tcBorders>
            <w:noWrap/>
            <w:vAlign w:val="bottom"/>
            <w:hideMark/>
          </w:tcPr>
          <w:p w14:paraId="7A1478FE" w14:textId="77777777" w:rsidR="00EC5E30" w:rsidRPr="00EC5E30" w:rsidRDefault="00EC5E30" w:rsidP="00EC5E30">
            <w:pPr>
              <w:jc w:val="right"/>
              <w:rPr>
                <w:rFonts w:ascii="Arial" w:hAnsi="Arial" w:cs="Arial"/>
              </w:rPr>
            </w:pPr>
            <w:r w:rsidRPr="00EC5E30">
              <w:rPr>
                <w:rFonts w:ascii="Arial" w:hAnsi="Arial" w:cs="Arial"/>
              </w:rPr>
              <w:t>24</w:t>
            </w:r>
          </w:p>
        </w:tc>
        <w:tc>
          <w:tcPr>
            <w:tcW w:w="1420" w:type="dxa"/>
            <w:tcBorders>
              <w:top w:val="nil"/>
              <w:left w:val="nil"/>
              <w:bottom w:val="nil"/>
              <w:right w:val="single" w:sz="4" w:space="0" w:color="auto"/>
            </w:tcBorders>
            <w:noWrap/>
            <w:vAlign w:val="bottom"/>
            <w:hideMark/>
          </w:tcPr>
          <w:p w14:paraId="7E729152" w14:textId="77777777" w:rsidR="00EC5E30" w:rsidRPr="00EC5E30" w:rsidRDefault="00EC5E30" w:rsidP="00EC5E30">
            <w:pPr>
              <w:jc w:val="right"/>
              <w:rPr>
                <w:rFonts w:ascii="Arial" w:hAnsi="Arial" w:cs="Arial"/>
              </w:rPr>
            </w:pPr>
            <w:r w:rsidRPr="00EC5E30">
              <w:rPr>
                <w:rFonts w:ascii="Arial" w:hAnsi="Arial" w:cs="Arial"/>
              </w:rPr>
              <w:t>2725</w:t>
            </w:r>
          </w:p>
        </w:tc>
        <w:tc>
          <w:tcPr>
            <w:tcW w:w="1400" w:type="dxa"/>
            <w:tcBorders>
              <w:top w:val="nil"/>
              <w:left w:val="nil"/>
              <w:bottom w:val="nil"/>
              <w:right w:val="single" w:sz="4" w:space="0" w:color="auto"/>
            </w:tcBorders>
            <w:noWrap/>
            <w:vAlign w:val="bottom"/>
            <w:hideMark/>
          </w:tcPr>
          <w:p w14:paraId="0C3DEA1B" w14:textId="77777777" w:rsidR="00EC5E30" w:rsidRPr="00EC5E30" w:rsidRDefault="00EC5E30" w:rsidP="00EC5E30">
            <w:pPr>
              <w:jc w:val="right"/>
              <w:rPr>
                <w:rFonts w:ascii="Arial" w:hAnsi="Arial" w:cs="Arial"/>
              </w:rPr>
            </w:pPr>
            <w:r w:rsidRPr="00EC5E30">
              <w:rPr>
                <w:rFonts w:ascii="Arial" w:hAnsi="Arial" w:cs="Arial"/>
              </w:rPr>
              <w:t>985</w:t>
            </w:r>
          </w:p>
        </w:tc>
        <w:tc>
          <w:tcPr>
            <w:tcW w:w="1600" w:type="dxa"/>
            <w:tcBorders>
              <w:top w:val="nil"/>
              <w:left w:val="nil"/>
              <w:bottom w:val="nil"/>
              <w:right w:val="single" w:sz="4" w:space="0" w:color="auto"/>
            </w:tcBorders>
            <w:noWrap/>
            <w:vAlign w:val="bottom"/>
            <w:hideMark/>
          </w:tcPr>
          <w:p w14:paraId="3E4AD644" w14:textId="77777777" w:rsidR="00EC5E30" w:rsidRPr="00EC5E30" w:rsidRDefault="00EC5E30" w:rsidP="00EC5E30">
            <w:pPr>
              <w:jc w:val="right"/>
              <w:rPr>
                <w:rFonts w:ascii="Arial" w:hAnsi="Arial" w:cs="Arial"/>
              </w:rPr>
            </w:pPr>
            <w:r w:rsidRPr="00EC5E30">
              <w:rPr>
                <w:rFonts w:ascii="Arial" w:hAnsi="Arial" w:cs="Arial"/>
              </w:rPr>
              <w:t>1970</w:t>
            </w:r>
          </w:p>
        </w:tc>
      </w:tr>
      <w:tr w:rsidR="00EC5E30" w:rsidRPr="00EC5E30" w14:paraId="39AD1682" w14:textId="77777777" w:rsidTr="00EC5E30">
        <w:trPr>
          <w:trHeight w:val="420"/>
        </w:trPr>
        <w:tc>
          <w:tcPr>
            <w:tcW w:w="3760" w:type="dxa"/>
            <w:tcBorders>
              <w:top w:val="nil"/>
              <w:left w:val="single" w:sz="4" w:space="0" w:color="auto"/>
              <w:bottom w:val="nil"/>
              <w:right w:val="single" w:sz="4" w:space="0" w:color="auto"/>
            </w:tcBorders>
            <w:vAlign w:val="bottom"/>
            <w:hideMark/>
          </w:tcPr>
          <w:p w14:paraId="2EB40594" w14:textId="77777777" w:rsidR="00EC5E30" w:rsidRPr="00EC5E30" w:rsidRDefault="00EC5E30" w:rsidP="00EC5E30">
            <w:pPr>
              <w:rPr>
                <w:rFonts w:ascii="Arial" w:hAnsi="Arial" w:cs="Arial"/>
              </w:rPr>
            </w:pPr>
            <w:r w:rsidRPr="00EC5E30">
              <w:rPr>
                <w:rFonts w:ascii="Arial" w:hAnsi="Arial" w:cs="Arial"/>
              </w:rPr>
              <w:t>Ashfield District PDL (Brownfield)</w:t>
            </w:r>
          </w:p>
        </w:tc>
        <w:tc>
          <w:tcPr>
            <w:tcW w:w="1980" w:type="dxa"/>
            <w:tcBorders>
              <w:top w:val="nil"/>
              <w:left w:val="nil"/>
              <w:bottom w:val="nil"/>
              <w:right w:val="single" w:sz="4" w:space="0" w:color="auto"/>
            </w:tcBorders>
            <w:noWrap/>
            <w:vAlign w:val="bottom"/>
            <w:hideMark/>
          </w:tcPr>
          <w:p w14:paraId="4B46C2CD" w14:textId="77777777" w:rsidR="00EC5E30" w:rsidRPr="00EC5E30" w:rsidRDefault="00EC5E30" w:rsidP="00EC5E30">
            <w:pPr>
              <w:jc w:val="right"/>
              <w:rPr>
                <w:rFonts w:ascii="Arial" w:hAnsi="Arial" w:cs="Arial"/>
              </w:rPr>
            </w:pPr>
            <w:r w:rsidRPr="00EC5E30">
              <w:rPr>
                <w:rFonts w:ascii="Arial" w:hAnsi="Arial" w:cs="Arial"/>
              </w:rPr>
              <w:t>13.27</w:t>
            </w:r>
          </w:p>
        </w:tc>
        <w:tc>
          <w:tcPr>
            <w:tcW w:w="1500" w:type="dxa"/>
            <w:tcBorders>
              <w:top w:val="nil"/>
              <w:left w:val="nil"/>
              <w:bottom w:val="nil"/>
              <w:right w:val="single" w:sz="4" w:space="0" w:color="auto"/>
            </w:tcBorders>
            <w:noWrap/>
            <w:vAlign w:val="bottom"/>
            <w:hideMark/>
          </w:tcPr>
          <w:p w14:paraId="74AC099D" w14:textId="77777777" w:rsidR="00EC5E30" w:rsidRPr="00EC5E30" w:rsidRDefault="00EC5E30" w:rsidP="00EC5E30">
            <w:pPr>
              <w:jc w:val="right"/>
              <w:rPr>
                <w:rFonts w:ascii="Arial" w:hAnsi="Arial" w:cs="Arial"/>
              </w:rPr>
            </w:pPr>
            <w:r w:rsidRPr="00EC5E30">
              <w:rPr>
                <w:rFonts w:ascii="Arial" w:hAnsi="Arial" w:cs="Arial"/>
              </w:rPr>
              <w:t>33</w:t>
            </w:r>
          </w:p>
        </w:tc>
        <w:tc>
          <w:tcPr>
            <w:tcW w:w="1420" w:type="dxa"/>
            <w:tcBorders>
              <w:top w:val="nil"/>
              <w:left w:val="nil"/>
              <w:bottom w:val="nil"/>
              <w:right w:val="single" w:sz="4" w:space="0" w:color="auto"/>
            </w:tcBorders>
            <w:noWrap/>
            <w:vAlign w:val="bottom"/>
            <w:hideMark/>
          </w:tcPr>
          <w:p w14:paraId="06F9AF65" w14:textId="77777777" w:rsidR="00EC5E30" w:rsidRPr="00EC5E30" w:rsidRDefault="00EC5E30" w:rsidP="00EC5E30">
            <w:pPr>
              <w:jc w:val="right"/>
              <w:rPr>
                <w:rFonts w:ascii="Arial" w:hAnsi="Arial" w:cs="Arial"/>
              </w:rPr>
            </w:pPr>
            <w:r w:rsidRPr="00EC5E30">
              <w:rPr>
                <w:rFonts w:ascii="Arial" w:hAnsi="Arial" w:cs="Arial"/>
              </w:rPr>
              <w:t>440</w:t>
            </w:r>
          </w:p>
        </w:tc>
        <w:tc>
          <w:tcPr>
            <w:tcW w:w="1400" w:type="dxa"/>
            <w:tcBorders>
              <w:top w:val="nil"/>
              <w:left w:val="nil"/>
              <w:bottom w:val="nil"/>
              <w:right w:val="single" w:sz="4" w:space="0" w:color="auto"/>
            </w:tcBorders>
            <w:noWrap/>
            <w:vAlign w:val="bottom"/>
            <w:hideMark/>
          </w:tcPr>
          <w:p w14:paraId="33CA63C6" w14:textId="77777777" w:rsidR="00EC5E30" w:rsidRPr="00EC5E30" w:rsidRDefault="00EC5E30" w:rsidP="00EC5E30">
            <w:pPr>
              <w:jc w:val="right"/>
              <w:rPr>
                <w:rFonts w:ascii="Arial" w:hAnsi="Arial" w:cs="Arial"/>
              </w:rPr>
            </w:pPr>
            <w:r w:rsidRPr="00EC5E30">
              <w:rPr>
                <w:rFonts w:ascii="Arial" w:hAnsi="Arial" w:cs="Arial"/>
              </w:rPr>
              <w:t>301</w:t>
            </w:r>
          </w:p>
        </w:tc>
        <w:tc>
          <w:tcPr>
            <w:tcW w:w="1600" w:type="dxa"/>
            <w:tcBorders>
              <w:top w:val="nil"/>
              <w:left w:val="nil"/>
              <w:bottom w:val="nil"/>
              <w:right w:val="single" w:sz="4" w:space="0" w:color="auto"/>
            </w:tcBorders>
            <w:noWrap/>
            <w:vAlign w:val="bottom"/>
            <w:hideMark/>
          </w:tcPr>
          <w:p w14:paraId="7662719A" w14:textId="77777777" w:rsidR="00EC5E30" w:rsidRPr="00EC5E30" w:rsidRDefault="00EC5E30" w:rsidP="00EC5E30">
            <w:pPr>
              <w:jc w:val="right"/>
              <w:rPr>
                <w:rFonts w:ascii="Arial" w:hAnsi="Arial" w:cs="Arial"/>
              </w:rPr>
            </w:pPr>
            <w:r w:rsidRPr="00EC5E30">
              <w:rPr>
                <w:rFonts w:ascii="Arial" w:hAnsi="Arial" w:cs="Arial"/>
              </w:rPr>
              <w:t>155</w:t>
            </w:r>
          </w:p>
        </w:tc>
      </w:tr>
      <w:tr w:rsidR="00EC5E30" w:rsidRPr="00EC5E30" w14:paraId="60512852" w14:textId="77777777" w:rsidTr="00EC5E30">
        <w:trPr>
          <w:trHeight w:val="450"/>
        </w:trPr>
        <w:tc>
          <w:tcPr>
            <w:tcW w:w="3760" w:type="dxa"/>
            <w:tcBorders>
              <w:top w:val="nil"/>
              <w:left w:val="single" w:sz="4" w:space="0" w:color="auto"/>
              <w:bottom w:val="single" w:sz="4" w:space="0" w:color="auto"/>
              <w:right w:val="single" w:sz="4" w:space="0" w:color="auto"/>
            </w:tcBorders>
            <w:vAlign w:val="bottom"/>
            <w:hideMark/>
          </w:tcPr>
          <w:p w14:paraId="404552EB" w14:textId="77777777" w:rsidR="00EC5E30" w:rsidRPr="00EC5E30" w:rsidRDefault="00EC5E30" w:rsidP="00EC5E30">
            <w:pPr>
              <w:rPr>
                <w:rFonts w:ascii="Arial" w:hAnsi="Arial" w:cs="Arial"/>
                <w:b/>
                <w:bCs/>
              </w:rPr>
            </w:pPr>
            <w:r w:rsidRPr="00EC5E30">
              <w:rPr>
                <w:rFonts w:ascii="Arial" w:hAnsi="Arial" w:cs="Arial"/>
                <w:b/>
                <w:bCs/>
              </w:rPr>
              <w:t>Total Ashfield District</w:t>
            </w:r>
          </w:p>
        </w:tc>
        <w:tc>
          <w:tcPr>
            <w:tcW w:w="1980" w:type="dxa"/>
            <w:tcBorders>
              <w:top w:val="nil"/>
              <w:left w:val="nil"/>
              <w:bottom w:val="single" w:sz="4" w:space="0" w:color="auto"/>
              <w:right w:val="single" w:sz="4" w:space="0" w:color="auto"/>
            </w:tcBorders>
            <w:noWrap/>
            <w:vAlign w:val="bottom"/>
            <w:hideMark/>
          </w:tcPr>
          <w:p w14:paraId="3E8AC51B" w14:textId="77777777" w:rsidR="00EC5E30" w:rsidRPr="00EC5E30" w:rsidRDefault="00EC5E30" w:rsidP="00EC5E30">
            <w:pPr>
              <w:jc w:val="right"/>
              <w:rPr>
                <w:rFonts w:ascii="Arial" w:hAnsi="Arial" w:cs="Arial"/>
                <w:b/>
                <w:bCs/>
              </w:rPr>
            </w:pPr>
            <w:r w:rsidRPr="00EC5E30">
              <w:rPr>
                <w:rFonts w:ascii="Arial" w:hAnsi="Arial" w:cs="Arial"/>
                <w:b/>
                <w:bCs/>
              </w:rPr>
              <w:t>128.65</w:t>
            </w:r>
          </w:p>
        </w:tc>
        <w:tc>
          <w:tcPr>
            <w:tcW w:w="1500" w:type="dxa"/>
            <w:tcBorders>
              <w:top w:val="nil"/>
              <w:left w:val="nil"/>
              <w:bottom w:val="single" w:sz="4" w:space="0" w:color="auto"/>
              <w:right w:val="single" w:sz="4" w:space="0" w:color="auto"/>
            </w:tcBorders>
            <w:noWrap/>
            <w:vAlign w:val="bottom"/>
            <w:hideMark/>
          </w:tcPr>
          <w:p w14:paraId="6CB87E70" w14:textId="77777777" w:rsidR="00EC5E30" w:rsidRPr="00EC5E30" w:rsidRDefault="00EC5E30" w:rsidP="00EC5E30">
            <w:pPr>
              <w:jc w:val="right"/>
              <w:rPr>
                <w:rFonts w:ascii="Arial" w:hAnsi="Arial" w:cs="Arial"/>
                <w:b/>
                <w:bCs/>
              </w:rPr>
            </w:pPr>
            <w:r w:rsidRPr="00EC5E30">
              <w:rPr>
                <w:rFonts w:ascii="Arial" w:hAnsi="Arial" w:cs="Arial"/>
                <w:b/>
                <w:bCs/>
              </w:rPr>
              <w:t>25</w:t>
            </w:r>
          </w:p>
        </w:tc>
        <w:tc>
          <w:tcPr>
            <w:tcW w:w="1420" w:type="dxa"/>
            <w:tcBorders>
              <w:top w:val="nil"/>
              <w:left w:val="nil"/>
              <w:bottom w:val="single" w:sz="4" w:space="0" w:color="auto"/>
              <w:right w:val="single" w:sz="4" w:space="0" w:color="auto"/>
            </w:tcBorders>
            <w:noWrap/>
            <w:vAlign w:val="bottom"/>
            <w:hideMark/>
          </w:tcPr>
          <w:p w14:paraId="7CD78286" w14:textId="77777777" w:rsidR="00EC5E30" w:rsidRPr="00EC5E30" w:rsidRDefault="00EC5E30" w:rsidP="00EC5E30">
            <w:pPr>
              <w:jc w:val="right"/>
              <w:rPr>
                <w:rFonts w:ascii="Arial" w:hAnsi="Arial" w:cs="Arial"/>
                <w:b/>
                <w:bCs/>
              </w:rPr>
            </w:pPr>
            <w:r w:rsidRPr="00EC5E30">
              <w:rPr>
                <w:rFonts w:ascii="Arial" w:hAnsi="Arial" w:cs="Arial"/>
                <w:b/>
                <w:bCs/>
              </w:rPr>
              <w:t>3165</w:t>
            </w:r>
          </w:p>
        </w:tc>
        <w:tc>
          <w:tcPr>
            <w:tcW w:w="1400" w:type="dxa"/>
            <w:tcBorders>
              <w:top w:val="nil"/>
              <w:left w:val="nil"/>
              <w:bottom w:val="single" w:sz="4" w:space="0" w:color="auto"/>
              <w:right w:val="single" w:sz="4" w:space="0" w:color="auto"/>
            </w:tcBorders>
            <w:noWrap/>
            <w:vAlign w:val="bottom"/>
            <w:hideMark/>
          </w:tcPr>
          <w:p w14:paraId="72B747FC" w14:textId="77777777" w:rsidR="00EC5E30" w:rsidRPr="00EC5E30" w:rsidRDefault="00EC5E30" w:rsidP="00EC5E30">
            <w:pPr>
              <w:jc w:val="right"/>
              <w:rPr>
                <w:rFonts w:ascii="Arial" w:hAnsi="Arial" w:cs="Arial"/>
                <w:b/>
                <w:bCs/>
              </w:rPr>
            </w:pPr>
            <w:r w:rsidRPr="00EC5E30">
              <w:rPr>
                <w:rFonts w:ascii="Arial" w:hAnsi="Arial" w:cs="Arial"/>
                <w:b/>
                <w:bCs/>
              </w:rPr>
              <w:t>1286</w:t>
            </w:r>
          </w:p>
        </w:tc>
        <w:tc>
          <w:tcPr>
            <w:tcW w:w="1600" w:type="dxa"/>
            <w:tcBorders>
              <w:top w:val="nil"/>
              <w:left w:val="nil"/>
              <w:bottom w:val="single" w:sz="4" w:space="0" w:color="auto"/>
              <w:right w:val="single" w:sz="4" w:space="0" w:color="auto"/>
            </w:tcBorders>
            <w:noWrap/>
            <w:vAlign w:val="bottom"/>
            <w:hideMark/>
          </w:tcPr>
          <w:p w14:paraId="7C5191BE" w14:textId="77777777" w:rsidR="00EC5E30" w:rsidRPr="00EC5E30" w:rsidRDefault="00EC5E30" w:rsidP="00EC5E30">
            <w:pPr>
              <w:jc w:val="right"/>
              <w:rPr>
                <w:rFonts w:ascii="Arial" w:hAnsi="Arial" w:cs="Arial"/>
                <w:b/>
                <w:bCs/>
              </w:rPr>
            </w:pPr>
            <w:r w:rsidRPr="00EC5E30">
              <w:rPr>
                <w:rFonts w:ascii="Arial" w:hAnsi="Arial" w:cs="Arial"/>
                <w:b/>
                <w:bCs/>
              </w:rPr>
              <w:t>2125</w:t>
            </w:r>
          </w:p>
        </w:tc>
      </w:tr>
    </w:tbl>
    <w:p w14:paraId="27ED7A16" w14:textId="77777777" w:rsidR="00EC5E30" w:rsidRDefault="00CC24D7" w:rsidP="008F23EE">
      <w:pPr>
        <w:ind w:left="1440"/>
        <w:rPr>
          <w:rFonts w:ascii="Arial" w:hAnsi="Arial" w:cs="Arial"/>
          <w:sz w:val="22"/>
          <w:szCs w:val="22"/>
        </w:rPr>
      </w:pPr>
      <w:r w:rsidRPr="00EC5E30">
        <w:rPr>
          <w:rFonts w:ascii="Arial" w:hAnsi="Arial" w:cs="Arial"/>
          <w:sz w:val="22"/>
          <w:szCs w:val="22"/>
        </w:rPr>
        <w:t xml:space="preserve"> </w:t>
      </w:r>
      <w:r w:rsidR="008F23EE" w:rsidRPr="00EC5E30">
        <w:rPr>
          <w:rFonts w:ascii="Arial" w:hAnsi="Arial" w:cs="Arial"/>
          <w:sz w:val="22"/>
          <w:szCs w:val="22"/>
        </w:rPr>
        <w:t xml:space="preserve">   </w:t>
      </w:r>
    </w:p>
    <w:p w14:paraId="1FDFBF92" w14:textId="01AEBF4C" w:rsidR="002F2ABE" w:rsidRPr="00EC5E30" w:rsidRDefault="008F23EE" w:rsidP="00EC5E30">
      <w:pPr>
        <w:ind w:firstLine="426"/>
        <w:rPr>
          <w:rFonts w:ascii="Arial" w:hAnsi="Arial" w:cs="Arial"/>
          <w:sz w:val="22"/>
          <w:szCs w:val="22"/>
        </w:rPr>
      </w:pPr>
      <w:r w:rsidRPr="00EC5E30">
        <w:rPr>
          <w:rFonts w:ascii="Arial" w:hAnsi="Arial" w:cs="Arial"/>
          <w:sz w:val="22"/>
          <w:szCs w:val="22"/>
        </w:rPr>
        <w:t xml:space="preserve"> </w:t>
      </w:r>
      <w:r w:rsidR="002E0301" w:rsidRPr="00EC5E30">
        <w:rPr>
          <w:rFonts w:ascii="Arial" w:hAnsi="Arial" w:cs="Arial"/>
          <w:sz w:val="22"/>
          <w:szCs w:val="22"/>
        </w:rPr>
        <w:t>P</w:t>
      </w:r>
      <w:r w:rsidR="003E3425" w:rsidRPr="00EC5E30">
        <w:rPr>
          <w:rFonts w:ascii="Arial" w:hAnsi="Arial" w:cs="Arial"/>
          <w:sz w:val="22"/>
          <w:szCs w:val="22"/>
        </w:rPr>
        <w:t xml:space="preserve">lease note: Numbers may not sum due to </w:t>
      </w:r>
      <w:r w:rsidR="003558C7" w:rsidRPr="00EC5E30">
        <w:rPr>
          <w:rFonts w:ascii="Arial" w:hAnsi="Arial" w:cs="Arial"/>
          <w:sz w:val="22"/>
          <w:szCs w:val="22"/>
        </w:rPr>
        <w:t>rounding.</w:t>
      </w:r>
    </w:p>
    <w:p w14:paraId="01B5B01D" w14:textId="3FA7B536" w:rsidR="001837BF" w:rsidRPr="00AC3173" w:rsidRDefault="001837BF" w:rsidP="001837BF">
      <w:pPr>
        <w:rPr>
          <w:rFonts w:ascii="Arial" w:hAnsi="Arial" w:cs="Arial"/>
          <w:highlight w:val="yellow"/>
        </w:rPr>
        <w:sectPr w:rsidR="001837BF" w:rsidRPr="00AC3173" w:rsidSect="00472E87">
          <w:headerReference w:type="even" r:id="rId30"/>
          <w:headerReference w:type="default" r:id="rId31"/>
          <w:footerReference w:type="default" r:id="rId32"/>
          <w:headerReference w:type="first" r:id="rId33"/>
          <w:pgSz w:w="16838" w:h="11906" w:orient="landscape"/>
          <w:pgMar w:top="851" w:right="567" w:bottom="244" w:left="709" w:header="709" w:footer="709" w:gutter="0"/>
          <w:cols w:space="708"/>
          <w:titlePg/>
          <w:docGrid w:linePitch="360"/>
        </w:sectPr>
      </w:pPr>
    </w:p>
    <w:p w14:paraId="5696D45F" w14:textId="012C41BC" w:rsidR="0088182C" w:rsidRPr="00944147" w:rsidRDefault="001D5BEE" w:rsidP="009275C7">
      <w:pPr>
        <w:pStyle w:val="Heading1"/>
      </w:pPr>
      <w:bookmarkStart w:id="36" w:name="_Toc134630764"/>
      <w:bookmarkStart w:id="37" w:name="_Toc232687665"/>
      <w:r w:rsidRPr="00944147">
        <w:t>C</w:t>
      </w:r>
      <w:r w:rsidR="006E7D5D" w:rsidRPr="00944147">
        <w:t>ompletions</w:t>
      </w:r>
      <w:r w:rsidRPr="00944147">
        <w:t xml:space="preserve"> </w:t>
      </w:r>
      <w:r w:rsidR="006E7D5D" w:rsidRPr="00944147">
        <w:t xml:space="preserve">on Greenfield/ Previously Developed </w:t>
      </w:r>
      <w:r w:rsidR="0088182C" w:rsidRPr="00944147">
        <w:t xml:space="preserve">(Brownfield) </w:t>
      </w:r>
      <w:r w:rsidR="006E7D5D" w:rsidRPr="00944147">
        <w:t>Land</w:t>
      </w:r>
      <w:bookmarkEnd w:id="36"/>
      <w:bookmarkEnd w:id="37"/>
      <w:r w:rsidR="006E7D5D" w:rsidRPr="00944147">
        <w:t xml:space="preserve"> </w:t>
      </w:r>
    </w:p>
    <w:p w14:paraId="6230FC84" w14:textId="77777777" w:rsidR="0088182C" w:rsidRPr="00944147" w:rsidRDefault="006E7D5D" w:rsidP="001C3398">
      <w:pPr>
        <w:ind w:hanging="432"/>
        <w:rPr>
          <w:b/>
        </w:rPr>
      </w:pPr>
      <w:r w:rsidRPr="00944147">
        <w:rPr>
          <w:b/>
        </w:rPr>
        <w:t xml:space="preserve"> </w:t>
      </w:r>
    </w:p>
    <w:p w14:paraId="3051924E" w14:textId="5E2714FB" w:rsidR="001837BF" w:rsidRPr="00944147" w:rsidRDefault="00A310ED" w:rsidP="00A310ED">
      <w:pPr>
        <w:ind w:left="582" w:right="463" w:hanging="582"/>
        <w:rPr>
          <w:rFonts w:ascii="Arial" w:hAnsi="Arial" w:cs="Arial"/>
        </w:rPr>
      </w:pPr>
      <w:bookmarkStart w:id="38" w:name="_Hlk133321225"/>
      <w:r w:rsidRPr="00944147">
        <w:rPr>
          <w:rFonts w:ascii="Arial" w:hAnsi="Arial" w:cs="Arial"/>
        </w:rPr>
        <w:t>5.1</w:t>
      </w:r>
      <w:r w:rsidRPr="00944147">
        <w:rPr>
          <w:rFonts w:ascii="Arial" w:hAnsi="Arial" w:cs="Arial"/>
        </w:rPr>
        <w:tab/>
      </w:r>
      <w:r w:rsidR="0088182C" w:rsidRPr="00944147">
        <w:rPr>
          <w:rFonts w:ascii="Arial" w:hAnsi="Arial" w:cs="Arial"/>
        </w:rPr>
        <w:t>Please note</w:t>
      </w:r>
      <w:r w:rsidR="008C2F2F" w:rsidRPr="00944147">
        <w:rPr>
          <w:rFonts w:ascii="Arial" w:hAnsi="Arial" w:cs="Arial"/>
        </w:rPr>
        <w:t>,</w:t>
      </w:r>
      <w:r w:rsidR="0088182C" w:rsidRPr="00944147">
        <w:rPr>
          <w:rFonts w:ascii="Arial" w:hAnsi="Arial" w:cs="Arial"/>
        </w:rPr>
        <w:t xml:space="preserve"> the following Table includes completed dwelling units from conversions and change of use schemes, but it </w:t>
      </w:r>
      <w:r w:rsidR="0088182C" w:rsidRPr="00944147">
        <w:rPr>
          <w:rFonts w:ascii="Arial" w:hAnsi="Arial" w:cs="Arial"/>
          <w:u w:val="single"/>
        </w:rPr>
        <w:t>does not include</w:t>
      </w:r>
      <w:r w:rsidR="0088182C" w:rsidRPr="00944147">
        <w:rPr>
          <w:rFonts w:ascii="Arial" w:hAnsi="Arial" w:cs="Arial"/>
        </w:rPr>
        <w:t xml:space="preserve"> demolitions</w:t>
      </w:r>
      <w:r w:rsidR="00175A50">
        <w:rPr>
          <w:rFonts w:ascii="Arial" w:hAnsi="Arial" w:cs="Arial"/>
        </w:rPr>
        <w:t>,</w:t>
      </w:r>
      <w:r w:rsidR="00175A50" w:rsidRPr="00175A50">
        <w:rPr>
          <w:rFonts w:ascii="Arial" w:hAnsi="Arial" w:cs="Arial"/>
        </w:rPr>
        <w:t xml:space="preserve"> </w:t>
      </w:r>
      <w:r w:rsidR="00175A50">
        <w:rPr>
          <w:rFonts w:ascii="Arial" w:hAnsi="Arial" w:cs="Arial"/>
        </w:rPr>
        <w:t>permitted development,</w:t>
      </w:r>
      <w:r w:rsidR="00EE1ADC">
        <w:rPr>
          <w:rFonts w:ascii="Arial" w:hAnsi="Arial" w:cs="Arial"/>
        </w:rPr>
        <w:t xml:space="preserve"> </w:t>
      </w:r>
      <w:r w:rsidR="0088182C" w:rsidRPr="00944147">
        <w:rPr>
          <w:rFonts w:ascii="Arial" w:hAnsi="Arial" w:cs="Arial"/>
        </w:rPr>
        <w:t>or C2 residential institutions.</w:t>
      </w:r>
    </w:p>
    <w:bookmarkEnd w:id="38"/>
    <w:p w14:paraId="5D66CE6E" w14:textId="77777777" w:rsidR="00E06308" w:rsidRPr="00AC3173" w:rsidRDefault="00E06308" w:rsidP="001C3398">
      <w:pPr>
        <w:ind w:hanging="432"/>
        <w:rPr>
          <w:rFonts w:ascii="Arial" w:hAnsi="Arial" w:cs="Arial"/>
          <w:b/>
          <w:highlight w:val="yellow"/>
        </w:rPr>
      </w:pPr>
    </w:p>
    <w:p w14:paraId="4C16CB80" w14:textId="2B71B9EC" w:rsidR="0088182C" w:rsidRPr="00944147" w:rsidRDefault="00E06308" w:rsidP="008E6021">
      <w:pPr>
        <w:pStyle w:val="Heading2"/>
        <w:rPr>
          <w:i/>
          <w:iCs/>
        </w:rPr>
      </w:pPr>
      <w:bookmarkStart w:id="39" w:name="_Toc134630765"/>
      <w:bookmarkStart w:id="40" w:name="_Toc232687666"/>
      <w:r w:rsidRPr="00944147">
        <w:t>T</w:t>
      </w:r>
      <w:r w:rsidR="00E328D9" w:rsidRPr="00944147">
        <w:t>able</w:t>
      </w:r>
      <w:r w:rsidRPr="00944147">
        <w:t xml:space="preserve"> 5: Net Residential Completions 1st </w:t>
      </w:r>
      <w:r w:rsidR="001C3398" w:rsidRPr="00944147">
        <w:t>April</w:t>
      </w:r>
      <w:r w:rsidRPr="00944147">
        <w:t xml:space="preserve"> 202</w:t>
      </w:r>
      <w:r w:rsidR="00944147">
        <w:t>5</w:t>
      </w:r>
      <w:r w:rsidRPr="00944147">
        <w:t xml:space="preserve"> </w:t>
      </w:r>
      <w:r w:rsidR="00FF2C4F" w:rsidRPr="00944147">
        <w:t>-</w:t>
      </w:r>
      <w:r w:rsidRPr="00944147">
        <w:t xml:space="preserve"> </w:t>
      </w:r>
      <w:r w:rsidR="001C3398" w:rsidRPr="00944147">
        <w:t>3</w:t>
      </w:r>
      <w:r w:rsidRPr="00944147">
        <w:t xml:space="preserve">1st </w:t>
      </w:r>
      <w:r w:rsidR="001C3398" w:rsidRPr="00944147">
        <w:t>March</w:t>
      </w:r>
      <w:r w:rsidRPr="00944147">
        <w:t xml:space="preserve"> 202</w:t>
      </w:r>
      <w:r w:rsidR="00944147">
        <w:t>6</w:t>
      </w:r>
      <w:r w:rsidRPr="00944147">
        <w:t xml:space="preserve"> (Dwellings)</w:t>
      </w:r>
      <w:bookmarkEnd w:id="39"/>
      <w:bookmarkEnd w:id="40"/>
    </w:p>
    <w:tbl>
      <w:tblPr>
        <w:tblW w:w="9264" w:type="dxa"/>
        <w:tblLook w:val="04A0" w:firstRow="1" w:lastRow="0" w:firstColumn="1" w:lastColumn="0" w:noHBand="0" w:noVBand="1"/>
      </w:tblPr>
      <w:tblGrid>
        <w:gridCol w:w="3964"/>
        <w:gridCol w:w="1680"/>
        <w:gridCol w:w="1720"/>
        <w:gridCol w:w="1900"/>
      </w:tblGrid>
      <w:tr w:rsidR="00337B3A" w:rsidRPr="00337B3A" w14:paraId="4F7547A2" w14:textId="77777777" w:rsidTr="00D731FF">
        <w:trPr>
          <w:trHeight w:val="348"/>
        </w:trPr>
        <w:tc>
          <w:tcPr>
            <w:tcW w:w="3964" w:type="dxa"/>
            <w:tcBorders>
              <w:top w:val="single" w:sz="4" w:space="0" w:color="auto"/>
              <w:left w:val="single" w:sz="4" w:space="0" w:color="auto"/>
              <w:bottom w:val="single" w:sz="4" w:space="0" w:color="auto"/>
              <w:right w:val="single" w:sz="4" w:space="0" w:color="auto"/>
            </w:tcBorders>
            <w:shd w:val="clear" w:color="000000" w:fill="BFBFBF"/>
            <w:hideMark/>
          </w:tcPr>
          <w:p w14:paraId="00638E2C"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Area</w:t>
            </w:r>
          </w:p>
        </w:tc>
        <w:tc>
          <w:tcPr>
            <w:tcW w:w="1680" w:type="dxa"/>
            <w:tcBorders>
              <w:top w:val="single" w:sz="4" w:space="0" w:color="auto"/>
              <w:left w:val="nil"/>
              <w:bottom w:val="single" w:sz="4" w:space="0" w:color="auto"/>
              <w:right w:val="single" w:sz="4" w:space="0" w:color="auto"/>
            </w:tcBorders>
            <w:shd w:val="clear" w:color="000000" w:fill="BFBFBF"/>
            <w:noWrap/>
            <w:vAlign w:val="bottom"/>
            <w:hideMark/>
          </w:tcPr>
          <w:p w14:paraId="0651F013"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Greenfield</w:t>
            </w:r>
          </w:p>
        </w:tc>
        <w:tc>
          <w:tcPr>
            <w:tcW w:w="1720" w:type="dxa"/>
            <w:tcBorders>
              <w:top w:val="single" w:sz="4" w:space="0" w:color="auto"/>
              <w:left w:val="nil"/>
              <w:bottom w:val="single" w:sz="4" w:space="0" w:color="auto"/>
              <w:right w:val="single" w:sz="4" w:space="0" w:color="auto"/>
            </w:tcBorders>
            <w:shd w:val="clear" w:color="000000" w:fill="BFBFBF"/>
            <w:noWrap/>
            <w:vAlign w:val="bottom"/>
            <w:hideMark/>
          </w:tcPr>
          <w:p w14:paraId="1073C453"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Brownfield</w:t>
            </w:r>
          </w:p>
        </w:tc>
        <w:tc>
          <w:tcPr>
            <w:tcW w:w="1900" w:type="dxa"/>
            <w:tcBorders>
              <w:top w:val="single" w:sz="4" w:space="0" w:color="auto"/>
              <w:left w:val="nil"/>
              <w:bottom w:val="single" w:sz="4" w:space="0" w:color="auto"/>
              <w:right w:val="single" w:sz="4" w:space="0" w:color="auto"/>
            </w:tcBorders>
            <w:shd w:val="clear" w:color="000000" w:fill="BFBFBF"/>
            <w:noWrap/>
            <w:vAlign w:val="bottom"/>
            <w:hideMark/>
          </w:tcPr>
          <w:p w14:paraId="443F6793"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Total</w:t>
            </w:r>
          </w:p>
        </w:tc>
      </w:tr>
      <w:tr w:rsidR="00337B3A" w:rsidRPr="00337B3A" w14:paraId="393393F9" w14:textId="77777777" w:rsidTr="00D731FF">
        <w:trPr>
          <w:trHeight w:val="390"/>
        </w:trPr>
        <w:tc>
          <w:tcPr>
            <w:tcW w:w="3964" w:type="dxa"/>
            <w:tcBorders>
              <w:top w:val="nil"/>
              <w:left w:val="single" w:sz="4" w:space="0" w:color="auto"/>
              <w:bottom w:val="single" w:sz="4" w:space="0" w:color="auto"/>
              <w:right w:val="single" w:sz="4" w:space="0" w:color="auto"/>
            </w:tcBorders>
            <w:shd w:val="clear" w:color="000000" w:fill="EBF1DE"/>
            <w:noWrap/>
            <w:vAlign w:val="bottom"/>
            <w:hideMark/>
          </w:tcPr>
          <w:p w14:paraId="6149F01C"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Hucknall Area</w:t>
            </w:r>
          </w:p>
        </w:tc>
        <w:tc>
          <w:tcPr>
            <w:tcW w:w="1680" w:type="dxa"/>
            <w:tcBorders>
              <w:top w:val="nil"/>
              <w:left w:val="nil"/>
              <w:bottom w:val="single" w:sz="4" w:space="0" w:color="auto"/>
              <w:right w:val="single" w:sz="4" w:space="0" w:color="auto"/>
            </w:tcBorders>
            <w:shd w:val="clear" w:color="000000" w:fill="EBF1DE"/>
            <w:noWrap/>
            <w:vAlign w:val="bottom"/>
            <w:hideMark/>
          </w:tcPr>
          <w:p w14:paraId="6C8D4F57"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c>
          <w:tcPr>
            <w:tcW w:w="1720" w:type="dxa"/>
            <w:tcBorders>
              <w:top w:val="nil"/>
              <w:left w:val="nil"/>
              <w:bottom w:val="single" w:sz="4" w:space="0" w:color="auto"/>
              <w:right w:val="single" w:sz="4" w:space="0" w:color="auto"/>
            </w:tcBorders>
            <w:shd w:val="clear" w:color="000000" w:fill="EBF1DE"/>
            <w:noWrap/>
            <w:vAlign w:val="bottom"/>
            <w:hideMark/>
          </w:tcPr>
          <w:p w14:paraId="0429AF66"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c>
          <w:tcPr>
            <w:tcW w:w="1900" w:type="dxa"/>
            <w:tcBorders>
              <w:top w:val="nil"/>
              <w:left w:val="nil"/>
              <w:bottom w:val="single" w:sz="4" w:space="0" w:color="auto"/>
              <w:right w:val="single" w:sz="4" w:space="0" w:color="auto"/>
            </w:tcBorders>
            <w:shd w:val="clear" w:color="000000" w:fill="EBF1DE"/>
            <w:noWrap/>
            <w:vAlign w:val="bottom"/>
            <w:hideMark/>
          </w:tcPr>
          <w:p w14:paraId="4E3A9A05"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r>
      <w:tr w:rsidR="00337B3A" w:rsidRPr="00337B3A" w14:paraId="252AA227" w14:textId="77777777" w:rsidTr="00D731FF">
        <w:trPr>
          <w:trHeight w:val="345"/>
        </w:trPr>
        <w:tc>
          <w:tcPr>
            <w:tcW w:w="3964" w:type="dxa"/>
            <w:tcBorders>
              <w:top w:val="nil"/>
              <w:left w:val="single" w:sz="4" w:space="0" w:color="auto"/>
              <w:bottom w:val="single" w:sz="4" w:space="0" w:color="auto"/>
              <w:right w:val="single" w:sz="4" w:space="0" w:color="auto"/>
            </w:tcBorders>
            <w:shd w:val="clear" w:color="000000" w:fill="EBF1DE"/>
            <w:vAlign w:val="bottom"/>
            <w:hideMark/>
          </w:tcPr>
          <w:p w14:paraId="0AC08F5A" w14:textId="77777777" w:rsidR="00337B3A" w:rsidRPr="009F4D71" w:rsidRDefault="00337B3A" w:rsidP="00337B3A">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EBF1DE"/>
            <w:noWrap/>
            <w:vAlign w:val="bottom"/>
            <w:hideMark/>
          </w:tcPr>
          <w:p w14:paraId="184825A5"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87</w:t>
            </w:r>
          </w:p>
        </w:tc>
        <w:tc>
          <w:tcPr>
            <w:tcW w:w="1720" w:type="dxa"/>
            <w:tcBorders>
              <w:top w:val="nil"/>
              <w:left w:val="nil"/>
              <w:bottom w:val="single" w:sz="4" w:space="0" w:color="auto"/>
              <w:right w:val="single" w:sz="4" w:space="0" w:color="auto"/>
            </w:tcBorders>
            <w:shd w:val="clear" w:color="000000" w:fill="EBF1DE"/>
            <w:noWrap/>
            <w:vAlign w:val="bottom"/>
            <w:hideMark/>
          </w:tcPr>
          <w:p w14:paraId="22D8FC64"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176</w:t>
            </w:r>
          </w:p>
        </w:tc>
        <w:tc>
          <w:tcPr>
            <w:tcW w:w="1900" w:type="dxa"/>
            <w:tcBorders>
              <w:top w:val="nil"/>
              <w:left w:val="nil"/>
              <w:bottom w:val="single" w:sz="4" w:space="0" w:color="auto"/>
              <w:right w:val="single" w:sz="4" w:space="0" w:color="auto"/>
            </w:tcBorders>
            <w:shd w:val="clear" w:color="000000" w:fill="EBF1DE"/>
            <w:noWrap/>
            <w:vAlign w:val="bottom"/>
            <w:hideMark/>
          </w:tcPr>
          <w:p w14:paraId="79574CCF"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263</w:t>
            </w:r>
          </w:p>
        </w:tc>
      </w:tr>
      <w:tr w:rsidR="00337B3A" w:rsidRPr="00337B3A" w14:paraId="49FC79CB" w14:textId="77777777" w:rsidTr="00D731FF">
        <w:trPr>
          <w:trHeight w:val="402"/>
        </w:trPr>
        <w:tc>
          <w:tcPr>
            <w:tcW w:w="3964" w:type="dxa"/>
            <w:tcBorders>
              <w:top w:val="nil"/>
              <w:left w:val="single" w:sz="4" w:space="0" w:color="auto"/>
              <w:bottom w:val="single" w:sz="4" w:space="0" w:color="auto"/>
              <w:right w:val="single" w:sz="4" w:space="0" w:color="auto"/>
            </w:tcBorders>
            <w:shd w:val="clear" w:color="000000" w:fill="EBF1DE"/>
            <w:vAlign w:val="bottom"/>
            <w:hideMark/>
          </w:tcPr>
          <w:p w14:paraId="6F9B7CDE" w14:textId="77777777" w:rsidR="00337B3A" w:rsidRPr="009F4D71" w:rsidRDefault="00337B3A" w:rsidP="00337B3A">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EBF1DE"/>
            <w:noWrap/>
            <w:vAlign w:val="bottom"/>
            <w:hideMark/>
          </w:tcPr>
          <w:p w14:paraId="3B125486"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16</w:t>
            </w:r>
          </w:p>
        </w:tc>
        <w:tc>
          <w:tcPr>
            <w:tcW w:w="1720" w:type="dxa"/>
            <w:tcBorders>
              <w:top w:val="nil"/>
              <w:left w:val="nil"/>
              <w:bottom w:val="single" w:sz="4" w:space="0" w:color="auto"/>
              <w:right w:val="single" w:sz="4" w:space="0" w:color="auto"/>
            </w:tcBorders>
            <w:shd w:val="clear" w:color="000000" w:fill="EBF1DE"/>
            <w:noWrap/>
            <w:vAlign w:val="bottom"/>
            <w:hideMark/>
          </w:tcPr>
          <w:p w14:paraId="49416688"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15</w:t>
            </w:r>
          </w:p>
        </w:tc>
        <w:tc>
          <w:tcPr>
            <w:tcW w:w="1900" w:type="dxa"/>
            <w:tcBorders>
              <w:top w:val="nil"/>
              <w:left w:val="nil"/>
              <w:bottom w:val="single" w:sz="4" w:space="0" w:color="auto"/>
              <w:right w:val="single" w:sz="4" w:space="0" w:color="auto"/>
            </w:tcBorders>
            <w:shd w:val="clear" w:color="000000" w:fill="EBF1DE"/>
            <w:noWrap/>
            <w:vAlign w:val="bottom"/>
            <w:hideMark/>
          </w:tcPr>
          <w:p w14:paraId="6D073EAE"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31</w:t>
            </w:r>
          </w:p>
        </w:tc>
      </w:tr>
      <w:tr w:rsidR="00337B3A" w:rsidRPr="00337B3A" w14:paraId="3AFA60FD" w14:textId="77777777" w:rsidTr="00D731FF">
        <w:trPr>
          <w:trHeight w:val="420"/>
        </w:trPr>
        <w:tc>
          <w:tcPr>
            <w:tcW w:w="3964" w:type="dxa"/>
            <w:tcBorders>
              <w:top w:val="nil"/>
              <w:left w:val="single" w:sz="4" w:space="0" w:color="auto"/>
              <w:bottom w:val="single" w:sz="4" w:space="0" w:color="auto"/>
              <w:right w:val="single" w:sz="4" w:space="0" w:color="auto"/>
            </w:tcBorders>
            <w:shd w:val="clear" w:color="000000" w:fill="EBF1DE"/>
            <w:noWrap/>
            <w:vAlign w:val="center"/>
            <w:hideMark/>
          </w:tcPr>
          <w:p w14:paraId="75D93FD4"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Total Hucknall</w:t>
            </w:r>
          </w:p>
        </w:tc>
        <w:tc>
          <w:tcPr>
            <w:tcW w:w="1680" w:type="dxa"/>
            <w:tcBorders>
              <w:top w:val="nil"/>
              <w:left w:val="nil"/>
              <w:bottom w:val="single" w:sz="4" w:space="0" w:color="auto"/>
              <w:right w:val="single" w:sz="4" w:space="0" w:color="auto"/>
            </w:tcBorders>
            <w:shd w:val="clear" w:color="000000" w:fill="EBF1DE"/>
            <w:noWrap/>
            <w:vAlign w:val="bottom"/>
            <w:hideMark/>
          </w:tcPr>
          <w:p w14:paraId="2A72951D"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103</w:t>
            </w:r>
          </w:p>
        </w:tc>
        <w:tc>
          <w:tcPr>
            <w:tcW w:w="1720" w:type="dxa"/>
            <w:tcBorders>
              <w:top w:val="nil"/>
              <w:left w:val="nil"/>
              <w:bottom w:val="single" w:sz="4" w:space="0" w:color="auto"/>
              <w:right w:val="single" w:sz="4" w:space="0" w:color="auto"/>
            </w:tcBorders>
            <w:shd w:val="clear" w:color="000000" w:fill="EBF1DE"/>
            <w:noWrap/>
            <w:vAlign w:val="bottom"/>
            <w:hideMark/>
          </w:tcPr>
          <w:p w14:paraId="08CF3EFF"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191</w:t>
            </w:r>
          </w:p>
        </w:tc>
        <w:tc>
          <w:tcPr>
            <w:tcW w:w="1900" w:type="dxa"/>
            <w:tcBorders>
              <w:top w:val="nil"/>
              <w:left w:val="nil"/>
              <w:bottom w:val="single" w:sz="4" w:space="0" w:color="auto"/>
              <w:right w:val="single" w:sz="4" w:space="0" w:color="auto"/>
            </w:tcBorders>
            <w:shd w:val="clear" w:color="000000" w:fill="EBF1DE"/>
            <w:noWrap/>
            <w:vAlign w:val="bottom"/>
            <w:hideMark/>
          </w:tcPr>
          <w:p w14:paraId="11B07EBA"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294</w:t>
            </w:r>
          </w:p>
        </w:tc>
      </w:tr>
      <w:tr w:rsidR="00337B3A" w:rsidRPr="00337B3A" w14:paraId="5D04E932" w14:textId="77777777" w:rsidTr="00D731FF">
        <w:trPr>
          <w:trHeight w:val="345"/>
        </w:trPr>
        <w:tc>
          <w:tcPr>
            <w:tcW w:w="3964" w:type="dxa"/>
            <w:tcBorders>
              <w:top w:val="nil"/>
              <w:left w:val="single" w:sz="4" w:space="0" w:color="auto"/>
              <w:bottom w:val="single" w:sz="4" w:space="0" w:color="auto"/>
              <w:right w:val="single" w:sz="4" w:space="0" w:color="auto"/>
            </w:tcBorders>
            <w:shd w:val="clear" w:color="000000" w:fill="EBF1DE"/>
            <w:vAlign w:val="bottom"/>
            <w:hideMark/>
          </w:tcPr>
          <w:p w14:paraId="3267A553" w14:textId="77777777" w:rsidR="00337B3A" w:rsidRPr="009F4D71" w:rsidRDefault="00337B3A" w:rsidP="00337B3A">
            <w:pPr>
              <w:rPr>
                <w:rFonts w:ascii="Arial" w:hAnsi="Arial" w:cs="Arial"/>
                <w:sz w:val="26"/>
                <w:szCs w:val="26"/>
              </w:rPr>
            </w:pPr>
            <w:r w:rsidRPr="009F4D71">
              <w:rPr>
                <w:rFonts w:ascii="Arial" w:hAnsi="Arial" w:cs="Arial"/>
                <w:sz w:val="26"/>
                <w:szCs w:val="26"/>
              </w:rPr>
              <w:t xml:space="preserve">% Dwelling Completions </w:t>
            </w:r>
          </w:p>
        </w:tc>
        <w:tc>
          <w:tcPr>
            <w:tcW w:w="1680" w:type="dxa"/>
            <w:tcBorders>
              <w:top w:val="nil"/>
              <w:left w:val="nil"/>
              <w:bottom w:val="single" w:sz="4" w:space="0" w:color="auto"/>
              <w:right w:val="single" w:sz="4" w:space="0" w:color="auto"/>
            </w:tcBorders>
            <w:shd w:val="clear" w:color="000000" w:fill="EBF1DE"/>
            <w:noWrap/>
            <w:vAlign w:val="bottom"/>
            <w:hideMark/>
          </w:tcPr>
          <w:p w14:paraId="4D3E2BB5"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35%</w:t>
            </w:r>
          </w:p>
        </w:tc>
        <w:tc>
          <w:tcPr>
            <w:tcW w:w="1720" w:type="dxa"/>
            <w:tcBorders>
              <w:top w:val="nil"/>
              <w:left w:val="nil"/>
              <w:bottom w:val="single" w:sz="4" w:space="0" w:color="auto"/>
              <w:right w:val="single" w:sz="4" w:space="0" w:color="auto"/>
            </w:tcBorders>
            <w:shd w:val="clear" w:color="000000" w:fill="EBF1DE"/>
            <w:noWrap/>
            <w:vAlign w:val="bottom"/>
            <w:hideMark/>
          </w:tcPr>
          <w:p w14:paraId="651F8E53"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65%</w:t>
            </w:r>
          </w:p>
        </w:tc>
        <w:tc>
          <w:tcPr>
            <w:tcW w:w="1900" w:type="dxa"/>
            <w:tcBorders>
              <w:top w:val="nil"/>
              <w:left w:val="nil"/>
              <w:bottom w:val="single" w:sz="4" w:space="0" w:color="auto"/>
              <w:right w:val="single" w:sz="4" w:space="0" w:color="auto"/>
            </w:tcBorders>
            <w:shd w:val="clear" w:color="000000" w:fill="EBF1DE"/>
            <w:noWrap/>
            <w:vAlign w:val="bottom"/>
            <w:hideMark/>
          </w:tcPr>
          <w:p w14:paraId="06A4029D"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100%</w:t>
            </w:r>
          </w:p>
        </w:tc>
      </w:tr>
      <w:tr w:rsidR="00337B3A" w:rsidRPr="00337B3A" w14:paraId="5E3DEF47" w14:textId="77777777" w:rsidTr="00D731FF">
        <w:trPr>
          <w:trHeight w:val="360"/>
        </w:trPr>
        <w:tc>
          <w:tcPr>
            <w:tcW w:w="3964" w:type="dxa"/>
            <w:tcBorders>
              <w:top w:val="nil"/>
              <w:left w:val="single" w:sz="4" w:space="0" w:color="auto"/>
              <w:bottom w:val="single" w:sz="4" w:space="0" w:color="auto"/>
              <w:right w:val="single" w:sz="4" w:space="0" w:color="auto"/>
            </w:tcBorders>
            <w:shd w:val="clear" w:color="000000" w:fill="D8E4BC"/>
            <w:noWrap/>
            <w:vAlign w:val="bottom"/>
            <w:hideMark/>
          </w:tcPr>
          <w:p w14:paraId="20730ACB"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Sutton Area</w:t>
            </w:r>
          </w:p>
        </w:tc>
        <w:tc>
          <w:tcPr>
            <w:tcW w:w="1680" w:type="dxa"/>
            <w:tcBorders>
              <w:top w:val="nil"/>
              <w:left w:val="nil"/>
              <w:bottom w:val="single" w:sz="4" w:space="0" w:color="auto"/>
              <w:right w:val="single" w:sz="4" w:space="0" w:color="auto"/>
            </w:tcBorders>
            <w:shd w:val="clear" w:color="000000" w:fill="D8E4BC"/>
            <w:noWrap/>
            <w:vAlign w:val="bottom"/>
            <w:hideMark/>
          </w:tcPr>
          <w:p w14:paraId="7871C93C"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c>
          <w:tcPr>
            <w:tcW w:w="1720" w:type="dxa"/>
            <w:tcBorders>
              <w:top w:val="nil"/>
              <w:left w:val="nil"/>
              <w:bottom w:val="single" w:sz="4" w:space="0" w:color="auto"/>
              <w:right w:val="single" w:sz="4" w:space="0" w:color="auto"/>
            </w:tcBorders>
            <w:shd w:val="clear" w:color="000000" w:fill="D8E4BC"/>
            <w:noWrap/>
            <w:vAlign w:val="bottom"/>
            <w:hideMark/>
          </w:tcPr>
          <w:p w14:paraId="40420B8B"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c>
          <w:tcPr>
            <w:tcW w:w="1900" w:type="dxa"/>
            <w:tcBorders>
              <w:top w:val="nil"/>
              <w:left w:val="nil"/>
              <w:bottom w:val="single" w:sz="4" w:space="0" w:color="auto"/>
              <w:right w:val="single" w:sz="4" w:space="0" w:color="auto"/>
            </w:tcBorders>
            <w:shd w:val="clear" w:color="000000" w:fill="D8E4BC"/>
            <w:noWrap/>
            <w:vAlign w:val="bottom"/>
            <w:hideMark/>
          </w:tcPr>
          <w:p w14:paraId="40C19A01"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r>
      <w:tr w:rsidR="00337B3A" w:rsidRPr="00337B3A" w14:paraId="665A0DAA" w14:textId="77777777" w:rsidTr="00D731FF">
        <w:trPr>
          <w:trHeight w:val="375"/>
        </w:trPr>
        <w:tc>
          <w:tcPr>
            <w:tcW w:w="3964" w:type="dxa"/>
            <w:tcBorders>
              <w:top w:val="nil"/>
              <w:left w:val="single" w:sz="4" w:space="0" w:color="auto"/>
              <w:bottom w:val="single" w:sz="4" w:space="0" w:color="auto"/>
              <w:right w:val="single" w:sz="4" w:space="0" w:color="auto"/>
            </w:tcBorders>
            <w:shd w:val="clear" w:color="000000" w:fill="D8E4BC"/>
            <w:vAlign w:val="bottom"/>
            <w:hideMark/>
          </w:tcPr>
          <w:p w14:paraId="09116B9C" w14:textId="77777777" w:rsidR="00337B3A" w:rsidRPr="009F4D71" w:rsidRDefault="00337B3A" w:rsidP="00337B3A">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D8E4BC"/>
            <w:noWrap/>
            <w:vAlign w:val="bottom"/>
            <w:hideMark/>
          </w:tcPr>
          <w:p w14:paraId="7C59F9F6"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289</w:t>
            </w:r>
          </w:p>
        </w:tc>
        <w:tc>
          <w:tcPr>
            <w:tcW w:w="1720" w:type="dxa"/>
            <w:tcBorders>
              <w:top w:val="nil"/>
              <w:left w:val="nil"/>
              <w:bottom w:val="single" w:sz="4" w:space="0" w:color="auto"/>
              <w:right w:val="single" w:sz="4" w:space="0" w:color="auto"/>
            </w:tcBorders>
            <w:shd w:val="clear" w:color="000000" w:fill="D8E4BC"/>
            <w:noWrap/>
            <w:vAlign w:val="bottom"/>
            <w:hideMark/>
          </w:tcPr>
          <w:p w14:paraId="22D75EB6"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10</w:t>
            </w:r>
          </w:p>
        </w:tc>
        <w:tc>
          <w:tcPr>
            <w:tcW w:w="1900" w:type="dxa"/>
            <w:tcBorders>
              <w:top w:val="nil"/>
              <w:left w:val="nil"/>
              <w:bottom w:val="single" w:sz="4" w:space="0" w:color="auto"/>
              <w:right w:val="single" w:sz="4" w:space="0" w:color="auto"/>
            </w:tcBorders>
            <w:shd w:val="clear" w:color="000000" w:fill="D8E4BC"/>
            <w:noWrap/>
            <w:vAlign w:val="bottom"/>
            <w:hideMark/>
          </w:tcPr>
          <w:p w14:paraId="3B5927D6"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299</w:t>
            </w:r>
          </w:p>
        </w:tc>
      </w:tr>
      <w:tr w:rsidR="00337B3A" w:rsidRPr="00337B3A" w14:paraId="4E152F14" w14:textId="77777777" w:rsidTr="00D731FF">
        <w:trPr>
          <w:trHeight w:val="498"/>
        </w:trPr>
        <w:tc>
          <w:tcPr>
            <w:tcW w:w="3964" w:type="dxa"/>
            <w:tcBorders>
              <w:top w:val="nil"/>
              <w:left w:val="single" w:sz="4" w:space="0" w:color="auto"/>
              <w:bottom w:val="single" w:sz="4" w:space="0" w:color="auto"/>
              <w:right w:val="single" w:sz="4" w:space="0" w:color="auto"/>
            </w:tcBorders>
            <w:shd w:val="clear" w:color="000000" w:fill="D8E4BC"/>
            <w:vAlign w:val="bottom"/>
            <w:hideMark/>
          </w:tcPr>
          <w:p w14:paraId="27CB1331" w14:textId="77777777" w:rsidR="00337B3A" w:rsidRPr="009F4D71" w:rsidRDefault="00337B3A" w:rsidP="00337B3A">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D8E4BC"/>
            <w:noWrap/>
            <w:vAlign w:val="bottom"/>
            <w:hideMark/>
          </w:tcPr>
          <w:p w14:paraId="34AC0FE0"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16</w:t>
            </w:r>
          </w:p>
        </w:tc>
        <w:tc>
          <w:tcPr>
            <w:tcW w:w="1720" w:type="dxa"/>
            <w:tcBorders>
              <w:top w:val="nil"/>
              <w:left w:val="nil"/>
              <w:bottom w:val="single" w:sz="4" w:space="0" w:color="auto"/>
              <w:right w:val="single" w:sz="4" w:space="0" w:color="auto"/>
            </w:tcBorders>
            <w:shd w:val="clear" w:color="000000" w:fill="D8E4BC"/>
            <w:noWrap/>
            <w:vAlign w:val="bottom"/>
            <w:hideMark/>
          </w:tcPr>
          <w:p w14:paraId="47E9CC62"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8</w:t>
            </w:r>
          </w:p>
        </w:tc>
        <w:tc>
          <w:tcPr>
            <w:tcW w:w="1900" w:type="dxa"/>
            <w:tcBorders>
              <w:top w:val="nil"/>
              <w:left w:val="nil"/>
              <w:bottom w:val="single" w:sz="4" w:space="0" w:color="auto"/>
              <w:right w:val="single" w:sz="4" w:space="0" w:color="auto"/>
            </w:tcBorders>
            <w:shd w:val="clear" w:color="000000" w:fill="D8E4BC"/>
            <w:noWrap/>
            <w:vAlign w:val="bottom"/>
            <w:hideMark/>
          </w:tcPr>
          <w:p w14:paraId="6F52946E"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24</w:t>
            </w:r>
          </w:p>
        </w:tc>
      </w:tr>
      <w:tr w:rsidR="00337B3A" w:rsidRPr="00337B3A" w14:paraId="14407497" w14:textId="77777777" w:rsidTr="00D731FF">
        <w:trPr>
          <w:trHeight w:val="420"/>
        </w:trPr>
        <w:tc>
          <w:tcPr>
            <w:tcW w:w="3964" w:type="dxa"/>
            <w:tcBorders>
              <w:top w:val="nil"/>
              <w:left w:val="single" w:sz="4" w:space="0" w:color="auto"/>
              <w:bottom w:val="single" w:sz="4" w:space="0" w:color="auto"/>
              <w:right w:val="single" w:sz="4" w:space="0" w:color="auto"/>
            </w:tcBorders>
            <w:shd w:val="clear" w:color="000000" w:fill="D8E4BC"/>
            <w:noWrap/>
            <w:vAlign w:val="center"/>
            <w:hideMark/>
          </w:tcPr>
          <w:p w14:paraId="1DBBFA7E"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Total Sutton</w:t>
            </w:r>
          </w:p>
        </w:tc>
        <w:tc>
          <w:tcPr>
            <w:tcW w:w="1680" w:type="dxa"/>
            <w:tcBorders>
              <w:top w:val="nil"/>
              <w:left w:val="nil"/>
              <w:bottom w:val="single" w:sz="4" w:space="0" w:color="auto"/>
              <w:right w:val="single" w:sz="4" w:space="0" w:color="auto"/>
            </w:tcBorders>
            <w:shd w:val="clear" w:color="000000" w:fill="D8E4BC"/>
            <w:noWrap/>
            <w:vAlign w:val="bottom"/>
            <w:hideMark/>
          </w:tcPr>
          <w:p w14:paraId="4F8580A6"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305</w:t>
            </w:r>
          </w:p>
        </w:tc>
        <w:tc>
          <w:tcPr>
            <w:tcW w:w="1720" w:type="dxa"/>
            <w:tcBorders>
              <w:top w:val="nil"/>
              <w:left w:val="nil"/>
              <w:bottom w:val="single" w:sz="4" w:space="0" w:color="auto"/>
              <w:right w:val="single" w:sz="4" w:space="0" w:color="auto"/>
            </w:tcBorders>
            <w:shd w:val="clear" w:color="000000" w:fill="D8E4BC"/>
            <w:noWrap/>
            <w:vAlign w:val="bottom"/>
            <w:hideMark/>
          </w:tcPr>
          <w:p w14:paraId="4FA54814"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18</w:t>
            </w:r>
          </w:p>
        </w:tc>
        <w:tc>
          <w:tcPr>
            <w:tcW w:w="1900" w:type="dxa"/>
            <w:tcBorders>
              <w:top w:val="nil"/>
              <w:left w:val="nil"/>
              <w:bottom w:val="single" w:sz="4" w:space="0" w:color="auto"/>
              <w:right w:val="single" w:sz="4" w:space="0" w:color="auto"/>
            </w:tcBorders>
            <w:shd w:val="clear" w:color="000000" w:fill="D8E4BC"/>
            <w:noWrap/>
            <w:vAlign w:val="bottom"/>
            <w:hideMark/>
          </w:tcPr>
          <w:p w14:paraId="12CB1710"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323</w:t>
            </w:r>
          </w:p>
        </w:tc>
      </w:tr>
      <w:tr w:rsidR="00337B3A" w:rsidRPr="00337B3A" w14:paraId="68530136" w14:textId="77777777" w:rsidTr="00D731FF">
        <w:trPr>
          <w:trHeight w:val="420"/>
        </w:trPr>
        <w:tc>
          <w:tcPr>
            <w:tcW w:w="3964" w:type="dxa"/>
            <w:tcBorders>
              <w:top w:val="nil"/>
              <w:left w:val="single" w:sz="4" w:space="0" w:color="auto"/>
              <w:bottom w:val="single" w:sz="4" w:space="0" w:color="auto"/>
              <w:right w:val="single" w:sz="4" w:space="0" w:color="auto"/>
            </w:tcBorders>
            <w:shd w:val="clear" w:color="000000" w:fill="D8E4BC"/>
            <w:vAlign w:val="bottom"/>
            <w:hideMark/>
          </w:tcPr>
          <w:p w14:paraId="07C58C0B" w14:textId="77777777" w:rsidR="00337B3A" w:rsidRPr="009F4D71" w:rsidRDefault="00337B3A" w:rsidP="00337B3A">
            <w:pPr>
              <w:rPr>
                <w:rFonts w:ascii="Arial" w:hAnsi="Arial" w:cs="Arial"/>
                <w:sz w:val="26"/>
                <w:szCs w:val="26"/>
              </w:rPr>
            </w:pPr>
            <w:r w:rsidRPr="009F4D71">
              <w:rPr>
                <w:rFonts w:ascii="Arial" w:hAnsi="Arial" w:cs="Arial"/>
                <w:sz w:val="26"/>
                <w:szCs w:val="26"/>
              </w:rPr>
              <w:t>% Dwelling Completions</w:t>
            </w:r>
          </w:p>
        </w:tc>
        <w:tc>
          <w:tcPr>
            <w:tcW w:w="1680" w:type="dxa"/>
            <w:tcBorders>
              <w:top w:val="nil"/>
              <w:left w:val="nil"/>
              <w:bottom w:val="single" w:sz="4" w:space="0" w:color="auto"/>
              <w:right w:val="single" w:sz="4" w:space="0" w:color="auto"/>
            </w:tcBorders>
            <w:shd w:val="clear" w:color="000000" w:fill="D8E4BC"/>
            <w:noWrap/>
            <w:vAlign w:val="bottom"/>
            <w:hideMark/>
          </w:tcPr>
          <w:p w14:paraId="409A248A"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94%</w:t>
            </w:r>
          </w:p>
        </w:tc>
        <w:tc>
          <w:tcPr>
            <w:tcW w:w="1720" w:type="dxa"/>
            <w:tcBorders>
              <w:top w:val="nil"/>
              <w:left w:val="nil"/>
              <w:bottom w:val="single" w:sz="4" w:space="0" w:color="auto"/>
              <w:right w:val="single" w:sz="4" w:space="0" w:color="auto"/>
            </w:tcBorders>
            <w:shd w:val="clear" w:color="000000" w:fill="D8E4BC"/>
            <w:noWrap/>
            <w:vAlign w:val="bottom"/>
            <w:hideMark/>
          </w:tcPr>
          <w:p w14:paraId="747891DB"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6%</w:t>
            </w:r>
          </w:p>
        </w:tc>
        <w:tc>
          <w:tcPr>
            <w:tcW w:w="1900" w:type="dxa"/>
            <w:tcBorders>
              <w:top w:val="nil"/>
              <w:left w:val="nil"/>
              <w:bottom w:val="single" w:sz="4" w:space="0" w:color="auto"/>
              <w:right w:val="single" w:sz="4" w:space="0" w:color="auto"/>
            </w:tcBorders>
            <w:shd w:val="clear" w:color="000000" w:fill="D8E4BC"/>
            <w:noWrap/>
            <w:vAlign w:val="bottom"/>
            <w:hideMark/>
          </w:tcPr>
          <w:p w14:paraId="50806296"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100%</w:t>
            </w:r>
          </w:p>
        </w:tc>
      </w:tr>
      <w:tr w:rsidR="00337B3A" w:rsidRPr="00337B3A" w14:paraId="3098ED96" w14:textId="77777777" w:rsidTr="00D731FF">
        <w:trPr>
          <w:trHeight w:val="360"/>
        </w:trPr>
        <w:tc>
          <w:tcPr>
            <w:tcW w:w="3964" w:type="dxa"/>
            <w:tcBorders>
              <w:top w:val="nil"/>
              <w:left w:val="single" w:sz="4" w:space="0" w:color="auto"/>
              <w:bottom w:val="single" w:sz="4" w:space="0" w:color="auto"/>
              <w:right w:val="single" w:sz="4" w:space="0" w:color="auto"/>
            </w:tcBorders>
            <w:shd w:val="clear" w:color="000000" w:fill="EBF1DE"/>
            <w:noWrap/>
            <w:vAlign w:val="bottom"/>
            <w:hideMark/>
          </w:tcPr>
          <w:p w14:paraId="536263F6"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Kir</w:t>
            </w:r>
            <w:r w:rsidRPr="009F4D71">
              <w:rPr>
                <w:rFonts w:ascii="Arial" w:hAnsi="Arial" w:cs="Arial"/>
                <w:b/>
                <w:bCs/>
                <w:sz w:val="26"/>
                <w:szCs w:val="26"/>
              </w:rPr>
              <w:lastRenderedPageBreak/>
              <w:t>kby Area</w:t>
            </w:r>
          </w:p>
        </w:tc>
        <w:tc>
          <w:tcPr>
            <w:tcW w:w="1680" w:type="dxa"/>
            <w:tcBorders>
              <w:top w:val="nil"/>
              <w:left w:val="nil"/>
              <w:bottom w:val="single" w:sz="4" w:space="0" w:color="auto"/>
              <w:right w:val="single" w:sz="4" w:space="0" w:color="auto"/>
            </w:tcBorders>
            <w:shd w:val="clear" w:color="000000" w:fill="EBF1DE"/>
            <w:noWrap/>
            <w:vAlign w:val="bottom"/>
            <w:hideMark/>
          </w:tcPr>
          <w:p w14:paraId="00A1AB10"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c>
          <w:tcPr>
            <w:tcW w:w="1720" w:type="dxa"/>
            <w:tcBorders>
              <w:top w:val="nil"/>
              <w:left w:val="nil"/>
              <w:bottom w:val="single" w:sz="4" w:space="0" w:color="auto"/>
              <w:right w:val="single" w:sz="4" w:space="0" w:color="auto"/>
            </w:tcBorders>
            <w:shd w:val="clear" w:color="000000" w:fill="EBF1DE"/>
            <w:noWrap/>
            <w:vAlign w:val="bottom"/>
            <w:hideMark/>
          </w:tcPr>
          <w:p w14:paraId="552C3E5B"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c>
          <w:tcPr>
            <w:tcW w:w="1900" w:type="dxa"/>
            <w:tcBorders>
              <w:top w:val="nil"/>
              <w:left w:val="nil"/>
              <w:bottom w:val="single" w:sz="4" w:space="0" w:color="auto"/>
              <w:right w:val="single" w:sz="4" w:space="0" w:color="auto"/>
            </w:tcBorders>
            <w:shd w:val="clear" w:color="000000" w:fill="EBF1DE"/>
            <w:noWrap/>
            <w:vAlign w:val="bottom"/>
            <w:hideMark/>
          </w:tcPr>
          <w:p w14:paraId="1D611615"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r>
      <w:tr w:rsidR="00337B3A" w:rsidRPr="00337B3A" w14:paraId="6E49BED2" w14:textId="77777777" w:rsidTr="00D731FF">
        <w:trPr>
          <w:trHeight w:val="375"/>
        </w:trPr>
        <w:tc>
          <w:tcPr>
            <w:tcW w:w="3964" w:type="dxa"/>
            <w:tcBorders>
              <w:top w:val="nil"/>
              <w:left w:val="single" w:sz="4" w:space="0" w:color="auto"/>
              <w:bottom w:val="single" w:sz="4" w:space="0" w:color="auto"/>
              <w:right w:val="single" w:sz="4" w:space="0" w:color="auto"/>
            </w:tcBorders>
            <w:shd w:val="clear" w:color="000000" w:fill="EBF1DE"/>
            <w:vAlign w:val="bottom"/>
            <w:hideMark/>
          </w:tcPr>
          <w:p w14:paraId="75DF51AE" w14:textId="77777777" w:rsidR="00337B3A" w:rsidRPr="009F4D71" w:rsidRDefault="00337B3A" w:rsidP="00337B3A">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EBF1DE"/>
            <w:noWrap/>
            <w:vAlign w:val="bottom"/>
            <w:hideMark/>
          </w:tcPr>
          <w:p w14:paraId="134D7746"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33</w:t>
            </w:r>
          </w:p>
        </w:tc>
        <w:tc>
          <w:tcPr>
            <w:tcW w:w="1720" w:type="dxa"/>
            <w:tcBorders>
              <w:top w:val="nil"/>
              <w:left w:val="nil"/>
              <w:bottom w:val="single" w:sz="4" w:space="0" w:color="auto"/>
              <w:right w:val="single" w:sz="4" w:space="0" w:color="auto"/>
            </w:tcBorders>
            <w:shd w:val="clear" w:color="000000" w:fill="EBF1DE"/>
            <w:noWrap/>
            <w:vAlign w:val="bottom"/>
            <w:hideMark/>
          </w:tcPr>
          <w:p w14:paraId="1DE58409"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25</w:t>
            </w:r>
          </w:p>
        </w:tc>
        <w:tc>
          <w:tcPr>
            <w:tcW w:w="1900" w:type="dxa"/>
            <w:tcBorders>
              <w:top w:val="nil"/>
              <w:left w:val="nil"/>
              <w:bottom w:val="single" w:sz="4" w:space="0" w:color="auto"/>
              <w:right w:val="single" w:sz="4" w:space="0" w:color="auto"/>
            </w:tcBorders>
            <w:shd w:val="clear" w:color="000000" w:fill="EBF1DE"/>
            <w:noWrap/>
            <w:vAlign w:val="bottom"/>
            <w:hideMark/>
          </w:tcPr>
          <w:p w14:paraId="09070B50"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58</w:t>
            </w:r>
          </w:p>
        </w:tc>
      </w:tr>
      <w:tr w:rsidR="00337B3A" w:rsidRPr="00337B3A" w14:paraId="265EC115" w14:textId="77777777" w:rsidTr="00D731FF">
        <w:trPr>
          <w:trHeight w:val="498"/>
        </w:trPr>
        <w:tc>
          <w:tcPr>
            <w:tcW w:w="3964" w:type="dxa"/>
            <w:tcBorders>
              <w:top w:val="nil"/>
              <w:left w:val="single" w:sz="4" w:space="0" w:color="auto"/>
              <w:bottom w:val="single" w:sz="4" w:space="0" w:color="auto"/>
              <w:right w:val="single" w:sz="4" w:space="0" w:color="auto"/>
            </w:tcBorders>
            <w:shd w:val="clear" w:color="000000" w:fill="EBF1DE"/>
            <w:vAlign w:val="bottom"/>
            <w:hideMark/>
          </w:tcPr>
          <w:p w14:paraId="1E2A786D" w14:textId="77777777" w:rsidR="00337B3A" w:rsidRPr="009F4D71" w:rsidRDefault="00337B3A" w:rsidP="00337B3A">
            <w:pPr>
              <w:rPr>
                <w:rFonts w:ascii="Arial" w:hAnsi="Arial" w:cs="Arial"/>
                <w:sz w:val="26"/>
                <w:szCs w:val="26"/>
              </w:rPr>
            </w:pPr>
            <w:r w:rsidRPr="009F4D71">
              <w:rPr>
                <w:rFonts w:ascii="Arial" w:hAnsi="Arial" w:cs="Arial"/>
                <w:sz w:val="26"/>
                <w:szCs w:val="26"/>
              </w:rPr>
              <w:t>Small sites</w:t>
            </w:r>
            <w:r w:rsidRPr="009F4D71">
              <w:rPr>
                <w:rFonts w:ascii="Arial" w:hAnsi="Arial" w:cs="Arial"/>
              </w:rPr>
              <w:t xml:space="preserve"> </w:t>
            </w:r>
          </w:p>
        </w:tc>
        <w:tc>
          <w:tcPr>
            <w:tcW w:w="1680" w:type="dxa"/>
            <w:tcBorders>
              <w:top w:val="nil"/>
              <w:left w:val="nil"/>
              <w:bottom w:val="single" w:sz="4" w:space="0" w:color="auto"/>
              <w:right w:val="single" w:sz="4" w:space="0" w:color="auto"/>
            </w:tcBorders>
            <w:shd w:val="clear" w:color="000000" w:fill="EBF1DE"/>
            <w:noWrap/>
            <w:vAlign w:val="bottom"/>
            <w:hideMark/>
          </w:tcPr>
          <w:p w14:paraId="5E5AA412"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2</w:t>
            </w:r>
          </w:p>
        </w:tc>
        <w:tc>
          <w:tcPr>
            <w:tcW w:w="1720" w:type="dxa"/>
            <w:tcBorders>
              <w:top w:val="nil"/>
              <w:left w:val="nil"/>
              <w:bottom w:val="single" w:sz="4" w:space="0" w:color="auto"/>
              <w:right w:val="single" w:sz="4" w:space="0" w:color="auto"/>
            </w:tcBorders>
            <w:shd w:val="clear" w:color="000000" w:fill="EBF1DE"/>
            <w:noWrap/>
            <w:vAlign w:val="bottom"/>
            <w:hideMark/>
          </w:tcPr>
          <w:p w14:paraId="56552266" w14:textId="7E68FDFE" w:rsidR="00337B3A" w:rsidRPr="009F4D71" w:rsidRDefault="00E822D0" w:rsidP="00337B3A">
            <w:pPr>
              <w:jc w:val="center"/>
              <w:rPr>
                <w:rFonts w:ascii="Arial" w:hAnsi="Arial" w:cs="Arial"/>
                <w:sz w:val="26"/>
                <w:szCs w:val="26"/>
              </w:rPr>
            </w:pPr>
            <w:r w:rsidRPr="009F4D71">
              <w:rPr>
                <w:rFonts w:ascii="Arial" w:hAnsi="Arial" w:cs="Arial"/>
                <w:sz w:val="26"/>
                <w:szCs w:val="26"/>
              </w:rPr>
              <w:t>0</w:t>
            </w:r>
          </w:p>
        </w:tc>
        <w:tc>
          <w:tcPr>
            <w:tcW w:w="1900" w:type="dxa"/>
            <w:tcBorders>
              <w:top w:val="nil"/>
              <w:left w:val="nil"/>
              <w:bottom w:val="single" w:sz="4" w:space="0" w:color="auto"/>
              <w:right w:val="single" w:sz="4" w:space="0" w:color="auto"/>
            </w:tcBorders>
            <w:shd w:val="clear" w:color="000000" w:fill="EBF1DE"/>
            <w:noWrap/>
            <w:vAlign w:val="bottom"/>
            <w:hideMark/>
          </w:tcPr>
          <w:p w14:paraId="1B15976C" w14:textId="15B400F9" w:rsidR="00337B3A" w:rsidRPr="009F4D71" w:rsidRDefault="00E822D0" w:rsidP="00337B3A">
            <w:pPr>
              <w:jc w:val="center"/>
              <w:rPr>
                <w:rFonts w:ascii="Arial" w:hAnsi="Arial" w:cs="Arial"/>
                <w:sz w:val="26"/>
                <w:szCs w:val="26"/>
              </w:rPr>
            </w:pPr>
            <w:r w:rsidRPr="009F4D71">
              <w:rPr>
                <w:rFonts w:ascii="Arial" w:hAnsi="Arial" w:cs="Arial"/>
                <w:sz w:val="26"/>
                <w:szCs w:val="26"/>
              </w:rPr>
              <w:t>2</w:t>
            </w:r>
          </w:p>
        </w:tc>
      </w:tr>
      <w:tr w:rsidR="00337B3A" w:rsidRPr="00337B3A" w14:paraId="58110149" w14:textId="77777777" w:rsidTr="00D731FF">
        <w:trPr>
          <w:trHeight w:val="420"/>
        </w:trPr>
        <w:tc>
          <w:tcPr>
            <w:tcW w:w="3964" w:type="dxa"/>
            <w:tcBorders>
              <w:top w:val="nil"/>
              <w:left w:val="single" w:sz="4" w:space="0" w:color="auto"/>
              <w:bottom w:val="single" w:sz="4" w:space="0" w:color="auto"/>
              <w:right w:val="single" w:sz="4" w:space="0" w:color="auto"/>
            </w:tcBorders>
            <w:shd w:val="clear" w:color="000000" w:fill="EBF1DE"/>
            <w:noWrap/>
            <w:vAlign w:val="center"/>
            <w:hideMark/>
          </w:tcPr>
          <w:p w14:paraId="1C221AF9"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Total Kirkby</w:t>
            </w:r>
          </w:p>
        </w:tc>
        <w:tc>
          <w:tcPr>
            <w:tcW w:w="1680" w:type="dxa"/>
            <w:tcBorders>
              <w:top w:val="nil"/>
              <w:left w:val="nil"/>
              <w:bottom w:val="single" w:sz="4" w:space="0" w:color="auto"/>
              <w:right w:val="single" w:sz="4" w:space="0" w:color="auto"/>
            </w:tcBorders>
            <w:shd w:val="clear" w:color="000000" w:fill="EBF1DE"/>
            <w:noWrap/>
            <w:vAlign w:val="bottom"/>
            <w:hideMark/>
          </w:tcPr>
          <w:p w14:paraId="63717BDA"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35</w:t>
            </w:r>
          </w:p>
        </w:tc>
        <w:tc>
          <w:tcPr>
            <w:tcW w:w="1720" w:type="dxa"/>
            <w:tcBorders>
              <w:top w:val="nil"/>
              <w:left w:val="nil"/>
              <w:bottom w:val="single" w:sz="4" w:space="0" w:color="auto"/>
              <w:right w:val="single" w:sz="4" w:space="0" w:color="auto"/>
            </w:tcBorders>
            <w:shd w:val="clear" w:color="000000" w:fill="EBF1DE"/>
            <w:noWrap/>
            <w:vAlign w:val="bottom"/>
            <w:hideMark/>
          </w:tcPr>
          <w:p w14:paraId="13A93948"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24</w:t>
            </w:r>
          </w:p>
        </w:tc>
        <w:tc>
          <w:tcPr>
            <w:tcW w:w="1900" w:type="dxa"/>
            <w:tcBorders>
              <w:top w:val="nil"/>
              <w:left w:val="nil"/>
              <w:bottom w:val="single" w:sz="4" w:space="0" w:color="auto"/>
              <w:right w:val="single" w:sz="4" w:space="0" w:color="auto"/>
            </w:tcBorders>
            <w:shd w:val="clear" w:color="000000" w:fill="EBF1DE"/>
            <w:noWrap/>
            <w:vAlign w:val="bottom"/>
            <w:hideMark/>
          </w:tcPr>
          <w:p w14:paraId="5E0745E3" w14:textId="1A8F2103" w:rsidR="00337B3A" w:rsidRPr="009F4D71" w:rsidRDefault="00E822D0" w:rsidP="00337B3A">
            <w:pPr>
              <w:jc w:val="center"/>
              <w:rPr>
                <w:rFonts w:ascii="Arial" w:hAnsi="Arial" w:cs="Arial"/>
                <w:b/>
                <w:bCs/>
                <w:sz w:val="26"/>
                <w:szCs w:val="26"/>
              </w:rPr>
            </w:pPr>
            <w:r w:rsidRPr="009F4D71">
              <w:rPr>
                <w:rFonts w:ascii="Arial" w:hAnsi="Arial" w:cs="Arial"/>
                <w:b/>
                <w:bCs/>
                <w:sz w:val="26"/>
                <w:szCs w:val="26"/>
              </w:rPr>
              <w:t>60</w:t>
            </w:r>
          </w:p>
        </w:tc>
      </w:tr>
      <w:tr w:rsidR="00337B3A" w:rsidRPr="00337B3A" w14:paraId="29A981C3" w14:textId="77777777" w:rsidTr="00D731FF">
        <w:trPr>
          <w:trHeight w:val="420"/>
        </w:trPr>
        <w:tc>
          <w:tcPr>
            <w:tcW w:w="3964" w:type="dxa"/>
            <w:tcBorders>
              <w:top w:val="nil"/>
              <w:left w:val="single" w:sz="4" w:space="0" w:color="auto"/>
              <w:bottom w:val="single" w:sz="4" w:space="0" w:color="auto"/>
              <w:right w:val="single" w:sz="4" w:space="0" w:color="auto"/>
            </w:tcBorders>
            <w:shd w:val="clear" w:color="000000" w:fill="EBF1DE"/>
            <w:vAlign w:val="bottom"/>
            <w:hideMark/>
          </w:tcPr>
          <w:p w14:paraId="1F6B35F9" w14:textId="77777777" w:rsidR="00337B3A" w:rsidRPr="009F4D71" w:rsidRDefault="00337B3A" w:rsidP="00337B3A">
            <w:pPr>
              <w:rPr>
                <w:rFonts w:ascii="Arial" w:hAnsi="Arial" w:cs="Arial"/>
                <w:sz w:val="26"/>
                <w:szCs w:val="26"/>
              </w:rPr>
            </w:pPr>
            <w:r w:rsidRPr="009F4D71">
              <w:rPr>
                <w:rFonts w:ascii="Arial" w:hAnsi="Arial" w:cs="Arial"/>
                <w:sz w:val="26"/>
                <w:szCs w:val="26"/>
              </w:rPr>
              <w:t>% Dwelling Completions</w:t>
            </w:r>
          </w:p>
        </w:tc>
        <w:tc>
          <w:tcPr>
            <w:tcW w:w="1680" w:type="dxa"/>
            <w:tcBorders>
              <w:top w:val="nil"/>
              <w:left w:val="nil"/>
              <w:bottom w:val="single" w:sz="4" w:space="0" w:color="auto"/>
              <w:right w:val="single" w:sz="4" w:space="0" w:color="auto"/>
            </w:tcBorders>
            <w:shd w:val="clear" w:color="000000" w:fill="EBF1DE"/>
            <w:noWrap/>
            <w:vAlign w:val="bottom"/>
            <w:hideMark/>
          </w:tcPr>
          <w:p w14:paraId="6F024CDF"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59%</w:t>
            </w:r>
          </w:p>
        </w:tc>
        <w:tc>
          <w:tcPr>
            <w:tcW w:w="1720" w:type="dxa"/>
            <w:tcBorders>
              <w:top w:val="nil"/>
              <w:left w:val="nil"/>
              <w:bottom w:val="single" w:sz="4" w:space="0" w:color="auto"/>
              <w:right w:val="single" w:sz="4" w:space="0" w:color="auto"/>
            </w:tcBorders>
            <w:shd w:val="clear" w:color="000000" w:fill="EBF1DE"/>
            <w:noWrap/>
            <w:vAlign w:val="bottom"/>
            <w:hideMark/>
          </w:tcPr>
          <w:p w14:paraId="464C08CA"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41%</w:t>
            </w:r>
          </w:p>
        </w:tc>
        <w:tc>
          <w:tcPr>
            <w:tcW w:w="1900" w:type="dxa"/>
            <w:tcBorders>
              <w:top w:val="nil"/>
              <w:left w:val="nil"/>
              <w:bottom w:val="single" w:sz="4" w:space="0" w:color="auto"/>
              <w:right w:val="single" w:sz="4" w:space="0" w:color="auto"/>
            </w:tcBorders>
            <w:shd w:val="clear" w:color="000000" w:fill="EBF1DE"/>
            <w:noWrap/>
            <w:vAlign w:val="bottom"/>
            <w:hideMark/>
          </w:tcPr>
          <w:p w14:paraId="6DF9F7EF"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100%</w:t>
            </w:r>
          </w:p>
        </w:tc>
      </w:tr>
      <w:tr w:rsidR="00337B3A" w:rsidRPr="00337B3A" w14:paraId="34719C0B" w14:textId="77777777" w:rsidTr="00D731FF">
        <w:trPr>
          <w:trHeight w:val="405"/>
        </w:trPr>
        <w:tc>
          <w:tcPr>
            <w:tcW w:w="3964" w:type="dxa"/>
            <w:tcBorders>
              <w:top w:val="nil"/>
              <w:left w:val="single" w:sz="4" w:space="0" w:color="auto"/>
              <w:bottom w:val="single" w:sz="4" w:space="0" w:color="auto"/>
              <w:right w:val="single" w:sz="4" w:space="0" w:color="auto"/>
            </w:tcBorders>
            <w:shd w:val="clear" w:color="000000" w:fill="D8E4BC"/>
            <w:noWrap/>
            <w:vAlign w:val="bottom"/>
            <w:hideMark/>
          </w:tcPr>
          <w:p w14:paraId="66E3EC15"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Rurals Area (Selston Parish)</w:t>
            </w:r>
          </w:p>
        </w:tc>
        <w:tc>
          <w:tcPr>
            <w:tcW w:w="1680" w:type="dxa"/>
            <w:tcBorders>
              <w:top w:val="nil"/>
              <w:left w:val="nil"/>
              <w:bottom w:val="single" w:sz="4" w:space="0" w:color="auto"/>
              <w:right w:val="single" w:sz="4" w:space="0" w:color="auto"/>
            </w:tcBorders>
            <w:shd w:val="clear" w:color="000000" w:fill="D8E4BC"/>
            <w:noWrap/>
            <w:vAlign w:val="bottom"/>
            <w:hideMark/>
          </w:tcPr>
          <w:p w14:paraId="50E4BE17"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c>
          <w:tcPr>
            <w:tcW w:w="1720" w:type="dxa"/>
            <w:tcBorders>
              <w:top w:val="nil"/>
              <w:left w:val="nil"/>
              <w:bottom w:val="single" w:sz="4" w:space="0" w:color="auto"/>
              <w:right w:val="single" w:sz="4" w:space="0" w:color="auto"/>
            </w:tcBorders>
            <w:shd w:val="clear" w:color="000000" w:fill="D8E4BC"/>
            <w:noWrap/>
            <w:vAlign w:val="bottom"/>
            <w:hideMark/>
          </w:tcPr>
          <w:p w14:paraId="725D57BD"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c>
          <w:tcPr>
            <w:tcW w:w="1900" w:type="dxa"/>
            <w:tcBorders>
              <w:top w:val="nil"/>
              <w:left w:val="nil"/>
              <w:bottom w:val="single" w:sz="4" w:space="0" w:color="auto"/>
              <w:right w:val="single" w:sz="4" w:space="0" w:color="auto"/>
            </w:tcBorders>
            <w:shd w:val="clear" w:color="000000" w:fill="D8E4BC"/>
            <w:noWrap/>
            <w:vAlign w:val="bottom"/>
            <w:hideMark/>
          </w:tcPr>
          <w:p w14:paraId="01FBD045"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 </w:t>
            </w:r>
          </w:p>
        </w:tc>
      </w:tr>
      <w:tr w:rsidR="00337B3A" w:rsidRPr="00337B3A" w14:paraId="4A018411" w14:textId="77777777" w:rsidTr="00D731FF">
        <w:trPr>
          <w:trHeight w:val="315"/>
        </w:trPr>
        <w:tc>
          <w:tcPr>
            <w:tcW w:w="3964" w:type="dxa"/>
            <w:tcBorders>
              <w:top w:val="nil"/>
              <w:left w:val="single" w:sz="4" w:space="0" w:color="auto"/>
              <w:bottom w:val="single" w:sz="4" w:space="0" w:color="auto"/>
              <w:right w:val="single" w:sz="4" w:space="0" w:color="auto"/>
            </w:tcBorders>
            <w:shd w:val="clear" w:color="000000" w:fill="D8E4BC"/>
            <w:vAlign w:val="bottom"/>
            <w:hideMark/>
          </w:tcPr>
          <w:p w14:paraId="057C1596" w14:textId="77777777" w:rsidR="00337B3A" w:rsidRPr="009F4D71" w:rsidRDefault="00337B3A" w:rsidP="00337B3A">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D8E4BC"/>
            <w:noWrap/>
            <w:vAlign w:val="bottom"/>
            <w:hideMark/>
          </w:tcPr>
          <w:p w14:paraId="0454DFD5"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0</w:t>
            </w:r>
          </w:p>
        </w:tc>
        <w:tc>
          <w:tcPr>
            <w:tcW w:w="1720" w:type="dxa"/>
            <w:tcBorders>
              <w:top w:val="nil"/>
              <w:left w:val="nil"/>
              <w:bottom w:val="single" w:sz="4" w:space="0" w:color="auto"/>
              <w:right w:val="single" w:sz="4" w:space="0" w:color="auto"/>
            </w:tcBorders>
            <w:shd w:val="clear" w:color="000000" w:fill="D8E4BC"/>
            <w:noWrap/>
            <w:vAlign w:val="bottom"/>
            <w:hideMark/>
          </w:tcPr>
          <w:p w14:paraId="471B94AB"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0</w:t>
            </w:r>
          </w:p>
        </w:tc>
        <w:tc>
          <w:tcPr>
            <w:tcW w:w="1900" w:type="dxa"/>
            <w:tcBorders>
              <w:top w:val="nil"/>
              <w:left w:val="nil"/>
              <w:bottom w:val="single" w:sz="4" w:space="0" w:color="auto"/>
              <w:right w:val="single" w:sz="4" w:space="0" w:color="auto"/>
            </w:tcBorders>
            <w:shd w:val="clear" w:color="000000" w:fill="D8E4BC"/>
            <w:noWrap/>
            <w:vAlign w:val="bottom"/>
            <w:hideMark/>
          </w:tcPr>
          <w:p w14:paraId="082336FF"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0</w:t>
            </w:r>
          </w:p>
        </w:tc>
      </w:tr>
      <w:tr w:rsidR="00337B3A" w:rsidRPr="00337B3A" w14:paraId="1BE5E6A6" w14:textId="77777777" w:rsidTr="00D731FF">
        <w:trPr>
          <w:trHeight w:val="372"/>
        </w:trPr>
        <w:tc>
          <w:tcPr>
            <w:tcW w:w="3964" w:type="dxa"/>
            <w:tcBorders>
              <w:top w:val="nil"/>
              <w:left w:val="single" w:sz="4" w:space="0" w:color="auto"/>
              <w:bottom w:val="single" w:sz="4" w:space="0" w:color="auto"/>
              <w:right w:val="single" w:sz="4" w:space="0" w:color="auto"/>
            </w:tcBorders>
            <w:shd w:val="clear" w:color="000000" w:fill="D8E4BC"/>
            <w:vAlign w:val="bottom"/>
            <w:hideMark/>
          </w:tcPr>
          <w:p w14:paraId="37345931" w14:textId="77777777" w:rsidR="00337B3A" w:rsidRPr="009F4D71" w:rsidRDefault="00337B3A" w:rsidP="00337B3A">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D8E4BC"/>
            <w:noWrap/>
            <w:vAlign w:val="bottom"/>
            <w:hideMark/>
          </w:tcPr>
          <w:p w14:paraId="6E4E7E8C"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2</w:t>
            </w:r>
          </w:p>
        </w:tc>
        <w:tc>
          <w:tcPr>
            <w:tcW w:w="1720" w:type="dxa"/>
            <w:tcBorders>
              <w:top w:val="nil"/>
              <w:left w:val="nil"/>
              <w:bottom w:val="single" w:sz="4" w:space="0" w:color="auto"/>
              <w:right w:val="single" w:sz="4" w:space="0" w:color="auto"/>
            </w:tcBorders>
            <w:shd w:val="clear" w:color="000000" w:fill="D8E4BC"/>
            <w:noWrap/>
            <w:vAlign w:val="bottom"/>
            <w:hideMark/>
          </w:tcPr>
          <w:p w14:paraId="5459A137"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w:t>
            </w:r>
          </w:p>
        </w:tc>
        <w:tc>
          <w:tcPr>
            <w:tcW w:w="1900" w:type="dxa"/>
            <w:tcBorders>
              <w:top w:val="nil"/>
              <w:left w:val="nil"/>
              <w:bottom w:val="single" w:sz="4" w:space="0" w:color="auto"/>
              <w:right w:val="single" w:sz="4" w:space="0" w:color="auto"/>
            </w:tcBorders>
            <w:shd w:val="clear" w:color="000000" w:fill="D8E4BC"/>
            <w:noWrap/>
            <w:vAlign w:val="bottom"/>
            <w:hideMark/>
          </w:tcPr>
          <w:p w14:paraId="0D8AAB9A"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3</w:t>
            </w:r>
          </w:p>
        </w:tc>
      </w:tr>
      <w:tr w:rsidR="00337B3A" w:rsidRPr="00337B3A" w14:paraId="69045FB5" w14:textId="77777777" w:rsidTr="00D731FF">
        <w:trPr>
          <w:trHeight w:val="348"/>
        </w:trPr>
        <w:tc>
          <w:tcPr>
            <w:tcW w:w="3964" w:type="dxa"/>
            <w:tcBorders>
              <w:top w:val="nil"/>
              <w:left w:val="single" w:sz="4" w:space="0" w:color="auto"/>
              <w:bottom w:val="single" w:sz="4" w:space="0" w:color="auto"/>
              <w:right w:val="single" w:sz="4" w:space="0" w:color="auto"/>
            </w:tcBorders>
            <w:shd w:val="clear" w:color="000000" w:fill="D8E4BC"/>
            <w:noWrap/>
            <w:vAlign w:val="center"/>
            <w:hideMark/>
          </w:tcPr>
          <w:p w14:paraId="5DCE2E84"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Total Rurals</w:t>
            </w:r>
          </w:p>
        </w:tc>
        <w:tc>
          <w:tcPr>
            <w:tcW w:w="1680" w:type="dxa"/>
            <w:tcBorders>
              <w:top w:val="nil"/>
              <w:left w:val="nil"/>
              <w:bottom w:val="single" w:sz="4" w:space="0" w:color="auto"/>
              <w:right w:val="single" w:sz="4" w:space="0" w:color="auto"/>
            </w:tcBorders>
            <w:shd w:val="clear" w:color="000000" w:fill="D8E4BC"/>
            <w:noWrap/>
            <w:vAlign w:val="bottom"/>
            <w:hideMark/>
          </w:tcPr>
          <w:p w14:paraId="49DB7158"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2</w:t>
            </w:r>
          </w:p>
        </w:tc>
        <w:tc>
          <w:tcPr>
            <w:tcW w:w="1720" w:type="dxa"/>
            <w:tcBorders>
              <w:top w:val="nil"/>
              <w:left w:val="nil"/>
              <w:bottom w:val="single" w:sz="4" w:space="0" w:color="auto"/>
              <w:right w:val="single" w:sz="4" w:space="0" w:color="auto"/>
            </w:tcBorders>
            <w:shd w:val="clear" w:color="000000" w:fill="D8E4BC"/>
            <w:noWrap/>
            <w:vAlign w:val="bottom"/>
            <w:hideMark/>
          </w:tcPr>
          <w:p w14:paraId="02980C52"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1</w:t>
            </w:r>
          </w:p>
        </w:tc>
        <w:tc>
          <w:tcPr>
            <w:tcW w:w="1900" w:type="dxa"/>
            <w:tcBorders>
              <w:top w:val="nil"/>
              <w:left w:val="nil"/>
              <w:bottom w:val="single" w:sz="4" w:space="0" w:color="auto"/>
              <w:right w:val="single" w:sz="4" w:space="0" w:color="auto"/>
            </w:tcBorders>
            <w:shd w:val="clear" w:color="000000" w:fill="D8E4BC"/>
            <w:noWrap/>
            <w:vAlign w:val="bottom"/>
            <w:hideMark/>
          </w:tcPr>
          <w:p w14:paraId="1E1D66FB"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3</w:t>
            </w:r>
          </w:p>
        </w:tc>
      </w:tr>
      <w:tr w:rsidR="00337B3A" w:rsidRPr="00337B3A" w14:paraId="7446824D" w14:textId="77777777" w:rsidTr="00D731FF">
        <w:trPr>
          <w:trHeight w:val="345"/>
        </w:trPr>
        <w:tc>
          <w:tcPr>
            <w:tcW w:w="3964" w:type="dxa"/>
            <w:tcBorders>
              <w:top w:val="nil"/>
              <w:left w:val="single" w:sz="4" w:space="0" w:color="auto"/>
              <w:bottom w:val="single" w:sz="4" w:space="0" w:color="auto"/>
              <w:right w:val="single" w:sz="4" w:space="0" w:color="auto"/>
            </w:tcBorders>
            <w:shd w:val="clear" w:color="000000" w:fill="D8E4BC"/>
            <w:vAlign w:val="bottom"/>
            <w:hideMark/>
          </w:tcPr>
          <w:p w14:paraId="67D8A042" w14:textId="77777777" w:rsidR="00337B3A" w:rsidRPr="009F4D71" w:rsidRDefault="00337B3A" w:rsidP="00337B3A">
            <w:pPr>
              <w:rPr>
                <w:rFonts w:ascii="Arial" w:hAnsi="Arial" w:cs="Arial"/>
                <w:sz w:val="26"/>
                <w:szCs w:val="26"/>
              </w:rPr>
            </w:pPr>
            <w:r w:rsidRPr="009F4D71">
              <w:rPr>
                <w:rFonts w:ascii="Arial" w:hAnsi="Arial" w:cs="Arial"/>
                <w:sz w:val="26"/>
                <w:szCs w:val="26"/>
              </w:rPr>
              <w:t>% Dwelling Completions</w:t>
            </w:r>
          </w:p>
        </w:tc>
        <w:tc>
          <w:tcPr>
            <w:tcW w:w="1680" w:type="dxa"/>
            <w:tcBorders>
              <w:top w:val="nil"/>
              <w:left w:val="nil"/>
              <w:bottom w:val="single" w:sz="4" w:space="0" w:color="auto"/>
              <w:right w:val="single" w:sz="4" w:space="0" w:color="auto"/>
            </w:tcBorders>
            <w:shd w:val="clear" w:color="000000" w:fill="D8E4BC"/>
            <w:noWrap/>
            <w:vAlign w:val="bottom"/>
            <w:hideMark/>
          </w:tcPr>
          <w:p w14:paraId="7C88E754"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67%</w:t>
            </w:r>
          </w:p>
        </w:tc>
        <w:tc>
          <w:tcPr>
            <w:tcW w:w="1720" w:type="dxa"/>
            <w:tcBorders>
              <w:top w:val="nil"/>
              <w:left w:val="nil"/>
              <w:bottom w:val="single" w:sz="4" w:space="0" w:color="auto"/>
              <w:right w:val="single" w:sz="4" w:space="0" w:color="auto"/>
            </w:tcBorders>
            <w:shd w:val="clear" w:color="000000" w:fill="D8E4BC"/>
            <w:noWrap/>
            <w:vAlign w:val="bottom"/>
            <w:hideMark/>
          </w:tcPr>
          <w:p w14:paraId="2B1F7C2D"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33%</w:t>
            </w:r>
          </w:p>
        </w:tc>
        <w:tc>
          <w:tcPr>
            <w:tcW w:w="1900" w:type="dxa"/>
            <w:tcBorders>
              <w:top w:val="nil"/>
              <w:left w:val="nil"/>
              <w:bottom w:val="single" w:sz="4" w:space="0" w:color="auto"/>
              <w:right w:val="single" w:sz="4" w:space="0" w:color="auto"/>
            </w:tcBorders>
            <w:shd w:val="clear" w:color="000000" w:fill="D8E4BC"/>
            <w:noWrap/>
            <w:vAlign w:val="bottom"/>
            <w:hideMark/>
          </w:tcPr>
          <w:p w14:paraId="71EB8B28"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100%</w:t>
            </w:r>
          </w:p>
        </w:tc>
      </w:tr>
      <w:tr w:rsidR="00337B3A" w:rsidRPr="00337B3A" w14:paraId="3C6C6D4A" w14:textId="77777777" w:rsidTr="00D731FF">
        <w:trPr>
          <w:trHeight w:val="375"/>
        </w:trPr>
        <w:tc>
          <w:tcPr>
            <w:tcW w:w="3964" w:type="dxa"/>
            <w:tcBorders>
              <w:top w:val="nil"/>
              <w:left w:val="single" w:sz="4" w:space="0" w:color="auto"/>
              <w:bottom w:val="single" w:sz="4" w:space="0" w:color="auto"/>
              <w:right w:val="single" w:sz="4" w:space="0" w:color="auto"/>
            </w:tcBorders>
            <w:shd w:val="clear" w:color="000000" w:fill="D9D9D9"/>
            <w:vAlign w:val="bottom"/>
            <w:hideMark/>
          </w:tcPr>
          <w:p w14:paraId="5001BF14"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Ashfield District</w:t>
            </w:r>
          </w:p>
        </w:tc>
        <w:tc>
          <w:tcPr>
            <w:tcW w:w="1680" w:type="dxa"/>
            <w:tcBorders>
              <w:top w:val="nil"/>
              <w:left w:val="nil"/>
              <w:bottom w:val="single" w:sz="4" w:space="0" w:color="auto"/>
              <w:right w:val="single" w:sz="4" w:space="0" w:color="auto"/>
            </w:tcBorders>
            <w:shd w:val="clear" w:color="000000" w:fill="D9D9D9"/>
            <w:noWrap/>
            <w:vAlign w:val="bottom"/>
            <w:hideMark/>
          </w:tcPr>
          <w:p w14:paraId="6E0C4CE3"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 </w:t>
            </w:r>
          </w:p>
        </w:tc>
        <w:tc>
          <w:tcPr>
            <w:tcW w:w="1720" w:type="dxa"/>
            <w:tcBorders>
              <w:top w:val="nil"/>
              <w:left w:val="nil"/>
              <w:bottom w:val="single" w:sz="4" w:space="0" w:color="auto"/>
              <w:right w:val="single" w:sz="4" w:space="0" w:color="auto"/>
            </w:tcBorders>
            <w:shd w:val="clear" w:color="000000" w:fill="D9D9D9"/>
            <w:noWrap/>
            <w:vAlign w:val="bottom"/>
            <w:hideMark/>
          </w:tcPr>
          <w:p w14:paraId="68EE8C82"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 </w:t>
            </w:r>
          </w:p>
        </w:tc>
        <w:tc>
          <w:tcPr>
            <w:tcW w:w="1900" w:type="dxa"/>
            <w:tcBorders>
              <w:top w:val="nil"/>
              <w:left w:val="nil"/>
              <w:bottom w:val="single" w:sz="4" w:space="0" w:color="auto"/>
              <w:right w:val="single" w:sz="4" w:space="0" w:color="auto"/>
            </w:tcBorders>
            <w:shd w:val="clear" w:color="000000" w:fill="D9D9D9"/>
            <w:noWrap/>
            <w:vAlign w:val="bottom"/>
            <w:hideMark/>
          </w:tcPr>
          <w:p w14:paraId="229154BC"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 </w:t>
            </w:r>
          </w:p>
        </w:tc>
      </w:tr>
      <w:tr w:rsidR="00337B3A" w:rsidRPr="00337B3A" w14:paraId="6848EC6D" w14:textId="77777777" w:rsidTr="00D731FF">
        <w:trPr>
          <w:trHeight w:val="348"/>
        </w:trPr>
        <w:tc>
          <w:tcPr>
            <w:tcW w:w="3964" w:type="dxa"/>
            <w:tcBorders>
              <w:top w:val="nil"/>
              <w:left w:val="single" w:sz="4" w:space="0" w:color="auto"/>
              <w:bottom w:val="single" w:sz="4" w:space="0" w:color="auto"/>
              <w:right w:val="single" w:sz="4" w:space="0" w:color="auto"/>
            </w:tcBorders>
            <w:shd w:val="clear" w:color="000000" w:fill="D9D9D9"/>
            <w:vAlign w:val="bottom"/>
            <w:hideMark/>
          </w:tcPr>
          <w:p w14:paraId="26A9842E" w14:textId="77777777" w:rsidR="00337B3A" w:rsidRPr="009F4D71" w:rsidRDefault="00337B3A" w:rsidP="00337B3A">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D9D9D9"/>
            <w:noWrap/>
            <w:vAlign w:val="bottom"/>
            <w:hideMark/>
          </w:tcPr>
          <w:p w14:paraId="50409973"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409</w:t>
            </w:r>
          </w:p>
        </w:tc>
        <w:tc>
          <w:tcPr>
            <w:tcW w:w="1720" w:type="dxa"/>
            <w:tcBorders>
              <w:top w:val="nil"/>
              <w:left w:val="nil"/>
              <w:bottom w:val="single" w:sz="4" w:space="0" w:color="auto"/>
              <w:right w:val="single" w:sz="4" w:space="0" w:color="auto"/>
            </w:tcBorders>
            <w:shd w:val="clear" w:color="000000" w:fill="D9D9D9"/>
            <w:noWrap/>
            <w:vAlign w:val="bottom"/>
            <w:hideMark/>
          </w:tcPr>
          <w:p w14:paraId="594BA838"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211</w:t>
            </w:r>
          </w:p>
        </w:tc>
        <w:tc>
          <w:tcPr>
            <w:tcW w:w="1900" w:type="dxa"/>
            <w:tcBorders>
              <w:top w:val="nil"/>
              <w:left w:val="nil"/>
              <w:bottom w:val="single" w:sz="4" w:space="0" w:color="auto"/>
              <w:right w:val="single" w:sz="4" w:space="0" w:color="auto"/>
            </w:tcBorders>
            <w:shd w:val="clear" w:color="000000" w:fill="D9D9D9"/>
            <w:noWrap/>
            <w:vAlign w:val="bottom"/>
            <w:hideMark/>
          </w:tcPr>
          <w:p w14:paraId="46814535"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620</w:t>
            </w:r>
          </w:p>
        </w:tc>
      </w:tr>
      <w:tr w:rsidR="00337B3A" w:rsidRPr="00337B3A" w14:paraId="41D650D4" w14:textId="77777777" w:rsidTr="00D731FF">
        <w:trPr>
          <w:trHeight w:val="378"/>
        </w:trPr>
        <w:tc>
          <w:tcPr>
            <w:tcW w:w="3964" w:type="dxa"/>
            <w:tcBorders>
              <w:top w:val="nil"/>
              <w:left w:val="single" w:sz="4" w:space="0" w:color="auto"/>
              <w:bottom w:val="single" w:sz="4" w:space="0" w:color="auto"/>
              <w:right w:val="single" w:sz="4" w:space="0" w:color="auto"/>
            </w:tcBorders>
            <w:shd w:val="clear" w:color="000000" w:fill="D9D9D9"/>
            <w:vAlign w:val="bottom"/>
            <w:hideMark/>
          </w:tcPr>
          <w:p w14:paraId="50A2FA32" w14:textId="77777777" w:rsidR="00337B3A" w:rsidRPr="009F4D71" w:rsidRDefault="00337B3A" w:rsidP="00337B3A">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D9D9D9"/>
            <w:noWrap/>
            <w:vAlign w:val="bottom"/>
            <w:hideMark/>
          </w:tcPr>
          <w:p w14:paraId="17653FE3"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36</w:t>
            </w:r>
          </w:p>
        </w:tc>
        <w:tc>
          <w:tcPr>
            <w:tcW w:w="1720" w:type="dxa"/>
            <w:tcBorders>
              <w:top w:val="nil"/>
              <w:left w:val="nil"/>
              <w:bottom w:val="single" w:sz="4" w:space="0" w:color="auto"/>
              <w:right w:val="single" w:sz="4" w:space="0" w:color="auto"/>
            </w:tcBorders>
            <w:shd w:val="clear" w:color="000000" w:fill="D9D9D9"/>
            <w:noWrap/>
            <w:vAlign w:val="bottom"/>
            <w:hideMark/>
          </w:tcPr>
          <w:p w14:paraId="22509446" w14:textId="303293B4" w:rsidR="00337B3A" w:rsidRPr="009F4D71" w:rsidRDefault="00337B3A" w:rsidP="00337B3A">
            <w:pPr>
              <w:jc w:val="center"/>
              <w:rPr>
                <w:rFonts w:ascii="Arial" w:hAnsi="Arial" w:cs="Arial"/>
                <w:sz w:val="26"/>
                <w:szCs w:val="26"/>
              </w:rPr>
            </w:pPr>
            <w:r w:rsidRPr="009F4D71">
              <w:rPr>
                <w:rFonts w:ascii="Arial" w:hAnsi="Arial" w:cs="Arial"/>
                <w:sz w:val="26"/>
                <w:szCs w:val="26"/>
              </w:rPr>
              <w:t>2</w:t>
            </w:r>
            <w:r w:rsidR="00C74F19" w:rsidRPr="009F4D71">
              <w:rPr>
                <w:rFonts w:ascii="Arial" w:hAnsi="Arial" w:cs="Arial"/>
                <w:sz w:val="26"/>
                <w:szCs w:val="26"/>
              </w:rPr>
              <w:t>4</w:t>
            </w:r>
          </w:p>
        </w:tc>
        <w:tc>
          <w:tcPr>
            <w:tcW w:w="1900" w:type="dxa"/>
            <w:tcBorders>
              <w:top w:val="nil"/>
              <w:left w:val="nil"/>
              <w:bottom w:val="single" w:sz="4" w:space="0" w:color="auto"/>
              <w:right w:val="single" w:sz="4" w:space="0" w:color="auto"/>
            </w:tcBorders>
            <w:shd w:val="clear" w:color="000000" w:fill="D9D9D9"/>
            <w:noWrap/>
            <w:vAlign w:val="bottom"/>
            <w:hideMark/>
          </w:tcPr>
          <w:p w14:paraId="08550CBD" w14:textId="56BBCD48" w:rsidR="00337B3A" w:rsidRPr="009F4D71" w:rsidRDefault="00C74F19" w:rsidP="00337B3A">
            <w:pPr>
              <w:jc w:val="center"/>
              <w:rPr>
                <w:rFonts w:ascii="Arial" w:hAnsi="Arial" w:cs="Arial"/>
                <w:sz w:val="26"/>
                <w:szCs w:val="26"/>
              </w:rPr>
            </w:pPr>
            <w:r w:rsidRPr="009F4D71">
              <w:rPr>
                <w:rFonts w:ascii="Arial" w:hAnsi="Arial" w:cs="Arial"/>
                <w:sz w:val="26"/>
                <w:szCs w:val="26"/>
              </w:rPr>
              <w:t>60</w:t>
            </w:r>
          </w:p>
        </w:tc>
      </w:tr>
      <w:tr w:rsidR="00337B3A" w:rsidRPr="00337B3A" w14:paraId="036A2406" w14:textId="77777777" w:rsidTr="00D731FF">
        <w:trPr>
          <w:trHeight w:val="348"/>
        </w:trPr>
        <w:tc>
          <w:tcPr>
            <w:tcW w:w="3964" w:type="dxa"/>
            <w:tcBorders>
              <w:top w:val="nil"/>
              <w:left w:val="single" w:sz="4" w:space="0" w:color="auto"/>
              <w:bottom w:val="single" w:sz="4" w:space="0" w:color="auto"/>
              <w:right w:val="single" w:sz="4" w:space="0" w:color="auto"/>
            </w:tcBorders>
            <w:shd w:val="clear" w:color="000000" w:fill="D9D9D9"/>
            <w:vAlign w:val="bottom"/>
            <w:hideMark/>
          </w:tcPr>
          <w:p w14:paraId="55E7A843" w14:textId="77777777" w:rsidR="00337B3A" w:rsidRPr="009F4D71" w:rsidRDefault="00337B3A" w:rsidP="00337B3A">
            <w:pPr>
              <w:rPr>
                <w:rFonts w:ascii="Arial" w:hAnsi="Arial" w:cs="Arial"/>
                <w:b/>
                <w:bCs/>
                <w:sz w:val="26"/>
                <w:szCs w:val="26"/>
              </w:rPr>
            </w:pPr>
            <w:r w:rsidRPr="009F4D71">
              <w:rPr>
                <w:rFonts w:ascii="Arial" w:hAnsi="Arial" w:cs="Arial"/>
                <w:b/>
                <w:bCs/>
                <w:sz w:val="26"/>
                <w:szCs w:val="26"/>
              </w:rPr>
              <w:t>Total Ashfield</w:t>
            </w:r>
          </w:p>
        </w:tc>
        <w:tc>
          <w:tcPr>
            <w:tcW w:w="1680" w:type="dxa"/>
            <w:tcBorders>
              <w:top w:val="nil"/>
              <w:left w:val="nil"/>
              <w:bottom w:val="single" w:sz="4" w:space="0" w:color="auto"/>
              <w:right w:val="single" w:sz="4" w:space="0" w:color="auto"/>
            </w:tcBorders>
            <w:shd w:val="clear" w:color="000000" w:fill="D9D9D9"/>
            <w:noWrap/>
            <w:vAlign w:val="bottom"/>
            <w:hideMark/>
          </w:tcPr>
          <w:p w14:paraId="332EE49D"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445</w:t>
            </w:r>
          </w:p>
        </w:tc>
        <w:tc>
          <w:tcPr>
            <w:tcW w:w="1720" w:type="dxa"/>
            <w:tcBorders>
              <w:top w:val="nil"/>
              <w:left w:val="nil"/>
              <w:bottom w:val="single" w:sz="4" w:space="0" w:color="auto"/>
              <w:right w:val="single" w:sz="4" w:space="0" w:color="auto"/>
            </w:tcBorders>
            <w:shd w:val="clear" w:color="000000" w:fill="D9D9D9"/>
            <w:noWrap/>
            <w:vAlign w:val="bottom"/>
            <w:hideMark/>
          </w:tcPr>
          <w:p w14:paraId="29051F72" w14:textId="77777777"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234</w:t>
            </w:r>
          </w:p>
        </w:tc>
        <w:tc>
          <w:tcPr>
            <w:tcW w:w="1900" w:type="dxa"/>
            <w:tcBorders>
              <w:top w:val="nil"/>
              <w:left w:val="nil"/>
              <w:bottom w:val="single" w:sz="4" w:space="0" w:color="auto"/>
              <w:right w:val="single" w:sz="4" w:space="0" w:color="auto"/>
            </w:tcBorders>
            <w:shd w:val="clear" w:color="000000" w:fill="D9D9D9"/>
            <w:noWrap/>
            <w:vAlign w:val="bottom"/>
            <w:hideMark/>
          </w:tcPr>
          <w:p w14:paraId="44942C09" w14:textId="1BF3DECB" w:rsidR="00337B3A" w:rsidRPr="009F4D71" w:rsidRDefault="00337B3A" w:rsidP="00337B3A">
            <w:pPr>
              <w:jc w:val="center"/>
              <w:rPr>
                <w:rFonts w:ascii="Arial" w:hAnsi="Arial" w:cs="Arial"/>
                <w:b/>
                <w:bCs/>
                <w:sz w:val="26"/>
                <w:szCs w:val="26"/>
              </w:rPr>
            </w:pPr>
            <w:r w:rsidRPr="009F4D71">
              <w:rPr>
                <w:rFonts w:ascii="Arial" w:hAnsi="Arial" w:cs="Arial"/>
                <w:b/>
                <w:bCs/>
                <w:sz w:val="26"/>
                <w:szCs w:val="26"/>
              </w:rPr>
              <w:t>6</w:t>
            </w:r>
            <w:r w:rsidR="00C74F19" w:rsidRPr="009F4D71">
              <w:rPr>
                <w:rFonts w:ascii="Arial" w:hAnsi="Arial" w:cs="Arial"/>
                <w:b/>
                <w:bCs/>
                <w:sz w:val="26"/>
                <w:szCs w:val="26"/>
              </w:rPr>
              <w:t>80</w:t>
            </w:r>
          </w:p>
        </w:tc>
      </w:tr>
      <w:tr w:rsidR="00337B3A" w:rsidRPr="00337B3A" w14:paraId="472B73C6" w14:textId="77777777" w:rsidTr="00D731FF">
        <w:trPr>
          <w:trHeight w:val="360"/>
        </w:trPr>
        <w:tc>
          <w:tcPr>
            <w:tcW w:w="3964" w:type="dxa"/>
            <w:tcBorders>
              <w:top w:val="nil"/>
              <w:left w:val="single" w:sz="4" w:space="0" w:color="auto"/>
              <w:bottom w:val="single" w:sz="4" w:space="0" w:color="auto"/>
              <w:right w:val="single" w:sz="4" w:space="0" w:color="auto"/>
            </w:tcBorders>
            <w:shd w:val="clear" w:color="000000" w:fill="D9D9D9"/>
            <w:vAlign w:val="bottom"/>
            <w:hideMark/>
          </w:tcPr>
          <w:p w14:paraId="19F4A9FD" w14:textId="77777777" w:rsidR="00337B3A" w:rsidRPr="009F4D71" w:rsidRDefault="00337B3A" w:rsidP="00337B3A">
            <w:pPr>
              <w:rPr>
                <w:rFonts w:ascii="Arial" w:hAnsi="Arial" w:cs="Arial"/>
                <w:sz w:val="26"/>
                <w:szCs w:val="26"/>
              </w:rPr>
            </w:pPr>
            <w:r w:rsidRPr="009F4D71">
              <w:rPr>
                <w:rFonts w:ascii="Arial" w:hAnsi="Arial" w:cs="Arial"/>
                <w:sz w:val="26"/>
                <w:szCs w:val="26"/>
              </w:rPr>
              <w:t xml:space="preserve">% Dwelling Completions </w:t>
            </w:r>
          </w:p>
        </w:tc>
        <w:tc>
          <w:tcPr>
            <w:tcW w:w="1680" w:type="dxa"/>
            <w:tcBorders>
              <w:top w:val="nil"/>
              <w:left w:val="nil"/>
              <w:bottom w:val="single" w:sz="4" w:space="0" w:color="auto"/>
              <w:right w:val="single" w:sz="4" w:space="0" w:color="auto"/>
            </w:tcBorders>
            <w:shd w:val="clear" w:color="000000" w:fill="D9D9D9"/>
            <w:noWrap/>
            <w:vAlign w:val="bottom"/>
            <w:hideMark/>
          </w:tcPr>
          <w:p w14:paraId="5A29FE0A"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66%</w:t>
            </w:r>
          </w:p>
        </w:tc>
        <w:tc>
          <w:tcPr>
            <w:tcW w:w="1720" w:type="dxa"/>
            <w:tcBorders>
              <w:top w:val="nil"/>
              <w:left w:val="nil"/>
              <w:bottom w:val="single" w:sz="4" w:space="0" w:color="auto"/>
              <w:right w:val="single" w:sz="4" w:space="0" w:color="auto"/>
            </w:tcBorders>
            <w:shd w:val="clear" w:color="000000" w:fill="D9D9D9"/>
            <w:noWrap/>
            <w:vAlign w:val="bottom"/>
            <w:hideMark/>
          </w:tcPr>
          <w:p w14:paraId="1803A924"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34%</w:t>
            </w:r>
          </w:p>
        </w:tc>
        <w:tc>
          <w:tcPr>
            <w:tcW w:w="1900" w:type="dxa"/>
            <w:tcBorders>
              <w:top w:val="nil"/>
              <w:left w:val="nil"/>
              <w:bottom w:val="single" w:sz="4" w:space="0" w:color="auto"/>
              <w:right w:val="single" w:sz="4" w:space="0" w:color="auto"/>
            </w:tcBorders>
            <w:shd w:val="clear" w:color="000000" w:fill="D9D9D9"/>
            <w:noWrap/>
            <w:vAlign w:val="bottom"/>
            <w:hideMark/>
          </w:tcPr>
          <w:p w14:paraId="5F7C85F2" w14:textId="77777777" w:rsidR="00337B3A" w:rsidRPr="009F4D71" w:rsidRDefault="00337B3A" w:rsidP="00337B3A">
            <w:pPr>
              <w:jc w:val="center"/>
              <w:rPr>
                <w:rFonts w:ascii="Arial" w:hAnsi="Arial" w:cs="Arial"/>
                <w:sz w:val="26"/>
                <w:szCs w:val="26"/>
              </w:rPr>
            </w:pPr>
            <w:r w:rsidRPr="009F4D71">
              <w:rPr>
                <w:rFonts w:ascii="Arial" w:hAnsi="Arial" w:cs="Arial"/>
                <w:sz w:val="26"/>
                <w:szCs w:val="26"/>
              </w:rPr>
              <w:t>100%</w:t>
            </w:r>
          </w:p>
        </w:tc>
      </w:tr>
    </w:tbl>
    <w:p w14:paraId="40359F8E" w14:textId="1E16F96F" w:rsidR="0088182C" w:rsidRPr="00AC3173" w:rsidRDefault="0088182C">
      <w:pPr>
        <w:rPr>
          <w:rFonts w:ascii="Arial" w:hAnsi="Arial" w:cs="Arial"/>
          <w:b/>
          <w:color w:val="003366"/>
          <w:sz w:val="28"/>
          <w:szCs w:val="28"/>
          <w:highlight w:val="yellow"/>
        </w:rPr>
      </w:pPr>
      <w:r w:rsidRPr="00AC3173">
        <w:rPr>
          <w:highlight w:val="yellow"/>
        </w:rPr>
        <w:br w:type="page"/>
      </w:r>
    </w:p>
    <w:p w14:paraId="7CB8C911" w14:textId="33FC4316" w:rsidR="006B6C86" w:rsidRPr="00944147" w:rsidRDefault="006E7D5D" w:rsidP="009275C7">
      <w:pPr>
        <w:pStyle w:val="Heading1"/>
      </w:pPr>
      <w:bookmarkStart w:id="41" w:name="_Toc134630766"/>
      <w:bookmarkStart w:id="42" w:name="_Toc232687667"/>
      <w:r w:rsidRPr="00944147">
        <w:t xml:space="preserve">Commitments on Greenfield/ Previously Developed </w:t>
      </w:r>
      <w:r w:rsidR="002A7CE6" w:rsidRPr="00944147">
        <w:t xml:space="preserve">(Brownfield) </w:t>
      </w:r>
      <w:r w:rsidRPr="00944147">
        <w:t>Land</w:t>
      </w:r>
      <w:bookmarkEnd w:id="41"/>
      <w:bookmarkEnd w:id="42"/>
      <w:r w:rsidR="0017641D" w:rsidRPr="00944147">
        <w:t xml:space="preserve">  </w:t>
      </w:r>
    </w:p>
    <w:p w14:paraId="75768E9C" w14:textId="2C20FC23" w:rsidR="00D5384A" w:rsidRPr="00944147" w:rsidRDefault="00673A9C" w:rsidP="00D5384A">
      <w:pPr>
        <w:tabs>
          <w:tab w:val="left" w:pos="1230"/>
        </w:tabs>
        <w:rPr>
          <w:rFonts w:ascii="Arial" w:hAnsi="Arial" w:cs="Arial"/>
          <w:sz w:val="18"/>
          <w:szCs w:val="18"/>
        </w:rPr>
      </w:pPr>
      <w:r w:rsidRPr="00944147">
        <w:rPr>
          <w:rFonts w:ascii="Arial" w:hAnsi="Arial" w:cs="Arial"/>
          <w:noProof/>
        </w:rPr>
        <mc:AlternateContent>
          <mc:Choice Requires="wps">
            <w:drawing>
              <wp:anchor distT="45720" distB="45720" distL="114300" distR="114300" simplePos="0" relativeHeight="251658244" behindDoc="0" locked="0" layoutInCell="1" allowOverlap="1" wp14:anchorId="2B814DFA" wp14:editId="087593C6">
                <wp:simplePos x="0" y="0"/>
                <wp:positionH relativeFrom="column">
                  <wp:posOffset>7698740</wp:posOffset>
                </wp:positionH>
                <wp:positionV relativeFrom="paragraph">
                  <wp:posOffset>1152525</wp:posOffset>
                </wp:positionV>
                <wp:extent cx="1747520" cy="288925"/>
                <wp:effectExtent l="0" t="0" r="508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1E2CC073" w14:textId="3227B9CB" w:rsidR="000A69B8" w:rsidRPr="00956D21" w:rsidRDefault="000A69B8" w:rsidP="00956D21">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4DFA" id="Text Box 2" o:spid="_x0000_s1027" type="#_x0000_t202" alt="&quot;&quot;" style="position:absolute;margin-left:606.2pt;margin-top:90.75pt;width:137.6pt;height:22.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hsDQ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" stroked="f">
                <v:textbox>
                  <w:txbxContent>
                    <w:p w14:paraId="1E2CC073" w14:textId="3227B9CB" w:rsidR="000A69B8" w:rsidRPr="00956D21" w:rsidRDefault="000A69B8" w:rsidP="00956D21">
                      <w:pPr>
                        <w:jc w:val="center"/>
                        <w:rPr>
                          <w:rFonts w:ascii="Arial" w:hAnsi="Arial" w:cs="Arial"/>
                          <w:b/>
                          <w:bCs/>
                        </w:rPr>
                      </w:pPr>
                    </w:p>
                  </w:txbxContent>
                </v:textbox>
              </v:shape>
            </w:pict>
          </mc:Fallback>
        </mc:AlternateContent>
      </w:r>
    </w:p>
    <w:p w14:paraId="11D6342A" w14:textId="3D6E6E1B" w:rsidR="008C2F2F" w:rsidRPr="00944147" w:rsidRDefault="00A310ED" w:rsidP="00A310ED">
      <w:pPr>
        <w:ind w:left="582" w:right="321" w:hanging="582"/>
        <w:rPr>
          <w:rFonts w:ascii="Arial" w:hAnsi="Arial" w:cs="Arial"/>
        </w:rPr>
      </w:pPr>
      <w:r w:rsidRPr="00944147">
        <w:rPr>
          <w:rFonts w:ascii="Arial" w:hAnsi="Arial" w:cs="Arial"/>
        </w:rPr>
        <w:t>6.1</w:t>
      </w:r>
      <w:r w:rsidRPr="00944147">
        <w:rPr>
          <w:rFonts w:ascii="Arial" w:hAnsi="Arial" w:cs="Arial"/>
        </w:rPr>
        <w:tab/>
      </w:r>
      <w:r w:rsidR="008C2F2F" w:rsidRPr="00944147">
        <w:rPr>
          <w:rFonts w:ascii="Arial" w:hAnsi="Arial" w:cs="Arial"/>
        </w:rPr>
        <w:t xml:space="preserve">Please note, the following Table includes completed dwelling units from conversions and change of use schemes, but it </w:t>
      </w:r>
      <w:r w:rsidR="008C2F2F" w:rsidRPr="00944147">
        <w:rPr>
          <w:rFonts w:ascii="Arial" w:hAnsi="Arial" w:cs="Arial"/>
          <w:u w:val="single"/>
        </w:rPr>
        <w:t>does not include</w:t>
      </w:r>
      <w:r w:rsidR="008C2F2F" w:rsidRPr="00944147">
        <w:rPr>
          <w:rFonts w:ascii="Arial" w:hAnsi="Arial" w:cs="Arial"/>
        </w:rPr>
        <w:t xml:space="preserve"> demolitions</w:t>
      </w:r>
      <w:r w:rsidR="00175A50">
        <w:rPr>
          <w:rFonts w:ascii="Arial" w:hAnsi="Arial" w:cs="Arial"/>
        </w:rPr>
        <w:t>, permitted development,</w:t>
      </w:r>
      <w:r w:rsidR="008C2F2F" w:rsidRPr="00944147">
        <w:rPr>
          <w:rFonts w:ascii="Arial" w:hAnsi="Arial" w:cs="Arial"/>
        </w:rPr>
        <w:t xml:space="preserve"> or C2 residential institutions.</w:t>
      </w:r>
    </w:p>
    <w:p w14:paraId="1C7B1C76" w14:textId="77777777" w:rsidR="00D5384A" w:rsidRPr="00944147" w:rsidRDefault="00D5384A" w:rsidP="00D5384A">
      <w:pPr>
        <w:tabs>
          <w:tab w:val="left" w:pos="1230"/>
        </w:tabs>
        <w:rPr>
          <w:rFonts w:ascii="Arial" w:hAnsi="Arial" w:cs="Arial"/>
          <w:sz w:val="18"/>
          <w:szCs w:val="18"/>
        </w:rPr>
      </w:pPr>
    </w:p>
    <w:p w14:paraId="79AB28F9" w14:textId="6AB3CB96" w:rsidR="008C2F2F" w:rsidRPr="00944147" w:rsidRDefault="00E328D9" w:rsidP="008E6021">
      <w:pPr>
        <w:pStyle w:val="Heading2"/>
        <w:rPr>
          <w:i/>
          <w:iCs/>
        </w:rPr>
      </w:pPr>
      <w:bookmarkStart w:id="43" w:name="_Toc134630767"/>
      <w:bookmarkStart w:id="44" w:name="_Toc232687668"/>
      <w:r w:rsidRPr="00944147">
        <w:t xml:space="preserve">Table 6: Residential Planning Permissions </w:t>
      </w:r>
      <w:proofErr w:type="gramStart"/>
      <w:r w:rsidRPr="00944147">
        <w:t>at</w:t>
      </w:r>
      <w:proofErr w:type="gramEnd"/>
      <w:r w:rsidRPr="00944147">
        <w:t xml:space="preserve"> 1st April 202</w:t>
      </w:r>
      <w:r w:rsidR="00944147">
        <w:t>6</w:t>
      </w:r>
      <w:r w:rsidRPr="00944147">
        <w:t xml:space="preserve"> (Dwellings)</w:t>
      </w:r>
      <w:bookmarkEnd w:id="43"/>
      <w:bookmarkEnd w:id="44"/>
    </w:p>
    <w:p w14:paraId="47D304C2" w14:textId="77777777" w:rsidR="00D349EA" w:rsidRPr="00AC3173" w:rsidRDefault="00D349EA" w:rsidP="00D5384A">
      <w:pPr>
        <w:tabs>
          <w:tab w:val="left" w:pos="1230"/>
        </w:tabs>
        <w:rPr>
          <w:rFonts w:ascii="Arial" w:hAnsi="Arial" w:cs="Arial"/>
          <w:sz w:val="18"/>
          <w:szCs w:val="18"/>
          <w:highlight w:val="yellow"/>
        </w:rPr>
      </w:pPr>
    </w:p>
    <w:tbl>
      <w:tblPr>
        <w:tblW w:w="9180" w:type="dxa"/>
        <w:tblLook w:val="04A0" w:firstRow="1" w:lastRow="0" w:firstColumn="1" w:lastColumn="0" w:noHBand="0" w:noVBand="1"/>
      </w:tblPr>
      <w:tblGrid>
        <w:gridCol w:w="4260"/>
        <w:gridCol w:w="1680"/>
        <w:gridCol w:w="1720"/>
        <w:gridCol w:w="1520"/>
      </w:tblGrid>
      <w:tr w:rsidR="00AF69E4" w:rsidRPr="00AF69E4" w14:paraId="02AED139" w14:textId="77777777" w:rsidTr="00AF69E4">
        <w:trPr>
          <w:trHeight w:val="360"/>
        </w:trPr>
        <w:tc>
          <w:tcPr>
            <w:tcW w:w="4260" w:type="dxa"/>
            <w:tcBorders>
              <w:top w:val="single" w:sz="4" w:space="0" w:color="auto"/>
              <w:left w:val="single" w:sz="4" w:space="0" w:color="auto"/>
              <w:bottom w:val="single" w:sz="4" w:space="0" w:color="auto"/>
              <w:right w:val="single" w:sz="4" w:space="0" w:color="auto"/>
            </w:tcBorders>
            <w:shd w:val="clear" w:color="000000" w:fill="BFBFBF"/>
            <w:hideMark/>
          </w:tcPr>
          <w:p w14:paraId="1BB16BE2"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Area</w:t>
            </w:r>
          </w:p>
        </w:tc>
        <w:tc>
          <w:tcPr>
            <w:tcW w:w="1680" w:type="dxa"/>
            <w:tcBorders>
              <w:top w:val="single" w:sz="4" w:space="0" w:color="auto"/>
              <w:left w:val="nil"/>
              <w:bottom w:val="single" w:sz="4" w:space="0" w:color="auto"/>
              <w:right w:val="single" w:sz="4" w:space="0" w:color="auto"/>
            </w:tcBorders>
            <w:shd w:val="clear" w:color="000000" w:fill="BFBFBF"/>
            <w:noWrap/>
            <w:vAlign w:val="bottom"/>
            <w:hideMark/>
          </w:tcPr>
          <w:p w14:paraId="00847920"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Greenfield</w:t>
            </w:r>
          </w:p>
        </w:tc>
        <w:tc>
          <w:tcPr>
            <w:tcW w:w="1720" w:type="dxa"/>
            <w:tcBorders>
              <w:top w:val="single" w:sz="4" w:space="0" w:color="auto"/>
              <w:left w:val="nil"/>
              <w:bottom w:val="single" w:sz="4" w:space="0" w:color="auto"/>
              <w:right w:val="single" w:sz="4" w:space="0" w:color="auto"/>
            </w:tcBorders>
            <w:shd w:val="clear" w:color="000000" w:fill="BFBFBF"/>
            <w:noWrap/>
            <w:vAlign w:val="bottom"/>
            <w:hideMark/>
          </w:tcPr>
          <w:p w14:paraId="752760B1"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Brownfield</w:t>
            </w:r>
          </w:p>
        </w:tc>
        <w:tc>
          <w:tcPr>
            <w:tcW w:w="1520" w:type="dxa"/>
            <w:tcBorders>
              <w:top w:val="single" w:sz="4" w:space="0" w:color="auto"/>
              <w:left w:val="nil"/>
              <w:bottom w:val="single" w:sz="4" w:space="0" w:color="auto"/>
              <w:right w:val="single" w:sz="4" w:space="0" w:color="auto"/>
            </w:tcBorders>
            <w:shd w:val="clear" w:color="000000" w:fill="BFBFBF"/>
            <w:noWrap/>
            <w:vAlign w:val="bottom"/>
            <w:hideMark/>
          </w:tcPr>
          <w:p w14:paraId="02B55C9E"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Total</w:t>
            </w:r>
          </w:p>
        </w:tc>
      </w:tr>
      <w:tr w:rsidR="00AF69E4" w:rsidRPr="00AF69E4" w14:paraId="524260D7" w14:textId="77777777" w:rsidTr="00AF69E4">
        <w:trPr>
          <w:trHeight w:val="405"/>
        </w:trPr>
        <w:tc>
          <w:tcPr>
            <w:tcW w:w="4260" w:type="dxa"/>
            <w:tcBorders>
              <w:top w:val="nil"/>
              <w:left w:val="single" w:sz="4" w:space="0" w:color="auto"/>
              <w:bottom w:val="single" w:sz="4" w:space="0" w:color="auto"/>
              <w:right w:val="single" w:sz="4" w:space="0" w:color="auto"/>
            </w:tcBorders>
            <w:shd w:val="clear" w:color="000000" w:fill="EBF1DE"/>
            <w:noWrap/>
            <w:vAlign w:val="bottom"/>
            <w:hideMark/>
          </w:tcPr>
          <w:p w14:paraId="079D378D"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Hucknall Area</w:t>
            </w:r>
          </w:p>
        </w:tc>
        <w:tc>
          <w:tcPr>
            <w:tcW w:w="1680" w:type="dxa"/>
            <w:tcBorders>
              <w:top w:val="nil"/>
              <w:left w:val="nil"/>
              <w:bottom w:val="single" w:sz="4" w:space="0" w:color="auto"/>
              <w:right w:val="single" w:sz="4" w:space="0" w:color="auto"/>
            </w:tcBorders>
            <w:shd w:val="clear" w:color="000000" w:fill="EBF1DE"/>
            <w:noWrap/>
            <w:vAlign w:val="bottom"/>
            <w:hideMark/>
          </w:tcPr>
          <w:p w14:paraId="3568DD68"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c>
          <w:tcPr>
            <w:tcW w:w="1720" w:type="dxa"/>
            <w:tcBorders>
              <w:top w:val="nil"/>
              <w:left w:val="nil"/>
              <w:bottom w:val="single" w:sz="4" w:space="0" w:color="auto"/>
              <w:right w:val="single" w:sz="4" w:space="0" w:color="auto"/>
            </w:tcBorders>
            <w:shd w:val="clear" w:color="000000" w:fill="EBF1DE"/>
            <w:noWrap/>
            <w:vAlign w:val="bottom"/>
            <w:hideMark/>
          </w:tcPr>
          <w:p w14:paraId="1302B20C"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c>
          <w:tcPr>
            <w:tcW w:w="1520" w:type="dxa"/>
            <w:tcBorders>
              <w:top w:val="nil"/>
              <w:left w:val="nil"/>
              <w:bottom w:val="single" w:sz="4" w:space="0" w:color="auto"/>
              <w:right w:val="single" w:sz="4" w:space="0" w:color="auto"/>
            </w:tcBorders>
            <w:shd w:val="clear" w:color="000000" w:fill="EBF1DE"/>
            <w:noWrap/>
            <w:vAlign w:val="bottom"/>
            <w:hideMark/>
          </w:tcPr>
          <w:p w14:paraId="697540C3"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r>
      <w:tr w:rsidR="00AF69E4" w:rsidRPr="00AF69E4" w14:paraId="0D3DAD69" w14:textId="77777777" w:rsidTr="00AF69E4">
        <w:trPr>
          <w:trHeight w:val="330"/>
        </w:trPr>
        <w:tc>
          <w:tcPr>
            <w:tcW w:w="4260" w:type="dxa"/>
            <w:tcBorders>
              <w:top w:val="nil"/>
              <w:left w:val="single" w:sz="4" w:space="0" w:color="auto"/>
              <w:bottom w:val="single" w:sz="4" w:space="0" w:color="auto"/>
              <w:right w:val="single" w:sz="4" w:space="0" w:color="auto"/>
            </w:tcBorders>
            <w:shd w:val="clear" w:color="000000" w:fill="EBF1DE"/>
            <w:vAlign w:val="bottom"/>
            <w:hideMark/>
          </w:tcPr>
          <w:p w14:paraId="5789F670" w14:textId="77777777" w:rsidR="00AF69E4" w:rsidRPr="009F4D71" w:rsidRDefault="00AF69E4" w:rsidP="00AF69E4">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EBF1DE"/>
            <w:noWrap/>
            <w:vAlign w:val="bottom"/>
            <w:hideMark/>
          </w:tcPr>
          <w:p w14:paraId="62C01AD3"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142</w:t>
            </w:r>
          </w:p>
        </w:tc>
        <w:tc>
          <w:tcPr>
            <w:tcW w:w="1720" w:type="dxa"/>
            <w:tcBorders>
              <w:top w:val="nil"/>
              <w:left w:val="nil"/>
              <w:bottom w:val="single" w:sz="4" w:space="0" w:color="auto"/>
              <w:right w:val="single" w:sz="4" w:space="0" w:color="auto"/>
            </w:tcBorders>
            <w:shd w:val="clear" w:color="000000" w:fill="EBF1DE"/>
            <w:noWrap/>
            <w:vAlign w:val="bottom"/>
            <w:hideMark/>
          </w:tcPr>
          <w:p w14:paraId="7ED1FF51"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58</w:t>
            </w:r>
          </w:p>
        </w:tc>
        <w:tc>
          <w:tcPr>
            <w:tcW w:w="1520" w:type="dxa"/>
            <w:tcBorders>
              <w:top w:val="nil"/>
              <w:left w:val="nil"/>
              <w:bottom w:val="single" w:sz="4" w:space="0" w:color="auto"/>
              <w:right w:val="single" w:sz="4" w:space="0" w:color="auto"/>
            </w:tcBorders>
            <w:shd w:val="clear" w:color="000000" w:fill="EBF1DE"/>
            <w:noWrap/>
            <w:vAlign w:val="bottom"/>
            <w:hideMark/>
          </w:tcPr>
          <w:p w14:paraId="593CD17E"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200</w:t>
            </w:r>
          </w:p>
        </w:tc>
      </w:tr>
      <w:tr w:rsidR="00AF69E4" w:rsidRPr="00AF69E4" w14:paraId="788B1470" w14:textId="77777777" w:rsidTr="00AF69E4">
        <w:trPr>
          <w:trHeight w:val="342"/>
        </w:trPr>
        <w:tc>
          <w:tcPr>
            <w:tcW w:w="4260" w:type="dxa"/>
            <w:tcBorders>
              <w:top w:val="nil"/>
              <w:left w:val="single" w:sz="4" w:space="0" w:color="auto"/>
              <w:bottom w:val="single" w:sz="4" w:space="0" w:color="auto"/>
              <w:right w:val="single" w:sz="4" w:space="0" w:color="auto"/>
            </w:tcBorders>
            <w:shd w:val="clear" w:color="000000" w:fill="EBF1DE"/>
            <w:vAlign w:val="bottom"/>
            <w:hideMark/>
          </w:tcPr>
          <w:p w14:paraId="1232586F" w14:textId="77777777" w:rsidR="00AF69E4" w:rsidRPr="009F4D71" w:rsidRDefault="00AF69E4" w:rsidP="00AF69E4">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EBF1DE"/>
            <w:noWrap/>
            <w:vAlign w:val="bottom"/>
            <w:hideMark/>
          </w:tcPr>
          <w:p w14:paraId="30775226"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24</w:t>
            </w:r>
          </w:p>
        </w:tc>
        <w:tc>
          <w:tcPr>
            <w:tcW w:w="1720" w:type="dxa"/>
            <w:tcBorders>
              <w:top w:val="nil"/>
              <w:left w:val="nil"/>
              <w:bottom w:val="single" w:sz="4" w:space="0" w:color="auto"/>
              <w:right w:val="single" w:sz="4" w:space="0" w:color="auto"/>
            </w:tcBorders>
            <w:shd w:val="clear" w:color="000000" w:fill="EBF1DE"/>
            <w:noWrap/>
            <w:vAlign w:val="bottom"/>
            <w:hideMark/>
          </w:tcPr>
          <w:p w14:paraId="6C973BA4"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55</w:t>
            </w:r>
          </w:p>
        </w:tc>
        <w:tc>
          <w:tcPr>
            <w:tcW w:w="1520" w:type="dxa"/>
            <w:tcBorders>
              <w:top w:val="nil"/>
              <w:left w:val="nil"/>
              <w:bottom w:val="single" w:sz="4" w:space="0" w:color="auto"/>
              <w:right w:val="single" w:sz="4" w:space="0" w:color="auto"/>
            </w:tcBorders>
            <w:shd w:val="clear" w:color="000000" w:fill="EBF1DE"/>
            <w:noWrap/>
            <w:vAlign w:val="bottom"/>
            <w:hideMark/>
          </w:tcPr>
          <w:p w14:paraId="00D7F97E"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79</w:t>
            </w:r>
          </w:p>
        </w:tc>
      </w:tr>
      <w:tr w:rsidR="00AF69E4" w:rsidRPr="00AF69E4" w14:paraId="3B573CC2" w14:textId="77777777" w:rsidTr="00AF69E4">
        <w:trPr>
          <w:trHeight w:val="360"/>
        </w:trPr>
        <w:tc>
          <w:tcPr>
            <w:tcW w:w="4260" w:type="dxa"/>
            <w:tcBorders>
              <w:top w:val="nil"/>
              <w:left w:val="single" w:sz="4" w:space="0" w:color="auto"/>
              <w:bottom w:val="single" w:sz="4" w:space="0" w:color="auto"/>
              <w:right w:val="single" w:sz="4" w:space="0" w:color="auto"/>
            </w:tcBorders>
            <w:shd w:val="clear" w:color="000000" w:fill="EBF1DE"/>
            <w:noWrap/>
            <w:vAlign w:val="bottom"/>
            <w:hideMark/>
          </w:tcPr>
          <w:p w14:paraId="0A9BF957"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Total Hucknall</w:t>
            </w:r>
          </w:p>
        </w:tc>
        <w:tc>
          <w:tcPr>
            <w:tcW w:w="1680" w:type="dxa"/>
            <w:tcBorders>
              <w:top w:val="nil"/>
              <w:left w:val="nil"/>
              <w:bottom w:val="single" w:sz="4" w:space="0" w:color="auto"/>
              <w:right w:val="single" w:sz="4" w:space="0" w:color="auto"/>
            </w:tcBorders>
            <w:shd w:val="clear" w:color="000000" w:fill="EBF1DE"/>
            <w:noWrap/>
            <w:vAlign w:val="bottom"/>
            <w:hideMark/>
          </w:tcPr>
          <w:p w14:paraId="1CB925CC"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166</w:t>
            </w:r>
          </w:p>
        </w:tc>
        <w:tc>
          <w:tcPr>
            <w:tcW w:w="1720" w:type="dxa"/>
            <w:tcBorders>
              <w:top w:val="nil"/>
              <w:left w:val="nil"/>
              <w:bottom w:val="single" w:sz="4" w:space="0" w:color="auto"/>
              <w:right w:val="single" w:sz="4" w:space="0" w:color="auto"/>
            </w:tcBorders>
            <w:shd w:val="clear" w:color="000000" w:fill="EBF1DE"/>
            <w:noWrap/>
            <w:vAlign w:val="bottom"/>
            <w:hideMark/>
          </w:tcPr>
          <w:p w14:paraId="05EBB684"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113</w:t>
            </w:r>
          </w:p>
        </w:tc>
        <w:tc>
          <w:tcPr>
            <w:tcW w:w="1520" w:type="dxa"/>
            <w:tcBorders>
              <w:top w:val="nil"/>
              <w:left w:val="nil"/>
              <w:bottom w:val="single" w:sz="4" w:space="0" w:color="auto"/>
              <w:right w:val="single" w:sz="4" w:space="0" w:color="auto"/>
            </w:tcBorders>
            <w:shd w:val="clear" w:color="000000" w:fill="EBF1DE"/>
            <w:noWrap/>
            <w:vAlign w:val="bottom"/>
            <w:hideMark/>
          </w:tcPr>
          <w:p w14:paraId="3EC58A4B"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279</w:t>
            </w:r>
          </w:p>
        </w:tc>
      </w:tr>
      <w:tr w:rsidR="00AF69E4" w:rsidRPr="00AF69E4" w14:paraId="1991A4A9" w14:textId="77777777" w:rsidTr="00AF69E4">
        <w:trPr>
          <w:trHeight w:val="405"/>
        </w:trPr>
        <w:tc>
          <w:tcPr>
            <w:tcW w:w="4260" w:type="dxa"/>
            <w:tcBorders>
              <w:top w:val="nil"/>
              <w:left w:val="single" w:sz="4" w:space="0" w:color="auto"/>
              <w:bottom w:val="single" w:sz="4" w:space="0" w:color="auto"/>
              <w:right w:val="single" w:sz="4" w:space="0" w:color="auto"/>
            </w:tcBorders>
            <w:shd w:val="clear" w:color="000000" w:fill="EBF1DE"/>
            <w:vAlign w:val="bottom"/>
            <w:hideMark/>
          </w:tcPr>
          <w:p w14:paraId="1CC2AC54" w14:textId="77777777" w:rsidR="00AF69E4" w:rsidRPr="009F4D71" w:rsidRDefault="00AF69E4" w:rsidP="00AF69E4">
            <w:pPr>
              <w:rPr>
                <w:rFonts w:ascii="Arial" w:hAnsi="Arial" w:cs="Arial"/>
                <w:sz w:val="26"/>
                <w:szCs w:val="26"/>
              </w:rPr>
            </w:pPr>
            <w:r w:rsidRPr="009F4D71">
              <w:rPr>
                <w:rFonts w:ascii="Arial" w:hAnsi="Arial" w:cs="Arial"/>
                <w:sz w:val="26"/>
                <w:szCs w:val="26"/>
              </w:rPr>
              <w:t>% Commitments (dwgs)</w:t>
            </w:r>
          </w:p>
        </w:tc>
        <w:tc>
          <w:tcPr>
            <w:tcW w:w="1680" w:type="dxa"/>
            <w:tcBorders>
              <w:top w:val="nil"/>
              <w:left w:val="nil"/>
              <w:bottom w:val="single" w:sz="4" w:space="0" w:color="auto"/>
              <w:right w:val="single" w:sz="4" w:space="0" w:color="auto"/>
            </w:tcBorders>
            <w:shd w:val="clear" w:color="000000" w:fill="EBF1DE"/>
            <w:noWrap/>
            <w:vAlign w:val="bottom"/>
            <w:hideMark/>
          </w:tcPr>
          <w:p w14:paraId="7359E1C9"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59%</w:t>
            </w:r>
          </w:p>
        </w:tc>
        <w:tc>
          <w:tcPr>
            <w:tcW w:w="1720" w:type="dxa"/>
            <w:tcBorders>
              <w:top w:val="nil"/>
              <w:left w:val="nil"/>
              <w:bottom w:val="single" w:sz="4" w:space="0" w:color="auto"/>
              <w:right w:val="single" w:sz="4" w:space="0" w:color="auto"/>
            </w:tcBorders>
            <w:shd w:val="clear" w:color="000000" w:fill="EBF1DE"/>
            <w:noWrap/>
            <w:vAlign w:val="bottom"/>
            <w:hideMark/>
          </w:tcPr>
          <w:p w14:paraId="5A37E2F7"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41%</w:t>
            </w:r>
          </w:p>
        </w:tc>
        <w:tc>
          <w:tcPr>
            <w:tcW w:w="1520" w:type="dxa"/>
            <w:tcBorders>
              <w:top w:val="nil"/>
              <w:left w:val="nil"/>
              <w:bottom w:val="single" w:sz="4" w:space="0" w:color="auto"/>
              <w:right w:val="single" w:sz="4" w:space="0" w:color="auto"/>
            </w:tcBorders>
            <w:shd w:val="clear" w:color="000000" w:fill="EBF1DE"/>
            <w:noWrap/>
            <w:vAlign w:val="bottom"/>
            <w:hideMark/>
          </w:tcPr>
          <w:p w14:paraId="2D0AFCD1"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100%</w:t>
            </w:r>
          </w:p>
        </w:tc>
      </w:tr>
      <w:tr w:rsidR="00AF69E4" w:rsidRPr="00AF69E4" w14:paraId="19926051" w14:textId="77777777" w:rsidTr="00AF69E4">
        <w:trPr>
          <w:trHeight w:val="480"/>
        </w:trPr>
        <w:tc>
          <w:tcPr>
            <w:tcW w:w="4260" w:type="dxa"/>
            <w:tcBorders>
              <w:top w:val="nil"/>
              <w:left w:val="single" w:sz="4" w:space="0" w:color="auto"/>
              <w:bottom w:val="single" w:sz="4" w:space="0" w:color="auto"/>
              <w:right w:val="single" w:sz="4" w:space="0" w:color="auto"/>
            </w:tcBorders>
            <w:shd w:val="clear" w:color="000000" w:fill="D8E4BC"/>
            <w:noWrap/>
            <w:vAlign w:val="bottom"/>
            <w:hideMark/>
          </w:tcPr>
          <w:p w14:paraId="0366ACDB"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Sutton Area</w:t>
            </w:r>
          </w:p>
        </w:tc>
        <w:tc>
          <w:tcPr>
            <w:tcW w:w="1680" w:type="dxa"/>
            <w:tcBorders>
              <w:top w:val="nil"/>
              <w:left w:val="nil"/>
              <w:bottom w:val="single" w:sz="4" w:space="0" w:color="auto"/>
              <w:right w:val="single" w:sz="4" w:space="0" w:color="auto"/>
            </w:tcBorders>
            <w:shd w:val="clear" w:color="000000" w:fill="D8E4BC"/>
            <w:noWrap/>
            <w:vAlign w:val="bottom"/>
            <w:hideMark/>
          </w:tcPr>
          <w:p w14:paraId="15020FA6"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c>
          <w:tcPr>
            <w:tcW w:w="1720" w:type="dxa"/>
            <w:tcBorders>
              <w:top w:val="nil"/>
              <w:left w:val="nil"/>
              <w:bottom w:val="single" w:sz="4" w:space="0" w:color="auto"/>
              <w:right w:val="single" w:sz="4" w:space="0" w:color="auto"/>
            </w:tcBorders>
            <w:shd w:val="clear" w:color="000000" w:fill="D8E4BC"/>
            <w:noWrap/>
            <w:vAlign w:val="bottom"/>
            <w:hideMark/>
          </w:tcPr>
          <w:p w14:paraId="0B1F0EBA"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c>
          <w:tcPr>
            <w:tcW w:w="1520" w:type="dxa"/>
            <w:tcBorders>
              <w:top w:val="nil"/>
              <w:left w:val="nil"/>
              <w:bottom w:val="single" w:sz="4" w:space="0" w:color="auto"/>
              <w:right w:val="single" w:sz="4" w:space="0" w:color="auto"/>
            </w:tcBorders>
            <w:shd w:val="clear" w:color="000000" w:fill="D8E4BC"/>
            <w:noWrap/>
            <w:vAlign w:val="bottom"/>
            <w:hideMark/>
          </w:tcPr>
          <w:p w14:paraId="4184AA9F"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r>
      <w:tr w:rsidR="00AF69E4" w:rsidRPr="00AF69E4" w14:paraId="57110DA9" w14:textId="77777777" w:rsidTr="00AF69E4">
        <w:trPr>
          <w:trHeight w:val="345"/>
        </w:trPr>
        <w:tc>
          <w:tcPr>
            <w:tcW w:w="4260" w:type="dxa"/>
            <w:tcBorders>
              <w:top w:val="nil"/>
              <w:left w:val="single" w:sz="4" w:space="0" w:color="auto"/>
              <w:bottom w:val="single" w:sz="4" w:space="0" w:color="auto"/>
              <w:right w:val="single" w:sz="4" w:space="0" w:color="auto"/>
            </w:tcBorders>
            <w:shd w:val="clear" w:color="000000" w:fill="D8E4BC"/>
            <w:vAlign w:val="bottom"/>
            <w:hideMark/>
          </w:tcPr>
          <w:p w14:paraId="1F85D300" w14:textId="77777777" w:rsidR="00AF69E4" w:rsidRPr="009F4D71" w:rsidRDefault="00AF69E4" w:rsidP="00AF69E4">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D8E4BC"/>
            <w:noWrap/>
            <w:vAlign w:val="bottom"/>
            <w:hideMark/>
          </w:tcPr>
          <w:p w14:paraId="6BFC7D17"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1517</w:t>
            </w:r>
          </w:p>
        </w:tc>
        <w:tc>
          <w:tcPr>
            <w:tcW w:w="1720" w:type="dxa"/>
            <w:tcBorders>
              <w:top w:val="nil"/>
              <w:left w:val="nil"/>
              <w:bottom w:val="single" w:sz="4" w:space="0" w:color="auto"/>
              <w:right w:val="single" w:sz="4" w:space="0" w:color="auto"/>
            </w:tcBorders>
            <w:shd w:val="clear" w:color="000000" w:fill="D8E4BC"/>
            <w:noWrap/>
            <w:vAlign w:val="bottom"/>
            <w:hideMark/>
          </w:tcPr>
          <w:p w14:paraId="5057D03E"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85</w:t>
            </w:r>
          </w:p>
        </w:tc>
        <w:tc>
          <w:tcPr>
            <w:tcW w:w="1520" w:type="dxa"/>
            <w:tcBorders>
              <w:top w:val="nil"/>
              <w:left w:val="nil"/>
              <w:bottom w:val="single" w:sz="4" w:space="0" w:color="auto"/>
              <w:right w:val="single" w:sz="4" w:space="0" w:color="auto"/>
            </w:tcBorders>
            <w:shd w:val="clear" w:color="000000" w:fill="D8E4BC"/>
            <w:noWrap/>
            <w:vAlign w:val="bottom"/>
            <w:hideMark/>
          </w:tcPr>
          <w:p w14:paraId="53DCC226"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1602</w:t>
            </w:r>
          </w:p>
        </w:tc>
      </w:tr>
      <w:tr w:rsidR="00AF69E4" w:rsidRPr="00AF69E4" w14:paraId="762751BF" w14:textId="77777777" w:rsidTr="00AF69E4">
        <w:trPr>
          <w:trHeight w:val="315"/>
        </w:trPr>
        <w:tc>
          <w:tcPr>
            <w:tcW w:w="4260" w:type="dxa"/>
            <w:tcBorders>
              <w:top w:val="nil"/>
              <w:left w:val="single" w:sz="4" w:space="0" w:color="auto"/>
              <w:bottom w:val="single" w:sz="4" w:space="0" w:color="auto"/>
              <w:right w:val="single" w:sz="4" w:space="0" w:color="auto"/>
            </w:tcBorders>
            <w:shd w:val="clear" w:color="000000" w:fill="D8E4BC"/>
            <w:vAlign w:val="bottom"/>
            <w:hideMark/>
          </w:tcPr>
          <w:p w14:paraId="4445EEC7" w14:textId="77777777" w:rsidR="00AF69E4" w:rsidRPr="009F4D71" w:rsidRDefault="00AF69E4" w:rsidP="00AF69E4">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D8E4BC"/>
            <w:noWrap/>
            <w:vAlign w:val="bottom"/>
            <w:hideMark/>
          </w:tcPr>
          <w:p w14:paraId="49E60EBA"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77</w:t>
            </w:r>
          </w:p>
        </w:tc>
        <w:tc>
          <w:tcPr>
            <w:tcW w:w="1720" w:type="dxa"/>
            <w:tcBorders>
              <w:top w:val="nil"/>
              <w:left w:val="nil"/>
              <w:bottom w:val="single" w:sz="4" w:space="0" w:color="auto"/>
              <w:right w:val="single" w:sz="4" w:space="0" w:color="auto"/>
            </w:tcBorders>
            <w:shd w:val="clear" w:color="000000" w:fill="D8E4BC"/>
            <w:noWrap/>
            <w:vAlign w:val="bottom"/>
            <w:hideMark/>
          </w:tcPr>
          <w:p w14:paraId="19CFC585"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64</w:t>
            </w:r>
          </w:p>
        </w:tc>
        <w:tc>
          <w:tcPr>
            <w:tcW w:w="1520" w:type="dxa"/>
            <w:tcBorders>
              <w:top w:val="nil"/>
              <w:left w:val="nil"/>
              <w:bottom w:val="single" w:sz="4" w:space="0" w:color="auto"/>
              <w:right w:val="single" w:sz="4" w:space="0" w:color="auto"/>
            </w:tcBorders>
            <w:shd w:val="clear" w:color="000000" w:fill="D8E4BC"/>
            <w:noWrap/>
            <w:vAlign w:val="bottom"/>
            <w:hideMark/>
          </w:tcPr>
          <w:p w14:paraId="52D951E3"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141</w:t>
            </w:r>
          </w:p>
        </w:tc>
      </w:tr>
      <w:tr w:rsidR="00AF69E4" w:rsidRPr="00AF69E4" w14:paraId="6A686E2B" w14:textId="77777777" w:rsidTr="00AF69E4">
        <w:trPr>
          <w:trHeight w:val="405"/>
        </w:trPr>
        <w:tc>
          <w:tcPr>
            <w:tcW w:w="4260" w:type="dxa"/>
            <w:tcBorders>
              <w:top w:val="nil"/>
              <w:left w:val="single" w:sz="4" w:space="0" w:color="auto"/>
              <w:bottom w:val="single" w:sz="4" w:space="0" w:color="auto"/>
              <w:right w:val="single" w:sz="4" w:space="0" w:color="auto"/>
            </w:tcBorders>
            <w:shd w:val="clear" w:color="000000" w:fill="D8E4BC"/>
            <w:noWrap/>
            <w:vAlign w:val="center"/>
            <w:hideMark/>
          </w:tcPr>
          <w:p w14:paraId="5D77F5E2"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Total Sutton</w:t>
            </w:r>
          </w:p>
        </w:tc>
        <w:tc>
          <w:tcPr>
            <w:tcW w:w="1680" w:type="dxa"/>
            <w:tcBorders>
              <w:top w:val="nil"/>
              <w:left w:val="nil"/>
              <w:bottom w:val="single" w:sz="4" w:space="0" w:color="auto"/>
              <w:right w:val="single" w:sz="4" w:space="0" w:color="auto"/>
            </w:tcBorders>
            <w:shd w:val="clear" w:color="000000" w:fill="D8E4BC"/>
            <w:noWrap/>
            <w:vAlign w:val="bottom"/>
            <w:hideMark/>
          </w:tcPr>
          <w:p w14:paraId="5E20D5B6"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1594</w:t>
            </w:r>
          </w:p>
        </w:tc>
        <w:tc>
          <w:tcPr>
            <w:tcW w:w="1720" w:type="dxa"/>
            <w:tcBorders>
              <w:top w:val="nil"/>
              <w:left w:val="nil"/>
              <w:bottom w:val="single" w:sz="4" w:space="0" w:color="auto"/>
              <w:right w:val="single" w:sz="4" w:space="0" w:color="auto"/>
            </w:tcBorders>
            <w:shd w:val="clear" w:color="000000" w:fill="D8E4BC"/>
            <w:noWrap/>
            <w:vAlign w:val="bottom"/>
            <w:hideMark/>
          </w:tcPr>
          <w:p w14:paraId="2CB39590"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149</w:t>
            </w:r>
          </w:p>
        </w:tc>
        <w:tc>
          <w:tcPr>
            <w:tcW w:w="1520" w:type="dxa"/>
            <w:tcBorders>
              <w:top w:val="nil"/>
              <w:left w:val="nil"/>
              <w:bottom w:val="single" w:sz="4" w:space="0" w:color="auto"/>
              <w:right w:val="single" w:sz="4" w:space="0" w:color="auto"/>
            </w:tcBorders>
            <w:shd w:val="clear" w:color="000000" w:fill="D8E4BC"/>
            <w:noWrap/>
            <w:vAlign w:val="bottom"/>
            <w:hideMark/>
          </w:tcPr>
          <w:p w14:paraId="007D851E"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1743</w:t>
            </w:r>
          </w:p>
        </w:tc>
      </w:tr>
      <w:tr w:rsidR="00AF69E4" w:rsidRPr="00AF69E4" w14:paraId="3B680D61" w14:textId="77777777" w:rsidTr="00AF69E4">
        <w:trPr>
          <w:trHeight w:val="300"/>
        </w:trPr>
        <w:tc>
          <w:tcPr>
            <w:tcW w:w="4260" w:type="dxa"/>
            <w:tcBorders>
              <w:top w:val="nil"/>
              <w:left w:val="single" w:sz="4" w:space="0" w:color="auto"/>
              <w:bottom w:val="single" w:sz="4" w:space="0" w:color="auto"/>
              <w:right w:val="single" w:sz="4" w:space="0" w:color="auto"/>
            </w:tcBorders>
            <w:shd w:val="clear" w:color="000000" w:fill="D8E4BC"/>
            <w:vAlign w:val="bottom"/>
            <w:hideMark/>
          </w:tcPr>
          <w:p w14:paraId="43575026" w14:textId="77777777" w:rsidR="00AF69E4" w:rsidRPr="009F4D71" w:rsidRDefault="00AF69E4" w:rsidP="00AF69E4">
            <w:pPr>
              <w:rPr>
                <w:rFonts w:ascii="Arial" w:hAnsi="Arial" w:cs="Arial"/>
                <w:sz w:val="26"/>
                <w:szCs w:val="26"/>
              </w:rPr>
            </w:pPr>
            <w:r w:rsidRPr="009F4D71">
              <w:rPr>
                <w:rFonts w:ascii="Arial" w:hAnsi="Arial" w:cs="Arial"/>
                <w:sz w:val="26"/>
                <w:szCs w:val="26"/>
              </w:rPr>
              <w:t>% Commitments (dwgs)</w:t>
            </w:r>
          </w:p>
        </w:tc>
        <w:tc>
          <w:tcPr>
            <w:tcW w:w="1680" w:type="dxa"/>
            <w:tcBorders>
              <w:top w:val="nil"/>
              <w:left w:val="nil"/>
              <w:bottom w:val="single" w:sz="4" w:space="0" w:color="auto"/>
              <w:right w:val="single" w:sz="4" w:space="0" w:color="auto"/>
            </w:tcBorders>
            <w:shd w:val="clear" w:color="000000" w:fill="D8E4BC"/>
            <w:noWrap/>
            <w:vAlign w:val="bottom"/>
            <w:hideMark/>
          </w:tcPr>
          <w:p w14:paraId="07AA8FA9"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91%</w:t>
            </w:r>
          </w:p>
        </w:tc>
        <w:tc>
          <w:tcPr>
            <w:tcW w:w="1720" w:type="dxa"/>
            <w:tcBorders>
              <w:top w:val="nil"/>
              <w:left w:val="nil"/>
              <w:bottom w:val="single" w:sz="4" w:space="0" w:color="auto"/>
              <w:right w:val="single" w:sz="4" w:space="0" w:color="auto"/>
            </w:tcBorders>
            <w:shd w:val="clear" w:color="000000" w:fill="D8E4BC"/>
            <w:noWrap/>
            <w:vAlign w:val="bottom"/>
            <w:hideMark/>
          </w:tcPr>
          <w:p w14:paraId="3555EF4E"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9%</w:t>
            </w:r>
          </w:p>
        </w:tc>
        <w:tc>
          <w:tcPr>
            <w:tcW w:w="1520" w:type="dxa"/>
            <w:tcBorders>
              <w:top w:val="nil"/>
              <w:left w:val="nil"/>
              <w:bottom w:val="single" w:sz="4" w:space="0" w:color="auto"/>
              <w:right w:val="single" w:sz="4" w:space="0" w:color="auto"/>
            </w:tcBorders>
            <w:shd w:val="clear" w:color="000000" w:fill="D8E4BC"/>
            <w:noWrap/>
            <w:vAlign w:val="bottom"/>
            <w:hideMark/>
          </w:tcPr>
          <w:p w14:paraId="3CCA63EB"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100%</w:t>
            </w:r>
          </w:p>
        </w:tc>
      </w:tr>
      <w:tr w:rsidR="00AF69E4" w:rsidRPr="00AF69E4" w14:paraId="10F73F8B" w14:textId="77777777" w:rsidTr="00AF69E4">
        <w:trPr>
          <w:trHeight w:val="480"/>
        </w:trPr>
        <w:tc>
          <w:tcPr>
            <w:tcW w:w="4260" w:type="dxa"/>
            <w:tcBorders>
              <w:top w:val="nil"/>
              <w:left w:val="single" w:sz="4" w:space="0" w:color="auto"/>
              <w:bottom w:val="single" w:sz="4" w:space="0" w:color="auto"/>
              <w:right w:val="single" w:sz="4" w:space="0" w:color="auto"/>
            </w:tcBorders>
            <w:shd w:val="clear" w:color="000000" w:fill="EBF1DE"/>
            <w:noWrap/>
            <w:vAlign w:val="bottom"/>
            <w:hideMark/>
          </w:tcPr>
          <w:p w14:paraId="21D6285E"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Kirkby Area</w:t>
            </w:r>
          </w:p>
        </w:tc>
        <w:tc>
          <w:tcPr>
            <w:tcW w:w="1680" w:type="dxa"/>
            <w:tcBorders>
              <w:top w:val="nil"/>
              <w:left w:val="nil"/>
              <w:bottom w:val="single" w:sz="4" w:space="0" w:color="auto"/>
              <w:right w:val="single" w:sz="4" w:space="0" w:color="auto"/>
            </w:tcBorders>
            <w:shd w:val="clear" w:color="000000" w:fill="EBF1DE"/>
            <w:noWrap/>
            <w:vAlign w:val="bottom"/>
            <w:hideMark/>
          </w:tcPr>
          <w:p w14:paraId="2FD767BB"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c>
          <w:tcPr>
            <w:tcW w:w="1720" w:type="dxa"/>
            <w:tcBorders>
              <w:top w:val="nil"/>
              <w:left w:val="nil"/>
              <w:bottom w:val="single" w:sz="4" w:space="0" w:color="auto"/>
              <w:right w:val="single" w:sz="4" w:space="0" w:color="auto"/>
            </w:tcBorders>
            <w:shd w:val="clear" w:color="000000" w:fill="EBF1DE"/>
            <w:noWrap/>
            <w:vAlign w:val="bottom"/>
            <w:hideMark/>
          </w:tcPr>
          <w:p w14:paraId="75B332A5"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c>
          <w:tcPr>
            <w:tcW w:w="1520" w:type="dxa"/>
            <w:tcBorders>
              <w:top w:val="nil"/>
              <w:left w:val="nil"/>
              <w:bottom w:val="single" w:sz="4" w:space="0" w:color="auto"/>
              <w:right w:val="single" w:sz="4" w:space="0" w:color="auto"/>
            </w:tcBorders>
            <w:shd w:val="clear" w:color="000000" w:fill="EBF1DE"/>
            <w:noWrap/>
            <w:vAlign w:val="bottom"/>
            <w:hideMark/>
          </w:tcPr>
          <w:p w14:paraId="76AAC93E"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r>
      <w:tr w:rsidR="00AF69E4" w:rsidRPr="00AF69E4" w14:paraId="682E93B5" w14:textId="77777777" w:rsidTr="00AF69E4">
        <w:trPr>
          <w:trHeight w:val="345"/>
        </w:trPr>
        <w:tc>
          <w:tcPr>
            <w:tcW w:w="4260" w:type="dxa"/>
            <w:tcBorders>
              <w:top w:val="nil"/>
              <w:left w:val="single" w:sz="4" w:space="0" w:color="auto"/>
              <w:bottom w:val="single" w:sz="4" w:space="0" w:color="auto"/>
              <w:right w:val="single" w:sz="4" w:space="0" w:color="auto"/>
            </w:tcBorders>
            <w:shd w:val="clear" w:color="000000" w:fill="EBF1DE"/>
            <w:vAlign w:val="bottom"/>
            <w:hideMark/>
          </w:tcPr>
          <w:p w14:paraId="784D8040" w14:textId="77777777" w:rsidR="00AF69E4" w:rsidRPr="009F4D71" w:rsidRDefault="00AF69E4" w:rsidP="00AF69E4">
            <w:pPr>
              <w:rPr>
                <w:rFonts w:ascii="Arial" w:hAnsi="Arial" w:cs="Arial"/>
                <w:sz w:val="26"/>
                <w:szCs w:val="26"/>
              </w:rPr>
            </w:pPr>
            <w:r w:rsidRPr="009F4D71">
              <w:rPr>
                <w:rFonts w:ascii="Arial" w:hAnsi="Arial" w:cs="Arial"/>
                <w:sz w:val="26"/>
                <w:szCs w:val="26"/>
              </w:rPr>
              <w:t>Large</w:t>
            </w:r>
            <w:r w:rsidRPr="009F4D71">
              <w:rPr>
                <w:rFonts w:ascii="Arial" w:hAnsi="Arial" w:cs="Arial"/>
                <w:sz w:val="26"/>
                <w:szCs w:val="26"/>
              </w:rPr>
              <w:lastRenderedPageBreak/>
              <w:t xml:space="preserve"> sites</w:t>
            </w:r>
          </w:p>
        </w:tc>
        <w:tc>
          <w:tcPr>
            <w:tcW w:w="1680" w:type="dxa"/>
            <w:tcBorders>
              <w:top w:val="nil"/>
              <w:left w:val="nil"/>
              <w:bottom w:val="single" w:sz="4" w:space="0" w:color="auto"/>
              <w:right w:val="single" w:sz="4" w:space="0" w:color="auto"/>
            </w:tcBorders>
            <w:shd w:val="clear" w:color="000000" w:fill="EBF1DE"/>
            <w:noWrap/>
            <w:vAlign w:val="bottom"/>
            <w:hideMark/>
          </w:tcPr>
          <w:p w14:paraId="503DFF66"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230</w:t>
            </w:r>
          </w:p>
        </w:tc>
        <w:tc>
          <w:tcPr>
            <w:tcW w:w="1720" w:type="dxa"/>
            <w:tcBorders>
              <w:top w:val="nil"/>
              <w:left w:val="nil"/>
              <w:bottom w:val="single" w:sz="4" w:space="0" w:color="auto"/>
              <w:right w:val="single" w:sz="4" w:space="0" w:color="auto"/>
            </w:tcBorders>
            <w:shd w:val="clear" w:color="000000" w:fill="EBF1DE"/>
            <w:noWrap/>
            <w:vAlign w:val="bottom"/>
            <w:hideMark/>
          </w:tcPr>
          <w:p w14:paraId="757BD879"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12</w:t>
            </w:r>
          </w:p>
        </w:tc>
        <w:tc>
          <w:tcPr>
            <w:tcW w:w="1520" w:type="dxa"/>
            <w:tcBorders>
              <w:top w:val="nil"/>
              <w:left w:val="nil"/>
              <w:bottom w:val="single" w:sz="4" w:space="0" w:color="auto"/>
              <w:right w:val="single" w:sz="4" w:space="0" w:color="auto"/>
            </w:tcBorders>
            <w:shd w:val="clear" w:color="000000" w:fill="EBF1DE"/>
            <w:noWrap/>
            <w:vAlign w:val="bottom"/>
            <w:hideMark/>
          </w:tcPr>
          <w:p w14:paraId="2B2C93CB"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242</w:t>
            </w:r>
          </w:p>
        </w:tc>
      </w:tr>
      <w:tr w:rsidR="00AF69E4" w:rsidRPr="00AF69E4" w14:paraId="16A51EF0" w14:textId="77777777" w:rsidTr="00AF69E4">
        <w:trPr>
          <w:trHeight w:val="315"/>
        </w:trPr>
        <w:tc>
          <w:tcPr>
            <w:tcW w:w="4260" w:type="dxa"/>
            <w:tcBorders>
              <w:top w:val="nil"/>
              <w:left w:val="single" w:sz="4" w:space="0" w:color="auto"/>
              <w:bottom w:val="single" w:sz="4" w:space="0" w:color="auto"/>
              <w:right w:val="single" w:sz="4" w:space="0" w:color="auto"/>
            </w:tcBorders>
            <w:shd w:val="clear" w:color="000000" w:fill="EBF1DE"/>
            <w:vAlign w:val="bottom"/>
            <w:hideMark/>
          </w:tcPr>
          <w:p w14:paraId="5DE57319" w14:textId="77777777" w:rsidR="00AF69E4" w:rsidRPr="009F4D71" w:rsidRDefault="00AF69E4" w:rsidP="00AF69E4">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EBF1DE"/>
            <w:noWrap/>
            <w:vAlign w:val="bottom"/>
            <w:hideMark/>
          </w:tcPr>
          <w:p w14:paraId="467D78F2"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7</w:t>
            </w:r>
          </w:p>
        </w:tc>
        <w:tc>
          <w:tcPr>
            <w:tcW w:w="1720" w:type="dxa"/>
            <w:tcBorders>
              <w:top w:val="nil"/>
              <w:left w:val="nil"/>
              <w:bottom w:val="single" w:sz="4" w:space="0" w:color="auto"/>
              <w:right w:val="single" w:sz="4" w:space="0" w:color="auto"/>
            </w:tcBorders>
            <w:shd w:val="clear" w:color="000000" w:fill="EBF1DE"/>
            <w:noWrap/>
            <w:vAlign w:val="bottom"/>
            <w:hideMark/>
          </w:tcPr>
          <w:p w14:paraId="5695C736"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36</w:t>
            </w:r>
          </w:p>
        </w:tc>
        <w:tc>
          <w:tcPr>
            <w:tcW w:w="1520" w:type="dxa"/>
            <w:tcBorders>
              <w:top w:val="nil"/>
              <w:left w:val="nil"/>
              <w:bottom w:val="single" w:sz="4" w:space="0" w:color="auto"/>
              <w:right w:val="single" w:sz="4" w:space="0" w:color="auto"/>
            </w:tcBorders>
            <w:shd w:val="clear" w:color="000000" w:fill="EBF1DE"/>
            <w:noWrap/>
            <w:vAlign w:val="bottom"/>
            <w:hideMark/>
          </w:tcPr>
          <w:p w14:paraId="4B0840A7"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43</w:t>
            </w:r>
          </w:p>
        </w:tc>
      </w:tr>
      <w:tr w:rsidR="00AF69E4" w:rsidRPr="00AF69E4" w14:paraId="42130852" w14:textId="77777777" w:rsidTr="00AF69E4">
        <w:trPr>
          <w:trHeight w:val="405"/>
        </w:trPr>
        <w:tc>
          <w:tcPr>
            <w:tcW w:w="4260" w:type="dxa"/>
            <w:tcBorders>
              <w:top w:val="nil"/>
              <w:left w:val="single" w:sz="4" w:space="0" w:color="auto"/>
              <w:bottom w:val="single" w:sz="4" w:space="0" w:color="auto"/>
              <w:right w:val="single" w:sz="4" w:space="0" w:color="auto"/>
            </w:tcBorders>
            <w:shd w:val="clear" w:color="000000" w:fill="EBF1DE"/>
            <w:noWrap/>
            <w:vAlign w:val="center"/>
            <w:hideMark/>
          </w:tcPr>
          <w:p w14:paraId="57A08F9D"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Total Kirkby-Sutton</w:t>
            </w:r>
          </w:p>
        </w:tc>
        <w:tc>
          <w:tcPr>
            <w:tcW w:w="1680" w:type="dxa"/>
            <w:tcBorders>
              <w:top w:val="nil"/>
              <w:left w:val="nil"/>
              <w:bottom w:val="single" w:sz="4" w:space="0" w:color="auto"/>
              <w:right w:val="single" w:sz="4" w:space="0" w:color="auto"/>
            </w:tcBorders>
            <w:shd w:val="clear" w:color="000000" w:fill="EBF1DE"/>
            <w:noWrap/>
            <w:vAlign w:val="bottom"/>
            <w:hideMark/>
          </w:tcPr>
          <w:p w14:paraId="45B25D3D"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237</w:t>
            </w:r>
          </w:p>
        </w:tc>
        <w:tc>
          <w:tcPr>
            <w:tcW w:w="1720" w:type="dxa"/>
            <w:tcBorders>
              <w:top w:val="nil"/>
              <w:left w:val="nil"/>
              <w:bottom w:val="single" w:sz="4" w:space="0" w:color="auto"/>
              <w:right w:val="single" w:sz="4" w:space="0" w:color="auto"/>
            </w:tcBorders>
            <w:shd w:val="clear" w:color="000000" w:fill="EBF1DE"/>
            <w:noWrap/>
            <w:vAlign w:val="bottom"/>
            <w:hideMark/>
          </w:tcPr>
          <w:p w14:paraId="66AFD9E1"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48</w:t>
            </w:r>
          </w:p>
        </w:tc>
        <w:tc>
          <w:tcPr>
            <w:tcW w:w="1520" w:type="dxa"/>
            <w:tcBorders>
              <w:top w:val="nil"/>
              <w:left w:val="nil"/>
              <w:bottom w:val="single" w:sz="4" w:space="0" w:color="auto"/>
              <w:right w:val="single" w:sz="4" w:space="0" w:color="auto"/>
            </w:tcBorders>
            <w:shd w:val="clear" w:color="000000" w:fill="EBF1DE"/>
            <w:noWrap/>
            <w:vAlign w:val="bottom"/>
            <w:hideMark/>
          </w:tcPr>
          <w:p w14:paraId="03467C16"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285</w:t>
            </w:r>
          </w:p>
        </w:tc>
      </w:tr>
      <w:tr w:rsidR="00AF69E4" w:rsidRPr="00AF69E4" w14:paraId="3943BB0F" w14:textId="77777777" w:rsidTr="00AF69E4">
        <w:trPr>
          <w:trHeight w:val="300"/>
        </w:trPr>
        <w:tc>
          <w:tcPr>
            <w:tcW w:w="4260" w:type="dxa"/>
            <w:tcBorders>
              <w:top w:val="nil"/>
              <w:left w:val="single" w:sz="4" w:space="0" w:color="auto"/>
              <w:bottom w:val="single" w:sz="4" w:space="0" w:color="auto"/>
              <w:right w:val="single" w:sz="4" w:space="0" w:color="auto"/>
            </w:tcBorders>
            <w:shd w:val="clear" w:color="000000" w:fill="EBF1DE"/>
            <w:vAlign w:val="bottom"/>
            <w:hideMark/>
          </w:tcPr>
          <w:p w14:paraId="6F3311B2" w14:textId="77777777" w:rsidR="00AF69E4" w:rsidRPr="009F4D71" w:rsidRDefault="00AF69E4" w:rsidP="00AF69E4">
            <w:pPr>
              <w:rPr>
                <w:rFonts w:ascii="Arial" w:hAnsi="Arial" w:cs="Arial"/>
                <w:sz w:val="26"/>
                <w:szCs w:val="26"/>
              </w:rPr>
            </w:pPr>
            <w:r w:rsidRPr="009F4D71">
              <w:rPr>
                <w:rFonts w:ascii="Arial" w:hAnsi="Arial" w:cs="Arial"/>
                <w:sz w:val="26"/>
                <w:szCs w:val="26"/>
              </w:rPr>
              <w:t>% Commitments (dwgs)</w:t>
            </w:r>
          </w:p>
        </w:tc>
        <w:tc>
          <w:tcPr>
            <w:tcW w:w="1680" w:type="dxa"/>
            <w:tcBorders>
              <w:top w:val="nil"/>
              <w:left w:val="nil"/>
              <w:bottom w:val="single" w:sz="4" w:space="0" w:color="auto"/>
              <w:right w:val="single" w:sz="4" w:space="0" w:color="auto"/>
            </w:tcBorders>
            <w:shd w:val="clear" w:color="000000" w:fill="EBF1DE"/>
            <w:noWrap/>
            <w:vAlign w:val="bottom"/>
            <w:hideMark/>
          </w:tcPr>
          <w:p w14:paraId="153ADDB1"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83%</w:t>
            </w:r>
          </w:p>
        </w:tc>
        <w:tc>
          <w:tcPr>
            <w:tcW w:w="1720" w:type="dxa"/>
            <w:tcBorders>
              <w:top w:val="nil"/>
              <w:left w:val="nil"/>
              <w:bottom w:val="single" w:sz="4" w:space="0" w:color="auto"/>
              <w:right w:val="single" w:sz="4" w:space="0" w:color="auto"/>
            </w:tcBorders>
            <w:shd w:val="clear" w:color="000000" w:fill="EBF1DE"/>
            <w:noWrap/>
            <w:vAlign w:val="bottom"/>
            <w:hideMark/>
          </w:tcPr>
          <w:p w14:paraId="0E5784E1"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17%</w:t>
            </w:r>
          </w:p>
        </w:tc>
        <w:tc>
          <w:tcPr>
            <w:tcW w:w="1520" w:type="dxa"/>
            <w:tcBorders>
              <w:top w:val="nil"/>
              <w:left w:val="nil"/>
              <w:bottom w:val="single" w:sz="4" w:space="0" w:color="auto"/>
              <w:right w:val="single" w:sz="4" w:space="0" w:color="auto"/>
            </w:tcBorders>
            <w:shd w:val="clear" w:color="000000" w:fill="EBF1DE"/>
            <w:noWrap/>
            <w:vAlign w:val="bottom"/>
            <w:hideMark/>
          </w:tcPr>
          <w:p w14:paraId="4E915A58"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100%</w:t>
            </w:r>
          </w:p>
        </w:tc>
      </w:tr>
      <w:tr w:rsidR="00AF69E4" w:rsidRPr="00AF69E4" w14:paraId="6EF6A477" w14:textId="77777777" w:rsidTr="00AF69E4">
        <w:trPr>
          <w:trHeight w:val="480"/>
        </w:trPr>
        <w:tc>
          <w:tcPr>
            <w:tcW w:w="4260" w:type="dxa"/>
            <w:tcBorders>
              <w:top w:val="nil"/>
              <w:left w:val="single" w:sz="4" w:space="0" w:color="auto"/>
              <w:bottom w:val="single" w:sz="4" w:space="0" w:color="auto"/>
              <w:right w:val="single" w:sz="4" w:space="0" w:color="auto"/>
            </w:tcBorders>
            <w:shd w:val="clear" w:color="000000" w:fill="D8E4BC"/>
            <w:noWrap/>
            <w:vAlign w:val="bottom"/>
            <w:hideMark/>
          </w:tcPr>
          <w:p w14:paraId="766C0729"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Rurals Area (Selston Parish)</w:t>
            </w:r>
          </w:p>
        </w:tc>
        <w:tc>
          <w:tcPr>
            <w:tcW w:w="1680" w:type="dxa"/>
            <w:tcBorders>
              <w:top w:val="nil"/>
              <w:left w:val="nil"/>
              <w:bottom w:val="single" w:sz="4" w:space="0" w:color="auto"/>
              <w:right w:val="single" w:sz="4" w:space="0" w:color="auto"/>
            </w:tcBorders>
            <w:shd w:val="clear" w:color="000000" w:fill="D8E4BC"/>
            <w:noWrap/>
            <w:vAlign w:val="bottom"/>
            <w:hideMark/>
          </w:tcPr>
          <w:p w14:paraId="295BB27F"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c>
          <w:tcPr>
            <w:tcW w:w="1720" w:type="dxa"/>
            <w:tcBorders>
              <w:top w:val="nil"/>
              <w:left w:val="nil"/>
              <w:bottom w:val="single" w:sz="4" w:space="0" w:color="auto"/>
              <w:right w:val="single" w:sz="4" w:space="0" w:color="auto"/>
            </w:tcBorders>
            <w:shd w:val="clear" w:color="000000" w:fill="D8E4BC"/>
            <w:noWrap/>
            <w:vAlign w:val="bottom"/>
            <w:hideMark/>
          </w:tcPr>
          <w:p w14:paraId="3DDB7CB1"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c>
          <w:tcPr>
            <w:tcW w:w="1520" w:type="dxa"/>
            <w:tcBorders>
              <w:top w:val="nil"/>
              <w:left w:val="nil"/>
              <w:bottom w:val="single" w:sz="4" w:space="0" w:color="auto"/>
              <w:right w:val="single" w:sz="4" w:space="0" w:color="auto"/>
            </w:tcBorders>
            <w:shd w:val="clear" w:color="000000" w:fill="D8E4BC"/>
            <w:noWrap/>
            <w:vAlign w:val="bottom"/>
            <w:hideMark/>
          </w:tcPr>
          <w:p w14:paraId="284B61E0"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 </w:t>
            </w:r>
          </w:p>
        </w:tc>
      </w:tr>
      <w:tr w:rsidR="00AF69E4" w:rsidRPr="00AF69E4" w14:paraId="63A70299" w14:textId="77777777" w:rsidTr="00AF69E4">
        <w:trPr>
          <w:trHeight w:val="345"/>
        </w:trPr>
        <w:tc>
          <w:tcPr>
            <w:tcW w:w="4260" w:type="dxa"/>
            <w:tcBorders>
              <w:top w:val="nil"/>
              <w:left w:val="single" w:sz="4" w:space="0" w:color="auto"/>
              <w:bottom w:val="single" w:sz="4" w:space="0" w:color="auto"/>
              <w:right w:val="single" w:sz="4" w:space="0" w:color="auto"/>
            </w:tcBorders>
            <w:shd w:val="clear" w:color="000000" w:fill="D8E4BC"/>
            <w:vAlign w:val="bottom"/>
            <w:hideMark/>
          </w:tcPr>
          <w:p w14:paraId="07105E1F" w14:textId="77777777" w:rsidR="00AF69E4" w:rsidRPr="009F4D71" w:rsidRDefault="00AF69E4" w:rsidP="00AF69E4">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D8E4BC"/>
            <w:noWrap/>
            <w:vAlign w:val="bottom"/>
            <w:hideMark/>
          </w:tcPr>
          <w:p w14:paraId="19F78C87"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81</w:t>
            </w:r>
          </w:p>
        </w:tc>
        <w:tc>
          <w:tcPr>
            <w:tcW w:w="1720" w:type="dxa"/>
            <w:tcBorders>
              <w:top w:val="nil"/>
              <w:left w:val="nil"/>
              <w:bottom w:val="single" w:sz="4" w:space="0" w:color="auto"/>
              <w:right w:val="single" w:sz="4" w:space="0" w:color="auto"/>
            </w:tcBorders>
            <w:shd w:val="clear" w:color="000000" w:fill="D8E4BC"/>
            <w:noWrap/>
            <w:vAlign w:val="bottom"/>
            <w:hideMark/>
          </w:tcPr>
          <w:p w14:paraId="48D6D289"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0</w:t>
            </w:r>
          </w:p>
        </w:tc>
        <w:tc>
          <w:tcPr>
            <w:tcW w:w="1520" w:type="dxa"/>
            <w:tcBorders>
              <w:top w:val="nil"/>
              <w:left w:val="nil"/>
              <w:bottom w:val="single" w:sz="4" w:space="0" w:color="auto"/>
              <w:right w:val="single" w:sz="4" w:space="0" w:color="auto"/>
            </w:tcBorders>
            <w:shd w:val="clear" w:color="000000" w:fill="D8E4BC"/>
            <w:noWrap/>
            <w:vAlign w:val="bottom"/>
            <w:hideMark/>
          </w:tcPr>
          <w:p w14:paraId="7457B426"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81</w:t>
            </w:r>
          </w:p>
        </w:tc>
      </w:tr>
      <w:tr w:rsidR="00AF69E4" w:rsidRPr="00AF69E4" w14:paraId="0B1B1C17" w14:textId="77777777" w:rsidTr="00AF69E4">
        <w:trPr>
          <w:trHeight w:val="348"/>
        </w:trPr>
        <w:tc>
          <w:tcPr>
            <w:tcW w:w="4260" w:type="dxa"/>
            <w:tcBorders>
              <w:top w:val="nil"/>
              <w:left w:val="single" w:sz="4" w:space="0" w:color="auto"/>
              <w:bottom w:val="single" w:sz="4" w:space="0" w:color="auto"/>
              <w:right w:val="single" w:sz="4" w:space="0" w:color="auto"/>
            </w:tcBorders>
            <w:shd w:val="clear" w:color="000000" w:fill="D8E4BC"/>
            <w:vAlign w:val="bottom"/>
            <w:hideMark/>
          </w:tcPr>
          <w:p w14:paraId="191B9DE6" w14:textId="77777777" w:rsidR="00AF69E4" w:rsidRPr="009F4D71" w:rsidRDefault="00AF69E4" w:rsidP="00AF69E4">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D8E4BC"/>
            <w:noWrap/>
            <w:vAlign w:val="bottom"/>
            <w:hideMark/>
          </w:tcPr>
          <w:p w14:paraId="53852CC3"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43</w:t>
            </w:r>
          </w:p>
        </w:tc>
        <w:tc>
          <w:tcPr>
            <w:tcW w:w="1720" w:type="dxa"/>
            <w:tcBorders>
              <w:top w:val="nil"/>
              <w:left w:val="nil"/>
              <w:bottom w:val="single" w:sz="4" w:space="0" w:color="auto"/>
              <w:right w:val="single" w:sz="4" w:space="0" w:color="auto"/>
            </w:tcBorders>
            <w:shd w:val="clear" w:color="000000" w:fill="D8E4BC"/>
            <w:noWrap/>
            <w:vAlign w:val="bottom"/>
            <w:hideMark/>
          </w:tcPr>
          <w:p w14:paraId="37131520"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10</w:t>
            </w:r>
          </w:p>
        </w:tc>
        <w:tc>
          <w:tcPr>
            <w:tcW w:w="1520" w:type="dxa"/>
            <w:tcBorders>
              <w:top w:val="nil"/>
              <w:left w:val="nil"/>
              <w:bottom w:val="single" w:sz="4" w:space="0" w:color="auto"/>
              <w:right w:val="single" w:sz="4" w:space="0" w:color="auto"/>
            </w:tcBorders>
            <w:shd w:val="clear" w:color="000000" w:fill="D8E4BC"/>
            <w:noWrap/>
            <w:vAlign w:val="bottom"/>
            <w:hideMark/>
          </w:tcPr>
          <w:p w14:paraId="721E2FC2"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53</w:t>
            </w:r>
          </w:p>
        </w:tc>
      </w:tr>
      <w:tr w:rsidR="00AF69E4" w:rsidRPr="00AF69E4" w14:paraId="32EFE24F" w14:textId="77777777" w:rsidTr="00AF69E4">
        <w:trPr>
          <w:trHeight w:val="360"/>
        </w:trPr>
        <w:tc>
          <w:tcPr>
            <w:tcW w:w="4260" w:type="dxa"/>
            <w:tcBorders>
              <w:top w:val="nil"/>
              <w:left w:val="single" w:sz="4" w:space="0" w:color="auto"/>
              <w:bottom w:val="single" w:sz="4" w:space="0" w:color="auto"/>
              <w:right w:val="single" w:sz="4" w:space="0" w:color="auto"/>
            </w:tcBorders>
            <w:shd w:val="clear" w:color="000000" w:fill="D8E4BC"/>
            <w:noWrap/>
            <w:vAlign w:val="center"/>
            <w:hideMark/>
          </w:tcPr>
          <w:p w14:paraId="2A116683"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Total Rurals</w:t>
            </w:r>
          </w:p>
        </w:tc>
        <w:tc>
          <w:tcPr>
            <w:tcW w:w="1680" w:type="dxa"/>
            <w:tcBorders>
              <w:top w:val="nil"/>
              <w:left w:val="nil"/>
              <w:bottom w:val="single" w:sz="4" w:space="0" w:color="auto"/>
              <w:right w:val="single" w:sz="4" w:space="0" w:color="auto"/>
            </w:tcBorders>
            <w:shd w:val="clear" w:color="000000" w:fill="D8E4BC"/>
            <w:noWrap/>
            <w:vAlign w:val="bottom"/>
            <w:hideMark/>
          </w:tcPr>
          <w:p w14:paraId="7896865B"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124</w:t>
            </w:r>
          </w:p>
        </w:tc>
        <w:tc>
          <w:tcPr>
            <w:tcW w:w="1720" w:type="dxa"/>
            <w:tcBorders>
              <w:top w:val="nil"/>
              <w:left w:val="nil"/>
              <w:bottom w:val="single" w:sz="4" w:space="0" w:color="auto"/>
              <w:right w:val="single" w:sz="4" w:space="0" w:color="auto"/>
            </w:tcBorders>
            <w:shd w:val="clear" w:color="000000" w:fill="D8E4BC"/>
            <w:noWrap/>
            <w:vAlign w:val="bottom"/>
            <w:hideMark/>
          </w:tcPr>
          <w:p w14:paraId="41AD37EF"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10</w:t>
            </w:r>
          </w:p>
        </w:tc>
        <w:tc>
          <w:tcPr>
            <w:tcW w:w="1520" w:type="dxa"/>
            <w:tcBorders>
              <w:top w:val="nil"/>
              <w:left w:val="nil"/>
              <w:bottom w:val="single" w:sz="4" w:space="0" w:color="auto"/>
              <w:right w:val="single" w:sz="4" w:space="0" w:color="auto"/>
            </w:tcBorders>
            <w:shd w:val="clear" w:color="000000" w:fill="D8E4BC"/>
            <w:noWrap/>
            <w:vAlign w:val="bottom"/>
            <w:hideMark/>
          </w:tcPr>
          <w:p w14:paraId="2D47B4CD"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134</w:t>
            </w:r>
          </w:p>
        </w:tc>
      </w:tr>
      <w:tr w:rsidR="00AF69E4" w:rsidRPr="00AF69E4" w14:paraId="761DF50B" w14:textId="77777777" w:rsidTr="00AF69E4">
        <w:trPr>
          <w:trHeight w:val="360"/>
        </w:trPr>
        <w:tc>
          <w:tcPr>
            <w:tcW w:w="4260" w:type="dxa"/>
            <w:tcBorders>
              <w:top w:val="nil"/>
              <w:left w:val="single" w:sz="4" w:space="0" w:color="auto"/>
              <w:bottom w:val="single" w:sz="4" w:space="0" w:color="auto"/>
              <w:right w:val="single" w:sz="4" w:space="0" w:color="auto"/>
            </w:tcBorders>
            <w:shd w:val="clear" w:color="000000" w:fill="D8E4BC"/>
            <w:vAlign w:val="bottom"/>
            <w:hideMark/>
          </w:tcPr>
          <w:p w14:paraId="37C9AF44" w14:textId="77777777" w:rsidR="00AF69E4" w:rsidRPr="009F4D71" w:rsidRDefault="00AF69E4" w:rsidP="00AF69E4">
            <w:pPr>
              <w:rPr>
                <w:rFonts w:ascii="Arial" w:hAnsi="Arial" w:cs="Arial"/>
                <w:sz w:val="26"/>
                <w:szCs w:val="26"/>
              </w:rPr>
            </w:pPr>
            <w:r w:rsidRPr="009F4D71">
              <w:rPr>
                <w:rFonts w:ascii="Arial" w:hAnsi="Arial" w:cs="Arial"/>
                <w:sz w:val="26"/>
                <w:szCs w:val="26"/>
              </w:rPr>
              <w:t>% Commitments (dwgs)</w:t>
            </w:r>
          </w:p>
        </w:tc>
        <w:tc>
          <w:tcPr>
            <w:tcW w:w="1680" w:type="dxa"/>
            <w:tcBorders>
              <w:top w:val="nil"/>
              <w:left w:val="nil"/>
              <w:bottom w:val="single" w:sz="4" w:space="0" w:color="auto"/>
              <w:right w:val="single" w:sz="4" w:space="0" w:color="auto"/>
            </w:tcBorders>
            <w:shd w:val="clear" w:color="000000" w:fill="D8E4BC"/>
            <w:noWrap/>
            <w:vAlign w:val="bottom"/>
            <w:hideMark/>
          </w:tcPr>
          <w:p w14:paraId="4F5590E1"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93%</w:t>
            </w:r>
          </w:p>
        </w:tc>
        <w:tc>
          <w:tcPr>
            <w:tcW w:w="1720" w:type="dxa"/>
            <w:tcBorders>
              <w:top w:val="nil"/>
              <w:left w:val="nil"/>
              <w:bottom w:val="single" w:sz="4" w:space="0" w:color="auto"/>
              <w:right w:val="single" w:sz="4" w:space="0" w:color="auto"/>
            </w:tcBorders>
            <w:shd w:val="clear" w:color="000000" w:fill="D8E4BC"/>
            <w:noWrap/>
            <w:vAlign w:val="bottom"/>
            <w:hideMark/>
          </w:tcPr>
          <w:p w14:paraId="20A3E507"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7%</w:t>
            </w:r>
          </w:p>
        </w:tc>
        <w:tc>
          <w:tcPr>
            <w:tcW w:w="1520" w:type="dxa"/>
            <w:tcBorders>
              <w:top w:val="nil"/>
              <w:left w:val="nil"/>
              <w:bottom w:val="single" w:sz="4" w:space="0" w:color="auto"/>
              <w:right w:val="single" w:sz="4" w:space="0" w:color="auto"/>
            </w:tcBorders>
            <w:shd w:val="clear" w:color="000000" w:fill="D8E4BC"/>
            <w:noWrap/>
            <w:vAlign w:val="bottom"/>
            <w:hideMark/>
          </w:tcPr>
          <w:p w14:paraId="4A95F67D"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100%</w:t>
            </w:r>
          </w:p>
        </w:tc>
      </w:tr>
      <w:tr w:rsidR="00AF69E4" w:rsidRPr="00AF69E4" w14:paraId="09AE774F" w14:textId="77777777" w:rsidTr="00AF69E4">
        <w:trPr>
          <w:trHeight w:val="435"/>
        </w:trPr>
        <w:tc>
          <w:tcPr>
            <w:tcW w:w="4260" w:type="dxa"/>
            <w:tcBorders>
              <w:top w:val="nil"/>
              <w:left w:val="single" w:sz="4" w:space="0" w:color="auto"/>
              <w:bottom w:val="single" w:sz="4" w:space="0" w:color="auto"/>
              <w:right w:val="single" w:sz="4" w:space="0" w:color="auto"/>
            </w:tcBorders>
            <w:shd w:val="clear" w:color="000000" w:fill="D9D9D9"/>
            <w:vAlign w:val="bottom"/>
            <w:hideMark/>
          </w:tcPr>
          <w:p w14:paraId="764EACD1"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Ashfield District</w:t>
            </w:r>
          </w:p>
        </w:tc>
        <w:tc>
          <w:tcPr>
            <w:tcW w:w="1680" w:type="dxa"/>
            <w:tcBorders>
              <w:top w:val="nil"/>
              <w:left w:val="nil"/>
              <w:bottom w:val="single" w:sz="4" w:space="0" w:color="auto"/>
              <w:right w:val="single" w:sz="4" w:space="0" w:color="auto"/>
            </w:tcBorders>
            <w:shd w:val="clear" w:color="000000" w:fill="D9D9D9"/>
            <w:noWrap/>
            <w:vAlign w:val="bottom"/>
            <w:hideMark/>
          </w:tcPr>
          <w:p w14:paraId="4348B7A6"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 </w:t>
            </w:r>
          </w:p>
        </w:tc>
        <w:tc>
          <w:tcPr>
            <w:tcW w:w="1720" w:type="dxa"/>
            <w:tcBorders>
              <w:top w:val="nil"/>
              <w:left w:val="nil"/>
              <w:bottom w:val="single" w:sz="4" w:space="0" w:color="auto"/>
              <w:right w:val="single" w:sz="4" w:space="0" w:color="auto"/>
            </w:tcBorders>
            <w:shd w:val="clear" w:color="000000" w:fill="D9D9D9"/>
            <w:noWrap/>
            <w:vAlign w:val="bottom"/>
            <w:hideMark/>
          </w:tcPr>
          <w:p w14:paraId="57BA4088"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 </w:t>
            </w:r>
          </w:p>
        </w:tc>
        <w:tc>
          <w:tcPr>
            <w:tcW w:w="1520" w:type="dxa"/>
            <w:tcBorders>
              <w:top w:val="nil"/>
              <w:left w:val="nil"/>
              <w:bottom w:val="single" w:sz="4" w:space="0" w:color="auto"/>
              <w:right w:val="single" w:sz="4" w:space="0" w:color="auto"/>
            </w:tcBorders>
            <w:shd w:val="clear" w:color="000000" w:fill="D9D9D9"/>
            <w:noWrap/>
            <w:vAlign w:val="bottom"/>
            <w:hideMark/>
          </w:tcPr>
          <w:p w14:paraId="1F4A8A75"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 </w:t>
            </w:r>
          </w:p>
        </w:tc>
      </w:tr>
      <w:tr w:rsidR="00AF69E4" w:rsidRPr="00AF69E4" w14:paraId="136BA0C1" w14:textId="77777777" w:rsidTr="00AF69E4">
        <w:trPr>
          <w:trHeight w:val="345"/>
        </w:trPr>
        <w:tc>
          <w:tcPr>
            <w:tcW w:w="4260" w:type="dxa"/>
            <w:tcBorders>
              <w:top w:val="nil"/>
              <w:left w:val="single" w:sz="4" w:space="0" w:color="auto"/>
              <w:bottom w:val="single" w:sz="4" w:space="0" w:color="auto"/>
              <w:right w:val="single" w:sz="4" w:space="0" w:color="auto"/>
            </w:tcBorders>
            <w:shd w:val="clear" w:color="000000" w:fill="D9D9D9"/>
            <w:vAlign w:val="bottom"/>
            <w:hideMark/>
          </w:tcPr>
          <w:p w14:paraId="0523CC26" w14:textId="77777777" w:rsidR="00AF69E4" w:rsidRPr="009F4D71" w:rsidRDefault="00AF69E4" w:rsidP="00AF69E4">
            <w:pPr>
              <w:rPr>
                <w:rFonts w:ascii="Arial" w:hAnsi="Arial" w:cs="Arial"/>
                <w:sz w:val="26"/>
                <w:szCs w:val="26"/>
              </w:rPr>
            </w:pPr>
            <w:r w:rsidRPr="009F4D71">
              <w:rPr>
                <w:rFonts w:ascii="Arial" w:hAnsi="Arial" w:cs="Arial"/>
                <w:sz w:val="26"/>
                <w:szCs w:val="26"/>
              </w:rPr>
              <w:t>Large sites</w:t>
            </w:r>
          </w:p>
        </w:tc>
        <w:tc>
          <w:tcPr>
            <w:tcW w:w="1680" w:type="dxa"/>
            <w:tcBorders>
              <w:top w:val="nil"/>
              <w:left w:val="nil"/>
              <w:bottom w:val="single" w:sz="4" w:space="0" w:color="auto"/>
              <w:right w:val="single" w:sz="4" w:space="0" w:color="auto"/>
            </w:tcBorders>
            <w:shd w:val="clear" w:color="000000" w:fill="D9D9D9"/>
            <w:noWrap/>
            <w:vAlign w:val="bottom"/>
            <w:hideMark/>
          </w:tcPr>
          <w:p w14:paraId="495B74FE"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1970</w:t>
            </w:r>
          </w:p>
        </w:tc>
        <w:tc>
          <w:tcPr>
            <w:tcW w:w="1720" w:type="dxa"/>
            <w:tcBorders>
              <w:top w:val="nil"/>
              <w:left w:val="nil"/>
              <w:bottom w:val="single" w:sz="4" w:space="0" w:color="auto"/>
              <w:right w:val="single" w:sz="4" w:space="0" w:color="auto"/>
            </w:tcBorders>
            <w:shd w:val="clear" w:color="000000" w:fill="D9D9D9"/>
            <w:noWrap/>
            <w:vAlign w:val="bottom"/>
            <w:hideMark/>
          </w:tcPr>
          <w:p w14:paraId="54A40E09"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155</w:t>
            </w:r>
          </w:p>
        </w:tc>
        <w:tc>
          <w:tcPr>
            <w:tcW w:w="1520" w:type="dxa"/>
            <w:tcBorders>
              <w:top w:val="nil"/>
              <w:left w:val="nil"/>
              <w:bottom w:val="single" w:sz="4" w:space="0" w:color="auto"/>
              <w:right w:val="single" w:sz="4" w:space="0" w:color="auto"/>
            </w:tcBorders>
            <w:shd w:val="clear" w:color="000000" w:fill="D9D9D9"/>
            <w:noWrap/>
            <w:vAlign w:val="bottom"/>
            <w:hideMark/>
          </w:tcPr>
          <w:p w14:paraId="34BB6056"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2125</w:t>
            </w:r>
          </w:p>
        </w:tc>
      </w:tr>
      <w:tr w:rsidR="00AF69E4" w:rsidRPr="00AF69E4" w14:paraId="54309BDC" w14:textId="77777777" w:rsidTr="00AF69E4">
        <w:trPr>
          <w:trHeight w:val="408"/>
        </w:trPr>
        <w:tc>
          <w:tcPr>
            <w:tcW w:w="4260" w:type="dxa"/>
            <w:tcBorders>
              <w:top w:val="nil"/>
              <w:left w:val="single" w:sz="4" w:space="0" w:color="auto"/>
              <w:bottom w:val="single" w:sz="4" w:space="0" w:color="auto"/>
              <w:right w:val="single" w:sz="4" w:space="0" w:color="auto"/>
            </w:tcBorders>
            <w:shd w:val="clear" w:color="000000" w:fill="D9D9D9"/>
            <w:vAlign w:val="bottom"/>
            <w:hideMark/>
          </w:tcPr>
          <w:p w14:paraId="2302D9F7" w14:textId="77777777" w:rsidR="00AF69E4" w:rsidRPr="009F4D71" w:rsidRDefault="00AF69E4" w:rsidP="00AF69E4">
            <w:pPr>
              <w:rPr>
                <w:rFonts w:ascii="Arial" w:hAnsi="Arial" w:cs="Arial"/>
                <w:sz w:val="26"/>
                <w:szCs w:val="26"/>
              </w:rPr>
            </w:pPr>
            <w:r w:rsidRPr="009F4D71">
              <w:rPr>
                <w:rFonts w:ascii="Arial" w:hAnsi="Arial" w:cs="Arial"/>
                <w:sz w:val="26"/>
                <w:szCs w:val="26"/>
              </w:rPr>
              <w:t xml:space="preserve">Small sites </w:t>
            </w:r>
          </w:p>
        </w:tc>
        <w:tc>
          <w:tcPr>
            <w:tcW w:w="1680" w:type="dxa"/>
            <w:tcBorders>
              <w:top w:val="nil"/>
              <w:left w:val="nil"/>
              <w:bottom w:val="single" w:sz="4" w:space="0" w:color="auto"/>
              <w:right w:val="single" w:sz="4" w:space="0" w:color="auto"/>
            </w:tcBorders>
            <w:shd w:val="clear" w:color="000000" w:fill="D9D9D9"/>
            <w:noWrap/>
            <w:vAlign w:val="bottom"/>
            <w:hideMark/>
          </w:tcPr>
          <w:p w14:paraId="3F70A801"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151</w:t>
            </w:r>
          </w:p>
        </w:tc>
        <w:tc>
          <w:tcPr>
            <w:tcW w:w="1720" w:type="dxa"/>
            <w:tcBorders>
              <w:top w:val="nil"/>
              <w:left w:val="nil"/>
              <w:bottom w:val="single" w:sz="4" w:space="0" w:color="auto"/>
              <w:right w:val="single" w:sz="4" w:space="0" w:color="auto"/>
            </w:tcBorders>
            <w:shd w:val="clear" w:color="000000" w:fill="D9D9D9"/>
            <w:noWrap/>
            <w:vAlign w:val="bottom"/>
            <w:hideMark/>
          </w:tcPr>
          <w:p w14:paraId="5FEA0EF2"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165</w:t>
            </w:r>
          </w:p>
        </w:tc>
        <w:tc>
          <w:tcPr>
            <w:tcW w:w="1520" w:type="dxa"/>
            <w:tcBorders>
              <w:top w:val="nil"/>
              <w:left w:val="nil"/>
              <w:bottom w:val="single" w:sz="4" w:space="0" w:color="auto"/>
              <w:right w:val="single" w:sz="4" w:space="0" w:color="auto"/>
            </w:tcBorders>
            <w:shd w:val="clear" w:color="000000" w:fill="D9D9D9"/>
            <w:noWrap/>
            <w:vAlign w:val="bottom"/>
            <w:hideMark/>
          </w:tcPr>
          <w:p w14:paraId="314C38ED"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316</w:t>
            </w:r>
          </w:p>
        </w:tc>
      </w:tr>
      <w:tr w:rsidR="00AF69E4" w:rsidRPr="00AF69E4" w14:paraId="422DB0C0" w14:textId="77777777" w:rsidTr="00AF69E4">
        <w:trPr>
          <w:trHeight w:val="402"/>
        </w:trPr>
        <w:tc>
          <w:tcPr>
            <w:tcW w:w="4260" w:type="dxa"/>
            <w:tcBorders>
              <w:top w:val="nil"/>
              <w:left w:val="single" w:sz="4" w:space="0" w:color="auto"/>
              <w:bottom w:val="single" w:sz="4" w:space="0" w:color="auto"/>
              <w:right w:val="single" w:sz="4" w:space="0" w:color="auto"/>
            </w:tcBorders>
            <w:shd w:val="clear" w:color="000000" w:fill="D9D9D9"/>
            <w:vAlign w:val="bottom"/>
            <w:hideMark/>
          </w:tcPr>
          <w:p w14:paraId="67D836DD" w14:textId="77777777" w:rsidR="00AF69E4" w:rsidRPr="009F4D71" w:rsidRDefault="00AF69E4" w:rsidP="00AF69E4">
            <w:pPr>
              <w:rPr>
                <w:rFonts w:ascii="Arial" w:hAnsi="Arial" w:cs="Arial"/>
                <w:b/>
                <w:bCs/>
                <w:sz w:val="26"/>
                <w:szCs w:val="26"/>
              </w:rPr>
            </w:pPr>
            <w:r w:rsidRPr="009F4D71">
              <w:rPr>
                <w:rFonts w:ascii="Arial" w:hAnsi="Arial" w:cs="Arial"/>
                <w:b/>
                <w:bCs/>
                <w:sz w:val="26"/>
                <w:szCs w:val="26"/>
              </w:rPr>
              <w:t>Total Ashfield</w:t>
            </w:r>
          </w:p>
        </w:tc>
        <w:tc>
          <w:tcPr>
            <w:tcW w:w="1680" w:type="dxa"/>
            <w:tcBorders>
              <w:top w:val="nil"/>
              <w:left w:val="nil"/>
              <w:bottom w:val="single" w:sz="4" w:space="0" w:color="auto"/>
              <w:right w:val="single" w:sz="4" w:space="0" w:color="auto"/>
            </w:tcBorders>
            <w:shd w:val="clear" w:color="000000" w:fill="D9D9D9"/>
            <w:noWrap/>
            <w:vAlign w:val="bottom"/>
            <w:hideMark/>
          </w:tcPr>
          <w:p w14:paraId="6CBDA45C"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2121</w:t>
            </w:r>
          </w:p>
        </w:tc>
        <w:tc>
          <w:tcPr>
            <w:tcW w:w="1720" w:type="dxa"/>
            <w:tcBorders>
              <w:top w:val="nil"/>
              <w:left w:val="nil"/>
              <w:bottom w:val="single" w:sz="4" w:space="0" w:color="auto"/>
              <w:right w:val="single" w:sz="4" w:space="0" w:color="auto"/>
            </w:tcBorders>
            <w:shd w:val="clear" w:color="000000" w:fill="D9D9D9"/>
            <w:noWrap/>
            <w:vAlign w:val="bottom"/>
            <w:hideMark/>
          </w:tcPr>
          <w:p w14:paraId="425742BA"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320</w:t>
            </w:r>
          </w:p>
        </w:tc>
        <w:tc>
          <w:tcPr>
            <w:tcW w:w="1520" w:type="dxa"/>
            <w:tcBorders>
              <w:top w:val="nil"/>
              <w:left w:val="nil"/>
              <w:bottom w:val="single" w:sz="4" w:space="0" w:color="auto"/>
              <w:right w:val="single" w:sz="4" w:space="0" w:color="auto"/>
            </w:tcBorders>
            <w:shd w:val="clear" w:color="000000" w:fill="D9D9D9"/>
            <w:noWrap/>
            <w:vAlign w:val="bottom"/>
            <w:hideMark/>
          </w:tcPr>
          <w:p w14:paraId="28A7A33A" w14:textId="77777777" w:rsidR="00AF69E4" w:rsidRPr="009F4D71" w:rsidRDefault="00AF69E4" w:rsidP="00AF69E4">
            <w:pPr>
              <w:jc w:val="center"/>
              <w:rPr>
                <w:rFonts w:ascii="Arial" w:hAnsi="Arial" w:cs="Arial"/>
                <w:b/>
                <w:bCs/>
                <w:sz w:val="26"/>
                <w:szCs w:val="26"/>
              </w:rPr>
            </w:pPr>
            <w:r w:rsidRPr="009F4D71">
              <w:rPr>
                <w:rFonts w:ascii="Arial" w:hAnsi="Arial" w:cs="Arial"/>
                <w:b/>
                <w:bCs/>
                <w:sz w:val="26"/>
                <w:szCs w:val="26"/>
              </w:rPr>
              <w:t>2441</w:t>
            </w:r>
          </w:p>
        </w:tc>
      </w:tr>
      <w:tr w:rsidR="00AF69E4" w:rsidRPr="00AF69E4" w14:paraId="6E03BC22" w14:textId="77777777" w:rsidTr="00AF69E4">
        <w:trPr>
          <w:trHeight w:val="300"/>
        </w:trPr>
        <w:tc>
          <w:tcPr>
            <w:tcW w:w="4260" w:type="dxa"/>
            <w:tcBorders>
              <w:top w:val="nil"/>
              <w:left w:val="single" w:sz="4" w:space="0" w:color="auto"/>
              <w:bottom w:val="single" w:sz="4" w:space="0" w:color="auto"/>
              <w:right w:val="single" w:sz="4" w:space="0" w:color="auto"/>
            </w:tcBorders>
            <w:shd w:val="clear" w:color="000000" w:fill="D9D9D9"/>
            <w:vAlign w:val="bottom"/>
            <w:hideMark/>
          </w:tcPr>
          <w:p w14:paraId="6DE296EE" w14:textId="77777777" w:rsidR="00AF69E4" w:rsidRPr="009F4D71" w:rsidRDefault="00AF69E4" w:rsidP="00AF69E4">
            <w:pPr>
              <w:rPr>
                <w:rFonts w:ascii="Arial" w:hAnsi="Arial" w:cs="Arial"/>
                <w:sz w:val="26"/>
                <w:szCs w:val="26"/>
              </w:rPr>
            </w:pPr>
            <w:r w:rsidRPr="009F4D71">
              <w:rPr>
                <w:rFonts w:ascii="Arial" w:hAnsi="Arial" w:cs="Arial"/>
                <w:sz w:val="26"/>
                <w:szCs w:val="26"/>
              </w:rPr>
              <w:t>% Commitments (dwgs)</w:t>
            </w:r>
          </w:p>
        </w:tc>
        <w:tc>
          <w:tcPr>
            <w:tcW w:w="1680" w:type="dxa"/>
            <w:tcBorders>
              <w:top w:val="nil"/>
              <w:left w:val="nil"/>
              <w:bottom w:val="single" w:sz="4" w:space="0" w:color="auto"/>
              <w:right w:val="single" w:sz="4" w:space="0" w:color="auto"/>
            </w:tcBorders>
            <w:shd w:val="clear" w:color="000000" w:fill="D9D9D9"/>
            <w:noWrap/>
            <w:vAlign w:val="bottom"/>
            <w:hideMark/>
          </w:tcPr>
          <w:p w14:paraId="28C518DB"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87%</w:t>
            </w:r>
          </w:p>
        </w:tc>
        <w:tc>
          <w:tcPr>
            <w:tcW w:w="1720" w:type="dxa"/>
            <w:tcBorders>
              <w:top w:val="nil"/>
              <w:left w:val="nil"/>
              <w:bottom w:val="single" w:sz="4" w:space="0" w:color="auto"/>
              <w:right w:val="single" w:sz="4" w:space="0" w:color="auto"/>
            </w:tcBorders>
            <w:shd w:val="clear" w:color="000000" w:fill="D9D9D9"/>
            <w:noWrap/>
            <w:vAlign w:val="bottom"/>
            <w:hideMark/>
          </w:tcPr>
          <w:p w14:paraId="2C574EB8"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13%</w:t>
            </w:r>
          </w:p>
        </w:tc>
        <w:tc>
          <w:tcPr>
            <w:tcW w:w="1520" w:type="dxa"/>
            <w:tcBorders>
              <w:top w:val="nil"/>
              <w:left w:val="nil"/>
              <w:bottom w:val="single" w:sz="4" w:space="0" w:color="auto"/>
              <w:right w:val="single" w:sz="4" w:space="0" w:color="auto"/>
            </w:tcBorders>
            <w:shd w:val="clear" w:color="000000" w:fill="D9D9D9"/>
            <w:noWrap/>
            <w:vAlign w:val="bottom"/>
            <w:hideMark/>
          </w:tcPr>
          <w:p w14:paraId="2C73B56C" w14:textId="77777777" w:rsidR="00AF69E4" w:rsidRPr="009F4D71" w:rsidRDefault="00AF69E4" w:rsidP="00AF69E4">
            <w:pPr>
              <w:jc w:val="center"/>
              <w:rPr>
                <w:rFonts w:ascii="Arial" w:hAnsi="Arial" w:cs="Arial"/>
                <w:sz w:val="26"/>
                <w:szCs w:val="26"/>
              </w:rPr>
            </w:pPr>
            <w:r w:rsidRPr="009F4D71">
              <w:rPr>
                <w:rFonts w:ascii="Arial" w:hAnsi="Arial" w:cs="Arial"/>
                <w:sz w:val="26"/>
                <w:szCs w:val="26"/>
              </w:rPr>
              <w:t>100%</w:t>
            </w:r>
          </w:p>
        </w:tc>
      </w:tr>
    </w:tbl>
    <w:p w14:paraId="6771B01A" w14:textId="2D29C052" w:rsidR="00A1553D" w:rsidRPr="00AC3173" w:rsidRDefault="00A1553D" w:rsidP="00D5384A">
      <w:pPr>
        <w:tabs>
          <w:tab w:val="left" w:pos="1230"/>
        </w:tabs>
        <w:rPr>
          <w:rFonts w:ascii="Arial" w:hAnsi="Arial" w:cs="Arial"/>
          <w:sz w:val="18"/>
          <w:szCs w:val="18"/>
          <w:highlight w:val="yellow"/>
        </w:rPr>
        <w:sectPr w:rsidR="00A1553D" w:rsidRPr="00AC3173" w:rsidSect="00472E87">
          <w:headerReference w:type="even" r:id="rId34"/>
          <w:headerReference w:type="default" r:id="rId35"/>
          <w:footerReference w:type="default" r:id="rId36"/>
          <w:headerReference w:type="first" r:id="rId37"/>
          <w:pgSz w:w="11906" w:h="16838"/>
          <w:pgMar w:top="1440" w:right="991" w:bottom="1440" w:left="1440" w:header="709" w:footer="709" w:gutter="0"/>
          <w:cols w:space="708"/>
          <w:docGrid w:linePitch="360"/>
        </w:sectPr>
      </w:pPr>
    </w:p>
    <w:p w14:paraId="0F7DBB34" w14:textId="791BA7F0" w:rsidR="00263E01" w:rsidRPr="00BE75E5" w:rsidRDefault="005B1E0A" w:rsidP="009275C7">
      <w:pPr>
        <w:pStyle w:val="Heading1"/>
      </w:pPr>
      <w:bookmarkStart w:id="45" w:name="_Toc134630768"/>
      <w:bookmarkStart w:id="46" w:name="_Toc232687669"/>
      <w:r w:rsidRPr="00BE75E5">
        <w:t xml:space="preserve">Annual </w:t>
      </w:r>
      <w:r w:rsidR="00ED0BB0" w:rsidRPr="00BE75E5">
        <w:t>Housing Completion</w:t>
      </w:r>
      <w:r w:rsidR="004D5530" w:rsidRPr="00BE75E5">
        <w:t>s</w:t>
      </w:r>
      <w:r w:rsidR="00DD7CF7" w:rsidRPr="00BE75E5">
        <w:t>:</w:t>
      </w:r>
      <w:r w:rsidR="00D1224E" w:rsidRPr="00BE75E5">
        <w:t xml:space="preserve"> </w:t>
      </w:r>
      <w:r w:rsidR="00ED0BB0" w:rsidRPr="00BE75E5">
        <w:t>1</w:t>
      </w:r>
      <w:r w:rsidR="00ED0BB0" w:rsidRPr="00BE75E5">
        <w:rPr>
          <w:vertAlign w:val="superscript"/>
        </w:rPr>
        <w:t>st</w:t>
      </w:r>
      <w:r w:rsidR="00ED0BB0" w:rsidRPr="00BE75E5">
        <w:t xml:space="preserve"> April 201</w:t>
      </w:r>
      <w:r w:rsidR="00D1224E" w:rsidRPr="00BE75E5">
        <w:t>1</w:t>
      </w:r>
      <w:r w:rsidR="00ED0BB0" w:rsidRPr="00BE75E5">
        <w:t xml:space="preserve"> </w:t>
      </w:r>
      <w:r w:rsidR="006843D5" w:rsidRPr="00BE75E5">
        <w:t>-</w:t>
      </w:r>
      <w:r w:rsidR="00ED0BB0" w:rsidRPr="00BE75E5">
        <w:t xml:space="preserve"> 31</w:t>
      </w:r>
      <w:r w:rsidR="00ED0BB0" w:rsidRPr="00BE75E5">
        <w:rPr>
          <w:vertAlign w:val="superscript"/>
        </w:rPr>
        <w:t>st</w:t>
      </w:r>
      <w:r w:rsidR="00ED0BB0" w:rsidRPr="00BE75E5">
        <w:t xml:space="preserve"> </w:t>
      </w:r>
      <w:r w:rsidR="0074229E" w:rsidRPr="00BE75E5">
        <w:t>M</w:t>
      </w:r>
      <w:r w:rsidR="007220C3" w:rsidRPr="00BE75E5">
        <w:t>arch 202</w:t>
      </w:r>
      <w:bookmarkEnd w:id="45"/>
      <w:r w:rsidR="00BE75E5" w:rsidRPr="00BE75E5">
        <w:t>6</w:t>
      </w:r>
      <w:bookmarkEnd w:id="46"/>
    </w:p>
    <w:p w14:paraId="0840AEA5" w14:textId="77777777" w:rsidR="00C40D0C" w:rsidRPr="00AF69E4" w:rsidRDefault="00C40D0C" w:rsidP="006843D5">
      <w:pPr>
        <w:ind w:left="567" w:right="605" w:hanging="567"/>
        <w:jc w:val="center"/>
        <w:rPr>
          <w:rFonts w:ascii="Arial" w:hAnsi="Arial" w:cs="Arial"/>
          <w:b/>
          <w:bCs/>
        </w:rPr>
      </w:pPr>
    </w:p>
    <w:p w14:paraId="0C1237D2" w14:textId="7AD531AB" w:rsidR="0080585E" w:rsidRPr="00AF69E4" w:rsidRDefault="000D54B2" w:rsidP="00764AF2">
      <w:pPr>
        <w:pStyle w:val="ListParagraph"/>
        <w:numPr>
          <w:ilvl w:val="1"/>
          <w:numId w:val="1"/>
        </w:numPr>
        <w:ind w:right="605"/>
        <w:rPr>
          <w:rFonts w:ascii="Arial" w:hAnsi="Arial" w:cs="Arial"/>
        </w:rPr>
      </w:pPr>
      <w:r w:rsidRPr="00AF69E4">
        <w:rPr>
          <w:rFonts w:ascii="Arial" w:hAnsi="Arial" w:cs="Arial"/>
        </w:rPr>
        <w:t xml:space="preserve">Table 7a details housing completions for the last </w:t>
      </w:r>
      <w:r w:rsidR="000A6328" w:rsidRPr="00AF69E4">
        <w:rPr>
          <w:rFonts w:ascii="Arial" w:hAnsi="Arial" w:cs="Arial"/>
        </w:rPr>
        <w:t>t</w:t>
      </w:r>
      <w:r w:rsidR="00BE75E5" w:rsidRPr="00AF69E4">
        <w:rPr>
          <w:rFonts w:ascii="Arial" w:hAnsi="Arial" w:cs="Arial"/>
        </w:rPr>
        <w:t>hree</w:t>
      </w:r>
      <w:r w:rsidRPr="00AF69E4">
        <w:rPr>
          <w:rFonts w:ascii="Arial" w:hAnsi="Arial" w:cs="Arial"/>
        </w:rPr>
        <w:t xml:space="preserve"> year</w:t>
      </w:r>
      <w:r w:rsidR="000A6328" w:rsidRPr="00AF69E4">
        <w:rPr>
          <w:rFonts w:ascii="Arial" w:hAnsi="Arial" w:cs="Arial"/>
        </w:rPr>
        <w:t>s</w:t>
      </w:r>
      <w:r w:rsidRPr="00AF69E4">
        <w:rPr>
          <w:rFonts w:ascii="Arial" w:hAnsi="Arial" w:cs="Arial"/>
        </w:rPr>
        <w:t xml:space="preserve">. </w:t>
      </w:r>
      <w:r w:rsidR="00A831C5" w:rsidRPr="00AF69E4">
        <w:rPr>
          <w:rFonts w:ascii="Arial" w:hAnsi="Arial" w:cs="Arial"/>
        </w:rPr>
        <w:t>From accounting</w:t>
      </w:r>
      <w:r w:rsidR="007B7842" w:rsidRPr="00AF69E4">
        <w:rPr>
          <w:rFonts w:ascii="Arial" w:hAnsi="Arial" w:cs="Arial"/>
        </w:rPr>
        <w:t xml:space="preserve"> year April 2023/24, t</w:t>
      </w:r>
      <w:r w:rsidR="00A310ED" w:rsidRPr="00AF69E4">
        <w:rPr>
          <w:rFonts w:ascii="Arial" w:hAnsi="Arial" w:cs="Arial"/>
        </w:rPr>
        <w:t xml:space="preserve">he </w:t>
      </w:r>
      <w:r w:rsidRPr="00AF69E4">
        <w:rPr>
          <w:rFonts w:ascii="Arial" w:hAnsi="Arial" w:cs="Arial"/>
        </w:rPr>
        <w:t xml:space="preserve">northern towns </w:t>
      </w:r>
      <w:r w:rsidR="00A310ED" w:rsidRPr="00AF69E4">
        <w:rPr>
          <w:rFonts w:ascii="Arial" w:hAnsi="Arial" w:cs="Arial"/>
        </w:rPr>
        <w:t>of Sutton and Kirkby have been</w:t>
      </w:r>
      <w:r w:rsidRPr="00AF69E4">
        <w:rPr>
          <w:rFonts w:ascii="Arial" w:hAnsi="Arial" w:cs="Arial"/>
        </w:rPr>
        <w:t xml:space="preserve"> </w:t>
      </w:r>
      <w:r w:rsidR="00F57AE7" w:rsidRPr="00AF69E4">
        <w:rPr>
          <w:rFonts w:ascii="Arial" w:hAnsi="Arial" w:cs="Arial"/>
        </w:rPr>
        <w:t>monitored</w:t>
      </w:r>
      <w:r w:rsidRPr="00AF69E4">
        <w:rPr>
          <w:rFonts w:ascii="Arial" w:hAnsi="Arial" w:cs="Arial"/>
        </w:rPr>
        <w:t xml:space="preserve"> separately and</w:t>
      </w:r>
      <w:r w:rsidR="00F96E9F" w:rsidRPr="00AF69E4">
        <w:rPr>
          <w:rFonts w:ascii="Arial" w:hAnsi="Arial" w:cs="Arial"/>
        </w:rPr>
        <w:t xml:space="preserve"> </w:t>
      </w:r>
      <w:r w:rsidRPr="00AF69E4">
        <w:rPr>
          <w:rFonts w:ascii="Arial" w:hAnsi="Arial" w:cs="Arial"/>
        </w:rPr>
        <w:t xml:space="preserve">supply from C2 use class (care homes) </w:t>
      </w:r>
      <w:r w:rsidR="007B7842" w:rsidRPr="00AF69E4">
        <w:rPr>
          <w:rFonts w:ascii="Arial" w:hAnsi="Arial" w:cs="Arial"/>
        </w:rPr>
        <w:t>has</w:t>
      </w:r>
      <w:r w:rsidRPr="00AF69E4">
        <w:rPr>
          <w:rFonts w:ascii="Arial" w:hAnsi="Arial" w:cs="Arial"/>
        </w:rPr>
        <w:t xml:space="preserve"> </w:t>
      </w:r>
      <w:r w:rsidR="00185536" w:rsidRPr="00AF69E4">
        <w:rPr>
          <w:rFonts w:ascii="Arial" w:hAnsi="Arial" w:cs="Arial"/>
        </w:rPr>
        <w:t xml:space="preserve">also </w:t>
      </w:r>
      <w:r w:rsidR="007B7842" w:rsidRPr="00AF69E4">
        <w:rPr>
          <w:rFonts w:ascii="Arial" w:hAnsi="Arial" w:cs="Arial"/>
        </w:rPr>
        <w:t>been</w:t>
      </w:r>
      <w:r w:rsidRPr="00AF69E4">
        <w:rPr>
          <w:rFonts w:ascii="Arial" w:hAnsi="Arial" w:cs="Arial"/>
        </w:rPr>
        <w:t xml:space="preserve"> included. Please</w:t>
      </w:r>
      <w:r w:rsidR="00D42CF5" w:rsidRPr="00AF69E4">
        <w:rPr>
          <w:rFonts w:ascii="Arial" w:hAnsi="Arial" w:cs="Arial"/>
        </w:rPr>
        <w:t xml:space="preserve"> </w:t>
      </w:r>
      <w:r w:rsidRPr="00AF69E4">
        <w:rPr>
          <w:rFonts w:ascii="Arial" w:hAnsi="Arial" w:cs="Arial"/>
        </w:rPr>
        <w:t xml:space="preserve">note that the net </w:t>
      </w:r>
      <w:r w:rsidR="00266B40" w:rsidRPr="00AF69E4">
        <w:rPr>
          <w:rFonts w:ascii="Arial" w:hAnsi="Arial" w:cs="Arial"/>
        </w:rPr>
        <w:t>addition</w:t>
      </w:r>
      <w:r w:rsidRPr="00AF69E4">
        <w:rPr>
          <w:rFonts w:ascii="Arial" w:hAnsi="Arial" w:cs="Arial"/>
        </w:rPr>
        <w:t xml:space="preserve"> </w:t>
      </w:r>
      <w:r w:rsidR="007D6F61">
        <w:rPr>
          <w:rFonts w:ascii="Arial" w:hAnsi="Arial" w:cs="Arial"/>
        </w:rPr>
        <w:t>from</w:t>
      </w:r>
      <w:r w:rsidRPr="00AF69E4">
        <w:rPr>
          <w:rFonts w:ascii="Arial" w:hAnsi="Arial" w:cs="Arial"/>
        </w:rPr>
        <w:t xml:space="preserve"> permitted development is not directly comparable to the data in Appendix </w:t>
      </w:r>
      <w:r w:rsidR="00B37E7E" w:rsidRPr="00AF69E4">
        <w:rPr>
          <w:rFonts w:ascii="Arial" w:hAnsi="Arial" w:cs="Arial"/>
        </w:rPr>
        <w:t>3</w:t>
      </w:r>
      <w:r w:rsidR="00A310ED" w:rsidRPr="00AF69E4">
        <w:rPr>
          <w:rFonts w:ascii="Arial" w:hAnsi="Arial" w:cs="Arial"/>
        </w:rPr>
        <w:t xml:space="preserve"> - The</w:t>
      </w:r>
      <w:r w:rsidRPr="00AF69E4">
        <w:rPr>
          <w:rFonts w:ascii="Arial" w:hAnsi="Arial" w:cs="Arial"/>
        </w:rPr>
        <w:t xml:space="preserve"> figure</w:t>
      </w:r>
      <w:r w:rsidR="00A310ED" w:rsidRPr="00AF69E4">
        <w:rPr>
          <w:rFonts w:ascii="Arial" w:hAnsi="Arial" w:cs="Arial"/>
        </w:rPr>
        <w:t xml:space="preserve"> in Table 7a</w:t>
      </w:r>
      <w:r w:rsidRPr="00AF69E4">
        <w:rPr>
          <w:rFonts w:ascii="Arial" w:hAnsi="Arial" w:cs="Arial"/>
        </w:rPr>
        <w:t xml:space="preserve"> </w:t>
      </w:r>
      <w:r w:rsidR="00A310ED" w:rsidRPr="00AF69E4">
        <w:rPr>
          <w:rFonts w:ascii="Arial" w:hAnsi="Arial" w:cs="Arial"/>
        </w:rPr>
        <w:t xml:space="preserve">also </w:t>
      </w:r>
      <w:r w:rsidRPr="00AF69E4">
        <w:rPr>
          <w:rFonts w:ascii="Arial" w:hAnsi="Arial" w:cs="Arial"/>
        </w:rPr>
        <w:t xml:space="preserve">includes the creation of new dwellings where prior notification applications have not been received by the </w:t>
      </w:r>
      <w:r w:rsidR="00F96E9F" w:rsidRPr="00AF69E4">
        <w:rPr>
          <w:rFonts w:ascii="Arial" w:hAnsi="Arial" w:cs="Arial"/>
        </w:rPr>
        <w:t>council but</w:t>
      </w:r>
      <w:r w:rsidR="00A310ED" w:rsidRPr="00AF69E4">
        <w:rPr>
          <w:rFonts w:ascii="Arial" w:hAnsi="Arial" w:cs="Arial"/>
        </w:rPr>
        <w:t xml:space="preserve"> have been picked up through other sources of information such as council tax or building control records</w:t>
      </w:r>
      <w:r w:rsidRPr="00AF69E4">
        <w:rPr>
          <w:rFonts w:ascii="Arial" w:hAnsi="Arial" w:cs="Arial"/>
        </w:rPr>
        <w:t>.</w:t>
      </w:r>
    </w:p>
    <w:p w14:paraId="455AF964" w14:textId="77777777" w:rsidR="00A310ED" w:rsidRPr="00AC3173" w:rsidRDefault="00A310ED" w:rsidP="00A310ED">
      <w:pPr>
        <w:pStyle w:val="ListParagraph"/>
        <w:ind w:left="582" w:right="605"/>
        <w:rPr>
          <w:rFonts w:ascii="Arial" w:hAnsi="Arial" w:cs="Arial"/>
          <w:b/>
          <w:bCs/>
          <w:highlight w:val="yellow"/>
        </w:rPr>
      </w:pPr>
    </w:p>
    <w:p w14:paraId="46181900" w14:textId="4834C79C" w:rsidR="0075508E" w:rsidRPr="00185536" w:rsidRDefault="0075508E" w:rsidP="00D35512">
      <w:pPr>
        <w:pStyle w:val="Heading2"/>
        <w:ind w:hanging="15"/>
        <w:rPr>
          <w:i/>
          <w:iCs/>
        </w:rPr>
      </w:pPr>
      <w:bookmarkStart w:id="47" w:name="_Toc134630769"/>
      <w:bookmarkStart w:id="48" w:name="_Toc232687670"/>
      <w:r w:rsidRPr="00185536">
        <w:t>Table 7</w:t>
      </w:r>
      <w:r w:rsidR="000D54B2" w:rsidRPr="00185536">
        <w:t>a</w:t>
      </w:r>
      <w:r w:rsidRPr="00185536">
        <w:t>:  Annual Housing Completions 1</w:t>
      </w:r>
      <w:r w:rsidRPr="00185536">
        <w:rPr>
          <w:vertAlign w:val="superscript"/>
        </w:rPr>
        <w:t>st</w:t>
      </w:r>
      <w:r w:rsidRPr="00185536">
        <w:t xml:space="preserve"> April 202</w:t>
      </w:r>
      <w:r w:rsidR="00D42CF5" w:rsidRPr="00185536">
        <w:t>3</w:t>
      </w:r>
      <w:r w:rsidRPr="00185536">
        <w:t xml:space="preserve"> - 31</w:t>
      </w:r>
      <w:r w:rsidRPr="00185536">
        <w:rPr>
          <w:vertAlign w:val="superscript"/>
        </w:rPr>
        <w:t>st</w:t>
      </w:r>
      <w:r w:rsidRPr="00185536">
        <w:t xml:space="preserve"> March 202</w:t>
      </w:r>
      <w:r w:rsidR="00BE75E5" w:rsidRPr="00185536">
        <w:t>6</w:t>
      </w:r>
      <w:bookmarkEnd w:id="48"/>
    </w:p>
    <w:p w14:paraId="74B263B9" w14:textId="7591DE16" w:rsidR="0075508E" w:rsidRPr="00185536" w:rsidRDefault="00E11703" w:rsidP="00BB7120">
      <w:r w:rsidRPr="00185536">
        <w:tab/>
      </w:r>
    </w:p>
    <w:p w14:paraId="72F024D2" w14:textId="2ED09FC8" w:rsidR="00B54459" w:rsidRPr="00185536" w:rsidRDefault="00E11703" w:rsidP="009F4D71">
      <w:pPr>
        <w:pStyle w:val="Heading3"/>
      </w:pPr>
      <w:bookmarkStart w:id="49" w:name="_Toc232687671"/>
      <w:r w:rsidRPr="00185536">
        <w:t>Hucknall Area</w:t>
      </w:r>
      <w:bookmarkEnd w:id="49"/>
    </w:p>
    <w:tbl>
      <w:tblPr>
        <w:tblW w:w="14265" w:type="dxa"/>
        <w:tblInd w:w="562" w:type="dxa"/>
        <w:tblLook w:val="04A0" w:firstRow="1" w:lastRow="0" w:firstColumn="1" w:lastColumn="0" w:noHBand="0" w:noVBand="1"/>
      </w:tblPr>
      <w:tblGrid>
        <w:gridCol w:w="1580"/>
        <w:gridCol w:w="1200"/>
        <w:gridCol w:w="1300"/>
        <w:gridCol w:w="1874"/>
        <w:gridCol w:w="1997"/>
        <w:gridCol w:w="1684"/>
        <w:gridCol w:w="1470"/>
        <w:gridCol w:w="1580"/>
        <w:gridCol w:w="1580"/>
      </w:tblGrid>
      <w:tr w:rsidR="00D962B6" w:rsidRPr="00D962B6" w14:paraId="09AD8819" w14:textId="77777777" w:rsidTr="000F7CB8">
        <w:trPr>
          <w:trHeight w:val="1245"/>
        </w:trPr>
        <w:tc>
          <w:tcPr>
            <w:tcW w:w="1580" w:type="dxa"/>
            <w:tcBorders>
              <w:top w:val="single" w:sz="4" w:space="0" w:color="auto"/>
              <w:left w:val="single" w:sz="4" w:space="0" w:color="auto"/>
              <w:bottom w:val="single" w:sz="4" w:space="0" w:color="auto"/>
              <w:right w:val="single" w:sz="4" w:space="0" w:color="auto"/>
            </w:tcBorders>
            <w:shd w:val="clear" w:color="000000" w:fill="D9D9D9"/>
            <w:hideMark/>
          </w:tcPr>
          <w:p w14:paraId="5058B84E" w14:textId="77777777" w:rsidR="00D962B6" w:rsidRPr="00D962B6" w:rsidRDefault="00D962B6" w:rsidP="00D962B6">
            <w:pPr>
              <w:rPr>
                <w:rFonts w:ascii="Arial" w:hAnsi="Arial" w:cs="Arial"/>
              </w:rPr>
            </w:pPr>
            <w:r w:rsidRPr="00D962B6">
              <w:rPr>
                <w:rFonts w:ascii="Arial" w:hAnsi="Arial" w:cs="Arial"/>
              </w:rPr>
              <w:t>Year completed (1st April to 31st March)</w:t>
            </w:r>
          </w:p>
        </w:tc>
        <w:tc>
          <w:tcPr>
            <w:tcW w:w="1200" w:type="dxa"/>
            <w:tcBorders>
              <w:top w:val="single" w:sz="4" w:space="0" w:color="auto"/>
              <w:left w:val="nil"/>
              <w:bottom w:val="single" w:sz="4" w:space="0" w:color="auto"/>
              <w:right w:val="single" w:sz="4" w:space="0" w:color="auto"/>
            </w:tcBorders>
            <w:shd w:val="clear" w:color="000000" w:fill="D9D9D9"/>
            <w:hideMark/>
          </w:tcPr>
          <w:p w14:paraId="76A37222" w14:textId="77777777" w:rsidR="00D962B6" w:rsidRPr="00D962B6" w:rsidRDefault="00D962B6" w:rsidP="00D962B6">
            <w:pPr>
              <w:rPr>
                <w:rFonts w:ascii="Arial" w:hAnsi="Arial" w:cs="Arial"/>
              </w:rPr>
            </w:pPr>
            <w:r w:rsidRPr="00D962B6">
              <w:rPr>
                <w:rFonts w:ascii="Arial" w:hAnsi="Arial" w:cs="Arial"/>
              </w:rPr>
              <w:t>New Build Small Sites</w:t>
            </w:r>
          </w:p>
        </w:tc>
        <w:tc>
          <w:tcPr>
            <w:tcW w:w="1300" w:type="dxa"/>
            <w:tcBorders>
              <w:top w:val="single" w:sz="4" w:space="0" w:color="auto"/>
              <w:left w:val="nil"/>
              <w:bottom w:val="single" w:sz="4" w:space="0" w:color="auto"/>
              <w:right w:val="single" w:sz="4" w:space="0" w:color="auto"/>
            </w:tcBorders>
            <w:shd w:val="clear" w:color="000000" w:fill="D9D9D9"/>
            <w:hideMark/>
          </w:tcPr>
          <w:p w14:paraId="775E6E78" w14:textId="77777777" w:rsidR="00D962B6" w:rsidRPr="00D962B6" w:rsidRDefault="00D962B6" w:rsidP="00D962B6">
            <w:pPr>
              <w:rPr>
                <w:rFonts w:ascii="Arial" w:hAnsi="Arial" w:cs="Arial"/>
              </w:rPr>
            </w:pPr>
            <w:r w:rsidRPr="00D962B6">
              <w:rPr>
                <w:rFonts w:ascii="Arial" w:hAnsi="Arial" w:cs="Arial"/>
              </w:rPr>
              <w:t>New Build Large Sites</w:t>
            </w:r>
          </w:p>
        </w:tc>
        <w:tc>
          <w:tcPr>
            <w:tcW w:w="1874" w:type="dxa"/>
            <w:tcBorders>
              <w:top w:val="single" w:sz="4" w:space="0" w:color="auto"/>
              <w:left w:val="nil"/>
              <w:bottom w:val="single" w:sz="4" w:space="0" w:color="auto"/>
              <w:right w:val="single" w:sz="4" w:space="0" w:color="auto"/>
            </w:tcBorders>
            <w:shd w:val="clear" w:color="000000" w:fill="D9D9D9"/>
            <w:hideMark/>
          </w:tcPr>
          <w:p w14:paraId="7CC0F5FD" w14:textId="77777777" w:rsidR="00D962B6" w:rsidRPr="00D962B6" w:rsidRDefault="00D962B6" w:rsidP="00D962B6">
            <w:pPr>
              <w:rPr>
                <w:rFonts w:ascii="Arial" w:hAnsi="Arial" w:cs="Arial"/>
              </w:rPr>
            </w:pPr>
            <w:r w:rsidRPr="00D962B6">
              <w:rPr>
                <w:rFonts w:ascii="Arial" w:hAnsi="Arial" w:cs="Arial"/>
              </w:rPr>
              <w:t>Total Dwellings delivered on New Build Sites</w:t>
            </w:r>
          </w:p>
        </w:tc>
        <w:tc>
          <w:tcPr>
            <w:tcW w:w="1997" w:type="dxa"/>
            <w:tcBorders>
              <w:top w:val="single" w:sz="4" w:space="0" w:color="auto"/>
              <w:left w:val="nil"/>
              <w:bottom w:val="single" w:sz="4" w:space="0" w:color="auto"/>
              <w:right w:val="single" w:sz="4" w:space="0" w:color="auto"/>
            </w:tcBorders>
            <w:shd w:val="clear" w:color="000000" w:fill="D9D9D9"/>
            <w:hideMark/>
          </w:tcPr>
          <w:p w14:paraId="11A9E99E" w14:textId="77777777" w:rsidR="00D962B6" w:rsidRPr="00D962B6" w:rsidRDefault="00D962B6" w:rsidP="00D962B6">
            <w:pPr>
              <w:rPr>
                <w:rFonts w:ascii="Arial" w:hAnsi="Arial" w:cs="Arial"/>
              </w:rPr>
            </w:pPr>
            <w:r w:rsidRPr="00D962B6">
              <w:rPr>
                <w:rFonts w:ascii="Arial" w:hAnsi="Arial" w:cs="Arial"/>
              </w:rPr>
              <w:t>Net Additions through Conversion/          Change of Use</w:t>
            </w:r>
          </w:p>
        </w:tc>
        <w:tc>
          <w:tcPr>
            <w:tcW w:w="1684" w:type="dxa"/>
            <w:tcBorders>
              <w:top w:val="single" w:sz="4" w:space="0" w:color="auto"/>
              <w:left w:val="nil"/>
              <w:bottom w:val="single" w:sz="4" w:space="0" w:color="auto"/>
              <w:right w:val="single" w:sz="4" w:space="0" w:color="auto"/>
            </w:tcBorders>
            <w:shd w:val="clear" w:color="000000" w:fill="D9D9D9"/>
            <w:hideMark/>
          </w:tcPr>
          <w:p w14:paraId="3E740BDE" w14:textId="77777777" w:rsidR="00D962B6" w:rsidRPr="00D962B6" w:rsidRDefault="00D962B6" w:rsidP="00D962B6">
            <w:pPr>
              <w:rPr>
                <w:rFonts w:ascii="Arial" w:hAnsi="Arial" w:cs="Arial"/>
              </w:rPr>
            </w:pPr>
            <w:r w:rsidRPr="00D962B6">
              <w:rPr>
                <w:rFonts w:ascii="Arial" w:hAnsi="Arial" w:cs="Arial"/>
              </w:rPr>
              <w:t>Net additions through permitted development*</w:t>
            </w:r>
          </w:p>
        </w:tc>
        <w:tc>
          <w:tcPr>
            <w:tcW w:w="1470" w:type="dxa"/>
            <w:tcBorders>
              <w:top w:val="single" w:sz="4" w:space="0" w:color="auto"/>
              <w:left w:val="nil"/>
              <w:bottom w:val="single" w:sz="4" w:space="0" w:color="auto"/>
              <w:right w:val="single" w:sz="4" w:space="0" w:color="auto"/>
            </w:tcBorders>
            <w:shd w:val="clear" w:color="000000" w:fill="D9D9D9"/>
            <w:hideMark/>
          </w:tcPr>
          <w:p w14:paraId="04F829B4" w14:textId="77777777" w:rsidR="00D962B6" w:rsidRPr="00D962B6" w:rsidRDefault="00D962B6" w:rsidP="00D962B6">
            <w:pPr>
              <w:rPr>
                <w:rFonts w:ascii="Arial" w:hAnsi="Arial" w:cs="Arial"/>
              </w:rPr>
            </w:pPr>
            <w:r w:rsidRPr="00D962B6">
              <w:rPr>
                <w:rFonts w:ascii="Arial" w:hAnsi="Arial" w:cs="Arial"/>
              </w:rPr>
              <w:t>Demolitions</w:t>
            </w:r>
          </w:p>
        </w:tc>
        <w:tc>
          <w:tcPr>
            <w:tcW w:w="1580" w:type="dxa"/>
            <w:tcBorders>
              <w:top w:val="single" w:sz="4" w:space="0" w:color="auto"/>
              <w:left w:val="nil"/>
              <w:bottom w:val="single" w:sz="4" w:space="0" w:color="auto"/>
              <w:right w:val="single" w:sz="4" w:space="0" w:color="auto"/>
            </w:tcBorders>
            <w:shd w:val="clear" w:color="000000" w:fill="D9D9D9"/>
            <w:hideMark/>
          </w:tcPr>
          <w:p w14:paraId="3F64A101" w14:textId="77777777" w:rsidR="00D962B6" w:rsidRPr="00D962B6" w:rsidRDefault="00D962B6" w:rsidP="00D962B6">
            <w:pPr>
              <w:rPr>
                <w:rFonts w:ascii="Arial" w:hAnsi="Arial" w:cs="Arial"/>
              </w:rPr>
            </w:pPr>
            <w:r w:rsidRPr="00D962B6">
              <w:rPr>
                <w:rFonts w:ascii="Arial" w:hAnsi="Arial" w:cs="Arial"/>
              </w:rPr>
              <w:t>C2 additions (dwelling equivalent)</w:t>
            </w:r>
          </w:p>
        </w:tc>
        <w:tc>
          <w:tcPr>
            <w:tcW w:w="1580" w:type="dxa"/>
            <w:tcBorders>
              <w:top w:val="single" w:sz="4" w:space="0" w:color="auto"/>
              <w:left w:val="nil"/>
              <w:bottom w:val="single" w:sz="4" w:space="0" w:color="auto"/>
              <w:right w:val="single" w:sz="4" w:space="0" w:color="auto"/>
            </w:tcBorders>
            <w:shd w:val="clear" w:color="000000" w:fill="D9D9D9"/>
            <w:hideMark/>
          </w:tcPr>
          <w:p w14:paraId="12816933" w14:textId="77777777" w:rsidR="00D962B6" w:rsidRPr="00D962B6" w:rsidRDefault="00D962B6" w:rsidP="00D962B6">
            <w:pPr>
              <w:rPr>
                <w:rFonts w:ascii="Arial" w:hAnsi="Arial" w:cs="Arial"/>
              </w:rPr>
            </w:pPr>
            <w:r w:rsidRPr="00D962B6">
              <w:rPr>
                <w:rFonts w:ascii="Arial" w:hAnsi="Arial" w:cs="Arial"/>
              </w:rPr>
              <w:t>Total Net Completions</w:t>
            </w:r>
          </w:p>
        </w:tc>
      </w:tr>
      <w:tr w:rsidR="00D962B6" w:rsidRPr="00D962B6" w14:paraId="1BBAF829" w14:textId="77777777" w:rsidTr="000F7CB8">
        <w:trPr>
          <w:trHeight w:val="300"/>
        </w:trPr>
        <w:tc>
          <w:tcPr>
            <w:tcW w:w="1580" w:type="dxa"/>
            <w:tcBorders>
              <w:top w:val="nil"/>
              <w:left w:val="single" w:sz="4" w:space="0" w:color="auto"/>
              <w:bottom w:val="single" w:sz="4" w:space="0" w:color="auto"/>
              <w:right w:val="single" w:sz="4" w:space="0" w:color="auto"/>
            </w:tcBorders>
            <w:noWrap/>
            <w:vAlign w:val="bottom"/>
            <w:hideMark/>
          </w:tcPr>
          <w:p w14:paraId="614ACDE5" w14:textId="77777777" w:rsidR="00D962B6" w:rsidRPr="00D962B6" w:rsidRDefault="00D962B6" w:rsidP="00D962B6">
            <w:pPr>
              <w:rPr>
                <w:rFonts w:ascii="Arial" w:hAnsi="Arial" w:cs="Arial"/>
              </w:rPr>
            </w:pPr>
            <w:r w:rsidRPr="00D962B6">
              <w:rPr>
                <w:rFonts w:ascii="Arial" w:hAnsi="Arial" w:cs="Arial"/>
              </w:rPr>
              <w:t>2023 - 2024</w:t>
            </w:r>
          </w:p>
        </w:tc>
        <w:tc>
          <w:tcPr>
            <w:tcW w:w="1200" w:type="dxa"/>
            <w:tcBorders>
              <w:top w:val="nil"/>
              <w:left w:val="nil"/>
              <w:bottom w:val="single" w:sz="4" w:space="0" w:color="auto"/>
              <w:right w:val="single" w:sz="4" w:space="0" w:color="auto"/>
            </w:tcBorders>
            <w:noWrap/>
            <w:vAlign w:val="bottom"/>
            <w:hideMark/>
          </w:tcPr>
          <w:p w14:paraId="0DC9A77B" w14:textId="77777777" w:rsidR="00D962B6" w:rsidRPr="00D962B6" w:rsidRDefault="00D962B6" w:rsidP="00D962B6">
            <w:pPr>
              <w:jc w:val="right"/>
              <w:rPr>
                <w:rFonts w:ascii="Arial" w:hAnsi="Arial" w:cs="Arial"/>
              </w:rPr>
            </w:pPr>
            <w:r w:rsidRPr="00D962B6">
              <w:rPr>
                <w:rFonts w:ascii="Arial" w:hAnsi="Arial" w:cs="Arial"/>
              </w:rPr>
              <w:t>13</w:t>
            </w:r>
          </w:p>
        </w:tc>
        <w:tc>
          <w:tcPr>
            <w:tcW w:w="1300" w:type="dxa"/>
            <w:tcBorders>
              <w:top w:val="nil"/>
              <w:left w:val="nil"/>
              <w:bottom w:val="single" w:sz="4" w:space="0" w:color="auto"/>
              <w:right w:val="single" w:sz="4" w:space="0" w:color="auto"/>
            </w:tcBorders>
            <w:vAlign w:val="bottom"/>
            <w:hideMark/>
          </w:tcPr>
          <w:p w14:paraId="0C2AD2A2" w14:textId="77777777" w:rsidR="00D962B6" w:rsidRPr="00D962B6" w:rsidRDefault="00D962B6" w:rsidP="00D962B6">
            <w:pPr>
              <w:jc w:val="right"/>
              <w:rPr>
                <w:rFonts w:ascii="Arial" w:hAnsi="Arial" w:cs="Arial"/>
              </w:rPr>
            </w:pPr>
            <w:r w:rsidRPr="00D962B6">
              <w:rPr>
                <w:rFonts w:ascii="Arial" w:hAnsi="Arial" w:cs="Arial"/>
              </w:rPr>
              <w:t>119</w:t>
            </w:r>
          </w:p>
        </w:tc>
        <w:tc>
          <w:tcPr>
            <w:tcW w:w="1874" w:type="dxa"/>
            <w:tcBorders>
              <w:top w:val="nil"/>
              <w:left w:val="nil"/>
              <w:bottom w:val="single" w:sz="4" w:space="0" w:color="auto"/>
              <w:right w:val="single" w:sz="4" w:space="0" w:color="auto"/>
            </w:tcBorders>
            <w:vAlign w:val="bottom"/>
            <w:hideMark/>
          </w:tcPr>
          <w:p w14:paraId="61DF4620" w14:textId="77777777" w:rsidR="00D962B6" w:rsidRPr="00D962B6" w:rsidRDefault="00D962B6" w:rsidP="00D962B6">
            <w:pPr>
              <w:jc w:val="right"/>
              <w:rPr>
                <w:rFonts w:ascii="Arial" w:hAnsi="Arial" w:cs="Arial"/>
              </w:rPr>
            </w:pPr>
            <w:r w:rsidRPr="00D962B6">
              <w:rPr>
                <w:rFonts w:ascii="Arial" w:hAnsi="Arial" w:cs="Arial"/>
              </w:rPr>
              <w:t>132</w:t>
            </w:r>
          </w:p>
        </w:tc>
        <w:tc>
          <w:tcPr>
            <w:tcW w:w="1997" w:type="dxa"/>
            <w:tcBorders>
              <w:top w:val="nil"/>
              <w:left w:val="nil"/>
              <w:bottom w:val="single" w:sz="4" w:space="0" w:color="auto"/>
              <w:right w:val="single" w:sz="4" w:space="0" w:color="auto"/>
            </w:tcBorders>
            <w:noWrap/>
            <w:vAlign w:val="bottom"/>
            <w:hideMark/>
          </w:tcPr>
          <w:p w14:paraId="4D921915" w14:textId="77777777" w:rsidR="00D962B6" w:rsidRPr="00D962B6" w:rsidRDefault="00D962B6" w:rsidP="00D962B6">
            <w:pPr>
              <w:jc w:val="right"/>
              <w:rPr>
                <w:rFonts w:ascii="Arial" w:hAnsi="Arial" w:cs="Arial"/>
              </w:rPr>
            </w:pPr>
            <w:r w:rsidRPr="00D962B6">
              <w:rPr>
                <w:rFonts w:ascii="Arial" w:hAnsi="Arial" w:cs="Arial"/>
              </w:rPr>
              <w:t>12</w:t>
            </w:r>
          </w:p>
        </w:tc>
        <w:tc>
          <w:tcPr>
            <w:tcW w:w="1684" w:type="dxa"/>
            <w:tcBorders>
              <w:top w:val="nil"/>
              <w:left w:val="nil"/>
              <w:bottom w:val="single" w:sz="4" w:space="0" w:color="auto"/>
              <w:right w:val="single" w:sz="4" w:space="0" w:color="auto"/>
            </w:tcBorders>
            <w:noWrap/>
            <w:vAlign w:val="bottom"/>
            <w:hideMark/>
          </w:tcPr>
          <w:p w14:paraId="78D92433" w14:textId="77777777" w:rsidR="00D962B6" w:rsidRPr="00D962B6" w:rsidRDefault="00D962B6" w:rsidP="00D962B6">
            <w:pPr>
              <w:jc w:val="right"/>
              <w:rPr>
                <w:rFonts w:ascii="Arial" w:hAnsi="Arial" w:cs="Arial"/>
              </w:rPr>
            </w:pPr>
            <w:r w:rsidRPr="00D962B6">
              <w:rPr>
                <w:rFonts w:ascii="Arial" w:hAnsi="Arial" w:cs="Arial"/>
              </w:rPr>
              <w:t>8</w:t>
            </w:r>
          </w:p>
        </w:tc>
        <w:tc>
          <w:tcPr>
            <w:tcW w:w="1470" w:type="dxa"/>
            <w:tcBorders>
              <w:top w:val="nil"/>
              <w:left w:val="nil"/>
              <w:bottom w:val="single" w:sz="4" w:space="0" w:color="auto"/>
              <w:right w:val="single" w:sz="4" w:space="0" w:color="auto"/>
            </w:tcBorders>
            <w:noWrap/>
            <w:vAlign w:val="bottom"/>
            <w:hideMark/>
          </w:tcPr>
          <w:p w14:paraId="3D4EB61C" w14:textId="77777777" w:rsidR="00D962B6" w:rsidRPr="00D962B6" w:rsidRDefault="00D962B6" w:rsidP="00D962B6">
            <w:pPr>
              <w:jc w:val="right"/>
              <w:rPr>
                <w:rFonts w:ascii="Arial" w:hAnsi="Arial" w:cs="Arial"/>
              </w:rPr>
            </w:pPr>
            <w:r w:rsidRPr="00D962B6">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0FAD1423" w14:textId="77777777" w:rsidR="00D962B6" w:rsidRPr="00D962B6" w:rsidRDefault="00D962B6" w:rsidP="00D962B6">
            <w:pPr>
              <w:jc w:val="right"/>
              <w:rPr>
                <w:rFonts w:ascii="Arial" w:hAnsi="Arial" w:cs="Arial"/>
              </w:rPr>
            </w:pPr>
            <w:r w:rsidRPr="00D962B6">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7DEA2C85" w14:textId="77777777" w:rsidR="00D962B6" w:rsidRPr="00D962B6" w:rsidRDefault="00D962B6" w:rsidP="00D962B6">
            <w:pPr>
              <w:jc w:val="right"/>
              <w:rPr>
                <w:rFonts w:ascii="Arial" w:hAnsi="Arial" w:cs="Arial"/>
              </w:rPr>
            </w:pPr>
            <w:r w:rsidRPr="00D962B6">
              <w:rPr>
                <w:rFonts w:ascii="Arial" w:hAnsi="Arial" w:cs="Arial"/>
              </w:rPr>
              <w:t>152</w:t>
            </w:r>
          </w:p>
        </w:tc>
      </w:tr>
      <w:tr w:rsidR="00D962B6" w:rsidRPr="00D962B6" w14:paraId="7D3ECDFA" w14:textId="77777777" w:rsidTr="000F7CB8">
        <w:trPr>
          <w:trHeight w:val="300"/>
        </w:trPr>
        <w:tc>
          <w:tcPr>
            <w:tcW w:w="1580" w:type="dxa"/>
            <w:tcBorders>
              <w:top w:val="nil"/>
              <w:left w:val="single" w:sz="4" w:space="0" w:color="auto"/>
              <w:bottom w:val="single" w:sz="4" w:space="0" w:color="auto"/>
              <w:right w:val="single" w:sz="4" w:space="0" w:color="auto"/>
            </w:tcBorders>
            <w:noWrap/>
            <w:vAlign w:val="bottom"/>
            <w:hideMark/>
          </w:tcPr>
          <w:p w14:paraId="6ECEEA86" w14:textId="77777777" w:rsidR="00D962B6" w:rsidRPr="00D962B6" w:rsidRDefault="00D962B6" w:rsidP="00D962B6">
            <w:pPr>
              <w:rPr>
                <w:rFonts w:ascii="Arial" w:hAnsi="Arial" w:cs="Arial"/>
              </w:rPr>
            </w:pPr>
            <w:r w:rsidRPr="00D962B6">
              <w:rPr>
                <w:rFonts w:ascii="Arial" w:hAnsi="Arial" w:cs="Arial"/>
              </w:rPr>
              <w:t>2024 - 2025</w:t>
            </w:r>
          </w:p>
        </w:tc>
        <w:tc>
          <w:tcPr>
            <w:tcW w:w="1200" w:type="dxa"/>
            <w:tcBorders>
              <w:top w:val="nil"/>
              <w:left w:val="nil"/>
              <w:bottom w:val="single" w:sz="4" w:space="0" w:color="auto"/>
              <w:right w:val="single" w:sz="4" w:space="0" w:color="auto"/>
            </w:tcBorders>
            <w:noWrap/>
            <w:vAlign w:val="bottom"/>
            <w:hideMark/>
          </w:tcPr>
          <w:p w14:paraId="13080846" w14:textId="77777777" w:rsidR="00D962B6" w:rsidRPr="00D962B6" w:rsidRDefault="00D962B6" w:rsidP="00D962B6">
            <w:pPr>
              <w:jc w:val="right"/>
              <w:rPr>
                <w:rFonts w:ascii="Arial" w:hAnsi="Arial" w:cs="Arial"/>
              </w:rPr>
            </w:pPr>
            <w:r w:rsidRPr="00D962B6">
              <w:rPr>
                <w:rFonts w:ascii="Arial" w:hAnsi="Arial" w:cs="Arial"/>
              </w:rPr>
              <w:t>9</w:t>
            </w:r>
          </w:p>
        </w:tc>
        <w:tc>
          <w:tcPr>
            <w:tcW w:w="1300" w:type="dxa"/>
            <w:tcBorders>
              <w:top w:val="nil"/>
              <w:left w:val="nil"/>
              <w:bottom w:val="single" w:sz="4" w:space="0" w:color="auto"/>
              <w:right w:val="single" w:sz="4" w:space="0" w:color="auto"/>
            </w:tcBorders>
            <w:noWrap/>
            <w:vAlign w:val="bottom"/>
            <w:hideMark/>
          </w:tcPr>
          <w:p w14:paraId="363226FE" w14:textId="77777777" w:rsidR="00D962B6" w:rsidRPr="00D962B6" w:rsidRDefault="00D962B6" w:rsidP="00D962B6">
            <w:pPr>
              <w:jc w:val="right"/>
              <w:rPr>
                <w:rFonts w:ascii="Arial" w:hAnsi="Arial" w:cs="Arial"/>
              </w:rPr>
            </w:pPr>
            <w:r w:rsidRPr="00D962B6">
              <w:rPr>
                <w:rFonts w:ascii="Arial" w:hAnsi="Arial" w:cs="Arial"/>
              </w:rPr>
              <w:t>141</w:t>
            </w:r>
          </w:p>
        </w:tc>
        <w:tc>
          <w:tcPr>
            <w:tcW w:w="1874" w:type="dxa"/>
            <w:tcBorders>
              <w:top w:val="nil"/>
              <w:left w:val="nil"/>
              <w:bottom w:val="single" w:sz="4" w:space="0" w:color="auto"/>
              <w:right w:val="single" w:sz="4" w:space="0" w:color="auto"/>
            </w:tcBorders>
            <w:vAlign w:val="bottom"/>
            <w:hideMark/>
          </w:tcPr>
          <w:p w14:paraId="3D0EB5A4" w14:textId="77777777" w:rsidR="00D962B6" w:rsidRPr="00D962B6" w:rsidRDefault="00D962B6" w:rsidP="00D962B6">
            <w:pPr>
              <w:jc w:val="right"/>
              <w:rPr>
                <w:rFonts w:ascii="Arial" w:hAnsi="Arial" w:cs="Arial"/>
              </w:rPr>
            </w:pPr>
            <w:r w:rsidRPr="00D962B6">
              <w:rPr>
                <w:rFonts w:ascii="Arial" w:hAnsi="Arial" w:cs="Arial"/>
              </w:rPr>
              <w:t>150</w:t>
            </w:r>
          </w:p>
        </w:tc>
        <w:tc>
          <w:tcPr>
            <w:tcW w:w="1997" w:type="dxa"/>
            <w:tcBorders>
              <w:top w:val="nil"/>
              <w:left w:val="nil"/>
              <w:bottom w:val="single" w:sz="4" w:space="0" w:color="auto"/>
              <w:right w:val="single" w:sz="4" w:space="0" w:color="auto"/>
            </w:tcBorders>
            <w:noWrap/>
            <w:vAlign w:val="bottom"/>
            <w:hideMark/>
          </w:tcPr>
          <w:p w14:paraId="785B2679" w14:textId="77777777" w:rsidR="00D962B6" w:rsidRPr="00D962B6" w:rsidRDefault="00D962B6" w:rsidP="00D962B6">
            <w:pPr>
              <w:jc w:val="right"/>
              <w:rPr>
                <w:rFonts w:ascii="Arial" w:hAnsi="Arial" w:cs="Arial"/>
              </w:rPr>
            </w:pPr>
            <w:r w:rsidRPr="00D962B6">
              <w:rPr>
                <w:rFonts w:ascii="Arial" w:hAnsi="Arial" w:cs="Arial"/>
              </w:rPr>
              <w:t>2</w:t>
            </w:r>
          </w:p>
        </w:tc>
        <w:tc>
          <w:tcPr>
            <w:tcW w:w="1684" w:type="dxa"/>
            <w:tcBorders>
              <w:top w:val="nil"/>
              <w:left w:val="nil"/>
              <w:bottom w:val="single" w:sz="4" w:space="0" w:color="auto"/>
              <w:right w:val="single" w:sz="4" w:space="0" w:color="auto"/>
            </w:tcBorders>
            <w:noWrap/>
            <w:vAlign w:val="bottom"/>
            <w:hideMark/>
          </w:tcPr>
          <w:p w14:paraId="5BDFDE40" w14:textId="77777777" w:rsidR="00D962B6" w:rsidRPr="00D962B6" w:rsidRDefault="00D962B6" w:rsidP="00D962B6">
            <w:pPr>
              <w:jc w:val="right"/>
              <w:rPr>
                <w:rFonts w:ascii="Arial" w:hAnsi="Arial" w:cs="Arial"/>
              </w:rPr>
            </w:pPr>
            <w:r w:rsidRPr="00D962B6">
              <w:rPr>
                <w:rFonts w:ascii="Arial" w:hAnsi="Arial" w:cs="Arial"/>
              </w:rPr>
              <w:t>0</w:t>
            </w:r>
          </w:p>
        </w:tc>
        <w:tc>
          <w:tcPr>
            <w:tcW w:w="1470" w:type="dxa"/>
            <w:tcBorders>
              <w:top w:val="nil"/>
              <w:left w:val="nil"/>
              <w:bottom w:val="single" w:sz="4" w:space="0" w:color="auto"/>
              <w:right w:val="single" w:sz="4" w:space="0" w:color="auto"/>
            </w:tcBorders>
            <w:noWrap/>
            <w:vAlign w:val="bottom"/>
            <w:hideMark/>
          </w:tcPr>
          <w:p w14:paraId="365E257A" w14:textId="77777777" w:rsidR="00D962B6" w:rsidRPr="00D962B6" w:rsidRDefault="00D962B6" w:rsidP="00D962B6">
            <w:pPr>
              <w:jc w:val="right"/>
              <w:rPr>
                <w:rFonts w:ascii="Arial" w:hAnsi="Arial" w:cs="Arial"/>
              </w:rPr>
            </w:pPr>
            <w:r w:rsidRPr="00D962B6">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54D08632" w14:textId="77777777" w:rsidR="00D962B6" w:rsidRPr="00D962B6" w:rsidRDefault="00D962B6" w:rsidP="00D962B6">
            <w:pPr>
              <w:jc w:val="right"/>
              <w:rPr>
                <w:rFonts w:ascii="Arial" w:hAnsi="Arial" w:cs="Arial"/>
              </w:rPr>
            </w:pPr>
            <w:r w:rsidRPr="00D962B6">
              <w:rPr>
                <w:rFonts w:ascii="Arial" w:hAnsi="Arial" w:cs="Arial"/>
              </w:rPr>
              <w:t>2</w:t>
            </w:r>
          </w:p>
        </w:tc>
        <w:tc>
          <w:tcPr>
            <w:tcW w:w="1580" w:type="dxa"/>
            <w:tcBorders>
              <w:top w:val="nil"/>
              <w:left w:val="nil"/>
              <w:bottom w:val="single" w:sz="4" w:space="0" w:color="auto"/>
              <w:right w:val="single" w:sz="4" w:space="0" w:color="auto"/>
            </w:tcBorders>
            <w:noWrap/>
            <w:vAlign w:val="bottom"/>
            <w:hideMark/>
          </w:tcPr>
          <w:p w14:paraId="5EB913F0" w14:textId="77777777" w:rsidR="00D962B6" w:rsidRPr="00D962B6" w:rsidRDefault="00D962B6" w:rsidP="00D962B6">
            <w:pPr>
              <w:jc w:val="right"/>
              <w:rPr>
                <w:rFonts w:ascii="Arial" w:hAnsi="Arial" w:cs="Arial"/>
              </w:rPr>
            </w:pPr>
            <w:r w:rsidRPr="00D962B6">
              <w:rPr>
                <w:rFonts w:ascii="Arial" w:hAnsi="Arial" w:cs="Arial"/>
              </w:rPr>
              <w:t>154</w:t>
            </w:r>
          </w:p>
        </w:tc>
      </w:tr>
      <w:tr w:rsidR="00D962B6" w:rsidRPr="00D962B6" w14:paraId="38AB461F" w14:textId="77777777" w:rsidTr="000F7CB8">
        <w:trPr>
          <w:trHeight w:val="300"/>
        </w:trPr>
        <w:tc>
          <w:tcPr>
            <w:tcW w:w="1580" w:type="dxa"/>
            <w:tcBorders>
              <w:top w:val="nil"/>
              <w:left w:val="single" w:sz="4" w:space="0" w:color="auto"/>
              <w:bottom w:val="single" w:sz="4" w:space="0" w:color="auto"/>
              <w:right w:val="single" w:sz="4" w:space="0" w:color="auto"/>
            </w:tcBorders>
            <w:noWrap/>
            <w:vAlign w:val="bottom"/>
            <w:hideMark/>
          </w:tcPr>
          <w:p w14:paraId="6D70F052" w14:textId="77777777" w:rsidR="00D962B6" w:rsidRPr="00D962B6" w:rsidRDefault="00D962B6" w:rsidP="00D962B6">
            <w:pPr>
              <w:rPr>
                <w:rFonts w:ascii="Arial" w:hAnsi="Arial" w:cs="Arial"/>
              </w:rPr>
            </w:pPr>
            <w:r w:rsidRPr="00D962B6">
              <w:rPr>
                <w:rFonts w:ascii="Arial" w:hAnsi="Arial" w:cs="Arial"/>
              </w:rPr>
              <w:t>2025 - 2026</w:t>
            </w:r>
          </w:p>
        </w:tc>
        <w:tc>
          <w:tcPr>
            <w:tcW w:w="1200" w:type="dxa"/>
            <w:tcBorders>
              <w:top w:val="nil"/>
              <w:left w:val="nil"/>
              <w:bottom w:val="single" w:sz="4" w:space="0" w:color="auto"/>
              <w:right w:val="single" w:sz="4" w:space="0" w:color="auto"/>
            </w:tcBorders>
            <w:noWrap/>
            <w:vAlign w:val="bottom"/>
            <w:hideMark/>
          </w:tcPr>
          <w:p w14:paraId="20C06769" w14:textId="77777777" w:rsidR="00D962B6" w:rsidRPr="00D962B6" w:rsidRDefault="00D962B6" w:rsidP="00D962B6">
            <w:pPr>
              <w:jc w:val="right"/>
              <w:rPr>
                <w:rFonts w:ascii="Arial" w:hAnsi="Arial" w:cs="Arial"/>
              </w:rPr>
            </w:pPr>
            <w:r w:rsidRPr="00D962B6">
              <w:rPr>
                <w:rFonts w:ascii="Arial" w:hAnsi="Arial" w:cs="Arial"/>
              </w:rPr>
              <w:t>25</w:t>
            </w:r>
          </w:p>
        </w:tc>
        <w:tc>
          <w:tcPr>
            <w:tcW w:w="1300" w:type="dxa"/>
            <w:tcBorders>
              <w:top w:val="nil"/>
              <w:left w:val="nil"/>
              <w:bottom w:val="single" w:sz="4" w:space="0" w:color="auto"/>
              <w:right w:val="single" w:sz="4" w:space="0" w:color="auto"/>
            </w:tcBorders>
            <w:noWrap/>
            <w:vAlign w:val="bottom"/>
            <w:hideMark/>
          </w:tcPr>
          <w:p w14:paraId="104BF719" w14:textId="77777777" w:rsidR="00D962B6" w:rsidRPr="00D962B6" w:rsidRDefault="00D962B6" w:rsidP="00D962B6">
            <w:pPr>
              <w:jc w:val="right"/>
              <w:rPr>
                <w:rFonts w:ascii="Arial" w:hAnsi="Arial" w:cs="Arial"/>
              </w:rPr>
            </w:pPr>
            <w:r w:rsidRPr="00D962B6">
              <w:rPr>
                <w:rFonts w:ascii="Arial" w:hAnsi="Arial" w:cs="Arial"/>
              </w:rPr>
              <w:t>263</w:t>
            </w:r>
          </w:p>
        </w:tc>
        <w:tc>
          <w:tcPr>
            <w:tcW w:w="1874" w:type="dxa"/>
            <w:tcBorders>
              <w:top w:val="nil"/>
              <w:left w:val="nil"/>
              <w:bottom w:val="single" w:sz="4" w:space="0" w:color="auto"/>
              <w:right w:val="single" w:sz="4" w:space="0" w:color="auto"/>
            </w:tcBorders>
            <w:vAlign w:val="bottom"/>
            <w:hideMark/>
          </w:tcPr>
          <w:p w14:paraId="4D53264A" w14:textId="77777777" w:rsidR="00D962B6" w:rsidRPr="00D962B6" w:rsidRDefault="00D962B6" w:rsidP="00D962B6">
            <w:pPr>
              <w:jc w:val="right"/>
              <w:rPr>
                <w:rFonts w:ascii="Arial" w:hAnsi="Arial" w:cs="Arial"/>
              </w:rPr>
            </w:pPr>
            <w:r w:rsidRPr="00D962B6">
              <w:rPr>
                <w:rFonts w:ascii="Arial" w:hAnsi="Arial" w:cs="Arial"/>
              </w:rPr>
              <w:t>288</w:t>
            </w:r>
          </w:p>
        </w:tc>
        <w:tc>
          <w:tcPr>
            <w:tcW w:w="1997" w:type="dxa"/>
            <w:tcBorders>
              <w:top w:val="nil"/>
              <w:left w:val="nil"/>
              <w:bottom w:val="single" w:sz="4" w:space="0" w:color="auto"/>
              <w:right w:val="single" w:sz="4" w:space="0" w:color="auto"/>
            </w:tcBorders>
            <w:noWrap/>
            <w:vAlign w:val="bottom"/>
            <w:hideMark/>
          </w:tcPr>
          <w:p w14:paraId="09F0C52B" w14:textId="3ADF97B2" w:rsidR="00D962B6" w:rsidRPr="00D962B6" w:rsidRDefault="00905FB3" w:rsidP="00D962B6">
            <w:pPr>
              <w:jc w:val="right"/>
              <w:rPr>
                <w:rFonts w:ascii="Arial" w:hAnsi="Arial" w:cs="Arial"/>
              </w:rPr>
            </w:pPr>
            <w:r>
              <w:rPr>
                <w:rFonts w:ascii="Arial" w:hAnsi="Arial" w:cs="Arial"/>
              </w:rPr>
              <w:t>6</w:t>
            </w:r>
          </w:p>
        </w:tc>
        <w:tc>
          <w:tcPr>
            <w:tcW w:w="1684" w:type="dxa"/>
            <w:tcBorders>
              <w:top w:val="nil"/>
              <w:left w:val="nil"/>
              <w:bottom w:val="single" w:sz="4" w:space="0" w:color="auto"/>
              <w:right w:val="single" w:sz="4" w:space="0" w:color="auto"/>
            </w:tcBorders>
            <w:noWrap/>
            <w:vAlign w:val="bottom"/>
            <w:hideMark/>
          </w:tcPr>
          <w:p w14:paraId="74C8C5C1" w14:textId="77777777" w:rsidR="00D962B6" w:rsidRPr="00D962B6" w:rsidRDefault="00D962B6" w:rsidP="00D962B6">
            <w:pPr>
              <w:jc w:val="right"/>
              <w:rPr>
                <w:rFonts w:ascii="Arial" w:hAnsi="Arial" w:cs="Arial"/>
              </w:rPr>
            </w:pPr>
            <w:r w:rsidRPr="00D962B6">
              <w:rPr>
                <w:rFonts w:ascii="Arial" w:hAnsi="Arial" w:cs="Arial"/>
              </w:rPr>
              <w:t>1</w:t>
            </w:r>
          </w:p>
        </w:tc>
        <w:tc>
          <w:tcPr>
            <w:tcW w:w="1470" w:type="dxa"/>
            <w:tcBorders>
              <w:top w:val="nil"/>
              <w:left w:val="nil"/>
              <w:bottom w:val="single" w:sz="4" w:space="0" w:color="auto"/>
              <w:right w:val="single" w:sz="4" w:space="0" w:color="auto"/>
            </w:tcBorders>
            <w:noWrap/>
            <w:vAlign w:val="bottom"/>
            <w:hideMark/>
          </w:tcPr>
          <w:p w14:paraId="555773B9" w14:textId="77777777" w:rsidR="00D962B6" w:rsidRPr="00D962B6" w:rsidRDefault="00D962B6" w:rsidP="00D962B6">
            <w:pPr>
              <w:jc w:val="right"/>
              <w:rPr>
                <w:rFonts w:ascii="Arial" w:hAnsi="Arial" w:cs="Arial"/>
              </w:rPr>
            </w:pPr>
            <w:r w:rsidRPr="00D962B6">
              <w:rPr>
                <w:rFonts w:ascii="Arial" w:hAnsi="Arial" w:cs="Arial"/>
              </w:rPr>
              <w:t>0</w:t>
            </w:r>
          </w:p>
        </w:tc>
        <w:tc>
          <w:tcPr>
            <w:tcW w:w="1580" w:type="dxa"/>
            <w:tcBorders>
              <w:top w:val="nil"/>
              <w:left w:val="nil"/>
              <w:bottom w:val="single" w:sz="4" w:space="0" w:color="auto"/>
              <w:right w:val="single" w:sz="4" w:space="0" w:color="auto"/>
            </w:tcBorders>
            <w:shd w:val="clear" w:color="000000" w:fill="FFFFFF"/>
            <w:noWrap/>
            <w:vAlign w:val="bottom"/>
            <w:hideMark/>
          </w:tcPr>
          <w:p w14:paraId="16FF6EBB" w14:textId="77777777" w:rsidR="00D962B6" w:rsidRPr="00D962B6" w:rsidRDefault="00D962B6" w:rsidP="00D962B6">
            <w:pPr>
              <w:jc w:val="right"/>
              <w:rPr>
                <w:rFonts w:ascii="Arial" w:hAnsi="Arial" w:cs="Arial"/>
              </w:rPr>
            </w:pPr>
            <w:r w:rsidRPr="00D962B6">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6047AC56" w14:textId="3772FA98" w:rsidR="00D962B6" w:rsidRPr="00D962B6" w:rsidRDefault="00D962B6" w:rsidP="00D962B6">
            <w:pPr>
              <w:jc w:val="right"/>
              <w:rPr>
                <w:rFonts w:ascii="Arial" w:hAnsi="Arial" w:cs="Arial"/>
              </w:rPr>
            </w:pPr>
            <w:r w:rsidRPr="00D962B6">
              <w:rPr>
                <w:rFonts w:ascii="Arial" w:hAnsi="Arial" w:cs="Arial"/>
              </w:rPr>
              <w:t>29</w:t>
            </w:r>
            <w:r w:rsidR="002A761B">
              <w:rPr>
                <w:rFonts w:ascii="Arial" w:hAnsi="Arial" w:cs="Arial"/>
              </w:rPr>
              <w:t>5</w:t>
            </w:r>
          </w:p>
        </w:tc>
      </w:tr>
      <w:tr w:rsidR="00D962B6" w:rsidRPr="00D962B6" w14:paraId="7D723CF1" w14:textId="77777777" w:rsidTr="000F7CB8">
        <w:trPr>
          <w:trHeight w:val="312"/>
        </w:trPr>
        <w:tc>
          <w:tcPr>
            <w:tcW w:w="1580" w:type="dxa"/>
            <w:tcBorders>
              <w:top w:val="nil"/>
              <w:left w:val="single" w:sz="4" w:space="0" w:color="auto"/>
              <w:bottom w:val="single" w:sz="4" w:space="0" w:color="auto"/>
              <w:right w:val="single" w:sz="4" w:space="0" w:color="auto"/>
            </w:tcBorders>
            <w:noWrap/>
            <w:vAlign w:val="bottom"/>
            <w:hideMark/>
          </w:tcPr>
          <w:p w14:paraId="1DADD5CD" w14:textId="77777777" w:rsidR="00D962B6" w:rsidRPr="00D962B6" w:rsidRDefault="00D962B6" w:rsidP="00D962B6">
            <w:pPr>
              <w:rPr>
                <w:rFonts w:ascii="Arial" w:hAnsi="Arial" w:cs="Arial"/>
                <w:b/>
                <w:bCs/>
              </w:rPr>
            </w:pPr>
            <w:r w:rsidRPr="00D962B6">
              <w:rPr>
                <w:rFonts w:ascii="Arial" w:hAnsi="Arial" w:cs="Arial"/>
                <w:b/>
                <w:bCs/>
              </w:rPr>
              <w:t>2023 - 2026</w:t>
            </w:r>
          </w:p>
        </w:tc>
        <w:tc>
          <w:tcPr>
            <w:tcW w:w="1200" w:type="dxa"/>
            <w:tcBorders>
              <w:top w:val="nil"/>
              <w:left w:val="nil"/>
              <w:bottom w:val="single" w:sz="4" w:space="0" w:color="auto"/>
              <w:right w:val="single" w:sz="4" w:space="0" w:color="auto"/>
            </w:tcBorders>
            <w:noWrap/>
            <w:vAlign w:val="bottom"/>
            <w:hideMark/>
          </w:tcPr>
          <w:p w14:paraId="30EFD857" w14:textId="77777777" w:rsidR="00D962B6" w:rsidRPr="00D962B6" w:rsidRDefault="00D962B6" w:rsidP="00D962B6">
            <w:pPr>
              <w:jc w:val="right"/>
              <w:rPr>
                <w:rFonts w:ascii="Arial" w:hAnsi="Arial" w:cs="Arial"/>
                <w:b/>
                <w:bCs/>
              </w:rPr>
            </w:pPr>
            <w:r w:rsidRPr="00D962B6">
              <w:rPr>
                <w:rFonts w:ascii="Arial" w:hAnsi="Arial" w:cs="Arial"/>
                <w:b/>
                <w:bCs/>
              </w:rPr>
              <w:t>47</w:t>
            </w:r>
          </w:p>
        </w:tc>
        <w:tc>
          <w:tcPr>
            <w:tcW w:w="1300" w:type="dxa"/>
            <w:tcBorders>
              <w:top w:val="nil"/>
              <w:left w:val="nil"/>
              <w:bottom w:val="single" w:sz="4" w:space="0" w:color="auto"/>
              <w:right w:val="single" w:sz="4" w:space="0" w:color="auto"/>
            </w:tcBorders>
            <w:noWrap/>
            <w:vAlign w:val="bottom"/>
            <w:hideMark/>
          </w:tcPr>
          <w:p w14:paraId="7C4B444A" w14:textId="77777777" w:rsidR="00D962B6" w:rsidRPr="00D962B6" w:rsidRDefault="00D962B6" w:rsidP="00D962B6">
            <w:pPr>
              <w:jc w:val="right"/>
              <w:rPr>
                <w:rFonts w:ascii="Arial" w:hAnsi="Arial" w:cs="Arial"/>
                <w:b/>
                <w:bCs/>
              </w:rPr>
            </w:pPr>
            <w:r w:rsidRPr="00D962B6">
              <w:rPr>
                <w:rFonts w:ascii="Arial" w:hAnsi="Arial" w:cs="Arial"/>
                <w:b/>
                <w:bCs/>
              </w:rPr>
              <w:t>523</w:t>
            </w:r>
          </w:p>
        </w:tc>
        <w:tc>
          <w:tcPr>
            <w:tcW w:w="1874" w:type="dxa"/>
            <w:tcBorders>
              <w:top w:val="nil"/>
              <w:left w:val="nil"/>
              <w:bottom w:val="single" w:sz="4" w:space="0" w:color="auto"/>
              <w:right w:val="single" w:sz="4" w:space="0" w:color="auto"/>
            </w:tcBorders>
            <w:noWrap/>
            <w:vAlign w:val="bottom"/>
            <w:hideMark/>
          </w:tcPr>
          <w:p w14:paraId="6E87BE0C" w14:textId="77777777" w:rsidR="00D962B6" w:rsidRPr="00D962B6" w:rsidRDefault="00D962B6" w:rsidP="00D962B6">
            <w:pPr>
              <w:jc w:val="right"/>
              <w:rPr>
                <w:rFonts w:ascii="Arial" w:hAnsi="Arial" w:cs="Arial"/>
                <w:b/>
                <w:bCs/>
              </w:rPr>
            </w:pPr>
            <w:r w:rsidRPr="00D962B6">
              <w:rPr>
                <w:rFonts w:ascii="Arial" w:hAnsi="Arial" w:cs="Arial"/>
                <w:b/>
                <w:bCs/>
              </w:rPr>
              <w:t>570</w:t>
            </w:r>
          </w:p>
        </w:tc>
        <w:tc>
          <w:tcPr>
            <w:tcW w:w="1997" w:type="dxa"/>
            <w:tcBorders>
              <w:top w:val="nil"/>
              <w:left w:val="nil"/>
              <w:bottom w:val="single" w:sz="4" w:space="0" w:color="auto"/>
              <w:right w:val="single" w:sz="4" w:space="0" w:color="auto"/>
            </w:tcBorders>
            <w:noWrap/>
            <w:vAlign w:val="bottom"/>
            <w:hideMark/>
          </w:tcPr>
          <w:p w14:paraId="6892B33D" w14:textId="77777777" w:rsidR="00D962B6" w:rsidRPr="00D962B6" w:rsidRDefault="00D962B6" w:rsidP="00D962B6">
            <w:pPr>
              <w:jc w:val="right"/>
              <w:rPr>
                <w:rFonts w:ascii="Arial" w:hAnsi="Arial" w:cs="Arial"/>
                <w:b/>
                <w:bCs/>
              </w:rPr>
            </w:pPr>
            <w:r w:rsidRPr="00D962B6">
              <w:rPr>
                <w:rFonts w:ascii="Arial" w:hAnsi="Arial" w:cs="Arial"/>
                <w:b/>
                <w:bCs/>
              </w:rPr>
              <w:t>19</w:t>
            </w:r>
          </w:p>
        </w:tc>
        <w:tc>
          <w:tcPr>
            <w:tcW w:w="1684" w:type="dxa"/>
            <w:tcBorders>
              <w:top w:val="nil"/>
              <w:left w:val="nil"/>
              <w:bottom w:val="single" w:sz="4" w:space="0" w:color="auto"/>
              <w:right w:val="single" w:sz="4" w:space="0" w:color="auto"/>
            </w:tcBorders>
            <w:noWrap/>
            <w:vAlign w:val="bottom"/>
            <w:hideMark/>
          </w:tcPr>
          <w:p w14:paraId="5EF3261E" w14:textId="77777777" w:rsidR="00D962B6" w:rsidRPr="00D962B6" w:rsidRDefault="00D962B6" w:rsidP="00D962B6">
            <w:pPr>
              <w:jc w:val="right"/>
              <w:rPr>
                <w:rFonts w:ascii="Arial" w:hAnsi="Arial" w:cs="Arial"/>
                <w:b/>
                <w:bCs/>
              </w:rPr>
            </w:pPr>
            <w:r w:rsidRPr="00D962B6">
              <w:rPr>
                <w:rFonts w:ascii="Arial" w:hAnsi="Arial" w:cs="Arial"/>
                <w:b/>
                <w:bCs/>
              </w:rPr>
              <w:t>9</w:t>
            </w:r>
          </w:p>
        </w:tc>
        <w:tc>
          <w:tcPr>
            <w:tcW w:w="1470" w:type="dxa"/>
            <w:tcBorders>
              <w:top w:val="nil"/>
              <w:left w:val="nil"/>
              <w:bottom w:val="single" w:sz="4" w:space="0" w:color="auto"/>
              <w:right w:val="single" w:sz="4" w:space="0" w:color="auto"/>
            </w:tcBorders>
            <w:noWrap/>
            <w:vAlign w:val="bottom"/>
            <w:hideMark/>
          </w:tcPr>
          <w:p w14:paraId="310A2983" w14:textId="77777777" w:rsidR="00D962B6" w:rsidRPr="00D962B6" w:rsidRDefault="00D962B6" w:rsidP="00D962B6">
            <w:pPr>
              <w:jc w:val="right"/>
              <w:rPr>
                <w:rFonts w:ascii="Arial" w:hAnsi="Arial" w:cs="Arial"/>
                <w:b/>
                <w:bCs/>
              </w:rPr>
            </w:pPr>
            <w:r w:rsidRPr="00D962B6">
              <w:rPr>
                <w:rFonts w:ascii="Arial" w:hAnsi="Arial" w:cs="Arial"/>
                <w:b/>
                <w:bCs/>
              </w:rPr>
              <w:t>0</w:t>
            </w:r>
          </w:p>
        </w:tc>
        <w:tc>
          <w:tcPr>
            <w:tcW w:w="1580" w:type="dxa"/>
            <w:tcBorders>
              <w:top w:val="nil"/>
              <w:left w:val="nil"/>
              <w:bottom w:val="single" w:sz="4" w:space="0" w:color="auto"/>
              <w:right w:val="single" w:sz="4" w:space="0" w:color="auto"/>
            </w:tcBorders>
            <w:noWrap/>
            <w:vAlign w:val="bottom"/>
            <w:hideMark/>
          </w:tcPr>
          <w:p w14:paraId="6DE74D8B" w14:textId="77777777" w:rsidR="00D962B6" w:rsidRPr="00D962B6" w:rsidRDefault="00D962B6" w:rsidP="00D962B6">
            <w:pPr>
              <w:jc w:val="right"/>
              <w:rPr>
                <w:rFonts w:ascii="Arial" w:hAnsi="Arial" w:cs="Arial"/>
                <w:b/>
                <w:bCs/>
              </w:rPr>
            </w:pPr>
            <w:r w:rsidRPr="00D962B6">
              <w:rPr>
                <w:rFonts w:ascii="Arial" w:hAnsi="Arial" w:cs="Arial"/>
                <w:b/>
                <w:bCs/>
              </w:rPr>
              <w:t>2</w:t>
            </w:r>
          </w:p>
        </w:tc>
        <w:tc>
          <w:tcPr>
            <w:tcW w:w="1580" w:type="dxa"/>
            <w:tcBorders>
              <w:top w:val="nil"/>
              <w:left w:val="nil"/>
              <w:bottom w:val="single" w:sz="4" w:space="0" w:color="auto"/>
              <w:right w:val="single" w:sz="4" w:space="0" w:color="auto"/>
            </w:tcBorders>
            <w:noWrap/>
            <w:vAlign w:val="bottom"/>
            <w:hideMark/>
          </w:tcPr>
          <w:p w14:paraId="5D96CE39" w14:textId="2F0762EE" w:rsidR="00D962B6" w:rsidRPr="00D962B6" w:rsidRDefault="00D962B6" w:rsidP="00D962B6">
            <w:pPr>
              <w:jc w:val="right"/>
              <w:rPr>
                <w:rFonts w:ascii="Arial" w:hAnsi="Arial" w:cs="Arial"/>
                <w:b/>
                <w:bCs/>
              </w:rPr>
            </w:pPr>
            <w:r w:rsidRPr="00D962B6">
              <w:rPr>
                <w:rFonts w:ascii="Arial" w:hAnsi="Arial" w:cs="Arial"/>
                <w:b/>
                <w:bCs/>
              </w:rPr>
              <w:t>60</w:t>
            </w:r>
            <w:r w:rsidR="002A761B">
              <w:rPr>
                <w:rFonts w:ascii="Arial" w:hAnsi="Arial" w:cs="Arial"/>
                <w:b/>
                <w:bCs/>
              </w:rPr>
              <w:t>1</w:t>
            </w:r>
          </w:p>
        </w:tc>
      </w:tr>
    </w:tbl>
    <w:p w14:paraId="141DBF2F" w14:textId="77777777" w:rsidR="00AF4471" w:rsidRPr="00D962B6" w:rsidRDefault="00AF4471" w:rsidP="00AF4471">
      <w:pPr>
        <w:ind w:left="567" w:firstLine="567"/>
        <w:rPr>
          <w:rFonts w:ascii="Arial" w:hAnsi="Arial" w:cs="Arial"/>
          <w:b/>
          <w:bCs/>
        </w:rPr>
      </w:pPr>
    </w:p>
    <w:p w14:paraId="378751D2" w14:textId="77777777" w:rsidR="00AF4471" w:rsidRPr="00D962B6" w:rsidRDefault="00E11703" w:rsidP="009F4D71">
      <w:pPr>
        <w:pStyle w:val="Heading3"/>
      </w:pPr>
      <w:bookmarkStart w:id="50" w:name="_Toc232687672"/>
      <w:r w:rsidRPr="00D962B6">
        <w:t>Sutton Area</w:t>
      </w:r>
      <w:bookmarkEnd w:id="50"/>
    </w:p>
    <w:tbl>
      <w:tblPr>
        <w:tblW w:w="14252" w:type="dxa"/>
        <w:tblInd w:w="562" w:type="dxa"/>
        <w:tblLook w:val="04A0" w:firstRow="1" w:lastRow="0" w:firstColumn="1" w:lastColumn="0" w:noHBand="0" w:noVBand="1"/>
      </w:tblPr>
      <w:tblGrid>
        <w:gridCol w:w="1580"/>
        <w:gridCol w:w="1200"/>
        <w:gridCol w:w="1300"/>
        <w:gridCol w:w="1874"/>
        <w:gridCol w:w="1984"/>
        <w:gridCol w:w="1684"/>
        <w:gridCol w:w="1470"/>
        <w:gridCol w:w="1580"/>
        <w:gridCol w:w="1580"/>
      </w:tblGrid>
      <w:tr w:rsidR="000D3346" w:rsidRPr="000D3346" w14:paraId="4D926F87" w14:textId="77777777" w:rsidTr="006F5A8E">
        <w:trPr>
          <w:trHeight w:val="1260"/>
        </w:trPr>
        <w:tc>
          <w:tcPr>
            <w:tcW w:w="1580" w:type="dxa"/>
            <w:tcBorders>
              <w:top w:val="single" w:sz="4" w:space="0" w:color="auto"/>
              <w:left w:val="single" w:sz="4" w:space="0" w:color="auto"/>
              <w:bottom w:val="single" w:sz="4" w:space="0" w:color="auto"/>
              <w:right w:val="single" w:sz="4" w:space="0" w:color="auto"/>
            </w:tcBorders>
            <w:shd w:val="clear" w:color="000000" w:fill="D9D9D9"/>
            <w:hideMark/>
          </w:tcPr>
          <w:p w14:paraId="0A97FFE1" w14:textId="77777777" w:rsidR="000D3346" w:rsidRPr="000D3346" w:rsidRDefault="000D3346" w:rsidP="000D3346">
            <w:pPr>
              <w:rPr>
                <w:rFonts w:ascii="Arial" w:hAnsi="Arial" w:cs="Arial"/>
              </w:rPr>
            </w:pPr>
            <w:r w:rsidRPr="000D3346">
              <w:rPr>
                <w:rFonts w:ascii="Arial" w:hAnsi="Arial" w:cs="Arial"/>
              </w:rPr>
              <w:t>Year completed (1st April to 31st March)</w:t>
            </w:r>
          </w:p>
        </w:tc>
        <w:tc>
          <w:tcPr>
            <w:tcW w:w="1200" w:type="dxa"/>
            <w:tcBorders>
              <w:top w:val="single" w:sz="4" w:space="0" w:color="auto"/>
              <w:left w:val="nil"/>
              <w:bottom w:val="single" w:sz="4" w:space="0" w:color="auto"/>
              <w:right w:val="single" w:sz="4" w:space="0" w:color="auto"/>
            </w:tcBorders>
            <w:shd w:val="clear" w:color="000000" w:fill="D9D9D9"/>
            <w:hideMark/>
          </w:tcPr>
          <w:p w14:paraId="04400A52" w14:textId="77777777" w:rsidR="000D3346" w:rsidRPr="000D3346" w:rsidRDefault="000D3346" w:rsidP="000D3346">
            <w:pPr>
              <w:rPr>
                <w:rFonts w:ascii="Arial" w:hAnsi="Arial" w:cs="Arial"/>
              </w:rPr>
            </w:pPr>
            <w:r w:rsidRPr="000D3346">
              <w:rPr>
                <w:rFonts w:ascii="Arial" w:hAnsi="Arial" w:cs="Arial"/>
              </w:rPr>
              <w:t>New Build Small S</w:t>
            </w:r>
            <w:r w:rsidRPr="000D3346">
              <w:rPr>
                <w:rFonts w:ascii="Arial" w:hAnsi="Arial" w:cs="Arial"/>
              </w:rPr>
              <w:lastRenderedPageBreak/>
              <w:t>ites</w:t>
            </w:r>
          </w:p>
        </w:tc>
        <w:tc>
          <w:tcPr>
            <w:tcW w:w="1300" w:type="dxa"/>
            <w:tcBorders>
              <w:top w:val="single" w:sz="4" w:space="0" w:color="auto"/>
              <w:left w:val="nil"/>
              <w:bottom w:val="single" w:sz="4" w:space="0" w:color="auto"/>
              <w:right w:val="single" w:sz="4" w:space="0" w:color="auto"/>
            </w:tcBorders>
            <w:shd w:val="clear" w:color="000000" w:fill="D9D9D9"/>
            <w:hideMark/>
          </w:tcPr>
          <w:p w14:paraId="27D8AC61" w14:textId="77777777" w:rsidR="000D3346" w:rsidRPr="000D3346" w:rsidRDefault="000D3346" w:rsidP="000D3346">
            <w:pPr>
              <w:rPr>
                <w:rFonts w:ascii="Arial" w:hAnsi="Arial" w:cs="Arial"/>
              </w:rPr>
            </w:pPr>
            <w:r w:rsidRPr="000D3346">
              <w:rPr>
                <w:rFonts w:ascii="Arial" w:hAnsi="Arial" w:cs="Arial"/>
              </w:rPr>
              <w:t>New Build Large Sites</w:t>
            </w:r>
          </w:p>
        </w:tc>
        <w:tc>
          <w:tcPr>
            <w:tcW w:w="1874" w:type="dxa"/>
            <w:tcBorders>
              <w:top w:val="single" w:sz="4" w:space="0" w:color="auto"/>
              <w:left w:val="nil"/>
              <w:bottom w:val="single" w:sz="4" w:space="0" w:color="auto"/>
              <w:right w:val="single" w:sz="4" w:space="0" w:color="auto"/>
            </w:tcBorders>
            <w:shd w:val="clear" w:color="000000" w:fill="D9D9D9"/>
            <w:hideMark/>
          </w:tcPr>
          <w:p w14:paraId="3E59CEBE" w14:textId="77777777" w:rsidR="000D3346" w:rsidRPr="000D3346" w:rsidRDefault="000D3346" w:rsidP="000D3346">
            <w:pPr>
              <w:rPr>
                <w:rFonts w:ascii="Arial" w:hAnsi="Arial" w:cs="Arial"/>
              </w:rPr>
            </w:pPr>
            <w:r w:rsidRPr="000D3346">
              <w:rPr>
                <w:rFonts w:ascii="Arial" w:hAnsi="Arial" w:cs="Arial"/>
              </w:rPr>
              <w:t>Total Dwellings delivered on New Build Sites</w:t>
            </w:r>
          </w:p>
        </w:tc>
        <w:tc>
          <w:tcPr>
            <w:tcW w:w="1984" w:type="dxa"/>
            <w:tcBorders>
              <w:top w:val="single" w:sz="4" w:space="0" w:color="auto"/>
              <w:left w:val="nil"/>
              <w:bottom w:val="single" w:sz="4" w:space="0" w:color="auto"/>
              <w:right w:val="single" w:sz="4" w:space="0" w:color="auto"/>
            </w:tcBorders>
            <w:shd w:val="clear" w:color="000000" w:fill="D9D9D9"/>
            <w:hideMark/>
          </w:tcPr>
          <w:p w14:paraId="165D3022" w14:textId="77777777" w:rsidR="000D3346" w:rsidRPr="000D3346" w:rsidRDefault="000D3346" w:rsidP="000D3346">
            <w:pPr>
              <w:rPr>
                <w:rFonts w:ascii="Arial" w:hAnsi="Arial" w:cs="Arial"/>
              </w:rPr>
            </w:pPr>
            <w:r w:rsidRPr="000D3346">
              <w:rPr>
                <w:rFonts w:ascii="Arial" w:hAnsi="Arial" w:cs="Arial"/>
              </w:rPr>
              <w:t>Net Additions through Conversion/          Change of Use</w:t>
            </w:r>
          </w:p>
        </w:tc>
        <w:tc>
          <w:tcPr>
            <w:tcW w:w="1684" w:type="dxa"/>
            <w:tcBorders>
              <w:top w:val="single" w:sz="4" w:space="0" w:color="auto"/>
              <w:left w:val="nil"/>
              <w:bottom w:val="single" w:sz="4" w:space="0" w:color="auto"/>
              <w:right w:val="single" w:sz="4" w:space="0" w:color="auto"/>
            </w:tcBorders>
            <w:shd w:val="clear" w:color="000000" w:fill="D9D9D9"/>
            <w:hideMark/>
          </w:tcPr>
          <w:p w14:paraId="100C4B6A" w14:textId="77777777" w:rsidR="000D3346" w:rsidRPr="000D3346" w:rsidRDefault="000D3346" w:rsidP="000D3346">
            <w:pPr>
              <w:rPr>
                <w:rFonts w:ascii="Arial" w:hAnsi="Arial" w:cs="Arial"/>
              </w:rPr>
            </w:pPr>
            <w:r w:rsidRPr="000D3346">
              <w:rPr>
                <w:rFonts w:ascii="Arial" w:hAnsi="Arial" w:cs="Arial"/>
              </w:rPr>
              <w:t>Net additions through permitted development*</w:t>
            </w:r>
          </w:p>
        </w:tc>
        <w:tc>
          <w:tcPr>
            <w:tcW w:w="1470" w:type="dxa"/>
            <w:tcBorders>
              <w:top w:val="single" w:sz="4" w:space="0" w:color="auto"/>
              <w:left w:val="nil"/>
              <w:bottom w:val="single" w:sz="4" w:space="0" w:color="auto"/>
              <w:right w:val="single" w:sz="4" w:space="0" w:color="auto"/>
            </w:tcBorders>
            <w:shd w:val="clear" w:color="000000" w:fill="D9D9D9"/>
            <w:hideMark/>
          </w:tcPr>
          <w:p w14:paraId="42B5EACA" w14:textId="77777777" w:rsidR="000D3346" w:rsidRPr="000D3346" w:rsidRDefault="000D3346" w:rsidP="000D3346">
            <w:pPr>
              <w:rPr>
                <w:rFonts w:ascii="Arial" w:hAnsi="Arial" w:cs="Arial"/>
              </w:rPr>
            </w:pPr>
            <w:r w:rsidRPr="000D3346">
              <w:rPr>
                <w:rFonts w:ascii="Arial" w:hAnsi="Arial" w:cs="Arial"/>
              </w:rPr>
              <w:t>Demolitions</w:t>
            </w:r>
          </w:p>
        </w:tc>
        <w:tc>
          <w:tcPr>
            <w:tcW w:w="1580" w:type="dxa"/>
            <w:tcBorders>
              <w:top w:val="single" w:sz="4" w:space="0" w:color="auto"/>
              <w:left w:val="nil"/>
              <w:bottom w:val="single" w:sz="4" w:space="0" w:color="auto"/>
              <w:right w:val="single" w:sz="4" w:space="0" w:color="auto"/>
            </w:tcBorders>
            <w:shd w:val="clear" w:color="000000" w:fill="D9D9D9"/>
            <w:hideMark/>
          </w:tcPr>
          <w:p w14:paraId="57FD1395" w14:textId="77777777" w:rsidR="000D3346" w:rsidRPr="000D3346" w:rsidRDefault="000D3346" w:rsidP="000D3346">
            <w:pPr>
              <w:rPr>
                <w:rFonts w:ascii="Arial" w:hAnsi="Arial" w:cs="Arial"/>
              </w:rPr>
            </w:pPr>
            <w:r w:rsidRPr="000D3346">
              <w:rPr>
                <w:rFonts w:ascii="Arial" w:hAnsi="Arial" w:cs="Arial"/>
              </w:rPr>
              <w:t>C2 additions (dwelling equivalent)</w:t>
            </w:r>
          </w:p>
        </w:tc>
        <w:tc>
          <w:tcPr>
            <w:tcW w:w="1580" w:type="dxa"/>
            <w:tcBorders>
              <w:top w:val="single" w:sz="4" w:space="0" w:color="auto"/>
              <w:left w:val="nil"/>
              <w:bottom w:val="single" w:sz="4" w:space="0" w:color="auto"/>
              <w:right w:val="single" w:sz="4" w:space="0" w:color="auto"/>
            </w:tcBorders>
            <w:shd w:val="clear" w:color="000000" w:fill="D9D9D9"/>
            <w:hideMark/>
          </w:tcPr>
          <w:p w14:paraId="22E530EB" w14:textId="77777777" w:rsidR="000D3346" w:rsidRPr="000D3346" w:rsidRDefault="000D3346" w:rsidP="000D3346">
            <w:pPr>
              <w:rPr>
                <w:rFonts w:ascii="Arial" w:hAnsi="Arial" w:cs="Arial"/>
              </w:rPr>
            </w:pPr>
            <w:r w:rsidRPr="000D3346">
              <w:rPr>
                <w:rFonts w:ascii="Arial" w:hAnsi="Arial" w:cs="Arial"/>
              </w:rPr>
              <w:t>Total Net Completions</w:t>
            </w:r>
          </w:p>
        </w:tc>
      </w:tr>
      <w:tr w:rsidR="000D3346" w:rsidRPr="000D3346" w14:paraId="6D1D5E67"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05CD64D0" w14:textId="77777777" w:rsidR="000D3346" w:rsidRPr="000D3346" w:rsidRDefault="000D3346" w:rsidP="000D3346">
            <w:pPr>
              <w:rPr>
                <w:rFonts w:ascii="Arial" w:hAnsi="Arial" w:cs="Arial"/>
              </w:rPr>
            </w:pPr>
            <w:r w:rsidRPr="000D3346">
              <w:rPr>
                <w:rFonts w:ascii="Arial" w:hAnsi="Arial" w:cs="Arial"/>
              </w:rPr>
              <w:t>2023 - 2024</w:t>
            </w:r>
          </w:p>
        </w:tc>
        <w:tc>
          <w:tcPr>
            <w:tcW w:w="1200" w:type="dxa"/>
            <w:tcBorders>
              <w:top w:val="nil"/>
              <w:left w:val="nil"/>
              <w:bottom w:val="single" w:sz="4" w:space="0" w:color="auto"/>
              <w:right w:val="single" w:sz="4" w:space="0" w:color="auto"/>
            </w:tcBorders>
            <w:noWrap/>
            <w:vAlign w:val="bottom"/>
            <w:hideMark/>
          </w:tcPr>
          <w:p w14:paraId="33A14014" w14:textId="77777777" w:rsidR="000D3346" w:rsidRPr="000D3346" w:rsidRDefault="000D3346" w:rsidP="000D3346">
            <w:pPr>
              <w:jc w:val="right"/>
              <w:rPr>
                <w:rFonts w:ascii="Arial" w:hAnsi="Arial" w:cs="Arial"/>
              </w:rPr>
            </w:pPr>
            <w:r w:rsidRPr="000D3346">
              <w:rPr>
                <w:rFonts w:ascii="Arial" w:hAnsi="Arial" w:cs="Arial"/>
              </w:rPr>
              <w:t>14</w:t>
            </w:r>
          </w:p>
        </w:tc>
        <w:tc>
          <w:tcPr>
            <w:tcW w:w="1300" w:type="dxa"/>
            <w:tcBorders>
              <w:top w:val="nil"/>
              <w:left w:val="nil"/>
              <w:bottom w:val="single" w:sz="4" w:space="0" w:color="auto"/>
              <w:right w:val="single" w:sz="4" w:space="0" w:color="auto"/>
            </w:tcBorders>
            <w:noWrap/>
            <w:vAlign w:val="bottom"/>
            <w:hideMark/>
          </w:tcPr>
          <w:p w14:paraId="4C2401CD" w14:textId="77777777" w:rsidR="000D3346" w:rsidRPr="000D3346" w:rsidRDefault="000D3346" w:rsidP="000D3346">
            <w:pPr>
              <w:jc w:val="right"/>
              <w:rPr>
                <w:rFonts w:ascii="Arial" w:hAnsi="Arial" w:cs="Arial"/>
              </w:rPr>
            </w:pPr>
            <w:r w:rsidRPr="000D3346">
              <w:rPr>
                <w:rFonts w:ascii="Arial" w:hAnsi="Arial" w:cs="Arial"/>
              </w:rPr>
              <w:t>185</w:t>
            </w:r>
          </w:p>
        </w:tc>
        <w:tc>
          <w:tcPr>
            <w:tcW w:w="1874" w:type="dxa"/>
            <w:tcBorders>
              <w:top w:val="nil"/>
              <w:left w:val="nil"/>
              <w:bottom w:val="single" w:sz="4" w:space="0" w:color="auto"/>
              <w:right w:val="single" w:sz="4" w:space="0" w:color="auto"/>
            </w:tcBorders>
            <w:vAlign w:val="bottom"/>
            <w:hideMark/>
          </w:tcPr>
          <w:p w14:paraId="1C65FAB4" w14:textId="77777777" w:rsidR="000D3346" w:rsidRPr="000D3346" w:rsidRDefault="000D3346" w:rsidP="000D3346">
            <w:pPr>
              <w:jc w:val="right"/>
              <w:rPr>
                <w:rFonts w:ascii="Arial" w:hAnsi="Arial" w:cs="Arial"/>
              </w:rPr>
            </w:pPr>
            <w:r w:rsidRPr="000D3346">
              <w:rPr>
                <w:rFonts w:ascii="Arial" w:hAnsi="Arial" w:cs="Arial"/>
              </w:rPr>
              <w:t>199</w:t>
            </w:r>
          </w:p>
        </w:tc>
        <w:tc>
          <w:tcPr>
            <w:tcW w:w="1984" w:type="dxa"/>
            <w:tcBorders>
              <w:top w:val="nil"/>
              <w:left w:val="nil"/>
              <w:bottom w:val="single" w:sz="4" w:space="0" w:color="auto"/>
              <w:right w:val="single" w:sz="4" w:space="0" w:color="auto"/>
            </w:tcBorders>
            <w:noWrap/>
            <w:vAlign w:val="bottom"/>
            <w:hideMark/>
          </w:tcPr>
          <w:p w14:paraId="0F4F8E15" w14:textId="77777777" w:rsidR="000D3346" w:rsidRPr="000D3346" w:rsidRDefault="000D3346" w:rsidP="000D3346">
            <w:pPr>
              <w:jc w:val="right"/>
              <w:rPr>
                <w:rFonts w:ascii="Arial" w:hAnsi="Arial" w:cs="Arial"/>
              </w:rPr>
            </w:pPr>
            <w:r w:rsidRPr="000D3346">
              <w:rPr>
                <w:rFonts w:ascii="Arial" w:hAnsi="Arial" w:cs="Arial"/>
              </w:rPr>
              <w:t>14</w:t>
            </w:r>
          </w:p>
        </w:tc>
        <w:tc>
          <w:tcPr>
            <w:tcW w:w="1684" w:type="dxa"/>
            <w:tcBorders>
              <w:top w:val="nil"/>
              <w:left w:val="nil"/>
              <w:bottom w:val="single" w:sz="4" w:space="0" w:color="auto"/>
              <w:right w:val="single" w:sz="4" w:space="0" w:color="auto"/>
            </w:tcBorders>
            <w:noWrap/>
            <w:vAlign w:val="bottom"/>
            <w:hideMark/>
          </w:tcPr>
          <w:p w14:paraId="7A0A6210" w14:textId="77777777" w:rsidR="000D3346" w:rsidRPr="000D3346" w:rsidRDefault="000D3346" w:rsidP="000D3346">
            <w:pPr>
              <w:jc w:val="right"/>
              <w:rPr>
                <w:rFonts w:ascii="Arial" w:hAnsi="Arial" w:cs="Arial"/>
              </w:rPr>
            </w:pPr>
            <w:r w:rsidRPr="000D3346">
              <w:rPr>
                <w:rFonts w:ascii="Arial" w:hAnsi="Arial" w:cs="Arial"/>
              </w:rPr>
              <w:t>7</w:t>
            </w:r>
          </w:p>
        </w:tc>
        <w:tc>
          <w:tcPr>
            <w:tcW w:w="1470" w:type="dxa"/>
            <w:tcBorders>
              <w:top w:val="nil"/>
              <w:left w:val="nil"/>
              <w:bottom w:val="single" w:sz="4" w:space="0" w:color="auto"/>
              <w:right w:val="single" w:sz="4" w:space="0" w:color="auto"/>
            </w:tcBorders>
            <w:noWrap/>
            <w:vAlign w:val="bottom"/>
            <w:hideMark/>
          </w:tcPr>
          <w:p w14:paraId="7B6106FB" w14:textId="77777777" w:rsidR="000D3346" w:rsidRPr="000D3346" w:rsidRDefault="000D3346" w:rsidP="000D3346">
            <w:pPr>
              <w:jc w:val="right"/>
              <w:rPr>
                <w:rFonts w:ascii="Arial" w:hAnsi="Arial" w:cs="Arial"/>
              </w:rPr>
            </w:pPr>
            <w:r w:rsidRPr="000D3346">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5455BF19" w14:textId="77777777" w:rsidR="000D3346" w:rsidRPr="000D3346" w:rsidRDefault="000D3346" w:rsidP="000D3346">
            <w:pPr>
              <w:jc w:val="right"/>
              <w:rPr>
                <w:rFonts w:ascii="Arial" w:hAnsi="Arial" w:cs="Arial"/>
              </w:rPr>
            </w:pPr>
            <w:r w:rsidRPr="000D3346">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7890FBEB" w14:textId="77777777" w:rsidR="000D3346" w:rsidRPr="000D3346" w:rsidRDefault="000D3346" w:rsidP="000D3346">
            <w:pPr>
              <w:jc w:val="right"/>
              <w:rPr>
                <w:rFonts w:ascii="Arial" w:hAnsi="Arial" w:cs="Arial"/>
              </w:rPr>
            </w:pPr>
            <w:r w:rsidRPr="000D3346">
              <w:rPr>
                <w:rFonts w:ascii="Arial" w:hAnsi="Arial" w:cs="Arial"/>
              </w:rPr>
              <w:t>220</w:t>
            </w:r>
          </w:p>
        </w:tc>
      </w:tr>
      <w:tr w:rsidR="000D3346" w:rsidRPr="000D3346" w14:paraId="31925F15"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1ABB9553" w14:textId="77777777" w:rsidR="000D3346" w:rsidRPr="000D3346" w:rsidRDefault="000D3346" w:rsidP="000D3346">
            <w:pPr>
              <w:rPr>
                <w:rFonts w:ascii="Arial" w:hAnsi="Arial" w:cs="Arial"/>
              </w:rPr>
            </w:pPr>
            <w:r w:rsidRPr="000D3346">
              <w:rPr>
                <w:rFonts w:ascii="Arial" w:hAnsi="Arial" w:cs="Arial"/>
              </w:rPr>
              <w:t>2024 - 2025</w:t>
            </w:r>
          </w:p>
        </w:tc>
        <w:tc>
          <w:tcPr>
            <w:tcW w:w="1200" w:type="dxa"/>
            <w:tcBorders>
              <w:top w:val="nil"/>
              <w:left w:val="nil"/>
              <w:bottom w:val="single" w:sz="4" w:space="0" w:color="auto"/>
              <w:right w:val="single" w:sz="4" w:space="0" w:color="auto"/>
            </w:tcBorders>
            <w:noWrap/>
            <w:vAlign w:val="bottom"/>
            <w:hideMark/>
          </w:tcPr>
          <w:p w14:paraId="295C4707" w14:textId="77777777" w:rsidR="000D3346" w:rsidRPr="000D3346" w:rsidRDefault="000D3346" w:rsidP="000D3346">
            <w:pPr>
              <w:jc w:val="right"/>
              <w:rPr>
                <w:rFonts w:ascii="Arial" w:hAnsi="Arial" w:cs="Arial"/>
              </w:rPr>
            </w:pPr>
            <w:r w:rsidRPr="000D3346">
              <w:rPr>
                <w:rFonts w:ascii="Arial" w:hAnsi="Arial" w:cs="Arial"/>
              </w:rPr>
              <w:t>8</w:t>
            </w:r>
          </w:p>
        </w:tc>
        <w:tc>
          <w:tcPr>
            <w:tcW w:w="1300" w:type="dxa"/>
            <w:tcBorders>
              <w:top w:val="nil"/>
              <w:left w:val="nil"/>
              <w:bottom w:val="single" w:sz="4" w:space="0" w:color="auto"/>
              <w:right w:val="single" w:sz="4" w:space="0" w:color="auto"/>
            </w:tcBorders>
            <w:noWrap/>
            <w:vAlign w:val="bottom"/>
            <w:hideMark/>
          </w:tcPr>
          <w:p w14:paraId="541DA205" w14:textId="77777777" w:rsidR="000D3346" w:rsidRPr="000D3346" w:rsidRDefault="000D3346" w:rsidP="000D3346">
            <w:pPr>
              <w:jc w:val="right"/>
              <w:rPr>
                <w:rFonts w:ascii="Arial" w:hAnsi="Arial" w:cs="Arial"/>
              </w:rPr>
            </w:pPr>
            <w:r w:rsidRPr="000D3346">
              <w:rPr>
                <w:rFonts w:ascii="Arial" w:hAnsi="Arial" w:cs="Arial"/>
              </w:rPr>
              <w:t>218</w:t>
            </w:r>
          </w:p>
        </w:tc>
        <w:tc>
          <w:tcPr>
            <w:tcW w:w="1874" w:type="dxa"/>
            <w:tcBorders>
              <w:top w:val="nil"/>
              <w:left w:val="nil"/>
              <w:bottom w:val="single" w:sz="4" w:space="0" w:color="auto"/>
              <w:right w:val="single" w:sz="4" w:space="0" w:color="auto"/>
            </w:tcBorders>
            <w:vAlign w:val="bottom"/>
            <w:hideMark/>
          </w:tcPr>
          <w:p w14:paraId="0FDD88CA" w14:textId="77777777" w:rsidR="000D3346" w:rsidRPr="000D3346" w:rsidRDefault="000D3346" w:rsidP="000D3346">
            <w:pPr>
              <w:jc w:val="right"/>
              <w:rPr>
                <w:rFonts w:ascii="Arial" w:hAnsi="Arial" w:cs="Arial"/>
              </w:rPr>
            </w:pPr>
            <w:r w:rsidRPr="000D3346">
              <w:rPr>
                <w:rFonts w:ascii="Arial" w:hAnsi="Arial" w:cs="Arial"/>
              </w:rPr>
              <w:t>226</w:t>
            </w:r>
          </w:p>
        </w:tc>
        <w:tc>
          <w:tcPr>
            <w:tcW w:w="1984" w:type="dxa"/>
            <w:tcBorders>
              <w:top w:val="nil"/>
              <w:left w:val="nil"/>
              <w:bottom w:val="single" w:sz="4" w:space="0" w:color="auto"/>
              <w:right w:val="single" w:sz="4" w:space="0" w:color="auto"/>
            </w:tcBorders>
            <w:noWrap/>
            <w:vAlign w:val="bottom"/>
            <w:hideMark/>
          </w:tcPr>
          <w:p w14:paraId="40D5613C" w14:textId="77777777" w:rsidR="000D3346" w:rsidRPr="000D3346" w:rsidRDefault="000D3346" w:rsidP="000D3346">
            <w:pPr>
              <w:jc w:val="right"/>
              <w:rPr>
                <w:rFonts w:ascii="Arial" w:hAnsi="Arial" w:cs="Arial"/>
              </w:rPr>
            </w:pPr>
            <w:r w:rsidRPr="000D3346">
              <w:rPr>
                <w:rFonts w:ascii="Arial" w:hAnsi="Arial" w:cs="Arial"/>
              </w:rPr>
              <w:t>9</w:t>
            </w:r>
          </w:p>
        </w:tc>
        <w:tc>
          <w:tcPr>
            <w:tcW w:w="1684" w:type="dxa"/>
            <w:tcBorders>
              <w:top w:val="nil"/>
              <w:left w:val="nil"/>
              <w:bottom w:val="single" w:sz="4" w:space="0" w:color="auto"/>
              <w:right w:val="single" w:sz="4" w:space="0" w:color="auto"/>
            </w:tcBorders>
            <w:noWrap/>
            <w:vAlign w:val="bottom"/>
            <w:hideMark/>
          </w:tcPr>
          <w:p w14:paraId="550008F2" w14:textId="77777777" w:rsidR="000D3346" w:rsidRPr="000D3346" w:rsidRDefault="000D3346" w:rsidP="000D3346">
            <w:pPr>
              <w:jc w:val="right"/>
              <w:rPr>
                <w:rFonts w:ascii="Arial" w:hAnsi="Arial" w:cs="Arial"/>
              </w:rPr>
            </w:pPr>
            <w:r w:rsidRPr="000D3346">
              <w:rPr>
                <w:rFonts w:ascii="Arial" w:hAnsi="Arial" w:cs="Arial"/>
              </w:rPr>
              <w:t>4</w:t>
            </w:r>
          </w:p>
        </w:tc>
        <w:tc>
          <w:tcPr>
            <w:tcW w:w="1470" w:type="dxa"/>
            <w:tcBorders>
              <w:top w:val="nil"/>
              <w:left w:val="nil"/>
              <w:bottom w:val="single" w:sz="4" w:space="0" w:color="auto"/>
              <w:right w:val="single" w:sz="4" w:space="0" w:color="auto"/>
            </w:tcBorders>
            <w:noWrap/>
            <w:vAlign w:val="bottom"/>
            <w:hideMark/>
          </w:tcPr>
          <w:p w14:paraId="7D64170F" w14:textId="77777777" w:rsidR="000D3346" w:rsidRPr="000D3346" w:rsidRDefault="000D3346" w:rsidP="000D3346">
            <w:pPr>
              <w:jc w:val="right"/>
              <w:rPr>
                <w:rFonts w:ascii="Arial" w:hAnsi="Arial" w:cs="Arial"/>
              </w:rPr>
            </w:pPr>
            <w:r w:rsidRPr="000D3346">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03D590EA" w14:textId="77777777" w:rsidR="000D3346" w:rsidRPr="000D3346" w:rsidRDefault="000D3346" w:rsidP="000D3346">
            <w:pPr>
              <w:jc w:val="right"/>
              <w:rPr>
                <w:rFonts w:ascii="Arial" w:hAnsi="Arial" w:cs="Arial"/>
              </w:rPr>
            </w:pPr>
            <w:r w:rsidRPr="000D3346">
              <w:rPr>
                <w:rFonts w:ascii="Arial" w:hAnsi="Arial" w:cs="Arial"/>
              </w:rPr>
              <w:t>2</w:t>
            </w:r>
          </w:p>
        </w:tc>
        <w:tc>
          <w:tcPr>
            <w:tcW w:w="1580" w:type="dxa"/>
            <w:tcBorders>
              <w:top w:val="nil"/>
              <w:left w:val="nil"/>
              <w:bottom w:val="single" w:sz="4" w:space="0" w:color="auto"/>
              <w:right w:val="single" w:sz="4" w:space="0" w:color="auto"/>
            </w:tcBorders>
            <w:noWrap/>
            <w:vAlign w:val="bottom"/>
            <w:hideMark/>
          </w:tcPr>
          <w:p w14:paraId="33251B3A" w14:textId="77777777" w:rsidR="000D3346" w:rsidRPr="000D3346" w:rsidRDefault="000D3346" w:rsidP="000D3346">
            <w:pPr>
              <w:jc w:val="right"/>
              <w:rPr>
                <w:rFonts w:ascii="Arial" w:hAnsi="Arial" w:cs="Arial"/>
              </w:rPr>
            </w:pPr>
            <w:r w:rsidRPr="000D3346">
              <w:rPr>
                <w:rFonts w:ascii="Arial" w:hAnsi="Arial" w:cs="Arial"/>
              </w:rPr>
              <w:t>241</w:t>
            </w:r>
          </w:p>
        </w:tc>
      </w:tr>
      <w:tr w:rsidR="000D3346" w:rsidRPr="000D3346" w14:paraId="0D77BDB9"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57566864" w14:textId="77777777" w:rsidR="000D3346" w:rsidRPr="000D3346" w:rsidRDefault="000D3346" w:rsidP="000D3346">
            <w:pPr>
              <w:rPr>
                <w:rFonts w:ascii="Arial" w:hAnsi="Arial" w:cs="Arial"/>
              </w:rPr>
            </w:pPr>
            <w:r w:rsidRPr="000D3346">
              <w:rPr>
                <w:rFonts w:ascii="Arial" w:hAnsi="Arial" w:cs="Arial"/>
              </w:rPr>
              <w:t>2025 - 2026</w:t>
            </w:r>
          </w:p>
        </w:tc>
        <w:tc>
          <w:tcPr>
            <w:tcW w:w="1200" w:type="dxa"/>
            <w:tcBorders>
              <w:top w:val="nil"/>
              <w:left w:val="nil"/>
              <w:bottom w:val="single" w:sz="4" w:space="0" w:color="auto"/>
              <w:right w:val="single" w:sz="4" w:space="0" w:color="auto"/>
            </w:tcBorders>
            <w:noWrap/>
            <w:vAlign w:val="bottom"/>
            <w:hideMark/>
          </w:tcPr>
          <w:p w14:paraId="28EFB446" w14:textId="77777777" w:rsidR="000D3346" w:rsidRPr="000D3346" w:rsidRDefault="000D3346" w:rsidP="000D3346">
            <w:pPr>
              <w:jc w:val="right"/>
              <w:rPr>
                <w:rFonts w:ascii="Arial" w:hAnsi="Arial" w:cs="Arial"/>
              </w:rPr>
            </w:pPr>
            <w:r w:rsidRPr="000D3346">
              <w:rPr>
                <w:rFonts w:ascii="Arial" w:hAnsi="Arial" w:cs="Arial"/>
              </w:rPr>
              <w:t>24</w:t>
            </w:r>
          </w:p>
        </w:tc>
        <w:tc>
          <w:tcPr>
            <w:tcW w:w="1300" w:type="dxa"/>
            <w:tcBorders>
              <w:top w:val="nil"/>
              <w:left w:val="nil"/>
              <w:bottom w:val="single" w:sz="4" w:space="0" w:color="auto"/>
              <w:right w:val="single" w:sz="4" w:space="0" w:color="auto"/>
            </w:tcBorders>
            <w:noWrap/>
            <w:vAlign w:val="bottom"/>
            <w:hideMark/>
          </w:tcPr>
          <w:p w14:paraId="0EE3A325" w14:textId="6981E98F" w:rsidR="000D3346" w:rsidRPr="000D3346" w:rsidRDefault="000D3346" w:rsidP="000D3346">
            <w:pPr>
              <w:jc w:val="right"/>
              <w:rPr>
                <w:rFonts w:ascii="Arial" w:hAnsi="Arial" w:cs="Arial"/>
              </w:rPr>
            </w:pPr>
            <w:r w:rsidRPr="000D3346">
              <w:rPr>
                <w:rFonts w:ascii="Arial" w:hAnsi="Arial" w:cs="Arial"/>
              </w:rPr>
              <w:t>29</w:t>
            </w:r>
            <w:r w:rsidR="001D4A7B">
              <w:rPr>
                <w:rFonts w:ascii="Arial" w:hAnsi="Arial" w:cs="Arial"/>
              </w:rPr>
              <w:t>9</w:t>
            </w:r>
          </w:p>
        </w:tc>
        <w:tc>
          <w:tcPr>
            <w:tcW w:w="1874" w:type="dxa"/>
            <w:tcBorders>
              <w:top w:val="nil"/>
              <w:left w:val="nil"/>
              <w:bottom w:val="single" w:sz="4" w:space="0" w:color="auto"/>
              <w:right w:val="single" w:sz="4" w:space="0" w:color="auto"/>
            </w:tcBorders>
            <w:vAlign w:val="bottom"/>
            <w:hideMark/>
          </w:tcPr>
          <w:p w14:paraId="4DF68161" w14:textId="25F11EC1" w:rsidR="000D3346" w:rsidRPr="000D3346" w:rsidRDefault="000D3346" w:rsidP="000D3346">
            <w:pPr>
              <w:jc w:val="right"/>
              <w:rPr>
                <w:rFonts w:ascii="Arial" w:hAnsi="Arial" w:cs="Arial"/>
              </w:rPr>
            </w:pPr>
            <w:r w:rsidRPr="000D3346">
              <w:rPr>
                <w:rFonts w:ascii="Arial" w:hAnsi="Arial" w:cs="Arial"/>
              </w:rPr>
              <w:t>32</w:t>
            </w:r>
            <w:r w:rsidR="001D4A7B">
              <w:rPr>
                <w:rFonts w:ascii="Arial" w:hAnsi="Arial" w:cs="Arial"/>
              </w:rPr>
              <w:t>3</w:t>
            </w:r>
          </w:p>
        </w:tc>
        <w:tc>
          <w:tcPr>
            <w:tcW w:w="1984" w:type="dxa"/>
            <w:tcBorders>
              <w:top w:val="nil"/>
              <w:left w:val="nil"/>
              <w:bottom w:val="single" w:sz="4" w:space="0" w:color="auto"/>
              <w:right w:val="single" w:sz="4" w:space="0" w:color="auto"/>
            </w:tcBorders>
            <w:noWrap/>
            <w:vAlign w:val="bottom"/>
            <w:hideMark/>
          </w:tcPr>
          <w:p w14:paraId="04CE5643" w14:textId="77777777" w:rsidR="000D3346" w:rsidRPr="000D3346" w:rsidRDefault="000D3346" w:rsidP="000D3346">
            <w:pPr>
              <w:jc w:val="right"/>
              <w:rPr>
                <w:rFonts w:ascii="Arial" w:hAnsi="Arial" w:cs="Arial"/>
              </w:rPr>
            </w:pPr>
            <w:r w:rsidRPr="000D3346">
              <w:rPr>
                <w:rFonts w:ascii="Arial" w:hAnsi="Arial" w:cs="Arial"/>
              </w:rPr>
              <w:t>0</w:t>
            </w:r>
          </w:p>
        </w:tc>
        <w:tc>
          <w:tcPr>
            <w:tcW w:w="1684" w:type="dxa"/>
            <w:tcBorders>
              <w:top w:val="nil"/>
              <w:left w:val="nil"/>
              <w:bottom w:val="single" w:sz="4" w:space="0" w:color="auto"/>
              <w:right w:val="single" w:sz="4" w:space="0" w:color="auto"/>
            </w:tcBorders>
            <w:noWrap/>
            <w:vAlign w:val="bottom"/>
            <w:hideMark/>
          </w:tcPr>
          <w:p w14:paraId="7ACFEAA7" w14:textId="77777777" w:rsidR="000D3346" w:rsidRPr="000D3346" w:rsidRDefault="000D3346" w:rsidP="000D3346">
            <w:pPr>
              <w:jc w:val="right"/>
              <w:rPr>
                <w:rFonts w:ascii="Arial" w:hAnsi="Arial" w:cs="Arial"/>
              </w:rPr>
            </w:pPr>
            <w:r w:rsidRPr="000D3346">
              <w:rPr>
                <w:rFonts w:ascii="Arial" w:hAnsi="Arial" w:cs="Arial"/>
              </w:rPr>
              <w:t>0</w:t>
            </w:r>
          </w:p>
        </w:tc>
        <w:tc>
          <w:tcPr>
            <w:tcW w:w="1470" w:type="dxa"/>
            <w:tcBorders>
              <w:top w:val="nil"/>
              <w:left w:val="nil"/>
              <w:bottom w:val="single" w:sz="4" w:space="0" w:color="auto"/>
              <w:right w:val="single" w:sz="4" w:space="0" w:color="auto"/>
            </w:tcBorders>
            <w:noWrap/>
            <w:vAlign w:val="bottom"/>
            <w:hideMark/>
          </w:tcPr>
          <w:p w14:paraId="156A1037" w14:textId="77777777" w:rsidR="000D3346" w:rsidRPr="000D3346" w:rsidRDefault="000D3346" w:rsidP="000D3346">
            <w:pPr>
              <w:jc w:val="right"/>
              <w:rPr>
                <w:rFonts w:ascii="Arial" w:hAnsi="Arial" w:cs="Arial"/>
              </w:rPr>
            </w:pPr>
            <w:r w:rsidRPr="000D3346">
              <w:rPr>
                <w:rFonts w:ascii="Arial" w:hAnsi="Arial" w:cs="Arial"/>
              </w:rPr>
              <w:t>0</w:t>
            </w:r>
          </w:p>
        </w:tc>
        <w:tc>
          <w:tcPr>
            <w:tcW w:w="1580" w:type="dxa"/>
            <w:tcBorders>
              <w:top w:val="nil"/>
              <w:left w:val="nil"/>
              <w:bottom w:val="single" w:sz="4" w:space="0" w:color="auto"/>
              <w:right w:val="single" w:sz="4" w:space="0" w:color="auto"/>
            </w:tcBorders>
            <w:shd w:val="clear" w:color="000000" w:fill="FFFFFF"/>
            <w:noWrap/>
            <w:vAlign w:val="bottom"/>
            <w:hideMark/>
          </w:tcPr>
          <w:p w14:paraId="20FCD816" w14:textId="77777777" w:rsidR="000D3346" w:rsidRPr="000D3346" w:rsidRDefault="000D3346" w:rsidP="000D3346">
            <w:pPr>
              <w:jc w:val="right"/>
              <w:rPr>
                <w:rFonts w:ascii="Arial" w:hAnsi="Arial" w:cs="Arial"/>
              </w:rPr>
            </w:pPr>
            <w:r w:rsidRPr="000D3346">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1EFA901F" w14:textId="5707DB61" w:rsidR="000D3346" w:rsidRPr="000D3346" w:rsidRDefault="000D3346" w:rsidP="000D3346">
            <w:pPr>
              <w:jc w:val="right"/>
              <w:rPr>
                <w:rFonts w:ascii="Arial" w:hAnsi="Arial" w:cs="Arial"/>
              </w:rPr>
            </w:pPr>
            <w:r w:rsidRPr="000D3346">
              <w:rPr>
                <w:rFonts w:ascii="Arial" w:hAnsi="Arial" w:cs="Arial"/>
              </w:rPr>
              <w:t>32</w:t>
            </w:r>
            <w:r w:rsidR="001D4A7B">
              <w:rPr>
                <w:rFonts w:ascii="Arial" w:hAnsi="Arial" w:cs="Arial"/>
              </w:rPr>
              <w:t>3</w:t>
            </w:r>
          </w:p>
        </w:tc>
      </w:tr>
      <w:tr w:rsidR="000D3346" w:rsidRPr="000D3346" w14:paraId="23444114" w14:textId="77777777" w:rsidTr="006F5A8E">
        <w:trPr>
          <w:trHeight w:val="312"/>
        </w:trPr>
        <w:tc>
          <w:tcPr>
            <w:tcW w:w="1580" w:type="dxa"/>
            <w:tcBorders>
              <w:top w:val="nil"/>
              <w:left w:val="single" w:sz="4" w:space="0" w:color="auto"/>
              <w:bottom w:val="single" w:sz="4" w:space="0" w:color="auto"/>
              <w:right w:val="single" w:sz="4" w:space="0" w:color="auto"/>
            </w:tcBorders>
            <w:noWrap/>
            <w:vAlign w:val="bottom"/>
            <w:hideMark/>
          </w:tcPr>
          <w:p w14:paraId="45B6081F" w14:textId="77777777" w:rsidR="000D3346" w:rsidRPr="000D3346" w:rsidRDefault="000D3346" w:rsidP="000D3346">
            <w:pPr>
              <w:rPr>
                <w:rFonts w:ascii="Arial" w:hAnsi="Arial" w:cs="Arial"/>
                <w:b/>
                <w:bCs/>
              </w:rPr>
            </w:pPr>
            <w:r w:rsidRPr="000D3346">
              <w:rPr>
                <w:rFonts w:ascii="Arial" w:hAnsi="Arial" w:cs="Arial"/>
                <w:b/>
                <w:bCs/>
              </w:rPr>
              <w:t>2023 - 2026</w:t>
            </w:r>
          </w:p>
        </w:tc>
        <w:tc>
          <w:tcPr>
            <w:tcW w:w="1200" w:type="dxa"/>
            <w:tcBorders>
              <w:top w:val="nil"/>
              <w:left w:val="nil"/>
              <w:bottom w:val="single" w:sz="4" w:space="0" w:color="auto"/>
              <w:right w:val="single" w:sz="4" w:space="0" w:color="auto"/>
            </w:tcBorders>
            <w:noWrap/>
            <w:vAlign w:val="bottom"/>
            <w:hideMark/>
          </w:tcPr>
          <w:p w14:paraId="736263A7" w14:textId="77777777" w:rsidR="000D3346" w:rsidRPr="000D3346" w:rsidRDefault="000D3346" w:rsidP="000D3346">
            <w:pPr>
              <w:jc w:val="right"/>
              <w:rPr>
                <w:rFonts w:ascii="Arial" w:hAnsi="Arial" w:cs="Arial"/>
                <w:b/>
                <w:bCs/>
              </w:rPr>
            </w:pPr>
            <w:r w:rsidRPr="000D3346">
              <w:rPr>
                <w:rFonts w:ascii="Arial" w:hAnsi="Arial" w:cs="Arial"/>
                <w:b/>
                <w:bCs/>
              </w:rPr>
              <w:t>46</w:t>
            </w:r>
          </w:p>
        </w:tc>
        <w:tc>
          <w:tcPr>
            <w:tcW w:w="1300" w:type="dxa"/>
            <w:tcBorders>
              <w:top w:val="nil"/>
              <w:left w:val="nil"/>
              <w:bottom w:val="single" w:sz="4" w:space="0" w:color="auto"/>
              <w:right w:val="single" w:sz="4" w:space="0" w:color="auto"/>
            </w:tcBorders>
            <w:noWrap/>
            <w:vAlign w:val="bottom"/>
            <w:hideMark/>
          </w:tcPr>
          <w:p w14:paraId="2095E812" w14:textId="1B74D93D" w:rsidR="000D3346" w:rsidRPr="000D3346" w:rsidRDefault="000D3346" w:rsidP="000D3346">
            <w:pPr>
              <w:jc w:val="right"/>
              <w:rPr>
                <w:rFonts w:ascii="Arial" w:hAnsi="Arial" w:cs="Arial"/>
                <w:b/>
                <w:bCs/>
              </w:rPr>
            </w:pPr>
            <w:r w:rsidRPr="000D3346">
              <w:rPr>
                <w:rFonts w:ascii="Arial" w:hAnsi="Arial" w:cs="Arial"/>
                <w:b/>
                <w:bCs/>
              </w:rPr>
              <w:t>70</w:t>
            </w:r>
            <w:r w:rsidR="002E4502">
              <w:rPr>
                <w:rFonts w:ascii="Arial" w:hAnsi="Arial" w:cs="Arial"/>
                <w:b/>
                <w:bCs/>
              </w:rPr>
              <w:t>2</w:t>
            </w:r>
          </w:p>
        </w:tc>
        <w:tc>
          <w:tcPr>
            <w:tcW w:w="1874" w:type="dxa"/>
            <w:tcBorders>
              <w:top w:val="nil"/>
              <w:left w:val="nil"/>
              <w:bottom w:val="single" w:sz="4" w:space="0" w:color="auto"/>
              <w:right w:val="single" w:sz="4" w:space="0" w:color="auto"/>
            </w:tcBorders>
            <w:noWrap/>
            <w:vAlign w:val="bottom"/>
            <w:hideMark/>
          </w:tcPr>
          <w:p w14:paraId="31F4AB52" w14:textId="69D21C4F" w:rsidR="000D3346" w:rsidRPr="000D3346" w:rsidRDefault="000D3346" w:rsidP="000D3346">
            <w:pPr>
              <w:jc w:val="right"/>
              <w:rPr>
                <w:rFonts w:ascii="Arial" w:hAnsi="Arial" w:cs="Arial"/>
                <w:b/>
                <w:bCs/>
              </w:rPr>
            </w:pPr>
            <w:r w:rsidRPr="000D3346">
              <w:rPr>
                <w:rFonts w:ascii="Arial" w:hAnsi="Arial" w:cs="Arial"/>
                <w:b/>
                <w:bCs/>
              </w:rPr>
              <w:t>74</w:t>
            </w:r>
            <w:r w:rsidR="002E4502">
              <w:rPr>
                <w:rFonts w:ascii="Arial" w:hAnsi="Arial" w:cs="Arial"/>
                <w:b/>
                <w:bCs/>
              </w:rPr>
              <w:t>8</w:t>
            </w:r>
          </w:p>
        </w:tc>
        <w:tc>
          <w:tcPr>
            <w:tcW w:w="1984" w:type="dxa"/>
            <w:tcBorders>
              <w:top w:val="nil"/>
              <w:left w:val="nil"/>
              <w:bottom w:val="single" w:sz="4" w:space="0" w:color="auto"/>
              <w:right w:val="single" w:sz="4" w:space="0" w:color="auto"/>
            </w:tcBorders>
            <w:noWrap/>
            <w:vAlign w:val="bottom"/>
            <w:hideMark/>
          </w:tcPr>
          <w:p w14:paraId="125D25C9" w14:textId="77777777" w:rsidR="000D3346" w:rsidRPr="000D3346" w:rsidRDefault="000D3346" w:rsidP="000D3346">
            <w:pPr>
              <w:jc w:val="right"/>
              <w:rPr>
                <w:rFonts w:ascii="Arial" w:hAnsi="Arial" w:cs="Arial"/>
                <w:b/>
                <w:bCs/>
              </w:rPr>
            </w:pPr>
            <w:r w:rsidRPr="000D3346">
              <w:rPr>
                <w:rFonts w:ascii="Arial" w:hAnsi="Arial" w:cs="Arial"/>
                <w:b/>
                <w:bCs/>
              </w:rPr>
              <w:t>23</w:t>
            </w:r>
          </w:p>
        </w:tc>
        <w:tc>
          <w:tcPr>
            <w:tcW w:w="1684" w:type="dxa"/>
            <w:tcBorders>
              <w:top w:val="nil"/>
              <w:left w:val="nil"/>
              <w:bottom w:val="single" w:sz="4" w:space="0" w:color="auto"/>
              <w:right w:val="single" w:sz="4" w:space="0" w:color="auto"/>
            </w:tcBorders>
            <w:noWrap/>
            <w:vAlign w:val="bottom"/>
            <w:hideMark/>
          </w:tcPr>
          <w:p w14:paraId="1A7F3DF4" w14:textId="77777777" w:rsidR="000D3346" w:rsidRPr="000D3346" w:rsidRDefault="000D3346" w:rsidP="000D3346">
            <w:pPr>
              <w:jc w:val="right"/>
              <w:rPr>
                <w:rFonts w:ascii="Arial" w:hAnsi="Arial" w:cs="Arial"/>
                <w:b/>
                <w:bCs/>
              </w:rPr>
            </w:pPr>
            <w:r w:rsidRPr="000D3346">
              <w:rPr>
                <w:rFonts w:ascii="Arial" w:hAnsi="Arial" w:cs="Arial"/>
                <w:b/>
                <w:bCs/>
              </w:rPr>
              <w:t>11</w:t>
            </w:r>
          </w:p>
        </w:tc>
        <w:tc>
          <w:tcPr>
            <w:tcW w:w="1470" w:type="dxa"/>
            <w:tcBorders>
              <w:top w:val="nil"/>
              <w:left w:val="nil"/>
              <w:bottom w:val="single" w:sz="4" w:space="0" w:color="auto"/>
              <w:right w:val="single" w:sz="4" w:space="0" w:color="auto"/>
            </w:tcBorders>
            <w:noWrap/>
            <w:vAlign w:val="bottom"/>
            <w:hideMark/>
          </w:tcPr>
          <w:p w14:paraId="1E787A62" w14:textId="77777777" w:rsidR="000D3346" w:rsidRPr="000D3346" w:rsidRDefault="000D3346" w:rsidP="000D3346">
            <w:pPr>
              <w:jc w:val="right"/>
              <w:rPr>
                <w:rFonts w:ascii="Arial" w:hAnsi="Arial" w:cs="Arial"/>
                <w:b/>
                <w:bCs/>
              </w:rPr>
            </w:pPr>
            <w:r w:rsidRPr="000D3346">
              <w:rPr>
                <w:rFonts w:ascii="Arial" w:hAnsi="Arial" w:cs="Arial"/>
                <w:b/>
                <w:bCs/>
              </w:rPr>
              <w:t>0</w:t>
            </w:r>
          </w:p>
        </w:tc>
        <w:tc>
          <w:tcPr>
            <w:tcW w:w="1580" w:type="dxa"/>
            <w:tcBorders>
              <w:top w:val="nil"/>
              <w:left w:val="nil"/>
              <w:bottom w:val="single" w:sz="4" w:space="0" w:color="auto"/>
              <w:right w:val="single" w:sz="4" w:space="0" w:color="auto"/>
            </w:tcBorders>
            <w:noWrap/>
            <w:vAlign w:val="bottom"/>
            <w:hideMark/>
          </w:tcPr>
          <w:p w14:paraId="0EFBB2AF" w14:textId="77777777" w:rsidR="000D3346" w:rsidRPr="000D3346" w:rsidRDefault="000D3346" w:rsidP="000D3346">
            <w:pPr>
              <w:jc w:val="right"/>
              <w:rPr>
                <w:rFonts w:ascii="Arial" w:hAnsi="Arial" w:cs="Arial"/>
                <w:b/>
                <w:bCs/>
              </w:rPr>
            </w:pPr>
            <w:r w:rsidRPr="000D3346">
              <w:rPr>
                <w:rFonts w:ascii="Arial" w:hAnsi="Arial" w:cs="Arial"/>
                <w:b/>
                <w:bCs/>
              </w:rPr>
              <w:t>2</w:t>
            </w:r>
          </w:p>
        </w:tc>
        <w:tc>
          <w:tcPr>
            <w:tcW w:w="1580" w:type="dxa"/>
            <w:tcBorders>
              <w:top w:val="nil"/>
              <w:left w:val="nil"/>
              <w:bottom w:val="single" w:sz="4" w:space="0" w:color="auto"/>
              <w:right w:val="single" w:sz="4" w:space="0" w:color="auto"/>
            </w:tcBorders>
            <w:noWrap/>
            <w:vAlign w:val="bottom"/>
            <w:hideMark/>
          </w:tcPr>
          <w:p w14:paraId="69029613" w14:textId="2C8079FE" w:rsidR="000D3346" w:rsidRPr="000D3346" w:rsidRDefault="000D3346" w:rsidP="000D3346">
            <w:pPr>
              <w:jc w:val="right"/>
              <w:rPr>
                <w:rFonts w:ascii="Arial" w:hAnsi="Arial" w:cs="Arial"/>
                <w:b/>
                <w:bCs/>
              </w:rPr>
            </w:pPr>
            <w:r w:rsidRPr="000D3346">
              <w:rPr>
                <w:rFonts w:ascii="Arial" w:hAnsi="Arial" w:cs="Arial"/>
                <w:b/>
                <w:bCs/>
              </w:rPr>
              <w:t>78</w:t>
            </w:r>
            <w:r w:rsidR="002E4502">
              <w:rPr>
                <w:rFonts w:ascii="Arial" w:hAnsi="Arial" w:cs="Arial"/>
                <w:b/>
                <w:bCs/>
              </w:rPr>
              <w:t>4</w:t>
            </w:r>
          </w:p>
        </w:tc>
      </w:tr>
    </w:tbl>
    <w:p w14:paraId="6C8FBB71" w14:textId="77777777" w:rsidR="002F4BF4" w:rsidRPr="00AC3173" w:rsidRDefault="002F4BF4" w:rsidP="00E11703">
      <w:pPr>
        <w:ind w:firstLine="567"/>
        <w:rPr>
          <w:rFonts w:ascii="Arial" w:hAnsi="Arial" w:cs="Arial"/>
          <w:b/>
          <w:bCs/>
          <w:highlight w:val="yellow"/>
        </w:rPr>
      </w:pPr>
    </w:p>
    <w:p w14:paraId="20E6BAE5" w14:textId="4E9CB46A" w:rsidR="00473740" w:rsidRPr="00AC3173" w:rsidRDefault="00473740">
      <w:pPr>
        <w:rPr>
          <w:rFonts w:ascii="Arial" w:hAnsi="Arial" w:cs="Arial"/>
          <w:b/>
          <w:bCs/>
          <w:highlight w:val="yellow"/>
        </w:rPr>
      </w:pPr>
    </w:p>
    <w:p w14:paraId="404E0A69" w14:textId="351FD2CC" w:rsidR="00E11703" w:rsidRPr="000D3346" w:rsidRDefault="00E11703" w:rsidP="009F4D71">
      <w:pPr>
        <w:pStyle w:val="Heading3"/>
      </w:pPr>
      <w:bookmarkStart w:id="51" w:name="_Toc232687673"/>
      <w:r w:rsidRPr="000D3346">
        <w:t>Kirkby Area</w:t>
      </w:r>
      <w:bookmarkEnd w:id="51"/>
    </w:p>
    <w:tbl>
      <w:tblPr>
        <w:tblW w:w="14252" w:type="dxa"/>
        <w:tblInd w:w="562" w:type="dxa"/>
        <w:tblLook w:val="04A0" w:firstRow="1" w:lastRow="0" w:firstColumn="1" w:lastColumn="0" w:noHBand="0" w:noVBand="1"/>
      </w:tblPr>
      <w:tblGrid>
        <w:gridCol w:w="1580"/>
        <w:gridCol w:w="1200"/>
        <w:gridCol w:w="1300"/>
        <w:gridCol w:w="1874"/>
        <w:gridCol w:w="1984"/>
        <w:gridCol w:w="1684"/>
        <w:gridCol w:w="1470"/>
        <w:gridCol w:w="1580"/>
        <w:gridCol w:w="1580"/>
      </w:tblGrid>
      <w:tr w:rsidR="00FA22ED" w:rsidRPr="00FA22ED" w14:paraId="766C9B6B" w14:textId="77777777" w:rsidTr="00DA6AF2">
        <w:trPr>
          <w:trHeight w:val="1158"/>
        </w:trPr>
        <w:tc>
          <w:tcPr>
            <w:tcW w:w="1580" w:type="dxa"/>
            <w:tcBorders>
              <w:top w:val="single" w:sz="4" w:space="0" w:color="auto"/>
              <w:left w:val="single" w:sz="4" w:space="0" w:color="auto"/>
              <w:bottom w:val="single" w:sz="4" w:space="0" w:color="auto"/>
              <w:right w:val="single" w:sz="4" w:space="0" w:color="auto"/>
            </w:tcBorders>
            <w:shd w:val="clear" w:color="000000" w:fill="D9D9D9"/>
            <w:hideMark/>
          </w:tcPr>
          <w:p w14:paraId="58B13946" w14:textId="10AB2228" w:rsidR="00FA22ED" w:rsidRPr="00FA22ED" w:rsidRDefault="00FA22ED" w:rsidP="00FA22ED">
            <w:pPr>
              <w:rPr>
                <w:rFonts w:ascii="Arial" w:hAnsi="Arial" w:cs="Arial"/>
              </w:rPr>
            </w:pPr>
            <w:r w:rsidRPr="00FA22ED">
              <w:rPr>
                <w:rFonts w:ascii="Arial" w:hAnsi="Arial" w:cs="Arial"/>
              </w:rPr>
              <w:t xml:space="preserve">Year </w:t>
            </w:r>
            <w:r w:rsidR="00B87FA5" w:rsidRPr="00FA22ED">
              <w:rPr>
                <w:rFonts w:ascii="Arial" w:hAnsi="Arial" w:cs="Arial"/>
              </w:rPr>
              <w:t>completed (</w:t>
            </w:r>
            <w:r w:rsidRPr="00FA22ED">
              <w:rPr>
                <w:rFonts w:ascii="Arial" w:hAnsi="Arial" w:cs="Arial"/>
              </w:rPr>
              <w:t>1st April to 31st March)</w:t>
            </w:r>
          </w:p>
        </w:tc>
        <w:tc>
          <w:tcPr>
            <w:tcW w:w="1200" w:type="dxa"/>
            <w:tcBorders>
              <w:top w:val="single" w:sz="4" w:space="0" w:color="auto"/>
              <w:left w:val="nil"/>
              <w:bottom w:val="single" w:sz="4" w:space="0" w:color="auto"/>
              <w:right w:val="single" w:sz="4" w:space="0" w:color="auto"/>
            </w:tcBorders>
            <w:shd w:val="clear" w:color="000000" w:fill="D9D9D9"/>
            <w:hideMark/>
          </w:tcPr>
          <w:p w14:paraId="21EF1004" w14:textId="77777777" w:rsidR="00FA22ED" w:rsidRPr="00FA22ED" w:rsidRDefault="00FA22ED" w:rsidP="00FA22ED">
            <w:pPr>
              <w:rPr>
                <w:rFonts w:ascii="Arial" w:hAnsi="Arial" w:cs="Arial"/>
              </w:rPr>
            </w:pPr>
            <w:r w:rsidRPr="00FA22ED">
              <w:rPr>
                <w:rFonts w:ascii="Arial" w:hAnsi="Arial" w:cs="Arial"/>
              </w:rPr>
              <w:t>New Build Small Sites</w:t>
            </w:r>
          </w:p>
        </w:tc>
        <w:tc>
          <w:tcPr>
            <w:tcW w:w="1300" w:type="dxa"/>
            <w:tcBorders>
              <w:top w:val="single" w:sz="4" w:space="0" w:color="auto"/>
              <w:left w:val="nil"/>
              <w:bottom w:val="single" w:sz="4" w:space="0" w:color="auto"/>
              <w:right w:val="single" w:sz="4" w:space="0" w:color="auto"/>
            </w:tcBorders>
            <w:shd w:val="clear" w:color="000000" w:fill="D9D9D9"/>
            <w:hideMark/>
          </w:tcPr>
          <w:p w14:paraId="6B463E45" w14:textId="77777777" w:rsidR="00FA22ED" w:rsidRPr="00FA22ED" w:rsidRDefault="00FA22ED" w:rsidP="00FA22ED">
            <w:pPr>
              <w:rPr>
                <w:rFonts w:ascii="Arial" w:hAnsi="Arial" w:cs="Arial"/>
              </w:rPr>
            </w:pPr>
            <w:r w:rsidRPr="00FA22ED">
              <w:rPr>
                <w:rFonts w:ascii="Arial" w:hAnsi="Arial" w:cs="Arial"/>
              </w:rPr>
              <w:t>New Build Large Sites</w:t>
            </w:r>
          </w:p>
        </w:tc>
        <w:tc>
          <w:tcPr>
            <w:tcW w:w="1874" w:type="dxa"/>
            <w:tcBorders>
              <w:top w:val="single" w:sz="4" w:space="0" w:color="auto"/>
              <w:left w:val="nil"/>
              <w:bottom w:val="single" w:sz="4" w:space="0" w:color="auto"/>
              <w:right w:val="single" w:sz="4" w:space="0" w:color="auto"/>
            </w:tcBorders>
            <w:shd w:val="clear" w:color="000000" w:fill="D9D9D9"/>
            <w:hideMark/>
          </w:tcPr>
          <w:p w14:paraId="00CFCE96" w14:textId="77777777" w:rsidR="00FA22ED" w:rsidRPr="00FA22ED" w:rsidRDefault="00FA22ED" w:rsidP="00FA22ED">
            <w:pPr>
              <w:rPr>
                <w:rFonts w:ascii="Arial" w:hAnsi="Arial" w:cs="Arial"/>
              </w:rPr>
            </w:pPr>
            <w:r w:rsidRPr="00FA22ED">
              <w:rPr>
                <w:rFonts w:ascii="Arial" w:hAnsi="Arial" w:cs="Arial"/>
              </w:rPr>
              <w:t>Total Dwellings delivered on New Build Sites</w:t>
            </w:r>
          </w:p>
        </w:tc>
        <w:tc>
          <w:tcPr>
            <w:tcW w:w="1984" w:type="dxa"/>
            <w:tcBorders>
              <w:top w:val="single" w:sz="4" w:space="0" w:color="auto"/>
              <w:left w:val="nil"/>
              <w:bottom w:val="single" w:sz="4" w:space="0" w:color="auto"/>
              <w:right w:val="single" w:sz="4" w:space="0" w:color="auto"/>
            </w:tcBorders>
            <w:shd w:val="clear" w:color="000000" w:fill="D9D9D9"/>
            <w:hideMark/>
          </w:tcPr>
          <w:p w14:paraId="3F350B29" w14:textId="77777777" w:rsidR="00FA22ED" w:rsidRPr="00FA22ED" w:rsidRDefault="00FA22ED" w:rsidP="00FA22ED">
            <w:pPr>
              <w:rPr>
                <w:rFonts w:ascii="Arial" w:hAnsi="Arial" w:cs="Arial"/>
              </w:rPr>
            </w:pPr>
            <w:r w:rsidRPr="00FA22ED">
              <w:rPr>
                <w:rFonts w:ascii="Arial" w:hAnsi="Arial" w:cs="Arial"/>
              </w:rPr>
              <w:t>Net Additions through Conversion/          Change of Use</w:t>
            </w:r>
          </w:p>
        </w:tc>
        <w:tc>
          <w:tcPr>
            <w:tcW w:w="1684" w:type="dxa"/>
            <w:tcBorders>
              <w:top w:val="single" w:sz="4" w:space="0" w:color="auto"/>
              <w:left w:val="nil"/>
              <w:bottom w:val="single" w:sz="4" w:space="0" w:color="auto"/>
              <w:right w:val="single" w:sz="4" w:space="0" w:color="auto"/>
            </w:tcBorders>
            <w:shd w:val="clear" w:color="000000" w:fill="D9D9D9"/>
            <w:hideMark/>
          </w:tcPr>
          <w:p w14:paraId="70FA0659" w14:textId="77777777" w:rsidR="00FA22ED" w:rsidRPr="00FA22ED" w:rsidRDefault="00FA22ED" w:rsidP="00FA22ED">
            <w:pPr>
              <w:rPr>
                <w:rFonts w:ascii="Arial" w:hAnsi="Arial" w:cs="Arial"/>
              </w:rPr>
            </w:pPr>
            <w:r w:rsidRPr="00FA22ED">
              <w:rPr>
                <w:rFonts w:ascii="Arial" w:hAnsi="Arial" w:cs="Arial"/>
              </w:rPr>
              <w:t>Net additions through permitted development*</w:t>
            </w:r>
          </w:p>
        </w:tc>
        <w:tc>
          <w:tcPr>
            <w:tcW w:w="1470" w:type="dxa"/>
            <w:tcBorders>
              <w:top w:val="single" w:sz="4" w:space="0" w:color="auto"/>
              <w:left w:val="nil"/>
              <w:bottom w:val="single" w:sz="4" w:space="0" w:color="auto"/>
              <w:right w:val="single" w:sz="4" w:space="0" w:color="auto"/>
            </w:tcBorders>
            <w:shd w:val="clear" w:color="000000" w:fill="D9D9D9"/>
            <w:hideMark/>
          </w:tcPr>
          <w:p w14:paraId="42D2838F" w14:textId="77777777" w:rsidR="00FA22ED" w:rsidRPr="00FA22ED" w:rsidRDefault="00FA22ED" w:rsidP="00FA22ED">
            <w:pPr>
              <w:rPr>
                <w:rFonts w:ascii="Arial" w:hAnsi="Arial" w:cs="Arial"/>
              </w:rPr>
            </w:pPr>
            <w:r w:rsidRPr="00FA22ED">
              <w:rPr>
                <w:rFonts w:ascii="Arial" w:hAnsi="Arial" w:cs="Arial"/>
              </w:rPr>
              <w:t>Demolitions</w:t>
            </w:r>
          </w:p>
        </w:tc>
        <w:tc>
          <w:tcPr>
            <w:tcW w:w="1580" w:type="dxa"/>
            <w:tcBorders>
              <w:top w:val="single" w:sz="4" w:space="0" w:color="auto"/>
              <w:left w:val="nil"/>
              <w:bottom w:val="single" w:sz="4" w:space="0" w:color="auto"/>
              <w:right w:val="single" w:sz="4" w:space="0" w:color="auto"/>
            </w:tcBorders>
            <w:shd w:val="clear" w:color="000000" w:fill="D9D9D9"/>
            <w:hideMark/>
          </w:tcPr>
          <w:p w14:paraId="210DEF46" w14:textId="77777777" w:rsidR="00FA22ED" w:rsidRPr="00FA22ED" w:rsidRDefault="00FA22ED" w:rsidP="00FA22ED">
            <w:pPr>
              <w:rPr>
                <w:rFonts w:ascii="Arial" w:hAnsi="Arial" w:cs="Arial"/>
              </w:rPr>
            </w:pPr>
            <w:r w:rsidRPr="00FA22ED">
              <w:rPr>
                <w:rFonts w:ascii="Arial" w:hAnsi="Arial" w:cs="Arial"/>
              </w:rPr>
              <w:t>C2 additions (dwelling equivalent)</w:t>
            </w:r>
          </w:p>
        </w:tc>
        <w:tc>
          <w:tcPr>
            <w:tcW w:w="1580" w:type="dxa"/>
            <w:tcBorders>
              <w:top w:val="single" w:sz="4" w:space="0" w:color="auto"/>
              <w:left w:val="nil"/>
              <w:bottom w:val="single" w:sz="4" w:space="0" w:color="auto"/>
              <w:right w:val="single" w:sz="4" w:space="0" w:color="auto"/>
            </w:tcBorders>
            <w:shd w:val="clear" w:color="000000" w:fill="D9D9D9"/>
            <w:hideMark/>
          </w:tcPr>
          <w:p w14:paraId="2EA1209B" w14:textId="77777777" w:rsidR="00FA22ED" w:rsidRPr="00FA22ED" w:rsidRDefault="00FA22ED" w:rsidP="00FA22ED">
            <w:pPr>
              <w:rPr>
                <w:rFonts w:ascii="Arial" w:hAnsi="Arial" w:cs="Arial"/>
              </w:rPr>
            </w:pPr>
            <w:r w:rsidRPr="00FA22ED">
              <w:rPr>
                <w:rFonts w:ascii="Arial" w:hAnsi="Arial" w:cs="Arial"/>
              </w:rPr>
              <w:t>Total Net Completions</w:t>
            </w:r>
          </w:p>
        </w:tc>
      </w:tr>
      <w:tr w:rsidR="00FA22ED" w:rsidRPr="00FA22ED" w14:paraId="36989B79"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3F935228" w14:textId="77777777" w:rsidR="00FA22ED" w:rsidRPr="00FA22ED" w:rsidRDefault="00FA22ED" w:rsidP="00FA22ED">
            <w:pPr>
              <w:rPr>
                <w:rFonts w:ascii="Arial" w:hAnsi="Arial" w:cs="Arial"/>
              </w:rPr>
            </w:pPr>
            <w:r w:rsidRPr="00FA22ED">
              <w:rPr>
                <w:rFonts w:ascii="Arial" w:hAnsi="Arial" w:cs="Arial"/>
              </w:rPr>
              <w:t>2023 - 2024</w:t>
            </w:r>
          </w:p>
        </w:tc>
        <w:tc>
          <w:tcPr>
            <w:tcW w:w="1200" w:type="dxa"/>
            <w:tcBorders>
              <w:top w:val="nil"/>
              <w:left w:val="nil"/>
              <w:bottom w:val="single" w:sz="4" w:space="0" w:color="auto"/>
              <w:right w:val="single" w:sz="4" w:space="0" w:color="auto"/>
            </w:tcBorders>
            <w:noWrap/>
            <w:vAlign w:val="bottom"/>
            <w:hideMark/>
          </w:tcPr>
          <w:p w14:paraId="11C38CCB" w14:textId="77777777" w:rsidR="00FA22ED" w:rsidRPr="00FA22ED" w:rsidRDefault="00FA22ED" w:rsidP="00FA22ED">
            <w:pPr>
              <w:jc w:val="right"/>
              <w:rPr>
                <w:rFonts w:ascii="Arial" w:hAnsi="Arial" w:cs="Arial"/>
              </w:rPr>
            </w:pPr>
            <w:r w:rsidRPr="00FA22ED">
              <w:rPr>
                <w:rFonts w:ascii="Arial" w:hAnsi="Arial" w:cs="Arial"/>
              </w:rPr>
              <w:t>20</w:t>
            </w:r>
          </w:p>
        </w:tc>
        <w:tc>
          <w:tcPr>
            <w:tcW w:w="1300" w:type="dxa"/>
            <w:tcBorders>
              <w:top w:val="nil"/>
              <w:left w:val="nil"/>
              <w:bottom w:val="single" w:sz="4" w:space="0" w:color="auto"/>
              <w:right w:val="single" w:sz="4" w:space="0" w:color="auto"/>
            </w:tcBorders>
            <w:noWrap/>
            <w:vAlign w:val="bottom"/>
            <w:hideMark/>
          </w:tcPr>
          <w:p w14:paraId="15FD0D6F" w14:textId="77777777" w:rsidR="00FA22ED" w:rsidRPr="00FA22ED" w:rsidRDefault="00FA22ED" w:rsidP="00FA22ED">
            <w:pPr>
              <w:jc w:val="right"/>
              <w:rPr>
                <w:rFonts w:ascii="Arial" w:hAnsi="Arial" w:cs="Arial"/>
              </w:rPr>
            </w:pPr>
            <w:r w:rsidRPr="00FA22ED">
              <w:rPr>
                <w:rFonts w:ascii="Arial" w:hAnsi="Arial" w:cs="Arial"/>
              </w:rPr>
              <w:t>49</w:t>
            </w:r>
          </w:p>
        </w:tc>
        <w:tc>
          <w:tcPr>
            <w:tcW w:w="1874" w:type="dxa"/>
            <w:tcBorders>
              <w:top w:val="nil"/>
              <w:left w:val="nil"/>
              <w:bottom w:val="single" w:sz="4" w:space="0" w:color="auto"/>
              <w:right w:val="single" w:sz="4" w:space="0" w:color="auto"/>
            </w:tcBorders>
            <w:vAlign w:val="bottom"/>
            <w:hideMark/>
          </w:tcPr>
          <w:p w14:paraId="27F90BF4" w14:textId="77777777" w:rsidR="00FA22ED" w:rsidRPr="00FA22ED" w:rsidRDefault="00FA22ED" w:rsidP="00FA22ED">
            <w:pPr>
              <w:jc w:val="right"/>
              <w:rPr>
                <w:rFonts w:ascii="Arial" w:hAnsi="Arial" w:cs="Arial"/>
              </w:rPr>
            </w:pPr>
            <w:r w:rsidRPr="00FA22ED">
              <w:rPr>
                <w:rFonts w:ascii="Arial" w:hAnsi="Arial" w:cs="Arial"/>
              </w:rPr>
              <w:t>69</w:t>
            </w:r>
          </w:p>
        </w:tc>
        <w:tc>
          <w:tcPr>
            <w:tcW w:w="1984" w:type="dxa"/>
            <w:tcBorders>
              <w:top w:val="nil"/>
              <w:left w:val="nil"/>
              <w:bottom w:val="single" w:sz="4" w:space="0" w:color="auto"/>
              <w:right w:val="single" w:sz="4" w:space="0" w:color="auto"/>
            </w:tcBorders>
            <w:noWrap/>
            <w:vAlign w:val="bottom"/>
            <w:hideMark/>
          </w:tcPr>
          <w:p w14:paraId="184C6510" w14:textId="77777777" w:rsidR="00FA22ED" w:rsidRPr="00FA22ED" w:rsidRDefault="00FA22ED" w:rsidP="00FA22ED">
            <w:pPr>
              <w:jc w:val="right"/>
              <w:rPr>
                <w:rFonts w:ascii="Arial" w:hAnsi="Arial" w:cs="Arial"/>
              </w:rPr>
            </w:pPr>
            <w:r w:rsidRPr="00FA22ED">
              <w:rPr>
                <w:rFonts w:ascii="Arial" w:hAnsi="Arial" w:cs="Arial"/>
              </w:rPr>
              <w:t>8</w:t>
            </w:r>
          </w:p>
        </w:tc>
        <w:tc>
          <w:tcPr>
            <w:tcW w:w="1684" w:type="dxa"/>
            <w:tcBorders>
              <w:top w:val="nil"/>
              <w:left w:val="nil"/>
              <w:bottom w:val="single" w:sz="4" w:space="0" w:color="auto"/>
              <w:right w:val="single" w:sz="4" w:space="0" w:color="auto"/>
            </w:tcBorders>
            <w:noWrap/>
            <w:vAlign w:val="bottom"/>
            <w:hideMark/>
          </w:tcPr>
          <w:p w14:paraId="45CDCCFC" w14:textId="77777777" w:rsidR="00FA22ED" w:rsidRPr="00FA22ED" w:rsidRDefault="00FA22ED" w:rsidP="00FA22ED">
            <w:pPr>
              <w:jc w:val="right"/>
              <w:rPr>
                <w:rFonts w:ascii="Arial" w:hAnsi="Arial" w:cs="Arial"/>
              </w:rPr>
            </w:pPr>
            <w:r w:rsidRPr="00FA22ED">
              <w:rPr>
                <w:rFonts w:ascii="Arial" w:hAnsi="Arial" w:cs="Arial"/>
              </w:rPr>
              <w:t>0</w:t>
            </w:r>
          </w:p>
        </w:tc>
        <w:tc>
          <w:tcPr>
            <w:tcW w:w="1470" w:type="dxa"/>
            <w:tcBorders>
              <w:top w:val="nil"/>
              <w:left w:val="nil"/>
              <w:bottom w:val="single" w:sz="4" w:space="0" w:color="auto"/>
              <w:right w:val="single" w:sz="4" w:space="0" w:color="auto"/>
            </w:tcBorders>
            <w:noWrap/>
            <w:vAlign w:val="bottom"/>
            <w:hideMark/>
          </w:tcPr>
          <w:p w14:paraId="033DC5E7"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73DDE709"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22F54659" w14:textId="77777777" w:rsidR="00FA22ED" w:rsidRPr="00FA22ED" w:rsidRDefault="00FA22ED" w:rsidP="00FA22ED">
            <w:pPr>
              <w:jc w:val="right"/>
              <w:rPr>
                <w:rFonts w:ascii="Arial" w:hAnsi="Arial" w:cs="Arial"/>
              </w:rPr>
            </w:pPr>
            <w:r w:rsidRPr="00FA22ED">
              <w:rPr>
                <w:rFonts w:ascii="Arial" w:hAnsi="Arial" w:cs="Arial"/>
              </w:rPr>
              <w:t>77</w:t>
            </w:r>
          </w:p>
        </w:tc>
      </w:tr>
      <w:tr w:rsidR="00FA22ED" w:rsidRPr="00FA22ED" w14:paraId="6BDA304B"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17915451" w14:textId="77777777" w:rsidR="00FA22ED" w:rsidRPr="00FA22ED" w:rsidRDefault="00FA22ED" w:rsidP="00FA22ED">
            <w:pPr>
              <w:rPr>
                <w:rFonts w:ascii="Arial" w:hAnsi="Arial" w:cs="Arial"/>
              </w:rPr>
            </w:pPr>
            <w:r w:rsidRPr="00FA22ED">
              <w:rPr>
                <w:rFonts w:ascii="Arial" w:hAnsi="Arial" w:cs="Arial"/>
              </w:rPr>
              <w:t>2024 - 2025</w:t>
            </w:r>
          </w:p>
        </w:tc>
        <w:tc>
          <w:tcPr>
            <w:tcW w:w="1200" w:type="dxa"/>
            <w:tcBorders>
              <w:top w:val="nil"/>
              <w:left w:val="nil"/>
              <w:bottom w:val="single" w:sz="4" w:space="0" w:color="auto"/>
              <w:right w:val="single" w:sz="4" w:space="0" w:color="auto"/>
            </w:tcBorders>
            <w:noWrap/>
            <w:vAlign w:val="bottom"/>
            <w:hideMark/>
          </w:tcPr>
          <w:p w14:paraId="3D5C555B" w14:textId="77777777" w:rsidR="00FA22ED" w:rsidRPr="00FA22ED" w:rsidRDefault="00FA22ED" w:rsidP="00FA22ED">
            <w:pPr>
              <w:jc w:val="right"/>
              <w:rPr>
                <w:rFonts w:ascii="Arial" w:hAnsi="Arial" w:cs="Arial"/>
              </w:rPr>
            </w:pPr>
            <w:r w:rsidRPr="00FA22ED">
              <w:rPr>
                <w:rFonts w:ascii="Arial" w:hAnsi="Arial" w:cs="Arial"/>
              </w:rPr>
              <w:t>10</w:t>
            </w:r>
          </w:p>
        </w:tc>
        <w:tc>
          <w:tcPr>
            <w:tcW w:w="1300" w:type="dxa"/>
            <w:tcBorders>
              <w:top w:val="nil"/>
              <w:left w:val="nil"/>
              <w:bottom w:val="single" w:sz="4" w:space="0" w:color="auto"/>
              <w:right w:val="single" w:sz="4" w:space="0" w:color="auto"/>
            </w:tcBorders>
            <w:noWrap/>
            <w:vAlign w:val="bottom"/>
            <w:hideMark/>
          </w:tcPr>
          <w:p w14:paraId="1A436B2A" w14:textId="77777777" w:rsidR="00FA22ED" w:rsidRPr="00FA22ED" w:rsidRDefault="00FA22ED" w:rsidP="00FA22ED">
            <w:pPr>
              <w:jc w:val="right"/>
              <w:rPr>
                <w:rFonts w:ascii="Arial" w:hAnsi="Arial" w:cs="Arial"/>
              </w:rPr>
            </w:pPr>
            <w:r w:rsidRPr="00FA22ED">
              <w:rPr>
                <w:rFonts w:ascii="Arial" w:hAnsi="Arial" w:cs="Arial"/>
              </w:rPr>
              <w:t>39</w:t>
            </w:r>
          </w:p>
        </w:tc>
        <w:tc>
          <w:tcPr>
            <w:tcW w:w="1874" w:type="dxa"/>
            <w:tcBorders>
              <w:top w:val="nil"/>
              <w:left w:val="nil"/>
              <w:bottom w:val="single" w:sz="4" w:space="0" w:color="auto"/>
              <w:right w:val="single" w:sz="4" w:space="0" w:color="auto"/>
            </w:tcBorders>
            <w:vAlign w:val="bottom"/>
            <w:hideMark/>
          </w:tcPr>
          <w:p w14:paraId="2772DB56" w14:textId="77777777" w:rsidR="00FA22ED" w:rsidRPr="00FA22ED" w:rsidRDefault="00FA22ED" w:rsidP="00FA22ED">
            <w:pPr>
              <w:jc w:val="right"/>
              <w:rPr>
                <w:rFonts w:ascii="Arial" w:hAnsi="Arial" w:cs="Arial"/>
              </w:rPr>
            </w:pPr>
            <w:r w:rsidRPr="00FA22ED">
              <w:rPr>
                <w:rFonts w:ascii="Arial" w:hAnsi="Arial" w:cs="Arial"/>
              </w:rPr>
              <w:t>49</w:t>
            </w:r>
          </w:p>
        </w:tc>
        <w:tc>
          <w:tcPr>
            <w:tcW w:w="1984" w:type="dxa"/>
            <w:tcBorders>
              <w:top w:val="nil"/>
              <w:left w:val="nil"/>
              <w:bottom w:val="single" w:sz="4" w:space="0" w:color="auto"/>
              <w:right w:val="single" w:sz="4" w:space="0" w:color="auto"/>
            </w:tcBorders>
            <w:noWrap/>
            <w:vAlign w:val="bottom"/>
            <w:hideMark/>
          </w:tcPr>
          <w:p w14:paraId="7C554B1B" w14:textId="77777777" w:rsidR="00FA22ED" w:rsidRPr="00FA22ED" w:rsidRDefault="00FA22ED" w:rsidP="00FA22ED">
            <w:pPr>
              <w:jc w:val="right"/>
              <w:rPr>
                <w:rFonts w:ascii="Arial" w:hAnsi="Arial" w:cs="Arial"/>
              </w:rPr>
            </w:pPr>
            <w:r w:rsidRPr="00FA22ED">
              <w:rPr>
                <w:rFonts w:ascii="Arial" w:hAnsi="Arial" w:cs="Arial"/>
              </w:rPr>
              <w:t>4</w:t>
            </w:r>
          </w:p>
        </w:tc>
        <w:tc>
          <w:tcPr>
            <w:tcW w:w="1684" w:type="dxa"/>
            <w:tcBorders>
              <w:top w:val="nil"/>
              <w:left w:val="nil"/>
              <w:bottom w:val="single" w:sz="4" w:space="0" w:color="auto"/>
              <w:right w:val="single" w:sz="4" w:space="0" w:color="auto"/>
            </w:tcBorders>
            <w:noWrap/>
            <w:vAlign w:val="bottom"/>
            <w:hideMark/>
          </w:tcPr>
          <w:p w14:paraId="6F2F34FB" w14:textId="77777777" w:rsidR="00FA22ED" w:rsidRPr="00FA22ED" w:rsidRDefault="00FA22ED" w:rsidP="00FA22ED">
            <w:pPr>
              <w:jc w:val="right"/>
              <w:rPr>
                <w:rFonts w:ascii="Arial" w:hAnsi="Arial" w:cs="Arial"/>
              </w:rPr>
            </w:pPr>
            <w:r w:rsidRPr="00FA22ED">
              <w:rPr>
                <w:rFonts w:ascii="Arial" w:hAnsi="Arial" w:cs="Arial"/>
              </w:rPr>
              <w:t>0</w:t>
            </w:r>
          </w:p>
        </w:tc>
        <w:tc>
          <w:tcPr>
            <w:tcW w:w="1470" w:type="dxa"/>
            <w:tcBorders>
              <w:top w:val="nil"/>
              <w:left w:val="nil"/>
              <w:bottom w:val="single" w:sz="4" w:space="0" w:color="auto"/>
              <w:right w:val="single" w:sz="4" w:space="0" w:color="auto"/>
            </w:tcBorders>
            <w:noWrap/>
            <w:vAlign w:val="bottom"/>
            <w:hideMark/>
          </w:tcPr>
          <w:p w14:paraId="011069DD" w14:textId="77777777" w:rsidR="00FA22ED" w:rsidRPr="00FA22ED" w:rsidRDefault="00FA22ED" w:rsidP="00FA22ED">
            <w:pPr>
              <w:jc w:val="right"/>
              <w:rPr>
                <w:rFonts w:ascii="Arial" w:hAnsi="Arial" w:cs="Arial"/>
              </w:rPr>
            </w:pPr>
            <w:r w:rsidRPr="00FA22ED">
              <w:rPr>
                <w:rFonts w:ascii="Arial" w:hAnsi="Arial" w:cs="Arial"/>
              </w:rPr>
              <w:t>1</w:t>
            </w:r>
          </w:p>
        </w:tc>
        <w:tc>
          <w:tcPr>
            <w:tcW w:w="1580" w:type="dxa"/>
            <w:tcBorders>
              <w:top w:val="nil"/>
              <w:left w:val="nil"/>
              <w:bottom w:val="single" w:sz="4" w:space="0" w:color="auto"/>
              <w:right w:val="single" w:sz="4" w:space="0" w:color="auto"/>
            </w:tcBorders>
            <w:noWrap/>
            <w:vAlign w:val="bottom"/>
            <w:hideMark/>
          </w:tcPr>
          <w:p w14:paraId="6DB9ED51"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10D238D0" w14:textId="77777777" w:rsidR="00FA22ED" w:rsidRPr="00FA22ED" w:rsidRDefault="00FA22ED" w:rsidP="00FA22ED">
            <w:pPr>
              <w:jc w:val="right"/>
              <w:rPr>
                <w:rFonts w:ascii="Arial" w:hAnsi="Arial" w:cs="Arial"/>
              </w:rPr>
            </w:pPr>
            <w:r w:rsidRPr="00FA22ED">
              <w:rPr>
                <w:rFonts w:ascii="Arial" w:hAnsi="Arial" w:cs="Arial"/>
              </w:rPr>
              <w:t>52</w:t>
            </w:r>
          </w:p>
        </w:tc>
      </w:tr>
      <w:tr w:rsidR="00FA22ED" w:rsidRPr="00FA22ED" w14:paraId="4A916196"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2C7B97F2" w14:textId="77777777" w:rsidR="00FA22ED" w:rsidRPr="00FA22ED" w:rsidRDefault="00FA22ED" w:rsidP="00FA22ED">
            <w:pPr>
              <w:rPr>
                <w:rFonts w:ascii="Arial" w:hAnsi="Arial" w:cs="Arial"/>
              </w:rPr>
            </w:pPr>
            <w:r w:rsidRPr="00FA22ED">
              <w:rPr>
                <w:rFonts w:ascii="Arial" w:hAnsi="Arial" w:cs="Arial"/>
              </w:rPr>
              <w:t>2025 - 2026</w:t>
            </w:r>
          </w:p>
        </w:tc>
        <w:tc>
          <w:tcPr>
            <w:tcW w:w="1200" w:type="dxa"/>
            <w:tcBorders>
              <w:top w:val="nil"/>
              <w:left w:val="nil"/>
              <w:bottom w:val="single" w:sz="4" w:space="0" w:color="auto"/>
              <w:right w:val="single" w:sz="4" w:space="0" w:color="auto"/>
            </w:tcBorders>
            <w:noWrap/>
            <w:vAlign w:val="bottom"/>
            <w:hideMark/>
          </w:tcPr>
          <w:p w14:paraId="1C80EB91" w14:textId="77777777" w:rsidR="00FA22ED" w:rsidRPr="00FA22ED" w:rsidRDefault="00FA22ED" w:rsidP="00FA22ED">
            <w:pPr>
              <w:jc w:val="right"/>
              <w:rPr>
                <w:rFonts w:ascii="Arial" w:hAnsi="Arial" w:cs="Arial"/>
              </w:rPr>
            </w:pPr>
            <w:r w:rsidRPr="00FA22ED">
              <w:rPr>
                <w:rFonts w:ascii="Arial" w:hAnsi="Arial" w:cs="Arial"/>
              </w:rPr>
              <w:t>2</w:t>
            </w:r>
          </w:p>
        </w:tc>
        <w:tc>
          <w:tcPr>
            <w:tcW w:w="1300" w:type="dxa"/>
            <w:tcBorders>
              <w:top w:val="nil"/>
              <w:left w:val="nil"/>
              <w:bottom w:val="single" w:sz="4" w:space="0" w:color="auto"/>
              <w:right w:val="single" w:sz="4" w:space="0" w:color="auto"/>
            </w:tcBorders>
            <w:noWrap/>
            <w:vAlign w:val="bottom"/>
            <w:hideMark/>
          </w:tcPr>
          <w:p w14:paraId="18D9EC8D" w14:textId="77777777" w:rsidR="00FA22ED" w:rsidRPr="00FA22ED" w:rsidRDefault="00FA22ED" w:rsidP="00FA22ED">
            <w:pPr>
              <w:jc w:val="right"/>
              <w:rPr>
                <w:rFonts w:ascii="Arial" w:hAnsi="Arial" w:cs="Arial"/>
              </w:rPr>
            </w:pPr>
            <w:r w:rsidRPr="00FA22ED">
              <w:rPr>
                <w:rFonts w:ascii="Arial" w:hAnsi="Arial" w:cs="Arial"/>
              </w:rPr>
              <w:t>58</w:t>
            </w:r>
          </w:p>
        </w:tc>
        <w:tc>
          <w:tcPr>
            <w:tcW w:w="1874" w:type="dxa"/>
            <w:tcBorders>
              <w:top w:val="nil"/>
              <w:left w:val="nil"/>
              <w:bottom w:val="single" w:sz="4" w:space="0" w:color="auto"/>
              <w:right w:val="single" w:sz="4" w:space="0" w:color="auto"/>
            </w:tcBorders>
            <w:vAlign w:val="bottom"/>
            <w:hideMark/>
          </w:tcPr>
          <w:p w14:paraId="7B548CA6" w14:textId="77777777" w:rsidR="00FA22ED" w:rsidRPr="00FA22ED" w:rsidRDefault="00FA22ED" w:rsidP="00FA22ED">
            <w:pPr>
              <w:jc w:val="right"/>
              <w:rPr>
                <w:rFonts w:ascii="Arial" w:hAnsi="Arial" w:cs="Arial"/>
              </w:rPr>
            </w:pPr>
            <w:r w:rsidRPr="00FA22ED">
              <w:rPr>
                <w:rFonts w:ascii="Arial" w:hAnsi="Arial" w:cs="Arial"/>
              </w:rPr>
              <w:t>60</w:t>
            </w:r>
          </w:p>
        </w:tc>
        <w:tc>
          <w:tcPr>
            <w:tcW w:w="1984" w:type="dxa"/>
            <w:tcBorders>
              <w:top w:val="nil"/>
              <w:left w:val="nil"/>
              <w:bottom w:val="single" w:sz="4" w:space="0" w:color="auto"/>
              <w:right w:val="single" w:sz="4" w:space="0" w:color="auto"/>
            </w:tcBorders>
            <w:noWrap/>
            <w:vAlign w:val="bottom"/>
            <w:hideMark/>
          </w:tcPr>
          <w:p w14:paraId="75A4BBAE" w14:textId="2AD87FC7" w:rsidR="00FA22ED" w:rsidRPr="00FA22ED" w:rsidRDefault="002A761B" w:rsidP="00FA22ED">
            <w:pPr>
              <w:jc w:val="right"/>
              <w:rPr>
                <w:rFonts w:ascii="Arial" w:hAnsi="Arial" w:cs="Arial"/>
              </w:rPr>
            </w:pPr>
            <w:r>
              <w:rPr>
                <w:rFonts w:ascii="Arial" w:hAnsi="Arial" w:cs="Arial"/>
              </w:rPr>
              <w:t>0</w:t>
            </w:r>
          </w:p>
        </w:tc>
        <w:tc>
          <w:tcPr>
            <w:tcW w:w="1684" w:type="dxa"/>
            <w:tcBorders>
              <w:top w:val="nil"/>
              <w:left w:val="nil"/>
              <w:bottom w:val="single" w:sz="4" w:space="0" w:color="auto"/>
              <w:right w:val="single" w:sz="4" w:space="0" w:color="auto"/>
            </w:tcBorders>
            <w:noWrap/>
            <w:vAlign w:val="bottom"/>
            <w:hideMark/>
          </w:tcPr>
          <w:p w14:paraId="4BC0FA52" w14:textId="77777777" w:rsidR="00FA22ED" w:rsidRPr="00FA22ED" w:rsidRDefault="00FA22ED" w:rsidP="00FA22ED">
            <w:pPr>
              <w:jc w:val="right"/>
              <w:rPr>
                <w:rFonts w:ascii="Arial" w:hAnsi="Arial" w:cs="Arial"/>
              </w:rPr>
            </w:pPr>
            <w:r w:rsidRPr="00FA22ED">
              <w:rPr>
                <w:rFonts w:ascii="Arial" w:hAnsi="Arial" w:cs="Arial"/>
              </w:rPr>
              <w:t>0</w:t>
            </w:r>
          </w:p>
        </w:tc>
        <w:tc>
          <w:tcPr>
            <w:tcW w:w="1470" w:type="dxa"/>
            <w:tcBorders>
              <w:top w:val="nil"/>
              <w:left w:val="nil"/>
              <w:bottom w:val="single" w:sz="4" w:space="0" w:color="auto"/>
              <w:right w:val="single" w:sz="4" w:space="0" w:color="auto"/>
            </w:tcBorders>
            <w:noWrap/>
            <w:vAlign w:val="bottom"/>
            <w:hideMark/>
          </w:tcPr>
          <w:p w14:paraId="454FFC39" w14:textId="77777777" w:rsidR="00FA22ED" w:rsidRPr="00FA22ED" w:rsidRDefault="00FA22ED" w:rsidP="00FA22ED">
            <w:pPr>
              <w:jc w:val="right"/>
              <w:rPr>
                <w:rFonts w:ascii="Arial" w:hAnsi="Arial" w:cs="Arial"/>
              </w:rPr>
            </w:pPr>
            <w:r w:rsidRPr="00FA22ED">
              <w:rPr>
                <w:rFonts w:ascii="Arial" w:hAnsi="Arial" w:cs="Arial"/>
              </w:rPr>
              <w:t>1</w:t>
            </w:r>
          </w:p>
        </w:tc>
        <w:tc>
          <w:tcPr>
            <w:tcW w:w="1580" w:type="dxa"/>
            <w:tcBorders>
              <w:top w:val="nil"/>
              <w:left w:val="nil"/>
              <w:bottom w:val="single" w:sz="4" w:space="0" w:color="auto"/>
              <w:right w:val="single" w:sz="4" w:space="0" w:color="auto"/>
            </w:tcBorders>
            <w:shd w:val="clear" w:color="000000" w:fill="FFFFFF"/>
            <w:noWrap/>
            <w:vAlign w:val="bottom"/>
            <w:hideMark/>
          </w:tcPr>
          <w:p w14:paraId="288BE7C8"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1A47ABAA" w14:textId="09F2FBDD" w:rsidR="00FA22ED" w:rsidRPr="00FA22ED" w:rsidRDefault="00FA22ED" w:rsidP="00FA22ED">
            <w:pPr>
              <w:jc w:val="right"/>
              <w:rPr>
                <w:rFonts w:ascii="Arial" w:hAnsi="Arial" w:cs="Arial"/>
              </w:rPr>
            </w:pPr>
            <w:r w:rsidRPr="00FA22ED">
              <w:rPr>
                <w:rFonts w:ascii="Arial" w:hAnsi="Arial" w:cs="Arial"/>
              </w:rPr>
              <w:t>5</w:t>
            </w:r>
            <w:r w:rsidR="002A761B">
              <w:rPr>
                <w:rFonts w:ascii="Arial" w:hAnsi="Arial" w:cs="Arial"/>
              </w:rPr>
              <w:t>9</w:t>
            </w:r>
          </w:p>
        </w:tc>
      </w:tr>
      <w:tr w:rsidR="00FA22ED" w:rsidRPr="00FA22ED" w14:paraId="24775A5A" w14:textId="77777777" w:rsidTr="006F5A8E">
        <w:trPr>
          <w:trHeight w:val="312"/>
        </w:trPr>
        <w:tc>
          <w:tcPr>
            <w:tcW w:w="1580" w:type="dxa"/>
            <w:tcBorders>
              <w:top w:val="nil"/>
              <w:left w:val="single" w:sz="4" w:space="0" w:color="auto"/>
              <w:bottom w:val="single" w:sz="4" w:space="0" w:color="auto"/>
              <w:right w:val="single" w:sz="4" w:space="0" w:color="auto"/>
            </w:tcBorders>
            <w:noWrap/>
            <w:vAlign w:val="bottom"/>
            <w:hideMark/>
          </w:tcPr>
          <w:p w14:paraId="4659A69C" w14:textId="77777777" w:rsidR="00FA22ED" w:rsidRPr="00FA22ED" w:rsidRDefault="00FA22ED" w:rsidP="00FA22ED">
            <w:pPr>
              <w:rPr>
                <w:rFonts w:ascii="Arial" w:hAnsi="Arial" w:cs="Arial"/>
                <w:b/>
                <w:bCs/>
              </w:rPr>
            </w:pPr>
            <w:r w:rsidRPr="00FA22ED">
              <w:rPr>
                <w:rFonts w:ascii="Arial" w:hAnsi="Arial" w:cs="Arial"/>
                <w:b/>
                <w:bCs/>
              </w:rPr>
              <w:t>2023 - 2026</w:t>
            </w:r>
          </w:p>
        </w:tc>
        <w:tc>
          <w:tcPr>
            <w:tcW w:w="1200" w:type="dxa"/>
            <w:tcBorders>
              <w:top w:val="nil"/>
              <w:left w:val="nil"/>
              <w:bottom w:val="single" w:sz="4" w:space="0" w:color="auto"/>
              <w:right w:val="single" w:sz="4" w:space="0" w:color="auto"/>
            </w:tcBorders>
            <w:noWrap/>
            <w:vAlign w:val="bottom"/>
            <w:hideMark/>
          </w:tcPr>
          <w:p w14:paraId="785996D2" w14:textId="77777777" w:rsidR="00FA22ED" w:rsidRPr="00FA22ED" w:rsidRDefault="00FA22ED" w:rsidP="00FA22ED">
            <w:pPr>
              <w:jc w:val="right"/>
              <w:rPr>
                <w:rFonts w:ascii="Arial" w:hAnsi="Arial" w:cs="Arial"/>
                <w:b/>
                <w:bCs/>
              </w:rPr>
            </w:pPr>
            <w:r w:rsidRPr="00FA22ED">
              <w:rPr>
                <w:rFonts w:ascii="Arial" w:hAnsi="Arial" w:cs="Arial"/>
                <w:b/>
                <w:bCs/>
              </w:rPr>
              <w:t>32</w:t>
            </w:r>
          </w:p>
        </w:tc>
        <w:tc>
          <w:tcPr>
            <w:tcW w:w="1300" w:type="dxa"/>
            <w:tcBorders>
              <w:top w:val="nil"/>
              <w:left w:val="nil"/>
              <w:bottom w:val="single" w:sz="4" w:space="0" w:color="auto"/>
              <w:right w:val="single" w:sz="4" w:space="0" w:color="auto"/>
            </w:tcBorders>
            <w:noWrap/>
            <w:vAlign w:val="bottom"/>
            <w:hideMark/>
          </w:tcPr>
          <w:p w14:paraId="1FFBE290" w14:textId="77777777" w:rsidR="00FA22ED" w:rsidRPr="00FA22ED" w:rsidRDefault="00FA22ED" w:rsidP="00FA22ED">
            <w:pPr>
              <w:jc w:val="right"/>
              <w:rPr>
                <w:rFonts w:ascii="Arial" w:hAnsi="Arial" w:cs="Arial"/>
                <w:b/>
                <w:bCs/>
              </w:rPr>
            </w:pPr>
            <w:r w:rsidRPr="00FA22ED">
              <w:rPr>
                <w:rFonts w:ascii="Arial" w:hAnsi="Arial" w:cs="Arial"/>
                <w:b/>
                <w:bCs/>
              </w:rPr>
              <w:t>146</w:t>
            </w:r>
          </w:p>
        </w:tc>
        <w:tc>
          <w:tcPr>
            <w:tcW w:w="1874" w:type="dxa"/>
            <w:tcBorders>
              <w:top w:val="nil"/>
              <w:left w:val="nil"/>
              <w:bottom w:val="single" w:sz="4" w:space="0" w:color="auto"/>
              <w:right w:val="single" w:sz="4" w:space="0" w:color="auto"/>
            </w:tcBorders>
            <w:noWrap/>
            <w:vAlign w:val="bottom"/>
            <w:hideMark/>
          </w:tcPr>
          <w:p w14:paraId="1D2F73EC" w14:textId="77777777" w:rsidR="00FA22ED" w:rsidRPr="00FA22ED" w:rsidRDefault="00FA22ED" w:rsidP="00FA22ED">
            <w:pPr>
              <w:jc w:val="right"/>
              <w:rPr>
                <w:rFonts w:ascii="Arial" w:hAnsi="Arial" w:cs="Arial"/>
                <w:b/>
                <w:bCs/>
              </w:rPr>
            </w:pPr>
            <w:r w:rsidRPr="00FA22ED">
              <w:rPr>
                <w:rFonts w:ascii="Arial" w:hAnsi="Arial" w:cs="Arial"/>
                <w:b/>
                <w:bCs/>
              </w:rPr>
              <w:t>178</w:t>
            </w:r>
          </w:p>
        </w:tc>
        <w:tc>
          <w:tcPr>
            <w:tcW w:w="1984" w:type="dxa"/>
            <w:tcBorders>
              <w:top w:val="nil"/>
              <w:left w:val="nil"/>
              <w:bottom w:val="single" w:sz="4" w:space="0" w:color="auto"/>
              <w:right w:val="single" w:sz="4" w:space="0" w:color="auto"/>
            </w:tcBorders>
            <w:noWrap/>
            <w:vAlign w:val="bottom"/>
            <w:hideMark/>
          </w:tcPr>
          <w:p w14:paraId="407EF4C2" w14:textId="77777777" w:rsidR="00FA22ED" w:rsidRPr="00FA22ED" w:rsidRDefault="00FA22ED" w:rsidP="00FA22ED">
            <w:pPr>
              <w:jc w:val="right"/>
              <w:rPr>
                <w:rFonts w:ascii="Arial" w:hAnsi="Arial" w:cs="Arial"/>
                <w:b/>
                <w:bCs/>
              </w:rPr>
            </w:pPr>
            <w:r w:rsidRPr="00FA22ED">
              <w:rPr>
                <w:rFonts w:ascii="Arial" w:hAnsi="Arial" w:cs="Arial"/>
                <w:b/>
                <w:bCs/>
              </w:rPr>
              <w:t>11</w:t>
            </w:r>
          </w:p>
        </w:tc>
        <w:tc>
          <w:tcPr>
            <w:tcW w:w="1684" w:type="dxa"/>
            <w:tcBorders>
              <w:top w:val="nil"/>
              <w:left w:val="nil"/>
              <w:bottom w:val="single" w:sz="4" w:space="0" w:color="auto"/>
              <w:right w:val="single" w:sz="4" w:space="0" w:color="auto"/>
            </w:tcBorders>
            <w:noWrap/>
            <w:vAlign w:val="bottom"/>
            <w:hideMark/>
          </w:tcPr>
          <w:p w14:paraId="61809004" w14:textId="77777777" w:rsidR="00FA22ED" w:rsidRPr="00FA22ED" w:rsidRDefault="00FA22ED" w:rsidP="00FA22ED">
            <w:pPr>
              <w:jc w:val="right"/>
              <w:rPr>
                <w:rFonts w:ascii="Arial" w:hAnsi="Arial" w:cs="Arial"/>
                <w:b/>
                <w:bCs/>
              </w:rPr>
            </w:pPr>
            <w:r w:rsidRPr="00FA22ED">
              <w:rPr>
                <w:rFonts w:ascii="Arial" w:hAnsi="Arial" w:cs="Arial"/>
                <w:b/>
                <w:bCs/>
              </w:rPr>
              <w:t>0</w:t>
            </w:r>
          </w:p>
        </w:tc>
        <w:tc>
          <w:tcPr>
            <w:tcW w:w="1470" w:type="dxa"/>
            <w:tcBorders>
              <w:top w:val="nil"/>
              <w:left w:val="nil"/>
              <w:bottom w:val="single" w:sz="4" w:space="0" w:color="auto"/>
              <w:right w:val="single" w:sz="4" w:space="0" w:color="auto"/>
            </w:tcBorders>
            <w:noWrap/>
            <w:vAlign w:val="bottom"/>
            <w:hideMark/>
          </w:tcPr>
          <w:p w14:paraId="1C21C59E" w14:textId="77777777" w:rsidR="00FA22ED" w:rsidRPr="00FA22ED" w:rsidRDefault="00FA22ED" w:rsidP="00FA22ED">
            <w:pPr>
              <w:jc w:val="right"/>
              <w:rPr>
                <w:rFonts w:ascii="Arial" w:hAnsi="Arial" w:cs="Arial"/>
                <w:b/>
                <w:bCs/>
              </w:rPr>
            </w:pPr>
            <w:r w:rsidRPr="00FA22ED">
              <w:rPr>
                <w:rFonts w:ascii="Arial" w:hAnsi="Arial" w:cs="Arial"/>
                <w:b/>
                <w:bCs/>
              </w:rPr>
              <w:t>2</w:t>
            </w:r>
          </w:p>
        </w:tc>
        <w:tc>
          <w:tcPr>
            <w:tcW w:w="1580" w:type="dxa"/>
            <w:tcBorders>
              <w:top w:val="nil"/>
              <w:left w:val="nil"/>
              <w:bottom w:val="single" w:sz="4" w:space="0" w:color="auto"/>
              <w:right w:val="single" w:sz="4" w:space="0" w:color="auto"/>
            </w:tcBorders>
            <w:noWrap/>
            <w:vAlign w:val="bottom"/>
            <w:hideMark/>
          </w:tcPr>
          <w:p w14:paraId="56A701E8" w14:textId="77777777" w:rsidR="00FA22ED" w:rsidRPr="00FA22ED" w:rsidRDefault="00FA22ED" w:rsidP="00FA22ED">
            <w:pPr>
              <w:jc w:val="right"/>
              <w:rPr>
                <w:rFonts w:ascii="Arial" w:hAnsi="Arial" w:cs="Arial"/>
                <w:b/>
                <w:bCs/>
              </w:rPr>
            </w:pPr>
            <w:r w:rsidRPr="00FA22ED">
              <w:rPr>
                <w:rFonts w:ascii="Arial" w:hAnsi="Arial" w:cs="Arial"/>
                <w:b/>
                <w:bCs/>
              </w:rPr>
              <w:t>0</w:t>
            </w:r>
          </w:p>
        </w:tc>
        <w:tc>
          <w:tcPr>
            <w:tcW w:w="1580" w:type="dxa"/>
            <w:tcBorders>
              <w:top w:val="nil"/>
              <w:left w:val="nil"/>
              <w:bottom w:val="single" w:sz="4" w:space="0" w:color="auto"/>
              <w:right w:val="single" w:sz="4" w:space="0" w:color="auto"/>
            </w:tcBorders>
            <w:noWrap/>
            <w:vAlign w:val="bottom"/>
            <w:hideMark/>
          </w:tcPr>
          <w:p w14:paraId="6001145F" w14:textId="77777777" w:rsidR="00FA22ED" w:rsidRPr="00FA22ED" w:rsidRDefault="00FA22ED" w:rsidP="00FA22ED">
            <w:pPr>
              <w:jc w:val="right"/>
              <w:rPr>
                <w:rFonts w:ascii="Arial" w:hAnsi="Arial" w:cs="Arial"/>
                <w:b/>
                <w:bCs/>
              </w:rPr>
            </w:pPr>
            <w:r w:rsidRPr="00FA22ED">
              <w:rPr>
                <w:rFonts w:ascii="Arial" w:hAnsi="Arial" w:cs="Arial"/>
                <w:b/>
                <w:bCs/>
              </w:rPr>
              <w:t>187</w:t>
            </w:r>
          </w:p>
        </w:tc>
      </w:tr>
    </w:tbl>
    <w:p w14:paraId="6931D00F" w14:textId="77777777" w:rsidR="00AF4471" w:rsidRPr="00AC3173" w:rsidRDefault="00AF4471" w:rsidP="00E11703">
      <w:pPr>
        <w:ind w:firstLine="567"/>
        <w:rPr>
          <w:rFonts w:ascii="Arial" w:hAnsi="Arial" w:cs="Arial"/>
          <w:b/>
          <w:bCs/>
          <w:highlight w:val="yellow"/>
        </w:rPr>
      </w:pPr>
    </w:p>
    <w:p w14:paraId="645EBA96" w14:textId="03AD12D6" w:rsidR="00E11703" w:rsidRPr="000D3346" w:rsidRDefault="00E11703" w:rsidP="009F4D71">
      <w:pPr>
        <w:pStyle w:val="Heading3"/>
      </w:pPr>
      <w:bookmarkStart w:id="52" w:name="_Toc232687674"/>
      <w:r w:rsidRPr="000D3346">
        <w:t xml:space="preserve">Rurals Area (Selston </w:t>
      </w:r>
      <w:r w:rsidR="00AF4471" w:rsidRPr="000D3346">
        <w:t>P</w:t>
      </w:r>
      <w:r w:rsidRPr="000D3346">
        <w:t>arish)</w:t>
      </w:r>
      <w:bookmarkEnd w:id="52"/>
    </w:p>
    <w:tbl>
      <w:tblPr>
        <w:tblW w:w="14252" w:type="dxa"/>
        <w:tblInd w:w="562" w:type="dxa"/>
        <w:tblLook w:val="04A0" w:firstRow="1" w:lastRow="0" w:firstColumn="1" w:lastColumn="0" w:noHBand="0" w:noVBand="1"/>
      </w:tblPr>
      <w:tblGrid>
        <w:gridCol w:w="1580"/>
        <w:gridCol w:w="1200"/>
        <w:gridCol w:w="1300"/>
        <w:gridCol w:w="1874"/>
        <w:gridCol w:w="1984"/>
        <w:gridCol w:w="1684"/>
        <w:gridCol w:w="1470"/>
        <w:gridCol w:w="1580"/>
        <w:gridCol w:w="1580"/>
      </w:tblGrid>
      <w:tr w:rsidR="00FA22ED" w:rsidRPr="00FA22ED" w14:paraId="64804A7B" w14:textId="77777777" w:rsidTr="00DA6AF2">
        <w:trPr>
          <w:trHeight w:val="1143"/>
        </w:trPr>
        <w:tc>
          <w:tcPr>
            <w:tcW w:w="1580" w:type="dxa"/>
            <w:tcBorders>
              <w:top w:val="single" w:sz="4" w:space="0" w:color="auto"/>
              <w:left w:val="single" w:sz="4" w:space="0" w:color="auto"/>
              <w:bottom w:val="single" w:sz="4" w:space="0" w:color="auto"/>
              <w:right w:val="single" w:sz="4" w:space="0" w:color="auto"/>
            </w:tcBorders>
            <w:shd w:val="clear" w:color="000000" w:fill="D9D9D9"/>
            <w:hideMark/>
          </w:tcPr>
          <w:p w14:paraId="4B5D7259" w14:textId="799ACE1B" w:rsidR="00FA22ED" w:rsidRPr="00FA22ED" w:rsidRDefault="00FA22ED" w:rsidP="00FA22ED">
            <w:pPr>
              <w:rPr>
                <w:rFonts w:ascii="Arial" w:hAnsi="Arial" w:cs="Arial"/>
              </w:rPr>
            </w:pPr>
            <w:r w:rsidRPr="00FA22ED">
              <w:rPr>
                <w:rFonts w:ascii="Arial" w:hAnsi="Arial" w:cs="Arial"/>
              </w:rPr>
              <w:t xml:space="preserve">Year </w:t>
            </w:r>
            <w:r w:rsidR="00B87FA5" w:rsidRPr="00FA22ED">
              <w:rPr>
                <w:rFonts w:ascii="Arial" w:hAnsi="Arial" w:cs="Arial"/>
              </w:rPr>
              <w:t>completed (</w:t>
            </w:r>
            <w:r w:rsidRPr="00FA22ED">
              <w:rPr>
                <w:rFonts w:ascii="Arial" w:hAnsi="Arial" w:cs="Arial"/>
              </w:rPr>
              <w:t>1st April to 31st March)</w:t>
            </w:r>
          </w:p>
        </w:tc>
        <w:tc>
          <w:tcPr>
            <w:tcW w:w="1200" w:type="dxa"/>
            <w:tcBorders>
              <w:top w:val="single" w:sz="4" w:space="0" w:color="auto"/>
              <w:left w:val="nil"/>
              <w:bottom w:val="single" w:sz="4" w:space="0" w:color="auto"/>
              <w:right w:val="single" w:sz="4" w:space="0" w:color="auto"/>
            </w:tcBorders>
            <w:shd w:val="clear" w:color="000000" w:fill="D9D9D9"/>
            <w:hideMark/>
          </w:tcPr>
          <w:p w14:paraId="5AF8A2F0" w14:textId="77777777" w:rsidR="00FA22ED" w:rsidRPr="00FA22ED" w:rsidRDefault="00FA22ED" w:rsidP="00FA22ED">
            <w:pPr>
              <w:rPr>
                <w:rFonts w:ascii="Arial" w:hAnsi="Arial" w:cs="Arial"/>
              </w:rPr>
            </w:pPr>
            <w:r w:rsidRPr="00FA22ED">
              <w:rPr>
                <w:rFonts w:ascii="Arial" w:hAnsi="Arial" w:cs="Arial"/>
              </w:rPr>
              <w:t>New Build Small Sites</w:t>
            </w:r>
          </w:p>
        </w:tc>
        <w:tc>
          <w:tcPr>
            <w:tcW w:w="1300" w:type="dxa"/>
            <w:tcBorders>
              <w:top w:val="single" w:sz="4" w:space="0" w:color="auto"/>
              <w:left w:val="nil"/>
              <w:bottom w:val="single" w:sz="4" w:space="0" w:color="auto"/>
              <w:right w:val="single" w:sz="4" w:space="0" w:color="auto"/>
            </w:tcBorders>
            <w:shd w:val="clear" w:color="000000" w:fill="D9D9D9"/>
            <w:hideMark/>
          </w:tcPr>
          <w:p w14:paraId="0F8FAC87" w14:textId="77777777" w:rsidR="00FA22ED" w:rsidRPr="00FA22ED" w:rsidRDefault="00FA22ED" w:rsidP="00FA22ED">
            <w:pPr>
              <w:rPr>
                <w:rFonts w:ascii="Arial" w:hAnsi="Arial" w:cs="Arial"/>
              </w:rPr>
            </w:pPr>
            <w:r w:rsidRPr="00FA22ED">
              <w:rPr>
                <w:rFonts w:ascii="Arial" w:hAnsi="Arial" w:cs="Arial"/>
              </w:rPr>
              <w:t>New Build Large Sites</w:t>
            </w:r>
          </w:p>
        </w:tc>
        <w:tc>
          <w:tcPr>
            <w:tcW w:w="1874" w:type="dxa"/>
            <w:tcBorders>
              <w:top w:val="single" w:sz="4" w:space="0" w:color="auto"/>
              <w:left w:val="nil"/>
              <w:bottom w:val="single" w:sz="4" w:space="0" w:color="auto"/>
              <w:right w:val="single" w:sz="4" w:space="0" w:color="auto"/>
            </w:tcBorders>
            <w:shd w:val="clear" w:color="000000" w:fill="D9D9D9"/>
            <w:hideMark/>
          </w:tcPr>
          <w:p w14:paraId="15DA7AA2" w14:textId="77777777" w:rsidR="00FA22ED" w:rsidRPr="00FA22ED" w:rsidRDefault="00FA22ED" w:rsidP="00FA22ED">
            <w:pPr>
              <w:rPr>
                <w:rFonts w:ascii="Arial" w:hAnsi="Arial" w:cs="Arial"/>
              </w:rPr>
            </w:pPr>
            <w:r w:rsidRPr="00FA22ED">
              <w:rPr>
                <w:rFonts w:ascii="Arial" w:hAnsi="Arial" w:cs="Arial"/>
              </w:rPr>
              <w:t>Total Dwellings delivered on New Build Sites</w:t>
            </w:r>
          </w:p>
        </w:tc>
        <w:tc>
          <w:tcPr>
            <w:tcW w:w="1984" w:type="dxa"/>
            <w:tcBorders>
              <w:top w:val="single" w:sz="4" w:space="0" w:color="auto"/>
              <w:left w:val="nil"/>
              <w:bottom w:val="single" w:sz="4" w:space="0" w:color="auto"/>
              <w:right w:val="single" w:sz="4" w:space="0" w:color="auto"/>
            </w:tcBorders>
            <w:shd w:val="clear" w:color="000000" w:fill="D9D9D9"/>
            <w:hideMark/>
          </w:tcPr>
          <w:p w14:paraId="799F462E" w14:textId="77777777" w:rsidR="00FA22ED" w:rsidRPr="00FA22ED" w:rsidRDefault="00FA22ED" w:rsidP="00FA22ED">
            <w:pPr>
              <w:rPr>
                <w:rFonts w:ascii="Arial" w:hAnsi="Arial" w:cs="Arial"/>
              </w:rPr>
            </w:pPr>
            <w:r w:rsidRPr="00FA22ED">
              <w:rPr>
                <w:rFonts w:ascii="Arial" w:hAnsi="Arial" w:cs="Arial"/>
              </w:rPr>
              <w:t>Net Additions through Conversion/          Change of Use</w:t>
            </w:r>
          </w:p>
        </w:tc>
        <w:tc>
          <w:tcPr>
            <w:tcW w:w="1684" w:type="dxa"/>
            <w:tcBorders>
              <w:top w:val="single" w:sz="4" w:space="0" w:color="auto"/>
              <w:left w:val="nil"/>
              <w:bottom w:val="single" w:sz="4" w:space="0" w:color="auto"/>
              <w:right w:val="single" w:sz="4" w:space="0" w:color="auto"/>
            </w:tcBorders>
            <w:shd w:val="clear" w:color="000000" w:fill="D9D9D9"/>
            <w:hideMark/>
          </w:tcPr>
          <w:p w14:paraId="6E544ECA" w14:textId="77777777" w:rsidR="00FA22ED" w:rsidRPr="00FA22ED" w:rsidRDefault="00FA22ED" w:rsidP="00FA22ED">
            <w:pPr>
              <w:rPr>
                <w:rFonts w:ascii="Arial" w:hAnsi="Arial" w:cs="Arial"/>
              </w:rPr>
            </w:pPr>
            <w:r w:rsidRPr="00FA22ED">
              <w:rPr>
                <w:rFonts w:ascii="Arial" w:hAnsi="Arial" w:cs="Arial"/>
              </w:rPr>
              <w:t>Net additions through permitted development*</w:t>
            </w:r>
          </w:p>
        </w:tc>
        <w:tc>
          <w:tcPr>
            <w:tcW w:w="1470" w:type="dxa"/>
            <w:tcBorders>
              <w:top w:val="single" w:sz="4" w:space="0" w:color="auto"/>
              <w:left w:val="nil"/>
              <w:bottom w:val="single" w:sz="4" w:space="0" w:color="auto"/>
              <w:right w:val="single" w:sz="4" w:space="0" w:color="auto"/>
            </w:tcBorders>
            <w:shd w:val="clear" w:color="000000" w:fill="D9D9D9"/>
            <w:hideMark/>
          </w:tcPr>
          <w:p w14:paraId="335F93CB" w14:textId="77777777" w:rsidR="00FA22ED" w:rsidRPr="00FA22ED" w:rsidRDefault="00FA22ED" w:rsidP="00FA22ED">
            <w:pPr>
              <w:rPr>
                <w:rFonts w:ascii="Arial" w:hAnsi="Arial" w:cs="Arial"/>
              </w:rPr>
            </w:pPr>
            <w:r w:rsidRPr="00FA22ED">
              <w:rPr>
                <w:rFonts w:ascii="Arial" w:hAnsi="Arial" w:cs="Arial"/>
              </w:rPr>
              <w:t>Demolitions</w:t>
            </w:r>
          </w:p>
        </w:tc>
        <w:tc>
          <w:tcPr>
            <w:tcW w:w="1580" w:type="dxa"/>
            <w:tcBorders>
              <w:top w:val="single" w:sz="4" w:space="0" w:color="auto"/>
              <w:left w:val="nil"/>
              <w:bottom w:val="single" w:sz="4" w:space="0" w:color="auto"/>
              <w:right w:val="single" w:sz="4" w:space="0" w:color="auto"/>
            </w:tcBorders>
            <w:shd w:val="clear" w:color="000000" w:fill="D9D9D9"/>
            <w:hideMark/>
          </w:tcPr>
          <w:p w14:paraId="74B5A8B0" w14:textId="77777777" w:rsidR="00FA22ED" w:rsidRPr="00FA22ED" w:rsidRDefault="00FA22ED" w:rsidP="00FA22ED">
            <w:pPr>
              <w:rPr>
                <w:rFonts w:ascii="Arial" w:hAnsi="Arial" w:cs="Arial"/>
              </w:rPr>
            </w:pPr>
            <w:r w:rsidRPr="00FA22ED">
              <w:rPr>
                <w:rFonts w:ascii="Arial" w:hAnsi="Arial" w:cs="Arial"/>
              </w:rPr>
              <w:t>C2 additions (dwelling equivalent)</w:t>
            </w:r>
          </w:p>
        </w:tc>
        <w:tc>
          <w:tcPr>
            <w:tcW w:w="1580" w:type="dxa"/>
            <w:tcBorders>
              <w:top w:val="single" w:sz="4" w:space="0" w:color="auto"/>
              <w:left w:val="nil"/>
              <w:bottom w:val="single" w:sz="4" w:space="0" w:color="auto"/>
              <w:right w:val="single" w:sz="4" w:space="0" w:color="auto"/>
            </w:tcBorders>
            <w:shd w:val="clear" w:color="000000" w:fill="D9D9D9"/>
            <w:hideMark/>
          </w:tcPr>
          <w:p w14:paraId="78154EE3" w14:textId="77777777" w:rsidR="00FA22ED" w:rsidRPr="00FA22ED" w:rsidRDefault="00FA22ED" w:rsidP="00FA22ED">
            <w:pPr>
              <w:rPr>
                <w:rFonts w:ascii="Arial" w:hAnsi="Arial" w:cs="Arial"/>
              </w:rPr>
            </w:pPr>
            <w:r w:rsidRPr="00FA22ED">
              <w:rPr>
                <w:rFonts w:ascii="Arial" w:hAnsi="Arial" w:cs="Arial"/>
              </w:rPr>
              <w:t>Total Net Completions</w:t>
            </w:r>
          </w:p>
        </w:tc>
      </w:tr>
      <w:tr w:rsidR="00FA22ED" w:rsidRPr="00FA22ED" w14:paraId="5BF775D6"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28B63FCE" w14:textId="77777777" w:rsidR="00FA22ED" w:rsidRPr="00FA22ED" w:rsidRDefault="00FA22ED" w:rsidP="00FA22ED">
            <w:pPr>
              <w:rPr>
                <w:rFonts w:ascii="Arial" w:hAnsi="Arial" w:cs="Arial"/>
              </w:rPr>
            </w:pPr>
            <w:r w:rsidRPr="00FA22ED">
              <w:rPr>
                <w:rFonts w:ascii="Arial" w:hAnsi="Arial" w:cs="Arial"/>
              </w:rPr>
              <w:t>2023 - 2024</w:t>
            </w:r>
          </w:p>
        </w:tc>
        <w:tc>
          <w:tcPr>
            <w:tcW w:w="1200" w:type="dxa"/>
            <w:tcBorders>
              <w:top w:val="nil"/>
              <w:left w:val="nil"/>
              <w:bottom w:val="single" w:sz="4" w:space="0" w:color="auto"/>
              <w:right w:val="single" w:sz="4" w:space="0" w:color="auto"/>
            </w:tcBorders>
            <w:noWrap/>
            <w:vAlign w:val="bottom"/>
            <w:hideMark/>
          </w:tcPr>
          <w:p w14:paraId="72BA839F" w14:textId="77777777" w:rsidR="00FA22ED" w:rsidRPr="00FA22ED" w:rsidRDefault="00FA22ED" w:rsidP="00FA22ED">
            <w:pPr>
              <w:jc w:val="right"/>
              <w:rPr>
                <w:rFonts w:ascii="Arial" w:hAnsi="Arial" w:cs="Arial"/>
              </w:rPr>
            </w:pPr>
            <w:r w:rsidRPr="00FA22ED">
              <w:rPr>
                <w:rFonts w:ascii="Arial" w:hAnsi="Arial" w:cs="Arial"/>
              </w:rPr>
              <w:t>5</w:t>
            </w:r>
          </w:p>
        </w:tc>
        <w:tc>
          <w:tcPr>
            <w:tcW w:w="1300" w:type="dxa"/>
            <w:tcBorders>
              <w:top w:val="nil"/>
              <w:left w:val="nil"/>
              <w:bottom w:val="single" w:sz="4" w:space="0" w:color="auto"/>
              <w:right w:val="single" w:sz="4" w:space="0" w:color="auto"/>
            </w:tcBorders>
            <w:noWrap/>
            <w:vAlign w:val="bottom"/>
            <w:hideMark/>
          </w:tcPr>
          <w:p w14:paraId="78585708" w14:textId="77777777" w:rsidR="00FA22ED" w:rsidRPr="00FA22ED" w:rsidRDefault="00FA22ED" w:rsidP="00FA22ED">
            <w:pPr>
              <w:jc w:val="right"/>
              <w:rPr>
                <w:rFonts w:ascii="Arial" w:hAnsi="Arial" w:cs="Arial"/>
              </w:rPr>
            </w:pPr>
            <w:r w:rsidRPr="00FA22ED">
              <w:rPr>
                <w:rFonts w:ascii="Arial" w:hAnsi="Arial" w:cs="Arial"/>
              </w:rPr>
              <w:t>0</w:t>
            </w:r>
          </w:p>
        </w:tc>
        <w:tc>
          <w:tcPr>
            <w:tcW w:w="1874" w:type="dxa"/>
            <w:tcBorders>
              <w:top w:val="nil"/>
              <w:left w:val="nil"/>
              <w:bottom w:val="single" w:sz="4" w:space="0" w:color="auto"/>
              <w:right w:val="single" w:sz="4" w:space="0" w:color="auto"/>
            </w:tcBorders>
            <w:vAlign w:val="bottom"/>
            <w:hideMark/>
          </w:tcPr>
          <w:p w14:paraId="700FB9E0" w14:textId="77777777" w:rsidR="00FA22ED" w:rsidRPr="00FA22ED" w:rsidRDefault="00FA22ED" w:rsidP="00FA22ED">
            <w:pPr>
              <w:jc w:val="right"/>
              <w:rPr>
                <w:rFonts w:ascii="Arial" w:hAnsi="Arial" w:cs="Arial"/>
              </w:rPr>
            </w:pPr>
            <w:r w:rsidRPr="00FA22ED">
              <w:rPr>
                <w:rFonts w:ascii="Arial" w:hAnsi="Arial" w:cs="Arial"/>
              </w:rPr>
              <w:t>5</w:t>
            </w:r>
          </w:p>
        </w:tc>
        <w:tc>
          <w:tcPr>
            <w:tcW w:w="1984" w:type="dxa"/>
            <w:tcBorders>
              <w:top w:val="nil"/>
              <w:left w:val="nil"/>
              <w:bottom w:val="single" w:sz="4" w:space="0" w:color="auto"/>
              <w:right w:val="single" w:sz="4" w:space="0" w:color="auto"/>
            </w:tcBorders>
            <w:noWrap/>
            <w:vAlign w:val="bottom"/>
            <w:hideMark/>
          </w:tcPr>
          <w:p w14:paraId="265ABCD7" w14:textId="77777777" w:rsidR="00FA22ED" w:rsidRPr="00FA22ED" w:rsidRDefault="00FA22ED" w:rsidP="00FA22ED">
            <w:pPr>
              <w:jc w:val="right"/>
              <w:rPr>
                <w:rFonts w:ascii="Arial" w:hAnsi="Arial" w:cs="Arial"/>
              </w:rPr>
            </w:pPr>
            <w:r w:rsidRPr="00FA22ED">
              <w:rPr>
                <w:rFonts w:ascii="Arial" w:hAnsi="Arial" w:cs="Arial"/>
              </w:rPr>
              <w:t>0</w:t>
            </w:r>
          </w:p>
        </w:tc>
        <w:tc>
          <w:tcPr>
            <w:tcW w:w="1684" w:type="dxa"/>
            <w:tcBorders>
              <w:top w:val="nil"/>
              <w:left w:val="nil"/>
              <w:bottom w:val="single" w:sz="4" w:space="0" w:color="auto"/>
              <w:right w:val="single" w:sz="4" w:space="0" w:color="auto"/>
            </w:tcBorders>
            <w:noWrap/>
            <w:vAlign w:val="bottom"/>
            <w:hideMark/>
          </w:tcPr>
          <w:p w14:paraId="020B3E54" w14:textId="77777777" w:rsidR="00FA22ED" w:rsidRPr="00FA22ED" w:rsidRDefault="00FA22ED" w:rsidP="00FA22ED">
            <w:pPr>
              <w:jc w:val="right"/>
              <w:rPr>
                <w:rFonts w:ascii="Arial" w:hAnsi="Arial" w:cs="Arial"/>
              </w:rPr>
            </w:pPr>
            <w:r w:rsidRPr="00FA22ED">
              <w:rPr>
                <w:rFonts w:ascii="Arial" w:hAnsi="Arial" w:cs="Arial"/>
              </w:rPr>
              <w:t>-1</w:t>
            </w:r>
          </w:p>
        </w:tc>
        <w:tc>
          <w:tcPr>
            <w:tcW w:w="1470" w:type="dxa"/>
            <w:tcBorders>
              <w:top w:val="nil"/>
              <w:left w:val="nil"/>
              <w:bottom w:val="single" w:sz="4" w:space="0" w:color="auto"/>
              <w:right w:val="single" w:sz="4" w:space="0" w:color="auto"/>
            </w:tcBorders>
            <w:noWrap/>
            <w:vAlign w:val="bottom"/>
            <w:hideMark/>
          </w:tcPr>
          <w:p w14:paraId="0462D52A" w14:textId="77777777" w:rsidR="00FA22ED" w:rsidRPr="00FA22ED" w:rsidRDefault="00FA22ED" w:rsidP="00FA22ED">
            <w:pPr>
              <w:jc w:val="right"/>
              <w:rPr>
                <w:rFonts w:ascii="Arial" w:hAnsi="Arial" w:cs="Arial"/>
              </w:rPr>
            </w:pPr>
            <w:r w:rsidRPr="00FA22ED">
              <w:rPr>
                <w:rFonts w:ascii="Arial" w:hAnsi="Arial" w:cs="Arial"/>
              </w:rPr>
              <w:t>1</w:t>
            </w:r>
          </w:p>
        </w:tc>
        <w:tc>
          <w:tcPr>
            <w:tcW w:w="1580" w:type="dxa"/>
            <w:tcBorders>
              <w:top w:val="nil"/>
              <w:left w:val="nil"/>
              <w:bottom w:val="single" w:sz="4" w:space="0" w:color="auto"/>
              <w:right w:val="single" w:sz="4" w:space="0" w:color="auto"/>
            </w:tcBorders>
            <w:noWrap/>
            <w:vAlign w:val="bottom"/>
            <w:hideMark/>
          </w:tcPr>
          <w:p w14:paraId="5E986C06"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187502C1" w14:textId="77777777" w:rsidR="00FA22ED" w:rsidRPr="00FA22ED" w:rsidRDefault="00FA22ED" w:rsidP="00FA22ED">
            <w:pPr>
              <w:jc w:val="right"/>
              <w:rPr>
                <w:rFonts w:ascii="Arial" w:hAnsi="Arial" w:cs="Arial"/>
              </w:rPr>
            </w:pPr>
            <w:r w:rsidRPr="00FA22ED">
              <w:rPr>
                <w:rFonts w:ascii="Arial" w:hAnsi="Arial" w:cs="Arial"/>
              </w:rPr>
              <w:t>3</w:t>
            </w:r>
          </w:p>
        </w:tc>
      </w:tr>
      <w:tr w:rsidR="00FA22ED" w:rsidRPr="00FA22ED" w14:paraId="247CBB5C"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3F7076C6" w14:textId="77777777" w:rsidR="00FA22ED" w:rsidRPr="00FA22ED" w:rsidRDefault="00FA22ED" w:rsidP="00FA22ED">
            <w:pPr>
              <w:rPr>
                <w:rFonts w:ascii="Arial" w:hAnsi="Arial" w:cs="Arial"/>
              </w:rPr>
            </w:pPr>
            <w:r w:rsidRPr="00FA22ED">
              <w:rPr>
                <w:rFonts w:ascii="Arial" w:hAnsi="Arial" w:cs="Arial"/>
              </w:rPr>
              <w:t>2024 - 2025</w:t>
            </w:r>
          </w:p>
        </w:tc>
        <w:tc>
          <w:tcPr>
            <w:tcW w:w="1200" w:type="dxa"/>
            <w:tcBorders>
              <w:top w:val="nil"/>
              <w:left w:val="nil"/>
              <w:bottom w:val="single" w:sz="4" w:space="0" w:color="auto"/>
              <w:right w:val="single" w:sz="4" w:space="0" w:color="auto"/>
            </w:tcBorders>
            <w:noWrap/>
            <w:vAlign w:val="bottom"/>
            <w:hideMark/>
          </w:tcPr>
          <w:p w14:paraId="58895036" w14:textId="77777777" w:rsidR="00FA22ED" w:rsidRPr="00FA22ED" w:rsidRDefault="00FA22ED" w:rsidP="00FA22ED">
            <w:pPr>
              <w:jc w:val="right"/>
              <w:rPr>
                <w:rFonts w:ascii="Arial" w:hAnsi="Arial" w:cs="Arial"/>
              </w:rPr>
            </w:pPr>
            <w:r w:rsidRPr="00FA22ED">
              <w:rPr>
                <w:rFonts w:ascii="Arial" w:hAnsi="Arial" w:cs="Arial"/>
              </w:rPr>
              <w:t>5</w:t>
            </w:r>
          </w:p>
        </w:tc>
        <w:tc>
          <w:tcPr>
            <w:tcW w:w="1300" w:type="dxa"/>
            <w:tcBorders>
              <w:top w:val="nil"/>
              <w:left w:val="nil"/>
              <w:bottom w:val="single" w:sz="4" w:space="0" w:color="auto"/>
              <w:right w:val="single" w:sz="4" w:space="0" w:color="auto"/>
            </w:tcBorders>
            <w:noWrap/>
            <w:vAlign w:val="bottom"/>
            <w:hideMark/>
          </w:tcPr>
          <w:p w14:paraId="26D70FFF" w14:textId="77777777" w:rsidR="00FA22ED" w:rsidRPr="00FA22ED" w:rsidRDefault="00FA22ED" w:rsidP="00FA22ED">
            <w:pPr>
              <w:jc w:val="right"/>
              <w:rPr>
                <w:rFonts w:ascii="Arial" w:hAnsi="Arial" w:cs="Arial"/>
              </w:rPr>
            </w:pPr>
            <w:r w:rsidRPr="00FA22ED">
              <w:rPr>
                <w:rFonts w:ascii="Arial" w:hAnsi="Arial" w:cs="Arial"/>
              </w:rPr>
              <w:t>0</w:t>
            </w:r>
          </w:p>
        </w:tc>
        <w:tc>
          <w:tcPr>
            <w:tcW w:w="1874" w:type="dxa"/>
            <w:tcBorders>
              <w:top w:val="nil"/>
              <w:left w:val="nil"/>
              <w:bottom w:val="single" w:sz="4" w:space="0" w:color="auto"/>
              <w:right w:val="single" w:sz="4" w:space="0" w:color="auto"/>
            </w:tcBorders>
            <w:vAlign w:val="bottom"/>
            <w:hideMark/>
          </w:tcPr>
          <w:p w14:paraId="238D5E17" w14:textId="77777777" w:rsidR="00FA22ED" w:rsidRPr="00FA22ED" w:rsidRDefault="00FA22ED" w:rsidP="00FA22ED">
            <w:pPr>
              <w:jc w:val="right"/>
              <w:rPr>
                <w:rFonts w:ascii="Arial" w:hAnsi="Arial" w:cs="Arial"/>
              </w:rPr>
            </w:pPr>
            <w:r w:rsidRPr="00FA22ED">
              <w:rPr>
                <w:rFonts w:ascii="Arial" w:hAnsi="Arial" w:cs="Arial"/>
              </w:rPr>
              <w:t>5</w:t>
            </w:r>
          </w:p>
        </w:tc>
        <w:tc>
          <w:tcPr>
            <w:tcW w:w="1984" w:type="dxa"/>
            <w:tcBorders>
              <w:top w:val="nil"/>
              <w:left w:val="nil"/>
              <w:bottom w:val="single" w:sz="4" w:space="0" w:color="auto"/>
              <w:right w:val="single" w:sz="4" w:space="0" w:color="auto"/>
            </w:tcBorders>
            <w:noWrap/>
            <w:vAlign w:val="bottom"/>
            <w:hideMark/>
          </w:tcPr>
          <w:p w14:paraId="015F5188" w14:textId="77777777" w:rsidR="00FA22ED" w:rsidRPr="00FA22ED" w:rsidRDefault="00FA22ED" w:rsidP="00FA22ED">
            <w:pPr>
              <w:jc w:val="right"/>
              <w:rPr>
                <w:rFonts w:ascii="Arial" w:hAnsi="Arial" w:cs="Arial"/>
              </w:rPr>
            </w:pPr>
            <w:r w:rsidRPr="00FA22ED">
              <w:rPr>
                <w:rFonts w:ascii="Arial" w:hAnsi="Arial" w:cs="Arial"/>
              </w:rPr>
              <w:t>2</w:t>
            </w:r>
          </w:p>
        </w:tc>
        <w:tc>
          <w:tcPr>
            <w:tcW w:w="1684" w:type="dxa"/>
            <w:tcBorders>
              <w:top w:val="nil"/>
              <w:left w:val="nil"/>
              <w:bottom w:val="single" w:sz="4" w:space="0" w:color="auto"/>
              <w:right w:val="single" w:sz="4" w:space="0" w:color="auto"/>
            </w:tcBorders>
            <w:noWrap/>
            <w:vAlign w:val="bottom"/>
            <w:hideMark/>
          </w:tcPr>
          <w:p w14:paraId="40C77239" w14:textId="77777777" w:rsidR="00FA22ED" w:rsidRPr="00FA22ED" w:rsidRDefault="00FA22ED" w:rsidP="00FA22ED">
            <w:pPr>
              <w:jc w:val="right"/>
              <w:rPr>
                <w:rFonts w:ascii="Arial" w:hAnsi="Arial" w:cs="Arial"/>
              </w:rPr>
            </w:pPr>
            <w:r w:rsidRPr="00FA22ED">
              <w:rPr>
                <w:rFonts w:ascii="Arial" w:hAnsi="Arial" w:cs="Arial"/>
              </w:rPr>
              <w:t>1</w:t>
            </w:r>
          </w:p>
        </w:tc>
        <w:tc>
          <w:tcPr>
            <w:tcW w:w="1470" w:type="dxa"/>
            <w:tcBorders>
              <w:top w:val="nil"/>
              <w:left w:val="nil"/>
              <w:bottom w:val="single" w:sz="4" w:space="0" w:color="auto"/>
              <w:right w:val="single" w:sz="4" w:space="0" w:color="auto"/>
            </w:tcBorders>
            <w:noWrap/>
            <w:vAlign w:val="bottom"/>
            <w:hideMark/>
          </w:tcPr>
          <w:p w14:paraId="3E75C7CE"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477EF9A2"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6D3BA6D9" w14:textId="77777777" w:rsidR="00FA22ED" w:rsidRPr="00FA22ED" w:rsidRDefault="00FA22ED" w:rsidP="00FA22ED">
            <w:pPr>
              <w:jc w:val="right"/>
              <w:rPr>
                <w:rFonts w:ascii="Arial" w:hAnsi="Arial" w:cs="Arial"/>
              </w:rPr>
            </w:pPr>
            <w:r w:rsidRPr="00FA22ED">
              <w:rPr>
                <w:rFonts w:ascii="Arial" w:hAnsi="Arial" w:cs="Arial"/>
              </w:rPr>
              <w:t>8</w:t>
            </w:r>
          </w:p>
        </w:tc>
      </w:tr>
      <w:tr w:rsidR="00FA22ED" w:rsidRPr="00FA22ED" w14:paraId="4CF95310"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602C7AE2" w14:textId="77777777" w:rsidR="00FA22ED" w:rsidRPr="00FA22ED" w:rsidRDefault="00FA22ED" w:rsidP="00FA22ED">
            <w:pPr>
              <w:rPr>
                <w:rFonts w:ascii="Arial" w:hAnsi="Arial" w:cs="Arial"/>
              </w:rPr>
            </w:pPr>
            <w:r w:rsidRPr="00FA22ED">
              <w:rPr>
                <w:rFonts w:ascii="Arial" w:hAnsi="Arial" w:cs="Arial"/>
              </w:rPr>
              <w:t>2025 - 2026</w:t>
            </w:r>
          </w:p>
        </w:tc>
        <w:tc>
          <w:tcPr>
            <w:tcW w:w="1200" w:type="dxa"/>
            <w:tcBorders>
              <w:top w:val="nil"/>
              <w:left w:val="nil"/>
              <w:bottom w:val="single" w:sz="4" w:space="0" w:color="auto"/>
              <w:right w:val="single" w:sz="4" w:space="0" w:color="auto"/>
            </w:tcBorders>
            <w:noWrap/>
            <w:vAlign w:val="bottom"/>
            <w:hideMark/>
          </w:tcPr>
          <w:p w14:paraId="25730E5D" w14:textId="77777777" w:rsidR="00FA22ED" w:rsidRPr="00FA22ED" w:rsidRDefault="00FA22ED" w:rsidP="00FA22ED">
            <w:pPr>
              <w:jc w:val="right"/>
              <w:rPr>
                <w:rFonts w:ascii="Arial" w:hAnsi="Arial" w:cs="Arial"/>
              </w:rPr>
            </w:pPr>
            <w:r w:rsidRPr="00FA22ED">
              <w:rPr>
                <w:rFonts w:ascii="Arial" w:hAnsi="Arial" w:cs="Arial"/>
              </w:rPr>
              <w:t>3</w:t>
            </w:r>
          </w:p>
        </w:tc>
        <w:tc>
          <w:tcPr>
            <w:tcW w:w="1300" w:type="dxa"/>
            <w:tcBorders>
              <w:top w:val="nil"/>
              <w:left w:val="nil"/>
              <w:bottom w:val="single" w:sz="4" w:space="0" w:color="auto"/>
              <w:right w:val="single" w:sz="4" w:space="0" w:color="auto"/>
            </w:tcBorders>
            <w:noWrap/>
            <w:vAlign w:val="bottom"/>
            <w:hideMark/>
          </w:tcPr>
          <w:p w14:paraId="49FACC98" w14:textId="77777777" w:rsidR="00FA22ED" w:rsidRPr="00FA22ED" w:rsidRDefault="00FA22ED" w:rsidP="00FA22ED">
            <w:pPr>
              <w:jc w:val="right"/>
              <w:rPr>
                <w:rFonts w:ascii="Arial" w:hAnsi="Arial" w:cs="Arial"/>
              </w:rPr>
            </w:pPr>
            <w:r w:rsidRPr="00FA22ED">
              <w:rPr>
                <w:rFonts w:ascii="Arial" w:hAnsi="Arial" w:cs="Arial"/>
              </w:rPr>
              <w:t>0</w:t>
            </w:r>
          </w:p>
        </w:tc>
        <w:tc>
          <w:tcPr>
            <w:tcW w:w="1874" w:type="dxa"/>
            <w:tcBorders>
              <w:top w:val="nil"/>
              <w:left w:val="nil"/>
              <w:bottom w:val="single" w:sz="4" w:space="0" w:color="auto"/>
              <w:right w:val="single" w:sz="4" w:space="0" w:color="auto"/>
            </w:tcBorders>
            <w:vAlign w:val="bottom"/>
            <w:hideMark/>
          </w:tcPr>
          <w:p w14:paraId="3587AFA6" w14:textId="77777777" w:rsidR="00FA22ED" w:rsidRPr="00FA22ED" w:rsidRDefault="00FA22ED" w:rsidP="00FA22ED">
            <w:pPr>
              <w:jc w:val="right"/>
              <w:rPr>
                <w:rFonts w:ascii="Arial" w:hAnsi="Arial" w:cs="Arial"/>
              </w:rPr>
            </w:pPr>
            <w:r w:rsidRPr="00FA22ED">
              <w:rPr>
                <w:rFonts w:ascii="Arial" w:hAnsi="Arial" w:cs="Arial"/>
              </w:rPr>
              <w:t>3</w:t>
            </w:r>
          </w:p>
        </w:tc>
        <w:tc>
          <w:tcPr>
            <w:tcW w:w="1984" w:type="dxa"/>
            <w:tcBorders>
              <w:top w:val="nil"/>
              <w:left w:val="nil"/>
              <w:bottom w:val="single" w:sz="4" w:space="0" w:color="auto"/>
              <w:right w:val="single" w:sz="4" w:space="0" w:color="auto"/>
            </w:tcBorders>
            <w:noWrap/>
            <w:vAlign w:val="bottom"/>
            <w:hideMark/>
          </w:tcPr>
          <w:p w14:paraId="316A3146" w14:textId="77777777" w:rsidR="00FA22ED" w:rsidRPr="00FA22ED" w:rsidRDefault="00FA22ED" w:rsidP="00FA22ED">
            <w:pPr>
              <w:jc w:val="right"/>
              <w:rPr>
                <w:rFonts w:ascii="Arial" w:hAnsi="Arial" w:cs="Arial"/>
              </w:rPr>
            </w:pPr>
            <w:r w:rsidRPr="00FA22ED">
              <w:rPr>
                <w:rFonts w:ascii="Arial" w:hAnsi="Arial" w:cs="Arial"/>
              </w:rPr>
              <w:t>0</w:t>
            </w:r>
          </w:p>
        </w:tc>
        <w:tc>
          <w:tcPr>
            <w:tcW w:w="1684" w:type="dxa"/>
            <w:tcBorders>
              <w:top w:val="nil"/>
              <w:left w:val="nil"/>
              <w:bottom w:val="single" w:sz="4" w:space="0" w:color="auto"/>
              <w:right w:val="single" w:sz="4" w:space="0" w:color="auto"/>
            </w:tcBorders>
            <w:noWrap/>
            <w:vAlign w:val="bottom"/>
            <w:hideMark/>
          </w:tcPr>
          <w:p w14:paraId="51F10639" w14:textId="77777777" w:rsidR="00FA22ED" w:rsidRPr="00FA22ED" w:rsidRDefault="00FA22ED" w:rsidP="00FA22ED">
            <w:pPr>
              <w:jc w:val="right"/>
              <w:rPr>
                <w:rFonts w:ascii="Arial" w:hAnsi="Arial" w:cs="Arial"/>
              </w:rPr>
            </w:pPr>
            <w:r w:rsidRPr="00FA22ED">
              <w:rPr>
                <w:rFonts w:ascii="Arial" w:hAnsi="Arial" w:cs="Arial"/>
              </w:rPr>
              <w:t>0</w:t>
            </w:r>
          </w:p>
        </w:tc>
        <w:tc>
          <w:tcPr>
            <w:tcW w:w="1470" w:type="dxa"/>
            <w:tcBorders>
              <w:top w:val="nil"/>
              <w:left w:val="nil"/>
              <w:bottom w:val="single" w:sz="4" w:space="0" w:color="auto"/>
              <w:right w:val="single" w:sz="4" w:space="0" w:color="auto"/>
            </w:tcBorders>
            <w:noWrap/>
            <w:vAlign w:val="bottom"/>
            <w:hideMark/>
          </w:tcPr>
          <w:p w14:paraId="2688909A"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shd w:val="clear" w:color="000000" w:fill="FFFFFF"/>
            <w:noWrap/>
            <w:vAlign w:val="bottom"/>
            <w:hideMark/>
          </w:tcPr>
          <w:p w14:paraId="602019E4" w14:textId="77777777" w:rsidR="00FA22ED" w:rsidRPr="00FA22ED" w:rsidRDefault="00FA22ED" w:rsidP="00FA22ED">
            <w:pPr>
              <w:jc w:val="right"/>
              <w:rPr>
                <w:rFonts w:ascii="Arial" w:hAnsi="Arial" w:cs="Arial"/>
              </w:rPr>
            </w:pPr>
            <w:r w:rsidRPr="00FA22ED">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4A8E37A3" w14:textId="77777777" w:rsidR="00FA22ED" w:rsidRPr="00FA22ED" w:rsidRDefault="00FA22ED" w:rsidP="00FA22ED">
            <w:pPr>
              <w:jc w:val="right"/>
              <w:rPr>
                <w:rFonts w:ascii="Arial" w:hAnsi="Arial" w:cs="Arial"/>
              </w:rPr>
            </w:pPr>
            <w:r w:rsidRPr="00FA22ED">
              <w:rPr>
                <w:rFonts w:ascii="Arial" w:hAnsi="Arial" w:cs="Arial"/>
              </w:rPr>
              <w:t>3</w:t>
            </w:r>
          </w:p>
        </w:tc>
      </w:tr>
      <w:tr w:rsidR="00FA22ED" w:rsidRPr="00FA22ED" w14:paraId="056A98FA" w14:textId="77777777" w:rsidTr="006F5A8E">
        <w:trPr>
          <w:trHeight w:val="312"/>
        </w:trPr>
        <w:tc>
          <w:tcPr>
            <w:tcW w:w="1580" w:type="dxa"/>
            <w:tcBorders>
              <w:top w:val="nil"/>
              <w:left w:val="single" w:sz="4" w:space="0" w:color="auto"/>
              <w:bottom w:val="single" w:sz="4" w:space="0" w:color="auto"/>
              <w:right w:val="single" w:sz="4" w:space="0" w:color="auto"/>
            </w:tcBorders>
            <w:noWrap/>
            <w:vAlign w:val="bottom"/>
            <w:hideMark/>
          </w:tcPr>
          <w:p w14:paraId="13F46767" w14:textId="77777777" w:rsidR="00FA22ED" w:rsidRPr="00FA22ED" w:rsidRDefault="00FA22ED" w:rsidP="00FA22ED">
            <w:pPr>
              <w:rPr>
                <w:rFonts w:ascii="Arial" w:hAnsi="Arial" w:cs="Arial"/>
                <w:b/>
                <w:bCs/>
              </w:rPr>
            </w:pPr>
            <w:r w:rsidRPr="00FA22ED">
              <w:rPr>
                <w:rFonts w:ascii="Arial" w:hAnsi="Arial" w:cs="Arial"/>
                <w:b/>
                <w:bCs/>
              </w:rPr>
              <w:t>2023 - 2026</w:t>
            </w:r>
          </w:p>
        </w:tc>
        <w:tc>
          <w:tcPr>
            <w:tcW w:w="1200" w:type="dxa"/>
            <w:tcBorders>
              <w:top w:val="nil"/>
              <w:left w:val="nil"/>
              <w:bottom w:val="single" w:sz="4" w:space="0" w:color="auto"/>
              <w:right w:val="single" w:sz="4" w:space="0" w:color="auto"/>
            </w:tcBorders>
            <w:noWrap/>
            <w:vAlign w:val="bottom"/>
            <w:hideMark/>
          </w:tcPr>
          <w:p w14:paraId="222FA50C" w14:textId="77777777" w:rsidR="00FA22ED" w:rsidRPr="00FA22ED" w:rsidRDefault="00FA22ED" w:rsidP="00FA22ED">
            <w:pPr>
              <w:jc w:val="right"/>
              <w:rPr>
                <w:rFonts w:ascii="Arial" w:hAnsi="Arial" w:cs="Arial"/>
                <w:b/>
                <w:bCs/>
              </w:rPr>
            </w:pPr>
            <w:r w:rsidRPr="00FA22ED">
              <w:rPr>
                <w:rFonts w:ascii="Arial" w:hAnsi="Arial" w:cs="Arial"/>
                <w:b/>
                <w:bCs/>
              </w:rPr>
              <w:t>13</w:t>
            </w:r>
          </w:p>
        </w:tc>
        <w:tc>
          <w:tcPr>
            <w:tcW w:w="1300" w:type="dxa"/>
            <w:tcBorders>
              <w:top w:val="nil"/>
              <w:left w:val="nil"/>
              <w:bottom w:val="single" w:sz="4" w:space="0" w:color="auto"/>
              <w:right w:val="single" w:sz="4" w:space="0" w:color="auto"/>
            </w:tcBorders>
            <w:noWrap/>
            <w:vAlign w:val="bottom"/>
            <w:hideMark/>
          </w:tcPr>
          <w:p w14:paraId="18DB93E7" w14:textId="77777777" w:rsidR="00FA22ED" w:rsidRPr="00FA22ED" w:rsidRDefault="00FA22ED" w:rsidP="00FA22ED">
            <w:pPr>
              <w:jc w:val="right"/>
              <w:rPr>
                <w:rFonts w:ascii="Arial" w:hAnsi="Arial" w:cs="Arial"/>
                <w:b/>
                <w:bCs/>
              </w:rPr>
            </w:pPr>
            <w:r w:rsidRPr="00FA22ED">
              <w:rPr>
                <w:rFonts w:ascii="Arial" w:hAnsi="Arial" w:cs="Arial"/>
                <w:b/>
                <w:bCs/>
              </w:rPr>
              <w:t>0</w:t>
            </w:r>
          </w:p>
        </w:tc>
        <w:tc>
          <w:tcPr>
            <w:tcW w:w="1874" w:type="dxa"/>
            <w:tcBorders>
              <w:top w:val="nil"/>
              <w:left w:val="nil"/>
              <w:bottom w:val="single" w:sz="4" w:space="0" w:color="auto"/>
              <w:right w:val="single" w:sz="4" w:space="0" w:color="auto"/>
            </w:tcBorders>
            <w:noWrap/>
            <w:vAlign w:val="bottom"/>
            <w:hideMark/>
          </w:tcPr>
          <w:p w14:paraId="3AC5D6E4" w14:textId="77777777" w:rsidR="00FA22ED" w:rsidRPr="00FA22ED" w:rsidRDefault="00FA22ED" w:rsidP="00FA22ED">
            <w:pPr>
              <w:jc w:val="right"/>
              <w:rPr>
                <w:rFonts w:ascii="Arial" w:hAnsi="Arial" w:cs="Arial"/>
                <w:b/>
                <w:bCs/>
              </w:rPr>
            </w:pPr>
            <w:r w:rsidRPr="00FA22ED">
              <w:rPr>
                <w:rFonts w:ascii="Arial" w:hAnsi="Arial" w:cs="Arial"/>
                <w:b/>
                <w:bCs/>
              </w:rPr>
              <w:t>13</w:t>
            </w:r>
          </w:p>
        </w:tc>
        <w:tc>
          <w:tcPr>
            <w:tcW w:w="1984" w:type="dxa"/>
            <w:tcBorders>
              <w:top w:val="nil"/>
              <w:left w:val="nil"/>
              <w:bottom w:val="single" w:sz="4" w:space="0" w:color="auto"/>
              <w:right w:val="single" w:sz="4" w:space="0" w:color="auto"/>
            </w:tcBorders>
            <w:noWrap/>
            <w:vAlign w:val="bottom"/>
            <w:hideMark/>
          </w:tcPr>
          <w:p w14:paraId="52D1B7BA" w14:textId="77777777" w:rsidR="00FA22ED" w:rsidRPr="00FA22ED" w:rsidRDefault="00FA22ED" w:rsidP="00FA22ED">
            <w:pPr>
              <w:jc w:val="right"/>
              <w:rPr>
                <w:rFonts w:ascii="Arial" w:hAnsi="Arial" w:cs="Arial"/>
                <w:b/>
                <w:bCs/>
              </w:rPr>
            </w:pPr>
            <w:r w:rsidRPr="00FA22ED">
              <w:rPr>
                <w:rFonts w:ascii="Arial" w:hAnsi="Arial" w:cs="Arial"/>
                <w:b/>
                <w:bCs/>
              </w:rPr>
              <w:t>2</w:t>
            </w:r>
          </w:p>
        </w:tc>
        <w:tc>
          <w:tcPr>
            <w:tcW w:w="1684" w:type="dxa"/>
            <w:tcBorders>
              <w:top w:val="nil"/>
              <w:left w:val="nil"/>
              <w:bottom w:val="single" w:sz="4" w:space="0" w:color="auto"/>
              <w:right w:val="single" w:sz="4" w:space="0" w:color="auto"/>
            </w:tcBorders>
            <w:noWrap/>
            <w:vAlign w:val="bottom"/>
            <w:hideMark/>
          </w:tcPr>
          <w:p w14:paraId="52823EAC" w14:textId="77777777" w:rsidR="00FA22ED" w:rsidRPr="00FA22ED" w:rsidRDefault="00FA22ED" w:rsidP="00FA22ED">
            <w:pPr>
              <w:jc w:val="right"/>
              <w:rPr>
                <w:rFonts w:ascii="Arial" w:hAnsi="Arial" w:cs="Arial"/>
                <w:b/>
                <w:bCs/>
              </w:rPr>
            </w:pPr>
            <w:r w:rsidRPr="00FA22ED">
              <w:rPr>
                <w:rFonts w:ascii="Arial" w:hAnsi="Arial" w:cs="Arial"/>
                <w:b/>
                <w:bCs/>
              </w:rPr>
              <w:t>0</w:t>
            </w:r>
          </w:p>
        </w:tc>
        <w:tc>
          <w:tcPr>
            <w:tcW w:w="1470" w:type="dxa"/>
            <w:tcBorders>
              <w:top w:val="nil"/>
              <w:left w:val="nil"/>
              <w:bottom w:val="single" w:sz="4" w:space="0" w:color="auto"/>
              <w:right w:val="single" w:sz="4" w:space="0" w:color="auto"/>
            </w:tcBorders>
            <w:noWrap/>
            <w:vAlign w:val="bottom"/>
            <w:hideMark/>
          </w:tcPr>
          <w:p w14:paraId="69AB4019" w14:textId="77777777" w:rsidR="00FA22ED" w:rsidRPr="00FA22ED" w:rsidRDefault="00FA22ED" w:rsidP="00FA22ED">
            <w:pPr>
              <w:jc w:val="right"/>
              <w:rPr>
                <w:rFonts w:ascii="Arial" w:hAnsi="Arial" w:cs="Arial"/>
                <w:b/>
                <w:bCs/>
              </w:rPr>
            </w:pPr>
            <w:r w:rsidRPr="00FA22ED">
              <w:rPr>
                <w:rFonts w:ascii="Arial" w:hAnsi="Arial" w:cs="Arial"/>
                <w:b/>
                <w:bCs/>
              </w:rPr>
              <w:t>1</w:t>
            </w:r>
          </w:p>
        </w:tc>
        <w:tc>
          <w:tcPr>
            <w:tcW w:w="1580" w:type="dxa"/>
            <w:tcBorders>
              <w:top w:val="nil"/>
              <w:left w:val="nil"/>
              <w:bottom w:val="single" w:sz="4" w:space="0" w:color="auto"/>
              <w:right w:val="single" w:sz="4" w:space="0" w:color="auto"/>
            </w:tcBorders>
            <w:noWrap/>
            <w:vAlign w:val="bottom"/>
            <w:hideMark/>
          </w:tcPr>
          <w:p w14:paraId="69C6E355" w14:textId="77777777" w:rsidR="00FA22ED" w:rsidRPr="00FA22ED" w:rsidRDefault="00FA22ED" w:rsidP="00FA22ED">
            <w:pPr>
              <w:jc w:val="right"/>
              <w:rPr>
                <w:rFonts w:ascii="Arial" w:hAnsi="Arial" w:cs="Arial"/>
                <w:b/>
                <w:bCs/>
              </w:rPr>
            </w:pPr>
            <w:r w:rsidRPr="00FA22ED">
              <w:rPr>
                <w:rFonts w:ascii="Arial" w:hAnsi="Arial" w:cs="Arial"/>
                <w:b/>
                <w:bCs/>
              </w:rPr>
              <w:t>0</w:t>
            </w:r>
          </w:p>
        </w:tc>
        <w:tc>
          <w:tcPr>
            <w:tcW w:w="1580" w:type="dxa"/>
            <w:tcBorders>
              <w:top w:val="nil"/>
              <w:left w:val="nil"/>
              <w:bottom w:val="single" w:sz="4" w:space="0" w:color="auto"/>
              <w:right w:val="single" w:sz="4" w:space="0" w:color="auto"/>
            </w:tcBorders>
            <w:noWrap/>
            <w:vAlign w:val="bottom"/>
            <w:hideMark/>
          </w:tcPr>
          <w:p w14:paraId="0E0C356F" w14:textId="77777777" w:rsidR="00FA22ED" w:rsidRPr="00FA22ED" w:rsidRDefault="00FA22ED" w:rsidP="00FA22ED">
            <w:pPr>
              <w:jc w:val="right"/>
              <w:rPr>
                <w:rFonts w:ascii="Arial" w:hAnsi="Arial" w:cs="Arial"/>
                <w:b/>
                <w:bCs/>
              </w:rPr>
            </w:pPr>
            <w:r w:rsidRPr="00FA22ED">
              <w:rPr>
                <w:rFonts w:ascii="Arial" w:hAnsi="Arial" w:cs="Arial"/>
                <w:b/>
                <w:bCs/>
              </w:rPr>
              <w:t>14</w:t>
            </w:r>
          </w:p>
        </w:tc>
      </w:tr>
    </w:tbl>
    <w:p w14:paraId="7E8A332F" w14:textId="77777777" w:rsidR="00AF4471" w:rsidRPr="00AC3173" w:rsidRDefault="00AF4471" w:rsidP="00E11703">
      <w:pPr>
        <w:ind w:firstLine="567"/>
        <w:rPr>
          <w:rFonts w:ascii="Arial" w:hAnsi="Arial" w:cs="Arial"/>
          <w:b/>
          <w:bCs/>
          <w:highlight w:val="yellow"/>
        </w:rPr>
      </w:pPr>
    </w:p>
    <w:p w14:paraId="4F2A200A" w14:textId="08503429" w:rsidR="00E11703" w:rsidRPr="00FA22ED" w:rsidRDefault="00E11703" w:rsidP="009F4D71">
      <w:pPr>
        <w:pStyle w:val="Heading3"/>
      </w:pPr>
      <w:bookmarkStart w:id="53" w:name="_Toc232687675"/>
      <w:r w:rsidRPr="00FA22ED">
        <w:t>Ashfield Total</w:t>
      </w:r>
      <w:bookmarkEnd w:id="53"/>
    </w:p>
    <w:tbl>
      <w:tblPr>
        <w:tblW w:w="14252" w:type="dxa"/>
        <w:tblInd w:w="562" w:type="dxa"/>
        <w:tblLook w:val="04A0" w:firstRow="1" w:lastRow="0" w:firstColumn="1" w:lastColumn="0" w:noHBand="0" w:noVBand="1"/>
      </w:tblPr>
      <w:tblGrid>
        <w:gridCol w:w="1580"/>
        <w:gridCol w:w="1200"/>
        <w:gridCol w:w="1300"/>
        <w:gridCol w:w="1874"/>
        <w:gridCol w:w="1984"/>
        <w:gridCol w:w="1684"/>
        <w:gridCol w:w="1470"/>
        <w:gridCol w:w="1580"/>
        <w:gridCol w:w="1580"/>
      </w:tblGrid>
      <w:tr w:rsidR="00BB2040" w:rsidRPr="00BB2040" w14:paraId="437D13BC" w14:textId="77777777" w:rsidTr="00DA6AF2">
        <w:trPr>
          <w:trHeight w:val="1158"/>
        </w:trPr>
        <w:tc>
          <w:tcPr>
            <w:tcW w:w="1580" w:type="dxa"/>
            <w:tcBorders>
              <w:top w:val="single" w:sz="4" w:space="0" w:color="auto"/>
              <w:left w:val="single" w:sz="4" w:space="0" w:color="auto"/>
              <w:bottom w:val="single" w:sz="4" w:space="0" w:color="auto"/>
              <w:right w:val="single" w:sz="4" w:space="0" w:color="auto"/>
            </w:tcBorders>
            <w:shd w:val="clear" w:color="000000" w:fill="D9D9D9"/>
            <w:hideMark/>
          </w:tcPr>
          <w:p w14:paraId="0CAEB5C4" w14:textId="40654B4A" w:rsidR="00BB2040" w:rsidRPr="00BB2040" w:rsidRDefault="00BB2040" w:rsidP="00BB2040">
            <w:pPr>
              <w:rPr>
                <w:rFonts w:ascii="Arial" w:hAnsi="Arial" w:cs="Arial"/>
              </w:rPr>
            </w:pPr>
            <w:r w:rsidRPr="00BB2040">
              <w:rPr>
                <w:rFonts w:ascii="Arial" w:hAnsi="Arial" w:cs="Arial"/>
              </w:rPr>
              <w:t xml:space="preserve">Year </w:t>
            </w:r>
            <w:r w:rsidR="00B87FA5" w:rsidRPr="00BB2040">
              <w:rPr>
                <w:rFonts w:ascii="Arial" w:hAnsi="Arial" w:cs="Arial"/>
              </w:rPr>
              <w:t>completed (</w:t>
            </w:r>
            <w:r w:rsidRPr="00BB2040">
              <w:rPr>
                <w:rFonts w:ascii="Arial" w:hAnsi="Arial" w:cs="Arial"/>
              </w:rPr>
              <w:t>1st April to 31st March)</w:t>
            </w:r>
          </w:p>
        </w:tc>
        <w:tc>
          <w:tcPr>
            <w:tcW w:w="1200" w:type="dxa"/>
            <w:tcBorders>
              <w:top w:val="single" w:sz="4" w:space="0" w:color="auto"/>
              <w:left w:val="nil"/>
              <w:bottom w:val="single" w:sz="4" w:space="0" w:color="auto"/>
              <w:right w:val="single" w:sz="4" w:space="0" w:color="auto"/>
            </w:tcBorders>
            <w:shd w:val="clear" w:color="000000" w:fill="D9D9D9"/>
            <w:hideMark/>
          </w:tcPr>
          <w:p w14:paraId="257FD7CD" w14:textId="77777777" w:rsidR="00BB2040" w:rsidRPr="00BB2040" w:rsidRDefault="00BB2040" w:rsidP="00BB2040">
            <w:pPr>
              <w:rPr>
                <w:rFonts w:ascii="Arial" w:hAnsi="Arial" w:cs="Arial"/>
              </w:rPr>
            </w:pPr>
            <w:r w:rsidRPr="00BB2040">
              <w:rPr>
                <w:rFonts w:ascii="Arial" w:hAnsi="Arial" w:cs="Arial"/>
              </w:rPr>
              <w:t>New Build Small Sites</w:t>
            </w:r>
          </w:p>
        </w:tc>
        <w:tc>
          <w:tcPr>
            <w:tcW w:w="1300" w:type="dxa"/>
            <w:tcBorders>
              <w:top w:val="single" w:sz="4" w:space="0" w:color="auto"/>
              <w:left w:val="nil"/>
              <w:bottom w:val="single" w:sz="4" w:space="0" w:color="auto"/>
              <w:right w:val="single" w:sz="4" w:space="0" w:color="auto"/>
            </w:tcBorders>
            <w:shd w:val="clear" w:color="000000" w:fill="D9D9D9"/>
            <w:hideMark/>
          </w:tcPr>
          <w:p w14:paraId="3486A4C5" w14:textId="77777777" w:rsidR="00BB2040" w:rsidRPr="00BB2040" w:rsidRDefault="00BB2040" w:rsidP="00BB2040">
            <w:pPr>
              <w:rPr>
                <w:rFonts w:ascii="Arial" w:hAnsi="Arial" w:cs="Arial"/>
              </w:rPr>
            </w:pPr>
            <w:r w:rsidRPr="00BB2040">
              <w:rPr>
                <w:rFonts w:ascii="Arial" w:hAnsi="Arial" w:cs="Arial"/>
              </w:rPr>
              <w:t>New Build Large Sites</w:t>
            </w:r>
          </w:p>
        </w:tc>
        <w:tc>
          <w:tcPr>
            <w:tcW w:w="1874" w:type="dxa"/>
            <w:tcBorders>
              <w:top w:val="single" w:sz="4" w:space="0" w:color="auto"/>
              <w:left w:val="nil"/>
              <w:bottom w:val="single" w:sz="4" w:space="0" w:color="auto"/>
              <w:right w:val="single" w:sz="4" w:space="0" w:color="auto"/>
            </w:tcBorders>
            <w:shd w:val="clear" w:color="000000" w:fill="D9D9D9"/>
            <w:hideMark/>
          </w:tcPr>
          <w:p w14:paraId="2C6BF67B" w14:textId="77777777" w:rsidR="00BB2040" w:rsidRPr="00BB2040" w:rsidRDefault="00BB2040" w:rsidP="00BB2040">
            <w:pPr>
              <w:rPr>
                <w:rFonts w:ascii="Arial" w:hAnsi="Arial" w:cs="Arial"/>
              </w:rPr>
            </w:pPr>
            <w:r w:rsidRPr="00BB2040">
              <w:rPr>
                <w:rFonts w:ascii="Arial" w:hAnsi="Arial" w:cs="Arial"/>
              </w:rPr>
              <w:t>Total Dwellings delivered on New Build Sites</w:t>
            </w:r>
          </w:p>
        </w:tc>
        <w:tc>
          <w:tcPr>
            <w:tcW w:w="1984" w:type="dxa"/>
            <w:tcBorders>
              <w:top w:val="single" w:sz="4" w:space="0" w:color="auto"/>
              <w:left w:val="nil"/>
              <w:bottom w:val="single" w:sz="4" w:space="0" w:color="auto"/>
              <w:right w:val="single" w:sz="4" w:space="0" w:color="auto"/>
            </w:tcBorders>
            <w:shd w:val="clear" w:color="000000" w:fill="D9D9D9"/>
            <w:hideMark/>
          </w:tcPr>
          <w:p w14:paraId="44DB8927" w14:textId="77777777" w:rsidR="00BB2040" w:rsidRPr="00BB2040" w:rsidRDefault="00BB2040" w:rsidP="00BB2040">
            <w:pPr>
              <w:rPr>
                <w:rFonts w:ascii="Arial" w:hAnsi="Arial" w:cs="Arial"/>
              </w:rPr>
            </w:pPr>
            <w:r w:rsidRPr="00BB2040">
              <w:rPr>
                <w:rFonts w:ascii="Arial" w:hAnsi="Arial" w:cs="Arial"/>
              </w:rPr>
              <w:t xml:space="preserve">Net Additions through Conversion/        </w:t>
            </w:r>
            <w:r w:rsidRPr="00BB2040">
              <w:rPr>
                <w:rFonts w:ascii="Arial" w:hAnsi="Arial" w:cs="Arial"/>
              </w:rPr>
              <w:lastRenderedPageBreak/>
              <w:t xml:space="preserve">  Change of Use</w:t>
            </w:r>
          </w:p>
        </w:tc>
        <w:tc>
          <w:tcPr>
            <w:tcW w:w="1684" w:type="dxa"/>
            <w:tcBorders>
              <w:top w:val="single" w:sz="4" w:space="0" w:color="auto"/>
              <w:left w:val="nil"/>
              <w:bottom w:val="single" w:sz="4" w:space="0" w:color="auto"/>
              <w:right w:val="single" w:sz="4" w:space="0" w:color="auto"/>
            </w:tcBorders>
            <w:shd w:val="clear" w:color="000000" w:fill="D9D9D9"/>
            <w:hideMark/>
          </w:tcPr>
          <w:p w14:paraId="3529670C" w14:textId="77777777" w:rsidR="00BB2040" w:rsidRPr="00BB2040" w:rsidRDefault="00BB2040" w:rsidP="00BB2040">
            <w:pPr>
              <w:rPr>
                <w:rFonts w:ascii="Arial" w:hAnsi="Arial" w:cs="Arial"/>
              </w:rPr>
            </w:pPr>
            <w:r w:rsidRPr="00BB2040">
              <w:rPr>
                <w:rFonts w:ascii="Arial" w:hAnsi="Arial" w:cs="Arial"/>
              </w:rPr>
              <w:t>Net additions through permitted development*</w:t>
            </w:r>
          </w:p>
        </w:tc>
        <w:tc>
          <w:tcPr>
            <w:tcW w:w="1470" w:type="dxa"/>
            <w:tcBorders>
              <w:top w:val="single" w:sz="4" w:space="0" w:color="auto"/>
              <w:left w:val="nil"/>
              <w:bottom w:val="single" w:sz="4" w:space="0" w:color="auto"/>
              <w:right w:val="single" w:sz="4" w:space="0" w:color="auto"/>
            </w:tcBorders>
            <w:shd w:val="clear" w:color="000000" w:fill="D9D9D9"/>
            <w:hideMark/>
          </w:tcPr>
          <w:p w14:paraId="106314F3" w14:textId="77777777" w:rsidR="00BB2040" w:rsidRPr="00BB2040" w:rsidRDefault="00BB2040" w:rsidP="00BB2040">
            <w:pPr>
              <w:rPr>
                <w:rFonts w:ascii="Arial" w:hAnsi="Arial" w:cs="Arial"/>
              </w:rPr>
            </w:pPr>
            <w:r w:rsidRPr="00BB2040">
              <w:rPr>
                <w:rFonts w:ascii="Arial" w:hAnsi="Arial" w:cs="Arial"/>
              </w:rPr>
              <w:t>Demolitions</w:t>
            </w:r>
          </w:p>
        </w:tc>
        <w:tc>
          <w:tcPr>
            <w:tcW w:w="1580" w:type="dxa"/>
            <w:tcBorders>
              <w:top w:val="single" w:sz="4" w:space="0" w:color="auto"/>
              <w:left w:val="nil"/>
              <w:bottom w:val="single" w:sz="4" w:space="0" w:color="auto"/>
              <w:right w:val="single" w:sz="4" w:space="0" w:color="auto"/>
            </w:tcBorders>
            <w:shd w:val="clear" w:color="000000" w:fill="D9D9D9"/>
            <w:hideMark/>
          </w:tcPr>
          <w:p w14:paraId="44275CBC" w14:textId="77777777" w:rsidR="00BB2040" w:rsidRPr="00BB2040" w:rsidRDefault="00BB2040" w:rsidP="00BB2040">
            <w:pPr>
              <w:rPr>
                <w:rFonts w:ascii="Arial" w:hAnsi="Arial" w:cs="Arial"/>
              </w:rPr>
            </w:pPr>
            <w:r w:rsidRPr="00BB2040">
              <w:rPr>
                <w:rFonts w:ascii="Arial" w:hAnsi="Arial" w:cs="Arial"/>
              </w:rPr>
              <w:t>C2 additions (dwelling equivalent)</w:t>
            </w:r>
          </w:p>
        </w:tc>
        <w:tc>
          <w:tcPr>
            <w:tcW w:w="1580" w:type="dxa"/>
            <w:tcBorders>
              <w:top w:val="single" w:sz="4" w:space="0" w:color="auto"/>
              <w:left w:val="nil"/>
              <w:bottom w:val="single" w:sz="4" w:space="0" w:color="auto"/>
              <w:right w:val="single" w:sz="4" w:space="0" w:color="auto"/>
            </w:tcBorders>
            <w:shd w:val="clear" w:color="000000" w:fill="D9D9D9"/>
            <w:hideMark/>
          </w:tcPr>
          <w:p w14:paraId="351D6373" w14:textId="77777777" w:rsidR="00BB2040" w:rsidRPr="00BB2040" w:rsidRDefault="00BB2040" w:rsidP="00BB2040">
            <w:pPr>
              <w:rPr>
                <w:rFonts w:ascii="Arial" w:hAnsi="Arial" w:cs="Arial"/>
              </w:rPr>
            </w:pPr>
            <w:r w:rsidRPr="00BB2040">
              <w:rPr>
                <w:rFonts w:ascii="Arial" w:hAnsi="Arial" w:cs="Arial"/>
              </w:rPr>
              <w:t>Total Net Completions</w:t>
            </w:r>
          </w:p>
        </w:tc>
      </w:tr>
      <w:tr w:rsidR="00BB2040" w:rsidRPr="00BB2040" w14:paraId="3BD66181"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306AEEC9" w14:textId="77777777" w:rsidR="00BB2040" w:rsidRPr="00BB2040" w:rsidRDefault="00BB2040" w:rsidP="00BB2040">
            <w:pPr>
              <w:rPr>
                <w:rFonts w:ascii="Arial" w:hAnsi="Arial" w:cs="Arial"/>
              </w:rPr>
            </w:pPr>
            <w:r w:rsidRPr="00BB2040">
              <w:rPr>
                <w:rFonts w:ascii="Arial" w:hAnsi="Arial" w:cs="Arial"/>
              </w:rPr>
              <w:t>2023 - 2024</w:t>
            </w:r>
          </w:p>
        </w:tc>
        <w:tc>
          <w:tcPr>
            <w:tcW w:w="1200" w:type="dxa"/>
            <w:tcBorders>
              <w:top w:val="nil"/>
              <w:left w:val="nil"/>
              <w:bottom w:val="single" w:sz="4" w:space="0" w:color="auto"/>
              <w:right w:val="single" w:sz="4" w:space="0" w:color="auto"/>
            </w:tcBorders>
            <w:noWrap/>
            <w:vAlign w:val="bottom"/>
            <w:hideMark/>
          </w:tcPr>
          <w:p w14:paraId="1157668B" w14:textId="77777777" w:rsidR="00BB2040" w:rsidRPr="00BB2040" w:rsidRDefault="00BB2040" w:rsidP="00BB2040">
            <w:pPr>
              <w:jc w:val="right"/>
              <w:rPr>
                <w:rFonts w:ascii="Arial" w:hAnsi="Arial" w:cs="Arial"/>
              </w:rPr>
            </w:pPr>
            <w:r w:rsidRPr="00BB2040">
              <w:rPr>
                <w:rFonts w:ascii="Arial" w:hAnsi="Arial" w:cs="Arial"/>
              </w:rPr>
              <w:t>52</w:t>
            </w:r>
          </w:p>
        </w:tc>
        <w:tc>
          <w:tcPr>
            <w:tcW w:w="1300" w:type="dxa"/>
            <w:tcBorders>
              <w:top w:val="nil"/>
              <w:left w:val="nil"/>
              <w:bottom w:val="single" w:sz="4" w:space="0" w:color="auto"/>
              <w:right w:val="single" w:sz="4" w:space="0" w:color="auto"/>
            </w:tcBorders>
            <w:noWrap/>
            <w:vAlign w:val="bottom"/>
            <w:hideMark/>
          </w:tcPr>
          <w:p w14:paraId="6105ADF2" w14:textId="77777777" w:rsidR="00BB2040" w:rsidRPr="00BB2040" w:rsidRDefault="00BB2040" w:rsidP="00BB2040">
            <w:pPr>
              <w:jc w:val="right"/>
              <w:rPr>
                <w:rFonts w:ascii="Arial" w:hAnsi="Arial" w:cs="Arial"/>
              </w:rPr>
            </w:pPr>
            <w:r w:rsidRPr="00BB2040">
              <w:rPr>
                <w:rFonts w:ascii="Arial" w:hAnsi="Arial" w:cs="Arial"/>
              </w:rPr>
              <w:t>353</w:t>
            </w:r>
          </w:p>
        </w:tc>
        <w:tc>
          <w:tcPr>
            <w:tcW w:w="1874" w:type="dxa"/>
            <w:tcBorders>
              <w:top w:val="nil"/>
              <w:left w:val="nil"/>
              <w:bottom w:val="single" w:sz="4" w:space="0" w:color="auto"/>
              <w:right w:val="single" w:sz="4" w:space="0" w:color="auto"/>
            </w:tcBorders>
            <w:noWrap/>
            <w:vAlign w:val="bottom"/>
            <w:hideMark/>
          </w:tcPr>
          <w:p w14:paraId="31EF19BF" w14:textId="77777777" w:rsidR="00BB2040" w:rsidRPr="00BB2040" w:rsidRDefault="00BB2040" w:rsidP="00BB2040">
            <w:pPr>
              <w:jc w:val="right"/>
              <w:rPr>
                <w:rFonts w:ascii="Arial" w:hAnsi="Arial" w:cs="Arial"/>
              </w:rPr>
            </w:pPr>
            <w:r w:rsidRPr="00BB2040">
              <w:rPr>
                <w:rFonts w:ascii="Arial" w:hAnsi="Arial" w:cs="Arial"/>
              </w:rPr>
              <w:t>405</w:t>
            </w:r>
          </w:p>
        </w:tc>
        <w:tc>
          <w:tcPr>
            <w:tcW w:w="1984" w:type="dxa"/>
            <w:tcBorders>
              <w:top w:val="nil"/>
              <w:left w:val="nil"/>
              <w:bottom w:val="single" w:sz="4" w:space="0" w:color="auto"/>
              <w:right w:val="single" w:sz="4" w:space="0" w:color="auto"/>
            </w:tcBorders>
            <w:noWrap/>
            <w:vAlign w:val="bottom"/>
            <w:hideMark/>
          </w:tcPr>
          <w:p w14:paraId="3CBB7F64" w14:textId="77777777" w:rsidR="00BB2040" w:rsidRPr="00BB2040" w:rsidRDefault="00BB2040" w:rsidP="00BB2040">
            <w:pPr>
              <w:jc w:val="right"/>
              <w:rPr>
                <w:rFonts w:ascii="Arial" w:hAnsi="Arial" w:cs="Arial"/>
              </w:rPr>
            </w:pPr>
            <w:r w:rsidRPr="00BB2040">
              <w:rPr>
                <w:rFonts w:ascii="Arial" w:hAnsi="Arial" w:cs="Arial"/>
              </w:rPr>
              <w:t>34</w:t>
            </w:r>
          </w:p>
        </w:tc>
        <w:tc>
          <w:tcPr>
            <w:tcW w:w="1684" w:type="dxa"/>
            <w:tcBorders>
              <w:top w:val="nil"/>
              <w:left w:val="nil"/>
              <w:bottom w:val="single" w:sz="4" w:space="0" w:color="auto"/>
              <w:right w:val="single" w:sz="4" w:space="0" w:color="auto"/>
            </w:tcBorders>
            <w:noWrap/>
            <w:vAlign w:val="bottom"/>
            <w:hideMark/>
          </w:tcPr>
          <w:p w14:paraId="0012F25A" w14:textId="77777777" w:rsidR="00BB2040" w:rsidRPr="00BB2040" w:rsidRDefault="00BB2040" w:rsidP="00BB2040">
            <w:pPr>
              <w:jc w:val="right"/>
              <w:rPr>
                <w:rFonts w:ascii="Arial" w:hAnsi="Arial" w:cs="Arial"/>
              </w:rPr>
            </w:pPr>
            <w:r w:rsidRPr="00BB2040">
              <w:rPr>
                <w:rFonts w:ascii="Arial" w:hAnsi="Arial" w:cs="Arial"/>
              </w:rPr>
              <w:t>14</w:t>
            </w:r>
          </w:p>
        </w:tc>
        <w:tc>
          <w:tcPr>
            <w:tcW w:w="1470" w:type="dxa"/>
            <w:tcBorders>
              <w:top w:val="nil"/>
              <w:left w:val="nil"/>
              <w:bottom w:val="single" w:sz="4" w:space="0" w:color="auto"/>
              <w:right w:val="single" w:sz="4" w:space="0" w:color="auto"/>
            </w:tcBorders>
            <w:noWrap/>
            <w:vAlign w:val="bottom"/>
            <w:hideMark/>
          </w:tcPr>
          <w:p w14:paraId="71E8240F" w14:textId="77777777" w:rsidR="00BB2040" w:rsidRPr="00BB2040" w:rsidRDefault="00BB2040" w:rsidP="00BB2040">
            <w:pPr>
              <w:jc w:val="right"/>
              <w:rPr>
                <w:rFonts w:ascii="Arial" w:hAnsi="Arial" w:cs="Arial"/>
              </w:rPr>
            </w:pPr>
            <w:r w:rsidRPr="00BB2040">
              <w:rPr>
                <w:rFonts w:ascii="Arial" w:hAnsi="Arial" w:cs="Arial"/>
              </w:rPr>
              <w:t>1</w:t>
            </w:r>
          </w:p>
        </w:tc>
        <w:tc>
          <w:tcPr>
            <w:tcW w:w="1580" w:type="dxa"/>
            <w:tcBorders>
              <w:top w:val="nil"/>
              <w:left w:val="nil"/>
              <w:bottom w:val="single" w:sz="4" w:space="0" w:color="auto"/>
              <w:right w:val="single" w:sz="4" w:space="0" w:color="auto"/>
            </w:tcBorders>
            <w:noWrap/>
            <w:vAlign w:val="bottom"/>
            <w:hideMark/>
          </w:tcPr>
          <w:p w14:paraId="71BC4A95" w14:textId="77777777" w:rsidR="00BB2040" w:rsidRPr="00BB2040" w:rsidRDefault="00BB2040" w:rsidP="00BB2040">
            <w:pPr>
              <w:jc w:val="right"/>
              <w:rPr>
                <w:rFonts w:ascii="Arial" w:hAnsi="Arial" w:cs="Arial"/>
              </w:rPr>
            </w:pPr>
            <w:r w:rsidRPr="00BB2040">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5F863CC6" w14:textId="77777777" w:rsidR="00BB2040" w:rsidRPr="00BB2040" w:rsidRDefault="00BB2040" w:rsidP="00BB2040">
            <w:pPr>
              <w:jc w:val="right"/>
              <w:rPr>
                <w:rFonts w:ascii="Arial" w:hAnsi="Arial" w:cs="Arial"/>
              </w:rPr>
            </w:pPr>
            <w:r w:rsidRPr="00BB2040">
              <w:rPr>
                <w:rFonts w:ascii="Arial" w:hAnsi="Arial" w:cs="Arial"/>
              </w:rPr>
              <w:t>452</w:t>
            </w:r>
          </w:p>
        </w:tc>
      </w:tr>
      <w:tr w:rsidR="00BB2040" w:rsidRPr="00BB2040" w14:paraId="5F3FD6ED"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2A676915" w14:textId="77777777" w:rsidR="00BB2040" w:rsidRPr="00BB2040" w:rsidRDefault="00BB2040" w:rsidP="00BB2040">
            <w:pPr>
              <w:rPr>
                <w:rFonts w:ascii="Arial" w:hAnsi="Arial" w:cs="Arial"/>
              </w:rPr>
            </w:pPr>
            <w:r w:rsidRPr="00BB2040">
              <w:rPr>
                <w:rFonts w:ascii="Arial" w:hAnsi="Arial" w:cs="Arial"/>
              </w:rPr>
              <w:t>2024 - 2025</w:t>
            </w:r>
          </w:p>
        </w:tc>
        <w:tc>
          <w:tcPr>
            <w:tcW w:w="1200" w:type="dxa"/>
            <w:tcBorders>
              <w:top w:val="nil"/>
              <w:left w:val="nil"/>
              <w:bottom w:val="single" w:sz="4" w:space="0" w:color="auto"/>
              <w:right w:val="single" w:sz="4" w:space="0" w:color="auto"/>
            </w:tcBorders>
            <w:noWrap/>
            <w:vAlign w:val="bottom"/>
            <w:hideMark/>
          </w:tcPr>
          <w:p w14:paraId="5C370E96" w14:textId="77777777" w:rsidR="00BB2040" w:rsidRPr="00BB2040" w:rsidRDefault="00BB2040" w:rsidP="00BB2040">
            <w:pPr>
              <w:jc w:val="right"/>
              <w:rPr>
                <w:rFonts w:ascii="Arial" w:hAnsi="Arial" w:cs="Arial"/>
              </w:rPr>
            </w:pPr>
            <w:r w:rsidRPr="00BB2040">
              <w:rPr>
                <w:rFonts w:ascii="Arial" w:hAnsi="Arial" w:cs="Arial"/>
              </w:rPr>
              <w:t>32</w:t>
            </w:r>
          </w:p>
        </w:tc>
        <w:tc>
          <w:tcPr>
            <w:tcW w:w="1300" w:type="dxa"/>
            <w:tcBorders>
              <w:top w:val="nil"/>
              <w:left w:val="nil"/>
              <w:bottom w:val="single" w:sz="4" w:space="0" w:color="auto"/>
              <w:right w:val="single" w:sz="4" w:space="0" w:color="auto"/>
            </w:tcBorders>
            <w:noWrap/>
            <w:vAlign w:val="bottom"/>
            <w:hideMark/>
          </w:tcPr>
          <w:p w14:paraId="47378707" w14:textId="77777777" w:rsidR="00BB2040" w:rsidRPr="00BB2040" w:rsidRDefault="00BB2040" w:rsidP="00BB2040">
            <w:pPr>
              <w:jc w:val="right"/>
              <w:rPr>
                <w:rFonts w:ascii="Arial" w:hAnsi="Arial" w:cs="Arial"/>
              </w:rPr>
            </w:pPr>
            <w:r w:rsidRPr="00BB2040">
              <w:rPr>
                <w:rFonts w:ascii="Arial" w:hAnsi="Arial" w:cs="Arial"/>
              </w:rPr>
              <w:t>398</w:t>
            </w:r>
          </w:p>
        </w:tc>
        <w:tc>
          <w:tcPr>
            <w:tcW w:w="1874" w:type="dxa"/>
            <w:tcBorders>
              <w:top w:val="nil"/>
              <w:left w:val="nil"/>
              <w:bottom w:val="single" w:sz="4" w:space="0" w:color="auto"/>
              <w:right w:val="single" w:sz="4" w:space="0" w:color="auto"/>
            </w:tcBorders>
            <w:noWrap/>
            <w:vAlign w:val="bottom"/>
            <w:hideMark/>
          </w:tcPr>
          <w:p w14:paraId="3843FF05" w14:textId="77777777" w:rsidR="00BB2040" w:rsidRPr="00BB2040" w:rsidRDefault="00BB2040" w:rsidP="00BB2040">
            <w:pPr>
              <w:jc w:val="right"/>
              <w:rPr>
                <w:rFonts w:ascii="Arial" w:hAnsi="Arial" w:cs="Arial"/>
              </w:rPr>
            </w:pPr>
            <w:r w:rsidRPr="00BB2040">
              <w:rPr>
                <w:rFonts w:ascii="Arial" w:hAnsi="Arial" w:cs="Arial"/>
              </w:rPr>
              <w:t>430</w:t>
            </w:r>
          </w:p>
        </w:tc>
        <w:tc>
          <w:tcPr>
            <w:tcW w:w="1984" w:type="dxa"/>
            <w:tcBorders>
              <w:top w:val="nil"/>
              <w:left w:val="nil"/>
              <w:bottom w:val="single" w:sz="4" w:space="0" w:color="auto"/>
              <w:right w:val="single" w:sz="4" w:space="0" w:color="auto"/>
            </w:tcBorders>
            <w:noWrap/>
            <w:vAlign w:val="bottom"/>
            <w:hideMark/>
          </w:tcPr>
          <w:p w14:paraId="239B36BD" w14:textId="77777777" w:rsidR="00BB2040" w:rsidRPr="00BB2040" w:rsidRDefault="00BB2040" w:rsidP="00BB2040">
            <w:pPr>
              <w:jc w:val="right"/>
              <w:rPr>
                <w:rFonts w:ascii="Arial" w:hAnsi="Arial" w:cs="Arial"/>
              </w:rPr>
            </w:pPr>
            <w:r w:rsidRPr="00BB2040">
              <w:rPr>
                <w:rFonts w:ascii="Arial" w:hAnsi="Arial" w:cs="Arial"/>
              </w:rPr>
              <w:t>17</w:t>
            </w:r>
          </w:p>
        </w:tc>
        <w:tc>
          <w:tcPr>
            <w:tcW w:w="1684" w:type="dxa"/>
            <w:tcBorders>
              <w:top w:val="nil"/>
              <w:left w:val="nil"/>
              <w:bottom w:val="single" w:sz="4" w:space="0" w:color="auto"/>
              <w:right w:val="single" w:sz="4" w:space="0" w:color="auto"/>
            </w:tcBorders>
            <w:noWrap/>
            <w:vAlign w:val="bottom"/>
            <w:hideMark/>
          </w:tcPr>
          <w:p w14:paraId="148FB4EC" w14:textId="77777777" w:rsidR="00BB2040" w:rsidRPr="00BB2040" w:rsidRDefault="00BB2040" w:rsidP="00BB2040">
            <w:pPr>
              <w:jc w:val="right"/>
              <w:rPr>
                <w:rFonts w:ascii="Arial" w:hAnsi="Arial" w:cs="Arial"/>
              </w:rPr>
            </w:pPr>
            <w:r w:rsidRPr="00BB2040">
              <w:rPr>
                <w:rFonts w:ascii="Arial" w:hAnsi="Arial" w:cs="Arial"/>
              </w:rPr>
              <w:t>5</w:t>
            </w:r>
          </w:p>
        </w:tc>
        <w:tc>
          <w:tcPr>
            <w:tcW w:w="1470" w:type="dxa"/>
            <w:tcBorders>
              <w:top w:val="nil"/>
              <w:left w:val="nil"/>
              <w:bottom w:val="single" w:sz="4" w:space="0" w:color="auto"/>
              <w:right w:val="single" w:sz="4" w:space="0" w:color="auto"/>
            </w:tcBorders>
            <w:noWrap/>
            <w:vAlign w:val="bottom"/>
            <w:hideMark/>
          </w:tcPr>
          <w:p w14:paraId="681C876A" w14:textId="77777777" w:rsidR="00BB2040" w:rsidRPr="00BB2040" w:rsidRDefault="00BB2040" w:rsidP="00BB2040">
            <w:pPr>
              <w:jc w:val="right"/>
              <w:rPr>
                <w:rFonts w:ascii="Arial" w:hAnsi="Arial" w:cs="Arial"/>
              </w:rPr>
            </w:pPr>
            <w:r w:rsidRPr="00BB2040">
              <w:rPr>
                <w:rFonts w:ascii="Arial" w:hAnsi="Arial" w:cs="Arial"/>
              </w:rPr>
              <w:t>1</w:t>
            </w:r>
          </w:p>
        </w:tc>
        <w:tc>
          <w:tcPr>
            <w:tcW w:w="1580" w:type="dxa"/>
            <w:tcBorders>
              <w:top w:val="nil"/>
              <w:left w:val="nil"/>
              <w:bottom w:val="single" w:sz="4" w:space="0" w:color="auto"/>
              <w:right w:val="single" w:sz="4" w:space="0" w:color="auto"/>
            </w:tcBorders>
            <w:noWrap/>
            <w:vAlign w:val="bottom"/>
            <w:hideMark/>
          </w:tcPr>
          <w:p w14:paraId="2983EADD" w14:textId="77777777" w:rsidR="00BB2040" w:rsidRPr="00BB2040" w:rsidRDefault="00BB2040" w:rsidP="00BB2040">
            <w:pPr>
              <w:jc w:val="right"/>
              <w:rPr>
                <w:rFonts w:ascii="Arial" w:hAnsi="Arial" w:cs="Arial"/>
              </w:rPr>
            </w:pPr>
            <w:r w:rsidRPr="00BB2040">
              <w:rPr>
                <w:rFonts w:ascii="Arial" w:hAnsi="Arial" w:cs="Arial"/>
              </w:rPr>
              <w:t>4</w:t>
            </w:r>
          </w:p>
        </w:tc>
        <w:tc>
          <w:tcPr>
            <w:tcW w:w="1580" w:type="dxa"/>
            <w:tcBorders>
              <w:top w:val="nil"/>
              <w:left w:val="nil"/>
              <w:bottom w:val="single" w:sz="4" w:space="0" w:color="auto"/>
              <w:right w:val="single" w:sz="4" w:space="0" w:color="auto"/>
            </w:tcBorders>
            <w:noWrap/>
            <w:vAlign w:val="bottom"/>
            <w:hideMark/>
          </w:tcPr>
          <w:p w14:paraId="44D5F5B4" w14:textId="77777777" w:rsidR="00BB2040" w:rsidRPr="00BB2040" w:rsidRDefault="00BB2040" w:rsidP="00BB2040">
            <w:pPr>
              <w:jc w:val="right"/>
              <w:rPr>
                <w:rFonts w:ascii="Arial" w:hAnsi="Arial" w:cs="Arial"/>
              </w:rPr>
            </w:pPr>
            <w:r w:rsidRPr="00BB2040">
              <w:rPr>
                <w:rFonts w:ascii="Arial" w:hAnsi="Arial" w:cs="Arial"/>
              </w:rPr>
              <w:t>455</w:t>
            </w:r>
          </w:p>
        </w:tc>
      </w:tr>
      <w:tr w:rsidR="00BB2040" w:rsidRPr="00BB2040" w14:paraId="3788BC21" w14:textId="77777777" w:rsidTr="006F5A8E">
        <w:trPr>
          <w:trHeight w:val="300"/>
        </w:trPr>
        <w:tc>
          <w:tcPr>
            <w:tcW w:w="1580" w:type="dxa"/>
            <w:tcBorders>
              <w:top w:val="nil"/>
              <w:left w:val="single" w:sz="4" w:space="0" w:color="auto"/>
              <w:bottom w:val="single" w:sz="4" w:space="0" w:color="auto"/>
              <w:right w:val="single" w:sz="4" w:space="0" w:color="auto"/>
            </w:tcBorders>
            <w:noWrap/>
            <w:vAlign w:val="bottom"/>
            <w:hideMark/>
          </w:tcPr>
          <w:p w14:paraId="2F252873" w14:textId="77777777" w:rsidR="00BB2040" w:rsidRPr="00BB2040" w:rsidRDefault="00BB2040" w:rsidP="00BB2040">
            <w:pPr>
              <w:rPr>
                <w:rFonts w:ascii="Arial" w:hAnsi="Arial" w:cs="Arial"/>
              </w:rPr>
            </w:pPr>
            <w:r w:rsidRPr="00BB2040">
              <w:rPr>
                <w:rFonts w:ascii="Arial" w:hAnsi="Arial" w:cs="Arial"/>
              </w:rPr>
              <w:t>2025 - 2026</w:t>
            </w:r>
          </w:p>
        </w:tc>
        <w:tc>
          <w:tcPr>
            <w:tcW w:w="1200" w:type="dxa"/>
            <w:tcBorders>
              <w:top w:val="nil"/>
              <w:left w:val="nil"/>
              <w:bottom w:val="single" w:sz="4" w:space="0" w:color="auto"/>
              <w:right w:val="single" w:sz="4" w:space="0" w:color="auto"/>
            </w:tcBorders>
            <w:noWrap/>
            <w:vAlign w:val="bottom"/>
            <w:hideMark/>
          </w:tcPr>
          <w:p w14:paraId="3F8DA243" w14:textId="77777777" w:rsidR="00BB2040" w:rsidRPr="00BB2040" w:rsidRDefault="00BB2040" w:rsidP="00BB2040">
            <w:pPr>
              <w:jc w:val="right"/>
              <w:rPr>
                <w:rFonts w:ascii="Arial" w:hAnsi="Arial" w:cs="Arial"/>
              </w:rPr>
            </w:pPr>
            <w:r w:rsidRPr="00BB2040">
              <w:rPr>
                <w:rFonts w:ascii="Arial" w:hAnsi="Arial" w:cs="Arial"/>
              </w:rPr>
              <w:t>54</w:t>
            </w:r>
          </w:p>
        </w:tc>
        <w:tc>
          <w:tcPr>
            <w:tcW w:w="1300" w:type="dxa"/>
            <w:tcBorders>
              <w:top w:val="nil"/>
              <w:left w:val="nil"/>
              <w:bottom w:val="single" w:sz="4" w:space="0" w:color="auto"/>
              <w:right w:val="single" w:sz="4" w:space="0" w:color="auto"/>
            </w:tcBorders>
            <w:noWrap/>
            <w:vAlign w:val="bottom"/>
            <w:hideMark/>
          </w:tcPr>
          <w:p w14:paraId="3796C00E" w14:textId="77777777" w:rsidR="00BB2040" w:rsidRPr="00BB2040" w:rsidRDefault="00BB2040" w:rsidP="00BB2040">
            <w:pPr>
              <w:jc w:val="right"/>
              <w:rPr>
                <w:rFonts w:ascii="Arial" w:hAnsi="Arial" w:cs="Arial"/>
              </w:rPr>
            </w:pPr>
            <w:r w:rsidRPr="00BB2040">
              <w:rPr>
                <w:rFonts w:ascii="Arial" w:hAnsi="Arial" w:cs="Arial"/>
              </w:rPr>
              <w:t>620</w:t>
            </w:r>
          </w:p>
        </w:tc>
        <w:tc>
          <w:tcPr>
            <w:tcW w:w="1874" w:type="dxa"/>
            <w:tcBorders>
              <w:top w:val="nil"/>
              <w:left w:val="nil"/>
              <w:bottom w:val="single" w:sz="4" w:space="0" w:color="auto"/>
              <w:right w:val="single" w:sz="4" w:space="0" w:color="auto"/>
            </w:tcBorders>
            <w:noWrap/>
            <w:vAlign w:val="bottom"/>
            <w:hideMark/>
          </w:tcPr>
          <w:p w14:paraId="2D529927" w14:textId="77777777" w:rsidR="00BB2040" w:rsidRPr="00BB2040" w:rsidRDefault="00BB2040" w:rsidP="00BB2040">
            <w:pPr>
              <w:jc w:val="right"/>
              <w:rPr>
                <w:rFonts w:ascii="Arial" w:hAnsi="Arial" w:cs="Arial"/>
              </w:rPr>
            </w:pPr>
            <w:r w:rsidRPr="00BB2040">
              <w:rPr>
                <w:rFonts w:ascii="Arial" w:hAnsi="Arial" w:cs="Arial"/>
              </w:rPr>
              <w:t>674</w:t>
            </w:r>
          </w:p>
        </w:tc>
        <w:tc>
          <w:tcPr>
            <w:tcW w:w="1984" w:type="dxa"/>
            <w:tcBorders>
              <w:top w:val="nil"/>
              <w:left w:val="nil"/>
              <w:bottom w:val="single" w:sz="4" w:space="0" w:color="auto"/>
              <w:right w:val="single" w:sz="4" w:space="0" w:color="auto"/>
            </w:tcBorders>
            <w:noWrap/>
            <w:vAlign w:val="bottom"/>
            <w:hideMark/>
          </w:tcPr>
          <w:p w14:paraId="54CA2C42" w14:textId="6BE55EB2" w:rsidR="00BB2040" w:rsidRPr="00BB2040" w:rsidRDefault="00771DFA" w:rsidP="00BB2040">
            <w:pPr>
              <w:jc w:val="right"/>
              <w:rPr>
                <w:rFonts w:ascii="Arial" w:hAnsi="Arial" w:cs="Arial"/>
              </w:rPr>
            </w:pPr>
            <w:r>
              <w:rPr>
                <w:rFonts w:ascii="Arial" w:hAnsi="Arial" w:cs="Arial"/>
              </w:rPr>
              <w:t>6</w:t>
            </w:r>
          </w:p>
        </w:tc>
        <w:tc>
          <w:tcPr>
            <w:tcW w:w="1684" w:type="dxa"/>
            <w:tcBorders>
              <w:top w:val="nil"/>
              <w:left w:val="nil"/>
              <w:bottom w:val="single" w:sz="4" w:space="0" w:color="auto"/>
              <w:right w:val="single" w:sz="4" w:space="0" w:color="auto"/>
            </w:tcBorders>
            <w:noWrap/>
            <w:vAlign w:val="bottom"/>
            <w:hideMark/>
          </w:tcPr>
          <w:p w14:paraId="6B10B791" w14:textId="77777777" w:rsidR="00BB2040" w:rsidRPr="00BB2040" w:rsidRDefault="00BB2040" w:rsidP="00BB2040">
            <w:pPr>
              <w:jc w:val="right"/>
              <w:rPr>
                <w:rFonts w:ascii="Arial" w:hAnsi="Arial" w:cs="Arial"/>
              </w:rPr>
            </w:pPr>
            <w:r w:rsidRPr="00BB2040">
              <w:rPr>
                <w:rFonts w:ascii="Arial" w:hAnsi="Arial" w:cs="Arial"/>
              </w:rPr>
              <w:t>1</w:t>
            </w:r>
          </w:p>
        </w:tc>
        <w:tc>
          <w:tcPr>
            <w:tcW w:w="1470" w:type="dxa"/>
            <w:tcBorders>
              <w:top w:val="nil"/>
              <w:left w:val="nil"/>
              <w:bottom w:val="single" w:sz="4" w:space="0" w:color="auto"/>
              <w:right w:val="single" w:sz="4" w:space="0" w:color="auto"/>
            </w:tcBorders>
            <w:noWrap/>
            <w:vAlign w:val="bottom"/>
            <w:hideMark/>
          </w:tcPr>
          <w:p w14:paraId="7B5F1C79" w14:textId="77777777" w:rsidR="00BB2040" w:rsidRPr="00BB2040" w:rsidRDefault="00BB2040" w:rsidP="00BB2040">
            <w:pPr>
              <w:jc w:val="right"/>
              <w:rPr>
                <w:rFonts w:ascii="Arial" w:hAnsi="Arial" w:cs="Arial"/>
              </w:rPr>
            </w:pPr>
            <w:r w:rsidRPr="00BB2040">
              <w:rPr>
                <w:rFonts w:ascii="Arial" w:hAnsi="Arial" w:cs="Arial"/>
              </w:rPr>
              <w:t>1</w:t>
            </w:r>
          </w:p>
        </w:tc>
        <w:tc>
          <w:tcPr>
            <w:tcW w:w="1580" w:type="dxa"/>
            <w:tcBorders>
              <w:top w:val="nil"/>
              <w:left w:val="nil"/>
              <w:bottom w:val="single" w:sz="4" w:space="0" w:color="auto"/>
              <w:right w:val="single" w:sz="4" w:space="0" w:color="auto"/>
            </w:tcBorders>
            <w:noWrap/>
            <w:vAlign w:val="bottom"/>
            <w:hideMark/>
          </w:tcPr>
          <w:p w14:paraId="0AD45641" w14:textId="77777777" w:rsidR="00BB2040" w:rsidRPr="00BB2040" w:rsidRDefault="00BB2040" w:rsidP="00BB2040">
            <w:pPr>
              <w:jc w:val="right"/>
              <w:rPr>
                <w:rFonts w:ascii="Arial" w:hAnsi="Arial" w:cs="Arial"/>
              </w:rPr>
            </w:pPr>
            <w:r w:rsidRPr="00BB2040">
              <w:rPr>
                <w:rFonts w:ascii="Arial" w:hAnsi="Arial" w:cs="Arial"/>
              </w:rPr>
              <w:t>0</w:t>
            </w:r>
          </w:p>
        </w:tc>
        <w:tc>
          <w:tcPr>
            <w:tcW w:w="1580" w:type="dxa"/>
            <w:tcBorders>
              <w:top w:val="nil"/>
              <w:left w:val="nil"/>
              <w:bottom w:val="single" w:sz="4" w:space="0" w:color="auto"/>
              <w:right w:val="single" w:sz="4" w:space="0" w:color="auto"/>
            </w:tcBorders>
            <w:noWrap/>
            <w:vAlign w:val="bottom"/>
            <w:hideMark/>
          </w:tcPr>
          <w:p w14:paraId="0EFDBEAD" w14:textId="46CD0162" w:rsidR="00BB2040" w:rsidRPr="00BB2040" w:rsidRDefault="00BB2040" w:rsidP="00BB2040">
            <w:pPr>
              <w:jc w:val="right"/>
              <w:rPr>
                <w:rFonts w:ascii="Arial" w:hAnsi="Arial" w:cs="Arial"/>
              </w:rPr>
            </w:pPr>
            <w:r w:rsidRPr="00BB2040">
              <w:rPr>
                <w:rFonts w:ascii="Arial" w:hAnsi="Arial" w:cs="Arial"/>
              </w:rPr>
              <w:t>6</w:t>
            </w:r>
            <w:r w:rsidR="00771DFA">
              <w:rPr>
                <w:rFonts w:ascii="Arial" w:hAnsi="Arial" w:cs="Arial"/>
              </w:rPr>
              <w:t>80</w:t>
            </w:r>
          </w:p>
        </w:tc>
      </w:tr>
      <w:tr w:rsidR="00BB2040" w:rsidRPr="00BB2040" w14:paraId="7F3678AA" w14:textId="77777777" w:rsidTr="006F5A8E">
        <w:trPr>
          <w:trHeight w:val="312"/>
        </w:trPr>
        <w:tc>
          <w:tcPr>
            <w:tcW w:w="1580" w:type="dxa"/>
            <w:tcBorders>
              <w:top w:val="nil"/>
              <w:left w:val="single" w:sz="4" w:space="0" w:color="auto"/>
              <w:bottom w:val="single" w:sz="4" w:space="0" w:color="auto"/>
              <w:right w:val="single" w:sz="4" w:space="0" w:color="auto"/>
            </w:tcBorders>
            <w:noWrap/>
            <w:vAlign w:val="bottom"/>
            <w:hideMark/>
          </w:tcPr>
          <w:p w14:paraId="13A60A32" w14:textId="77777777" w:rsidR="00BB2040" w:rsidRPr="00BB2040" w:rsidRDefault="00BB2040" w:rsidP="00BB2040">
            <w:pPr>
              <w:rPr>
                <w:rFonts w:ascii="Arial" w:hAnsi="Arial" w:cs="Arial"/>
                <w:b/>
                <w:bCs/>
              </w:rPr>
            </w:pPr>
            <w:r w:rsidRPr="00BB2040">
              <w:rPr>
                <w:rFonts w:ascii="Arial" w:hAnsi="Arial" w:cs="Arial"/>
                <w:b/>
                <w:bCs/>
              </w:rPr>
              <w:t>2023 - 2026</w:t>
            </w:r>
          </w:p>
        </w:tc>
        <w:tc>
          <w:tcPr>
            <w:tcW w:w="1200" w:type="dxa"/>
            <w:tcBorders>
              <w:top w:val="nil"/>
              <w:left w:val="nil"/>
              <w:bottom w:val="single" w:sz="4" w:space="0" w:color="auto"/>
              <w:right w:val="single" w:sz="4" w:space="0" w:color="auto"/>
            </w:tcBorders>
            <w:noWrap/>
            <w:vAlign w:val="bottom"/>
            <w:hideMark/>
          </w:tcPr>
          <w:p w14:paraId="63E1C939" w14:textId="77777777" w:rsidR="00BB2040" w:rsidRPr="00BB2040" w:rsidRDefault="00BB2040" w:rsidP="00BB2040">
            <w:pPr>
              <w:jc w:val="right"/>
              <w:rPr>
                <w:rFonts w:ascii="Arial" w:hAnsi="Arial" w:cs="Arial"/>
                <w:b/>
                <w:bCs/>
              </w:rPr>
            </w:pPr>
            <w:r w:rsidRPr="00BB2040">
              <w:rPr>
                <w:rFonts w:ascii="Arial" w:hAnsi="Arial" w:cs="Arial"/>
                <w:b/>
                <w:bCs/>
              </w:rPr>
              <w:t>138</w:t>
            </w:r>
          </w:p>
        </w:tc>
        <w:tc>
          <w:tcPr>
            <w:tcW w:w="1300" w:type="dxa"/>
            <w:tcBorders>
              <w:top w:val="nil"/>
              <w:left w:val="nil"/>
              <w:bottom w:val="single" w:sz="4" w:space="0" w:color="auto"/>
              <w:right w:val="single" w:sz="4" w:space="0" w:color="auto"/>
            </w:tcBorders>
            <w:noWrap/>
            <w:vAlign w:val="bottom"/>
            <w:hideMark/>
          </w:tcPr>
          <w:p w14:paraId="67F17E39" w14:textId="77777777" w:rsidR="00BB2040" w:rsidRPr="00BB2040" w:rsidRDefault="00BB2040" w:rsidP="00BB2040">
            <w:pPr>
              <w:jc w:val="right"/>
              <w:rPr>
                <w:rFonts w:ascii="Arial" w:hAnsi="Arial" w:cs="Arial"/>
                <w:b/>
                <w:bCs/>
              </w:rPr>
            </w:pPr>
            <w:r w:rsidRPr="00BB2040">
              <w:rPr>
                <w:rFonts w:ascii="Arial" w:hAnsi="Arial" w:cs="Arial"/>
                <w:b/>
                <w:bCs/>
              </w:rPr>
              <w:t>1371</w:t>
            </w:r>
          </w:p>
        </w:tc>
        <w:tc>
          <w:tcPr>
            <w:tcW w:w="1874" w:type="dxa"/>
            <w:tcBorders>
              <w:top w:val="nil"/>
              <w:left w:val="nil"/>
              <w:bottom w:val="single" w:sz="4" w:space="0" w:color="auto"/>
              <w:right w:val="single" w:sz="4" w:space="0" w:color="auto"/>
            </w:tcBorders>
            <w:noWrap/>
            <w:vAlign w:val="bottom"/>
            <w:hideMark/>
          </w:tcPr>
          <w:p w14:paraId="36844DD7" w14:textId="77777777" w:rsidR="00BB2040" w:rsidRPr="00BB2040" w:rsidRDefault="00BB2040" w:rsidP="00BB2040">
            <w:pPr>
              <w:jc w:val="right"/>
              <w:rPr>
                <w:rFonts w:ascii="Arial" w:hAnsi="Arial" w:cs="Arial"/>
                <w:b/>
                <w:bCs/>
              </w:rPr>
            </w:pPr>
            <w:r w:rsidRPr="00BB2040">
              <w:rPr>
                <w:rFonts w:ascii="Arial" w:hAnsi="Arial" w:cs="Arial"/>
                <w:b/>
                <w:bCs/>
              </w:rPr>
              <w:t>1509</w:t>
            </w:r>
          </w:p>
        </w:tc>
        <w:tc>
          <w:tcPr>
            <w:tcW w:w="1984" w:type="dxa"/>
            <w:tcBorders>
              <w:top w:val="nil"/>
              <w:left w:val="nil"/>
              <w:bottom w:val="single" w:sz="4" w:space="0" w:color="auto"/>
              <w:right w:val="single" w:sz="4" w:space="0" w:color="auto"/>
            </w:tcBorders>
            <w:noWrap/>
            <w:vAlign w:val="bottom"/>
            <w:hideMark/>
          </w:tcPr>
          <w:p w14:paraId="0CAAF19F" w14:textId="3769EE47" w:rsidR="00BB2040" w:rsidRPr="00BB2040" w:rsidRDefault="00BB2040" w:rsidP="00BB2040">
            <w:pPr>
              <w:jc w:val="right"/>
              <w:rPr>
                <w:rFonts w:ascii="Arial" w:hAnsi="Arial" w:cs="Arial"/>
                <w:b/>
                <w:bCs/>
              </w:rPr>
            </w:pPr>
            <w:r w:rsidRPr="00BB2040">
              <w:rPr>
                <w:rFonts w:ascii="Arial" w:hAnsi="Arial" w:cs="Arial"/>
                <w:b/>
                <w:bCs/>
              </w:rPr>
              <w:t>5</w:t>
            </w:r>
            <w:r w:rsidR="00771DFA">
              <w:rPr>
                <w:rFonts w:ascii="Arial" w:hAnsi="Arial" w:cs="Arial"/>
                <w:b/>
                <w:bCs/>
              </w:rPr>
              <w:t>7</w:t>
            </w:r>
          </w:p>
        </w:tc>
        <w:tc>
          <w:tcPr>
            <w:tcW w:w="1684" w:type="dxa"/>
            <w:tcBorders>
              <w:top w:val="nil"/>
              <w:left w:val="nil"/>
              <w:bottom w:val="single" w:sz="4" w:space="0" w:color="auto"/>
              <w:right w:val="single" w:sz="4" w:space="0" w:color="auto"/>
            </w:tcBorders>
            <w:noWrap/>
            <w:vAlign w:val="bottom"/>
            <w:hideMark/>
          </w:tcPr>
          <w:p w14:paraId="1504234D" w14:textId="77777777" w:rsidR="00BB2040" w:rsidRPr="00BB2040" w:rsidRDefault="00BB2040" w:rsidP="00BB2040">
            <w:pPr>
              <w:jc w:val="right"/>
              <w:rPr>
                <w:rFonts w:ascii="Arial" w:hAnsi="Arial" w:cs="Arial"/>
                <w:b/>
                <w:bCs/>
              </w:rPr>
            </w:pPr>
            <w:r w:rsidRPr="00BB2040">
              <w:rPr>
                <w:rFonts w:ascii="Arial" w:hAnsi="Arial" w:cs="Arial"/>
                <w:b/>
                <w:bCs/>
              </w:rPr>
              <w:t>20</w:t>
            </w:r>
          </w:p>
        </w:tc>
        <w:tc>
          <w:tcPr>
            <w:tcW w:w="1470" w:type="dxa"/>
            <w:tcBorders>
              <w:top w:val="nil"/>
              <w:left w:val="nil"/>
              <w:bottom w:val="single" w:sz="4" w:space="0" w:color="auto"/>
              <w:right w:val="single" w:sz="4" w:space="0" w:color="auto"/>
            </w:tcBorders>
            <w:noWrap/>
            <w:vAlign w:val="bottom"/>
            <w:hideMark/>
          </w:tcPr>
          <w:p w14:paraId="5ACAFFD6" w14:textId="77777777" w:rsidR="00BB2040" w:rsidRPr="00BB2040" w:rsidRDefault="00BB2040" w:rsidP="00BB2040">
            <w:pPr>
              <w:jc w:val="right"/>
              <w:rPr>
                <w:rFonts w:ascii="Arial" w:hAnsi="Arial" w:cs="Arial"/>
                <w:b/>
                <w:bCs/>
              </w:rPr>
            </w:pPr>
            <w:r w:rsidRPr="00BB2040">
              <w:rPr>
                <w:rFonts w:ascii="Arial" w:hAnsi="Arial" w:cs="Arial"/>
                <w:b/>
                <w:bCs/>
              </w:rPr>
              <w:t>3</w:t>
            </w:r>
          </w:p>
        </w:tc>
        <w:tc>
          <w:tcPr>
            <w:tcW w:w="1580" w:type="dxa"/>
            <w:tcBorders>
              <w:top w:val="nil"/>
              <w:left w:val="nil"/>
              <w:bottom w:val="single" w:sz="4" w:space="0" w:color="auto"/>
              <w:right w:val="single" w:sz="4" w:space="0" w:color="auto"/>
            </w:tcBorders>
            <w:noWrap/>
            <w:vAlign w:val="bottom"/>
            <w:hideMark/>
          </w:tcPr>
          <w:p w14:paraId="38C59DCB" w14:textId="77777777" w:rsidR="00BB2040" w:rsidRPr="00BB2040" w:rsidRDefault="00BB2040" w:rsidP="00BB2040">
            <w:pPr>
              <w:jc w:val="right"/>
              <w:rPr>
                <w:rFonts w:ascii="Arial" w:hAnsi="Arial" w:cs="Arial"/>
                <w:b/>
                <w:bCs/>
              </w:rPr>
            </w:pPr>
            <w:r w:rsidRPr="00BB2040">
              <w:rPr>
                <w:rFonts w:ascii="Arial" w:hAnsi="Arial" w:cs="Arial"/>
                <w:b/>
                <w:bCs/>
              </w:rPr>
              <w:t>4</w:t>
            </w:r>
          </w:p>
        </w:tc>
        <w:tc>
          <w:tcPr>
            <w:tcW w:w="1580" w:type="dxa"/>
            <w:tcBorders>
              <w:top w:val="nil"/>
              <w:left w:val="nil"/>
              <w:bottom w:val="single" w:sz="4" w:space="0" w:color="auto"/>
              <w:right w:val="single" w:sz="4" w:space="0" w:color="auto"/>
            </w:tcBorders>
            <w:noWrap/>
            <w:vAlign w:val="bottom"/>
            <w:hideMark/>
          </w:tcPr>
          <w:p w14:paraId="1043418D" w14:textId="39429255" w:rsidR="00BB2040" w:rsidRPr="00BB2040" w:rsidRDefault="00BB2040" w:rsidP="00BB2040">
            <w:pPr>
              <w:jc w:val="right"/>
              <w:rPr>
                <w:rFonts w:ascii="Arial" w:hAnsi="Arial" w:cs="Arial"/>
                <w:b/>
                <w:bCs/>
              </w:rPr>
            </w:pPr>
            <w:r w:rsidRPr="00BB2040">
              <w:rPr>
                <w:rFonts w:ascii="Arial" w:hAnsi="Arial" w:cs="Arial"/>
                <w:b/>
                <w:bCs/>
              </w:rPr>
              <w:t>158</w:t>
            </w:r>
            <w:r w:rsidR="00771DFA">
              <w:rPr>
                <w:rFonts w:ascii="Arial" w:hAnsi="Arial" w:cs="Arial"/>
                <w:b/>
                <w:bCs/>
              </w:rPr>
              <w:t>7</w:t>
            </w:r>
          </w:p>
        </w:tc>
      </w:tr>
    </w:tbl>
    <w:p w14:paraId="3ED6223F" w14:textId="77777777" w:rsidR="0040360C" w:rsidRDefault="0040360C" w:rsidP="00DA6AF2">
      <w:pPr>
        <w:pStyle w:val="ListParagraph"/>
        <w:ind w:left="582" w:right="605"/>
        <w:rPr>
          <w:rFonts w:ascii="Arial" w:hAnsi="Arial" w:cs="Arial"/>
          <w:sz w:val="20"/>
          <w:szCs w:val="20"/>
        </w:rPr>
      </w:pPr>
    </w:p>
    <w:p w14:paraId="2BBFC294" w14:textId="39CD877F" w:rsidR="00DA6AF2" w:rsidRPr="0040360C" w:rsidRDefault="0040360C" w:rsidP="0040360C">
      <w:pPr>
        <w:pStyle w:val="ListParagraph"/>
        <w:ind w:left="582" w:right="605"/>
        <w:rPr>
          <w:rFonts w:ascii="Arial" w:hAnsi="Arial" w:cs="Arial"/>
          <w:sz w:val="20"/>
          <w:szCs w:val="20"/>
        </w:rPr>
      </w:pPr>
      <w:r w:rsidRPr="0040360C">
        <w:rPr>
          <w:rFonts w:ascii="Arial" w:hAnsi="Arial" w:cs="Arial"/>
          <w:sz w:val="20"/>
          <w:szCs w:val="20"/>
        </w:rPr>
        <w:t>*Includes new homes from other sources where no permission is required (not exclusively prior approvals)</w:t>
      </w:r>
      <w:r w:rsidR="00DA6AF2">
        <w:rPr>
          <w:rFonts w:ascii="Arial" w:hAnsi="Arial" w:cs="Arial"/>
        </w:rPr>
        <w:br w:type="page"/>
      </w:r>
    </w:p>
    <w:p w14:paraId="354DB4D7" w14:textId="70454046" w:rsidR="0075508E" w:rsidRPr="00225F65" w:rsidRDefault="000D54B2" w:rsidP="00764AF2">
      <w:pPr>
        <w:pStyle w:val="ListParagraph"/>
        <w:numPr>
          <w:ilvl w:val="1"/>
          <w:numId w:val="1"/>
        </w:numPr>
        <w:ind w:right="605"/>
        <w:rPr>
          <w:rFonts w:ascii="Arial" w:hAnsi="Arial" w:cs="Arial"/>
        </w:rPr>
      </w:pPr>
      <w:r w:rsidRPr="00225F65">
        <w:rPr>
          <w:rFonts w:ascii="Arial" w:hAnsi="Arial" w:cs="Arial"/>
        </w:rPr>
        <w:t xml:space="preserve">Table 7b </w:t>
      </w:r>
      <w:r w:rsidR="00BB7120" w:rsidRPr="00225F65">
        <w:rPr>
          <w:rFonts w:ascii="Arial" w:hAnsi="Arial" w:cs="Arial"/>
        </w:rPr>
        <w:t>illustrate</w:t>
      </w:r>
      <w:r w:rsidR="00B54459" w:rsidRPr="00225F65">
        <w:rPr>
          <w:rFonts w:ascii="Arial" w:hAnsi="Arial" w:cs="Arial"/>
        </w:rPr>
        <w:t>s</w:t>
      </w:r>
      <w:r w:rsidR="00BB7120" w:rsidRPr="00225F65">
        <w:rPr>
          <w:rFonts w:ascii="Arial" w:hAnsi="Arial" w:cs="Arial"/>
        </w:rPr>
        <w:t xml:space="preserve"> historic </w:t>
      </w:r>
      <w:r w:rsidR="00B54459" w:rsidRPr="00225F65">
        <w:rPr>
          <w:rFonts w:ascii="Arial" w:hAnsi="Arial" w:cs="Arial"/>
        </w:rPr>
        <w:t xml:space="preserve">annual </w:t>
      </w:r>
      <w:r w:rsidR="00BB7120" w:rsidRPr="00225F65">
        <w:rPr>
          <w:rFonts w:ascii="Arial" w:hAnsi="Arial" w:cs="Arial"/>
        </w:rPr>
        <w:t xml:space="preserve">completions </w:t>
      </w:r>
      <w:r w:rsidR="00A310ED" w:rsidRPr="00225F65">
        <w:rPr>
          <w:rFonts w:ascii="Arial" w:hAnsi="Arial" w:cs="Arial"/>
        </w:rPr>
        <w:t>between 2011 and 2023</w:t>
      </w:r>
      <w:r w:rsidR="00BB7120" w:rsidRPr="00225F65">
        <w:rPr>
          <w:rFonts w:ascii="Arial" w:hAnsi="Arial" w:cs="Arial"/>
        </w:rPr>
        <w:t>. Please note these do not include any additional supply from C2 care homes use class.</w:t>
      </w:r>
    </w:p>
    <w:p w14:paraId="7E892859" w14:textId="1129A7C2" w:rsidR="0080585E" w:rsidRPr="00225F65" w:rsidRDefault="0080585E">
      <w:pPr>
        <w:rPr>
          <w:rFonts w:ascii="Arial" w:hAnsi="Arial" w:cs="Arial"/>
          <w:b/>
          <w:bCs/>
        </w:rPr>
      </w:pPr>
    </w:p>
    <w:p w14:paraId="658377A1" w14:textId="7494763E" w:rsidR="00C633B3" w:rsidRPr="00225F65" w:rsidRDefault="00C40D0C" w:rsidP="00B672C0">
      <w:pPr>
        <w:pStyle w:val="Heading2"/>
        <w:ind w:hanging="15"/>
        <w:rPr>
          <w:i/>
          <w:iCs/>
          <w:caps/>
          <w:color w:val="003366"/>
        </w:rPr>
      </w:pPr>
      <w:bookmarkStart w:id="54" w:name="_Toc232687676"/>
      <w:r w:rsidRPr="00225F65">
        <w:t>T</w:t>
      </w:r>
      <w:r w:rsidR="00504E29" w:rsidRPr="00225F65">
        <w:t>able</w:t>
      </w:r>
      <w:r w:rsidRPr="00225F65">
        <w:t xml:space="preserve"> </w:t>
      </w:r>
      <w:r w:rsidR="0075508E" w:rsidRPr="00225F65">
        <w:t>7b</w:t>
      </w:r>
      <w:r w:rsidRPr="00225F65">
        <w:t xml:space="preserve">:  </w:t>
      </w:r>
      <w:r w:rsidR="0075508E" w:rsidRPr="00225F65">
        <w:t xml:space="preserve">Historic </w:t>
      </w:r>
      <w:r w:rsidRPr="00225F65">
        <w:t>Annual Housing Completions 1</w:t>
      </w:r>
      <w:r w:rsidRPr="00225F65">
        <w:rPr>
          <w:vertAlign w:val="superscript"/>
        </w:rPr>
        <w:t>st</w:t>
      </w:r>
      <w:r w:rsidRPr="00225F65">
        <w:t xml:space="preserve"> April 2011 </w:t>
      </w:r>
      <w:r w:rsidR="00BB7120" w:rsidRPr="00225F65">
        <w:t>–</w:t>
      </w:r>
      <w:r w:rsidRPr="00225F65">
        <w:t xml:space="preserve"> 31</w:t>
      </w:r>
      <w:r w:rsidRPr="00225F65">
        <w:rPr>
          <w:vertAlign w:val="superscript"/>
        </w:rPr>
        <w:t>st</w:t>
      </w:r>
      <w:r w:rsidRPr="00225F65">
        <w:t xml:space="preserve"> March 202</w:t>
      </w:r>
      <w:bookmarkEnd w:id="47"/>
      <w:r w:rsidR="0075508E" w:rsidRPr="00225F65">
        <w:t>3</w:t>
      </w:r>
      <w:bookmarkEnd w:id="54"/>
    </w:p>
    <w:p w14:paraId="5DFAE5FA" w14:textId="44A57B44" w:rsidR="00BB7120" w:rsidRPr="00225F65" w:rsidRDefault="00BB7120" w:rsidP="00BB7120">
      <w:pPr>
        <w:ind w:right="605"/>
        <w:rPr>
          <w:rFonts w:ascii="Arial" w:hAnsi="Arial" w:cs="Arial"/>
          <w:b/>
          <w:bCs/>
        </w:rPr>
      </w:pPr>
    </w:p>
    <w:p w14:paraId="6A89B79A" w14:textId="294D6EAE" w:rsidR="00AE27BB" w:rsidRPr="00225F65" w:rsidRDefault="00C40D0C" w:rsidP="009F4D71">
      <w:pPr>
        <w:pStyle w:val="Heading3"/>
      </w:pPr>
      <w:bookmarkStart w:id="55" w:name="_Toc232687677"/>
      <w:r w:rsidRPr="00225F65">
        <w:t>H</w:t>
      </w:r>
      <w:r w:rsidR="009F4D71">
        <w:t>ucknall area</w:t>
      </w:r>
      <w:bookmarkEnd w:id="55"/>
    </w:p>
    <w:tbl>
      <w:tblPr>
        <w:tblStyle w:val="GridTable2"/>
        <w:tblW w:w="142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1380"/>
        <w:gridCol w:w="1880"/>
        <w:gridCol w:w="2126"/>
        <w:gridCol w:w="1800"/>
        <w:gridCol w:w="1600"/>
        <w:gridCol w:w="1940"/>
      </w:tblGrid>
      <w:tr w:rsidR="002B04A9" w:rsidRPr="00225F65" w14:paraId="559E59CF" w14:textId="77777777" w:rsidTr="0043039D">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right w:val="none" w:sz="0" w:space="0" w:color="auto"/>
            </w:tcBorders>
            <w:hideMark/>
          </w:tcPr>
          <w:p w14:paraId="0CCFDEC1" w14:textId="149083FF" w:rsidR="00C40D0C" w:rsidRPr="00F86CF4" w:rsidRDefault="00C40D0C" w:rsidP="002B04A9">
            <w:pPr>
              <w:jc w:val="center"/>
              <w:rPr>
                <w:rFonts w:ascii="Arial" w:hAnsi="Arial" w:cs="Arial"/>
                <w:b w:val="0"/>
                <w:bCs w:val="0"/>
              </w:rPr>
            </w:pPr>
            <w:bookmarkStart w:id="56" w:name="_Hlk134626937"/>
            <w:r w:rsidRPr="00F86CF4">
              <w:rPr>
                <w:rFonts w:ascii="Arial" w:hAnsi="Arial" w:cs="Arial"/>
                <w:b w:val="0"/>
                <w:bCs w:val="0"/>
              </w:rPr>
              <w:t>Year</w:t>
            </w:r>
            <w:r w:rsidR="002B04A9" w:rsidRPr="00F86CF4">
              <w:rPr>
                <w:rFonts w:ascii="Arial" w:hAnsi="Arial" w:cs="Arial"/>
                <w:b w:val="0"/>
                <w:bCs w:val="0"/>
              </w:rPr>
              <w:t xml:space="preserve"> completed</w:t>
            </w:r>
          </w:p>
          <w:p w14:paraId="61F6EE2D" w14:textId="4EF78387" w:rsidR="002B04A9" w:rsidRPr="00F86CF4" w:rsidRDefault="002B04A9" w:rsidP="002B04A9">
            <w:pPr>
              <w:jc w:val="center"/>
              <w:rPr>
                <w:rFonts w:ascii="Arial" w:hAnsi="Arial" w:cs="Arial"/>
                <w:b w:val="0"/>
                <w:bCs w:val="0"/>
              </w:rPr>
            </w:pPr>
            <w:r w:rsidRPr="00F86CF4">
              <w:rPr>
                <w:rFonts w:ascii="Arial" w:hAnsi="Arial" w:cs="Arial"/>
                <w:b w:val="0"/>
                <w:bCs w:val="0"/>
              </w:rPr>
              <w:t>(1st April - 31st March)</w:t>
            </w:r>
          </w:p>
        </w:tc>
        <w:tc>
          <w:tcPr>
            <w:tcW w:w="1559" w:type="dxa"/>
            <w:tcBorders>
              <w:top w:val="none" w:sz="0" w:space="0" w:color="auto"/>
              <w:left w:val="none" w:sz="0" w:space="0" w:color="auto"/>
              <w:bottom w:val="none" w:sz="0" w:space="0" w:color="auto"/>
              <w:right w:val="none" w:sz="0" w:space="0" w:color="auto"/>
            </w:tcBorders>
            <w:hideMark/>
          </w:tcPr>
          <w:p w14:paraId="591C1587" w14:textId="77777777" w:rsidR="002B04A9" w:rsidRPr="00F86CF4"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86CF4">
              <w:rPr>
                <w:rFonts w:ascii="Arial" w:hAnsi="Arial" w:cs="Arial"/>
                <w:b w:val="0"/>
                <w:bCs w:val="0"/>
              </w:rPr>
              <w:t>New Build Small Sites</w:t>
            </w:r>
          </w:p>
        </w:tc>
        <w:tc>
          <w:tcPr>
            <w:tcW w:w="1380" w:type="dxa"/>
            <w:tcBorders>
              <w:top w:val="none" w:sz="0" w:space="0" w:color="auto"/>
              <w:left w:val="none" w:sz="0" w:space="0" w:color="auto"/>
              <w:bottom w:val="none" w:sz="0" w:space="0" w:color="auto"/>
              <w:right w:val="none" w:sz="0" w:space="0" w:color="auto"/>
            </w:tcBorders>
            <w:hideMark/>
          </w:tcPr>
          <w:p w14:paraId="2572CC70" w14:textId="77777777" w:rsidR="002B04A9" w:rsidRPr="00F86CF4"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86CF4">
              <w:rPr>
                <w:rFonts w:ascii="Arial" w:hAnsi="Arial" w:cs="Arial"/>
                <w:b w:val="0"/>
                <w:bCs w:val="0"/>
              </w:rPr>
              <w:t>New Build Large Sites</w:t>
            </w:r>
          </w:p>
        </w:tc>
        <w:tc>
          <w:tcPr>
            <w:tcW w:w="1880" w:type="dxa"/>
            <w:tcBorders>
              <w:top w:val="none" w:sz="0" w:space="0" w:color="auto"/>
              <w:left w:val="none" w:sz="0" w:space="0" w:color="auto"/>
              <w:bottom w:val="none" w:sz="0" w:space="0" w:color="auto"/>
              <w:right w:val="none" w:sz="0" w:space="0" w:color="auto"/>
            </w:tcBorders>
            <w:hideMark/>
          </w:tcPr>
          <w:p w14:paraId="4019A9D9" w14:textId="77777777" w:rsidR="002B04A9" w:rsidRPr="00F86CF4"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86CF4">
              <w:rPr>
                <w:rFonts w:ascii="Arial" w:hAnsi="Arial" w:cs="Arial"/>
                <w:b w:val="0"/>
                <w:bCs w:val="0"/>
              </w:rPr>
              <w:t>Total Dwellings delivered on New Build Sites</w:t>
            </w:r>
          </w:p>
        </w:tc>
        <w:tc>
          <w:tcPr>
            <w:tcW w:w="2126" w:type="dxa"/>
            <w:tcBorders>
              <w:top w:val="none" w:sz="0" w:space="0" w:color="auto"/>
              <w:left w:val="none" w:sz="0" w:space="0" w:color="auto"/>
              <w:bottom w:val="none" w:sz="0" w:space="0" w:color="auto"/>
              <w:right w:val="none" w:sz="0" w:space="0" w:color="auto"/>
            </w:tcBorders>
            <w:hideMark/>
          </w:tcPr>
          <w:p w14:paraId="3395B669" w14:textId="77777777" w:rsidR="002B04A9" w:rsidRPr="00F86CF4"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86CF4">
              <w:rPr>
                <w:rFonts w:ascii="Arial" w:hAnsi="Arial" w:cs="Arial"/>
                <w:b w:val="0"/>
                <w:bCs w:val="0"/>
              </w:rPr>
              <w:t>Net Additions through Conversion/          Change of Use</w:t>
            </w:r>
          </w:p>
        </w:tc>
        <w:tc>
          <w:tcPr>
            <w:tcW w:w="1800" w:type="dxa"/>
            <w:tcBorders>
              <w:top w:val="none" w:sz="0" w:space="0" w:color="auto"/>
              <w:left w:val="none" w:sz="0" w:space="0" w:color="auto"/>
              <w:bottom w:val="none" w:sz="0" w:space="0" w:color="auto"/>
              <w:right w:val="none" w:sz="0" w:space="0" w:color="auto"/>
            </w:tcBorders>
            <w:hideMark/>
          </w:tcPr>
          <w:p w14:paraId="1183A60D" w14:textId="77777777" w:rsidR="002B04A9" w:rsidRPr="00F86CF4"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86CF4">
              <w:rPr>
                <w:rFonts w:ascii="Arial" w:hAnsi="Arial" w:cs="Arial"/>
                <w:b w:val="0"/>
                <w:bCs w:val="0"/>
              </w:rPr>
              <w:t>Net additions through permitted development</w:t>
            </w:r>
          </w:p>
        </w:tc>
        <w:tc>
          <w:tcPr>
            <w:tcW w:w="1600" w:type="dxa"/>
            <w:tcBorders>
              <w:top w:val="none" w:sz="0" w:space="0" w:color="auto"/>
              <w:left w:val="none" w:sz="0" w:space="0" w:color="auto"/>
              <w:bottom w:val="none" w:sz="0" w:space="0" w:color="auto"/>
              <w:right w:val="none" w:sz="0" w:space="0" w:color="auto"/>
            </w:tcBorders>
            <w:hideMark/>
          </w:tcPr>
          <w:p w14:paraId="0285F447" w14:textId="77777777" w:rsidR="002B04A9" w:rsidRPr="00F86CF4"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86CF4">
              <w:rPr>
                <w:rFonts w:ascii="Arial" w:hAnsi="Arial" w:cs="Arial"/>
                <w:b w:val="0"/>
                <w:bCs w:val="0"/>
              </w:rPr>
              <w:t>Demolitions</w:t>
            </w:r>
          </w:p>
        </w:tc>
        <w:tc>
          <w:tcPr>
            <w:tcW w:w="1940" w:type="dxa"/>
            <w:tcBorders>
              <w:top w:val="none" w:sz="0" w:space="0" w:color="auto"/>
              <w:left w:val="none" w:sz="0" w:space="0" w:color="auto"/>
              <w:bottom w:val="none" w:sz="0" w:space="0" w:color="auto"/>
            </w:tcBorders>
            <w:hideMark/>
          </w:tcPr>
          <w:p w14:paraId="67F8FA11" w14:textId="77777777" w:rsidR="002B04A9" w:rsidRPr="00F86CF4"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86CF4">
              <w:rPr>
                <w:rFonts w:ascii="Arial" w:hAnsi="Arial" w:cs="Arial"/>
                <w:b w:val="0"/>
                <w:bCs w:val="0"/>
              </w:rPr>
              <w:t>Total Net Completions</w:t>
            </w:r>
          </w:p>
        </w:tc>
      </w:tr>
      <w:bookmarkEnd w:id="56"/>
      <w:tr w:rsidR="002B04A9" w:rsidRPr="00225F65" w14:paraId="61B3B6E7"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735BB90" w14:textId="77777777" w:rsidR="002B04A9" w:rsidRPr="00225F65" w:rsidRDefault="002B04A9" w:rsidP="002B04A9">
            <w:pPr>
              <w:rPr>
                <w:rFonts w:ascii="Arial" w:hAnsi="Arial" w:cs="Arial"/>
              </w:rPr>
            </w:pPr>
            <w:r w:rsidRPr="00225F65">
              <w:rPr>
                <w:rFonts w:ascii="Arial" w:hAnsi="Arial" w:cs="Arial"/>
              </w:rPr>
              <w:t>2011 - 2012</w:t>
            </w:r>
          </w:p>
        </w:tc>
        <w:tc>
          <w:tcPr>
            <w:tcW w:w="1559" w:type="dxa"/>
            <w:noWrap/>
            <w:hideMark/>
          </w:tcPr>
          <w:p w14:paraId="33693FA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w:t>
            </w:r>
          </w:p>
        </w:tc>
        <w:tc>
          <w:tcPr>
            <w:tcW w:w="1380" w:type="dxa"/>
            <w:hideMark/>
          </w:tcPr>
          <w:p w14:paraId="67BAE5C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175</w:t>
            </w:r>
          </w:p>
        </w:tc>
        <w:tc>
          <w:tcPr>
            <w:tcW w:w="1880" w:type="dxa"/>
            <w:hideMark/>
          </w:tcPr>
          <w:p w14:paraId="080E829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178</w:t>
            </w:r>
          </w:p>
        </w:tc>
        <w:tc>
          <w:tcPr>
            <w:tcW w:w="2126" w:type="dxa"/>
            <w:noWrap/>
            <w:hideMark/>
          </w:tcPr>
          <w:p w14:paraId="2FB4157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w:t>
            </w:r>
          </w:p>
        </w:tc>
        <w:tc>
          <w:tcPr>
            <w:tcW w:w="1800" w:type="dxa"/>
            <w:noWrap/>
            <w:hideMark/>
          </w:tcPr>
          <w:p w14:paraId="2AA8952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206EDCF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5820143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181</w:t>
            </w:r>
          </w:p>
        </w:tc>
      </w:tr>
      <w:tr w:rsidR="002B04A9" w:rsidRPr="00225F65" w14:paraId="3E78D7D6"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467C959B" w14:textId="77777777" w:rsidR="002B04A9" w:rsidRPr="00225F65" w:rsidRDefault="002B04A9" w:rsidP="002B04A9">
            <w:pPr>
              <w:rPr>
                <w:rFonts w:ascii="Arial" w:hAnsi="Arial" w:cs="Arial"/>
              </w:rPr>
            </w:pPr>
            <w:r w:rsidRPr="00225F65">
              <w:rPr>
                <w:rFonts w:ascii="Arial" w:hAnsi="Arial" w:cs="Arial"/>
              </w:rPr>
              <w:t>2012 - 2013</w:t>
            </w:r>
          </w:p>
        </w:tc>
        <w:tc>
          <w:tcPr>
            <w:tcW w:w="1559" w:type="dxa"/>
            <w:noWrap/>
            <w:hideMark/>
          </w:tcPr>
          <w:p w14:paraId="3484456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9</w:t>
            </w:r>
          </w:p>
        </w:tc>
        <w:tc>
          <w:tcPr>
            <w:tcW w:w="1380" w:type="dxa"/>
            <w:hideMark/>
          </w:tcPr>
          <w:p w14:paraId="5167886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174</w:t>
            </w:r>
          </w:p>
        </w:tc>
        <w:tc>
          <w:tcPr>
            <w:tcW w:w="1880" w:type="dxa"/>
            <w:hideMark/>
          </w:tcPr>
          <w:p w14:paraId="0BE917FD"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183</w:t>
            </w:r>
          </w:p>
        </w:tc>
        <w:tc>
          <w:tcPr>
            <w:tcW w:w="2126" w:type="dxa"/>
            <w:noWrap/>
            <w:hideMark/>
          </w:tcPr>
          <w:p w14:paraId="0849F15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w:t>
            </w:r>
          </w:p>
        </w:tc>
        <w:tc>
          <w:tcPr>
            <w:tcW w:w="1800" w:type="dxa"/>
            <w:noWrap/>
            <w:hideMark/>
          </w:tcPr>
          <w:p w14:paraId="17BC8BCC"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374BC7E2"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713FFA7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185</w:t>
            </w:r>
          </w:p>
        </w:tc>
      </w:tr>
      <w:tr w:rsidR="002B04A9" w:rsidRPr="00225F65" w14:paraId="6A38A749"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CFD0B87" w14:textId="77777777" w:rsidR="002B04A9" w:rsidRPr="00225F65" w:rsidRDefault="002B04A9" w:rsidP="002B04A9">
            <w:pPr>
              <w:rPr>
                <w:rFonts w:ascii="Arial" w:hAnsi="Arial" w:cs="Arial"/>
              </w:rPr>
            </w:pPr>
            <w:r w:rsidRPr="00225F65">
              <w:rPr>
                <w:rFonts w:ascii="Arial" w:hAnsi="Arial" w:cs="Arial"/>
              </w:rPr>
              <w:lastRenderedPageBreak/>
              <w:t>2013 - 2014</w:t>
            </w:r>
          </w:p>
        </w:tc>
        <w:tc>
          <w:tcPr>
            <w:tcW w:w="1559" w:type="dxa"/>
            <w:noWrap/>
            <w:hideMark/>
          </w:tcPr>
          <w:p w14:paraId="52B00B4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w:t>
            </w:r>
          </w:p>
        </w:tc>
        <w:tc>
          <w:tcPr>
            <w:tcW w:w="1380" w:type="dxa"/>
            <w:hideMark/>
          </w:tcPr>
          <w:p w14:paraId="46AD05A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131</w:t>
            </w:r>
          </w:p>
        </w:tc>
        <w:tc>
          <w:tcPr>
            <w:tcW w:w="1880" w:type="dxa"/>
            <w:hideMark/>
          </w:tcPr>
          <w:p w14:paraId="76BE71E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134</w:t>
            </w:r>
          </w:p>
        </w:tc>
        <w:tc>
          <w:tcPr>
            <w:tcW w:w="2126" w:type="dxa"/>
            <w:noWrap/>
            <w:hideMark/>
          </w:tcPr>
          <w:p w14:paraId="032427B3"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7</w:t>
            </w:r>
          </w:p>
        </w:tc>
        <w:tc>
          <w:tcPr>
            <w:tcW w:w="1800" w:type="dxa"/>
            <w:noWrap/>
            <w:hideMark/>
          </w:tcPr>
          <w:p w14:paraId="1D13B8D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18A726D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5F8AC87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141</w:t>
            </w:r>
          </w:p>
        </w:tc>
      </w:tr>
      <w:tr w:rsidR="002B04A9" w:rsidRPr="00225F65" w14:paraId="08D6B528"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A768E9D" w14:textId="77777777" w:rsidR="002B04A9" w:rsidRPr="00225F65" w:rsidRDefault="002B04A9" w:rsidP="002B04A9">
            <w:pPr>
              <w:rPr>
                <w:rFonts w:ascii="Arial" w:hAnsi="Arial" w:cs="Arial"/>
              </w:rPr>
            </w:pPr>
            <w:r w:rsidRPr="00225F65">
              <w:rPr>
                <w:rFonts w:ascii="Arial" w:hAnsi="Arial" w:cs="Arial"/>
              </w:rPr>
              <w:t>2014 - 2015</w:t>
            </w:r>
          </w:p>
        </w:tc>
        <w:tc>
          <w:tcPr>
            <w:tcW w:w="1559" w:type="dxa"/>
            <w:noWrap/>
            <w:hideMark/>
          </w:tcPr>
          <w:p w14:paraId="5149D083"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12</w:t>
            </w:r>
          </w:p>
        </w:tc>
        <w:tc>
          <w:tcPr>
            <w:tcW w:w="1380" w:type="dxa"/>
            <w:hideMark/>
          </w:tcPr>
          <w:p w14:paraId="17D10344"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189</w:t>
            </w:r>
          </w:p>
        </w:tc>
        <w:tc>
          <w:tcPr>
            <w:tcW w:w="1880" w:type="dxa"/>
            <w:hideMark/>
          </w:tcPr>
          <w:p w14:paraId="4876FABB"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201</w:t>
            </w:r>
          </w:p>
        </w:tc>
        <w:tc>
          <w:tcPr>
            <w:tcW w:w="2126" w:type="dxa"/>
            <w:noWrap/>
            <w:hideMark/>
          </w:tcPr>
          <w:p w14:paraId="177DA62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7</w:t>
            </w:r>
          </w:p>
        </w:tc>
        <w:tc>
          <w:tcPr>
            <w:tcW w:w="1800" w:type="dxa"/>
            <w:noWrap/>
            <w:hideMark/>
          </w:tcPr>
          <w:p w14:paraId="4A5C3EA6"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4FDC324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42</w:t>
            </w:r>
          </w:p>
        </w:tc>
        <w:tc>
          <w:tcPr>
            <w:tcW w:w="1940" w:type="dxa"/>
            <w:noWrap/>
            <w:hideMark/>
          </w:tcPr>
          <w:p w14:paraId="4D81D50A"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166</w:t>
            </w:r>
          </w:p>
        </w:tc>
      </w:tr>
      <w:tr w:rsidR="002B04A9" w:rsidRPr="00225F65" w14:paraId="5AAC8401"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FF06ED0" w14:textId="77777777" w:rsidR="002B04A9" w:rsidRPr="00225F65" w:rsidRDefault="002B04A9" w:rsidP="002B04A9">
            <w:pPr>
              <w:rPr>
                <w:rFonts w:ascii="Arial" w:hAnsi="Arial" w:cs="Arial"/>
              </w:rPr>
            </w:pPr>
            <w:r w:rsidRPr="00225F65">
              <w:rPr>
                <w:rFonts w:ascii="Arial" w:hAnsi="Arial" w:cs="Arial"/>
              </w:rPr>
              <w:t>2015 - 2016</w:t>
            </w:r>
          </w:p>
        </w:tc>
        <w:tc>
          <w:tcPr>
            <w:tcW w:w="1559" w:type="dxa"/>
            <w:noWrap/>
            <w:hideMark/>
          </w:tcPr>
          <w:p w14:paraId="35D7ECA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26</w:t>
            </w:r>
          </w:p>
        </w:tc>
        <w:tc>
          <w:tcPr>
            <w:tcW w:w="1380" w:type="dxa"/>
            <w:hideMark/>
          </w:tcPr>
          <w:p w14:paraId="379E2991"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203</w:t>
            </w:r>
          </w:p>
        </w:tc>
        <w:tc>
          <w:tcPr>
            <w:tcW w:w="1880" w:type="dxa"/>
            <w:hideMark/>
          </w:tcPr>
          <w:p w14:paraId="49AD7F4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229</w:t>
            </w:r>
          </w:p>
        </w:tc>
        <w:tc>
          <w:tcPr>
            <w:tcW w:w="2126" w:type="dxa"/>
            <w:noWrap/>
            <w:hideMark/>
          </w:tcPr>
          <w:p w14:paraId="1FF8E4A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w:t>
            </w:r>
          </w:p>
        </w:tc>
        <w:tc>
          <w:tcPr>
            <w:tcW w:w="1800" w:type="dxa"/>
            <w:noWrap/>
            <w:hideMark/>
          </w:tcPr>
          <w:p w14:paraId="2A69431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233FDAC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w:t>
            </w:r>
          </w:p>
        </w:tc>
        <w:tc>
          <w:tcPr>
            <w:tcW w:w="1940" w:type="dxa"/>
            <w:noWrap/>
            <w:hideMark/>
          </w:tcPr>
          <w:p w14:paraId="63B966E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228</w:t>
            </w:r>
          </w:p>
        </w:tc>
      </w:tr>
      <w:tr w:rsidR="002B04A9" w:rsidRPr="00225F65" w14:paraId="658E30FD"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750F208" w14:textId="77777777" w:rsidR="002B04A9" w:rsidRPr="00225F65" w:rsidRDefault="002B04A9" w:rsidP="002B04A9">
            <w:pPr>
              <w:rPr>
                <w:rFonts w:ascii="Arial" w:hAnsi="Arial" w:cs="Arial"/>
              </w:rPr>
            </w:pPr>
            <w:r w:rsidRPr="00225F65">
              <w:rPr>
                <w:rFonts w:ascii="Arial" w:hAnsi="Arial" w:cs="Arial"/>
              </w:rPr>
              <w:t>2016 - 2017</w:t>
            </w:r>
          </w:p>
        </w:tc>
        <w:tc>
          <w:tcPr>
            <w:tcW w:w="1559" w:type="dxa"/>
            <w:noWrap/>
            <w:hideMark/>
          </w:tcPr>
          <w:p w14:paraId="6761E45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21</w:t>
            </w:r>
          </w:p>
        </w:tc>
        <w:tc>
          <w:tcPr>
            <w:tcW w:w="1380" w:type="dxa"/>
            <w:hideMark/>
          </w:tcPr>
          <w:p w14:paraId="3180AEE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295</w:t>
            </w:r>
          </w:p>
        </w:tc>
        <w:tc>
          <w:tcPr>
            <w:tcW w:w="1880" w:type="dxa"/>
            <w:hideMark/>
          </w:tcPr>
          <w:p w14:paraId="30C18ABD"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316</w:t>
            </w:r>
          </w:p>
        </w:tc>
        <w:tc>
          <w:tcPr>
            <w:tcW w:w="2126" w:type="dxa"/>
            <w:noWrap/>
            <w:hideMark/>
          </w:tcPr>
          <w:p w14:paraId="0BF43374"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w:t>
            </w:r>
          </w:p>
        </w:tc>
        <w:tc>
          <w:tcPr>
            <w:tcW w:w="1800" w:type="dxa"/>
            <w:noWrap/>
            <w:hideMark/>
          </w:tcPr>
          <w:p w14:paraId="3266A4DC"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26CF5CD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7C29AAE6"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326</w:t>
            </w:r>
          </w:p>
        </w:tc>
      </w:tr>
      <w:tr w:rsidR="002B04A9" w:rsidRPr="00225F65" w14:paraId="02F71061"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AFA486F" w14:textId="77777777" w:rsidR="002B04A9" w:rsidRPr="00225F65" w:rsidRDefault="002B04A9" w:rsidP="002B04A9">
            <w:pPr>
              <w:rPr>
                <w:rFonts w:ascii="Arial" w:hAnsi="Arial" w:cs="Arial"/>
              </w:rPr>
            </w:pPr>
            <w:r w:rsidRPr="00225F65">
              <w:rPr>
                <w:rFonts w:ascii="Arial" w:hAnsi="Arial" w:cs="Arial"/>
              </w:rPr>
              <w:t>2017 - 2018</w:t>
            </w:r>
          </w:p>
        </w:tc>
        <w:tc>
          <w:tcPr>
            <w:tcW w:w="1559" w:type="dxa"/>
            <w:noWrap/>
            <w:hideMark/>
          </w:tcPr>
          <w:p w14:paraId="0EB97AB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6</w:t>
            </w:r>
          </w:p>
        </w:tc>
        <w:tc>
          <w:tcPr>
            <w:tcW w:w="1380" w:type="dxa"/>
            <w:hideMark/>
          </w:tcPr>
          <w:p w14:paraId="7CA6187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209</w:t>
            </w:r>
          </w:p>
        </w:tc>
        <w:tc>
          <w:tcPr>
            <w:tcW w:w="1880" w:type="dxa"/>
            <w:hideMark/>
          </w:tcPr>
          <w:p w14:paraId="0B04B651"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215</w:t>
            </w:r>
          </w:p>
        </w:tc>
        <w:tc>
          <w:tcPr>
            <w:tcW w:w="2126" w:type="dxa"/>
            <w:noWrap/>
            <w:hideMark/>
          </w:tcPr>
          <w:p w14:paraId="4ED3004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14</w:t>
            </w:r>
          </w:p>
        </w:tc>
        <w:tc>
          <w:tcPr>
            <w:tcW w:w="1800" w:type="dxa"/>
            <w:noWrap/>
            <w:hideMark/>
          </w:tcPr>
          <w:p w14:paraId="0FBEFFF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600" w:type="dxa"/>
            <w:noWrap/>
            <w:hideMark/>
          </w:tcPr>
          <w:p w14:paraId="2D6D40A1"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w:t>
            </w:r>
          </w:p>
        </w:tc>
        <w:tc>
          <w:tcPr>
            <w:tcW w:w="1940" w:type="dxa"/>
            <w:noWrap/>
            <w:hideMark/>
          </w:tcPr>
          <w:p w14:paraId="53551AE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227</w:t>
            </w:r>
          </w:p>
        </w:tc>
      </w:tr>
      <w:tr w:rsidR="002B04A9" w:rsidRPr="00225F65" w14:paraId="1CEF63E0"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5B3C0CA3" w14:textId="77777777" w:rsidR="002B04A9" w:rsidRPr="00225F65" w:rsidRDefault="002B04A9" w:rsidP="002B04A9">
            <w:pPr>
              <w:rPr>
                <w:rFonts w:ascii="Arial" w:hAnsi="Arial" w:cs="Arial"/>
              </w:rPr>
            </w:pPr>
            <w:r w:rsidRPr="00225F65">
              <w:rPr>
                <w:rFonts w:ascii="Arial" w:hAnsi="Arial" w:cs="Arial"/>
              </w:rPr>
              <w:t>2018 - 2019</w:t>
            </w:r>
          </w:p>
        </w:tc>
        <w:tc>
          <w:tcPr>
            <w:tcW w:w="1559" w:type="dxa"/>
            <w:noWrap/>
            <w:hideMark/>
          </w:tcPr>
          <w:p w14:paraId="29BDBA4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8</w:t>
            </w:r>
          </w:p>
        </w:tc>
        <w:tc>
          <w:tcPr>
            <w:tcW w:w="1380" w:type="dxa"/>
            <w:hideMark/>
          </w:tcPr>
          <w:p w14:paraId="6EA050AB"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97</w:t>
            </w:r>
          </w:p>
        </w:tc>
        <w:tc>
          <w:tcPr>
            <w:tcW w:w="1880" w:type="dxa"/>
            <w:hideMark/>
          </w:tcPr>
          <w:p w14:paraId="17439B4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105</w:t>
            </w:r>
          </w:p>
        </w:tc>
        <w:tc>
          <w:tcPr>
            <w:tcW w:w="2126" w:type="dxa"/>
            <w:noWrap/>
            <w:hideMark/>
          </w:tcPr>
          <w:p w14:paraId="17A8765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w:t>
            </w:r>
          </w:p>
        </w:tc>
        <w:tc>
          <w:tcPr>
            <w:tcW w:w="1800" w:type="dxa"/>
            <w:noWrap/>
            <w:hideMark/>
          </w:tcPr>
          <w:p w14:paraId="34CFC982"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600" w:type="dxa"/>
            <w:noWrap/>
            <w:hideMark/>
          </w:tcPr>
          <w:p w14:paraId="22725007"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1674E12E"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107</w:t>
            </w:r>
          </w:p>
        </w:tc>
      </w:tr>
      <w:tr w:rsidR="002B04A9" w:rsidRPr="00225F65" w14:paraId="092E6430"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6D74AC3" w14:textId="77777777" w:rsidR="002B04A9" w:rsidRPr="00225F65" w:rsidRDefault="002B04A9" w:rsidP="002B04A9">
            <w:pPr>
              <w:rPr>
                <w:rFonts w:ascii="Arial" w:hAnsi="Arial" w:cs="Arial"/>
              </w:rPr>
            </w:pPr>
            <w:r w:rsidRPr="00225F65">
              <w:rPr>
                <w:rFonts w:ascii="Arial" w:hAnsi="Arial" w:cs="Arial"/>
              </w:rPr>
              <w:t>2019 - 2020</w:t>
            </w:r>
          </w:p>
        </w:tc>
        <w:tc>
          <w:tcPr>
            <w:tcW w:w="1559" w:type="dxa"/>
            <w:noWrap/>
            <w:hideMark/>
          </w:tcPr>
          <w:p w14:paraId="2C5BF22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w:t>
            </w:r>
          </w:p>
        </w:tc>
        <w:tc>
          <w:tcPr>
            <w:tcW w:w="1380" w:type="dxa"/>
            <w:hideMark/>
          </w:tcPr>
          <w:p w14:paraId="5E64CD47"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63</w:t>
            </w:r>
          </w:p>
        </w:tc>
        <w:tc>
          <w:tcPr>
            <w:tcW w:w="1880" w:type="dxa"/>
            <w:hideMark/>
          </w:tcPr>
          <w:p w14:paraId="5C240F3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68</w:t>
            </w:r>
          </w:p>
        </w:tc>
        <w:tc>
          <w:tcPr>
            <w:tcW w:w="2126" w:type="dxa"/>
            <w:noWrap/>
            <w:hideMark/>
          </w:tcPr>
          <w:p w14:paraId="6E684C1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800" w:type="dxa"/>
            <w:noWrap/>
            <w:hideMark/>
          </w:tcPr>
          <w:p w14:paraId="323C783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w:t>
            </w:r>
          </w:p>
        </w:tc>
        <w:tc>
          <w:tcPr>
            <w:tcW w:w="1600" w:type="dxa"/>
            <w:noWrap/>
            <w:hideMark/>
          </w:tcPr>
          <w:p w14:paraId="54DC5F5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2542A7DC"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70</w:t>
            </w:r>
          </w:p>
        </w:tc>
      </w:tr>
      <w:tr w:rsidR="002B04A9" w:rsidRPr="00225F65" w14:paraId="2BE80BF5"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53C640EE" w14:textId="77777777" w:rsidR="002B04A9" w:rsidRPr="00225F65" w:rsidRDefault="002B04A9" w:rsidP="002B04A9">
            <w:pPr>
              <w:rPr>
                <w:rFonts w:ascii="Arial" w:hAnsi="Arial" w:cs="Arial"/>
              </w:rPr>
            </w:pPr>
            <w:r w:rsidRPr="00225F65">
              <w:rPr>
                <w:rFonts w:ascii="Arial" w:hAnsi="Arial" w:cs="Arial"/>
              </w:rPr>
              <w:t>2020 - 2021</w:t>
            </w:r>
          </w:p>
        </w:tc>
        <w:tc>
          <w:tcPr>
            <w:tcW w:w="1559" w:type="dxa"/>
            <w:noWrap/>
            <w:hideMark/>
          </w:tcPr>
          <w:p w14:paraId="77B5CCD7"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7</w:t>
            </w:r>
          </w:p>
        </w:tc>
        <w:tc>
          <w:tcPr>
            <w:tcW w:w="1380" w:type="dxa"/>
            <w:hideMark/>
          </w:tcPr>
          <w:p w14:paraId="148040E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165</w:t>
            </w:r>
          </w:p>
        </w:tc>
        <w:tc>
          <w:tcPr>
            <w:tcW w:w="1880" w:type="dxa"/>
            <w:hideMark/>
          </w:tcPr>
          <w:p w14:paraId="1746ADD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172</w:t>
            </w:r>
          </w:p>
        </w:tc>
        <w:tc>
          <w:tcPr>
            <w:tcW w:w="2126" w:type="dxa"/>
            <w:noWrap/>
            <w:hideMark/>
          </w:tcPr>
          <w:p w14:paraId="0D88F03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w:t>
            </w:r>
          </w:p>
        </w:tc>
        <w:tc>
          <w:tcPr>
            <w:tcW w:w="1800" w:type="dxa"/>
            <w:noWrap/>
            <w:hideMark/>
          </w:tcPr>
          <w:p w14:paraId="597474A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7</w:t>
            </w:r>
          </w:p>
        </w:tc>
        <w:tc>
          <w:tcPr>
            <w:tcW w:w="1600" w:type="dxa"/>
            <w:noWrap/>
            <w:hideMark/>
          </w:tcPr>
          <w:p w14:paraId="63AB079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3350556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181</w:t>
            </w:r>
          </w:p>
        </w:tc>
      </w:tr>
      <w:tr w:rsidR="002B04A9" w:rsidRPr="00225F65" w14:paraId="5CB8B099"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01F85CF" w14:textId="77777777" w:rsidR="002B04A9" w:rsidRPr="00225F65" w:rsidRDefault="002B04A9" w:rsidP="002B04A9">
            <w:pPr>
              <w:rPr>
                <w:rFonts w:ascii="Arial" w:hAnsi="Arial" w:cs="Arial"/>
              </w:rPr>
            </w:pPr>
            <w:r w:rsidRPr="00225F65">
              <w:rPr>
                <w:rFonts w:ascii="Arial" w:hAnsi="Arial" w:cs="Arial"/>
              </w:rPr>
              <w:t>2021 - 2022</w:t>
            </w:r>
          </w:p>
        </w:tc>
        <w:tc>
          <w:tcPr>
            <w:tcW w:w="1559" w:type="dxa"/>
            <w:noWrap/>
            <w:hideMark/>
          </w:tcPr>
          <w:p w14:paraId="545CF47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23</w:t>
            </w:r>
          </w:p>
        </w:tc>
        <w:tc>
          <w:tcPr>
            <w:tcW w:w="1380" w:type="dxa"/>
            <w:hideMark/>
          </w:tcPr>
          <w:p w14:paraId="0D1B882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176</w:t>
            </w:r>
          </w:p>
        </w:tc>
        <w:tc>
          <w:tcPr>
            <w:tcW w:w="1880" w:type="dxa"/>
            <w:hideMark/>
          </w:tcPr>
          <w:p w14:paraId="7441DE0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199</w:t>
            </w:r>
          </w:p>
        </w:tc>
        <w:tc>
          <w:tcPr>
            <w:tcW w:w="2126" w:type="dxa"/>
            <w:noWrap/>
            <w:hideMark/>
          </w:tcPr>
          <w:p w14:paraId="1DEFD1C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16</w:t>
            </w:r>
          </w:p>
        </w:tc>
        <w:tc>
          <w:tcPr>
            <w:tcW w:w="1800" w:type="dxa"/>
            <w:noWrap/>
            <w:hideMark/>
          </w:tcPr>
          <w:p w14:paraId="144F259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600" w:type="dxa"/>
            <w:noWrap/>
            <w:hideMark/>
          </w:tcPr>
          <w:p w14:paraId="3B62067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3A9E0F2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215</w:t>
            </w:r>
          </w:p>
        </w:tc>
      </w:tr>
      <w:tr w:rsidR="002B04A9" w:rsidRPr="00225F65" w14:paraId="7AB75A6F"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45BBE77" w14:textId="77777777" w:rsidR="002B04A9" w:rsidRPr="00225F65" w:rsidRDefault="002B04A9" w:rsidP="002B04A9">
            <w:pPr>
              <w:rPr>
                <w:rFonts w:ascii="Arial" w:hAnsi="Arial" w:cs="Arial"/>
              </w:rPr>
            </w:pPr>
            <w:r w:rsidRPr="00225F65">
              <w:rPr>
                <w:rFonts w:ascii="Arial" w:hAnsi="Arial" w:cs="Arial"/>
              </w:rPr>
              <w:t>2022 - 2023</w:t>
            </w:r>
          </w:p>
        </w:tc>
        <w:tc>
          <w:tcPr>
            <w:tcW w:w="1559" w:type="dxa"/>
            <w:noWrap/>
            <w:hideMark/>
          </w:tcPr>
          <w:p w14:paraId="3EA6AFC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42</w:t>
            </w:r>
          </w:p>
        </w:tc>
        <w:tc>
          <w:tcPr>
            <w:tcW w:w="1380" w:type="dxa"/>
            <w:hideMark/>
          </w:tcPr>
          <w:p w14:paraId="1BB12E6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129</w:t>
            </w:r>
          </w:p>
        </w:tc>
        <w:tc>
          <w:tcPr>
            <w:tcW w:w="1880" w:type="dxa"/>
            <w:hideMark/>
          </w:tcPr>
          <w:p w14:paraId="774DA3C4"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171</w:t>
            </w:r>
          </w:p>
        </w:tc>
        <w:tc>
          <w:tcPr>
            <w:tcW w:w="2126" w:type="dxa"/>
            <w:noWrap/>
            <w:hideMark/>
          </w:tcPr>
          <w:p w14:paraId="7890968D"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w:t>
            </w:r>
          </w:p>
        </w:tc>
        <w:tc>
          <w:tcPr>
            <w:tcW w:w="1800" w:type="dxa"/>
            <w:noWrap/>
            <w:hideMark/>
          </w:tcPr>
          <w:p w14:paraId="5DECA54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6</w:t>
            </w:r>
          </w:p>
        </w:tc>
        <w:tc>
          <w:tcPr>
            <w:tcW w:w="1600" w:type="dxa"/>
            <w:noWrap/>
            <w:hideMark/>
          </w:tcPr>
          <w:p w14:paraId="5A8D204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731B55CC"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187</w:t>
            </w:r>
          </w:p>
        </w:tc>
      </w:tr>
      <w:tr w:rsidR="002B04A9" w:rsidRPr="00AC3173" w14:paraId="51CB8083" w14:textId="77777777" w:rsidTr="0043039D">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985" w:type="dxa"/>
            <w:hideMark/>
          </w:tcPr>
          <w:p w14:paraId="671540BE" w14:textId="4992FF2E" w:rsidR="002B04A9" w:rsidRPr="00225F65" w:rsidRDefault="002B04A9" w:rsidP="002B04A9">
            <w:pPr>
              <w:rPr>
                <w:rFonts w:ascii="Arial" w:hAnsi="Arial" w:cs="Arial"/>
                <w:b w:val="0"/>
                <w:bCs w:val="0"/>
              </w:rPr>
            </w:pPr>
            <w:r w:rsidRPr="00225F65">
              <w:rPr>
                <w:rFonts w:ascii="Arial" w:hAnsi="Arial" w:cs="Arial"/>
              </w:rPr>
              <w:t>2011 to 202</w:t>
            </w:r>
            <w:r w:rsidR="000D54B2" w:rsidRPr="00225F65">
              <w:rPr>
                <w:rFonts w:ascii="Arial" w:hAnsi="Arial" w:cs="Arial"/>
              </w:rPr>
              <w:t>3</w:t>
            </w:r>
          </w:p>
        </w:tc>
        <w:tc>
          <w:tcPr>
            <w:tcW w:w="1559" w:type="dxa"/>
            <w:hideMark/>
          </w:tcPr>
          <w:p w14:paraId="3561B2E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165</w:t>
            </w:r>
          </w:p>
        </w:tc>
        <w:tc>
          <w:tcPr>
            <w:tcW w:w="1380" w:type="dxa"/>
            <w:hideMark/>
          </w:tcPr>
          <w:p w14:paraId="001A429C"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2006</w:t>
            </w:r>
          </w:p>
        </w:tc>
        <w:tc>
          <w:tcPr>
            <w:tcW w:w="1880" w:type="dxa"/>
            <w:hideMark/>
          </w:tcPr>
          <w:p w14:paraId="0A7A0E9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2171</w:t>
            </w:r>
          </w:p>
        </w:tc>
        <w:tc>
          <w:tcPr>
            <w:tcW w:w="2126" w:type="dxa"/>
            <w:hideMark/>
          </w:tcPr>
          <w:p w14:paraId="078ED8B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79</w:t>
            </w:r>
          </w:p>
        </w:tc>
        <w:tc>
          <w:tcPr>
            <w:tcW w:w="1800" w:type="dxa"/>
            <w:hideMark/>
          </w:tcPr>
          <w:p w14:paraId="0E1C406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16</w:t>
            </w:r>
          </w:p>
        </w:tc>
        <w:tc>
          <w:tcPr>
            <w:tcW w:w="1600" w:type="dxa"/>
            <w:hideMark/>
          </w:tcPr>
          <w:p w14:paraId="6CE09EB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52</w:t>
            </w:r>
          </w:p>
        </w:tc>
        <w:tc>
          <w:tcPr>
            <w:tcW w:w="1940" w:type="dxa"/>
            <w:hideMark/>
          </w:tcPr>
          <w:p w14:paraId="0036CFB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2214</w:t>
            </w:r>
          </w:p>
        </w:tc>
      </w:tr>
    </w:tbl>
    <w:p w14:paraId="07C6335A" w14:textId="77777777" w:rsidR="00C4056E" w:rsidRPr="00AC3173" w:rsidRDefault="00C4056E" w:rsidP="00C4056E">
      <w:pPr>
        <w:jc w:val="right"/>
        <w:rPr>
          <w:rFonts w:ascii="Arial" w:hAnsi="Arial" w:cs="Arial"/>
          <w:b/>
          <w:color w:val="003366"/>
          <w:highlight w:val="yellow"/>
        </w:rPr>
      </w:pPr>
    </w:p>
    <w:p w14:paraId="0C0C79F3" w14:textId="77777777" w:rsidR="00C4056E" w:rsidRPr="00AC3173" w:rsidRDefault="00C4056E" w:rsidP="00C4056E">
      <w:pPr>
        <w:jc w:val="right"/>
        <w:rPr>
          <w:rFonts w:ascii="Arial" w:hAnsi="Arial" w:cs="Arial"/>
          <w:bCs/>
          <w:color w:val="003366"/>
          <w:highlight w:val="yellow"/>
        </w:rPr>
      </w:pPr>
    </w:p>
    <w:p w14:paraId="300F38B9" w14:textId="77777777" w:rsidR="00286BCF" w:rsidRPr="00AC3173" w:rsidRDefault="00286BCF" w:rsidP="009B1C28">
      <w:pPr>
        <w:ind w:firstLine="567"/>
        <w:rPr>
          <w:rFonts w:ascii="Arial" w:hAnsi="Arial" w:cs="Arial"/>
          <w:b/>
          <w:highlight w:val="yellow"/>
        </w:rPr>
      </w:pPr>
    </w:p>
    <w:p w14:paraId="21F28BD7" w14:textId="77777777" w:rsidR="0043039D" w:rsidRDefault="0043039D">
      <w:pPr>
        <w:rPr>
          <w:rFonts w:ascii="Arial" w:hAnsi="Arial" w:cs="Arial"/>
          <w:b/>
        </w:rPr>
      </w:pPr>
      <w:r>
        <w:rPr>
          <w:rFonts w:ascii="Arial" w:hAnsi="Arial" w:cs="Arial"/>
          <w:b/>
        </w:rPr>
        <w:br w:type="page"/>
      </w:r>
    </w:p>
    <w:p w14:paraId="0E935534" w14:textId="2AA16E60" w:rsidR="00B672C0" w:rsidRPr="00225F65" w:rsidRDefault="00B672C0" w:rsidP="009F4D71">
      <w:pPr>
        <w:pStyle w:val="Heading3"/>
      </w:pPr>
      <w:bookmarkStart w:id="57" w:name="_Toc232687678"/>
      <w:r w:rsidRPr="00225F65">
        <w:t>K</w:t>
      </w:r>
      <w:r w:rsidR="009F4D71">
        <w:t>irkby and Sutton area</w:t>
      </w:r>
      <w:bookmarkEnd w:id="57"/>
    </w:p>
    <w:p w14:paraId="02AC58C0" w14:textId="77777777" w:rsidR="00B672C0" w:rsidRPr="00225F65" w:rsidRDefault="00B672C0" w:rsidP="00B672C0">
      <w:pPr>
        <w:rPr>
          <w:rFonts w:ascii="Arial" w:hAnsi="Arial" w:cs="Arial"/>
          <w:b/>
        </w:rPr>
      </w:pPr>
    </w:p>
    <w:tbl>
      <w:tblPr>
        <w:tblStyle w:val="GridTable2"/>
        <w:tblW w:w="142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1380"/>
        <w:gridCol w:w="1880"/>
        <w:gridCol w:w="2126"/>
        <w:gridCol w:w="1800"/>
        <w:gridCol w:w="1600"/>
        <w:gridCol w:w="1940"/>
      </w:tblGrid>
      <w:tr w:rsidR="002407FB" w:rsidRPr="00225F65" w14:paraId="36A65EF6" w14:textId="77777777" w:rsidTr="0043039D">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right w:val="none" w:sz="0" w:space="0" w:color="auto"/>
            </w:tcBorders>
            <w:hideMark/>
          </w:tcPr>
          <w:p w14:paraId="1D58B1F2" w14:textId="77777777" w:rsidR="002407FB" w:rsidRPr="00225F65" w:rsidRDefault="002407FB" w:rsidP="007E5BA9">
            <w:pPr>
              <w:jc w:val="center"/>
              <w:rPr>
                <w:rFonts w:ascii="Arial" w:hAnsi="Arial" w:cs="Arial"/>
                <w:b w:val="0"/>
                <w:bCs w:val="0"/>
              </w:rPr>
            </w:pPr>
            <w:r w:rsidRPr="00225F65">
              <w:rPr>
                <w:rFonts w:ascii="Arial" w:hAnsi="Arial" w:cs="Arial"/>
                <w:b w:val="0"/>
                <w:bCs w:val="0"/>
              </w:rPr>
              <w:t>Year completed</w:t>
            </w:r>
          </w:p>
          <w:p w14:paraId="6EAF4CB4" w14:textId="77777777" w:rsidR="002407FB" w:rsidRPr="00225F65" w:rsidRDefault="002407FB" w:rsidP="007E5BA9">
            <w:pPr>
              <w:jc w:val="center"/>
              <w:rPr>
                <w:rFonts w:ascii="Arial" w:hAnsi="Arial" w:cs="Arial"/>
                <w:b w:val="0"/>
                <w:bCs w:val="0"/>
              </w:rPr>
            </w:pPr>
            <w:r w:rsidRPr="00225F65">
              <w:rPr>
                <w:rFonts w:ascii="Arial" w:hAnsi="Arial" w:cs="Arial"/>
                <w:b w:val="0"/>
                <w:bCs w:val="0"/>
              </w:rPr>
              <w:t>(1st April - 31st March)</w:t>
            </w:r>
          </w:p>
        </w:tc>
        <w:tc>
          <w:tcPr>
            <w:tcW w:w="1559" w:type="dxa"/>
            <w:tcBorders>
              <w:top w:val="none" w:sz="0" w:space="0" w:color="auto"/>
              <w:left w:val="none" w:sz="0" w:space="0" w:color="auto"/>
              <w:bottom w:val="none" w:sz="0" w:space="0" w:color="auto"/>
              <w:right w:val="none" w:sz="0" w:space="0" w:color="auto"/>
            </w:tcBorders>
            <w:hideMark/>
          </w:tcPr>
          <w:p w14:paraId="561E93A5" w14:textId="77777777" w:rsidR="002407FB" w:rsidRPr="00225F65" w:rsidRDefault="002407FB" w:rsidP="007E5B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New Build Small Sites</w:t>
            </w:r>
          </w:p>
        </w:tc>
        <w:tc>
          <w:tcPr>
            <w:tcW w:w="1380" w:type="dxa"/>
            <w:tcBorders>
              <w:top w:val="none" w:sz="0" w:space="0" w:color="auto"/>
              <w:left w:val="none" w:sz="0" w:space="0" w:color="auto"/>
              <w:bottom w:val="none" w:sz="0" w:space="0" w:color="auto"/>
              <w:right w:val="none" w:sz="0" w:space="0" w:color="auto"/>
            </w:tcBorders>
            <w:hideMark/>
          </w:tcPr>
          <w:p w14:paraId="6E12FD53" w14:textId="77777777" w:rsidR="002407FB" w:rsidRPr="00225F65" w:rsidRDefault="002407FB" w:rsidP="007E5B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New Build Large Sites</w:t>
            </w:r>
          </w:p>
        </w:tc>
        <w:tc>
          <w:tcPr>
            <w:tcW w:w="1880" w:type="dxa"/>
            <w:tcBorders>
              <w:top w:val="none" w:sz="0" w:space="0" w:color="auto"/>
              <w:left w:val="none" w:sz="0" w:space="0" w:color="auto"/>
              <w:bottom w:val="none" w:sz="0" w:space="0" w:color="auto"/>
              <w:right w:val="none" w:sz="0" w:space="0" w:color="auto"/>
            </w:tcBorders>
            <w:hideMark/>
          </w:tcPr>
          <w:p w14:paraId="698D57EE" w14:textId="77777777" w:rsidR="002407FB" w:rsidRPr="00225F65" w:rsidRDefault="002407FB" w:rsidP="007E5B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Total Dwellings delivered on New Build Sites</w:t>
            </w:r>
          </w:p>
        </w:tc>
        <w:tc>
          <w:tcPr>
            <w:tcW w:w="2126" w:type="dxa"/>
            <w:tcBorders>
              <w:top w:val="none" w:sz="0" w:space="0" w:color="auto"/>
              <w:left w:val="none" w:sz="0" w:space="0" w:color="auto"/>
              <w:bottom w:val="none" w:sz="0" w:space="0" w:color="auto"/>
              <w:right w:val="none" w:sz="0" w:space="0" w:color="auto"/>
            </w:tcBorders>
            <w:hideMark/>
          </w:tcPr>
          <w:p w14:paraId="6E732C2F" w14:textId="77777777" w:rsidR="002407FB" w:rsidRPr="00225F65" w:rsidRDefault="002407FB" w:rsidP="007E5B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Net Additions through Conversion/          Change of Use</w:t>
            </w:r>
          </w:p>
        </w:tc>
        <w:tc>
          <w:tcPr>
            <w:tcW w:w="1800" w:type="dxa"/>
            <w:tcBorders>
              <w:top w:val="none" w:sz="0" w:space="0" w:color="auto"/>
              <w:left w:val="none" w:sz="0" w:space="0" w:color="auto"/>
              <w:bottom w:val="none" w:sz="0" w:space="0" w:color="auto"/>
              <w:right w:val="none" w:sz="0" w:space="0" w:color="auto"/>
            </w:tcBorders>
            <w:hideMark/>
          </w:tcPr>
          <w:p w14:paraId="53730866" w14:textId="77777777" w:rsidR="002407FB" w:rsidRPr="00225F65" w:rsidRDefault="002407FB" w:rsidP="007E5B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Net additions through permitted development</w:t>
            </w:r>
          </w:p>
        </w:tc>
        <w:tc>
          <w:tcPr>
            <w:tcW w:w="1600" w:type="dxa"/>
            <w:tcBorders>
              <w:top w:val="none" w:sz="0" w:space="0" w:color="auto"/>
              <w:left w:val="none" w:sz="0" w:space="0" w:color="auto"/>
              <w:bottom w:val="none" w:sz="0" w:space="0" w:color="auto"/>
              <w:right w:val="none" w:sz="0" w:space="0" w:color="auto"/>
            </w:tcBorders>
            <w:hideMark/>
          </w:tcPr>
          <w:p w14:paraId="7F161EAC" w14:textId="77777777" w:rsidR="002407FB" w:rsidRPr="00225F65" w:rsidRDefault="002407FB" w:rsidP="007E5B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Demolitions</w:t>
            </w:r>
          </w:p>
        </w:tc>
        <w:tc>
          <w:tcPr>
            <w:tcW w:w="1940" w:type="dxa"/>
            <w:tcBorders>
              <w:top w:val="none" w:sz="0" w:space="0" w:color="auto"/>
              <w:left w:val="none" w:sz="0" w:space="0" w:color="auto"/>
              <w:bottom w:val="none" w:sz="0" w:space="0" w:color="auto"/>
            </w:tcBorders>
            <w:hideMark/>
          </w:tcPr>
          <w:p w14:paraId="0EA3A2B9" w14:textId="77777777" w:rsidR="002407FB" w:rsidRPr="00225F65" w:rsidRDefault="002407FB" w:rsidP="007E5B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Total Net Completions</w:t>
            </w:r>
          </w:p>
        </w:tc>
      </w:tr>
      <w:tr w:rsidR="002B04A9" w:rsidRPr="00225F65" w14:paraId="73F5C521" w14:textId="77777777" w:rsidTr="0043039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7FD4503D" w14:textId="77777777" w:rsidR="002B04A9" w:rsidRPr="00225F65" w:rsidRDefault="002B04A9" w:rsidP="002B04A9">
            <w:pPr>
              <w:rPr>
                <w:rFonts w:ascii="Arial" w:hAnsi="Arial" w:cs="Arial"/>
              </w:rPr>
            </w:pPr>
            <w:r w:rsidRPr="00225F65">
              <w:rPr>
                <w:rFonts w:ascii="Arial" w:hAnsi="Arial" w:cs="Arial"/>
              </w:rPr>
              <w:t>2011 - 2012</w:t>
            </w:r>
          </w:p>
        </w:tc>
        <w:tc>
          <w:tcPr>
            <w:tcW w:w="1559" w:type="dxa"/>
            <w:noWrap/>
            <w:hideMark/>
          </w:tcPr>
          <w:p w14:paraId="0F172C5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36</w:t>
            </w:r>
          </w:p>
        </w:tc>
        <w:tc>
          <w:tcPr>
            <w:tcW w:w="1380" w:type="dxa"/>
            <w:hideMark/>
          </w:tcPr>
          <w:p w14:paraId="070D134C"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181</w:t>
            </w:r>
          </w:p>
        </w:tc>
        <w:tc>
          <w:tcPr>
            <w:tcW w:w="1880" w:type="dxa"/>
            <w:hideMark/>
          </w:tcPr>
          <w:p w14:paraId="1BAA109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217</w:t>
            </w:r>
          </w:p>
        </w:tc>
        <w:tc>
          <w:tcPr>
            <w:tcW w:w="2126" w:type="dxa"/>
            <w:noWrap/>
            <w:hideMark/>
          </w:tcPr>
          <w:p w14:paraId="664B63B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9</w:t>
            </w:r>
          </w:p>
        </w:tc>
        <w:tc>
          <w:tcPr>
            <w:tcW w:w="1800" w:type="dxa"/>
            <w:noWrap/>
            <w:hideMark/>
          </w:tcPr>
          <w:p w14:paraId="753D7523"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51C3C41D"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5E4764E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225</w:t>
            </w:r>
          </w:p>
        </w:tc>
      </w:tr>
      <w:tr w:rsidR="002B04A9" w:rsidRPr="00225F65" w14:paraId="606C8AE7"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6988870" w14:textId="77777777" w:rsidR="002B04A9" w:rsidRPr="00225F65" w:rsidRDefault="002B04A9" w:rsidP="002B04A9">
            <w:pPr>
              <w:rPr>
                <w:rFonts w:ascii="Arial" w:hAnsi="Arial" w:cs="Arial"/>
              </w:rPr>
            </w:pPr>
            <w:r w:rsidRPr="00225F65">
              <w:rPr>
                <w:rFonts w:ascii="Arial" w:hAnsi="Arial" w:cs="Arial"/>
              </w:rPr>
              <w:t>2012 - 2013</w:t>
            </w:r>
          </w:p>
        </w:tc>
        <w:tc>
          <w:tcPr>
            <w:tcW w:w="1559" w:type="dxa"/>
            <w:noWrap/>
            <w:hideMark/>
          </w:tcPr>
          <w:p w14:paraId="14B6F77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23</w:t>
            </w:r>
          </w:p>
        </w:tc>
        <w:tc>
          <w:tcPr>
            <w:tcW w:w="1380" w:type="dxa"/>
            <w:hideMark/>
          </w:tcPr>
          <w:p w14:paraId="4A418F9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212</w:t>
            </w:r>
          </w:p>
        </w:tc>
        <w:tc>
          <w:tcPr>
            <w:tcW w:w="1880" w:type="dxa"/>
            <w:hideMark/>
          </w:tcPr>
          <w:p w14:paraId="502D6BA4"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235</w:t>
            </w:r>
          </w:p>
        </w:tc>
        <w:tc>
          <w:tcPr>
            <w:tcW w:w="2126" w:type="dxa"/>
            <w:noWrap/>
            <w:hideMark/>
          </w:tcPr>
          <w:p w14:paraId="798754BB"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7</w:t>
            </w:r>
          </w:p>
        </w:tc>
        <w:tc>
          <w:tcPr>
            <w:tcW w:w="1800" w:type="dxa"/>
            <w:noWrap/>
            <w:hideMark/>
          </w:tcPr>
          <w:p w14:paraId="57CA883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0FD775D4"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57CFF81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242</w:t>
            </w:r>
          </w:p>
        </w:tc>
      </w:tr>
      <w:tr w:rsidR="002B04A9" w:rsidRPr="00225F65" w14:paraId="16C39E67"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F199AE2" w14:textId="77777777" w:rsidR="002B04A9" w:rsidRPr="00225F65" w:rsidRDefault="002B04A9" w:rsidP="002B04A9">
            <w:pPr>
              <w:rPr>
                <w:rFonts w:ascii="Arial" w:hAnsi="Arial" w:cs="Arial"/>
              </w:rPr>
            </w:pPr>
            <w:r w:rsidRPr="00225F65">
              <w:rPr>
                <w:rFonts w:ascii="Arial" w:hAnsi="Arial" w:cs="Arial"/>
              </w:rPr>
              <w:t>2</w:t>
            </w:r>
            <w:r w:rsidRPr="00225F65">
              <w:rPr>
                <w:rFonts w:ascii="Arial" w:hAnsi="Arial" w:cs="Arial"/>
              </w:rPr>
              <w:lastRenderedPageBreak/>
              <w:t>013 - 2014</w:t>
            </w:r>
          </w:p>
        </w:tc>
        <w:tc>
          <w:tcPr>
            <w:tcW w:w="1559" w:type="dxa"/>
            <w:noWrap/>
            <w:hideMark/>
          </w:tcPr>
          <w:p w14:paraId="5457973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20</w:t>
            </w:r>
          </w:p>
        </w:tc>
        <w:tc>
          <w:tcPr>
            <w:tcW w:w="1380" w:type="dxa"/>
            <w:hideMark/>
          </w:tcPr>
          <w:p w14:paraId="3F50B48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273</w:t>
            </w:r>
          </w:p>
        </w:tc>
        <w:tc>
          <w:tcPr>
            <w:tcW w:w="1880" w:type="dxa"/>
            <w:hideMark/>
          </w:tcPr>
          <w:p w14:paraId="162B7F6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293</w:t>
            </w:r>
          </w:p>
        </w:tc>
        <w:tc>
          <w:tcPr>
            <w:tcW w:w="2126" w:type="dxa"/>
            <w:noWrap/>
            <w:hideMark/>
          </w:tcPr>
          <w:p w14:paraId="1DC4829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9</w:t>
            </w:r>
          </w:p>
        </w:tc>
        <w:tc>
          <w:tcPr>
            <w:tcW w:w="1800" w:type="dxa"/>
            <w:noWrap/>
            <w:hideMark/>
          </w:tcPr>
          <w:p w14:paraId="16D3B13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5241EE8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4667CA2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301</w:t>
            </w:r>
          </w:p>
        </w:tc>
      </w:tr>
      <w:tr w:rsidR="002B04A9" w:rsidRPr="00225F65" w14:paraId="25A68BBD"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9A09388" w14:textId="77777777" w:rsidR="002B04A9" w:rsidRPr="00225F65" w:rsidRDefault="002B04A9" w:rsidP="002B04A9">
            <w:pPr>
              <w:rPr>
                <w:rFonts w:ascii="Arial" w:hAnsi="Arial" w:cs="Arial"/>
              </w:rPr>
            </w:pPr>
            <w:r w:rsidRPr="00225F65">
              <w:rPr>
                <w:rFonts w:ascii="Arial" w:hAnsi="Arial" w:cs="Arial"/>
              </w:rPr>
              <w:t>2014 - 2015</w:t>
            </w:r>
          </w:p>
        </w:tc>
        <w:tc>
          <w:tcPr>
            <w:tcW w:w="1559" w:type="dxa"/>
            <w:noWrap/>
            <w:hideMark/>
          </w:tcPr>
          <w:p w14:paraId="5048B88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w:t>
            </w:r>
          </w:p>
        </w:tc>
        <w:tc>
          <w:tcPr>
            <w:tcW w:w="1380" w:type="dxa"/>
            <w:hideMark/>
          </w:tcPr>
          <w:p w14:paraId="10DAD627"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188</w:t>
            </w:r>
          </w:p>
        </w:tc>
        <w:tc>
          <w:tcPr>
            <w:tcW w:w="1880" w:type="dxa"/>
            <w:hideMark/>
          </w:tcPr>
          <w:p w14:paraId="36564CDE"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206</w:t>
            </w:r>
          </w:p>
        </w:tc>
        <w:tc>
          <w:tcPr>
            <w:tcW w:w="2126" w:type="dxa"/>
            <w:noWrap/>
            <w:hideMark/>
          </w:tcPr>
          <w:p w14:paraId="27CFAB0E"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9</w:t>
            </w:r>
          </w:p>
        </w:tc>
        <w:tc>
          <w:tcPr>
            <w:tcW w:w="1800" w:type="dxa"/>
            <w:noWrap/>
            <w:hideMark/>
          </w:tcPr>
          <w:p w14:paraId="64E1F9B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4C360C8B"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508BFE4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215</w:t>
            </w:r>
          </w:p>
        </w:tc>
      </w:tr>
      <w:tr w:rsidR="002B04A9" w:rsidRPr="00225F65" w14:paraId="0EC62CCF"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14B9001" w14:textId="77777777" w:rsidR="002B04A9" w:rsidRPr="00225F65" w:rsidRDefault="002B04A9" w:rsidP="002B04A9">
            <w:pPr>
              <w:rPr>
                <w:rFonts w:ascii="Arial" w:hAnsi="Arial" w:cs="Arial"/>
              </w:rPr>
            </w:pPr>
            <w:r w:rsidRPr="00225F65">
              <w:rPr>
                <w:rFonts w:ascii="Arial" w:hAnsi="Arial" w:cs="Arial"/>
              </w:rPr>
              <w:t>2015 - 2016</w:t>
            </w:r>
          </w:p>
        </w:tc>
        <w:tc>
          <w:tcPr>
            <w:tcW w:w="1559" w:type="dxa"/>
            <w:noWrap/>
            <w:hideMark/>
          </w:tcPr>
          <w:p w14:paraId="4AE02EA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65</w:t>
            </w:r>
          </w:p>
        </w:tc>
        <w:tc>
          <w:tcPr>
            <w:tcW w:w="1380" w:type="dxa"/>
            <w:hideMark/>
          </w:tcPr>
          <w:p w14:paraId="1569E681"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234</w:t>
            </w:r>
          </w:p>
        </w:tc>
        <w:tc>
          <w:tcPr>
            <w:tcW w:w="1880" w:type="dxa"/>
            <w:hideMark/>
          </w:tcPr>
          <w:p w14:paraId="1ABCA627"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299</w:t>
            </w:r>
          </w:p>
        </w:tc>
        <w:tc>
          <w:tcPr>
            <w:tcW w:w="2126" w:type="dxa"/>
            <w:noWrap/>
            <w:hideMark/>
          </w:tcPr>
          <w:p w14:paraId="523EDDFD"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15</w:t>
            </w:r>
          </w:p>
        </w:tc>
        <w:tc>
          <w:tcPr>
            <w:tcW w:w="1800" w:type="dxa"/>
            <w:noWrap/>
            <w:hideMark/>
          </w:tcPr>
          <w:p w14:paraId="50D7191D"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66EB3E1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69B98F9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314</w:t>
            </w:r>
          </w:p>
        </w:tc>
      </w:tr>
      <w:tr w:rsidR="002B04A9" w:rsidRPr="00225F65" w14:paraId="06BFE0E3"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3B1C755" w14:textId="77777777" w:rsidR="002B04A9" w:rsidRPr="00225F65" w:rsidRDefault="002B04A9" w:rsidP="002B04A9">
            <w:pPr>
              <w:rPr>
                <w:rFonts w:ascii="Arial" w:hAnsi="Arial" w:cs="Arial"/>
              </w:rPr>
            </w:pPr>
            <w:r w:rsidRPr="00225F65">
              <w:rPr>
                <w:rFonts w:ascii="Arial" w:hAnsi="Arial" w:cs="Arial"/>
              </w:rPr>
              <w:t>2016 - 2017</w:t>
            </w:r>
          </w:p>
        </w:tc>
        <w:tc>
          <w:tcPr>
            <w:tcW w:w="1559" w:type="dxa"/>
            <w:noWrap/>
            <w:hideMark/>
          </w:tcPr>
          <w:p w14:paraId="3638E25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24</w:t>
            </w:r>
          </w:p>
        </w:tc>
        <w:tc>
          <w:tcPr>
            <w:tcW w:w="1380" w:type="dxa"/>
            <w:hideMark/>
          </w:tcPr>
          <w:p w14:paraId="3F4F207B"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158</w:t>
            </w:r>
          </w:p>
        </w:tc>
        <w:tc>
          <w:tcPr>
            <w:tcW w:w="1880" w:type="dxa"/>
            <w:hideMark/>
          </w:tcPr>
          <w:p w14:paraId="599DED77"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182</w:t>
            </w:r>
          </w:p>
        </w:tc>
        <w:tc>
          <w:tcPr>
            <w:tcW w:w="2126" w:type="dxa"/>
            <w:noWrap/>
            <w:hideMark/>
          </w:tcPr>
          <w:p w14:paraId="1AABE5D2"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23</w:t>
            </w:r>
          </w:p>
        </w:tc>
        <w:tc>
          <w:tcPr>
            <w:tcW w:w="1800" w:type="dxa"/>
            <w:noWrap/>
            <w:hideMark/>
          </w:tcPr>
          <w:p w14:paraId="4F9C58DE"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3C0A239A"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6C049473"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205</w:t>
            </w:r>
          </w:p>
        </w:tc>
      </w:tr>
      <w:tr w:rsidR="002B04A9" w:rsidRPr="00225F65" w14:paraId="18BC911D"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A232787" w14:textId="77777777" w:rsidR="002B04A9" w:rsidRPr="00225F65" w:rsidRDefault="002B04A9" w:rsidP="002B04A9">
            <w:pPr>
              <w:rPr>
                <w:rFonts w:ascii="Arial" w:hAnsi="Arial" w:cs="Arial"/>
              </w:rPr>
            </w:pPr>
            <w:r w:rsidRPr="00225F65">
              <w:rPr>
                <w:rFonts w:ascii="Arial" w:hAnsi="Arial" w:cs="Arial"/>
              </w:rPr>
              <w:t>2017 - 2018</w:t>
            </w:r>
          </w:p>
        </w:tc>
        <w:tc>
          <w:tcPr>
            <w:tcW w:w="1559" w:type="dxa"/>
            <w:noWrap/>
            <w:hideMark/>
          </w:tcPr>
          <w:p w14:paraId="01B02F5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20</w:t>
            </w:r>
          </w:p>
        </w:tc>
        <w:tc>
          <w:tcPr>
            <w:tcW w:w="1380" w:type="dxa"/>
            <w:hideMark/>
          </w:tcPr>
          <w:p w14:paraId="5F144F5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89</w:t>
            </w:r>
          </w:p>
        </w:tc>
        <w:tc>
          <w:tcPr>
            <w:tcW w:w="1880" w:type="dxa"/>
            <w:hideMark/>
          </w:tcPr>
          <w:p w14:paraId="2935257D"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109</w:t>
            </w:r>
          </w:p>
        </w:tc>
        <w:tc>
          <w:tcPr>
            <w:tcW w:w="2126" w:type="dxa"/>
            <w:noWrap/>
            <w:hideMark/>
          </w:tcPr>
          <w:p w14:paraId="76EBE53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34</w:t>
            </w:r>
          </w:p>
        </w:tc>
        <w:tc>
          <w:tcPr>
            <w:tcW w:w="1800" w:type="dxa"/>
            <w:noWrap/>
            <w:hideMark/>
          </w:tcPr>
          <w:p w14:paraId="52C4EFF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w:t>
            </w:r>
          </w:p>
        </w:tc>
        <w:tc>
          <w:tcPr>
            <w:tcW w:w="1600" w:type="dxa"/>
            <w:noWrap/>
            <w:hideMark/>
          </w:tcPr>
          <w:p w14:paraId="68364B6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05F8114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146</w:t>
            </w:r>
          </w:p>
        </w:tc>
      </w:tr>
      <w:tr w:rsidR="002B04A9" w:rsidRPr="00225F65" w14:paraId="6C8BBC36"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517CCB8" w14:textId="77777777" w:rsidR="002B04A9" w:rsidRPr="00225F65" w:rsidRDefault="002B04A9" w:rsidP="002B04A9">
            <w:pPr>
              <w:rPr>
                <w:rFonts w:ascii="Arial" w:hAnsi="Arial" w:cs="Arial"/>
              </w:rPr>
            </w:pPr>
            <w:r w:rsidRPr="00225F65">
              <w:rPr>
                <w:rFonts w:ascii="Arial" w:hAnsi="Arial" w:cs="Arial"/>
              </w:rPr>
              <w:t>2018 - 2019</w:t>
            </w:r>
          </w:p>
        </w:tc>
        <w:tc>
          <w:tcPr>
            <w:tcW w:w="1559" w:type="dxa"/>
            <w:noWrap/>
            <w:hideMark/>
          </w:tcPr>
          <w:p w14:paraId="4D1577C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50</w:t>
            </w:r>
          </w:p>
        </w:tc>
        <w:tc>
          <w:tcPr>
            <w:tcW w:w="1380" w:type="dxa"/>
            <w:hideMark/>
          </w:tcPr>
          <w:p w14:paraId="4B9FD07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108</w:t>
            </w:r>
          </w:p>
        </w:tc>
        <w:tc>
          <w:tcPr>
            <w:tcW w:w="1880" w:type="dxa"/>
            <w:hideMark/>
          </w:tcPr>
          <w:p w14:paraId="4D0D95FC"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158</w:t>
            </w:r>
          </w:p>
        </w:tc>
        <w:tc>
          <w:tcPr>
            <w:tcW w:w="2126" w:type="dxa"/>
            <w:noWrap/>
            <w:hideMark/>
          </w:tcPr>
          <w:p w14:paraId="1D3FD132"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20</w:t>
            </w:r>
          </w:p>
        </w:tc>
        <w:tc>
          <w:tcPr>
            <w:tcW w:w="1800" w:type="dxa"/>
            <w:noWrap/>
            <w:hideMark/>
          </w:tcPr>
          <w:p w14:paraId="34492D2D"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w:t>
            </w:r>
          </w:p>
        </w:tc>
        <w:tc>
          <w:tcPr>
            <w:tcW w:w="1600" w:type="dxa"/>
            <w:noWrap/>
            <w:hideMark/>
          </w:tcPr>
          <w:p w14:paraId="7656F22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0094EE6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181</w:t>
            </w:r>
          </w:p>
        </w:tc>
      </w:tr>
      <w:tr w:rsidR="002B04A9" w:rsidRPr="00225F65" w14:paraId="74C9730B"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47C0640C" w14:textId="77777777" w:rsidR="002B04A9" w:rsidRPr="00225F65" w:rsidRDefault="002B04A9" w:rsidP="002B04A9">
            <w:pPr>
              <w:rPr>
                <w:rFonts w:ascii="Arial" w:hAnsi="Arial" w:cs="Arial"/>
              </w:rPr>
            </w:pPr>
            <w:r w:rsidRPr="00225F65">
              <w:rPr>
                <w:rFonts w:ascii="Arial" w:hAnsi="Arial" w:cs="Arial"/>
              </w:rPr>
              <w:t>2019 - 2020</w:t>
            </w:r>
          </w:p>
        </w:tc>
        <w:tc>
          <w:tcPr>
            <w:tcW w:w="1559" w:type="dxa"/>
            <w:noWrap/>
            <w:hideMark/>
          </w:tcPr>
          <w:p w14:paraId="3ACAEC1D"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34</w:t>
            </w:r>
          </w:p>
        </w:tc>
        <w:tc>
          <w:tcPr>
            <w:tcW w:w="1380" w:type="dxa"/>
            <w:hideMark/>
          </w:tcPr>
          <w:p w14:paraId="15D0E08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58</w:t>
            </w:r>
          </w:p>
        </w:tc>
        <w:tc>
          <w:tcPr>
            <w:tcW w:w="1880" w:type="dxa"/>
            <w:hideMark/>
          </w:tcPr>
          <w:p w14:paraId="0941E27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92</w:t>
            </w:r>
          </w:p>
        </w:tc>
        <w:tc>
          <w:tcPr>
            <w:tcW w:w="2126" w:type="dxa"/>
            <w:noWrap/>
            <w:hideMark/>
          </w:tcPr>
          <w:p w14:paraId="3F9A107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6</w:t>
            </w:r>
          </w:p>
        </w:tc>
        <w:tc>
          <w:tcPr>
            <w:tcW w:w="1800" w:type="dxa"/>
            <w:noWrap/>
            <w:hideMark/>
          </w:tcPr>
          <w:p w14:paraId="1476EDF7"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600" w:type="dxa"/>
            <w:noWrap/>
            <w:hideMark/>
          </w:tcPr>
          <w:p w14:paraId="3193E7C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w:t>
            </w:r>
          </w:p>
        </w:tc>
        <w:tc>
          <w:tcPr>
            <w:tcW w:w="1940" w:type="dxa"/>
            <w:noWrap/>
            <w:hideMark/>
          </w:tcPr>
          <w:p w14:paraId="1230CA31"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96</w:t>
            </w:r>
          </w:p>
        </w:tc>
      </w:tr>
      <w:tr w:rsidR="002B04A9" w:rsidRPr="00225F65" w14:paraId="52E8C62D"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F4F6481" w14:textId="77777777" w:rsidR="002B04A9" w:rsidRPr="00225F65" w:rsidRDefault="002B04A9" w:rsidP="002B04A9">
            <w:pPr>
              <w:rPr>
                <w:rFonts w:ascii="Arial" w:hAnsi="Arial" w:cs="Arial"/>
              </w:rPr>
            </w:pPr>
            <w:r w:rsidRPr="00225F65">
              <w:rPr>
                <w:rFonts w:ascii="Arial" w:hAnsi="Arial" w:cs="Arial"/>
              </w:rPr>
              <w:t>2020 - 2021</w:t>
            </w:r>
          </w:p>
        </w:tc>
        <w:tc>
          <w:tcPr>
            <w:tcW w:w="1559" w:type="dxa"/>
            <w:noWrap/>
            <w:hideMark/>
          </w:tcPr>
          <w:p w14:paraId="53CF9E46"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w:t>
            </w:r>
          </w:p>
        </w:tc>
        <w:tc>
          <w:tcPr>
            <w:tcW w:w="1380" w:type="dxa"/>
            <w:hideMark/>
          </w:tcPr>
          <w:p w14:paraId="5EF7D58B"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46</w:t>
            </w:r>
          </w:p>
        </w:tc>
        <w:tc>
          <w:tcPr>
            <w:tcW w:w="1880" w:type="dxa"/>
            <w:hideMark/>
          </w:tcPr>
          <w:p w14:paraId="64C827D6"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56</w:t>
            </w:r>
          </w:p>
        </w:tc>
        <w:tc>
          <w:tcPr>
            <w:tcW w:w="2126" w:type="dxa"/>
            <w:noWrap/>
            <w:hideMark/>
          </w:tcPr>
          <w:p w14:paraId="6DAD1D9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20</w:t>
            </w:r>
          </w:p>
        </w:tc>
        <w:tc>
          <w:tcPr>
            <w:tcW w:w="1800" w:type="dxa"/>
            <w:noWrap/>
            <w:hideMark/>
          </w:tcPr>
          <w:p w14:paraId="255657A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600" w:type="dxa"/>
            <w:noWrap/>
            <w:hideMark/>
          </w:tcPr>
          <w:p w14:paraId="7C6D2A9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w:t>
            </w:r>
          </w:p>
        </w:tc>
        <w:tc>
          <w:tcPr>
            <w:tcW w:w="1940" w:type="dxa"/>
            <w:noWrap/>
            <w:hideMark/>
          </w:tcPr>
          <w:p w14:paraId="03078793"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75</w:t>
            </w:r>
          </w:p>
        </w:tc>
      </w:tr>
      <w:tr w:rsidR="002B04A9" w:rsidRPr="00225F65" w14:paraId="74EB1CFB"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470799E5" w14:textId="77777777" w:rsidR="002B04A9" w:rsidRPr="00225F65" w:rsidRDefault="002B04A9" w:rsidP="002B04A9">
            <w:pPr>
              <w:rPr>
                <w:rFonts w:ascii="Arial" w:hAnsi="Arial" w:cs="Arial"/>
              </w:rPr>
            </w:pPr>
            <w:r w:rsidRPr="00225F65">
              <w:rPr>
                <w:rFonts w:ascii="Arial" w:hAnsi="Arial" w:cs="Arial"/>
              </w:rPr>
              <w:t>2021 - 2022</w:t>
            </w:r>
          </w:p>
        </w:tc>
        <w:tc>
          <w:tcPr>
            <w:tcW w:w="1559" w:type="dxa"/>
            <w:noWrap/>
            <w:hideMark/>
          </w:tcPr>
          <w:p w14:paraId="09A7C61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35</w:t>
            </w:r>
          </w:p>
        </w:tc>
        <w:tc>
          <w:tcPr>
            <w:tcW w:w="1380" w:type="dxa"/>
            <w:hideMark/>
          </w:tcPr>
          <w:p w14:paraId="04679A1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114</w:t>
            </w:r>
          </w:p>
        </w:tc>
        <w:tc>
          <w:tcPr>
            <w:tcW w:w="1880" w:type="dxa"/>
            <w:hideMark/>
          </w:tcPr>
          <w:p w14:paraId="158FBC4D"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149</w:t>
            </w:r>
          </w:p>
        </w:tc>
        <w:tc>
          <w:tcPr>
            <w:tcW w:w="2126" w:type="dxa"/>
            <w:noWrap/>
            <w:hideMark/>
          </w:tcPr>
          <w:p w14:paraId="46379C2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35</w:t>
            </w:r>
          </w:p>
        </w:tc>
        <w:tc>
          <w:tcPr>
            <w:tcW w:w="1800" w:type="dxa"/>
            <w:noWrap/>
            <w:hideMark/>
          </w:tcPr>
          <w:p w14:paraId="5E6F721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600" w:type="dxa"/>
            <w:noWrap/>
            <w:hideMark/>
          </w:tcPr>
          <w:p w14:paraId="7479C7D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7EF4158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185</w:t>
            </w:r>
          </w:p>
        </w:tc>
      </w:tr>
      <w:tr w:rsidR="002B04A9" w:rsidRPr="00225F65" w14:paraId="4C260545"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7AC3BEE5" w14:textId="77777777" w:rsidR="002B04A9" w:rsidRPr="00225F65" w:rsidRDefault="002B04A9" w:rsidP="002B04A9">
            <w:pPr>
              <w:rPr>
                <w:rFonts w:ascii="Arial" w:hAnsi="Arial" w:cs="Arial"/>
              </w:rPr>
            </w:pPr>
            <w:r w:rsidRPr="00225F65">
              <w:rPr>
                <w:rFonts w:ascii="Arial" w:hAnsi="Arial" w:cs="Arial"/>
              </w:rPr>
              <w:t>2022 - 2023</w:t>
            </w:r>
          </w:p>
        </w:tc>
        <w:tc>
          <w:tcPr>
            <w:tcW w:w="1559" w:type="dxa"/>
            <w:noWrap/>
            <w:hideMark/>
          </w:tcPr>
          <w:p w14:paraId="427F3ED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32</w:t>
            </w:r>
          </w:p>
        </w:tc>
        <w:tc>
          <w:tcPr>
            <w:tcW w:w="1380" w:type="dxa"/>
            <w:hideMark/>
          </w:tcPr>
          <w:p w14:paraId="2699B9DC"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102</w:t>
            </w:r>
          </w:p>
        </w:tc>
        <w:tc>
          <w:tcPr>
            <w:tcW w:w="1880" w:type="dxa"/>
            <w:hideMark/>
          </w:tcPr>
          <w:p w14:paraId="727BEFE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134</w:t>
            </w:r>
          </w:p>
        </w:tc>
        <w:tc>
          <w:tcPr>
            <w:tcW w:w="2126" w:type="dxa"/>
            <w:noWrap/>
            <w:hideMark/>
          </w:tcPr>
          <w:p w14:paraId="17AF7FF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18</w:t>
            </w:r>
          </w:p>
        </w:tc>
        <w:tc>
          <w:tcPr>
            <w:tcW w:w="1800" w:type="dxa"/>
            <w:noWrap/>
            <w:hideMark/>
          </w:tcPr>
          <w:p w14:paraId="42CCAA67"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w:t>
            </w:r>
          </w:p>
        </w:tc>
        <w:tc>
          <w:tcPr>
            <w:tcW w:w="1600" w:type="dxa"/>
            <w:noWrap/>
            <w:hideMark/>
          </w:tcPr>
          <w:p w14:paraId="40B2077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08D41B3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153</w:t>
            </w:r>
          </w:p>
        </w:tc>
      </w:tr>
      <w:tr w:rsidR="002B04A9" w:rsidRPr="00225F65" w14:paraId="5E1F60FC" w14:textId="77777777" w:rsidTr="0043039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85" w:type="dxa"/>
            <w:hideMark/>
          </w:tcPr>
          <w:p w14:paraId="69A5098C" w14:textId="6B1830ED" w:rsidR="002B04A9" w:rsidRPr="00225F65" w:rsidRDefault="002B04A9" w:rsidP="002B04A9">
            <w:pPr>
              <w:rPr>
                <w:rFonts w:ascii="Arial" w:hAnsi="Arial" w:cs="Arial"/>
                <w:b w:val="0"/>
                <w:bCs w:val="0"/>
              </w:rPr>
            </w:pPr>
            <w:r w:rsidRPr="00225F65">
              <w:rPr>
                <w:rFonts w:ascii="Arial" w:hAnsi="Arial" w:cs="Arial"/>
              </w:rPr>
              <w:t>2011 to 202</w:t>
            </w:r>
            <w:r w:rsidR="000D54B2" w:rsidRPr="00225F65">
              <w:rPr>
                <w:rFonts w:ascii="Arial" w:hAnsi="Arial" w:cs="Arial"/>
              </w:rPr>
              <w:t>3</w:t>
            </w:r>
          </w:p>
        </w:tc>
        <w:tc>
          <w:tcPr>
            <w:tcW w:w="1559" w:type="dxa"/>
            <w:hideMark/>
          </w:tcPr>
          <w:p w14:paraId="7B6C25C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367</w:t>
            </w:r>
          </w:p>
        </w:tc>
        <w:tc>
          <w:tcPr>
            <w:tcW w:w="1380" w:type="dxa"/>
            <w:hideMark/>
          </w:tcPr>
          <w:p w14:paraId="7EF184E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1763</w:t>
            </w:r>
          </w:p>
        </w:tc>
        <w:tc>
          <w:tcPr>
            <w:tcW w:w="1880" w:type="dxa"/>
            <w:hideMark/>
          </w:tcPr>
          <w:p w14:paraId="128379E4" w14:textId="7098A4CD" w:rsidR="002B04A9" w:rsidRPr="00225F65" w:rsidRDefault="003E25E2"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2130</w:t>
            </w:r>
          </w:p>
        </w:tc>
        <w:tc>
          <w:tcPr>
            <w:tcW w:w="2126" w:type="dxa"/>
            <w:hideMark/>
          </w:tcPr>
          <w:p w14:paraId="58E7E4B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205</w:t>
            </w:r>
          </w:p>
        </w:tc>
        <w:tc>
          <w:tcPr>
            <w:tcW w:w="1800" w:type="dxa"/>
            <w:hideMark/>
          </w:tcPr>
          <w:p w14:paraId="533D0B01"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11</w:t>
            </w:r>
          </w:p>
        </w:tc>
        <w:tc>
          <w:tcPr>
            <w:tcW w:w="1600" w:type="dxa"/>
            <w:hideMark/>
          </w:tcPr>
          <w:p w14:paraId="67DC01B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8</w:t>
            </w:r>
          </w:p>
        </w:tc>
        <w:tc>
          <w:tcPr>
            <w:tcW w:w="1940" w:type="dxa"/>
            <w:hideMark/>
          </w:tcPr>
          <w:p w14:paraId="7E3BFB29" w14:textId="11BF1F7B"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2</w:t>
            </w:r>
            <w:r w:rsidR="003E25E2" w:rsidRPr="00225F65">
              <w:rPr>
                <w:rFonts w:ascii="Arial" w:hAnsi="Arial" w:cs="Arial"/>
                <w:b/>
                <w:bCs/>
              </w:rPr>
              <w:t>338</w:t>
            </w:r>
          </w:p>
        </w:tc>
      </w:tr>
    </w:tbl>
    <w:p w14:paraId="062ABF20" w14:textId="5C93C4FD" w:rsidR="00962B9C" w:rsidRPr="00225F65" w:rsidRDefault="00962B9C" w:rsidP="00C4056E">
      <w:pPr>
        <w:rPr>
          <w:rFonts w:ascii="Arial" w:hAnsi="Arial" w:cs="Arial"/>
          <w:b/>
          <w:caps/>
          <w:color w:val="003366"/>
        </w:rPr>
      </w:pPr>
      <w:r w:rsidRPr="00225F65">
        <w:rPr>
          <w:rFonts w:ascii="Arial" w:hAnsi="Arial" w:cs="Arial"/>
          <w:b/>
          <w:caps/>
          <w:color w:val="003366"/>
        </w:rPr>
        <w:br w:type="page"/>
      </w:r>
    </w:p>
    <w:p w14:paraId="674CBAB4" w14:textId="41E0C739" w:rsidR="00B672C0" w:rsidRPr="00225F65" w:rsidRDefault="00B672C0" w:rsidP="009F4D71">
      <w:pPr>
        <w:pStyle w:val="Heading3"/>
      </w:pPr>
      <w:bookmarkStart w:id="58" w:name="_Toc232687679"/>
      <w:r w:rsidRPr="00225F65">
        <w:t>R</w:t>
      </w:r>
      <w:r w:rsidR="009F4D71">
        <w:t>urals area (</w:t>
      </w:r>
      <w:proofErr w:type="spellStart"/>
      <w:r w:rsidR="009F4D71">
        <w:t>Selston</w:t>
      </w:r>
      <w:proofErr w:type="spellEnd"/>
      <w:r w:rsidR="009F4D71">
        <w:t xml:space="preserve">, </w:t>
      </w:r>
      <w:proofErr w:type="spellStart"/>
      <w:r w:rsidR="009F4D71">
        <w:t>Jacksdale</w:t>
      </w:r>
      <w:proofErr w:type="spellEnd"/>
      <w:r w:rsidR="009F4D71">
        <w:t xml:space="preserve">, Underwood, </w:t>
      </w:r>
      <w:proofErr w:type="spellStart"/>
      <w:r w:rsidR="009F4D71">
        <w:t>Bagthorpe</w:t>
      </w:r>
      <w:proofErr w:type="spellEnd"/>
      <w:r w:rsidR="009F4D71">
        <w:t>, Brinsley</w:t>
      </w:r>
      <w:r w:rsidRPr="00225F65">
        <w:t>)</w:t>
      </w:r>
      <w:bookmarkEnd w:id="58"/>
    </w:p>
    <w:p w14:paraId="6E37B780" w14:textId="77777777" w:rsidR="00B672C0" w:rsidRPr="00225F65" w:rsidRDefault="00B672C0" w:rsidP="00C4056E">
      <w:pPr>
        <w:rPr>
          <w:rFonts w:ascii="Arial" w:hAnsi="Arial" w:cs="Arial"/>
          <w:b/>
          <w:caps/>
        </w:rPr>
      </w:pPr>
    </w:p>
    <w:tbl>
      <w:tblPr>
        <w:tblStyle w:val="GridTable2"/>
        <w:tblW w:w="142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1380"/>
        <w:gridCol w:w="1880"/>
        <w:gridCol w:w="2126"/>
        <w:gridCol w:w="1800"/>
        <w:gridCol w:w="1600"/>
        <w:gridCol w:w="1940"/>
      </w:tblGrid>
      <w:tr w:rsidR="002407FB" w:rsidRPr="00225F65" w14:paraId="5324E451" w14:textId="77777777" w:rsidTr="0043039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right w:val="none" w:sz="0" w:space="0" w:color="auto"/>
            </w:tcBorders>
          </w:tcPr>
          <w:p w14:paraId="6C6531C7" w14:textId="77777777" w:rsidR="002407FB" w:rsidRPr="00225F65" w:rsidRDefault="002407FB" w:rsidP="002E7BC3">
            <w:pPr>
              <w:jc w:val="center"/>
              <w:rPr>
                <w:rFonts w:ascii="Arial" w:hAnsi="Arial" w:cs="Arial"/>
                <w:b w:val="0"/>
                <w:bCs w:val="0"/>
              </w:rPr>
            </w:pPr>
            <w:r w:rsidRPr="00225F65">
              <w:rPr>
                <w:rFonts w:ascii="Arial" w:hAnsi="Arial" w:cs="Arial"/>
                <w:b w:val="0"/>
                <w:bCs w:val="0"/>
              </w:rPr>
              <w:t>Year completed</w:t>
            </w:r>
          </w:p>
          <w:p w14:paraId="3361FC6A" w14:textId="01338F8A" w:rsidR="002407FB" w:rsidRPr="00225F65" w:rsidRDefault="002407FB" w:rsidP="002E7BC3">
            <w:pPr>
              <w:jc w:val="center"/>
              <w:rPr>
                <w:rFonts w:ascii="Arial" w:hAnsi="Arial" w:cs="Arial"/>
                <w:b w:val="0"/>
                <w:bCs w:val="0"/>
              </w:rPr>
            </w:pPr>
            <w:r w:rsidRPr="00225F65">
              <w:rPr>
                <w:rFonts w:ascii="Arial" w:hAnsi="Arial" w:cs="Arial"/>
                <w:b w:val="0"/>
                <w:bCs w:val="0"/>
              </w:rPr>
              <w:t>(1st April - 31st March)</w:t>
            </w:r>
          </w:p>
        </w:tc>
        <w:tc>
          <w:tcPr>
            <w:tcW w:w="1559" w:type="dxa"/>
            <w:tcBorders>
              <w:top w:val="none" w:sz="0" w:space="0" w:color="auto"/>
              <w:left w:val="none" w:sz="0" w:space="0" w:color="auto"/>
              <w:bottom w:val="none" w:sz="0" w:space="0" w:color="auto"/>
              <w:right w:val="none" w:sz="0" w:space="0" w:color="auto"/>
            </w:tcBorders>
            <w:noWrap/>
          </w:tcPr>
          <w:p w14:paraId="511D3730" w14:textId="32165882" w:rsidR="002407FB" w:rsidRPr="00225F65" w:rsidRDefault="002407FB" w:rsidP="002E7BC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New Build Small Sites</w:t>
            </w:r>
          </w:p>
        </w:tc>
        <w:tc>
          <w:tcPr>
            <w:tcW w:w="1380" w:type="dxa"/>
            <w:tcBorders>
              <w:top w:val="none" w:sz="0" w:space="0" w:color="auto"/>
              <w:left w:val="none" w:sz="0" w:space="0" w:color="auto"/>
              <w:bottom w:val="none" w:sz="0" w:space="0" w:color="auto"/>
              <w:right w:val="none" w:sz="0" w:space="0" w:color="auto"/>
            </w:tcBorders>
          </w:tcPr>
          <w:p w14:paraId="68DB0D9E" w14:textId="1E4E2F9F" w:rsidR="002407FB" w:rsidRPr="00225F65" w:rsidRDefault="002407FB" w:rsidP="002E7BC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New Build Large Sites</w:t>
            </w:r>
          </w:p>
        </w:tc>
        <w:tc>
          <w:tcPr>
            <w:tcW w:w="1880" w:type="dxa"/>
            <w:tcBorders>
              <w:top w:val="none" w:sz="0" w:space="0" w:color="auto"/>
              <w:left w:val="none" w:sz="0" w:space="0" w:color="auto"/>
              <w:bottom w:val="none" w:sz="0" w:space="0" w:color="auto"/>
              <w:right w:val="none" w:sz="0" w:space="0" w:color="auto"/>
            </w:tcBorders>
          </w:tcPr>
          <w:p w14:paraId="36A656CB" w14:textId="3885B52D" w:rsidR="002407FB" w:rsidRPr="00225F65" w:rsidRDefault="002407FB" w:rsidP="002E7BC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Total Dwellings delivered on New Build Sites</w:t>
            </w:r>
          </w:p>
        </w:tc>
        <w:tc>
          <w:tcPr>
            <w:tcW w:w="2126" w:type="dxa"/>
            <w:tcBorders>
              <w:top w:val="none" w:sz="0" w:space="0" w:color="auto"/>
              <w:left w:val="none" w:sz="0" w:space="0" w:color="auto"/>
              <w:bottom w:val="none" w:sz="0" w:space="0" w:color="auto"/>
              <w:right w:val="none" w:sz="0" w:space="0" w:color="auto"/>
            </w:tcBorders>
            <w:noWrap/>
          </w:tcPr>
          <w:p w14:paraId="265C6EE8" w14:textId="7C844956" w:rsidR="002407FB" w:rsidRPr="00225F65" w:rsidRDefault="002407FB" w:rsidP="002E7BC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Net Additions through Conversion/          Change of Use</w:t>
            </w:r>
          </w:p>
        </w:tc>
        <w:tc>
          <w:tcPr>
            <w:tcW w:w="1800" w:type="dxa"/>
            <w:tcBorders>
              <w:top w:val="none" w:sz="0" w:space="0" w:color="auto"/>
              <w:left w:val="none" w:sz="0" w:space="0" w:color="auto"/>
              <w:bottom w:val="none" w:sz="0" w:space="0" w:color="auto"/>
              <w:right w:val="none" w:sz="0" w:space="0" w:color="auto"/>
            </w:tcBorders>
            <w:noWrap/>
          </w:tcPr>
          <w:p w14:paraId="431786DC" w14:textId="79FE636C" w:rsidR="002407FB" w:rsidRPr="00225F65" w:rsidRDefault="002407FB" w:rsidP="002E7BC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Net additions through permitted development</w:t>
            </w:r>
          </w:p>
        </w:tc>
        <w:tc>
          <w:tcPr>
            <w:tcW w:w="1600" w:type="dxa"/>
            <w:tcBorders>
              <w:top w:val="none" w:sz="0" w:space="0" w:color="auto"/>
              <w:left w:val="none" w:sz="0" w:space="0" w:color="auto"/>
              <w:bottom w:val="none" w:sz="0" w:space="0" w:color="auto"/>
              <w:right w:val="none" w:sz="0" w:space="0" w:color="auto"/>
            </w:tcBorders>
            <w:noWrap/>
          </w:tcPr>
          <w:p w14:paraId="789D71D2" w14:textId="2F3917C1" w:rsidR="002407FB" w:rsidRPr="00225F65" w:rsidRDefault="002407FB" w:rsidP="002E7BC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Demolitions</w:t>
            </w:r>
          </w:p>
        </w:tc>
        <w:tc>
          <w:tcPr>
            <w:tcW w:w="1940" w:type="dxa"/>
            <w:tcBorders>
              <w:top w:val="none" w:sz="0" w:space="0" w:color="auto"/>
              <w:left w:val="none" w:sz="0" w:space="0" w:color="auto"/>
              <w:bottom w:val="none" w:sz="0" w:space="0" w:color="auto"/>
            </w:tcBorders>
            <w:noWrap/>
          </w:tcPr>
          <w:p w14:paraId="4B248591" w14:textId="3C5101C8" w:rsidR="002407FB" w:rsidRPr="00225F65" w:rsidRDefault="002407FB" w:rsidP="002E7BC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Total Net Completions</w:t>
            </w:r>
          </w:p>
        </w:tc>
      </w:tr>
      <w:tr w:rsidR="002407FB" w:rsidRPr="00225F65" w14:paraId="3293F5BE" w14:textId="77777777" w:rsidTr="0043039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57120824" w14:textId="77777777" w:rsidR="002407FB" w:rsidRPr="00225F65" w:rsidRDefault="002407FB" w:rsidP="002407FB">
            <w:pPr>
              <w:rPr>
                <w:rFonts w:ascii="Arial" w:hAnsi="Arial" w:cs="Arial"/>
              </w:rPr>
            </w:pPr>
            <w:r w:rsidRPr="00225F65">
              <w:rPr>
                <w:rFonts w:ascii="Arial" w:hAnsi="Arial" w:cs="Arial"/>
              </w:rPr>
              <w:t xml:space="preserve">2011 - </w:t>
            </w:r>
            <w:r w:rsidRPr="00225F65">
              <w:rPr>
                <w:rFonts w:ascii="Arial" w:hAnsi="Arial" w:cs="Arial"/>
              </w:rPr>
              <w:lastRenderedPageBreak/>
              <w:t>2012</w:t>
            </w:r>
          </w:p>
        </w:tc>
        <w:tc>
          <w:tcPr>
            <w:tcW w:w="1559" w:type="dxa"/>
            <w:noWrap/>
            <w:hideMark/>
          </w:tcPr>
          <w:p w14:paraId="69CF3B85"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w:t>
            </w:r>
          </w:p>
        </w:tc>
        <w:tc>
          <w:tcPr>
            <w:tcW w:w="1380" w:type="dxa"/>
            <w:hideMark/>
          </w:tcPr>
          <w:p w14:paraId="4E2B537A"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6F2E5A51"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w:t>
            </w:r>
          </w:p>
        </w:tc>
        <w:tc>
          <w:tcPr>
            <w:tcW w:w="2126" w:type="dxa"/>
            <w:noWrap/>
            <w:hideMark/>
          </w:tcPr>
          <w:p w14:paraId="604BBDF3"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w:t>
            </w:r>
          </w:p>
        </w:tc>
        <w:tc>
          <w:tcPr>
            <w:tcW w:w="1800" w:type="dxa"/>
            <w:noWrap/>
            <w:hideMark/>
          </w:tcPr>
          <w:p w14:paraId="54C2FC1A"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574E4FB4"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7254998F"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6</w:t>
            </w:r>
          </w:p>
        </w:tc>
      </w:tr>
      <w:tr w:rsidR="002407FB" w:rsidRPr="00225F65" w14:paraId="57F5DE21" w14:textId="77777777" w:rsidTr="0043039D">
        <w:trPr>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714737FD" w14:textId="77777777" w:rsidR="002407FB" w:rsidRPr="00225F65" w:rsidRDefault="002407FB" w:rsidP="002407FB">
            <w:pPr>
              <w:rPr>
                <w:rFonts w:ascii="Arial" w:hAnsi="Arial" w:cs="Arial"/>
              </w:rPr>
            </w:pPr>
            <w:r w:rsidRPr="00225F65">
              <w:rPr>
                <w:rFonts w:ascii="Arial" w:hAnsi="Arial" w:cs="Arial"/>
              </w:rPr>
              <w:t>2012 - 2013</w:t>
            </w:r>
          </w:p>
        </w:tc>
        <w:tc>
          <w:tcPr>
            <w:tcW w:w="1559" w:type="dxa"/>
            <w:noWrap/>
            <w:hideMark/>
          </w:tcPr>
          <w:p w14:paraId="543BC711"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w:t>
            </w:r>
          </w:p>
        </w:tc>
        <w:tc>
          <w:tcPr>
            <w:tcW w:w="1380" w:type="dxa"/>
            <w:hideMark/>
          </w:tcPr>
          <w:p w14:paraId="1450AF38"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765EBB3A"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w:t>
            </w:r>
          </w:p>
        </w:tc>
        <w:tc>
          <w:tcPr>
            <w:tcW w:w="2126" w:type="dxa"/>
            <w:noWrap/>
            <w:hideMark/>
          </w:tcPr>
          <w:p w14:paraId="2B418FA4"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w:t>
            </w:r>
          </w:p>
        </w:tc>
        <w:tc>
          <w:tcPr>
            <w:tcW w:w="1800" w:type="dxa"/>
            <w:noWrap/>
            <w:hideMark/>
          </w:tcPr>
          <w:p w14:paraId="0D304BE4"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10DC1DFB"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6776E9D7"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7</w:t>
            </w:r>
          </w:p>
        </w:tc>
      </w:tr>
      <w:tr w:rsidR="002407FB" w:rsidRPr="00225F65" w14:paraId="3BA915A1"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E578FF4" w14:textId="77777777" w:rsidR="002407FB" w:rsidRPr="00225F65" w:rsidRDefault="002407FB" w:rsidP="002407FB">
            <w:pPr>
              <w:rPr>
                <w:rFonts w:ascii="Arial" w:hAnsi="Arial" w:cs="Arial"/>
              </w:rPr>
            </w:pPr>
            <w:r w:rsidRPr="00225F65">
              <w:rPr>
                <w:rFonts w:ascii="Arial" w:hAnsi="Arial" w:cs="Arial"/>
              </w:rPr>
              <w:t>2013 - 2014</w:t>
            </w:r>
          </w:p>
        </w:tc>
        <w:tc>
          <w:tcPr>
            <w:tcW w:w="1559" w:type="dxa"/>
            <w:noWrap/>
            <w:hideMark/>
          </w:tcPr>
          <w:p w14:paraId="503A2FB3"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11</w:t>
            </w:r>
          </w:p>
        </w:tc>
        <w:tc>
          <w:tcPr>
            <w:tcW w:w="1380" w:type="dxa"/>
            <w:hideMark/>
          </w:tcPr>
          <w:p w14:paraId="6344B85F"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5E620640"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11</w:t>
            </w:r>
          </w:p>
        </w:tc>
        <w:tc>
          <w:tcPr>
            <w:tcW w:w="2126" w:type="dxa"/>
            <w:noWrap/>
            <w:hideMark/>
          </w:tcPr>
          <w:p w14:paraId="7196BB1C"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800" w:type="dxa"/>
            <w:noWrap/>
            <w:hideMark/>
          </w:tcPr>
          <w:p w14:paraId="3E9516A9"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7893240A"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3FDA7AE2"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12</w:t>
            </w:r>
          </w:p>
        </w:tc>
      </w:tr>
      <w:tr w:rsidR="002407FB" w:rsidRPr="00225F65" w14:paraId="129AE185"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0AFA00C" w14:textId="77777777" w:rsidR="002407FB" w:rsidRPr="00225F65" w:rsidRDefault="002407FB" w:rsidP="002407FB">
            <w:pPr>
              <w:rPr>
                <w:rFonts w:ascii="Arial" w:hAnsi="Arial" w:cs="Arial"/>
              </w:rPr>
            </w:pPr>
            <w:r w:rsidRPr="00225F65">
              <w:rPr>
                <w:rFonts w:ascii="Arial" w:hAnsi="Arial" w:cs="Arial"/>
              </w:rPr>
              <w:t>2014 - 2015</w:t>
            </w:r>
          </w:p>
        </w:tc>
        <w:tc>
          <w:tcPr>
            <w:tcW w:w="1559" w:type="dxa"/>
            <w:noWrap/>
            <w:hideMark/>
          </w:tcPr>
          <w:p w14:paraId="4C9BCF0A"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11</w:t>
            </w:r>
          </w:p>
        </w:tc>
        <w:tc>
          <w:tcPr>
            <w:tcW w:w="1380" w:type="dxa"/>
            <w:hideMark/>
          </w:tcPr>
          <w:p w14:paraId="106294F1"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30</w:t>
            </w:r>
          </w:p>
        </w:tc>
        <w:tc>
          <w:tcPr>
            <w:tcW w:w="1880" w:type="dxa"/>
            <w:hideMark/>
          </w:tcPr>
          <w:p w14:paraId="30F8A104"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41</w:t>
            </w:r>
          </w:p>
        </w:tc>
        <w:tc>
          <w:tcPr>
            <w:tcW w:w="2126" w:type="dxa"/>
            <w:noWrap/>
            <w:hideMark/>
          </w:tcPr>
          <w:p w14:paraId="4D45EA86"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w:t>
            </w:r>
          </w:p>
        </w:tc>
        <w:tc>
          <w:tcPr>
            <w:tcW w:w="1800" w:type="dxa"/>
            <w:noWrap/>
            <w:hideMark/>
          </w:tcPr>
          <w:p w14:paraId="0E42E8E1"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37ECBD2E"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10226575"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44</w:t>
            </w:r>
          </w:p>
        </w:tc>
      </w:tr>
      <w:tr w:rsidR="002407FB" w:rsidRPr="00225F65" w14:paraId="2027BE5F"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5ACA5EA4" w14:textId="77777777" w:rsidR="002407FB" w:rsidRPr="00225F65" w:rsidRDefault="002407FB" w:rsidP="002407FB">
            <w:pPr>
              <w:rPr>
                <w:rFonts w:ascii="Arial" w:hAnsi="Arial" w:cs="Arial"/>
              </w:rPr>
            </w:pPr>
            <w:r w:rsidRPr="00225F65">
              <w:rPr>
                <w:rFonts w:ascii="Arial" w:hAnsi="Arial" w:cs="Arial"/>
              </w:rPr>
              <w:t>2015 - 2016</w:t>
            </w:r>
          </w:p>
        </w:tc>
        <w:tc>
          <w:tcPr>
            <w:tcW w:w="1559" w:type="dxa"/>
            <w:noWrap/>
            <w:hideMark/>
          </w:tcPr>
          <w:p w14:paraId="209DA3AE"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12</w:t>
            </w:r>
          </w:p>
        </w:tc>
        <w:tc>
          <w:tcPr>
            <w:tcW w:w="1380" w:type="dxa"/>
            <w:hideMark/>
          </w:tcPr>
          <w:p w14:paraId="5A9D057A"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54E80D29"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12</w:t>
            </w:r>
          </w:p>
        </w:tc>
        <w:tc>
          <w:tcPr>
            <w:tcW w:w="2126" w:type="dxa"/>
            <w:noWrap/>
            <w:hideMark/>
          </w:tcPr>
          <w:p w14:paraId="654DB0B0"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w:t>
            </w:r>
          </w:p>
        </w:tc>
        <w:tc>
          <w:tcPr>
            <w:tcW w:w="1800" w:type="dxa"/>
            <w:noWrap/>
            <w:hideMark/>
          </w:tcPr>
          <w:p w14:paraId="7080451F"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03E8B9C4"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122B3F4A"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16</w:t>
            </w:r>
          </w:p>
        </w:tc>
      </w:tr>
      <w:tr w:rsidR="002407FB" w:rsidRPr="00225F65" w14:paraId="3046EA84"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FBEF6BD" w14:textId="77777777" w:rsidR="002407FB" w:rsidRPr="00225F65" w:rsidRDefault="002407FB" w:rsidP="002407FB">
            <w:pPr>
              <w:rPr>
                <w:rFonts w:ascii="Arial" w:hAnsi="Arial" w:cs="Arial"/>
              </w:rPr>
            </w:pPr>
            <w:r w:rsidRPr="00225F65">
              <w:rPr>
                <w:rFonts w:ascii="Arial" w:hAnsi="Arial" w:cs="Arial"/>
              </w:rPr>
              <w:t>2016 - 2017</w:t>
            </w:r>
          </w:p>
        </w:tc>
        <w:tc>
          <w:tcPr>
            <w:tcW w:w="1559" w:type="dxa"/>
            <w:noWrap/>
            <w:hideMark/>
          </w:tcPr>
          <w:p w14:paraId="4C0C7B4A"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12</w:t>
            </w:r>
          </w:p>
        </w:tc>
        <w:tc>
          <w:tcPr>
            <w:tcW w:w="1380" w:type="dxa"/>
            <w:hideMark/>
          </w:tcPr>
          <w:p w14:paraId="15E29C6E"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3197D392"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12</w:t>
            </w:r>
          </w:p>
        </w:tc>
        <w:tc>
          <w:tcPr>
            <w:tcW w:w="2126" w:type="dxa"/>
            <w:noWrap/>
            <w:hideMark/>
          </w:tcPr>
          <w:p w14:paraId="289C56F1"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800" w:type="dxa"/>
            <w:noWrap/>
            <w:hideMark/>
          </w:tcPr>
          <w:p w14:paraId="10C0194B"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34971F80"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24A02F65"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13</w:t>
            </w:r>
          </w:p>
        </w:tc>
      </w:tr>
      <w:tr w:rsidR="002407FB" w:rsidRPr="00225F65" w14:paraId="58BD174E"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B9FA5F7" w14:textId="77777777" w:rsidR="002407FB" w:rsidRPr="00225F65" w:rsidRDefault="002407FB" w:rsidP="002407FB">
            <w:pPr>
              <w:rPr>
                <w:rFonts w:ascii="Arial" w:hAnsi="Arial" w:cs="Arial"/>
              </w:rPr>
            </w:pPr>
            <w:r w:rsidRPr="00225F65">
              <w:rPr>
                <w:rFonts w:ascii="Arial" w:hAnsi="Arial" w:cs="Arial"/>
              </w:rPr>
              <w:t>2017 - 2018</w:t>
            </w:r>
          </w:p>
        </w:tc>
        <w:tc>
          <w:tcPr>
            <w:tcW w:w="1559" w:type="dxa"/>
            <w:noWrap/>
            <w:hideMark/>
          </w:tcPr>
          <w:p w14:paraId="26AED0AB"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9</w:t>
            </w:r>
          </w:p>
        </w:tc>
        <w:tc>
          <w:tcPr>
            <w:tcW w:w="1380" w:type="dxa"/>
            <w:hideMark/>
          </w:tcPr>
          <w:p w14:paraId="1B880518"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15</w:t>
            </w:r>
          </w:p>
        </w:tc>
        <w:tc>
          <w:tcPr>
            <w:tcW w:w="1880" w:type="dxa"/>
            <w:hideMark/>
          </w:tcPr>
          <w:p w14:paraId="4C381C72"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24</w:t>
            </w:r>
          </w:p>
        </w:tc>
        <w:tc>
          <w:tcPr>
            <w:tcW w:w="2126" w:type="dxa"/>
            <w:noWrap/>
            <w:hideMark/>
          </w:tcPr>
          <w:p w14:paraId="1FA81A22"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800" w:type="dxa"/>
            <w:noWrap/>
            <w:hideMark/>
          </w:tcPr>
          <w:p w14:paraId="0EFF403A"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600" w:type="dxa"/>
            <w:noWrap/>
            <w:hideMark/>
          </w:tcPr>
          <w:p w14:paraId="714FBB8C"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1ADAD8D5"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24</w:t>
            </w:r>
          </w:p>
        </w:tc>
      </w:tr>
      <w:tr w:rsidR="002407FB" w:rsidRPr="00225F65" w14:paraId="087527D6"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933E074" w14:textId="77777777" w:rsidR="002407FB" w:rsidRPr="00225F65" w:rsidRDefault="002407FB" w:rsidP="002407FB">
            <w:pPr>
              <w:rPr>
                <w:rFonts w:ascii="Arial" w:hAnsi="Arial" w:cs="Arial"/>
              </w:rPr>
            </w:pPr>
            <w:r w:rsidRPr="00225F65">
              <w:rPr>
                <w:rFonts w:ascii="Arial" w:hAnsi="Arial" w:cs="Arial"/>
              </w:rPr>
              <w:t>2018 - 2019</w:t>
            </w:r>
          </w:p>
        </w:tc>
        <w:tc>
          <w:tcPr>
            <w:tcW w:w="1559" w:type="dxa"/>
            <w:noWrap/>
            <w:hideMark/>
          </w:tcPr>
          <w:p w14:paraId="0636A92C"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w:t>
            </w:r>
          </w:p>
        </w:tc>
        <w:tc>
          <w:tcPr>
            <w:tcW w:w="1380" w:type="dxa"/>
            <w:hideMark/>
          </w:tcPr>
          <w:p w14:paraId="7A04A717"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1F8B20B5"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w:t>
            </w:r>
          </w:p>
        </w:tc>
        <w:tc>
          <w:tcPr>
            <w:tcW w:w="2126" w:type="dxa"/>
            <w:noWrap/>
            <w:hideMark/>
          </w:tcPr>
          <w:p w14:paraId="37728344"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6</w:t>
            </w:r>
          </w:p>
        </w:tc>
        <w:tc>
          <w:tcPr>
            <w:tcW w:w="1800" w:type="dxa"/>
            <w:noWrap/>
            <w:hideMark/>
          </w:tcPr>
          <w:p w14:paraId="3F22946E"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600" w:type="dxa"/>
            <w:noWrap/>
            <w:hideMark/>
          </w:tcPr>
          <w:p w14:paraId="2CA519CD"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54DB9F25"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12</w:t>
            </w:r>
          </w:p>
        </w:tc>
      </w:tr>
      <w:tr w:rsidR="002407FB" w:rsidRPr="00225F65" w14:paraId="012EF4FC"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185E49B" w14:textId="77777777" w:rsidR="002407FB" w:rsidRPr="00225F65" w:rsidRDefault="002407FB" w:rsidP="002407FB">
            <w:pPr>
              <w:rPr>
                <w:rFonts w:ascii="Arial" w:hAnsi="Arial" w:cs="Arial"/>
              </w:rPr>
            </w:pPr>
            <w:r w:rsidRPr="00225F65">
              <w:rPr>
                <w:rFonts w:ascii="Arial" w:hAnsi="Arial" w:cs="Arial"/>
              </w:rPr>
              <w:t>2019 - 2020</w:t>
            </w:r>
          </w:p>
        </w:tc>
        <w:tc>
          <w:tcPr>
            <w:tcW w:w="1559" w:type="dxa"/>
            <w:noWrap/>
            <w:hideMark/>
          </w:tcPr>
          <w:p w14:paraId="589FDA0F"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380" w:type="dxa"/>
            <w:hideMark/>
          </w:tcPr>
          <w:p w14:paraId="077D63CB"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w:t>
            </w:r>
          </w:p>
        </w:tc>
        <w:tc>
          <w:tcPr>
            <w:tcW w:w="1880" w:type="dxa"/>
            <w:hideMark/>
          </w:tcPr>
          <w:p w14:paraId="706A1D43"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w:t>
            </w:r>
          </w:p>
        </w:tc>
        <w:tc>
          <w:tcPr>
            <w:tcW w:w="2126" w:type="dxa"/>
            <w:noWrap/>
            <w:hideMark/>
          </w:tcPr>
          <w:p w14:paraId="31F18E39"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w:t>
            </w:r>
          </w:p>
        </w:tc>
        <w:tc>
          <w:tcPr>
            <w:tcW w:w="1800" w:type="dxa"/>
            <w:noWrap/>
            <w:hideMark/>
          </w:tcPr>
          <w:p w14:paraId="1AE9F65A"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600" w:type="dxa"/>
            <w:noWrap/>
            <w:hideMark/>
          </w:tcPr>
          <w:p w14:paraId="1C9CA5C7"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409076EB"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7</w:t>
            </w:r>
          </w:p>
        </w:tc>
      </w:tr>
      <w:tr w:rsidR="002407FB" w:rsidRPr="00225F65" w14:paraId="1C9F19D8"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1791256" w14:textId="77777777" w:rsidR="002407FB" w:rsidRPr="00225F65" w:rsidRDefault="002407FB" w:rsidP="002407FB">
            <w:pPr>
              <w:rPr>
                <w:rFonts w:ascii="Arial" w:hAnsi="Arial" w:cs="Arial"/>
              </w:rPr>
            </w:pPr>
            <w:r w:rsidRPr="00225F65">
              <w:rPr>
                <w:rFonts w:ascii="Arial" w:hAnsi="Arial" w:cs="Arial"/>
              </w:rPr>
              <w:t>2020 - 2021</w:t>
            </w:r>
          </w:p>
        </w:tc>
        <w:tc>
          <w:tcPr>
            <w:tcW w:w="1559" w:type="dxa"/>
            <w:noWrap/>
            <w:hideMark/>
          </w:tcPr>
          <w:p w14:paraId="1CC115DB"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w:t>
            </w:r>
          </w:p>
        </w:tc>
        <w:tc>
          <w:tcPr>
            <w:tcW w:w="1380" w:type="dxa"/>
            <w:hideMark/>
          </w:tcPr>
          <w:p w14:paraId="367042C5"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0BBE4058"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10</w:t>
            </w:r>
          </w:p>
        </w:tc>
        <w:tc>
          <w:tcPr>
            <w:tcW w:w="2126" w:type="dxa"/>
            <w:noWrap/>
            <w:hideMark/>
          </w:tcPr>
          <w:p w14:paraId="1CB737C1"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800" w:type="dxa"/>
            <w:noWrap/>
            <w:hideMark/>
          </w:tcPr>
          <w:p w14:paraId="3BE29B0A"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600" w:type="dxa"/>
            <w:noWrap/>
            <w:hideMark/>
          </w:tcPr>
          <w:p w14:paraId="7F62A3BF"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0630E3C8"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9</w:t>
            </w:r>
          </w:p>
        </w:tc>
      </w:tr>
      <w:tr w:rsidR="002407FB" w:rsidRPr="00225F65" w14:paraId="3ACC018D"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EAF3110" w14:textId="77777777" w:rsidR="002407FB" w:rsidRPr="00225F65" w:rsidRDefault="002407FB" w:rsidP="002407FB">
            <w:pPr>
              <w:rPr>
                <w:rFonts w:ascii="Arial" w:hAnsi="Arial" w:cs="Arial"/>
              </w:rPr>
            </w:pPr>
            <w:r w:rsidRPr="00225F65">
              <w:rPr>
                <w:rFonts w:ascii="Arial" w:hAnsi="Arial" w:cs="Arial"/>
              </w:rPr>
              <w:t>2021 - 2022</w:t>
            </w:r>
          </w:p>
        </w:tc>
        <w:tc>
          <w:tcPr>
            <w:tcW w:w="1559" w:type="dxa"/>
            <w:noWrap/>
            <w:hideMark/>
          </w:tcPr>
          <w:p w14:paraId="41F9F221"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8</w:t>
            </w:r>
          </w:p>
        </w:tc>
        <w:tc>
          <w:tcPr>
            <w:tcW w:w="1380" w:type="dxa"/>
            <w:hideMark/>
          </w:tcPr>
          <w:p w14:paraId="2CCAA21F"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74BA59B3"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8</w:t>
            </w:r>
          </w:p>
        </w:tc>
        <w:tc>
          <w:tcPr>
            <w:tcW w:w="2126" w:type="dxa"/>
            <w:noWrap/>
            <w:hideMark/>
          </w:tcPr>
          <w:p w14:paraId="2C100B16"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w:t>
            </w:r>
          </w:p>
        </w:tc>
        <w:tc>
          <w:tcPr>
            <w:tcW w:w="1800" w:type="dxa"/>
            <w:noWrap/>
            <w:hideMark/>
          </w:tcPr>
          <w:p w14:paraId="7E86038F"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600" w:type="dxa"/>
            <w:noWrap/>
            <w:hideMark/>
          </w:tcPr>
          <w:p w14:paraId="76438A78"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182411CF"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12</w:t>
            </w:r>
          </w:p>
        </w:tc>
      </w:tr>
      <w:tr w:rsidR="002407FB" w:rsidRPr="00225F65" w14:paraId="3B412A5F"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F643F69" w14:textId="77777777" w:rsidR="002407FB" w:rsidRPr="00225F65" w:rsidRDefault="002407FB" w:rsidP="002407FB">
            <w:pPr>
              <w:rPr>
                <w:rFonts w:ascii="Arial" w:hAnsi="Arial" w:cs="Arial"/>
              </w:rPr>
            </w:pPr>
            <w:r w:rsidRPr="00225F65">
              <w:rPr>
                <w:rFonts w:ascii="Arial" w:hAnsi="Arial" w:cs="Arial"/>
              </w:rPr>
              <w:t>2022 - 2023</w:t>
            </w:r>
          </w:p>
        </w:tc>
        <w:tc>
          <w:tcPr>
            <w:tcW w:w="1559" w:type="dxa"/>
            <w:noWrap/>
            <w:hideMark/>
          </w:tcPr>
          <w:p w14:paraId="03E17A09"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11</w:t>
            </w:r>
          </w:p>
        </w:tc>
        <w:tc>
          <w:tcPr>
            <w:tcW w:w="1380" w:type="dxa"/>
            <w:hideMark/>
          </w:tcPr>
          <w:p w14:paraId="7C136B68"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880" w:type="dxa"/>
            <w:hideMark/>
          </w:tcPr>
          <w:p w14:paraId="100C6135"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11</w:t>
            </w:r>
          </w:p>
        </w:tc>
        <w:tc>
          <w:tcPr>
            <w:tcW w:w="2126" w:type="dxa"/>
            <w:noWrap/>
            <w:hideMark/>
          </w:tcPr>
          <w:p w14:paraId="45F9DB70"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800" w:type="dxa"/>
            <w:noWrap/>
            <w:hideMark/>
          </w:tcPr>
          <w:p w14:paraId="1D641F79"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600" w:type="dxa"/>
            <w:noWrap/>
            <w:hideMark/>
          </w:tcPr>
          <w:p w14:paraId="251818E2"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287F6B39" w14:textId="77777777" w:rsidR="002407FB" w:rsidRPr="00225F65" w:rsidRDefault="002407FB" w:rsidP="002407FB">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11</w:t>
            </w:r>
          </w:p>
        </w:tc>
      </w:tr>
      <w:tr w:rsidR="002407FB" w:rsidRPr="00225F65" w14:paraId="089F104D" w14:textId="77777777" w:rsidTr="0043039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85" w:type="dxa"/>
            <w:hideMark/>
          </w:tcPr>
          <w:p w14:paraId="4E034EFC" w14:textId="77777777" w:rsidR="002407FB" w:rsidRPr="00225F65" w:rsidRDefault="002407FB" w:rsidP="002407FB">
            <w:pPr>
              <w:rPr>
                <w:rFonts w:ascii="Arial" w:hAnsi="Arial" w:cs="Arial"/>
                <w:b w:val="0"/>
                <w:bCs w:val="0"/>
              </w:rPr>
            </w:pPr>
            <w:r w:rsidRPr="00225F65">
              <w:rPr>
                <w:rFonts w:ascii="Arial" w:hAnsi="Arial" w:cs="Arial"/>
              </w:rPr>
              <w:t>2011 to 2023</w:t>
            </w:r>
          </w:p>
        </w:tc>
        <w:tc>
          <w:tcPr>
            <w:tcW w:w="1559" w:type="dxa"/>
            <w:hideMark/>
          </w:tcPr>
          <w:p w14:paraId="6FF9F688"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98</w:t>
            </w:r>
          </w:p>
        </w:tc>
        <w:tc>
          <w:tcPr>
            <w:tcW w:w="1380" w:type="dxa"/>
            <w:hideMark/>
          </w:tcPr>
          <w:p w14:paraId="6373A934"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50</w:t>
            </w:r>
          </w:p>
        </w:tc>
        <w:tc>
          <w:tcPr>
            <w:tcW w:w="1880" w:type="dxa"/>
            <w:hideMark/>
          </w:tcPr>
          <w:p w14:paraId="672F1C03"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148</w:t>
            </w:r>
          </w:p>
        </w:tc>
        <w:tc>
          <w:tcPr>
            <w:tcW w:w="2126" w:type="dxa"/>
            <w:hideMark/>
          </w:tcPr>
          <w:p w14:paraId="15527D0E"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28</w:t>
            </w:r>
          </w:p>
        </w:tc>
        <w:tc>
          <w:tcPr>
            <w:tcW w:w="1800" w:type="dxa"/>
            <w:hideMark/>
          </w:tcPr>
          <w:p w14:paraId="18942D06"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1</w:t>
            </w:r>
          </w:p>
        </w:tc>
        <w:tc>
          <w:tcPr>
            <w:tcW w:w="1600" w:type="dxa"/>
            <w:hideMark/>
          </w:tcPr>
          <w:p w14:paraId="078FF5BB"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4</w:t>
            </w:r>
          </w:p>
        </w:tc>
        <w:tc>
          <w:tcPr>
            <w:tcW w:w="1940" w:type="dxa"/>
            <w:hideMark/>
          </w:tcPr>
          <w:p w14:paraId="38D2C367" w14:textId="77777777" w:rsidR="002407FB" w:rsidRPr="00225F65" w:rsidRDefault="002407FB" w:rsidP="002407F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173</w:t>
            </w:r>
          </w:p>
        </w:tc>
      </w:tr>
    </w:tbl>
    <w:p w14:paraId="29AFC107" w14:textId="77777777" w:rsidR="009416AC" w:rsidRPr="00225F65" w:rsidRDefault="009416AC" w:rsidP="006843D5">
      <w:pPr>
        <w:ind w:left="567" w:right="605" w:hanging="567"/>
        <w:jc w:val="center"/>
        <w:rPr>
          <w:rFonts w:ascii="Arial" w:hAnsi="Arial" w:cs="Arial"/>
          <w:b/>
          <w:caps/>
          <w:color w:val="003366"/>
        </w:rPr>
      </w:pPr>
    </w:p>
    <w:p w14:paraId="3EBFB848" w14:textId="77777777" w:rsidR="009416AC" w:rsidRPr="00225F65" w:rsidRDefault="009416AC" w:rsidP="006843D5">
      <w:pPr>
        <w:ind w:left="567" w:right="605" w:hanging="567"/>
        <w:jc w:val="center"/>
        <w:rPr>
          <w:rFonts w:ascii="Arial" w:hAnsi="Arial" w:cs="Arial"/>
          <w:b/>
          <w:caps/>
          <w:color w:val="003366"/>
        </w:rPr>
      </w:pPr>
    </w:p>
    <w:p w14:paraId="35F46866" w14:textId="77777777" w:rsidR="002407FB" w:rsidRPr="00225F65" w:rsidRDefault="002407FB">
      <w:pPr>
        <w:rPr>
          <w:rFonts w:ascii="Arial" w:hAnsi="Arial" w:cs="Arial"/>
          <w:b/>
          <w:bCs/>
        </w:rPr>
      </w:pPr>
      <w:r w:rsidRPr="00225F65">
        <w:rPr>
          <w:rFonts w:ascii="Arial" w:hAnsi="Arial" w:cs="Arial"/>
          <w:b/>
          <w:bCs/>
        </w:rPr>
        <w:br w:type="page"/>
      </w:r>
    </w:p>
    <w:p w14:paraId="5C0D8403" w14:textId="689A8568" w:rsidR="00AE27BB" w:rsidRPr="00225F65" w:rsidRDefault="002B04A9" w:rsidP="009F4D71">
      <w:pPr>
        <w:pStyle w:val="Heading3"/>
      </w:pPr>
      <w:bookmarkStart w:id="59" w:name="_Toc232687680"/>
      <w:r w:rsidRPr="00225F65">
        <w:t>T</w:t>
      </w:r>
      <w:r w:rsidR="009F4D71">
        <w:t>otal Ashfield</w:t>
      </w:r>
      <w:bookmarkEnd w:id="59"/>
    </w:p>
    <w:p w14:paraId="07913FD3" w14:textId="77777777" w:rsidR="002407FB" w:rsidRPr="00225F65" w:rsidRDefault="002407FB" w:rsidP="002B04A9">
      <w:pPr>
        <w:ind w:left="567" w:right="605" w:hanging="567"/>
        <w:rPr>
          <w:rFonts w:ascii="Arial" w:hAnsi="Arial" w:cs="Arial"/>
          <w:b/>
          <w:caps/>
          <w:color w:val="003366"/>
        </w:rPr>
      </w:pPr>
    </w:p>
    <w:tbl>
      <w:tblPr>
        <w:tblStyle w:val="GridTable2"/>
        <w:tblW w:w="142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1380"/>
        <w:gridCol w:w="1880"/>
        <w:gridCol w:w="2126"/>
        <w:gridCol w:w="1800"/>
        <w:gridCol w:w="1600"/>
        <w:gridCol w:w="1940"/>
      </w:tblGrid>
      <w:tr w:rsidR="002B04A9" w:rsidRPr="00225F65" w14:paraId="74527690" w14:textId="77777777" w:rsidTr="0043039D">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right w:val="none" w:sz="0" w:space="0" w:color="auto"/>
            </w:tcBorders>
            <w:hideMark/>
          </w:tcPr>
          <w:p w14:paraId="3CF51534" w14:textId="09CC14B2" w:rsidR="002B04A9" w:rsidRPr="00225F65" w:rsidRDefault="002407FB" w:rsidP="002B04A9">
            <w:pPr>
              <w:jc w:val="center"/>
              <w:rPr>
                <w:rFonts w:ascii="Arial" w:hAnsi="Arial" w:cs="Arial"/>
                <w:b w:val="0"/>
                <w:bCs w:val="0"/>
              </w:rPr>
            </w:pPr>
            <w:r w:rsidRPr="00225F65">
              <w:rPr>
                <w:rFonts w:ascii="Arial" w:hAnsi="Arial" w:cs="Arial"/>
                <w:b w:val="0"/>
                <w:bCs w:val="0"/>
              </w:rPr>
              <w:t>Year</w:t>
            </w:r>
            <w:r w:rsidR="002B04A9" w:rsidRPr="00225F65">
              <w:rPr>
                <w:rFonts w:ascii="Arial" w:hAnsi="Arial" w:cs="Arial"/>
                <w:b w:val="0"/>
                <w:bCs w:val="0"/>
              </w:rPr>
              <w:t xml:space="preserve"> </w:t>
            </w:r>
            <w:r w:rsidR="004C495D" w:rsidRPr="00225F65">
              <w:rPr>
                <w:rFonts w:ascii="Arial" w:hAnsi="Arial" w:cs="Arial"/>
                <w:b w:val="0"/>
                <w:bCs w:val="0"/>
              </w:rPr>
              <w:t>completed (</w:t>
            </w:r>
            <w:r w:rsidR="002B04A9" w:rsidRPr="00225F65">
              <w:rPr>
                <w:rFonts w:ascii="Arial" w:hAnsi="Arial" w:cs="Arial"/>
                <w:b w:val="0"/>
                <w:bCs w:val="0"/>
              </w:rPr>
              <w:t>1st April - 31st March)</w:t>
            </w:r>
          </w:p>
        </w:tc>
        <w:tc>
          <w:tcPr>
            <w:tcW w:w="1559" w:type="dxa"/>
            <w:tcBorders>
              <w:top w:val="none" w:sz="0" w:space="0" w:color="auto"/>
              <w:left w:val="none" w:sz="0" w:space="0" w:color="auto"/>
              <w:bottom w:val="none" w:sz="0" w:space="0" w:color="auto"/>
              <w:right w:val="none" w:sz="0" w:space="0" w:color="auto"/>
            </w:tcBorders>
            <w:hideMark/>
          </w:tcPr>
          <w:p w14:paraId="213B4D26" w14:textId="77777777" w:rsidR="002B04A9" w:rsidRPr="00225F65"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New Build Small Sites</w:t>
            </w:r>
          </w:p>
        </w:tc>
        <w:tc>
          <w:tcPr>
            <w:tcW w:w="1380" w:type="dxa"/>
            <w:tcBorders>
              <w:top w:val="none" w:sz="0" w:space="0" w:color="auto"/>
              <w:left w:val="none" w:sz="0" w:space="0" w:color="auto"/>
              <w:bottom w:val="none" w:sz="0" w:space="0" w:color="auto"/>
              <w:right w:val="none" w:sz="0" w:space="0" w:color="auto"/>
            </w:tcBorders>
            <w:hideMark/>
          </w:tcPr>
          <w:p w14:paraId="7B0B7BCD" w14:textId="77777777" w:rsidR="002B04A9" w:rsidRPr="00225F65"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New Build Large Sites</w:t>
            </w:r>
          </w:p>
        </w:tc>
        <w:tc>
          <w:tcPr>
            <w:tcW w:w="1880" w:type="dxa"/>
            <w:tcBorders>
              <w:top w:val="none" w:sz="0" w:space="0" w:color="auto"/>
              <w:left w:val="none" w:sz="0" w:space="0" w:color="auto"/>
              <w:bottom w:val="none" w:sz="0" w:space="0" w:color="auto"/>
              <w:right w:val="none" w:sz="0" w:space="0" w:color="auto"/>
            </w:tcBorders>
            <w:hideMark/>
          </w:tcPr>
          <w:p w14:paraId="02994EE1" w14:textId="77777777" w:rsidR="002B04A9" w:rsidRPr="00225F65"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Total Dwellings delivered on New Build Sites</w:t>
            </w:r>
          </w:p>
        </w:tc>
        <w:tc>
          <w:tcPr>
            <w:tcW w:w="2126" w:type="dxa"/>
            <w:tcBorders>
              <w:top w:val="none" w:sz="0" w:space="0" w:color="auto"/>
              <w:left w:val="none" w:sz="0" w:space="0" w:color="auto"/>
              <w:bottom w:val="none" w:sz="0" w:space="0" w:color="auto"/>
              <w:right w:val="none" w:sz="0" w:space="0" w:color="auto"/>
            </w:tcBorders>
            <w:hideMark/>
          </w:tcPr>
          <w:p w14:paraId="4E73B453" w14:textId="77777777" w:rsidR="002B04A9" w:rsidRPr="00225F65"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Net Additions through Conversion/          Change of Use</w:t>
            </w:r>
          </w:p>
        </w:tc>
        <w:tc>
          <w:tcPr>
            <w:tcW w:w="1800" w:type="dxa"/>
            <w:tcBorders>
              <w:top w:val="none" w:sz="0" w:space="0" w:color="auto"/>
              <w:left w:val="none" w:sz="0" w:space="0" w:color="auto"/>
              <w:bottom w:val="none" w:sz="0" w:space="0" w:color="auto"/>
              <w:right w:val="none" w:sz="0" w:space="0" w:color="auto"/>
            </w:tcBorders>
            <w:hideMark/>
          </w:tcPr>
          <w:p w14:paraId="47D9C2E6" w14:textId="77777777" w:rsidR="002B04A9" w:rsidRPr="00225F65"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Net additions through permitted development</w:t>
            </w:r>
          </w:p>
        </w:tc>
        <w:tc>
          <w:tcPr>
            <w:tcW w:w="1600" w:type="dxa"/>
            <w:tcBorders>
              <w:top w:val="none" w:sz="0" w:space="0" w:color="auto"/>
              <w:left w:val="none" w:sz="0" w:space="0" w:color="auto"/>
              <w:bottom w:val="none" w:sz="0" w:space="0" w:color="auto"/>
              <w:right w:val="none" w:sz="0" w:space="0" w:color="auto"/>
            </w:tcBorders>
            <w:hideMark/>
          </w:tcPr>
          <w:p w14:paraId="0816CDDF" w14:textId="77777777" w:rsidR="002B04A9" w:rsidRPr="00225F65"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Demolitions</w:t>
            </w:r>
          </w:p>
        </w:tc>
        <w:tc>
          <w:tcPr>
            <w:tcW w:w="1940" w:type="dxa"/>
            <w:tcBorders>
              <w:top w:val="none" w:sz="0" w:space="0" w:color="auto"/>
              <w:left w:val="none" w:sz="0" w:space="0" w:color="auto"/>
              <w:bottom w:val="none" w:sz="0" w:space="0" w:color="auto"/>
            </w:tcBorders>
            <w:hideMark/>
          </w:tcPr>
          <w:p w14:paraId="6DE48F18" w14:textId="77777777" w:rsidR="002B04A9" w:rsidRPr="00225F65" w:rsidRDefault="002B04A9" w:rsidP="002B04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5F65">
              <w:rPr>
                <w:rFonts w:ascii="Arial" w:hAnsi="Arial" w:cs="Arial"/>
                <w:b w:val="0"/>
                <w:bCs w:val="0"/>
              </w:rPr>
              <w:t>Total Net Completions</w:t>
            </w:r>
          </w:p>
        </w:tc>
      </w:tr>
      <w:tr w:rsidR="002B04A9" w:rsidRPr="00225F65" w14:paraId="2F5527EF"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D38C113" w14:textId="77777777" w:rsidR="002B04A9" w:rsidRPr="00225F65" w:rsidRDefault="002B04A9" w:rsidP="002B04A9">
            <w:pPr>
              <w:rPr>
                <w:rFonts w:ascii="Arial" w:hAnsi="Arial" w:cs="Arial"/>
              </w:rPr>
            </w:pPr>
            <w:r w:rsidRPr="00225F65">
              <w:rPr>
                <w:rFonts w:ascii="Arial" w:hAnsi="Arial" w:cs="Arial"/>
              </w:rPr>
              <w:t>2011 - 2012</w:t>
            </w:r>
          </w:p>
        </w:tc>
        <w:tc>
          <w:tcPr>
            <w:tcW w:w="1559" w:type="dxa"/>
            <w:noWrap/>
            <w:hideMark/>
          </w:tcPr>
          <w:p w14:paraId="7553C48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43</w:t>
            </w:r>
          </w:p>
        </w:tc>
        <w:tc>
          <w:tcPr>
            <w:tcW w:w="1380" w:type="dxa"/>
            <w:noWrap/>
            <w:hideMark/>
          </w:tcPr>
          <w:p w14:paraId="29A6511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356</w:t>
            </w:r>
          </w:p>
        </w:tc>
        <w:tc>
          <w:tcPr>
            <w:tcW w:w="1880" w:type="dxa"/>
            <w:noWrap/>
            <w:hideMark/>
          </w:tcPr>
          <w:p w14:paraId="6C81E37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399</w:t>
            </w:r>
          </w:p>
        </w:tc>
        <w:tc>
          <w:tcPr>
            <w:tcW w:w="2126" w:type="dxa"/>
            <w:noWrap/>
            <w:hideMark/>
          </w:tcPr>
          <w:p w14:paraId="4DFFBBE5"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15</w:t>
            </w:r>
          </w:p>
        </w:tc>
        <w:tc>
          <w:tcPr>
            <w:tcW w:w="1800" w:type="dxa"/>
            <w:noWrap/>
            <w:hideMark/>
          </w:tcPr>
          <w:p w14:paraId="66D8299D"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0DC15BA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w:t>
            </w:r>
          </w:p>
        </w:tc>
        <w:tc>
          <w:tcPr>
            <w:tcW w:w="1940" w:type="dxa"/>
            <w:noWrap/>
            <w:hideMark/>
          </w:tcPr>
          <w:p w14:paraId="4DE6EE6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412</w:t>
            </w:r>
          </w:p>
        </w:tc>
      </w:tr>
      <w:tr w:rsidR="002B04A9" w:rsidRPr="00225F65" w14:paraId="1C013C5D" w14:textId="77777777" w:rsidTr="0043039D">
        <w:trPr>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70E9C3FA" w14:textId="77777777" w:rsidR="002B04A9" w:rsidRPr="00225F65" w:rsidRDefault="002B04A9" w:rsidP="002B04A9">
            <w:pPr>
              <w:rPr>
                <w:rFonts w:ascii="Arial" w:hAnsi="Arial" w:cs="Arial"/>
              </w:rPr>
            </w:pPr>
            <w:r w:rsidRPr="00225F65">
              <w:rPr>
                <w:rFonts w:ascii="Arial" w:hAnsi="Arial" w:cs="Arial"/>
              </w:rPr>
              <w:t>2012 - 2013</w:t>
            </w:r>
          </w:p>
        </w:tc>
        <w:tc>
          <w:tcPr>
            <w:tcW w:w="1559" w:type="dxa"/>
            <w:noWrap/>
            <w:hideMark/>
          </w:tcPr>
          <w:p w14:paraId="53104AF3"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37</w:t>
            </w:r>
          </w:p>
        </w:tc>
        <w:tc>
          <w:tcPr>
            <w:tcW w:w="1380" w:type="dxa"/>
            <w:noWrap/>
            <w:hideMark/>
          </w:tcPr>
          <w:p w14:paraId="3318334E"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386</w:t>
            </w:r>
          </w:p>
        </w:tc>
        <w:tc>
          <w:tcPr>
            <w:tcW w:w="1880" w:type="dxa"/>
            <w:noWrap/>
            <w:hideMark/>
          </w:tcPr>
          <w:p w14:paraId="427507C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423</w:t>
            </w:r>
          </w:p>
        </w:tc>
        <w:tc>
          <w:tcPr>
            <w:tcW w:w="2126" w:type="dxa"/>
            <w:noWrap/>
            <w:hideMark/>
          </w:tcPr>
          <w:p w14:paraId="1EB96D3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13</w:t>
            </w:r>
          </w:p>
        </w:tc>
        <w:tc>
          <w:tcPr>
            <w:tcW w:w="1800" w:type="dxa"/>
            <w:noWrap/>
            <w:hideMark/>
          </w:tcPr>
          <w:p w14:paraId="4A9E8DD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3FB59022"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w:t>
            </w:r>
          </w:p>
        </w:tc>
        <w:tc>
          <w:tcPr>
            <w:tcW w:w="1940" w:type="dxa"/>
            <w:noWrap/>
            <w:hideMark/>
          </w:tcPr>
          <w:p w14:paraId="3367465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434</w:t>
            </w:r>
          </w:p>
        </w:tc>
      </w:tr>
      <w:tr w:rsidR="002B04A9" w:rsidRPr="00225F65" w14:paraId="3106D36D" w14:textId="77777777" w:rsidTr="0043039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76757254" w14:textId="77777777" w:rsidR="002B04A9" w:rsidRPr="00225F65" w:rsidRDefault="002B04A9" w:rsidP="002B04A9">
            <w:pPr>
              <w:rPr>
                <w:rFonts w:ascii="Arial" w:hAnsi="Arial" w:cs="Arial"/>
              </w:rPr>
            </w:pPr>
            <w:r w:rsidRPr="00225F65">
              <w:rPr>
                <w:rFonts w:ascii="Arial" w:hAnsi="Arial" w:cs="Arial"/>
              </w:rPr>
              <w:t>2013 - 2014</w:t>
            </w:r>
          </w:p>
        </w:tc>
        <w:tc>
          <w:tcPr>
            <w:tcW w:w="1559" w:type="dxa"/>
            <w:noWrap/>
            <w:hideMark/>
          </w:tcPr>
          <w:p w14:paraId="12B009B6"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34</w:t>
            </w:r>
          </w:p>
        </w:tc>
        <w:tc>
          <w:tcPr>
            <w:tcW w:w="1380" w:type="dxa"/>
            <w:noWrap/>
            <w:hideMark/>
          </w:tcPr>
          <w:p w14:paraId="06715513"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404</w:t>
            </w:r>
          </w:p>
        </w:tc>
        <w:tc>
          <w:tcPr>
            <w:tcW w:w="1880" w:type="dxa"/>
            <w:noWrap/>
            <w:hideMark/>
          </w:tcPr>
          <w:p w14:paraId="44D97818"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438</w:t>
            </w:r>
          </w:p>
        </w:tc>
        <w:tc>
          <w:tcPr>
            <w:tcW w:w="2126" w:type="dxa"/>
            <w:noWrap/>
            <w:hideMark/>
          </w:tcPr>
          <w:p w14:paraId="65E1016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17</w:t>
            </w:r>
          </w:p>
        </w:tc>
        <w:tc>
          <w:tcPr>
            <w:tcW w:w="1800" w:type="dxa"/>
            <w:noWrap/>
            <w:hideMark/>
          </w:tcPr>
          <w:p w14:paraId="04003167"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1673F37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7950EFA7"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454</w:t>
            </w:r>
          </w:p>
        </w:tc>
      </w:tr>
      <w:tr w:rsidR="002B04A9" w:rsidRPr="00225F65" w14:paraId="34700237"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DE9DCE1" w14:textId="77777777" w:rsidR="002B04A9" w:rsidRPr="00225F65" w:rsidRDefault="002B04A9" w:rsidP="002B04A9">
            <w:pPr>
              <w:rPr>
                <w:rFonts w:ascii="Arial" w:hAnsi="Arial" w:cs="Arial"/>
              </w:rPr>
            </w:pPr>
            <w:r w:rsidRPr="00225F65">
              <w:rPr>
                <w:rFonts w:ascii="Arial" w:hAnsi="Arial" w:cs="Arial"/>
              </w:rPr>
              <w:t>2014 - 2015</w:t>
            </w:r>
          </w:p>
        </w:tc>
        <w:tc>
          <w:tcPr>
            <w:tcW w:w="1559" w:type="dxa"/>
            <w:noWrap/>
            <w:hideMark/>
          </w:tcPr>
          <w:p w14:paraId="3FCB8D3D"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41</w:t>
            </w:r>
          </w:p>
        </w:tc>
        <w:tc>
          <w:tcPr>
            <w:tcW w:w="1380" w:type="dxa"/>
            <w:noWrap/>
            <w:hideMark/>
          </w:tcPr>
          <w:p w14:paraId="7EF62D6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w:t>
            </w:r>
            <w:r w:rsidRPr="00225F65">
              <w:rPr>
                <w:rFonts w:ascii="Arial" w:hAnsi="Arial" w:cs="Arial"/>
              </w:rPr>
              <w:lastRenderedPageBreak/>
              <w:t>07</w:t>
            </w:r>
          </w:p>
        </w:tc>
        <w:tc>
          <w:tcPr>
            <w:tcW w:w="1880" w:type="dxa"/>
            <w:noWrap/>
            <w:hideMark/>
          </w:tcPr>
          <w:p w14:paraId="4538DD3A"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448</w:t>
            </w:r>
          </w:p>
        </w:tc>
        <w:tc>
          <w:tcPr>
            <w:tcW w:w="2126" w:type="dxa"/>
            <w:noWrap/>
            <w:hideMark/>
          </w:tcPr>
          <w:p w14:paraId="318BCA0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19</w:t>
            </w:r>
          </w:p>
        </w:tc>
        <w:tc>
          <w:tcPr>
            <w:tcW w:w="1800" w:type="dxa"/>
            <w:noWrap/>
            <w:hideMark/>
          </w:tcPr>
          <w:p w14:paraId="5AD1F463"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43995A3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42</w:t>
            </w:r>
          </w:p>
        </w:tc>
        <w:tc>
          <w:tcPr>
            <w:tcW w:w="1940" w:type="dxa"/>
            <w:noWrap/>
            <w:hideMark/>
          </w:tcPr>
          <w:p w14:paraId="6D280C62"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425</w:t>
            </w:r>
          </w:p>
        </w:tc>
      </w:tr>
      <w:tr w:rsidR="002B04A9" w:rsidRPr="00225F65" w14:paraId="7D0D541C"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4811C023" w14:textId="77777777" w:rsidR="002B04A9" w:rsidRPr="00225F65" w:rsidRDefault="002B04A9" w:rsidP="002B04A9">
            <w:pPr>
              <w:rPr>
                <w:rFonts w:ascii="Arial" w:hAnsi="Arial" w:cs="Arial"/>
              </w:rPr>
            </w:pPr>
            <w:r w:rsidRPr="00225F65">
              <w:rPr>
                <w:rFonts w:ascii="Arial" w:hAnsi="Arial" w:cs="Arial"/>
              </w:rPr>
              <w:t>2015 - 2016</w:t>
            </w:r>
          </w:p>
        </w:tc>
        <w:tc>
          <w:tcPr>
            <w:tcW w:w="1559" w:type="dxa"/>
            <w:noWrap/>
            <w:hideMark/>
          </w:tcPr>
          <w:p w14:paraId="6C04D57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103</w:t>
            </w:r>
          </w:p>
        </w:tc>
        <w:tc>
          <w:tcPr>
            <w:tcW w:w="1380" w:type="dxa"/>
            <w:noWrap/>
            <w:hideMark/>
          </w:tcPr>
          <w:p w14:paraId="107EB69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437</w:t>
            </w:r>
          </w:p>
        </w:tc>
        <w:tc>
          <w:tcPr>
            <w:tcW w:w="1880" w:type="dxa"/>
            <w:noWrap/>
            <w:hideMark/>
          </w:tcPr>
          <w:p w14:paraId="682E74EC"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540</w:t>
            </w:r>
          </w:p>
        </w:tc>
        <w:tc>
          <w:tcPr>
            <w:tcW w:w="2126" w:type="dxa"/>
            <w:noWrap/>
            <w:hideMark/>
          </w:tcPr>
          <w:p w14:paraId="59486DEE"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23</w:t>
            </w:r>
          </w:p>
        </w:tc>
        <w:tc>
          <w:tcPr>
            <w:tcW w:w="1800" w:type="dxa"/>
            <w:noWrap/>
            <w:hideMark/>
          </w:tcPr>
          <w:p w14:paraId="4AAE2864"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1650518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w:t>
            </w:r>
          </w:p>
        </w:tc>
        <w:tc>
          <w:tcPr>
            <w:tcW w:w="1940" w:type="dxa"/>
            <w:noWrap/>
            <w:hideMark/>
          </w:tcPr>
          <w:p w14:paraId="22539F27"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558</w:t>
            </w:r>
          </w:p>
        </w:tc>
      </w:tr>
      <w:tr w:rsidR="002B04A9" w:rsidRPr="00225F65" w14:paraId="42E3AEDF"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360B82D" w14:textId="77777777" w:rsidR="002B04A9" w:rsidRPr="00225F65" w:rsidRDefault="002B04A9" w:rsidP="002B04A9">
            <w:pPr>
              <w:rPr>
                <w:rFonts w:ascii="Arial" w:hAnsi="Arial" w:cs="Arial"/>
              </w:rPr>
            </w:pPr>
            <w:r w:rsidRPr="00225F65">
              <w:rPr>
                <w:rFonts w:ascii="Arial" w:hAnsi="Arial" w:cs="Arial"/>
              </w:rPr>
              <w:t>2016 - 2017</w:t>
            </w:r>
          </w:p>
        </w:tc>
        <w:tc>
          <w:tcPr>
            <w:tcW w:w="1559" w:type="dxa"/>
            <w:noWrap/>
            <w:hideMark/>
          </w:tcPr>
          <w:p w14:paraId="30864F85"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57</w:t>
            </w:r>
          </w:p>
        </w:tc>
        <w:tc>
          <w:tcPr>
            <w:tcW w:w="1380" w:type="dxa"/>
            <w:noWrap/>
            <w:hideMark/>
          </w:tcPr>
          <w:p w14:paraId="2BA56B7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453</w:t>
            </w:r>
          </w:p>
        </w:tc>
        <w:tc>
          <w:tcPr>
            <w:tcW w:w="1880" w:type="dxa"/>
            <w:noWrap/>
            <w:hideMark/>
          </w:tcPr>
          <w:p w14:paraId="0419BA3C"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510</w:t>
            </w:r>
          </w:p>
        </w:tc>
        <w:tc>
          <w:tcPr>
            <w:tcW w:w="2126" w:type="dxa"/>
            <w:noWrap/>
            <w:hideMark/>
          </w:tcPr>
          <w:p w14:paraId="6A0A542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34</w:t>
            </w:r>
          </w:p>
        </w:tc>
        <w:tc>
          <w:tcPr>
            <w:tcW w:w="1800" w:type="dxa"/>
            <w:noWrap/>
            <w:hideMark/>
          </w:tcPr>
          <w:p w14:paraId="294A690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n/a</w:t>
            </w:r>
          </w:p>
        </w:tc>
        <w:tc>
          <w:tcPr>
            <w:tcW w:w="1600" w:type="dxa"/>
            <w:noWrap/>
            <w:hideMark/>
          </w:tcPr>
          <w:p w14:paraId="26AB1E3C"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0DB3B99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544</w:t>
            </w:r>
          </w:p>
        </w:tc>
      </w:tr>
      <w:tr w:rsidR="002B04A9" w:rsidRPr="00225F65" w14:paraId="4DDDD924"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3B872C2" w14:textId="77777777" w:rsidR="002B04A9" w:rsidRPr="00225F65" w:rsidRDefault="002B04A9" w:rsidP="002B04A9">
            <w:pPr>
              <w:rPr>
                <w:rFonts w:ascii="Arial" w:hAnsi="Arial" w:cs="Arial"/>
              </w:rPr>
            </w:pPr>
            <w:r w:rsidRPr="00225F65">
              <w:rPr>
                <w:rFonts w:ascii="Arial" w:hAnsi="Arial" w:cs="Arial"/>
              </w:rPr>
              <w:t>2017 - 2018</w:t>
            </w:r>
          </w:p>
        </w:tc>
        <w:tc>
          <w:tcPr>
            <w:tcW w:w="1559" w:type="dxa"/>
            <w:noWrap/>
            <w:hideMark/>
          </w:tcPr>
          <w:p w14:paraId="46175CD6"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35</w:t>
            </w:r>
          </w:p>
        </w:tc>
        <w:tc>
          <w:tcPr>
            <w:tcW w:w="1380" w:type="dxa"/>
            <w:noWrap/>
            <w:hideMark/>
          </w:tcPr>
          <w:p w14:paraId="095147D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313</w:t>
            </w:r>
          </w:p>
        </w:tc>
        <w:tc>
          <w:tcPr>
            <w:tcW w:w="1880" w:type="dxa"/>
            <w:noWrap/>
            <w:hideMark/>
          </w:tcPr>
          <w:p w14:paraId="0E3E1BF6"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348</w:t>
            </w:r>
          </w:p>
        </w:tc>
        <w:tc>
          <w:tcPr>
            <w:tcW w:w="2126" w:type="dxa"/>
            <w:noWrap/>
            <w:hideMark/>
          </w:tcPr>
          <w:p w14:paraId="7FC374D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48</w:t>
            </w:r>
          </w:p>
        </w:tc>
        <w:tc>
          <w:tcPr>
            <w:tcW w:w="1800" w:type="dxa"/>
            <w:noWrap/>
            <w:hideMark/>
          </w:tcPr>
          <w:p w14:paraId="08658EE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w:t>
            </w:r>
          </w:p>
        </w:tc>
        <w:tc>
          <w:tcPr>
            <w:tcW w:w="1600" w:type="dxa"/>
            <w:noWrap/>
            <w:hideMark/>
          </w:tcPr>
          <w:p w14:paraId="3B291701"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w:t>
            </w:r>
          </w:p>
        </w:tc>
        <w:tc>
          <w:tcPr>
            <w:tcW w:w="1940" w:type="dxa"/>
            <w:noWrap/>
            <w:hideMark/>
          </w:tcPr>
          <w:p w14:paraId="32645356"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397</w:t>
            </w:r>
          </w:p>
        </w:tc>
      </w:tr>
      <w:tr w:rsidR="002B04A9" w:rsidRPr="00225F65" w14:paraId="08455D19"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52E01E2E" w14:textId="77777777" w:rsidR="002B04A9" w:rsidRPr="00225F65" w:rsidRDefault="002B04A9" w:rsidP="002B04A9">
            <w:pPr>
              <w:rPr>
                <w:rFonts w:ascii="Arial" w:hAnsi="Arial" w:cs="Arial"/>
              </w:rPr>
            </w:pPr>
            <w:r w:rsidRPr="00225F65">
              <w:rPr>
                <w:rFonts w:ascii="Arial" w:hAnsi="Arial" w:cs="Arial"/>
              </w:rPr>
              <w:t>2018 - 2019</w:t>
            </w:r>
          </w:p>
        </w:tc>
        <w:tc>
          <w:tcPr>
            <w:tcW w:w="1559" w:type="dxa"/>
            <w:noWrap/>
            <w:hideMark/>
          </w:tcPr>
          <w:p w14:paraId="7AF2BE52"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63</w:t>
            </w:r>
          </w:p>
        </w:tc>
        <w:tc>
          <w:tcPr>
            <w:tcW w:w="1380" w:type="dxa"/>
            <w:noWrap/>
            <w:hideMark/>
          </w:tcPr>
          <w:p w14:paraId="4D7C5A6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205</w:t>
            </w:r>
          </w:p>
        </w:tc>
        <w:tc>
          <w:tcPr>
            <w:tcW w:w="1880" w:type="dxa"/>
            <w:noWrap/>
            <w:hideMark/>
          </w:tcPr>
          <w:p w14:paraId="36A5231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268</w:t>
            </w:r>
          </w:p>
        </w:tc>
        <w:tc>
          <w:tcPr>
            <w:tcW w:w="2126" w:type="dxa"/>
            <w:noWrap/>
            <w:hideMark/>
          </w:tcPr>
          <w:p w14:paraId="78411FD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28</w:t>
            </w:r>
          </w:p>
        </w:tc>
        <w:tc>
          <w:tcPr>
            <w:tcW w:w="1800" w:type="dxa"/>
            <w:noWrap/>
            <w:hideMark/>
          </w:tcPr>
          <w:p w14:paraId="756F9B86"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5</w:t>
            </w:r>
          </w:p>
        </w:tc>
        <w:tc>
          <w:tcPr>
            <w:tcW w:w="1600" w:type="dxa"/>
            <w:noWrap/>
            <w:hideMark/>
          </w:tcPr>
          <w:p w14:paraId="55AE5FD6"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1D9F6DD6"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300</w:t>
            </w:r>
          </w:p>
        </w:tc>
      </w:tr>
      <w:tr w:rsidR="002B04A9" w:rsidRPr="00225F65" w14:paraId="332247B0"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8113DF4" w14:textId="77777777" w:rsidR="002B04A9" w:rsidRPr="00225F65" w:rsidRDefault="002B04A9" w:rsidP="002B04A9">
            <w:pPr>
              <w:rPr>
                <w:rFonts w:ascii="Arial" w:hAnsi="Arial" w:cs="Arial"/>
              </w:rPr>
            </w:pPr>
            <w:r w:rsidRPr="00225F65">
              <w:rPr>
                <w:rFonts w:ascii="Arial" w:hAnsi="Arial" w:cs="Arial"/>
              </w:rPr>
              <w:t>2019 - 2020</w:t>
            </w:r>
          </w:p>
        </w:tc>
        <w:tc>
          <w:tcPr>
            <w:tcW w:w="1559" w:type="dxa"/>
            <w:noWrap/>
            <w:hideMark/>
          </w:tcPr>
          <w:p w14:paraId="7882AA7B"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39</w:t>
            </w:r>
          </w:p>
        </w:tc>
        <w:tc>
          <w:tcPr>
            <w:tcW w:w="1380" w:type="dxa"/>
            <w:noWrap/>
            <w:hideMark/>
          </w:tcPr>
          <w:p w14:paraId="47D31FA7"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126</w:t>
            </w:r>
          </w:p>
        </w:tc>
        <w:tc>
          <w:tcPr>
            <w:tcW w:w="1880" w:type="dxa"/>
            <w:noWrap/>
            <w:hideMark/>
          </w:tcPr>
          <w:p w14:paraId="097223F6"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165</w:t>
            </w:r>
          </w:p>
        </w:tc>
        <w:tc>
          <w:tcPr>
            <w:tcW w:w="2126" w:type="dxa"/>
            <w:noWrap/>
            <w:hideMark/>
          </w:tcPr>
          <w:p w14:paraId="7ADA431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9</w:t>
            </w:r>
          </w:p>
        </w:tc>
        <w:tc>
          <w:tcPr>
            <w:tcW w:w="1800" w:type="dxa"/>
            <w:noWrap/>
            <w:hideMark/>
          </w:tcPr>
          <w:p w14:paraId="224DE34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w:t>
            </w:r>
          </w:p>
        </w:tc>
        <w:tc>
          <w:tcPr>
            <w:tcW w:w="1600" w:type="dxa"/>
            <w:noWrap/>
            <w:hideMark/>
          </w:tcPr>
          <w:p w14:paraId="21155E6F"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w:t>
            </w:r>
          </w:p>
        </w:tc>
        <w:tc>
          <w:tcPr>
            <w:tcW w:w="1940" w:type="dxa"/>
            <w:noWrap/>
            <w:hideMark/>
          </w:tcPr>
          <w:p w14:paraId="4BD485EA"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173</w:t>
            </w:r>
          </w:p>
        </w:tc>
      </w:tr>
      <w:tr w:rsidR="002B04A9" w:rsidRPr="00225F65" w14:paraId="611F587D"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4524F112" w14:textId="77777777" w:rsidR="002B04A9" w:rsidRPr="00225F65" w:rsidRDefault="002B04A9" w:rsidP="002B04A9">
            <w:pPr>
              <w:rPr>
                <w:rFonts w:ascii="Arial" w:hAnsi="Arial" w:cs="Arial"/>
              </w:rPr>
            </w:pPr>
            <w:r w:rsidRPr="00225F65">
              <w:rPr>
                <w:rFonts w:ascii="Arial" w:hAnsi="Arial" w:cs="Arial"/>
              </w:rPr>
              <w:t>2020 - 2021</w:t>
            </w:r>
          </w:p>
        </w:tc>
        <w:tc>
          <w:tcPr>
            <w:tcW w:w="1559" w:type="dxa"/>
            <w:noWrap/>
            <w:hideMark/>
          </w:tcPr>
          <w:p w14:paraId="354119FA"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27</w:t>
            </w:r>
          </w:p>
        </w:tc>
        <w:tc>
          <w:tcPr>
            <w:tcW w:w="1380" w:type="dxa"/>
            <w:noWrap/>
            <w:hideMark/>
          </w:tcPr>
          <w:p w14:paraId="1D8E6EE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211</w:t>
            </w:r>
          </w:p>
        </w:tc>
        <w:tc>
          <w:tcPr>
            <w:tcW w:w="1880" w:type="dxa"/>
            <w:noWrap/>
            <w:hideMark/>
          </w:tcPr>
          <w:p w14:paraId="7C406628"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238</w:t>
            </w:r>
          </w:p>
        </w:tc>
        <w:tc>
          <w:tcPr>
            <w:tcW w:w="2126" w:type="dxa"/>
            <w:noWrap/>
            <w:hideMark/>
          </w:tcPr>
          <w:p w14:paraId="4D9C041E"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23</w:t>
            </w:r>
          </w:p>
        </w:tc>
        <w:tc>
          <w:tcPr>
            <w:tcW w:w="1800" w:type="dxa"/>
            <w:noWrap/>
            <w:hideMark/>
          </w:tcPr>
          <w:p w14:paraId="7556C8D7"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8</w:t>
            </w:r>
          </w:p>
        </w:tc>
        <w:tc>
          <w:tcPr>
            <w:tcW w:w="1600" w:type="dxa"/>
            <w:noWrap/>
            <w:hideMark/>
          </w:tcPr>
          <w:p w14:paraId="1D63C70F"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4</w:t>
            </w:r>
          </w:p>
        </w:tc>
        <w:tc>
          <w:tcPr>
            <w:tcW w:w="1940" w:type="dxa"/>
            <w:noWrap/>
            <w:hideMark/>
          </w:tcPr>
          <w:p w14:paraId="17D8541B"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265</w:t>
            </w:r>
          </w:p>
        </w:tc>
      </w:tr>
      <w:tr w:rsidR="002B04A9" w:rsidRPr="00225F65" w14:paraId="6A3391DC"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A929499" w14:textId="77777777" w:rsidR="002B04A9" w:rsidRPr="00225F65" w:rsidRDefault="002B04A9" w:rsidP="002B04A9">
            <w:pPr>
              <w:rPr>
                <w:rFonts w:ascii="Arial" w:hAnsi="Arial" w:cs="Arial"/>
              </w:rPr>
            </w:pPr>
            <w:r w:rsidRPr="00225F65">
              <w:rPr>
                <w:rFonts w:ascii="Arial" w:hAnsi="Arial" w:cs="Arial"/>
              </w:rPr>
              <w:t>2021 - 2022</w:t>
            </w:r>
          </w:p>
        </w:tc>
        <w:tc>
          <w:tcPr>
            <w:tcW w:w="1559" w:type="dxa"/>
            <w:noWrap/>
            <w:hideMark/>
          </w:tcPr>
          <w:p w14:paraId="345B554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66</w:t>
            </w:r>
          </w:p>
        </w:tc>
        <w:tc>
          <w:tcPr>
            <w:tcW w:w="1380" w:type="dxa"/>
            <w:noWrap/>
            <w:hideMark/>
          </w:tcPr>
          <w:p w14:paraId="2EE23D6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290</w:t>
            </w:r>
          </w:p>
        </w:tc>
        <w:tc>
          <w:tcPr>
            <w:tcW w:w="1880" w:type="dxa"/>
            <w:noWrap/>
            <w:hideMark/>
          </w:tcPr>
          <w:p w14:paraId="385AB1B9"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356</w:t>
            </w:r>
          </w:p>
        </w:tc>
        <w:tc>
          <w:tcPr>
            <w:tcW w:w="2126" w:type="dxa"/>
            <w:noWrap/>
            <w:hideMark/>
          </w:tcPr>
          <w:p w14:paraId="0A60D21D"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55</w:t>
            </w:r>
          </w:p>
        </w:tc>
        <w:tc>
          <w:tcPr>
            <w:tcW w:w="1800" w:type="dxa"/>
            <w:noWrap/>
            <w:hideMark/>
          </w:tcPr>
          <w:p w14:paraId="3F695616"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1</w:t>
            </w:r>
          </w:p>
        </w:tc>
        <w:tc>
          <w:tcPr>
            <w:tcW w:w="1600" w:type="dxa"/>
            <w:noWrap/>
            <w:hideMark/>
          </w:tcPr>
          <w:p w14:paraId="471862A2"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0</w:t>
            </w:r>
          </w:p>
        </w:tc>
        <w:tc>
          <w:tcPr>
            <w:tcW w:w="1940" w:type="dxa"/>
            <w:noWrap/>
            <w:hideMark/>
          </w:tcPr>
          <w:p w14:paraId="0D8CB620" w14:textId="77777777" w:rsidR="002B04A9" w:rsidRPr="00225F65" w:rsidRDefault="002B04A9" w:rsidP="002B04A9">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225F65">
              <w:rPr>
                <w:rFonts w:ascii="Arial" w:hAnsi="Arial" w:cs="Arial"/>
              </w:rPr>
              <w:t>412</w:t>
            </w:r>
          </w:p>
        </w:tc>
      </w:tr>
      <w:tr w:rsidR="002B04A9" w:rsidRPr="00225F65" w14:paraId="12D61FE6" w14:textId="77777777" w:rsidTr="0043039D">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576F9384" w14:textId="77777777" w:rsidR="002B04A9" w:rsidRPr="00225F65" w:rsidRDefault="002B04A9" w:rsidP="002B04A9">
            <w:pPr>
              <w:rPr>
                <w:rFonts w:ascii="Arial" w:hAnsi="Arial" w:cs="Arial"/>
              </w:rPr>
            </w:pPr>
            <w:r w:rsidRPr="00225F65">
              <w:rPr>
                <w:rFonts w:ascii="Arial" w:hAnsi="Arial" w:cs="Arial"/>
              </w:rPr>
              <w:t>2022 - 2023</w:t>
            </w:r>
          </w:p>
        </w:tc>
        <w:tc>
          <w:tcPr>
            <w:tcW w:w="1559" w:type="dxa"/>
            <w:noWrap/>
            <w:hideMark/>
          </w:tcPr>
          <w:p w14:paraId="6E7B0CB0"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85</w:t>
            </w:r>
          </w:p>
        </w:tc>
        <w:tc>
          <w:tcPr>
            <w:tcW w:w="1380" w:type="dxa"/>
            <w:noWrap/>
            <w:hideMark/>
          </w:tcPr>
          <w:p w14:paraId="01A29EB2"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231</w:t>
            </w:r>
          </w:p>
        </w:tc>
        <w:tc>
          <w:tcPr>
            <w:tcW w:w="1880" w:type="dxa"/>
            <w:noWrap/>
            <w:hideMark/>
          </w:tcPr>
          <w:p w14:paraId="56AED5B9"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316</w:t>
            </w:r>
          </w:p>
        </w:tc>
        <w:tc>
          <w:tcPr>
            <w:tcW w:w="2126" w:type="dxa"/>
            <w:noWrap/>
            <w:hideMark/>
          </w:tcPr>
          <w:p w14:paraId="0C4A09DB"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28</w:t>
            </w:r>
          </w:p>
        </w:tc>
        <w:tc>
          <w:tcPr>
            <w:tcW w:w="1800" w:type="dxa"/>
            <w:noWrap/>
            <w:hideMark/>
          </w:tcPr>
          <w:p w14:paraId="0F68C7DD"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8</w:t>
            </w:r>
          </w:p>
        </w:tc>
        <w:tc>
          <w:tcPr>
            <w:tcW w:w="1600" w:type="dxa"/>
            <w:noWrap/>
            <w:hideMark/>
          </w:tcPr>
          <w:p w14:paraId="41C830B1"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1</w:t>
            </w:r>
          </w:p>
        </w:tc>
        <w:tc>
          <w:tcPr>
            <w:tcW w:w="1940" w:type="dxa"/>
            <w:noWrap/>
            <w:hideMark/>
          </w:tcPr>
          <w:p w14:paraId="3800D41D" w14:textId="77777777" w:rsidR="002B04A9" w:rsidRPr="00225F65" w:rsidRDefault="002B04A9" w:rsidP="002B04A9">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25F65">
              <w:rPr>
                <w:rFonts w:ascii="Arial" w:hAnsi="Arial" w:cs="Arial"/>
              </w:rPr>
              <w:t>351</w:t>
            </w:r>
          </w:p>
        </w:tc>
      </w:tr>
      <w:tr w:rsidR="003E25E2" w:rsidRPr="00225F65" w14:paraId="7E10712C" w14:textId="77777777" w:rsidTr="0043039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B927958" w14:textId="77777777" w:rsidR="003E25E2" w:rsidRPr="00225F65" w:rsidRDefault="003E25E2" w:rsidP="003E25E2">
            <w:pPr>
              <w:rPr>
                <w:rFonts w:ascii="Arial" w:hAnsi="Arial" w:cs="Arial"/>
                <w:b w:val="0"/>
                <w:bCs w:val="0"/>
              </w:rPr>
            </w:pPr>
            <w:r w:rsidRPr="00225F65">
              <w:rPr>
                <w:rFonts w:ascii="Arial" w:hAnsi="Arial" w:cs="Arial"/>
              </w:rPr>
              <w:t>2011 to 2023</w:t>
            </w:r>
          </w:p>
        </w:tc>
        <w:tc>
          <w:tcPr>
            <w:tcW w:w="1559" w:type="dxa"/>
            <w:hideMark/>
          </w:tcPr>
          <w:p w14:paraId="7D46070C" w14:textId="344E1501" w:rsidR="003E25E2" w:rsidRPr="00225F65" w:rsidRDefault="003E25E2" w:rsidP="003E25E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630</w:t>
            </w:r>
          </w:p>
        </w:tc>
        <w:tc>
          <w:tcPr>
            <w:tcW w:w="1380" w:type="dxa"/>
            <w:hideMark/>
          </w:tcPr>
          <w:p w14:paraId="02894EA6" w14:textId="3F74AFDD" w:rsidR="003E25E2" w:rsidRPr="00225F65" w:rsidRDefault="003E25E2" w:rsidP="003E25E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3819</w:t>
            </w:r>
          </w:p>
        </w:tc>
        <w:tc>
          <w:tcPr>
            <w:tcW w:w="1880" w:type="dxa"/>
            <w:hideMark/>
          </w:tcPr>
          <w:p w14:paraId="689AF05F" w14:textId="560080D2" w:rsidR="003E25E2" w:rsidRPr="00225F65" w:rsidRDefault="003E25E2" w:rsidP="003E25E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4449</w:t>
            </w:r>
          </w:p>
        </w:tc>
        <w:tc>
          <w:tcPr>
            <w:tcW w:w="2126" w:type="dxa"/>
            <w:hideMark/>
          </w:tcPr>
          <w:p w14:paraId="1B0463F4" w14:textId="778BDBFF" w:rsidR="003E25E2" w:rsidRPr="00225F65" w:rsidRDefault="003E25E2" w:rsidP="003E25E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312</w:t>
            </w:r>
          </w:p>
        </w:tc>
        <w:tc>
          <w:tcPr>
            <w:tcW w:w="1800" w:type="dxa"/>
            <w:hideMark/>
          </w:tcPr>
          <w:p w14:paraId="127B404A" w14:textId="17CE2BED" w:rsidR="003E25E2" w:rsidRPr="00225F65" w:rsidRDefault="003E25E2" w:rsidP="003E25E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28</w:t>
            </w:r>
          </w:p>
        </w:tc>
        <w:tc>
          <w:tcPr>
            <w:tcW w:w="1600" w:type="dxa"/>
            <w:hideMark/>
          </w:tcPr>
          <w:p w14:paraId="1D5E16A6" w14:textId="21721FED" w:rsidR="003E25E2" w:rsidRPr="00225F65" w:rsidRDefault="003E25E2" w:rsidP="003E25E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64</w:t>
            </w:r>
          </w:p>
        </w:tc>
        <w:tc>
          <w:tcPr>
            <w:tcW w:w="1940" w:type="dxa"/>
            <w:hideMark/>
          </w:tcPr>
          <w:p w14:paraId="3D97A7E2" w14:textId="4CAC58C4" w:rsidR="003E25E2" w:rsidRPr="00225F65" w:rsidRDefault="003E25E2" w:rsidP="003E25E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25F65">
              <w:rPr>
                <w:rFonts w:ascii="Arial" w:hAnsi="Arial" w:cs="Arial"/>
                <w:b/>
                <w:bCs/>
              </w:rPr>
              <w:t>4725</w:t>
            </w:r>
          </w:p>
        </w:tc>
      </w:tr>
      <w:tr w:rsidR="003E25E2" w:rsidRPr="00225F65" w14:paraId="321A7EAE" w14:textId="77777777" w:rsidTr="0043039D">
        <w:trPr>
          <w:trHeight w:val="330"/>
        </w:trPr>
        <w:tc>
          <w:tcPr>
            <w:cnfStyle w:val="001000000000" w:firstRow="0" w:lastRow="0" w:firstColumn="1" w:lastColumn="0" w:oddVBand="0" w:evenVBand="0" w:oddHBand="0" w:evenHBand="0" w:firstRowFirstColumn="0" w:firstRowLastColumn="0" w:lastRowFirstColumn="0" w:lastRowLastColumn="0"/>
            <w:tcW w:w="1985" w:type="dxa"/>
            <w:hideMark/>
          </w:tcPr>
          <w:p w14:paraId="57D2B0A6" w14:textId="77777777" w:rsidR="003E25E2" w:rsidRPr="00225F65" w:rsidRDefault="003E25E2" w:rsidP="003E25E2">
            <w:pPr>
              <w:rPr>
                <w:rFonts w:ascii="Arial" w:hAnsi="Arial" w:cs="Arial"/>
                <w:b w:val="0"/>
                <w:bCs w:val="0"/>
              </w:rPr>
            </w:pPr>
            <w:r w:rsidRPr="00225F65">
              <w:rPr>
                <w:rFonts w:ascii="Arial" w:hAnsi="Arial" w:cs="Arial"/>
              </w:rPr>
              <w:t xml:space="preserve">Average per year </w:t>
            </w:r>
          </w:p>
        </w:tc>
        <w:tc>
          <w:tcPr>
            <w:tcW w:w="1559" w:type="dxa"/>
            <w:hideMark/>
          </w:tcPr>
          <w:p w14:paraId="48CFC053" w14:textId="574C5759" w:rsidR="003E25E2" w:rsidRPr="00225F65" w:rsidRDefault="003E25E2" w:rsidP="003E25E2">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5F65">
              <w:rPr>
                <w:rFonts w:ascii="Arial" w:hAnsi="Arial" w:cs="Arial"/>
                <w:b/>
                <w:bCs/>
              </w:rPr>
              <w:t>53</w:t>
            </w:r>
          </w:p>
        </w:tc>
        <w:tc>
          <w:tcPr>
            <w:tcW w:w="1380" w:type="dxa"/>
            <w:hideMark/>
          </w:tcPr>
          <w:p w14:paraId="6511F8D5" w14:textId="26720DB4" w:rsidR="003E25E2" w:rsidRPr="00225F65" w:rsidRDefault="003E25E2" w:rsidP="003E25E2">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5F65">
              <w:rPr>
                <w:rFonts w:ascii="Arial" w:hAnsi="Arial" w:cs="Arial"/>
                <w:b/>
                <w:bCs/>
              </w:rPr>
              <w:t>318</w:t>
            </w:r>
          </w:p>
        </w:tc>
        <w:tc>
          <w:tcPr>
            <w:tcW w:w="1880" w:type="dxa"/>
            <w:hideMark/>
          </w:tcPr>
          <w:p w14:paraId="7D83E48F" w14:textId="734A5B8C" w:rsidR="003E25E2" w:rsidRPr="00225F65" w:rsidRDefault="003E25E2" w:rsidP="003E25E2">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5F65">
              <w:rPr>
                <w:rFonts w:ascii="Arial" w:hAnsi="Arial" w:cs="Arial"/>
                <w:b/>
                <w:bCs/>
              </w:rPr>
              <w:t>371</w:t>
            </w:r>
          </w:p>
        </w:tc>
        <w:tc>
          <w:tcPr>
            <w:tcW w:w="2126" w:type="dxa"/>
            <w:hideMark/>
          </w:tcPr>
          <w:p w14:paraId="47E43257" w14:textId="527336ED" w:rsidR="003E25E2" w:rsidRPr="00225F65" w:rsidRDefault="003E25E2" w:rsidP="003E25E2">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5F65">
              <w:rPr>
                <w:rFonts w:ascii="Arial" w:hAnsi="Arial" w:cs="Arial"/>
                <w:b/>
                <w:bCs/>
              </w:rPr>
              <w:t>26</w:t>
            </w:r>
          </w:p>
        </w:tc>
        <w:tc>
          <w:tcPr>
            <w:tcW w:w="1800" w:type="dxa"/>
            <w:hideMark/>
          </w:tcPr>
          <w:p w14:paraId="186C1F21" w14:textId="4056C72D" w:rsidR="003E25E2" w:rsidRPr="00225F65" w:rsidRDefault="003E25E2" w:rsidP="003E25E2">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5F65">
              <w:rPr>
                <w:rFonts w:ascii="Arial" w:hAnsi="Arial" w:cs="Arial"/>
                <w:b/>
                <w:bCs/>
              </w:rPr>
              <w:t>5</w:t>
            </w:r>
          </w:p>
        </w:tc>
        <w:tc>
          <w:tcPr>
            <w:tcW w:w="1600" w:type="dxa"/>
            <w:hideMark/>
          </w:tcPr>
          <w:p w14:paraId="06F30192" w14:textId="68901171" w:rsidR="003E25E2" w:rsidRPr="00225F65" w:rsidRDefault="003E25E2" w:rsidP="003E25E2">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5F65">
              <w:rPr>
                <w:rFonts w:ascii="Arial" w:hAnsi="Arial" w:cs="Arial"/>
                <w:b/>
                <w:bCs/>
              </w:rPr>
              <w:t>5</w:t>
            </w:r>
          </w:p>
        </w:tc>
        <w:tc>
          <w:tcPr>
            <w:tcW w:w="1940" w:type="dxa"/>
            <w:hideMark/>
          </w:tcPr>
          <w:p w14:paraId="338FE394" w14:textId="09E72920" w:rsidR="003E25E2" w:rsidRPr="00225F65" w:rsidRDefault="003E25E2" w:rsidP="003E25E2">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5F65">
              <w:rPr>
                <w:rFonts w:ascii="Arial" w:hAnsi="Arial" w:cs="Arial"/>
                <w:b/>
                <w:bCs/>
              </w:rPr>
              <w:t>394</w:t>
            </w:r>
          </w:p>
        </w:tc>
      </w:tr>
    </w:tbl>
    <w:p w14:paraId="72CF6EA5" w14:textId="77777777" w:rsidR="00C54EC3" w:rsidRPr="00225F65" w:rsidRDefault="00C54EC3">
      <w:pPr>
        <w:rPr>
          <w:rFonts w:ascii="Arial" w:hAnsi="Arial" w:cs="Arial"/>
          <w:b/>
          <w:caps/>
          <w:color w:val="003366"/>
        </w:rPr>
        <w:sectPr w:rsidR="00C54EC3" w:rsidRPr="00225F65" w:rsidSect="00472E87">
          <w:pgSz w:w="16838" w:h="11906" w:orient="landscape"/>
          <w:pgMar w:top="567" w:right="567" w:bottom="1133" w:left="680" w:header="709" w:footer="709" w:gutter="0"/>
          <w:cols w:space="708"/>
          <w:docGrid w:linePitch="360"/>
        </w:sectPr>
      </w:pPr>
    </w:p>
    <w:p w14:paraId="26A56D64" w14:textId="20A0428B" w:rsidR="004D6C56" w:rsidRPr="00F73CE2" w:rsidRDefault="008B72BE" w:rsidP="009275C7">
      <w:pPr>
        <w:pStyle w:val="Heading1"/>
      </w:pPr>
      <w:bookmarkStart w:id="60" w:name="_Toc134630770"/>
      <w:bookmarkStart w:id="61" w:name="_Toc232687681"/>
      <w:r w:rsidRPr="00F73CE2">
        <w:t>Affordable Housing Requirement and Completions</w:t>
      </w:r>
      <w:bookmarkEnd w:id="60"/>
      <w:bookmarkEnd w:id="61"/>
    </w:p>
    <w:p w14:paraId="60D4275D" w14:textId="13DFDDCB" w:rsidR="007A12B8" w:rsidRPr="00F73CE2" w:rsidRDefault="007A12B8" w:rsidP="001C3398">
      <w:pPr>
        <w:tabs>
          <w:tab w:val="num" w:pos="709"/>
        </w:tabs>
        <w:ind w:firstLine="129"/>
        <w:jc w:val="center"/>
        <w:rPr>
          <w:rFonts w:ascii="Arial" w:hAnsi="Arial" w:cs="Arial"/>
          <w:b/>
        </w:rPr>
      </w:pPr>
    </w:p>
    <w:p w14:paraId="45F6FB11" w14:textId="7E90C91F" w:rsidR="004C62B0" w:rsidRPr="00F73CE2" w:rsidRDefault="00701F89" w:rsidP="00E96E6E">
      <w:pPr>
        <w:tabs>
          <w:tab w:val="num" w:pos="709"/>
        </w:tabs>
        <w:ind w:left="709" w:hanging="709"/>
        <w:rPr>
          <w:rFonts w:ascii="Arial" w:hAnsi="Arial" w:cs="Arial"/>
        </w:rPr>
      </w:pPr>
      <w:r w:rsidRPr="004A1E30">
        <w:rPr>
          <w:rFonts w:ascii="Arial" w:hAnsi="Arial" w:cs="Arial"/>
        </w:rPr>
        <w:t>8.1</w:t>
      </w:r>
      <w:r w:rsidRPr="004A1E30">
        <w:rPr>
          <w:rFonts w:ascii="Arial" w:hAnsi="Arial" w:cs="Arial"/>
        </w:rPr>
        <w:tab/>
      </w:r>
      <w:r w:rsidR="00C33EB7" w:rsidRPr="004A1E30">
        <w:rPr>
          <w:rFonts w:ascii="Arial" w:hAnsi="Arial" w:cs="Arial"/>
        </w:rPr>
        <w:t xml:space="preserve">Saved </w:t>
      </w:r>
      <w:r w:rsidR="0086552B" w:rsidRPr="004A1E30">
        <w:rPr>
          <w:rFonts w:ascii="Arial" w:hAnsi="Arial" w:cs="Arial"/>
        </w:rPr>
        <w:t xml:space="preserve">Policy HG4 of the </w:t>
      </w:r>
      <w:r w:rsidR="00E20F19" w:rsidRPr="004A1E30">
        <w:rPr>
          <w:rFonts w:ascii="Arial" w:hAnsi="Arial" w:cs="Arial"/>
        </w:rPr>
        <w:t>Ashfield</w:t>
      </w:r>
      <w:r w:rsidR="0086552B" w:rsidRPr="004A1E30">
        <w:rPr>
          <w:rFonts w:ascii="Arial" w:hAnsi="Arial" w:cs="Arial"/>
        </w:rPr>
        <w:t xml:space="preserve"> Local Plan Review</w:t>
      </w:r>
      <w:r w:rsidR="007A5088" w:rsidRPr="004A1E30">
        <w:rPr>
          <w:rFonts w:ascii="Arial" w:hAnsi="Arial" w:cs="Arial"/>
        </w:rPr>
        <w:t xml:space="preserve"> 2002</w:t>
      </w:r>
      <w:r w:rsidR="007C073A" w:rsidRPr="004A1E30">
        <w:rPr>
          <w:rFonts w:ascii="Arial" w:hAnsi="Arial" w:cs="Arial"/>
        </w:rPr>
        <w:t xml:space="preserve"> (ALPR)</w:t>
      </w:r>
      <w:r w:rsidR="0086552B" w:rsidRPr="004A1E30">
        <w:rPr>
          <w:rFonts w:ascii="Arial" w:hAnsi="Arial" w:cs="Arial"/>
        </w:rPr>
        <w:t xml:space="preserve"> set</w:t>
      </w:r>
      <w:r w:rsidR="004C62B0" w:rsidRPr="004A1E30">
        <w:rPr>
          <w:rFonts w:ascii="Arial" w:hAnsi="Arial" w:cs="Arial"/>
        </w:rPr>
        <w:t>s</w:t>
      </w:r>
      <w:r w:rsidR="0086552B" w:rsidRPr="004A1E30">
        <w:rPr>
          <w:rFonts w:ascii="Arial" w:hAnsi="Arial" w:cs="Arial"/>
        </w:rPr>
        <w:t xml:space="preserve"> out</w:t>
      </w:r>
      <w:r w:rsidR="00E96E6E" w:rsidRPr="004A1E30">
        <w:rPr>
          <w:rFonts w:ascii="Arial" w:hAnsi="Arial" w:cs="Arial"/>
        </w:rPr>
        <w:t xml:space="preserve"> </w:t>
      </w:r>
      <w:r w:rsidR="0086552B" w:rsidRPr="004A1E30">
        <w:rPr>
          <w:rFonts w:ascii="Arial" w:hAnsi="Arial" w:cs="Arial"/>
        </w:rPr>
        <w:t>the</w:t>
      </w:r>
      <w:r w:rsidR="0086552B" w:rsidRPr="00F73CE2">
        <w:rPr>
          <w:rFonts w:ascii="Arial" w:hAnsi="Arial" w:cs="Arial"/>
        </w:rPr>
        <w:t xml:space="preserve"> criteria for affordable housing throughout the </w:t>
      </w:r>
      <w:proofErr w:type="gramStart"/>
      <w:r w:rsidR="0086552B" w:rsidRPr="00F73CE2">
        <w:rPr>
          <w:rFonts w:ascii="Arial" w:hAnsi="Arial" w:cs="Arial"/>
        </w:rPr>
        <w:t>District</w:t>
      </w:r>
      <w:proofErr w:type="gramEnd"/>
      <w:r w:rsidR="003F00FD" w:rsidRPr="00F73CE2">
        <w:rPr>
          <w:rFonts w:ascii="Arial" w:hAnsi="Arial" w:cs="Arial"/>
        </w:rPr>
        <w:t>. It</w:t>
      </w:r>
      <w:r w:rsidR="0086552B" w:rsidRPr="00F73CE2">
        <w:rPr>
          <w:rFonts w:ascii="Arial" w:hAnsi="Arial" w:cs="Arial"/>
        </w:rPr>
        <w:t xml:space="preserve"> identifie</w:t>
      </w:r>
      <w:r w:rsidR="004C62B0" w:rsidRPr="00F73CE2">
        <w:rPr>
          <w:rFonts w:ascii="Arial" w:hAnsi="Arial" w:cs="Arial"/>
        </w:rPr>
        <w:t>s a need of</w:t>
      </w:r>
    </w:p>
    <w:p w14:paraId="2F0AA4AD" w14:textId="77777777" w:rsidR="004C62B0" w:rsidRPr="00F73CE2" w:rsidRDefault="0086552B" w:rsidP="00764AF2">
      <w:pPr>
        <w:pStyle w:val="ListParagraph"/>
        <w:numPr>
          <w:ilvl w:val="0"/>
          <w:numId w:val="7"/>
        </w:numPr>
        <w:tabs>
          <w:tab w:val="num" w:pos="1418"/>
        </w:tabs>
        <w:ind w:left="567" w:firstLine="426"/>
        <w:rPr>
          <w:rFonts w:ascii="Arial" w:hAnsi="Arial" w:cs="Arial"/>
        </w:rPr>
      </w:pPr>
      <w:r w:rsidRPr="00F73CE2">
        <w:rPr>
          <w:rFonts w:ascii="Arial" w:hAnsi="Arial" w:cs="Arial"/>
        </w:rPr>
        <w:t>18.5% of new dwelling completions in Hucknall</w:t>
      </w:r>
      <w:r w:rsidR="004C62B0" w:rsidRPr="00F73CE2">
        <w:rPr>
          <w:rFonts w:ascii="Arial" w:hAnsi="Arial" w:cs="Arial"/>
        </w:rPr>
        <w:t>,</w:t>
      </w:r>
      <w:r w:rsidRPr="00F73CE2">
        <w:rPr>
          <w:rFonts w:ascii="Arial" w:hAnsi="Arial" w:cs="Arial"/>
        </w:rPr>
        <w:t xml:space="preserve"> and</w:t>
      </w:r>
    </w:p>
    <w:p w14:paraId="465C5119" w14:textId="77777777" w:rsidR="004C62B0" w:rsidRPr="00F73CE2" w:rsidRDefault="0086552B" w:rsidP="00764AF2">
      <w:pPr>
        <w:pStyle w:val="ListParagraph"/>
        <w:numPr>
          <w:ilvl w:val="0"/>
          <w:numId w:val="7"/>
        </w:numPr>
        <w:tabs>
          <w:tab w:val="num" w:pos="993"/>
        </w:tabs>
        <w:ind w:left="567" w:firstLine="426"/>
        <w:rPr>
          <w:rFonts w:ascii="Arial" w:hAnsi="Arial" w:cs="Arial"/>
        </w:rPr>
      </w:pPr>
      <w:r w:rsidRPr="00F73CE2">
        <w:rPr>
          <w:rFonts w:ascii="Arial" w:hAnsi="Arial" w:cs="Arial"/>
        </w:rPr>
        <w:t xml:space="preserve">6% for the rest of the </w:t>
      </w:r>
      <w:proofErr w:type="gramStart"/>
      <w:r w:rsidRPr="00F73CE2">
        <w:rPr>
          <w:rFonts w:ascii="Arial" w:hAnsi="Arial" w:cs="Arial"/>
        </w:rPr>
        <w:t>District</w:t>
      </w:r>
      <w:proofErr w:type="gramEnd"/>
    </w:p>
    <w:p w14:paraId="0211ECFF" w14:textId="306663A7" w:rsidR="0049608D" w:rsidRPr="00F73CE2" w:rsidRDefault="003F00FD" w:rsidP="00701F89">
      <w:pPr>
        <w:tabs>
          <w:tab w:val="num" w:pos="993"/>
          <w:tab w:val="num" w:pos="1134"/>
        </w:tabs>
        <w:ind w:left="567" w:firstLine="142"/>
        <w:rPr>
          <w:rFonts w:ascii="Arial" w:hAnsi="Arial" w:cs="Arial"/>
        </w:rPr>
      </w:pPr>
      <w:r w:rsidRPr="00F73CE2">
        <w:rPr>
          <w:rFonts w:ascii="Arial" w:hAnsi="Arial" w:cs="Arial"/>
        </w:rPr>
        <w:t>to be provided on sites of 25 dwellings or more (or 1 hectare or more)</w:t>
      </w:r>
      <w:r w:rsidR="0086552B" w:rsidRPr="00F73CE2">
        <w:rPr>
          <w:rFonts w:ascii="Arial" w:hAnsi="Arial" w:cs="Arial"/>
        </w:rPr>
        <w:t xml:space="preserve">. </w:t>
      </w:r>
      <w:r w:rsidR="00344B99" w:rsidRPr="00F73CE2">
        <w:rPr>
          <w:rFonts w:ascii="Arial" w:hAnsi="Arial" w:cs="Arial"/>
          <w:i/>
        </w:rPr>
        <w:t xml:space="preserve"> </w:t>
      </w:r>
      <w:r w:rsidR="00172427" w:rsidRPr="00F73CE2">
        <w:rPr>
          <w:rFonts w:ascii="Arial" w:hAnsi="Arial" w:cs="Arial"/>
        </w:rPr>
        <w:t xml:space="preserve"> </w:t>
      </w:r>
    </w:p>
    <w:p w14:paraId="3539176B" w14:textId="77777777" w:rsidR="00A233C2" w:rsidRPr="00F73CE2" w:rsidRDefault="00A233C2" w:rsidP="00BB0425">
      <w:pPr>
        <w:tabs>
          <w:tab w:val="left" w:pos="284"/>
          <w:tab w:val="num" w:pos="709"/>
          <w:tab w:val="left" w:pos="1134"/>
        </w:tabs>
        <w:ind w:left="1134" w:hanging="567"/>
        <w:rPr>
          <w:rFonts w:ascii="Arial" w:hAnsi="Arial" w:cs="Arial"/>
        </w:rPr>
      </w:pPr>
    </w:p>
    <w:p w14:paraId="53B046F0" w14:textId="15DF9489" w:rsidR="00A233C2" w:rsidRPr="00F73CE2" w:rsidRDefault="00A233C2" w:rsidP="00E96E6E">
      <w:pPr>
        <w:tabs>
          <w:tab w:val="left" w:pos="284"/>
          <w:tab w:val="left" w:pos="709"/>
        </w:tabs>
        <w:ind w:left="709" w:hanging="709"/>
        <w:rPr>
          <w:rFonts w:ascii="Arial" w:hAnsi="Arial" w:cs="Arial"/>
        </w:rPr>
      </w:pPr>
      <w:r w:rsidRPr="00F73CE2">
        <w:rPr>
          <w:rFonts w:ascii="Arial" w:hAnsi="Arial" w:cs="Arial"/>
        </w:rPr>
        <w:t>8.</w:t>
      </w:r>
      <w:r w:rsidR="0026583F" w:rsidRPr="00F73CE2">
        <w:rPr>
          <w:rFonts w:ascii="Arial" w:hAnsi="Arial" w:cs="Arial"/>
        </w:rPr>
        <w:t>2</w:t>
      </w:r>
      <w:r w:rsidRPr="00F73CE2">
        <w:rPr>
          <w:rFonts w:ascii="Arial" w:hAnsi="Arial" w:cs="Arial"/>
        </w:rPr>
        <w:tab/>
        <w:t>The Council will review th</w:t>
      </w:r>
      <w:r w:rsidR="00E26991" w:rsidRPr="00F73CE2">
        <w:rPr>
          <w:rFonts w:ascii="Arial" w:hAnsi="Arial" w:cs="Arial"/>
        </w:rPr>
        <w:t>is</w:t>
      </w:r>
      <w:r w:rsidRPr="00F73CE2">
        <w:rPr>
          <w:rFonts w:ascii="Arial" w:hAnsi="Arial" w:cs="Arial"/>
        </w:rPr>
        <w:t xml:space="preserve"> approach to affordable housing requirements </w:t>
      </w:r>
      <w:r w:rsidR="00E26991" w:rsidRPr="00F73CE2">
        <w:rPr>
          <w:rFonts w:ascii="Arial" w:hAnsi="Arial" w:cs="Arial"/>
        </w:rPr>
        <w:t xml:space="preserve">within the </w:t>
      </w:r>
      <w:proofErr w:type="gramStart"/>
      <w:r w:rsidR="00E26991" w:rsidRPr="00F73CE2">
        <w:rPr>
          <w:rFonts w:ascii="Arial" w:hAnsi="Arial" w:cs="Arial"/>
        </w:rPr>
        <w:t>District</w:t>
      </w:r>
      <w:proofErr w:type="gramEnd"/>
      <w:r w:rsidR="00E26991" w:rsidRPr="00F73CE2">
        <w:rPr>
          <w:rFonts w:ascii="Arial" w:hAnsi="Arial" w:cs="Arial"/>
        </w:rPr>
        <w:t xml:space="preserve"> </w:t>
      </w:r>
      <w:r w:rsidRPr="00F73CE2">
        <w:rPr>
          <w:rFonts w:ascii="Arial" w:hAnsi="Arial" w:cs="Arial"/>
        </w:rPr>
        <w:t xml:space="preserve">moving forwards. This reflects the provisions of NPPF </w:t>
      </w:r>
      <w:r w:rsidR="00701F89" w:rsidRPr="00F73CE2">
        <w:rPr>
          <w:rFonts w:ascii="Arial" w:hAnsi="Arial" w:cs="Arial"/>
        </w:rPr>
        <w:t xml:space="preserve">(Dec 2024) </w:t>
      </w:r>
      <w:r w:rsidRPr="00F73CE2">
        <w:rPr>
          <w:rFonts w:ascii="Arial" w:hAnsi="Arial" w:cs="Arial"/>
        </w:rPr>
        <w:t>paragraph 4</w:t>
      </w:r>
      <w:r w:rsidR="00701F89" w:rsidRPr="00F73CE2">
        <w:rPr>
          <w:rFonts w:ascii="Arial" w:hAnsi="Arial" w:cs="Arial"/>
        </w:rPr>
        <w:t>9</w:t>
      </w:r>
      <w:r w:rsidRPr="00F73CE2">
        <w:rPr>
          <w:rFonts w:ascii="Arial" w:hAnsi="Arial" w:cs="Arial"/>
        </w:rPr>
        <w:t xml:space="preserve"> which sets out that: </w:t>
      </w:r>
    </w:p>
    <w:p w14:paraId="63BF21F7" w14:textId="3686FD90" w:rsidR="00A233C2" w:rsidRPr="00F73CE2" w:rsidRDefault="00A233C2" w:rsidP="00BB0425">
      <w:pPr>
        <w:tabs>
          <w:tab w:val="left" w:pos="284"/>
          <w:tab w:val="num" w:pos="709"/>
          <w:tab w:val="left" w:pos="1134"/>
        </w:tabs>
        <w:ind w:left="1134" w:hanging="567"/>
        <w:rPr>
          <w:rFonts w:ascii="Arial" w:hAnsi="Arial" w:cs="Arial"/>
        </w:rPr>
      </w:pPr>
      <w:r w:rsidRPr="00F73CE2">
        <w:rPr>
          <w:rFonts w:ascii="Arial" w:hAnsi="Arial" w:cs="Arial"/>
        </w:rPr>
        <w:tab/>
      </w:r>
    </w:p>
    <w:p w14:paraId="128BB68B" w14:textId="27253CEB" w:rsidR="00A233C2" w:rsidRPr="00F73CE2" w:rsidRDefault="00A233C2" w:rsidP="00A233C2">
      <w:pPr>
        <w:tabs>
          <w:tab w:val="left" w:pos="284"/>
          <w:tab w:val="num" w:pos="709"/>
          <w:tab w:val="left" w:pos="1134"/>
        </w:tabs>
        <w:ind w:left="1134" w:hanging="567"/>
        <w:rPr>
          <w:rFonts w:ascii="Arial" w:hAnsi="Arial" w:cs="Arial"/>
          <w:i/>
          <w:iCs/>
        </w:rPr>
      </w:pPr>
      <w:r w:rsidRPr="00F73CE2">
        <w:rPr>
          <w:rFonts w:ascii="Arial" w:hAnsi="Arial" w:cs="Arial"/>
        </w:rPr>
        <w:tab/>
      </w:r>
      <w:r w:rsidRPr="00F73CE2">
        <w:rPr>
          <w:rFonts w:ascii="Arial" w:hAnsi="Arial" w:cs="Arial"/>
        </w:rPr>
        <w:tab/>
      </w:r>
      <w:r w:rsidRPr="00F73CE2">
        <w:rPr>
          <w:rFonts w:ascii="Arial" w:hAnsi="Arial" w:cs="Arial"/>
          <w:i/>
          <w:iCs/>
        </w:rPr>
        <w:t>Local planning authorities may give weight to relevant policies in emerging plans according to:</w:t>
      </w:r>
    </w:p>
    <w:p w14:paraId="5A090F68" w14:textId="77777777" w:rsidR="00A233C2" w:rsidRPr="00F73CE2" w:rsidRDefault="00A233C2" w:rsidP="00A233C2">
      <w:pPr>
        <w:tabs>
          <w:tab w:val="left" w:pos="284"/>
          <w:tab w:val="num" w:pos="709"/>
          <w:tab w:val="left" w:pos="1134"/>
        </w:tabs>
        <w:ind w:left="1134" w:hanging="567"/>
        <w:rPr>
          <w:rFonts w:ascii="Arial" w:hAnsi="Arial" w:cs="Arial"/>
          <w:i/>
          <w:iCs/>
        </w:rPr>
      </w:pPr>
      <w:r w:rsidRPr="00F73CE2">
        <w:rPr>
          <w:rFonts w:ascii="Arial" w:hAnsi="Arial" w:cs="Arial"/>
          <w:i/>
          <w:iCs/>
        </w:rPr>
        <w:tab/>
      </w:r>
      <w:r w:rsidRPr="00F73CE2">
        <w:rPr>
          <w:rFonts w:ascii="Arial" w:hAnsi="Arial" w:cs="Arial"/>
          <w:i/>
          <w:iCs/>
        </w:rPr>
        <w:tab/>
      </w:r>
    </w:p>
    <w:p w14:paraId="14E6BBEE" w14:textId="404DB1FC" w:rsidR="00A233C2" w:rsidRPr="00F73CE2" w:rsidRDefault="00A233C2" w:rsidP="00A233C2">
      <w:pPr>
        <w:tabs>
          <w:tab w:val="left" w:pos="284"/>
          <w:tab w:val="num" w:pos="709"/>
          <w:tab w:val="left" w:pos="1134"/>
        </w:tabs>
        <w:ind w:left="1134" w:hanging="567"/>
        <w:rPr>
          <w:rFonts w:ascii="Arial" w:hAnsi="Arial" w:cs="Arial"/>
          <w:i/>
          <w:iCs/>
        </w:rPr>
      </w:pPr>
      <w:r w:rsidRPr="00F73CE2">
        <w:rPr>
          <w:rFonts w:ascii="Arial" w:hAnsi="Arial" w:cs="Arial"/>
          <w:i/>
          <w:iCs/>
        </w:rPr>
        <w:tab/>
      </w:r>
      <w:r w:rsidRPr="00F73CE2">
        <w:rPr>
          <w:rFonts w:ascii="Arial" w:hAnsi="Arial" w:cs="Arial"/>
          <w:i/>
          <w:iCs/>
        </w:rPr>
        <w:tab/>
        <w:t>a) the stage of preparation of the emerging plan (the more advanced its preparation, the greater the weight that may be given);</w:t>
      </w:r>
    </w:p>
    <w:p w14:paraId="38706F79" w14:textId="77777777" w:rsidR="00A233C2" w:rsidRPr="00F73CE2" w:rsidRDefault="00A233C2" w:rsidP="00A233C2">
      <w:pPr>
        <w:tabs>
          <w:tab w:val="left" w:pos="284"/>
          <w:tab w:val="num" w:pos="709"/>
          <w:tab w:val="left" w:pos="1134"/>
        </w:tabs>
        <w:ind w:left="1134" w:hanging="567"/>
        <w:rPr>
          <w:rFonts w:ascii="Arial" w:hAnsi="Arial" w:cs="Arial"/>
          <w:i/>
          <w:iCs/>
        </w:rPr>
      </w:pPr>
      <w:r w:rsidRPr="00F73CE2">
        <w:rPr>
          <w:rFonts w:ascii="Arial" w:hAnsi="Arial" w:cs="Arial"/>
          <w:i/>
          <w:iCs/>
        </w:rPr>
        <w:tab/>
      </w:r>
      <w:r w:rsidRPr="00F73CE2">
        <w:rPr>
          <w:rFonts w:ascii="Arial" w:hAnsi="Arial" w:cs="Arial"/>
          <w:i/>
          <w:iCs/>
        </w:rPr>
        <w:tab/>
      </w:r>
    </w:p>
    <w:p w14:paraId="72C44D3C" w14:textId="30C386F9" w:rsidR="00A233C2" w:rsidRPr="00F73CE2" w:rsidRDefault="00A233C2" w:rsidP="00A233C2">
      <w:pPr>
        <w:tabs>
          <w:tab w:val="left" w:pos="284"/>
          <w:tab w:val="num" w:pos="709"/>
          <w:tab w:val="left" w:pos="1134"/>
        </w:tabs>
        <w:ind w:left="1134" w:hanging="567"/>
        <w:rPr>
          <w:rFonts w:ascii="Arial" w:hAnsi="Arial" w:cs="Arial"/>
          <w:i/>
          <w:iCs/>
        </w:rPr>
      </w:pPr>
      <w:r w:rsidRPr="00F73CE2">
        <w:rPr>
          <w:rFonts w:ascii="Arial" w:hAnsi="Arial" w:cs="Arial"/>
          <w:i/>
          <w:iCs/>
        </w:rPr>
        <w:tab/>
      </w:r>
      <w:r w:rsidRPr="00F73CE2">
        <w:rPr>
          <w:rFonts w:ascii="Arial" w:hAnsi="Arial" w:cs="Arial"/>
          <w:i/>
          <w:iCs/>
        </w:rPr>
        <w:tab/>
        <w:t>b) the extent to which there are unresolved objections to relevant policies (the less significant the unresolved objections, the greater the weight that may be given); and</w:t>
      </w:r>
    </w:p>
    <w:p w14:paraId="552B860E" w14:textId="77777777" w:rsidR="00A233C2" w:rsidRPr="00F73CE2" w:rsidRDefault="00A233C2" w:rsidP="00A233C2">
      <w:pPr>
        <w:tabs>
          <w:tab w:val="left" w:pos="284"/>
          <w:tab w:val="num" w:pos="709"/>
          <w:tab w:val="left" w:pos="1134"/>
        </w:tabs>
        <w:ind w:left="1134" w:hanging="567"/>
        <w:rPr>
          <w:rFonts w:ascii="Arial" w:hAnsi="Arial" w:cs="Arial"/>
          <w:i/>
          <w:iCs/>
        </w:rPr>
      </w:pPr>
      <w:r w:rsidRPr="00F73CE2">
        <w:rPr>
          <w:rFonts w:ascii="Arial" w:hAnsi="Arial" w:cs="Arial"/>
          <w:i/>
          <w:iCs/>
        </w:rPr>
        <w:tab/>
      </w:r>
      <w:r w:rsidRPr="00F73CE2">
        <w:rPr>
          <w:rFonts w:ascii="Arial" w:hAnsi="Arial" w:cs="Arial"/>
          <w:i/>
          <w:iCs/>
        </w:rPr>
        <w:tab/>
      </w:r>
    </w:p>
    <w:p w14:paraId="2DA32EB1" w14:textId="246D8135" w:rsidR="00A233C2" w:rsidRPr="00F73CE2" w:rsidRDefault="00A233C2" w:rsidP="00A233C2">
      <w:pPr>
        <w:tabs>
          <w:tab w:val="left" w:pos="284"/>
          <w:tab w:val="num" w:pos="709"/>
          <w:tab w:val="left" w:pos="1134"/>
        </w:tabs>
        <w:ind w:left="1134" w:hanging="567"/>
        <w:rPr>
          <w:rFonts w:ascii="Arial" w:hAnsi="Arial" w:cs="Arial"/>
        </w:rPr>
      </w:pPr>
      <w:r w:rsidRPr="00F73CE2">
        <w:rPr>
          <w:rFonts w:ascii="Arial" w:hAnsi="Arial" w:cs="Arial"/>
          <w:i/>
          <w:iCs/>
        </w:rPr>
        <w:tab/>
      </w:r>
      <w:r w:rsidRPr="00F73CE2">
        <w:rPr>
          <w:rFonts w:ascii="Arial" w:hAnsi="Arial" w:cs="Arial"/>
          <w:i/>
          <w:iCs/>
        </w:rPr>
        <w:tab/>
        <w:t>c) the degree of consistency of the relevant policies in the emerging plan to this Framework (the closer the policies in the emerging plan to the policies in the Framework, the greater the weight that may be given).</w:t>
      </w:r>
    </w:p>
    <w:p w14:paraId="56B7954F" w14:textId="77777777" w:rsidR="00A233C2" w:rsidRPr="00F73CE2" w:rsidRDefault="00A233C2" w:rsidP="00A233C2">
      <w:pPr>
        <w:tabs>
          <w:tab w:val="left" w:pos="284"/>
          <w:tab w:val="num" w:pos="709"/>
          <w:tab w:val="left" w:pos="1134"/>
        </w:tabs>
        <w:ind w:left="1134" w:hanging="567"/>
        <w:rPr>
          <w:rFonts w:ascii="Arial" w:hAnsi="Arial" w:cs="Arial"/>
        </w:rPr>
      </w:pPr>
    </w:p>
    <w:p w14:paraId="6AA5C70A" w14:textId="3F9F31AD" w:rsidR="00A233C2" w:rsidRPr="00F405D0" w:rsidRDefault="00A233C2" w:rsidP="00497714">
      <w:pPr>
        <w:tabs>
          <w:tab w:val="left" w:pos="284"/>
          <w:tab w:val="left" w:pos="709"/>
        </w:tabs>
        <w:ind w:left="709" w:hanging="709"/>
        <w:rPr>
          <w:rFonts w:ascii="Arial" w:hAnsi="Arial" w:cs="Arial"/>
        </w:rPr>
      </w:pPr>
      <w:r w:rsidRPr="00F73CE2">
        <w:rPr>
          <w:rFonts w:ascii="Arial" w:hAnsi="Arial" w:cs="Arial"/>
        </w:rPr>
        <w:t>8.</w:t>
      </w:r>
      <w:r w:rsidR="0026583F" w:rsidRPr="00F73CE2">
        <w:rPr>
          <w:rFonts w:ascii="Arial" w:hAnsi="Arial" w:cs="Arial"/>
        </w:rPr>
        <w:t>3</w:t>
      </w:r>
      <w:r w:rsidRPr="00F73CE2">
        <w:rPr>
          <w:rFonts w:ascii="Arial" w:hAnsi="Arial" w:cs="Arial"/>
        </w:rPr>
        <w:tab/>
        <w:t>Taking account of NPPF para 48</w:t>
      </w:r>
      <w:r w:rsidR="007408F0" w:rsidRPr="00F73CE2">
        <w:rPr>
          <w:rFonts w:ascii="Arial" w:hAnsi="Arial" w:cs="Arial"/>
        </w:rPr>
        <w:t>,</w:t>
      </w:r>
      <w:r w:rsidRPr="00F73CE2">
        <w:rPr>
          <w:rFonts w:ascii="Arial" w:hAnsi="Arial" w:cs="Arial"/>
        </w:rPr>
        <w:t xml:space="preserve"> </w:t>
      </w:r>
      <w:r w:rsidR="00B56764">
        <w:rPr>
          <w:rFonts w:ascii="Arial" w:hAnsi="Arial" w:cs="Arial"/>
        </w:rPr>
        <w:t xml:space="preserve">the emerging </w:t>
      </w:r>
      <w:r w:rsidRPr="00F73CE2">
        <w:rPr>
          <w:rFonts w:ascii="Arial" w:hAnsi="Arial" w:cs="Arial"/>
        </w:rPr>
        <w:t xml:space="preserve">Ashfield </w:t>
      </w:r>
      <w:r w:rsidR="00B56764">
        <w:rPr>
          <w:rFonts w:ascii="Arial" w:hAnsi="Arial" w:cs="Arial"/>
        </w:rPr>
        <w:t>Local Plan 2023-2040 has progre</w:t>
      </w:r>
      <w:r w:rsidR="00DB66EF">
        <w:rPr>
          <w:rFonts w:ascii="Arial" w:hAnsi="Arial" w:cs="Arial"/>
        </w:rPr>
        <w:t>s</w:t>
      </w:r>
      <w:r w:rsidR="00B56764">
        <w:rPr>
          <w:rFonts w:ascii="Arial" w:hAnsi="Arial" w:cs="Arial"/>
        </w:rPr>
        <w:t xml:space="preserve">sed to </w:t>
      </w:r>
      <w:r w:rsidRPr="00F73CE2">
        <w:rPr>
          <w:rFonts w:ascii="Arial" w:hAnsi="Arial" w:cs="Arial"/>
        </w:rPr>
        <w:t xml:space="preserve">an advanced stage </w:t>
      </w:r>
      <w:r w:rsidR="007408F0" w:rsidRPr="00F73CE2">
        <w:rPr>
          <w:rFonts w:ascii="Arial" w:hAnsi="Arial" w:cs="Arial"/>
        </w:rPr>
        <w:t xml:space="preserve">in the local plan process with </w:t>
      </w:r>
      <w:r w:rsidR="00B56764">
        <w:rPr>
          <w:rFonts w:ascii="Arial" w:hAnsi="Arial" w:cs="Arial"/>
        </w:rPr>
        <w:t>P</w:t>
      </w:r>
      <w:r w:rsidRPr="00F73CE2">
        <w:rPr>
          <w:rFonts w:ascii="Arial" w:hAnsi="Arial" w:cs="Arial"/>
        </w:rPr>
        <w:t xml:space="preserve">olicy </w:t>
      </w:r>
      <w:r w:rsidR="007408F0" w:rsidRPr="00F73CE2">
        <w:rPr>
          <w:rFonts w:ascii="Arial" w:hAnsi="Arial" w:cs="Arial"/>
        </w:rPr>
        <w:t>H3 Affordable Housing having</w:t>
      </w:r>
      <w:r w:rsidRPr="00F73CE2">
        <w:rPr>
          <w:rFonts w:ascii="Arial" w:hAnsi="Arial" w:cs="Arial"/>
        </w:rPr>
        <w:t xml:space="preserve"> no significant unresolved objections</w:t>
      </w:r>
      <w:r w:rsidR="007408F0" w:rsidRPr="00F73CE2">
        <w:rPr>
          <w:rFonts w:ascii="Arial" w:hAnsi="Arial" w:cs="Arial"/>
        </w:rPr>
        <w:t xml:space="preserve">. As such it is considered appropriate to apply </w:t>
      </w:r>
      <w:r w:rsidRPr="00F73CE2">
        <w:rPr>
          <w:rFonts w:ascii="Arial" w:hAnsi="Arial" w:cs="Arial"/>
        </w:rPr>
        <w:t xml:space="preserve">the more up to date policy </w:t>
      </w:r>
      <w:r w:rsidR="007408F0" w:rsidRPr="00F73CE2">
        <w:rPr>
          <w:rFonts w:ascii="Arial" w:hAnsi="Arial" w:cs="Arial"/>
        </w:rPr>
        <w:t xml:space="preserve">in </w:t>
      </w:r>
      <w:r w:rsidR="007408F0" w:rsidRPr="00F405D0">
        <w:rPr>
          <w:rFonts w:ascii="Arial" w:hAnsi="Arial" w:cs="Arial"/>
        </w:rPr>
        <w:t xml:space="preserve">decision making, </w:t>
      </w:r>
      <w:r w:rsidRPr="00F405D0">
        <w:rPr>
          <w:rFonts w:ascii="Arial" w:hAnsi="Arial" w:cs="Arial"/>
        </w:rPr>
        <w:t xml:space="preserve">given </w:t>
      </w:r>
      <w:r w:rsidR="007408F0" w:rsidRPr="00F405D0">
        <w:rPr>
          <w:rFonts w:ascii="Arial" w:hAnsi="Arial" w:cs="Arial"/>
        </w:rPr>
        <w:t>its basis on</w:t>
      </w:r>
      <w:r w:rsidRPr="00F405D0">
        <w:rPr>
          <w:rFonts w:ascii="Arial" w:hAnsi="Arial" w:cs="Arial"/>
        </w:rPr>
        <w:t xml:space="preserve"> more up to date evidence and consisten</w:t>
      </w:r>
      <w:r w:rsidR="007408F0" w:rsidRPr="00F405D0">
        <w:rPr>
          <w:rFonts w:ascii="Arial" w:hAnsi="Arial" w:cs="Arial"/>
        </w:rPr>
        <w:t>cy</w:t>
      </w:r>
      <w:r w:rsidRPr="00F405D0">
        <w:rPr>
          <w:rFonts w:ascii="Arial" w:hAnsi="Arial" w:cs="Arial"/>
        </w:rPr>
        <w:t xml:space="preserve"> with current national policy.</w:t>
      </w:r>
    </w:p>
    <w:p w14:paraId="6FD4FED6" w14:textId="77777777" w:rsidR="00A233C2" w:rsidRPr="00F405D0" w:rsidRDefault="00A233C2" w:rsidP="00BB0425">
      <w:pPr>
        <w:tabs>
          <w:tab w:val="left" w:pos="284"/>
          <w:tab w:val="num" w:pos="709"/>
          <w:tab w:val="left" w:pos="1134"/>
        </w:tabs>
        <w:ind w:left="1134" w:hanging="567"/>
        <w:rPr>
          <w:rFonts w:ascii="Arial" w:hAnsi="Arial" w:cs="Arial"/>
        </w:rPr>
      </w:pPr>
    </w:p>
    <w:p w14:paraId="6C1EDC9C" w14:textId="527A7135" w:rsidR="00B224B4" w:rsidRPr="00242232" w:rsidRDefault="004363C7" w:rsidP="00497714">
      <w:pPr>
        <w:tabs>
          <w:tab w:val="left" w:pos="284"/>
          <w:tab w:val="left" w:pos="709"/>
        </w:tabs>
        <w:ind w:left="709" w:hanging="709"/>
        <w:rPr>
          <w:rFonts w:ascii="Arial" w:hAnsi="Arial" w:cs="Arial"/>
        </w:rPr>
      </w:pPr>
      <w:r w:rsidRPr="00F405D0">
        <w:rPr>
          <w:rFonts w:ascii="Arial" w:hAnsi="Arial" w:cs="Arial"/>
        </w:rPr>
        <w:t>8</w:t>
      </w:r>
      <w:r w:rsidR="00457DC1" w:rsidRPr="00F405D0">
        <w:rPr>
          <w:rFonts w:ascii="Arial" w:hAnsi="Arial" w:cs="Arial"/>
        </w:rPr>
        <w:t>.</w:t>
      </w:r>
      <w:r w:rsidR="0026583F" w:rsidRPr="00F405D0">
        <w:rPr>
          <w:rFonts w:ascii="Arial" w:hAnsi="Arial" w:cs="Arial"/>
        </w:rPr>
        <w:t>4</w:t>
      </w:r>
      <w:r w:rsidR="00457DC1" w:rsidRPr="00F405D0">
        <w:rPr>
          <w:rFonts w:ascii="Arial" w:hAnsi="Arial" w:cs="Arial"/>
        </w:rPr>
        <w:tab/>
        <w:t xml:space="preserve">Table </w:t>
      </w:r>
      <w:r w:rsidR="006D194B" w:rsidRPr="00F405D0">
        <w:rPr>
          <w:rFonts w:ascii="Arial" w:hAnsi="Arial" w:cs="Arial"/>
        </w:rPr>
        <w:t>8</w:t>
      </w:r>
      <w:r w:rsidR="00457DC1" w:rsidRPr="00F405D0">
        <w:rPr>
          <w:rFonts w:ascii="Arial" w:hAnsi="Arial" w:cs="Arial"/>
        </w:rPr>
        <w:t xml:space="preserve"> below show the number of affordable housing u</w:t>
      </w:r>
      <w:r w:rsidR="00DE3552" w:rsidRPr="00F405D0">
        <w:rPr>
          <w:rFonts w:ascii="Arial" w:hAnsi="Arial" w:cs="Arial"/>
        </w:rPr>
        <w:t>nits provided annually since 20</w:t>
      </w:r>
      <w:r w:rsidR="00457DC1" w:rsidRPr="00F405D0">
        <w:rPr>
          <w:rFonts w:ascii="Arial" w:hAnsi="Arial" w:cs="Arial"/>
        </w:rPr>
        <w:t>1</w:t>
      </w:r>
      <w:r w:rsidR="00DE3552" w:rsidRPr="00F405D0">
        <w:rPr>
          <w:rFonts w:ascii="Arial" w:hAnsi="Arial" w:cs="Arial"/>
        </w:rPr>
        <w:t>0</w:t>
      </w:r>
      <w:r w:rsidR="00457DC1" w:rsidRPr="00F405D0">
        <w:rPr>
          <w:rFonts w:ascii="Arial" w:hAnsi="Arial" w:cs="Arial"/>
        </w:rPr>
        <w:t xml:space="preserve">. These figures are set against total completions on ‘large’ sites. </w:t>
      </w:r>
      <w:r w:rsidR="00F405D0" w:rsidRPr="00F405D0">
        <w:rPr>
          <w:rFonts w:ascii="Arial" w:hAnsi="Arial" w:cs="Arial"/>
        </w:rPr>
        <w:t>T</w:t>
      </w:r>
      <w:r w:rsidR="00457DC1" w:rsidRPr="00F405D0">
        <w:rPr>
          <w:rFonts w:ascii="Arial" w:hAnsi="Arial" w:cs="Arial"/>
        </w:rPr>
        <w:t xml:space="preserve">he definition of a ‘large’ site for the purposes of this report is one comprising </w:t>
      </w:r>
      <w:r w:rsidR="00457DC1" w:rsidRPr="00242232">
        <w:rPr>
          <w:rFonts w:ascii="Arial" w:hAnsi="Arial" w:cs="Arial"/>
        </w:rPr>
        <w:t>10 or more dwellings</w:t>
      </w:r>
      <w:r w:rsidR="00D8078E" w:rsidRPr="00242232">
        <w:rPr>
          <w:rFonts w:ascii="Arial" w:hAnsi="Arial" w:cs="Arial"/>
        </w:rPr>
        <w:t>.</w:t>
      </w:r>
    </w:p>
    <w:p w14:paraId="731DD470" w14:textId="77777777" w:rsidR="00D8078E" w:rsidRPr="00242232" w:rsidRDefault="00D8078E" w:rsidP="001C3398">
      <w:pPr>
        <w:ind w:left="1134" w:hanging="567"/>
        <w:rPr>
          <w:rFonts w:ascii="Arial" w:hAnsi="Arial" w:cs="Arial"/>
        </w:rPr>
      </w:pPr>
    </w:p>
    <w:p w14:paraId="770238CA" w14:textId="5EF0F484" w:rsidR="00B224B4" w:rsidRPr="00242232" w:rsidRDefault="004C62B0" w:rsidP="00497714">
      <w:pPr>
        <w:tabs>
          <w:tab w:val="left" w:pos="284"/>
          <w:tab w:val="left" w:pos="709"/>
        </w:tabs>
        <w:ind w:left="709" w:hanging="709"/>
        <w:rPr>
          <w:rFonts w:ascii="Arial" w:hAnsi="Arial" w:cs="Arial"/>
        </w:rPr>
      </w:pPr>
      <w:r w:rsidRPr="00242232">
        <w:rPr>
          <w:rFonts w:ascii="Arial" w:hAnsi="Arial" w:cs="Arial"/>
        </w:rPr>
        <w:t>8.</w:t>
      </w:r>
      <w:r w:rsidR="0026583F" w:rsidRPr="00242232">
        <w:rPr>
          <w:rFonts w:ascii="Arial" w:hAnsi="Arial" w:cs="Arial"/>
        </w:rPr>
        <w:t>5</w:t>
      </w:r>
      <w:r w:rsidR="00071709" w:rsidRPr="00242232">
        <w:rPr>
          <w:rFonts w:ascii="Arial" w:hAnsi="Arial" w:cs="Arial"/>
        </w:rPr>
        <w:tab/>
        <w:t>I</w:t>
      </w:r>
      <w:r w:rsidR="00B224B4" w:rsidRPr="00242232">
        <w:rPr>
          <w:rFonts w:ascii="Arial" w:hAnsi="Arial" w:cs="Arial"/>
        </w:rPr>
        <w:t>t should also be noted that the figures included for completions in Table 8 will not be directly comparable with those sub</w:t>
      </w:r>
      <w:r w:rsidR="00B224B4" w:rsidRPr="00242232">
        <w:rPr>
          <w:rFonts w:ascii="Arial" w:hAnsi="Arial" w:cs="Arial"/>
        </w:rPr>
        <w:lastRenderedPageBreak/>
        <w:t>mitted t</w:t>
      </w:r>
      <w:r w:rsidR="00071709" w:rsidRPr="00242232">
        <w:rPr>
          <w:rFonts w:ascii="Arial" w:hAnsi="Arial" w:cs="Arial"/>
        </w:rPr>
        <w:t xml:space="preserve">o the government for their Local Authority Housing Statistics (LAHS) returns. The key reason for this </w:t>
      </w:r>
      <w:r w:rsidR="00242232" w:rsidRPr="00242232">
        <w:rPr>
          <w:rFonts w:ascii="Arial" w:hAnsi="Arial" w:cs="Arial"/>
        </w:rPr>
        <w:t>difference</w:t>
      </w:r>
      <w:r w:rsidR="00071709" w:rsidRPr="00242232">
        <w:rPr>
          <w:rFonts w:ascii="Arial" w:hAnsi="Arial" w:cs="Arial"/>
        </w:rPr>
        <w:t xml:space="preserve"> is that for the purposes of policy monitoring in this report, only new-</w:t>
      </w:r>
      <w:r w:rsidRPr="00242232">
        <w:rPr>
          <w:rFonts w:ascii="Arial" w:hAnsi="Arial" w:cs="Arial"/>
        </w:rPr>
        <w:t>build</w:t>
      </w:r>
      <w:r w:rsidR="00071709" w:rsidRPr="00242232">
        <w:rPr>
          <w:rFonts w:ascii="Arial" w:hAnsi="Arial" w:cs="Arial"/>
        </w:rPr>
        <w:t xml:space="preserve"> affordable housing is counted.  The LAHS data also includes additional units where existing market housing stock has been purchased by the Council and converted into affordable rented stock.</w:t>
      </w:r>
    </w:p>
    <w:p w14:paraId="42D04DFF" w14:textId="57DA03A5" w:rsidR="006E0981" w:rsidRPr="00AC3173" w:rsidRDefault="006E0981" w:rsidP="00497714">
      <w:pPr>
        <w:ind w:left="567" w:hanging="567"/>
        <w:rPr>
          <w:rFonts w:ascii="Arial" w:hAnsi="Arial" w:cs="Arial"/>
          <w:b/>
          <w:caps/>
          <w:sz w:val="28"/>
          <w:szCs w:val="28"/>
          <w:highlight w:val="yellow"/>
        </w:rPr>
      </w:pPr>
    </w:p>
    <w:p w14:paraId="4C4D0F65" w14:textId="77777777" w:rsidR="00B224B4" w:rsidRPr="00AC3173" w:rsidRDefault="00B224B4" w:rsidP="007D4A3F">
      <w:pPr>
        <w:rPr>
          <w:rFonts w:ascii="Arial" w:hAnsi="Arial" w:cs="Arial"/>
          <w:b/>
          <w:caps/>
          <w:sz w:val="28"/>
          <w:szCs w:val="28"/>
          <w:highlight w:val="yellow"/>
        </w:rPr>
        <w:sectPr w:rsidR="00B224B4" w:rsidRPr="00AC3173" w:rsidSect="00472E87">
          <w:pgSz w:w="11906" w:h="16838"/>
          <w:pgMar w:top="1440" w:right="1440" w:bottom="1440" w:left="1440" w:header="709" w:footer="709" w:gutter="0"/>
          <w:cols w:space="708"/>
          <w:docGrid w:linePitch="360"/>
        </w:sectPr>
      </w:pPr>
    </w:p>
    <w:p w14:paraId="2C6CC525" w14:textId="38060661" w:rsidR="006E0981" w:rsidRPr="00285C28" w:rsidRDefault="00032149" w:rsidP="008E6021">
      <w:pPr>
        <w:pStyle w:val="Heading2"/>
        <w:rPr>
          <w:i/>
          <w:iCs/>
        </w:rPr>
      </w:pPr>
      <w:bookmarkStart w:id="62" w:name="_Toc134630771"/>
      <w:bookmarkStart w:id="63" w:name="_Toc232687682"/>
      <w:r w:rsidRPr="00285C28">
        <w:t>T</w:t>
      </w:r>
      <w:r w:rsidR="00504E29" w:rsidRPr="00285C28">
        <w:t>able</w:t>
      </w:r>
      <w:r w:rsidRPr="00285C28">
        <w:t xml:space="preserve"> 8:  New Build Affordable Housing Completions: 2010 to 202</w:t>
      </w:r>
      <w:bookmarkEnd w:id="62"/>
      <w:r w:rsidR="00285C28" w:rsidRPr="00285C28">
        <w:t>6</w:t>
      </w:r>
      <w:bookmarkEnd w:id="63"/>
    </w:p>
    <w:p w14:paraId="1822A5EC" w14:textId="77777777" w:rsidR="00032149" w:rsidRPr="00AC3173" w:rsidRDefault="00032149" w:rsidP="007408F0">
      <w:pPr>
        <w:rPr>
          <w:rFonts w:ascii="Arial" w:hAnsi="Arial" w:cs="Arial"/>
          <w:b/>
          <w:caps/>
          <w:sz w:val="28"/>
          <w:szCs w:val="28"/>
          <w:highlight w:val="yellow"/>
        </w:rPr>
      </w:pPr>
    </w:p>
    <w:tbl>
      <w:tblPr>
        <w:tblW w:w="13249" w:type="dxa"/>
        <w:tblLook w:val="04A0" w:firstRow="1" w:lastRow="0" w:firstColumn="1" w:lastColumn="0" w:noHBand="0" w:noVBand="1"/>
      </w:tblPr>
      <w:tblGrid>
        <w:gridCol w:w="1300"/>
        <w:gridCol w:w="1060"/>
        <w:gridCol w:w="960"/>
        <w:gridCol w:w="960"/>
        <w:gridCol w:w="960"/>
        <w:gridCol w:w="1060"/>
        <w:gridCol w:w="960"/>
        <w:gridCol w:w="960"/>
        <w:gridCol w:w="960"/>
        <w:gridCol w:w="1060"/>
        <w:gridCol w:w="1046"/>
        <w:gridCol w:w="917"/>
        <w:gridCol w:w="1046"/>
      </w:tblGrid>
      <w:tr w:rsidR="0065511E" w:rsidRPr="0065511E" w14:paraId="246B975C" w14:textId="77777777" w:rsidTr="0065511E">
        <w:trPr>
          <w:trHeight w:val="630"/>
        </w:trPr>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90B1D4" w14:textId="77777777" w:rsidR="0065511E" w:rsidRPr="0065511E" w:rsidRDefault="0065511E" w:rsidP="0065511E">
            <w:pPr>
              <w:rPr>
                <w:rFonts w:ascii="Arial" w:hAnsi="Arial" w:cs="Arial"/>
                <w:b/>
                <w:bCs/>
                <w:color w:val="000000"/>
              </w:rPr>
            </w:pPr>
            <w:r w:rsidRPr="0065511E">
              <w:rPr>
                <w:rFonts w:ascii="Arial" w:hAnsi="Arial" w:cs="Arial"/>
                <w:b/>
                <w:bCs/>
                <w:color w:val="000000"/>
              </w:rPr>
              <w:t>Year</w:t>
            </w:r>
          </w:p>
        </w:tc>
        <w:tc>
          <w:tcPr>
            <w:tcW w:w="3940" w:type="dxa"/>
            <w:gridSpan w:val="4"/>
            <w:tcBorders>
              <w:top w:val="single" w:sz="4" w:space="0" w:color="auto"/>
              <w:left w:val="nil"/>
              <w:bottom w:val="single" w:sz="4" w:space="0" w:color="auto"/>
              <w:right w:val="single" w:sz="4" w:space="0" w:color="auto"/>
            </w:tcBorders>
            <w:shd w:val="clear" w:color="000000" w:fill="D9D9D9"/>
            <w:vAlign w:val="center"/>
            <w:hideMark/>
          </w:tcPr>
          <w:p w14:paraId="5F02E329" w14:textId="77777777" w:rsidR="0065511E" w:rsidRPr="0065511E" w:rsidRDefault="0065511E" w:rsidP="0065511E">
            <w:pPr>
              <w:jc w:val="center"/>
              <w:rPr>
                <w:rFonts w:ascii="Arial" w:hAnsi="Arial" w:cs="Arial"/>
                <w:b/>
                <w:bCs/>
                <w:color w:val="000000"/>
              </w:rPr>
            </w:pPr>
            <w:r w:rsidRPr="0065511E">
              <w:rPr>
                <w:rFonts w:ascii="Arial" w:hAnsi="Arial" w:cs="Arial"/>
                <w:b/>
                <w:bCs/>
                <w:color w:val="000000"/>
              </w:rPr>
              <w:t>Affordable Units</w:t>
            </w:r>
          </w:p>
        </w:tc>
        <w:tc>
          <w:tcPr>
            <w:tcW w:w="3940"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0CD1913C" w14:textId="77777777" w:rsidR="0065511E" w:rsidRPr="0065511E" w:rsidRDefault="0065511E" w:rsidP="0065511E">
            <w:pPr>
              <w:jc w:val="center"/>
              <w:rPr>
                <w:rFonts w:ascii="Arial" w:hAnsi="Arial" w:cs="Arial"/>
                <w:b/>
                <w:bCs/>
                <w:color w:val="000000"/>
              </w:rPr>
            </w:pPr>
            <w:r w:rsidRPr="0065511E">
              <w:rPr>
                <w:rFonts w:ascii="Arial" w:hAnsi="Arial" w:cs="Arial"/>
                <w:b/>
                <w:bCs/>
                <w:color w:val="000000"/>
              </w:rPr>
              <w:t>Total Large Site Completions</w:t>
            </w:r>
          </w:p>
        </w:tc>
        <w:tc>
          <w:tcPr>
            <w:tcW w:w="4069" w:type="dxa"/>
            <w:gridSpan w:val="4"/>
            <w:tcBorders>
              <w:top w:val="single" w:sz="4" w:space="0" w:color="auto"/>
              <w:left w:val="nil"/>
              <w:bottom w:val="single" w:sz="4" w:space="0" w:color="auto"/>
              <w:right w:val="single" w:sz="4" w:space="0" w:color="auto"/>
            </w:tcBorders>
            <w:shd w:val="clear" w:color="000000" w:fill="D9D9D9"/>
            <w:vAlign w:val="center"/>
            <w:hideMark/>
          </w:tcPr>
          <w:p w14:paraId="5EBD6F81" w14:textId="77777777" w:rsidR="0065511E" w:rsidRPr="0065511E" w:rsidRDefault="0065511E" w:rsidP="0065511E">
            <w:pPr>
              <w:jc w:val="center"/>
              <w:rPr>
                <w:rFonts w:ascii="Arial" w:hAnsi="Arial" w:cs="Arial"/>
                <w:b/>
                <w:bCs/>
                <w:color w:val="000000"/>
              </w:rPr>
            </w:pPr>
            <w:r w:rsidRPr="0065511E">
              <w:rPr>
                <w:rFonts w:ascii="Arial" w:hAnsi="Arial" w:cs="Arial"/>
                <w:b/>
                <w:bCs/>
                <w:color w:val="000000"/>
              </w:rPr>
              <w:t>% Affordable Housing</w:t>
            </w:r>
          </w:p>
        </w:tc>
      </w:tr>
      <w:tr w:rsidR="0065511E" w:rsidRPr="0065511E" w14:paraId="59F7A32A" w14:textId="77777777" w:rsidTr="0065511E">
        <w:trPr>
          <w:trHeight w:val="570"/>
        </w:trPr>
        <w:tc>
          <w:tcPr>
            <w:tcW w:w="1300" w:type="dxa"/>
            <w:tcBorders>
              <w:top w:val="nil"/>
              <w:left w:val="single" w:sz="4" w:space="0" w:color="auto"/>
              <w:bottom w:val="single" w:sz="4" w:space="0" w:color="auto"/>
              <w:right w:val="single" w:sz="4" w:space="0" w:color="auto"/>
            </w:tcBorders>
            <w:shd w:val="clear" w:color="000000" w:fill="D9D9D9"/>
            <w:noWrap/>
            <w:vAlign w:val="center"/>
            <w:hideMark/>
          </w:tcPr>
          <w:p w14:paraId="4E9A62B0" w14:textId="77777777" w:rsidR="0065511E" w:rsidRPr="0065511E" w:rsidRDefault="0065511E" w:rsidP="0065511E">
            <w:pPr>
              <w:rPr>
                <w:rFonts w:ascii="Arial" w:hAnsi="Arial" w:cs="Arial"/>
                <w:color w:val="000000"/>
              </w:rPr>
            </w:pPr>
            <w:r w:rsidRPr="0065511E">
              <w:rPr>
                <w:rFonts w:ascii="Arial" w:hAnsi="Arial" w:cs="Arial"/>
                <w:color w:val="000000"/>
              </w:rPr>
              <w:t> </w:t>
            </w:r>
          </w:p>
        </w:tc>
        <w:tc>
          <w:tcPr>
            <w:tcW w:w="1060" w:type="dxa"/>
            <w:tcBorders>
              <w:top w:val="nil"/>
              <w:left w:val="nil"/>
              <w:bottom w:val="single" w:sz="4" w:space="0" w:color="auto"/>
              <w:right w:val="single" w:sz="4" w:space="0" w:color="auto"/>
            </w:tcBorders>
            <w:shd w:val="clear" w:color="000000" w:fill="D9D9D9"/>
            <w:noWrap/>
            <w:vAlign w:val="center"/>
            <w:hideMark/>
          </w:tcPr>
          <w:p w14:paraId="13C8D19B" w14:textId="77777777" w:rsidR="0065511E" w:rsidRPr="0065511E" w:rsidRDefault="0065511E" w:rsidP="0065511E">
            <w:pPr>
              <w:jc w:val="center"/>
              <w:rPr>
                <w:rFonts w:ascii="Arial" w:hAnsi="Arial" w:cs="Arial"/>
                <w:color w:val="000000"/>
                <w:sz w:val="22"/>
                <w:szCs w:val="22"/>
              </w:rPr>
            </w:pPr>
            <w:r w:rsidRPr="0065511E">
              <w:rPr>
                <w:rFonts w:ascii="Arial" w:hAnsi="Arial" w:cs="Arial"/>
                <w:color w:val="000000"/>
                <w:sz w:val="22"/>
                <w:szCs w:val="22"/>
              </w:rPr>
              <w:t>Hucknall</w:t>
            </w:r>
          </w:p>
        </w:tc>
        <w:tc>
          <w:tcPr>
            <w:tcW w:w="960" w:type="dxa"/>
            <w:tcBorders>
              <w:top w:val="nil"/>
              <w:left w:val="nil"/>
              <w:bottom w:val="single" w:sz="4" w:space="0" w:color="auto"/>
              <w:right w:val="single" w:sz="4" w:space="0" w:color="auto"/>
            </w:tcBorders>
            <w:shd w:val="clear" w:color="000000" w:fill="D9D9D9"/>
            <w:vAlign w:val="center"/>
            <w:hideMark/>
          </w:tcPr>
          <w:p w14:paraId="1A1DEEB8" w14:textId="77777777" w:rsidR="0065511E" w:rsidRPr="0065511E" w:rsidRDefault="0065511E" w:rsidP="0065511E">
            <w:pPr>
              <w:jc w:val="center"/>
              <w:rPr>
                <w:rFonts w:ascii="Arial" w:hAnsi="Arial" w:cs="Arial"/>
                <w:color w:val="000000"/>
                <w:sz w:val="22"/>
                <w:szCs w:val="22"/>
              </w:rPr>
            </w:pPr>
            <w:r w:rsidRPr="0065511E">
              <w:rPr>
                <w:rFonts w:ascii="Arial" w:hAnsi="Arial" w:cs="Arial"/>
                <w:color w:val="000000"/>
                <w:sz w:val="22"/>
                <w:szCs w:val="22"/>
              </w:rPr>
              <w:t>Kirkby-Sutton</w:t>
            </w:r>
          </w:p>
        </w:tc>
        <w:tc>
          <w:tcPr>
            <w:tcW w:w="960" w:type="dxa"/>
            <w:tcBorders>
              <w:top w:val="nil"/>
              <w:left w:val="nil"/>
              <w:bottom w:val="single" w:sz="4" w:space="0" w:color="auto"/>
              <w:right w:val="single" w:sz="4" w:space="0" w:color="auto"/>
            </w:tcBorders>
            <w:shd w:val="clear" w:color="000000" w:fill="D9D9D9"/>
            <w:noWrap/>
            <w:vAlign w:val="center"/>
            <w:hideMark/>
          </w:tcPr>
          <w:p w14:paraId="095BC04B" w14:textId="77777777" w:rsidR="0065511E" w:rsidRPr="0065511E" w:rsidRDefault="0065511E" w:rsidP="0065511E">
            <w:pPr>
              <w:rPr>
                <w:rFonts w:ascii="Arial" w:hAnsi="Arial" w:cs="Arial"/>
                <w:color w:val="000000"/>
                <w:sz w:val="20"/>
                <w:szCs w:val="20"/>
              </w:rPr>
            </w:pPr>
            <w:r w:rsidRPr="0065511E">
              <w:rPr>
                <w:rFonts w:ascii="Arial" w:hAnsi="Arial" w:cs="Arial"/>
                <w:color w:val="000000"/>
                <w:sz w:val="20"/>
                <w:szCs w:val="20"/>
              </w:rPr>
              <w:t>Villages</w:t>
            </w:r>
          </w:p>
        </w:tc>
        <w:tc>
          <w:tcPr>
            <w:tcW w:w="960" w:type="dxa"/>
            <w:tcBorders>
              <w:top w:val="nil"/>
              <w:left w:val="nil"/>
              <w:bottom w:val="single" w:sz="4" w:space="0" w:color="auto"/>
              <w:right w:val="single" w:sz="4" w:space="0" w:color="auto"/>
            </w:tcBorders>
            <w:shd w:val="clear" w:color="000000" w:fill="D9D9D9"/>
            <w:vAlign w:val="center"/>
            <w:hideMark/>
          </w:tcPr>
          <w:p w14:paraId="1FECC09C" w14:textId="77777777" w:rsidR="0065511E" w:rsidRPr="0065511E" w:rsidRDefault="0065511E" w:rsidP="0065511E">
            <w:pPr>
              <w:jc w:val="center"/>
              <w:rPr>
                <w:rFonts w:ascii="Arial" w:hAnsi="Arial" w:cs="Arial"/>
                <w:color w:val="000000"/>
                <w:sz w:val="20"/>
                <w:szCs w:val="20"/>
              </w:rPr>
            </w:pPr>
            <w:r w:rsidRPr="0065511E">
              <w:rPr>
                <w:rFonts w:ascii="Arial" w:hAnsi="Arial" w:cs="Arial"/>
                <w:color w:val="000000"/>
                <w:sz w:val="20"/>
                <w:szCs w:val="20"/>
              </w:rPr>
              <w:t>Ashfield District</w:t>
            </w:r>
          </w:p>
        </w:tc>
        <w:tc>
          <w:tcPr>
            <w:tcW w:w="1060" w:type="dxa"/>
            <w:tcBorders>
              <w:top w:val="nil"/>
              <w:left w:val="nil"/>
              <w:bottom w:val="single" w:sz="4" w:space="0" w:color="auto"/>
              <w:right w:val="single" w:sz="4" w:space="0" w:color="auto"/>
            </w:tcBorders>
            <w:shd w:val="clear" w:color="000000" w:fill="D9D9D9"/>
            <w:noWrap/>
            <w:vAlign w:val="center"/>
            <w:hideMark/>
          </w:tcPr>
          <w:p w14:paraId="58A5DF76" w14:textId="77777777" w:rsidR="0065511E" w:rsidRPr="0065511E" w:rsidRDefault="0065511E" w:rsidP="0065511E">
            <w:pPr>
              <w:jc w:val="center"/>
              <w:rPr>
                <w:rFonts w:ascii="Arial" w:hAnsi="Arial" w:cs="Arial"/>
                <w:color w:val="000000"/>
                <w:sz w:val="22"/>
                <w:szCs w:val="22"/>
              </w:rPr>
            </w:pPr>
            <w:r w:rsidRPr="0065511E">
              <w:rPr>
                <w:rFonts w:ascii="Arial" w:hAnsi="Arial" w:cs="Arial"/>
                <w:color w:val="000000"/>
                <w:sz w:val="22"/>
                <w:szCs w:val="22"/>
              </w:rPr>
              <w:t>Hucknall</w:t>
            </w:r>
          </w:p>
        </w:tc>
        <w:tc>
          <w:tcPr>
            <w:tcW w:w="960" w:type="dxa"/>
            <w:tcBorders>
              <w:top w:val="nil"/>
              <w:left w:val="nil"/>
              <w:bottom w:val="single" w:sz="4" w:space="0" w:color="auto"/>
              <w:right w:val="single" w:sz="4" w:space="0" w:color="auto"/>
            </w:tcBorders>
            <w:shd w:val="clear" w:color="000000" w:fill="D9D9D9"/>
            <w:vAlign w:val="center"/>
            <w:hideMark/>
          </w:tcPr>
          <w:p w14:paraId="6E7A93F2" w14:textId="77777777" w:rsidR="0065511E" w:rsidRPr="0065511E" w:rsidRDefault="0065511E" w:rsidP="0065511E">
            <w:pPr>
              <w:jc w:val="center"/>
              <w:rPr>
                <w:rFonts w:ascii="Arial" w:hAnsi="Arial" w:cs="Arial"/>
                <w:color w:val="000000"/>
                <w:sz w:val="22"/>
                <w:szCs w:val="22"/>
              </w:rPr>
            </w:pPr>
            <w:r w:rsidRPr="0065511E">
              <w:rPr>
                <w:rFonts w:ascii="Arial" w:hAnsi="Arial" w:cs="Arial"/>
                <w:color w:val="000000"/>
                <w:sz w:val="22"/>
                <w:szCs w:val="22"/>
              </w:rPr>
              <w:t>Kirkby-Sutton</w:t>
            </w:r>
          </w:p>
        </w:tc>
        <w:tc>
          <w:tcPr>
            <w:tcW w:w="960" w:type="dxa"/>
            <w:tcBorders>
              <w:top w:val="nil"/>
              <w:left w:val="nil"/>
              <w:bottom w:val="single" w:sz="4" w:space="0" w:color="auto"/>
              <w:right w:val="single" w:sz="4" w:space="0" w:color="auto"/>
            </w:tcBorders>
            <w:shd w:val="clear" w:color="000000" w:fill="D9D9D9"/>
            <w:noWrap/>
            <w:vAlign w:val="center"/>
            <w:hideMark/>
          </w:tcPr>
          <w:p w14:paraId="6F8AA233" w14:textId="77777777" w:rsidR="0065511E" w:rsidRPr="0065511E" w:rsidRDefault="0065511E" w:rsidP="0065511E">
            <w:pPr>
              <w:rPr>
                <w:rFonts w:ascii="Arial" w:hAnsi="Arial" w:cs="Arial"/>
                <w:color w:val="000000"/>
                <w:sz w:val="20"/>
                <w:szCs w:val="20"/>
              </w:rPr>
            </w:pPr>
            <w:r w:rsidRPr="0065511E">
              <w:rPr>
                <w:rFonts w:ascii="Arial" w:hAnsi="Arial" w:cs="Arial"/>
                <w:color w:val="000000"/>
                <w:sz w:val="20"/>
                <w:szCs w:val="20"/>
              </w:rPr>
              <w:t>Villages</w:t>
            </w:r>
          </w:p>
        </w:tc>
        <w:tc>
          <w:tcPr>
            <w:tcW w:w="960" w:type="dxa"/>
            <w:tcBorders>
              <w:top w:val="nil"/>
              <w:left w:val="nil"/>
              <w:bottom w:val="single" w:sz="4" w:space="0" w:color="auto"/>
              <w:right w:val="single" w:sz="4" w:space="0" w:color="auto"/>
            </w:tcBorders>
            <w:shd w:val="clear" w:color="000000" w:fill="D9D9D9"/>
            <w:vAlign w:val="center"/>
            <w:hideMark/>
          </w:tcPr>
          <w:p w14:paraId="347D5EF6" w14:textId="77777777" w:rsidR="0065511E" w:rsidRPr="0065511E" w:rsidRDefault="0065511E" w:rsidP="0065511E">
            <w:pPr>
              <w:jc w:val="center"/>
              <w:rPr>
                <w:rFonts w:ascii="Arial" w:hAnsi="Arial" w:cs="Arial"/>
                <w:color w:val="000000"/>
                <w:sz w:val="20"/>
                <w:szCs w:val="20"/>
              </w:rPr>
            </w:pPr>
            <w:r w:rsidRPr="0065511E">
              <w:rPr>
                <w:rFonts w:ascii="Arial" w:hAnsi="Arial" w:cs="Arial"/>
                <w:color w:val="000000"/>
                <w:sz w:val="20"/>
                <w:szCs w:val="20"/>
              </w:rPr>
              <w:t>Ashfield District</w:t>
            </w:r>
          </w:p>
        </w:tc>
        <w:tc>
          <w:tcPr>
            <w:tcW w:w="1060" w:type="dxa"/>
            <w:tcBorders>
              <w:top w:val="nil"/>
              <w:left w:val="nil"/>
              <w:bottom w:val="single" w:sz="4" w:space="0" w:color="auto"/>
              <w:right w:val="single" w:sz="4" w:space="0" w:color="auto"/>
            </w:tcBorders>
            <w:shd w:val="clear" w:color="000000" w:fill="D9D9D9"/>
            <w:noWrap/>
            <w:vAlign w:val="center"/>
            <w:hideMark/>
          </w:tcPr>
          <w:p w14:paraId="48B0D484" w14:textId="77777777" w:rsidR="0065511E" w:rsidRPr="0065511E" w:rsidRDefault="0065511E" w:rsidP="0065511E">
            <w:pPr>
              <w:jc w:val="center"/>
              <w:rPr>
                <w:rFonts w:ascii="Arial" w:hAnsi="Arial" w:cs="Arial"/>
                <w:color w:val="000000"/>
                <w:sz w:val="22"/>
                <w:szCs w:val="22"/>
              </w:rPr>
            </w:pPr>
            <w:r w:rsidRPr="0065511E">
              <w:rPr>
                <w:rFonts w:ascii="Arial" w:hAnsi="Arial" w:cs="Arial"/>
                <w:color w:val="000000"/>
                <w:sz w:val="22"/>
                <w:szCs w:val="22"/>
              </w:rPr>
              <w:t>Hucknall</w:t>
            </w:r>
          </w:p>
        </w:tc>
        <w:tc>
          <w:tcPr>
            <w:tcW w:w="1046" w:type="dxa"/>
            <w:tcBorders>
              <w:top w:val="nil"/>
              <w:left w:val="nil"/>
              <w:bottom w:val="single" w:sz="4" w:space="0" w:color="auto"/>
              <w:right w:val="single" w:sz="4" w:space="0" w:color="auto"/>
            </w:tcBorders>
            <w:shd w:val="clear" w:color="000000" w:fill="D9D9D9"/>
            <w:vAlign w:val="center"/>
            <w:hideMark/>
          </w:tcPr>
          <w:p w14:paraId="42D59AED" w14:textId="77777777" w:rsidR="0065511E" w:rsidRPr="0065511E" w:rsidRDefault="0065511E" w:rsidP="0065511E">
            <w:pPr>
              <w:jc w:val="center"/>
              <w:rPr>
                <w:rFonts w:ascii="Arial" w:hAnsi="Arial" w:cs="Arial"/>
                <w:color w:val="000000"/>
                <w:sz w:val="22"/>
                <w:szCs w:val="22"/>
              </w:rPr>
            </w:pPr>
            <w:r w:rsidRPr="0065511E">
              <w:rPr>
                <w:rFonts w:ascii="Arial" w:hAnsi="Arial" w:cs="Arial"/>
                <w:color w:val="000000"/>
                <w:sz w:val="22"/>
                <w:szCs w:val="22"/>
              </w:rPr>
              <w:t>Kirkby-Sutton</w:t>
            </w:r>
          </w:p>
        </w:tc>
        <w:tc>
          <w:tcPr>
            <w:tcW w:w="917" w:type="dxa"/>
            <w:tcBorders>
              <w:top w:val="nil"/>
              <w:left w:val="nil"/>
              <w:bottom w:val="single" w:sz="4" w:space="0" w:color="auto"/>
              <w:right w:val="single" w:sz="4" w:space="0" w:color="auto"/>
            </w:tcBorders>
            <w:shd w:val="clear" w:color="000000" w:fill="D9D9D9"/>
            <w:noWrap/>
            <w:vAlign w:val="center"/>
            <w:hideMark/>
          </w:tcPr>
          <w:p w14:paraId="17A5612C" w14:textId="77777777" w:rsidR="0065511E" w:rsidRPr="0065511E" w:rsidRDefault="0065511E" w:rsidP="0065511E">
            <w:pPr>
              <w:rPr>
                <w:rFonts w:ascii="Arial" w:hAnsi="Arial" w:cs="Arial"/>
                <w:color w:val="000000"/>
                <w:sz w:val="20"/>
                <w:szCs w:val="20"/>
              </w:rPr>
            </w:pPr>
            <w:r w:rsidRPr="0065511E">
              <w:rPr>
                <w:rFonts w:ascii="Arial" w:hAnsi="Arial" w:cs="Arial"/>
                <w:color w:val="000000"/>
                <w:sz w:val="20"/>
                <w:szCs w:val="20"/>
              </w:rPr>
              <w:t>Villages</w:t>
            </w:r>
          </w:p>
        </w:tc>
        <w:tc>
          <w:tcPr>
            <w:tcW w:w="1046" w:type="dxa"/>
            <w:tcBorders>
              <w:top w:val="nil"/>
              <w:left w:val="nil"/>
              <w:bottom w:val="single" w:sz="4" w:space="0" w:color="auto"/>
              <w:right w:val="single" w:sz="4" w:space="0" w:color="auto"/>
            </w:tcBorders>
            <w:shd w:val="clear" w:color="000000" w:fill="D9D9D9"/>
            <w:vAlign w:val="center"/>
            <w:hideMark/>
          </w:tcPr>
          <w:p w14:paraId="3E8D9E1D" w14:textId="77777777" w:rsidR="0065511E" w:rsidRPr="0065511E" w:rsidRDefault="0065511E" w:rsidP="0065511E">
            <w:pPr>
              <w:jc w:val="center"/>
              <w:rPr>
                <w:rFonts w:ascii="Arial" w:hAnsi="Arial" w:cs="Arial"/>
                <w:color w:val="000000"/>
                <w:sz w:val="20"/>
                <w:szCs w:val="20"/>
              </w:rPr>
            </w:pPr>
            <w:r w:rsidRPr="0065511E">
              <w:rPr>
                <w:rFonts w:ascii="Arial" w:hAnsi="Arial" w:cs="Arial"/>
                <w:color w:val="000000"/>
                <w:sz w:val="20"/>
                <w:szCs w:val="20"/>
              </w:rPr>
              <w:t>Ashfield District</w:t>
            </w:r>
          </w:p>
        </w:tc>
      </w:tr>
      <w:tr w:rsidR="0065511E" w:rsidRPr="0065511E" w14:paraId="213C31A9"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0C3B59ED"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2010-2011</w:t>
            </w:r>
          </w:p>
        </w:tc>
        <w:tc>
          <w:tcPr>
            <w:tcW w:w="1060" w:type="dxa"/>
            <w:tcBorders>
              <w:top w:val="nil"/>
              <w:left w:val="nil"/>
              <w:bottom w:val="single" w:sz="4" w:space="0" w:color="auto"/>
              <w:right w:val="single" w:sz="4" w:space="0" w:color="auto"/>
            </w:tcBorders>
            <w:vAlign w:val="center"/>
            <w:hideMark/>
          </w:tcPr>
          <w:p w14:paraId="5BF5A08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65</w:t>
            </w:r>
          </w:p>
        </w:tc>
        <w:tc>
          <w:tcPr>
            <w:tcW w:w="960" w:type="dxa"/>
            <w:tcBorders>
              <w:top w:val="nil"/>
              <w:left w:val="nil"/>
              <w:bottom w:val="single" w:sz="4" w:space="0" w:color="auto"/>
              <w:right w:val="single" w:sz="4" w:space="0" w:color="auto"/>
            </w:tcBorders>
            <w:vAlign w:val="center"/>
            <w:hideMark/>
          </w:tcPr>
          <w:p w14:paraId="791B52A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283F7A3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2640287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65</w:t>
            </w:r>
          </w:p>
        </w:tc>
        <w:tc>
          <w:tcPr>
            <w:tcW w:w="1060" w:type="dxa"/>
            <w:tcBorders>
              <w:top w:val="nil"/>
              <w:left w:val="nil"/>
              <w:bottom w:val="single" w:sz="4" w:space="0" w:color="auto"/>
              <w:right w:val="single" w:sz="4" w:space="0" w:color="auto"/>
            </w:tcBorders>
            <w:noWrap/>
            <w:vAlign w:val="center"/>
            <w:hideMark/>
          </w:tcPr>
          <w:p w14:paraId="065DDFB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185</w:t>
            </w:r>
          </w:p>
        </w:tc>
        <w:tc>
          <w:tcPr>
            <w:tcW w:w="960" w:type="dxa"/>
            <w:tcBorders>
              <w:top w:val="nil"/>
              <w:left w:val="nil"/>
              <w:bottom w:val="single" w:sz="4" w:space="0" w:color="auto"/>
              <w:right w:val="single" w:sz="4" w:space="0" w:color="auto"/>
            </w:tcBorders>
            <w:noWrap/>
            <w:vAlign w:val="center"/>
            <w:hideMark/>
          </w:tcPr>
          <w:p w14:paraId="5A5CFC1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142</w:t>
            </w:r>
          </w:p>
        </w:tc>
        <w:tc>
          <w:tcPr>
            <w:tcW w:w="960" w:type="dxa"/>
            <w:tcBorders>
              <w:top w:val="nil"/>
              <w:left w:val="nil"/>
              <w:bottom w:val="single" w:sz="4" w:space="0" w:color="auto"/>
              <w:right w:val="single" w:sz="4" w:space="0" w:color="auto"/>
            </w:tcBorders>
            <w:noWrap/>
            <w:vAlign w:val="center"/>
            <w:hideMark/>
          </w:tcPr>
          <w:p w14:paraId="3C402BE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04E0976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327</w:t>
            </w:r>
          </w:p>
        </w:tc>
        <w:tc>
          <w:tcPr>
            <w:tcW w:w="1060" w:type="dxa"/>
            <w:tcBorders>
              <w:top w:val="nil"/>
              <w:left w:val="nil"/>
              <w:bottom w:val="single" w:sz="4" w:space="0" w:color="auto"/>
              <w:right w:val="single" w:sz="4" w:space="0" w:color="auto"/>
            </w:tcBorders>
            <w:noWrap/>
            <w:vAlign w:val="center"/>
            <w:hideMark/>
          </w:tcPr>
          <w:p w14:paraId="371C3E0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35%</w:t>
            </w:r>
          </w:p>
        </w:tc>
        <w:tc>
          <w:tcPr>
            <w:tcW w:w="1046" w:type="dxa"/>
            <w:tcBorders>
              <w:top w:val="nil"/>
              <w:left w:val="nil"/>
              <w:bottom w:val="single" w:sz="4" w:space="0" w:color="auto"/>
              <w:right w:val="single" w:sz="4" w:space="0" w:color="auto"/>
            </w:tcBorders>
            <w:noWrap/>
            <w:vAlign w:val="center"/>
            <w:hideMark/>
          </w:tcPr>
          <w:p w14:paraId="5183771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17" w:type="dxa"/>
            <w:tcBorders>
              <w:top w:val="nil"/>
              <w:left w:val="nil"/>
              <w:bottom w:val="single" w:sz="4" w:space="0" w:color="auto"/>
              <w:right w:val="single" w:sz="4" w:space="0" w:color="auto"/>
            </w:tcBorders>
            <w:noWrap/>
            <w:vAlign w:val="center"/>
            <w:hideMark/>
          </w:tcPr>
          <w:p w14:paraId="3B7BA4B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1169C1C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20%</w:t>
            </w:r>
          </w:p>
        </w:tc>
      </w:tr>
      <w:tr w:rsidR="0065511E" w:rsidRPr="0065511E" w14:paraId="7B5CBF0D"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1D49DA9E"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2011-2012</w:t>
            </w:r>
          </w:p>
        </w:tc>
        <w:tc>
          <w:tcPr>
            <w:tcW w:w="1060" w:type="dxa"/>
            <w:tcBorders>
              <w:top w:val="nil"/>
              <w:left w:val="nil"/>
              <w:bottom w:val="single" w:sz="4" w:space="0" w:color="auto"/>
              <w:right w:val="single" w:sz="4" w:space="0" w:color="auto"/>
            </w:tcBorders>
            <w:vAlign w:val="center"/>
            <w:hideMark/>
          </w:tcPr>
          <w:p w14:paraId="3554980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15</w:t>
            </w:r>
          </w:p>
        </w:tc>
        <w:tc>
          <w:tcPr>
            <w:tcW w:w="960" w:type="dxa"/>
            <w:tcBorders>
              <w:top w:val="nil"/>
              <w:left w:val="nil"/>
              <w:bottom w:val="single" w:sz="4" w:space="0" w:color="auto"/>
              <w:right w:val="single" w:sz="4" w:space="0" w:color="auto"/>
            </w:tcBorders>
            <w:vAlign w:val="center"/>
            <w:hideMark/>
          </w:tcPr>
          <w:p w14:paraId="0959C42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22</w:t>
            </w:r>
          </w:p>
        </w:tc>
        <w:tc>
          <w:tcPr>
            <w:tcW w:w="960" w:type="dxa"/>
            <w:tcBorders>
              <w:top w:val="nil"/>
              <w:left w:val="nil"/>
              <w:bottom w:val="single" w:sz="4" w:space="0" w:color="auto"/>
              <w:right w:val="single" w:sz="4" w:space="0" w:color="auto"/>
            </w:tcBorders>
            <w:noWrap/>
            <w:vAlign w:val="center"/>
            <w:hideMark/>
          </w:tcPr>
          <w:p w14:paraId="53C5C93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65C4B7F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37</w:t>
            </w:r>
          </w:p>
        </w:tc>
        <w:tc>
          <w:tcPr>
            <w:tcW w:w="1060" w:type="dxa"/>
            <w:tcBorders>
              <w:top w:val="nil"/>
              <w:left w:val="nil"/>
              <w:bottom w:val="single" w:sz="4" w:space="0" w:color="auto"/>
              <w:right w:val="single" w:sz="4" w:space="0" w:color="auto"/>
            </w:tcBorders>
            <w:noWrap/>
            <w:vAlign w:val="center"/>
            <w:hideMark/>
          </w:tcPr>
          <w:p w14:paraId="46D2640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175</w:t>
            </w:r>
          </w:p>
        </w:tc>
        <w:tc>
          <w:tcPr>
            <w:tcW w:w="960" w:type="dxa"/>
            <w:tcBorders>
              <w:top w:val="nil"/>
              <w:left w:val="nil"/>
              <w:bottom w:val="single" w:sz="4" w:space="0" w:color="auto"/>
              <w:right w:val="single" w:sz="4" w:space="0" w:color="auto"/>
            </w:tcBorders>
            <w:noWrap/>
            <w:vAlign w:val="center"/>
            <w:hideMark/>
          </w:tcPr>
          <w:p w14:paraId="105476E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181</w:t>
            </w:r>
          </w:p>
        </w:tc>
        <w:tc>
          <w:tcPr>
            <w:tcW w:w="960" w:type="dxa"/>
            <w:tcBorders>
              <w:top w:val="nil"/>
              <w:left w:val="nil"/>
              <w:bottom w:val="single" w:sz="4" w:space="0" w:color="auto"/>
              <w:right w:val="single" w:sz="4" w:space="0" w:color="auto"/>
            </w:tcBorders>
            <w:noWrap/>
            <w:vAlign w:val="center"/>
            <w:hideMark/>
          </w:tcPr>
          <w:p w14:paraId="13632AC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5E6CF57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356</w:t>
            </w:r>
          </w:p>
        </w:tc>
        <w:tc>
          <w:tcPr>
            <w:tcW w:w="1060" w:type="dxa"/>
            <w:tcBorders>
              <w:top w:val="nil"/>
              <w:left w:val="nil"/>
              <w:bottom w:val="single" w:sz="4" w:space="0" w:color="auto"/>
              <w:right w:val="single" w:sz="4" w:space="0" w:color="auto"/>
            </w:tcBorders>
            <w:noWrap/>
            <w:vAlign w:val="center"/>
            <w:hideMark/>
          </w:tcPr>
          <w:p w14:paraId="1512135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9%</w:t>
            </w:r>
          </w:p>
        </w:tc>
        <w:tc>
          <w:tcPr>
            <w:tcW w:w="1046" w:type="dxa"/>
            <w:tcBorders>
              <w:top w:val="nil"/>
              <w:left w:val="nil"/>
              <w:bottom w:val="single" w:sz="4" w:space="0" w:color="auto"/>
              <w:right w:val="single" w:sz="4" w:space="0" w:color="auto"/>
            </w:tcBorders>
            <w:noWrap/>
            <w:vAlign w:val="center"/>
            <w:hideMark/>
          </w:tcPr>
          <w:p w14:paraId="717D28D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12%</w:t>
            </w:r>
          </w:p>
        </w:tc>
        <w:tc>
          <w:tcPr>
            <w:tcW w:w="917" w:type="dxa"/>
            <w:tcBorders>
              <w:top w:val="nil"/>
              <w:left w:val="nil"/>
              <w:bottom w:val="single" w:sz="4" w:space="0" w:color="auto"/>
              <w:right w:val="single" w:sz="4" w:space="0" w:color="auto"/>
            </w:tcBorders>
            <w:noWrap/>
            <w:vAlign w:val="center"/>
            <w:hideMark/>
          </w:tcPr>
          <w:p w14:paraId="6995262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19E4D8C5"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10%</w:t>
            </w:r>
          </w:p>
        </w:tc>
      </w:tr>
      <w:tr w:rsidR="0065511E" w:rsidRPr="0065511E" w14:paraId="365A2628"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301A4C7C"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2012-2013</w:t>
            </w:r>
          </w:p>
        </w:tc>
        <w:tc>
          <w:tcPr>
            <w:tcW w:w="1060" w:type="dxa"/>
            <w:tcBorders>
              <w:top w:val="nil"/>
              <w:left w:val="nil"/>
              <w:bottom w:val="single" w:sz="4" w:space="0" w:color="auto"/>
              <w:right w:val="single" w:sz="4" w:space="0" w:color="auto"/>
            </w:tcBorders>
            <w:vAlign w:val="center"/>
            <w:hideMark/>
          </w:tcPr>
          <w:p w14:paraId="7BF50723"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21</w:t>
            </w:r>
          </w:p>
        </w:tc>
        <w:tc>
          <w:tcPr>
            <w:tcW w:w="960" w:type="dxa"/>
            <w:tcBorders>
              <w:top w:val="nil"/>
              <w:left w:val="nil"/>
              <w:bottom w:val="single" w:sz="4" w:space="0" w:color="auto"/>
              <w:right w:val="single" w:sz="4" w:space="0" w:color="auto"/>
            </w:tcBorders>
            <w:vAlign w:val="center"/>
            <w:hideMark/>
          </w:tcPr>
          <w:p w14:paraId="021FBE9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9</w:t>
            </w:r>
          </w:p>
        </w:tc>
        <w:tc>
          <w:tcPr>
            <w:tcW w:w="960" w:type="dxa"/>
            <w:tcBorders>
              <w:top w:val="nil"/>
              <w:left w:val="nil"/>
              <w:bottom w:val="single" w:sz="4" w:space="0" w:color="auto"/>
              <w:right w:val="single" w:sz="4" w:space="0" w:color="auto"/>
            </w:tcBorders>
            <w:noWrap/>
            <w:vAlign w:val="center"/>
            <w:hideMark/>
          </w:tcPr>
          <w:p w14:paraId="16E00193"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2AA91FE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30</w:t>
            </w:r>
          </w:p>
        </w:tc>
        <w:tc>
          <w:tcPr>
            <w:tcW w:w="1060" w:type="dxa"/>
            <w:tcBorders>
              <w:top w:val="nil"/>
              <w:left w:val="nil"/>
              <w:bottom w:val="single" w:sz="4" w:space="0" w:color="auto"/>
              <w:right w:val="single" w:sz="4" w:space="0" w:color="auto"/>
            </w:tcBorders>
            <w:noWrap/>
            <w:vAlign w:val="center"/>
            <w:hideMark/>
          </w:tcPr>
          <w:p w14:paraId="35398D9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174</w:t>
            </w:r>
          </w:p>
        </w:tc>
        <w:tc>
          <w:tcPr>
            <w:tcW w:w="960" w:type="dxa"/>
            <w:tcBorders>
              <w:top w:val="nil"/>
              <w:left w:val="nil"/>
              <w:bottom w:val="single" w:sz="4" w:space="0" w:color="auto"/>
              <w:right w:val="single" w:sz="4" w:space="0" w:color="auto"/>
            </w:tcBorders>
            <w:noWrap/>
            <w:vAlign w:val="center"/>
            <w:hideMark/>
          </w:tcPr>
          <w:p w14:paraId="7BF9242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212</w:t>
            </w:r>
          </w:p>
        </w:tc>
        <w:tc>
          <w:tcPr>
            <w:tcW w:w="960" w:type="dxa"/>
            <w:tcBorders>
              <w:top w:val="nil"/>
              <w:left w:val="nil"/>
              <w:bottom w:val="single" w:sz="4" w:space="0" w:color="auto"/>
              <w:right w:val="single" w:sz="4" w:space="0" w:color="auto"/>
            </w:tcBorders>
            <w:noWrap/>
            <w:vAlign w:val="center"/>
            <w:hideMark/>
          </w:tcPr>
          <w:p w14:paraId="1FEBFD2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3B5A874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386</w:t>
            </w:r>
          </w:p>
        </w:tc>
        <w:tc>
          <w:tcPr>
            <w:tcW w:w="1060" w:type="dxa"/>
            <w:tcBorders>
              <w:top w:val="nil"/>
              <w:left w:val="nil"/>
              <w:bottom w:val="single" w:sz="4" w:space="0" w:color="auto"/>
              <w:right w:val="single" w:sz="4" w:space="0" w:color="auto"/>
            </w:tcBorders>
            <w:noWrap/>
            <w:vAlign w:val="center"/>
            <w:hideMark/>
          </w:tcPr>
          <w:p w14:paraId="1B04495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12%</w:t>
            </w:r>
          </w:p>
        </w:tc>
        <w:tc>
          <w:tcPr>
            <w:tcW w:w="1046" w:type="dxa"/>
            <w:tcBorders>
              <w:top w:val="nil"/>
              <w:left w:val="nil"/>
              <w:bottom w:val="single" w:sz="4" w:space="0" w:color="auto"/>
              <w:right w:val="single" w:sz="4" w:space="0" w:color="auto"/>
            </w:tcBorders>
            <w:noWrap/>
            <w:vAlign w:val="center"/>
            <w:hideMark/>
          </w:tcPr>
          <w:p w14:paraId="0E7D8DC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w:t>
            </w:r>
          </w:p>
        </w:tc>
        <w:tc>
          <w:tcPr>
            <w:tcW w:w="917" w:type="dxa"/>
            <w:tcBorders>
              <w:top w:val="nil"/>
              <w:left w:val="nil"/>
              <w:bottom w:val="single" w:sz="4" w:space="0" w:color="auto"/>
              <w:right w:val="single" w:sz="4" w:space="0" w:color="auto"/>
            </w:tcBorders>
            <w:noWrap/>
            <w:vAlign w:val="center"/>
            <w:hideMark/>
          </w:tcPr>
          <w:p w14:paraId="01B5E87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3AA3BB6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8%</w:t>
            </w:r>
          </w:p>
        </w:tc>
      </w:tr>
      <w:tr w:rsidR="0065511E" w:rsidRPr="0065511E" w14:paraId="44A831AE"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3B76AA0B"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2013-2014</w:t>
            </w:r>
          </w:p>
        </w:tc>
        <w:tc>
          <w:tcPr>
            <w:tcW w:w="1060" w:type="dxa"/>
            <w:tcBorders>
              <w:top w:val="nil"/>
              <w:left w:val="nil"/>
              <w:bottom w:val="single" w:sz="4" w:space="0" w:color="auto"/>
              <w:right w:val="single" w:sz="4" w:space="0" w:color="auto"/>
            </w:tcBorders>
            <w:vAlign w:val="center"/>
            <w:hideMark/>
          </w:tcPr>
          <w:p w14:paraId="526635D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18</w:t>
            </w:r>
          </w:p>
        </w:tc>
        <w:tc>
          <w:tcPr>
            <w:tcW w:w="960" w:type="dxa"/>
            <w:tcBorders>
              <w:top w:val="nil"/>
              <w:left w:val="nil"/>
              <w:bottom w:val="single" w:sz="4" w:space="0" w:color="auto"/>
              <w:right w:val="single" w:sz="4" w:space="0" w:color="auto"/>
            </w:tcBorders>
            <w:vAlign w:val="center"/>
            <w:hideMark/>
          </w:tcPr>
          <w:p w14:paraId="362C951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12</w:t>
            </w:r>
          </w:p>
        </w:tc>
        <w:tc>
          <w:tcPr>
            <w:tcW w:w="960" w:type="dxa"/>
            <w:tcBorders>
              <w:top w:val="nil"/>
              <w:left w:val="nil"/>
              <w:bottom w:val="single" w:sz="4" w:space="0" w:color="auto"/>
              <w:right w:val="single" w:sz="4" w:space="0" w:color="auto"/>
            </w:tcBorders>
            <w:noWrap/>
            <w:vAlign w:val="center"/>
            <w:hideMark/>
          </w:tcPr>
          <w:p w14:paraId="67610D6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114B945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30</w:t>
            </w:r>
          </w:p>
        </w:tc>
        <w:tc>
          <w:tcPr>
            <w:tcW w:w="1060" w:type="dxa"/>
            <w:tcBorders>
              <w:top w:val="nil"/>
              <w:left w:val="nil"/>
              <w:bottom w:val="single" w:sz="4" w:space="0" w:color="auto"/>
              <w:right w:val="single" w:sz="4" w:space="0" w:color="auto"/>
            </w:tcBorders>
            <w:noWrap/>
            <w:vAlign w:val="center"/>
            <w:hideMark/>
          </w:tcPr>
          <w:p w14:paraId="1B868D5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141</w:t>
            </w:r>
          </w:p>
        </w:tc>
        <w:tc>
          <w:tcPr>
            <w:tcW w:w="960" w:type="dxa"/>
            <w:tcBorders>
              <w:top w:val="nil"/>
              <w:left w:val="nil"/>
              <w:bottom w:val="single" w:sz="4" w:space="0" w:color="auto"/>
              <w:right w:val="single" w:sz="4" w:space="0" w:color="auto"/>
            </w:tcBorders>
            <w:noWrap/>
            <w:vAlign w:val="center"/>
            <w:hideMark/>
          </w:tcPr>
          <w:p w14:paraId="13EA3F1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301</w:t>
            </w:r>
          </w:p>
        </w:tc>
        <w:tc>
          <w:tcPr>
            <w:tcW w:w="960" w:type="dxa"/>
            <w:tcBorders>
              <w:top w:val="nil"/>
              <w:left w:val="nil"/>
              <w:bottom w:val="single" w:sz="4" w:space="0" w:color="auto"/>
              <w:right w:val="single" w:sz="4" w:space="0" w:color="auto"/>
            </w:tcBorders>
            <w:noWrap/>
            <w:vAlign w:val="center"/>
            <w:hideMark/>
          </w:tcPr>
          <w:p w14:paraId="1C833D6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12</w:t>
            </w:r>
          </w:p>
        </w:tc>
        <w:tc>
          <w:tcPr>
            <w:tcW w:w="960" w:type="dxa"/>
            <w:tcBorders>
              <w:top w:val="nil"/>
              <w:left w:val="nil"/>
              <w:bottom w:val="single" w:sz="4" w:space="0" w:color="auto"/>
              <w:right w:val="single" w:sz="4" w:space="0" w:color="auto"/>
            </w:tcBorders>
            <w:noWrap/>
            <w:vAlign w:val="center"/>
            <w:hideMark/>
          </w:tcPr>
          <w:p w14:paraId="71D88A43"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454</w:t>
            </w:r>
          </w:p>
        </w:tc>
        <w:tc>
          <w:tcPr>
            <w:tcW w:w="1060" w:type="dxa"/>
            <w:tcBorders>
              <w:top w:val="nil"/>
              <w:left w:val="nil"/>
              <w:bottom w:val="single" w:sz="4" w:space="0" w:color="auto"/>
              <w:right w:val="single" w:sz="4" w:space="0" w:color="auto"/>
            </w:tcBorders>
            <w:noWrap/>
            <w:vAlign w:val="center"/>
            <w:hideMark/>
          </w:tcPr>
          <w:p w14:paraId="1B3D1C5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13%</w:t>
            </w:r>
          </w:p>
        </w:tc>
        <w:tc>
          <w:tcPr>
            <w:tcW w:w="1046" w:type="dxa"/>
            <w:tcBorders>
              <w:top w:val="nil"/>
              <w:left w:val="nil"/>
              <w:bottom w:val="single" w:sz="4" w:space="0" w:color="auto"/>
              <w:right w:val="single" w:sz="4" w:space="0" w:color="auto"/>
            </w:tcBorders>
            <w:noWrap/>
            <w:vAlign w:val="center"/>
            <w:hideMark/>
          </w:tcPr>
          <w:p w14:paraId="1275BE2E"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w:t>
            </w:r>
          </w:p>
        </w:tc>
        <w:tc>
          <w:tcPr>
            <w:tcW w:w="917" w:type="dxa"/>
            <w:tcBorders>
              <w:top w:val="nil"/>
              <w:left w:val="nil"/>
              <w:bottom w:val="single" w:sz="4" w:space="0" w:color="auto"/>
              <w:right w:val="single" w:sz="4" w:space="0" w:color="auto"/>
            </w:tcBorders>
            <w:noWrap/>
            <w:vAlign w:val="center"/>
            <w:hideMark/>
          </w:tcPr>
          <w:p w14:paraId="4A0DAC7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1046" w:type="dxa"/>
            <w:tcBorders>
              <w:top w:val="nil"/>
              <w:left w:val="nil"/>
              <w:bottom w:val="single" w:sz="4" w:space="0" w:color="auto"/>
              <w:right w:val="single" w:sz="4" w:space="0" w:color="auto"/>
            </w:tcBorders>
            <w:noWrap/>
            <w:vAlign w:val="center"/>
            <w:hideMark/>
          </w:tcPr>
          <w:p w14:paraId="099F706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7%</w:t>
            </w:r>
          </w:p>
        </w:tc>
      </w:tr>
      <w:tr w:rsidR="0065511E" w:rsidRPr="0065511E" w14:paraId="3F1D1CE1"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0386A945"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2014-2015</w:t>
            </w:r>
          </w:p>
        </w:tc>
        <w:tc>
          <w:tcPr>
            <w:tcW w:w="1060" w:type="dxa"/>
            <w:tcBorders>
              <w:top w:val="nil"/>
              <w:left w:val="nil"/>
              <w:bottom w:val="single" w:sz="4" w:space="0" w:color="auto"/>
              <w:right w:val="single" w:sz="4" w:space="0" w:color="auto"/>
            </w:tcBorders>
            <w:vAlign w:val="center"/>
            <w:hideMark/>
          </w:tcPr>
          <w:p w14:paraId="6018735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28</w:t>
            </w:r>
          </w:p>
        </w:tc>
        <w:tc>
          <w:tcPr>
            <w:tcW w:w="960" w:type="dxa"/>
            <w:tcBorders>
              <w:top w:val="nil"/>
              <w:left w:val="nil"/>
              <w:bottom w:val="single" w:sz="4" w:space="0" w:color="auto"/>
              <w:right w:val="single" w:sz="4" w:space="0" w:color="auto"/>
            </w:tcBorders>
            <w:vAlign w:val="center"/>
            <w:hideMark/>
          </w:tcPr>
          <w:p w14:paraId="250E9293"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38</w:t>
            </w:r>
          </w:p>
        </w:tc>
        <w:tc>
          <w:tcPr>
            <w:tcW w:w="960" w:type="dxa"/>
            <w:tcBorders>
              <w:top w:val="nil"/>
              <w:left w:val="nil"/>
              <w:bottom w:val="single" w:sz="4" w:space="0" w:color="auto"/>
              <w:right w:val="single" w:sz="4" w:space="0" w:color="auto"/>
            </w:tcBorders>
            <w:noWrap/>
            <w:vAlign w:val="center"/>
            <w:hideMark/>
          </w:tcPr>
          <w:p w14:paraId="3B19D86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8</w:t>
            </w:r>
          </w:p>
        </w:tc>
        <w:tc>
          <w:tcPr>
            <w:tcW w:w="960" w:type="dxa"/>
            <w:tcBorders>
              <w:top w:val="nil"/>
              <w:left w:val="nil"/>
              <w:bottom w:val="single" w:sz="4" w:space="0" w:color="auto"/>
              <w:right w:val="single" w:sz="4" w:space="0" w:color="auto"/>
            </w:tcBorders>
            <w:noWrap/>
            <w:vAlign w:val="center"/>
            <w:hideMark/>
          </w:tcPr>
          <w:p w14:paraId="6990FBA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74</w:t>
            </w:r>
          </w:p>
        </w:tc>
        <w:tc>
          <w:tcPr>
            <w:tcW w:w="1060" w:type="dxa"/>
            <w:tcBorders>
              <w:top w:val="nil"/>
              <w:left w:val="nil"/>
              <w:bottom w:val="single" w:sz="4" w:space="0" w:color="auto"/>
              <w:right w:val="single" w:sz="4" w:space="0" w:color="auto"/>
            </w:tcBorders>
            <w:noWrap/>
            <w:vAlign w:val="center"/>
            <w:hideMark/>
          </w:tcPr>
          <w:p w14:paraId="7A1333FE"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189</w:t>
            </w:r>
          </w:p>
        </w:tc>
        <w:tc>
          <w:tcPr>
            <w:tcW w:w="960" w:type="dxa"/>
            <w:tcBorders>
              <w:top w:val="nil"/>
              <w:left w:val="nil"/>
              <w:bottom w:val="single" w:sz="4" w:space="0" w:color="auto"/>
              <w:right w:val="single" w:sz="4" w:space="0" w:color="auto"/>
            </w:tcBorders>
            <w:noWrap/>
            <w:vAlign w:val="center"/>
            <w:hideMark/>
          </w:tcPr>
          <w:p w14:paraId="4DBEA0E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146</w:t>
            </w:r>
          </w:p>
        </w:tc>
        <w:tc>
          <w:tcPr>
            <w:tcW w:w="960" w:type="dxa"/>
            <w:tcBorders>
              <w:top w:val="nil"/>
              <w:left w:val="nil"/>
              <w:bottom w:val="single" w:sz="4" w:space="0" w:color="auto"/>
              <w:right w:val="single" w:sz="4" w:space="0" w:color="auto"/>
            </w:tcBorders>
            <w:noWrap/>
            <w:vAlign w:val="center"/>
            <w:hideMark/>
          </w:tcPr>
          <w:p w14:paraId="253024C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30</w:t>
            </w:r>
          </w:p>
        </w:tc>
        <w:tc>
          <w:tcPr>
            <w:tcW w:w="960" w:type="dxa"/>
            <w:tcBorders>
              <w:top w:val="nil"/>
              <w:left w:val="nil"/>
              <w:bottom w:val="single" w:sz="4" w:space="0" w:color="auto"/>
              <w:right w:val="single" w:sz="4" w:space="0" w:color="auto"/>
            </w:tcBorders>
            <w:noWrap/>
            <w:vAlign w:val="center"/>
            <w:hideMark/>
          </w:tcPr>
          <w:p w14:paraId="42FF8BC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365</w:t>
            </w:r>
          </w:p>
        </w:tc>
        <w:tc>
          <w:tcPr>
            <w:tcW w:w="1060" w:type="dxa"/>
            <w:tcBorders>
              <w:top w:val="nil"/>
              <w:left w:val="nil"/>
              <w:bottom w:val="single" w:sz="4" w:space="0" w:color="auto"/>
              <w:right w:val="single" w:sz="4" w:space="0" w:color="auto"/>
            </w:tcBorders>
            <w:noWrap/>
            <w:vAlign w:val="center"/>
            <w:hideMark/>
          </w:tcPr>
          <w:p w14:paraId="60A1646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15%</w:t>
            </w:r>
          </w:p>
        </w:tc>
        <w:tc>
          <w:tcPr>
            <w:tcW w:w="1046" w:type="dxa"/>
            <w:tcBorders>
              <w:top w:val="nil"/>
              <w:left w:val="nil"/>
              <w:bottom w:val="single" w:sz="4" w:space="0" w:color="auto"/>
              <w:right w:val="single" w:sz="4" w:space="0" w:color="auto"/>
            </w:tcBorders>
            <w:noWrap/>
            <w:vAlign w:val="center"/>
            <w:hideMark/>
          </w:tcPr>
          <w:p w14:paraId="2A965FF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26%</w:t>
            </w:r>
          </w:p>
        </w:tc>
        <w:tc>
          <w:tcPr>
            <w:tcW w:w="917" w:type="dxa"/>
            <w:tcBorders>
              <w:top w:val="nil"/>
              <w:left w:val="nil"/>
              <w:bottom w:val="single" w:sz="4" w:space="0" w:color="auto"/>
              <w:right w:val="single" w:sz="4" w:space="0" w:color="auto"/>
            </w:tcBorders>
            <w:noWrap/>
            <w:vAlign w:val="center"/>
            <w:hideMark/>
          </w:tcPr>
          <w:p w14:paraId="65ED8E8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27%</w:t>
            </w:r>
          </w:p>
        </w:tc>
        <w:tc>
          <w:tcPr>
            <w:tcW w:w="1046" w:type="dxa"/>
            <w:tcBorders>
              <w:top w:val="nil"/>
              <w:left w:val="nil"/>
              <w:bottom w:val="single" w:sz="4" w:space="0" w:color="auto"/>
              <w:right w:val="single" w:sz="4" w:space="0" w:color="auto"/>
            </w:tcBorders>
            <w:noWrap/>
            <w:vAlign w:val="center"/>
            <w:hideMark/>
          </w:tcPr>
          <w:p w14:paraId="6581C98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20%</w:t>
            </w:r>
          </w:p>
        </w:tc>
      </w:tr>
      <w:tr w:rsidR="0065511E" w:rsidRPr="0065511E" w14:paraId="68760955"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5AE9BF99"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2015-2016</w:t>
            </w:r>
          </w:p>
        </w:tc>
        <w:tc>
          <w:tcPr>
            <w:tcW w:w="1060" w:type="dxa"/>
            <w:tcBorders>
              <w:top w:val="nil"/>
              <w:left w:val="nil"/>
              <w:bottom w:val="single" w:sz="4" w:space="0" w:color="auto"/>
              <w:right w:val="single" w:sz="4" w:space="0" w:color="auto"/>
            </w:tcBorders>
            <w:vAlign w:val="center"/>
            <w:hideMark/>
          </w:tcPr>
          <w:p w14:paraId="546844F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40</w:t>
            </w:r>
          </w:p>
        </w:tc>
        <w:tc>
          <w:tcPr>
            <w:tcW w:w="960" w:type="dxa"/>
            <w:tcBorders>
              <w:top w:val="nil"/>
              <w:left w:val="nil"/>
              <w:bottom w:val="single" w:sz="4" w:space="0" w:color="auto"/>
              <w:right w:val="single" w:sz="4" w:space="0" w:color="auto"/>
            </w:tcBorders>
            <w:vAlign w:val="center"/>
            <w:hideMark/>
          </w:tcPr>
          <w:p w14:paraId="3F29D52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63</w:t>
            </w:r>
          </w:p>
        </w:tc>
        <w:tc>
          <w:tcPr>
            <w:tcW w:w="960" w:type="dxa"/>
            <w:tcBorders>
              <w:top w:val="nil"/>
              <w:left w:val="nil"/>
              <w:bottom w:val="single" w:sz="4" w:space="0" w:color="auto"/>
              <w:right w:val="single" w:sz="4" w:space="0" w:color="auto"/>
            </w:tcBorders>
            <w:noWrap/>
            <w:vAlign w:val="center"/>
            <w:hideMark/>
          </w:tcPr>
          <w:p w14:paraId="42E204F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73E5577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103</w:t>
            </w:r>
          </w:p>
        </w:tc>
        <w:tc>
          <w:tcPr>
            <w:tcW w:w="1060" w:type="dxa"/>
            <w:tcBorders>
              <w:top w:val="nil"/>
              <w:left w:val="nil"/>
              <w:bottom w:val="single" w:sz="4" w:space="0" w:color="auto"/>
              <w:right w:val="single" w:sz="4" w:space="0" w:color="auto"/>
            </w:tcBorders>
            <w:noWrap/>
            <w:vAlign w:val="center"/>
            <w:hideMark/>
          </w:tcPr>
          <w:p w14:paraId="405A357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203</w:t>
            </w:r>
          </w:p>
        </w:tc>
        <w:tc>
          <w:tcPr>
            <w:tcW w:w="960" w:type="dxa"/>
            <w:tcBorders>
              <w:top w:val="nil"/>
              <w:left w:val="nil"/>
              <w:bottom w:val="single" w:sz="4" w:space="0" w:color="auto"/>
              <w:right w:val="single" w:sz="4" w:space="0" w:color="auto"/>
            </w:tcBorders>
            <w:noWrap/>
            <w:vAlign w:val="center"/>
            <w:hideMark/>
          </w:tcPr>
          <w:p w14:paraId="5FC30FF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234</w:t>
            </w:r>
          </w:p>
        </w:tc>
        <w:tc>
          <w:tcPr>
            <w:tcW w:w="960" w:type="dxa"/>
            <w:tcBorders>
              <w:top w:val="nil"/>
              <w:left w:val="nil"/>
              <w:bottom w:val="single" w:sz="4" w:space="0" w:color="auto"/>
              <w:right w:val="single" w:sz="4" w:space="0" w:color="auto"/>
            </w:tcBorders>
            <w:noWrap/>
            <w:vAlign w:val="center"/>
            <w:hideMark/>
          </w:tcPr>
          <w:p w14:paraId="5947835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278684F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437</w:t>
            </w:r>
          </w:p>
        </w:tc>
        <w:tc>
          <w:tcPr>
            <w:tcW w:w="1060" w:type="dxa"/>
            <w:tcBorders>
              <w:top w:val="nil"/>
              <w:left w:val="nil"/>
              <w:bottom w:val="single" w:sz="4" w:space="0" w:color="auto"/>
              <w:right w:val="single" w:sz="4" w:space="0" w:color="auto"/>
            </w:tcBorders>
            <w:noWrap/>
            <w:vAlign w:val="center"/>
            <w:hideMark/>
          </w:tcPr>
          <w:p w14:paraId="6EA6A6F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20%</w:t>
            </w:r>
          </w:p>
        </w:tc>
        <w:tc>
          <w:tcPr>
            <w:tcW w:w="1046" w:type="dxa"/>
            <w:tcBorders>
              <w:top w:val="nil"/>
              <w:left w:val="nil"/>
              <w:bottom w:val="single" w:sz="4" w:space="0" w:color="auto"/>
              <w:right w:val="single" w:sz="4" w:space="0" w:color="auto"/>
            </w:tcBorders>
            <w:noWrap/>
            <w:vAlign w:val="center"/>
            <w:hideMark/>
          </w:tcPr>
          <w:p w14:paraId="0A60C31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27%</w:t>
            </w:r>
          </w:p>
        </w:tc>
        <w:tc>
          <w:tcPr>
            <w:tcW w:w="917" w:type="dxa"/>
            <w:tcBorders>
              <w:top w:val="nil"/>
              <w:left w:val="nil"/>
              <w:bottom w:val="single" w:sz="4" w:space="0" w:color="auto"/>
              <w:right w:val="single" w:sz="4" w:space="0" w:color="auto"/>
            </w:tcBorders>
            <w:noWrap/>
            <w:vAlign w:val="center"/>
            <w:hideMark/>
          </w:tcPr>
          <w:p w14:paraId="3D288C4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579ACB4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24%</w:t>
            </w:r>
          </w:p>
        </w:tc>
      </w:tr>
      <w:tr w:rsidR="0065511E" w:rsidRPr="0065511E" w14:paraId="1DEC226B"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13510335"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2016-2017</w:t>
            </w:r>
          </w:p>
        </w:tc>
        <w:tc>
          <w:tcPr>
            <w:tcW w:w="1060" w:type="dxa"/>
            <w:tcBorders>
              <w:top w:val="nil"/>
              <w:left w:val="nil"/>
              <w:bottom w:val="single" w:sz="4" w:space="0" w:color="auto"/>
              <w:right w:val="single" w:sz="4" w:space="0" w:color="auto"/>
            </w:tcBorders>
            <w:vAlign w:val="center"/>
            <w:hideMark/>
          </w:tcPr>
          <w:p w14:paraId="25F4CF5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43</w:t>
            </w:r>
          </w:p>
        </w:tc>
        <w:tc>
          <w:tcPr>
            <w:tcW w:w="960" w:type="dxa"/>
            <w:tcBorders>
              <w:top w:val="nil"/>
              <w:left w:val="nil"/>
              <w:bottom w:val="single" w:sz="4" w:space="0" w:color="auto"/>
              <w:right w:val="single" w:sz="4" w:space="0" w:color="auto"/>
            </w:tcBorders>
            <w:vAlign w:val="center"/>
            <w:hideMark/>
          </w:tcPr>
          <w:p w14:paraId="3BC3E4B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652A610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25DA136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43</w:t>
            </w:r>
          </w:p>
        </w:tc>
        <w:tc>
          <w:tcPr>
            <w:tcW w:w="1060" w:type="dxa"/>
            <w:tcBorders>
              <w:top w:val="nil"/>
              <w:left w:val="nil"/>
              <w:bottom w:val="single" w:sz="4" w:space="0" w:color="auto"/>
              <w:right w:val="single" w:sz="4" w:space="0" w:color="auto"/>
            </w:tcBorders>
            <w:noWrap/>
            <w:vAlign w:val="center"/>
            <w:hideMark/>
          </w:tcPr>
          <w:p w14:paraId="3A263A0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295</w:t>
            </w:r>
          </w:p>
        </w:tc>
        <w:tc>
          <w:tcPr>
            <w:tcW w:w="960" w:type="dxa"/>
            <w:tcBorders>
              <w:top w:val="nil"/>
              <w:left w:val="nil"/>
              <w:bottom w:val="single" w:sz="4" w:space="0" w:color="auto"/>
              <w:right w:val="single" w:sz="4" w:space="0" w:color="auto"/>
            </w:tcBorders>
            <w:noWrap/>
            <w:vAlign w:val="center"/>
            <w:hideMark/>
          </w:tcPr>
          <w:p w14:paraId="678D8E9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158</w:t>
            </w:r>
          </w:p>
        </w:tc>
        <w:tc>
          <w:tcPr>
            <w:tcW w:w="960" w:type="dxa"/>
            <w:tcBorders>
              <w:top w:val="nil"/>
              <w:left w:val="nil"/>
              <w:bottom w:val="single" w:sz="4" w:space="0" w:color="auto"/>
              <w:right w:val="single" w:sz="4" w:space="0" w:color="auto"/>
            </w:tcBorders>
            <w:noWrap/>
            <w:vAlign w:val="center"/>
            <w:hideMark/>
          </w:tcPr>
          <w:p w14:paraId="3CA4F5F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1F7D429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453</w:t>
            </w:r>
          </w:p>
        </w:tc>
        <w:tc>
          <w:tcPr>
            <w:tcW w:w="1060" w:type="dxa"/>
            <w:tcBorders>
              <w:top w:val="nil"/>
              <w:left w:val="nil"/>
              <w:bottom w:val="single" w:sz="4" w:space="0" w:color="auto"/>
              <w:right w:val="single" w:sz="4" w:space="0" w:color="auto"/>
            </w:tcBorders>
            <w:noWrap/>
            <w:vAlign w:val="center"/>
            <w:hideMark/>
          </w:tcPr>
          <w:p w14:paraId="2370CC1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15%</w:t>
            </w:r>
          </w:p>
        </w:tc>
        <w:tc>
          <w:tcPr>
            <w:tcW w:w="1046" w:type="dxa"/>
            <w:tcBorders>
              <w:top w:val="nil"/>
              <w:left w:val="nil"/>
              <w:bottom w:val="single" w:sz="4" w:space="0" w:color="auto"/>
              <w:right w:val="single" w:sz="4" w:space="0" w:color="auto"/>
            </w:tcBorders>
            <w:noWrap/>
            <w:vAlign w:val="center"/>
            <w:hideMark/>
          </w:tcPr>
          <w:p w14:paraId="39514B8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17" w:type="dxa"/>
            <w:tcBorders>
              <w:top w:val="nil"/>
              <w:left w:val="nil"/>
              <w:bottom w:val="single" w:sz="4" w:space="0" w:color="auto"/>
              <w:right w:val="single" w:sz="4" w:space="0" w:color="auto"/>
            </w:tcBorders>
            <w:noWrap/>
            <w:vAlign w:val="center"/>
            <w:hideMark/>
          </w:tcPr>
          <w:p w14:paraId="7ECBE32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6ED5DF8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9%</w:t>
            </w:r>
          </w:p>
        </w:tc>
      </w:tr>
      <w:tr w:rsidR="0065511E" w:rsidRPr="0065511E" w14:paraId="01DAEFE5"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06F13286"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2017-2018</w:t>
            </w:r>
          </w:p>
        </w:tc>
        <w:tc>
          <w:tcPr>
            <w:tcW w:w="1060" w:type="dxa"/>
            <w:tcBorders>
              <w:top w:val="nil"/>
              <w:left w:val="nil"/>
              <w:bottom w:val="single" w:sz="4" w:space="0" w:color="auto"/>
              <w:right w:val="single" w:sz="4" w:space="0" w:color="auto"/>
            </w:tcBorders>
            <w:vAlign w:val="center"/>
            <w:hideMark/>
          </w:tcPr>
          <w:p w14:paraId="6E2BF56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14</w:t>
            </w:r>
          </w:p>
        </w:tc>
        <w:tc>
          <w:tcPr>
            <w:tcW w:w="960" w:type="dxa"/>
            <w:tcBorders>
              <w:top w:val="nil"/>
              <w:left w:val="nil"/>
              <w:bottom w:val="single" w:sz="4" w:space="0" w:color="auto"/>
              <w:right w:val="single" w:sz="4" w:space="0" w:color="auto"/>
            </w:tcBorders>
            <w:vAlign w:val="center"/>
            <w:hideMark/>
          </w:tcPr>
          <w:p w14:paraId="277154A5"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14</w:t>
            </w:r>
          </w:p>
        </w:tc>
        <w:tc>
          <w:tcPr>
            <w:tcW w:w="960" w:type="dxa"/>
            <w:tcBorders>
              <w:top w:val="nil"/>
              <w:left w:val="nil"/>
              <w:bottom w:val="single" w:sz="4" w:space="0" w:color="auto"/>
              <w:right w:val="single" w:sz="4" w:space="0" w:color="auto"/>
            </w:tcBorders>
            <w:noWrap/>
            <w:vAlign w:val="center"/>
            <w:hideMark/>
          </w:tcPr>
          <w:p w14:paraId="41C8FFA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57048EF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28</w:t>
            </w:r>
          </w:p>
        </w:tc>
        <w:tc>
          <w:tcPr>
            <w:tcW w:w="1060" w:type="dxa"/>
            <w:tcBorders>
              <w:top w:val="nil"/>
              <w:left w:val="nil"/>
              <w:bottom w:val="single" w:sz="4" w:space="0" w:color="auto"/>
              <w:right w:val="single" w:sz="4" w:space="0" w:color="auto"/>
            </w:tcBorders>
            <w:noWrap/>
            <w:vAlign w:val="center"/>
            <w:hideMark/>
          </w:tcPr>
          <w:p w14:paraId="64EDB01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209</w:t>
            </w:r>
          </w:p>
        </w:tc>
        <w:tc>
          <w:tcPr>
            <w:tcW w:w="960" w:type="dxa"/>
            <w:tcBorders>
              <w:top w:val="nil"/>
              <w:left w:val="nil"/>
              <w:bottom w:val="single" w:sz="4" w:space="0" w:color="auto"/>
              <w:right w:val="single" w:sz="4" w:space="0" w:color="auto"/>
            </w:tcBorders>
            <w:noWrap/>
            <w:vAlign w:val="center"/>
            <w:hideMark/>
          </w:tcPr>
          <w:p w14:paraId="0D8A113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89</w:t>
            </w:r>
          </w:p>
        </w:tc>
        <w:tc>
          <w:tcPr>
            <w:tcW w:w="960" w:type="dxa"/>
            <w:tcBorders>
              <w:top w:val="nil"/>
              <w:left w:val="nil"/>
              <w:bottom w:val="single" w:sz="4" w:space="0" w:color="auto"/>
              <w:right w:val="single" w:sz="4" w:space="0" w:color="auto"/>
            </w:tcBorders>
            <w:noWrap/>
            <w:vAlign w:val="center"/>
            <w:hideMark/>
          </w:tcPr>
          <w:p w14:paraId="04C34C2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15</w:t>
            </w:r>
          </w:p>
        </w:tc>
        <w:tc>
          <w:tcPr>
            <w:tcW w:w="960" w:type="dxa"/>
            <w:tcBorders>
              <w:top w:val="nil"/>
              <w:left w:val="nil"/>
              <w:bottom w:val="single" w:sz="4" w:space="0" w:color="auto"/>
              <w:right w:val="single" w:sz="4" w:space="0" w:color="auto"/>
            </w:tcBorders>
            <w:noWrap/>
            <w:vAlign w:val="center"/>
            <w:hideMark/>
          </w:tcPr>
          <w:p w14:paraId="534DB14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313</w:t>
            </w:r>
          </w:p>
        </w:tc>
        <w:tc>
          <w:tcPr>
            <w:tcW w:w="1060" w:type="dxa"/>
            <w:tcBorders>
              <w:top w:val="nil"/>
              <w:left w:val="nil"/>
              <w:bottom w:val="single" w:sz="4" w:space="0" w:color="auto"/>
              <w:right w:val="single" w:sz="4" w:space="0" w:color="auto"/>
            </w:tcBorders>
            <w:noWrap/>
            <w:vAlign w:val="center"/>
            <w:hideMark/>
          </w:tcPr>
          <w:p w14:paraId="6697290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7%</w:t>
            </w:r>
          </w:p>
        </w:tc>
        <w:tc>
          <w:tcPr>
            <w:tcW w:w="1046" w:type="dxa"/>
            <w:tcBorders>
              <w:top w:val="nil"/>
              <w:left w:val="nil"/>
              <w:bottom w:val="single" w:sz="4" w:space="0" w:color="auto"/>
              <w:right w:val="single" w:sz="4" w:space="0" w:color="auto"/>
            </w:tcBorders>
            <w:noWrap/>
            <w:vAlign w:val="center"/>
            <w:hideMark/>
          </w:tcPr>
          <w:p w14:paraId="500E579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16%</w:t>
            </w:r>
          </w:p>
        </w:tc>
        <w:tc>
          <w:tcPr>
            <w:tcW w:w="917" w:type="dxa"/>
            <w:tcBorders>
              <w:top w:val="nil"/>
              <w:left w:val="nil"/>
              <w:bottom w:val="single" w:sz="4" w:space="0" w:color="auto"/>
              <w:right w:val="single" w:sz="4" w:space="0" w:color="auto"/>
            </w:tcBorders>
            <w:noWrap/>
            <w:vAlign w:val="center"/>
            <w:hideMark/>
          </w:tcPr>
          <w:p w14:paraId="51426E4E"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7C8E803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9%</w:t>
            </w:r>
          </w:p>
        </w:tc>
      </w:tr>
      <w:tr w:rsidR="0065511E" w:rsidRPr="0065511E" w14:paraId="23EA360D"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4731D32C"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2018-2019</w:t>
            </w:r>
          </w:p>
        </w:tc>
        <w:tc>
          <w:tcPr>
            <w:tcW w:w="1060" w:type="dxa"/>
            <w:tcBorders>
              <w:top w:val="nil"/>
              <w:left w:val="nil"/>
              <w:bottom w:val="single" w:sz="4" w:space="0" w:color="auto"/>
              <w:right w:val="single" w:sz="4" w:space="0" w:color="auto"/>
            </w:tcBorders>
            <w:vAlign w:val="center"/>
            <w:hideMark/>
          </w:tcPr>
          <w:p w14:paraId="5D7F148E"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15</w:t>
            </w:r>
          </w:p>
        </w:tc>
        <w:tc>
          <w:tcPr>
            <w:tcW w:w="960" w:type="dxa"/>
            <w:tcBorders>
              <w:top w:val="nil"/>
              <w:left w:val="nil"/>
              <w:bottom w:val="single" w:sz="4" w:space="0" w:color="auto"/>
              <w:right w:val="single" w:sz="4" w:space="0" w:color="auto"/>
            </w:tcBorders>
            <w:vAlign w:val="center"/>
            <w:hideMark/>
          </w:tcPr>
          <w:p w14:paraId="6F4466B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w:t>
            </w:r>
          </w:p>
        </w:tc>
        <w:tc>
          <w:tcPr>
            <w:tcW w:w="960" w:type="dxa"/>
            <w:tcBorders>
              <w:top w:val="nil"/>
              <w:left w:val="nil"/>
              <w:bottom w:val="single" w:sz="4" w:space="0" w:color="auto"/>
              <w:right w:val="single" w:sz="4" w:space="0" w:color="auto"/>
            </w:tcBorders>
            <w:noWrap/>
            <w:vAlign w:val="center"/>
            <w:hideMark/>
          </w:tcPr>
          <w:p w14:paraId="2E24B613"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5169B0A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17</w:t>
            </w:r>
          </w:p>
        </w:tc>
        <w:tc>
          <w:tcPr>
            <w:tcW w:w="1060" w:type="dxa"/>
            <w:tcBorders>
              <w:top w:val="nil"/>
              <w:left w:val="nil"/>
              <w:bottom w:val="single" w:sz="4" w:space="0" w:color="auto"/>
              <w:right w:val="single" w:sz="4" w:space="0" w:color="auto"/>
            </w:tcBorders>
            <w:noWrap/>
            <w:vAlign w:val="center"/>
            <w:hideMark/>
          </w:tcPr>
          <w:p w14:paraId="5EAB920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97</w:t>
            </w:r>
          </w:p>
        </w:tc>
        <w:tc>
          <w:tcPr>
            <w:tcW w:w="960" w:type="dxa"/>
            <w:tcBorders>
              <w:top w:val="nil"/>
              <w:left w:val="nil"/>
              <w:bottom w:val="single" w:sz="4" w:space="0" w:color="auto"/>
              <w:right w:val="single" w:sz="4" w:space="0" w:color="auto"/>
            </w:tcBorders>
            <w:noWrap/>
            <w:vAlign w:val="center"/>
            <w:hideMark/>
          </w:tcPr>
          <w:p w14:paraId="770EAED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108</w:t>
            </w:r>
          </w:p>
        </w:tc>
        <w:tc>
          <w:tcPr>
            <w:tcW w:w="960" w:type="dxa"/>
            <w:tcBorders>
              <w:top w:val="nil"/>
              <w:left w:val="nil"/>
              <w:bottom w:val="single" w:sz="4" w:space="0" w:color="auto"/>
              <w:right w:val="single" w:sz="4" w:space="0" w:color="auto"/>
            </w:tcBorders>
            <w:noWrap/>
            <w:vAlign w:val="center"/>
            <w:hideMark/>
          </w:tcPr>
          <w:p w14:paraId="0956A88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5C8C19E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205</w:t>
            </w:r>
          </w:p>
        </w:tc>
        <w:tc>
          <w:tcPr>
            <w:tcW w:w="1060" w:type="dxa"/>
            <w:tcBorders>
              <w:top w:val="nil"/>
              <w:left w:val="nil"/>
              <w:bottom w:val="single" w:sz="4" w:space="0" w:color="auto"/>
              <w:right w:val="single" w:sz="4" w:space="0" w:color="auto"/>
            </w:tcBorders>
            <w:noWrap/>
            <w:vAlign w:val="center"/>
            <w:hideMark/>
          </w:tcPr>
          <w:p w14:paraId="05C9E0F3"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15%</w:t>
            </w:r>
          </w:p>
        </w:tc>
        <w:tc>
          <w:tcPr>
            <w:tcW w:w="1046" w:type="dxa"/>
            <w:tcBorders>
              <w:top w:val="nil"/>
              <w:left w:val="nil"/>
              <w:bottom w:val="single" w:sz="4" w:space="0" w:color="auto"/>
              <w:right w:val="single" w:sz="4" w:space="0" w:color="auto"/>
            </w:tcBorders>
            <w:noWrap/>
            <w:vAlign w:val="center"/>
            <w:hideMark/>
          </w:tcPr>
          <w:p w14:paraId="2CC788B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w:t>
            </w:r>
          </w:p>
        </w:tc>
        <w:tc>
          <w:tcPr>
            <w:tcW w:w="917" w:type="dxa"/>
            <w:tcBorders>
              <w:top w:val="nil"/>
              <w:left w:val="nil"/>
              <w:bottom w:val="single" w:sz="4" w:space="0" w:color="auto"/>
              <w:right w:val="single" w:sz="4" w:space="0" w:color="auto"/>
            </w:tcBorders>
            <w:noWrap/>
            <w:vAlign w:val="center"/>
            <w:hideMark/>
          </w:tcPr>
          <w:p w14:paraId="7DD3D3E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42752A7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8%</w:t>
            </w:r>
          </w:p>
        </w:tc>
      </w:tr>
      <w:tr w:rsidR="0065511E" w:rsidRPr="0065511E" w14:paraId="49988D4F"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6B285402"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2019-2020</w:t>
            </w:r>
          </w:p>
        </w:tc>
        <w:tc>
          <w:tcPr>
            <w:tcW w:w="1060" w:type="dxa"/>
            <w:tcBorders>
              <w:top w:val="nil"/>
              <w:left w:val="nil"/>
              <w:bottom w:val="single" w:sz="4" w:space="0" w:color="auto"/>
              <w:right w:val="single" w:sz="4" w:space="0" w:color="auto"/>
            </w:tcBorders>
            <w:vAlign w:val="center"/>
            <w:hideMark/>
          </w:tcPr>
          <w:p w14:paraId="052BAEE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vAlign w:val="center"/>
            <w:hideMark/>
          </w:tcPr>
          <w:p w14:paraId="77E206E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6</w:t>
            </w:r>
          </w:p>
        </w:tc>
        <w:tc>
          <w:tcPr>
            <w:tcW w:w="960" w:type="dxa"/>
            <w:tcBorders>
              <w:top w:val="nil"/>
              <w:left w:val="nil"/>
              <w:bottom w:val="single" w:sz="4" w:space="0" w:color="auto"/>
              <w:right w:val="single" w:sz="4" w:space="0" w:color="auto"/>
            </w:tcBorders>
            <w:noWrap/>
            <w:vAlign w:val="center"/>
            <w:hideMark/>
          </w:tcPr>
          <w:p w14:paraId="3530634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1C5C6E1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6</w:t>
            </w:r>
          </w:p>
        </w:tc>
        <w:tc>
          <w:tcPr>
            <w:tcW w:w="1060" w:type="dxa"/>
            <w:tcBorders>
              <w:top w:val="nil"/>
              <w:left w:val="nil"/>
              <w:bottom w:val="single" w:sz="4" w:space="0" w:color="auto"/>
              <w:right w:val="single" w:sz="4" w:space="0" w:color="auto"/>
            </w:tcBorders>
            <w:noWrap/>
            <w:vAlign w:val="center"/>
            <w:hideMark/>
          </w:tcPr>
          <w:p w14:paraId="20F801A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63</w:t>
            </w:r>
          </w:p>
        </w:tc>
        <w:tc>
          <w:tcPr>
            <w:tcW w:w="960" w:type="dxa"/>
            <w:tcBorders>
              <w:top w:val="nil"/>
              <w:left w:val="nil"/>
              <w:bottom w:val="single" w:sz="4" w:space="0" w:color="auto"/>
              <w:right w:val="single" w:sz="4" w:space="0" w:color="auto"/>
            </w:tcBorders>
            <w:noWrap/>
            <w:vAlign w:val="center"/>
            <w:hideMark/>
          </w:tcPr>
          <w:p w14:paraId="6565592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58</w:t>
            </w:r>
          </w:p>
        </w:tc>
        <w:tc>
          <w:tcPr>
            <w:tcW w:w="960" w:type="dxa"/>
            <w:tcBorders>
              <w:top w:val="nil"/>
              <w:left w:val="nil"/>
              <w:bottom w:val="single" w:sz="4" w:space="0" w:color="auto"/>
              <w:right w:val="single" w:sz="4" w:space="0" w:color="auto"/>
            </w:tcBorders>
            <w:noWrap/>
            <w:vAlign w:val="center"/>
            <w:hideMark/>
          </w:tcPr>
          <w:p w14:paraId="7C1B4C4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3E49D7F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121</w:t>
            </w:r>
          </w:p>
        </w:tc>
        <w:tc>
          <w:tcPr>
            <w:tcW w:w="1060" w:type="dxa"/>
            <w:tcBorders>
              <w:top w:val="nil"/>
              <w:left w:val="nil"/>
              <w:bottom w:val="single" w:sz="4" w:space="0" w:color="auto"/>
              <w:right w:val="single" w:sz="4" w:space="0" w:color="auto"/>
            </w:tcBorders>
            <w:noWrap/>
            <w:vAlign w:val="center"/>
            <w:hideMark/>
          </w:tcPr>
          <w:p w14:paraId="31F01EE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1046" w:type="dxa"/>
            <w:tcBorders>
              <w:top w:val="nil"/>
              <w:left w:val="nil"/>
              <w:bottom w:val="single" w:sz="4" w:space="0" w:color="auto"/>
              <w:right w:val="single" w:sz="4" w:space="0" w:color="auto"/>
            </w:tcBorders>
            <w:noWrap/>
            <w:vAlign w:val="center"/>
            <w:hideMark/>
          </w:tcPr>
          <w:p w14:paraId="63DDCEB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10%</w:t>
            </w:r>
          </w:p>
        </w:tc>
        <w:tc>
          <w:tcPr>
            <w:tcW w:w="917" w:type="dxa"/>
            <w:tcBorders>
              <w:top w:val="nil"/>
              <w:left w:val="nil"/>
              <w:bottom w:val="single" w:sz="4" w:space="0" w:color="auto"/>
              <w:right w:val="single" w:sz="4" w:space="0" w:color="auto"/>
            </w:tcBorders>
            <w:noWrap/>
            <w:vAlign w:val="center"/>
            <w:hideMark/>
          </w:tcPr>
          <w:p w14:paraId="4F50440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554EC2E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5%</w:t>
            </w:r>
          </w:p>
        </w:tc>
      </w:tr>
      <w:tr w:rsidR="0065511E" w:rsidRPr="0065511E" w14:paraId="7D2610F8"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7C71E4AA"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2020-2021</w:t>
            </w:r>
          </w:p>
        </w:tc>
        <w:tc>
          <w:tcPr>
            <w:tcW w:w="1060" w:type="dxa"/>
            <w:tcBorders>
              <w:top w:val="nil"/>
              <w:left w:val="nil"/>
              <w:bottom w:val="single" w:sz="4" w:space="0" w:color="auto"/>
              <w:right w:val="single" w:sz="4" w:space="0" w:color="auto"/>
            </w:tcBorders>
            <w:vAlign w:val="center"/>
            <w:hideMark/>
          </w:tcPr>
          <w:p w14:paraId="385E4D3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49</w:t>
            </w:r>
          </w:p>
        </w:tc>
        <w:tc>
          <w:tcPr>
            <w:tcW w:w="960" w:type="dxa"/>
            <w:tcBorders>
              <w:top w:val="nil"/>
              <w:left w:val="nil"/>
              <w:bottom w:val="single" w:sz="4" w:space="0" w:color="auto"/>
              <w:right w:val="single" w:sz="4" w:space="0" w:color="auto"/>
            </w:tcBorders>
            <w:vAlign w:val="center"/>
            <w:hideMark/>
          </w:tcPr>
          <w:p w14:paraId="14C4E96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613B1DF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33FA3945"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49</w:t>
            </w:r>
          </w:p>
        </w:tc>
        <w:tc>
          <w:tcPr>
            <w:tcW w:w="1060" w:type="dxa"/>
            <w:tcBorders>
              <w:top w:val="nil"/>
              <w:left w:val="nil"/>
              <w:bottom w:val="single" w:sz="4" w:space="0" w:color="auto"/>
              <w:right w:val="single" w:sz="4" w:space="0" w:color="auto"/>
            </w:tcBorders>
            <w:noWrap/>
            <w:vAlign w:val="center"/>
            <w:hideMark/>
          </w:tcPr>
          <w:p w14:paraId="2173D50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165</w:t>
            </w:r>
          </w:p>
        </w:tc>
        <w:tc>
          <w:tcPr>
            <w:tcW w:w="960" w:type="dxa"/>
            <w:tcBorders>
              <w:top w:val="nil"/>
              <w:left w:val="nil"/>
              <w:bottom w:val="single" w:sz="4" w:space="0" w:color="auto"/>
              <w:right w:val="single" w:sz="4" w:space="0" w:color="auto"/>
            </w:tcBorders>
            <w:noWrap/>
            <w:vAlign w:val="center"/>
            <w:hideMark/>
          </w:tcPr>
          <w:p w14:paraId="73C1040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46</w:t>
            </w:r>
          </w:p>
        </w:tc>
        <w:tc>
          <w:tcPr>
            <w:tcW w:w="960" w:type="dxa"/>
            <w:tcBorders>
              <w:top w:val="nil"/>
              <w:left w:val="nil"/>
              <w:bottom w:val="single" w:sz="4" w:space="0" w:color="auto"/>
              <w:right w:val="single" w:sz="4" w:space="0" w:color="auto"/>
            </w:tcBorders>
            <w:noWrap/>
            <w:vAlign w:val="center"/>
            <w:hideMark/>
          </w:tcPr>
          <w:p w14:paraId="4EC546A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01337B83"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211</w:t>
            </w:r>
          </w:p>
        </w:tc>
        <w:tc>
          <w:tcPr>
            <w:tcW w:w="1060" w:type="dxa"/>
            <w:tcBorders>
              <w:top w:val="nil"/>
              <w:left w:val="nil"/>
              <w:bottom w:val="single" w:sz="4" w:space="0" w:color="auto"/>
              <w:right w:val="single" w:sz="4" w:space="0" w:color="auto"/>
            </w:tcBorders>
            <w:noWrap/>
            <w:vAlign w:val="center"/>
            <w:hideMark/>
          </w:tcPr>
          <w:p w14:paraId="2F160F15"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30%</w:t>
            </w:r>
          </w:p>
        </w:tc>
        <w:tc>
          <w:tcPr>
            <w:tcW w:w="1046" w:type="dxa"/>
            <w:tcBorders>
              <w:top w:val="nil"/>
              <w:left w:val="nil"/>
              <w:bottom w:val="single" w:sz="4" w:space="0" w:color="auto"/>
              <w:right w:val="single" w:sz="4" w:space="0" w:color="auto"/>
            </w:tcBorders>
            <w:noWrap/>
            <w:vAlign w:val="center"/>
            <w:hideMark/>
          </w:tcPr>
          <w:p w14:paraId="7C4D5ED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17" w:type="dxa"/>
            <w:tcBorders>
              <w:top w:val="nil"/>
              <w:left w:val="nil"/>
              <w:bottom w:val="single" w:sz="4" w:space="0" w:color="auto"/>
              <w:right w:val="single" w:sz="4" w:space="0" w:color="auto"/>
            </w:tcBorders>
            <w:noWrap/>
            <w:vAlign w:val="center"/>
            <w:hideMark/>
          </w:tcPr>
          <w:p w14:paraId="3F3C24A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0156E1EE"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23%</w:t>
            </w:r>
          </w:p>
        </w:tc>
      </w:tr>
      <w:tr w:rsidR="0065511E" w:rsidRPr="0065511E" w14:paraId="3155B6BE"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3865EC10"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2021-2022</w:t>
            </w:r>
          </w:p>
        </w:tc>
        <w:tc>
          <w:tcPr>
            <w:tcW w:w="1060" w:type="dxa"/>
            <w:tcBorders>
              <w:top w:val="nil"/>
              <w:left w:val="nil"/>
              <w:bottom w:val="single" w:sz="4" w:space="0" w:color="auto"/>
              <w:right w:val="single" w:sz="4" w:space="0" w:color="auto"/>
            </w:tcBorders>
            <w:vAlign w:val="center"/>
            <w:hideMark/>
          </w:tcPr>
          <w:p w14:paraId="391DEB7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96</w:t>
            </w:r>
          </w:p>
        </w:tc>
        <w:tc>
          <w:tcPr>
            <w:tcW w:w="960" w:type="dxa"/>
            <w:tcBorders>
              <w:top w:val="nil"/>
              <w:left w:val="nil"/>
              <w:bottom w:val="single" w:sz="4" w:space="0" w:color="auto"/>
              <w:right w:val="single" w:sz="4" w:space="0" w:color="auto"/>
            </w:tcBorders>
            <w:vAlign w:val="center"/>
            <w:hideMark/>
          </w:tcPr>
          <w:p w14:paraId="4BDF234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26</w:t>
            </w:r>
          </w:p>
        </w:tc>
        <w:tc>
          <w:tcPr>
            <w:tcW w:w="960" w:type="dxa"/>
            <w:tcBorders>
              <w:top w:val="nil"/>
              <w:left w:val="nil"/>
              <w:bottom w:val="single" w:sz="4" w:space="0" w:color="auto"/>
              <w:right w:val="single" w:sz="4" w:space="0" w:color="auto"/>
            </w:tcBorders>
            <w:noWrap/>
            <w:vAlign w:val="center"/>
            <w:hideMark/>
          </w:tcPr>
          <w:p w14:paraId="4A59159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w:t>
            </w:r>
          </w:p>
        </w:tc>
        <w:tc>
          <w:tcPr>
            <w:tcW w:w="960" w:type="dxa"/>
            <w:tcBorders>
              <w:top w:val="nil"/>
              <w:left w:val="nil"/>
              <w:bottom w:val="single" w:sz="4" w:space="0" w:color="auto"/>
              <w:right w:val="single" w:sz="4" w:space="0" w:color="auto"/>
            </w:tcBorders>
            <w:noWrap/>
            <w:vAlign w:val="center"/>
            <w:hideMark/>
          </w:tcPr>
          <w:p w14:paraId="569EF21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124</w:t>
            </w:r>
          </w:p>
        </w:tc>
        <w:tc>
          <w:tcPr>
            <w:tcW w:w="1060" w:type="dxa"/>
            <w:tcBorders>
              <w:top w:val="nil"/>
              <w:left w:val="nil"/>
              <w:bottom w:val="single" w:sz="4" w:space="0" w:color="auto"/>
              <w:right w:val="single" w:sz="4" w:space="0" w:color="auto"/>
            </w:tcBorders>
            <w:noWrap/>
            <w:vAlign w:val="center"/>
            <w:hideMark/>
          </w:tcPr>
          <w:p w14:paraId="2AB93B5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176</w:t>
            </w:r>
          </w:p>
        </w:tc>
        <w:tc>
          <w:tcPr>
            <w:tcW w:w="960" w:type="dxa"/>
            <w:tcBorders>
              <w:top w:val="nil"/>
              <w:left w:val="nil"/>
              <w:bottom w:val="single" w:sz="4" w:space="0" w:color="auto"/>
              <w:right w:val="single" w:sz="4" w:space="0" w:color="auto"/>
            </w:tcBorders>
            <w:noWrap/>
            <w:vAlign w:val="center"/>
            <w:hideMark/>
          </w:tcPr>
          <w:p w14:paraId="1F261ED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114</w:t>
            </w:r>
          </w:p>
        </w:tc>
        <w:tc>
          <w:tcPr>
            <w:tcW w:w="960" w:type="dxa"/>
            <w:tcBorders>
              <w:top w:val="nil"/>
              <w:left w:val="nil"/>
              <w:bottom w:val="single" w:sz="4" w:space="0" w:color="auto"/>
              <w:right w:val="single" w:sz="4" w:space="0" w:color="auto"/>
            </w:tcBorders>
            <w:noWrap/>
            <w:vAlign w:val="center"/>
            <w:hideMark/>
          </w:tcPr>
          <w:p w14:paraId="14792A3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075473B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290</w:t>
            </w:r>
          </w:p>
        </w:tc>
        <w:tc>
          <w:tcPr>
            <w:tcW w:w="1060" w:type="dxa"/>
            <w:tcBorders>
              <w:top w:val="nil"/>
              <w:left w:val="nil"/>
              <w:bottom w:val="single" w:sz="4" w:space="0" w:color="auto"/>
              <w:right w:val="single" w:sz="4" w:space="0" w:color="auto"/>
            </w:tcBorders>
            <w:noWrap/>
            <w:vAlign w:val="center"/>
            <w:hideMark/>
          </w:tcPr>
          <w:p w14:paraId="4DE80C1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55%</w:t>
            </w:r>
          </w:p>
        </w:tc>
        <w:tc>
          <w:tcPr>
            <w:tcW w:w="1046" w:type="dxa"/>
            <w:tcBorders>
              <w:top w:val="nil"/>
              <w:left w:val="nil"/>
              <w:bottom w:val="single" w:sz="4" w:space="0" w:color="auto"/>
              <w:right w:val="single" w:sz="4" w:space="0" w:color="auto"/>
            </w:tcBorders>
            <w:noWrap/>
            <w:vAlign w:val="center"/>
            <w:hideMark/>
          </w:tcPr>
          <w:p w14:paraId="5A25D68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23%</w:t>
            </w:r>
          </w:p>
        </w:tc>
        <w:tc>
          <w:tcPr>
            <w:tcW w:w="917" w:type="dxa"/>
            <w:tcBorders>
              <w:top w:val="nil"/>
              <w:left w:val="nil"/>
              <w:bottom w:val="single" w:sz="4" w:space="0" w:color="auto"/>
              <w:right w:val="single" w:sz="4" w:space="0" w:color="auto"/>
            </w:tcBorders>
            <w:noWrap/>
            <w:vAlign w:val="center"/>
            <w:hideMark/>
          </w:tcPr>
          <w:p w14:paraId="78A3EE0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43EE8AF5"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43%</w:t>
            </w:r>
          </w:p>
        </w:tc>
      </w:tr>
      <w:tr w:rsidR="0065511E" w:rsidRPr="0065511E" w14:paraId="7C97F591"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4050536A"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2022-2023</w:t>
            </w:r>
          </w:p>
        </w:tc>
        <w:tc>
          <w:tcPr>
            <w:tcW w:w="1060" w:type="dxa"/>
            <w:tcBorders>
              <w:top w:val="nil"/>
              <w:left w:val="nil"/>
              <w:bottom w:val="single" w:sz="4" w:space="0" w:color="auto"/>
              <w:right w:val="single" w:sz="4" w:space="0" w:color="auto"/>
            </w:tcBorders>
            <w:vAlign w:val="center"/>
            <w:hideMark/>
          </w:tcPr>
          <w:p w14:paraId="649CF2C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14</w:t>
            </w:r>
          </w:p>
        </w:tc>
        <w:tc>
          <w:tcPr>
            <w:tcW w:w="960" w:type="dxa"/>
            <w:tcBorders>
              <w:top w:val="nil"/>
              <w:left w:val="nil"/>
              <w:bottom w:val="single" w:sz="4" w:space="0" w:color="auto"/>
              <w:right w:val="single" w:sz="4" w:space="0" w:color="auto"/>
            </w:tcBorders>
            <w:vAlign w:val="center"/>
            <w:hideMark/>
          </w:tcPr>
          <w:p w14:paraId="741AC45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32</w:t>
            </w:r>
          </w:p>
        </w:tc>
        <w:tc>
          <w:tcPr>
            <w:tcW w:w="960" w:type="dxa"/>
            <w:tcBorders>
              <w:top w:val="nil"/>
              <w:left w:val="nil"/>
              <w:bottom w:val="single" w:sz="4" w:space="0" w:color="auto"/>
              <w:right w:val="single" w:sz="4" w:space="0" w:color="auto"/>
            </w:tcBorders>
            <w:noWrap/>
            <w:vAlign w:val="center"/>
            <w:hideMark/>
          </w:tcPr>
          <w:p w14:paraId="41EBF83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149EBE3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46</w:t>
            </w:r>
          </w:p>
        </w:tc>
        <w:tc>
          <w:tcPr>
            <w:tcW w:w="1060" w:type="dxa"/>
            <w:tcBorders>
              <w:top w:val="nil"/>
              <w:left w:val="nil"/>
              <w:bottom w:val="single" w:sz="4" w:space="0" w:color="auto"/>
              <w:right w:val="single" w:sz="4" w:space="0" w:color="auto"/>
            </w:tcBorders>
            <w:noWrap/>
            <w:vAlign w:val="center"/>
            <w:hideMark/>
          </w:tcPr>
          <w:p w14:paraId="28F2E73E"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129</w:t>
            </w:r>
          </w:p>
        </w:tc>
        <w:tc>
          <w:tcPr>
            <w:tcW w:w="960" w:type="dxa"/>
            <w:tcBorders>
              <w:top w:val="nil"/>
              <w:left w:val="nil"/>
              <w:bottom w:val="single" w:sz="4" w:space="0" w:color="auto"/>
              <w:right w:val="single" w:sz="4" w:space="0" w:color="auto"/>
            </w:tcBorders>
            <w:noWrap/>
            <w:vAlign w:val="center"/>
            <w:hideMark/>
          </w:tcPr>
          <w:p w14:paraId="099E0B05"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102</w:t>
            </w:r>
          </w:p>
        </w:tc>
        <w:tc>
          <w:tcPr>
            <w:tcW w:w="960" w:type="dxa"/>
            <w:tcBorders>
              <w:top w:val="nil"/>
              <w:left w:val="nil"/>
              <w:bottom w:val="single" w:sz="4" w:space="0" w:color="auto"/>
              <w:right w:val="single" w:sz="4" w:space="0" w:color="auto"/>
            </w:tcBorders>
            <w:noWrap/>
            <w:vAlign w:val="center"/>
            <w:hideMark/>
          </w:tcPr>
          <w:p w14:paraId="0F197BF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5FB5483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231</w:t>
            </w:r>
          </w:p>
        </w:tc>
        <w:tc>
          <w:tcPr>
            <w:tcW w:w="1060" w:type="dxa"/>
            <w:tcBorders>
              <w:top w:val="nil"/>
              <w:left w:val="nil"/>
              <w:bottom w:val="single" w:sz="4" w:space="0" w:color="auto"/>
              <w:right w:val="single" w:sz="4" w:space="0" w:color="auto"/>
            </w:tcBorders>
            <w:noWrap/>
            <w:vAlign w:val="center"/>
            <w:hideMark/>
          </w:tcPr>
          <w:p w14:paraId="48A104A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11%</w:t>
            </w:r>
          </w:p>
        </w:tc>
        <w:tc>
          <w:tcPr>
            <w:tcW w:w="1046" w:type="dxa"/>
            <w:tcBorders>
              <w:top w:val="nil"/>
              <w:left w:val="nil"/>
              <w:bottom w:val="single" w:sz="4" w:space="0" w:color="auto"/>
              <w:right w:val="single" w:sz="4" w:space="0" w:color="auto"/>
            </w:tcBorders>
            <w:noWrap/>
            <w:vAlign w:val="center"/>
            <w:hideMark/>
          </w:tcPr>
          <w:p w14:paraId="643C793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31%</w:t>
            </w:r>
          </w:p>
        </w:tc>
        <w:tc>
          <w:tcPr>
            <w:tcW w:w="917" w:type="dxa"/>
            <w:tcBorders>
              <w:top w:val="nil"/>
              <w:left w:val="nil"/>
              <w:bottom w:val="single" w:sz="4" w:space="0" w:color="auto"/>
              <w:right w:val="single" w:sz="4" w:space="0" w:color="auto"/>
            </w:tcBorders>
            <w:noWrap/>
            <w:vAlign w:val="center"/>
            <w:hideMark/>
          </w:tcPr>
          <w:p w14:paraId="7F03518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3D5B8F5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20%</w:t>
            </w:r>
          </w:p>
        </w:tc>
      </w:tr>
      <w:tr w:rsidR="0065511E" w:rsidRPr="0065511E" w14:paraId="67E6DF5A" w14:textId="77777777" w:rsidTr="0065511E">
        <w:trPr>
          <w:trHeight w:val="300"/>
        </w:trPr>
        <w:tc>
          <w:tcPr>
            <w:tcW w:w="1300" w:type="dxa"/>
            <w:tcBorders>
              <w:top w:val="nil"/>
              <w:left w:val="single" w:sz="4" w:space="0" w:color="auto"/>
              <w:bottom w:val="single" w:sz="4" w:space="0" w:color="auto"/>
              <w:right w:val="single" w:sz="4" w:space="0" w:color="auto"/>
            </w:tcBorders>
            <w:noWrap/>
            <w:vAlign w:val="center"/>
            <w:hideMark/>
          </w:tcPr>
          <w:p w14:paraId="6CB4B582"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2023-2024</w:t>
            </w:r>
          </w:p>
        </w:tc>
        <w:tc>
          <w:tcPr>
            <w:tcW w:w="1060" w:type="dxa"/>
            <w:tcBorders>
              <w:top w:val="nil"/>
              <w:left w:val="nil"/>
              <w:bottom w:val="single" w:sz="4" w:space="0" w:color="auto"/>
              <w:right w:val="single" w:sz="4" w:space="0" w:color="auto"/>
            </w:tcBorders>
            <w:vAlign w:val="center"/>
            <w:hideMark/>
          </w:tcPr>
          <w:p w14:paraId="6BA4238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27</w:t>
            </w:r>
          </w:p>
        </w:tc>
        <w:tc>
          <w:tcPr>
            <w:tcW w:w="960" w:type="dxa"/>
            <w:tcBorders>
              <w:top w:val="nil"/>
              <w:left w:val="nil"/>
              <w:bottom w:val="single" w:sz="4" w:space="0" w:color="auto"/>
              <w:right w:val="single" w:sz="4" w:space="0" w:color="auto"/>
            </w:tcBorders>
            <w:vAlign w:val="center"/>
            <w:hideMark/>
          </w:tcPr>
          <w:p w14:paraId="12F4C4A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77</w:t>
            </w:r>
          </w:p>
        </w:tc>
        <w:tc>
          <w:tcPr>
            <w:tcW w:w="960" w:type="dxa"/>
            <w:tcBorders>
              <w:top w:val="nil"/>
              <w:left w:val="nil"/>
              <w:bottom w:val="single" w:sz="4" w:space="0" w:color="auto"/>
              <w:right w:val="single" w:sz="4" w:space="0" w:color="auto"/>
            </w:tcBorders>
            <w:noWrap/>
            <w:vAlign w:val="center"/>
            <w:hideMark/>
          </w:tcPr>
          <w:p w14:paraId="5328C17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5D93A03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104</w:t>
            </w:r>
          </w:p>
        </w:tc>
        <w:tc>
          <w:tcPr>
            <w:tcW w:w="1060" w:type="dxa"/>
            <w:tcBorders>
              <w:top w:val="nil"/>
              <w:left w:val="nil"/>
              <w:bottom w:val="single" w:sz="4" w:space="0" w:color="auto"/>
              <w:right w:val="single" w:sz="4" w:space="0" w:color="auto"/>
            </w:tcBorders>
            <w:noWrap/>
            <w:vAlign w:val="center"/>
            <w:hideMark/>
          </w:tcPr>
          <w:p w14:paraId="0375521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119</w:t>
            </w:r>
          </w:p>
        </w:tc>
        <w:tc>
          <w:tcPr>
            <w:tcW w:w="960" w:type="dxa"/>
            <w:tcBorders>
              <w:top w:val="nil"/>
              <w:left w:val="nil"/>
              <w:bottom w:val="single" w:sz="4" w:space="0" w:color="auto"/>
              <w:right w:val="single" w:sz="4" w:space="0" w:color="auto"/>
            </w:tcBorders>
            <w:noWrap/>
            <w:vAlign w:val="center"/>
            <w:hideMark/>
          </w:tcPr>
          <w:p w14:paraId="46DB117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233</w:t>
            </w:r>
          </w:p>
        </w:tc>
        <w:tc>
          <w:tcPr>
            <w:tcW w:w="960" w:type="dxa"/>
            <w:tcBorders>
              <w:top w:val="nil"/>
              <w:left w:val="nil"/>
              <w:bottom w:val="single" w:sz="4" w:space="0" w:color="auto"/>
              <w:right w:val="single" w:sz="4" w:space="0" w:color="auto"/>
            </w:tcBorders>
            <w:noWrap/>
            <w:vAlign w:val="center"/>
            <w:hideMark/>
          </w:tcPr>
          <w:p w14:paraId="5D3A35F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1D35D50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352</w:t>
            </w:r>
          </w:p>
        </w:tc>
        <w:tc>
          <w:tcPr>
            <w:tcW w:w="1060" w:type="dxa"/>
            <w:tcBorders>
              <w:top w:val="nil"/>
              <w:left w:val="nil"/>
              <w:bottom w:val="single" w:sz="4" w:space="0" w:color="auto"/>
              <w:right w:val="single" w:sz="4" w:space="0" w:color="auto"/>
            </w:tcBorders>
            <w:noWrap/>
            <w:vAlign w:val="center"/>
            <w:hideMark/>
          </w:tcPr>
          <w:p w14:paraId="3539FDCE"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23%</w:t>
            </w:r>
          </w:p>
        </w:tc>
        <w:tc>
          <w:tcPr>
            <w:tcW w:w="1046" w:type="dxa"/>
            <w:tcBorders>
              <w:top w:val="nil"/>
              <w:left w:val="nil"/>
              <w:bottom w:val="single" w:sz="4" w:space="0" w:color="auto"/>
              <w:right w:val="single" w:sz="4" w:space="0" w:color="auto"/>
            </w:tcBorders>
            <w:noWrap/>
            <w:vAlign w:val="center"/>
            <w:hideMark/>
          </w:tcPr>
          <w:p w14:paraId="0CCA8B4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33%</w:t>
            </w:r>
          </w:p>
        </w:tc>
        <w:tc>
          <w:tcPr>
            <w:tcW w:w="917" w:type="dxa"/>
            <w:tcBorders>
              <w:top w:val="nil"/>
              <w:left w:val="nil"/>
              <w:bottom w:val="single" w:sz="4" w:space="0" w:color="auto"/>
              <w:right w:val="single" w:sz="4" w:space="0" w:color="auto"/>
            </w:tcBorders>
            <w:noWrap/>
            <w:vAlign w:val="center"/>
            <w:hideMark/>
          </w:tcPr>
          <w:p w14:paraId="514DC230"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2F1F896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30%</w:t>
            </w:r>
          </w:p>
        </w:tc>
      </w:tr>
      <w:tr w:rsidR="0065511E" w:rsidRPr="0065511E" w14:paraId="52B58D04" w14:textId="77777777" w:rsidTr="0065511E">
        <w:trPr>
          <w:trHeight w:val="285"/>
        </w:trPr>
        <w:tc>
          <w:tcPr>
            <w:tcW w:w="1300" w:type="dxa"/>
            <w:tcBorders>
              <w:top w:val="nil"/>
              <w:left w:val="single" w:sz="4" w:space="0" w:color="auto"/>
              <w:bottom w:val="single" w:sz="4" w:space="0" w:color="auto"/>
              <w:right w:val="single" w:sz="4" w:space="0" w:color="auto"/>
            </w:tcBorders>
            <w:noWrap/>
            <w:vAlign w:val="center"/>
            <w:hideMark/>
          </w:tcPr>
          <w:p w14:paraId="1F135C9C"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2024-2025</w:t>
            </w:r>
          </w:p>
        </w:tc>
        <w:tc>
          <w:tcPr>
            <w:tcW w:w="1060" w:type="dxa"/>
            <w:tcBorders>
              <w:top w:val="nil"/>
              <w:left w:val="nil"/>
              <w:bottom w:val="single" w:sz="4" w:space="0" w:color="auto"/>
              <w:right w:val="single" w:sz="4" w:space="0" w:color="auto"/>
            </w:tcBorders>
            <w:vAlign w:val="center"/>
            <w:hideMark/>
          </w:tcPr>
          <w:p w14:paraId="44D4892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17</w:t>
            </w:r>
          </w:p>
        </w:tc>
        <w:tc>
          <w:tcPr>
            <w:tcW w:w="960" w:type="dxa"/>
            <w:tcBorders>
              <w:top w:val="nil"/>
              <w:left w:val="nil"/>
              <w:bottom w:val="single" w:sz="4" w:space="0" w:color="auto"/>
              <w:right w:val="single" w:sz="4" w:space="0" w:color="auto"/>
            </w:tcBorders>
            <w:vAlign w:val="center"/>
            <w:hideMark/>
          </w:tcPr>
          <w:p w14:paraId="289DF3F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66</w:t>
            </w:r>
          </w:p>
        </w:tc>
        <w:tc>
          <w:tcPr>
            <w:tcW w:w="960" w:type="dxa"/>
            <w:tcBorders>
              <w:top w:val="nil"/>
              <w:left w:val="nil"/>
              <w:bottom w:val="single" w:sz="4" w:space="0" w:color="auto"/>
              <w:right w:val="single" w:sz="4" w:space="0" w:color="auto"/>
            </w:tcBorders>
            <w:noWrap/>
            <w:vAlign w:val="center"/>
            <w:hideMark/>
          </w:tcPr>
          <w:p w14:paraId="4EA4DB9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258904A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83</w:t>
            </w:r>
          </w:p>
        </w:tc>
        <w:tc>
          <w:tcPr>
            <w:tcW w:w="1060" w:type="dxa"/>
            <w:tcBorders>
              <w:top w:val="nil"/>
              <w:left w:val="nil"/>
              <w:bottom w:val="single" w:sz="4" w:space="0" w:color="auto"/>
              <w:right w:val="single" w:sz="4" w:space="0" w:color="auto"/>
            </w:tcBorders>
            <w:noWrap/>
            <w:vAlign w:val="center"/>
            <w:hideMark/>
          </w:tcPr>
          <w:p w14:paraId="14852C0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141</w:t>
            </w:r>
          </w:p>
        </w:tc>
        <w:tc>
          <w:tcPr>
            <w:tcW w:w="960" w:type="dxa"/>
            <w:tcBorders>
              <w:top w:val="nil"/>
              <w:left w:val="nil"/>
              <w:bottom w:val="single" w:sz="4" w:space="0" w:color="auto"/>
              <w:right w:val="single" w:sz="4" w:space="0" w:color="auto"/>
            </w:tcBorders>
            <w:noWrap/>
            <w:vAlign w:val="center"/>
            <w:hideMark/>
          </w:tcPr>
          <w:p w14:paraId="53F5DCF5"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257</w:t>
            </w:r>
          </w:p>
        </w:tc>
        <w:tc>
          <w:tcPr>
            <w:tcW w:w="960" w:type="dxa"/>
            <w:tcBorders>
              <w:top w:val="nil"/>
              <w:left w:val="nil"/>
              <w:bottom w:val="single" w:sz="4" w:space="0" w:color="auto"/>
              <w:right w:val="single" w:sz="4" w:space="0" w:color="auto"/>
            </w:tcBorders>
            <w:noWrap/>
            <w:vAlign w:val="center"/>
            <w:hideMark/>
          </w:tcPr>
          <w:p w14:paraId="1A2A7E7E"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6B43794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398</w:t>
            </w:r>
          </w:p>
        </w:tc>
        <w:tc>
          <w:tcPr>
            <w:tcW w:w="1060" w:type="dxa"/>
            <w:tcBorders>
              <w:top w:val="nil"/>
              <w:left w:val="nil"/>
              <w:bottom w:val="single" w:sz="4" w:space="0" w:color="auto"/>
              <w:right w:val="single" w:sz="4" w:space="0" w:color="auto"/>
            </w:tcBorders>
            <w:noWrap/>
            <w:vAlign w:val="center"/>
            <w:hideMark/>
          </w:tcPr>
          <w:p w14:paraId="16912411"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12%</w:t>
            </w:r>
          </w:p>
        </w:tc>
        <w:tc>
          <w:tcPr>
            <w:tcW w:w="1046" w:type="dxa"/>
            <w:tcBorders>
              <w:top w:val="nil"/>
              <w:left w:val="nil"/>
              <w:bottom w:val="single" w:sz="4" w:space="0" w:color="auto"/>
              <w:right w:val="single" w:sz="4" w:space="0" w:color="auto"/>
            </w:tcBorders>
            <w:noWrap/>
            <w:vAlign w:val="center"/>
            <w:hideMark/>
          </w:tcPr>
          <w:p w14:paraId="5921505A"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26%</w:t>
            </w:r>
          </w:p>
        </w:tc>
        <w:tc>
          <w:tcPr>
            <w:tcW w:w="917" w:type="dxa"/>
            <w:tcBorders>
              <w:top w:val="nil"/>
              <w:left w:val="nil"/>
              <w:bottom w:val="single" w:sz="4" w:space="0" w:color="auto"/>
              <w:right w:val="single" w:sz="4" w:space="0" w:color="auto"/>
            </w:tcBorders>
            <w:noWrap/>
            <w:vAlign w:val="center"/>
            <w:hideMark/>
          </w:tcPr>
          <w:p w14:paraId="6E148507"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244052C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21%</w:t>
            </w:r>
          </w:p>
        </w:tc>
      </w:tr>
      <w:tr w:rsidR="0065511E" w:rsidRPr="0065511E" w14:paraId="54ADB02C" w14:textId="77777777" w:rsidTr="0065511E">
        <w:trPr>
          <w:trHeight w:val="285"/>
        </w:trPr>
        <w:tc>
          <w:tcPr>
            <w:tcW w:w="1300" w:type="dxa"/>
            <w:tcBorders>
              <w:top w:val="nil"/>
              <w:left w:val="single" w:sz="4" w:space="0" w:color="auto"/>
              <w:bottom w:val="single" w:sz="4" w:space="0" w:color="auto"/>
              <w:right w:val="single" w:sz="4" w:space="0" w:color="auto"/>
            </w:tcBorders>
            <w:noWrap/>
            <w:vAlign w:val="center"/>
            <w:hideMark/>
          </w:tcPr>
          <w:p w14:paraId="19EFA6AD" w14:textId="77777777" w:rsidR="0065511E" w:rsidRPr="0065511E" w:rsidRDefault="0065511E" w:rsidP="0065511E">
            <w:pPr>
              <w:rPr>
                <w:rFonts w:ascii="Arial" w:hAnsi="Arial" w:cs="Arial"/>
                <w:color w:val="000000"/>
                <w:sz w:val="22"/>
                <w:szCs w:val="22"/>
              </w:rPr>
            </w:pPr>
            <w:r w:rsidRPr="0065511E">
              <w:rPr>
                <w:rFonts w:ascii="Arial" w:hAnsi="Arial" w:cs="Arial"/>
                <w:color w:val="000000"/>
                <w:sz w:val="22"/>
                <w:szCs w:val="22"/>
              </w:rPr>
              <w:t>2025-2026</w:t>
            </w:r>
          </w:p>
        </w:tc>
        <w:tc>
          <w:tcPr>
            <w:tcW w:w="1060" w:type="dxa"/>
            <w:tcBorders>
              <w:top w:val="nil"/>
              <w:left w:val="nil"/>
              <w:bottom w:val="single" w:sz="4" w:space="0" w:color="auto"/>
              <w:right w:val="single" w:sz="4" w:space="0" w:color="auto"/>
            </w:tcBorders>
            <w:vAlign w:val="center"/>
            <w:hideMark/>
          </w:tcPr>
          <w:p w14:paraId="19D9F49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89</w:t>
            </w:r>
          </w:p>
        </w:tc>
        <w:tc>
          <w:tcPr>
            <w:tcW w:w="960" w:type="dxa"/>
            <w:tcBorders>
              <w:top w:val="nil"/>
              <w:left w:val="nil"/>
              <w:bottom w:val="single" w:sz="4" w:space="0" w:color="auto"/>
              <w:right w:val="single" w:sz="4" w:space="0" w:color="auto"/>
            </w:tcBorders>
            <w:vAlign w:val="center"/>
            <w:hideMark/>
          </w:tcPr>
          <w:p w14:paraId="598A2CF6"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90</w:t>
            </w:r>
          </w:p>
        </w:tc>
        <w:tc>
          <w:tcPr>
            <w:tcW w:w="960" w:type="dxa"/>
            <w:tcBorders>
              <w:top w:val="nil"/>
              <w:left w:val="nil"/>
              <w:bottom w:val="single" w:sz="4" w:space="0" w:color="auto"/>
              <w:right w:val="single" w:sz="4" w:space="0" w:color="auto"/>
            </w:tcBorders>
            <w:noWrap/>
            <w:vAlign w:val="center"/>
            <w:hideMark/>
          </w:tcPr>
          <w:p w14:paraId="24EBB1DC"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01130C42"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179</w:t>
            </w:r>
          </w:p>
        </w:tc>
        <w:tc>
          <w:tcPr>
            <w:tcW w:w="1060" w:type="dxa"/>
            <w:tcBorders>
              <w:top w:val="nil"/>
              <w:left w:val="nil"/>
              <w:bottom w:val="single" w:sz="4" w:space="0" w:color="auto"/>
              <w:right w:val="single" w:sz="4" w:space="0" w:color="auto"/>
            </w:tcBorders>
            <w:noWrap/>
            <w:vAlign w:val="center"/>
            <w:hideMark/>
          </w:tcPr>
          <w:p w14:paraId="52C9F074"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263</w:t>
            </w:r>
          </w:p>
        </w:tc>
        <w:tc>
          <w:tcPr>
            <w:tcW w:w="960" w:type="dxa"/>
            <w:tcBorders>
              <w:top w:val="nil"/>
              <w:left w:val="nil"/>
              <w:bottom w:val="single" w:sz="4" w:space="0" w:color="auto"/>
              <w:right w:val="single" w:sz="4" w:space="0" w:color="auto"/>
            </w:tcBorders>
            <w:noWrap/>
            <w:vAlign w:val="center"/>
            <w:hideMark/>
          </w:tcPr>
          <w:p w14:paraId="281A7FFD"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357</w:t>
            </w:r>
          </w:p>
        </w:tc>
        <w:tc>
          <w:tcPr>
            <w:tcW w:w="960" w:type="dxa"/>
            <w:tcBorders>
              <w:top w:val="nil"/>
              <w:left w:val="nil"/>
              <w:bottom w:val="single" w:sz="4" w:space="0" w:color="auto"/>
              <w:right w:val="single" w:sz="4" w:space="0" w:color="auto"/>
            </w:tcBorders>
            <w:noWrap/>
            <w:vAlign w:val="center"/>
            <w:hideMark/>
          </w:tcPr>
          <w:p w14:paraId="1BACD6CB"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0</w:t>
            </w:r>
          </w:p>
        </w:tc>
        <w:tc>
          <w:tcPr>
            <w:tcW w:w="960" w:type="dxa"/>
            <w:tcBorders>
              <w:top w:val="nil"/>
              <w:left w:val="nil"/>
              <w:bottom w:val="single" w:sz="4" w:space="0" w:color="auto"/>
              <w:right w:val="single" w:sz="4" w:space="0" w:color="auto"/>
            </w:tcBorders>
            <w:noWrap/>
            <w:vAlign w:val="center"/>
            <w:hideMark/>
          </w:tcPr>
          <w:p w14:paraId="50B8E0F8"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620</w:t>
            </w:r>
          </w:p>
        </w:tc>
        <w:tc>
          <w:tcPr>
            <w:tcW w:w="1060" w:type="dxa"/>
            <w:tcBorders>
              <w:top w:val="nil"/>
              <w:left w:val="nil"/>
              <w:bottom w:val="single" w:sz="4" w:space="0" w:color="auto"/>
              <w:right w:val="single" w:sz="4" w:space="0" w:color="auto"/>
            </w:tcBorders>
            <w:noWrap/>
            <w:vAlign w:val="center"/>
            <w:hideMark/>
          </w:tcPr>
          <w:p w14:paraId="5F9B5EE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34%</w:t>
            </w:r>
          </w:p>
        </w:tc>
        <w:tc>
          <w:tcPr>
            <w:tcW w:w="1046" w:type="dxa"/>
            <w:tcBorders>
              <w:top w:val="nil"/>
              <w:left w:val="nil"/>
              <w:bottom w:val="single" w:sz="4" w:space="0" w:color="auto"/>
              <w:right w:val="single" w:sz="4" w:space="0" w:color="auto"/>
            </w:tcBorders>
            <w:noWrap/>
            <w:vAlign w:val="center"/>
            <w:hideMark/>
          </w:tcPr>
          <w:p w14:paraId="6695022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25%</w:t>
            </w:r>
          </w:p>
        </w:tc>
        <w:tc>
          <w:tcPr>
            <w:tcW w:w="917" w:type="dxa"/>
            <w:tcBorders>
              <w:top w:val="nil"/>
              <w:left w:val="nil"/>
              <w:bottom w:val="single" w:sz="4" w:space="0" w:color="auto"/>
              <w:right w:val="single" w:sz="4" w:space="0" w:color="auto"/>
            </w:tcBorders>
            <w:noWrap/>
            <w:vAlign w:val="center"/>
            <w:hideMark/>
          </w:tcPr>
          <w:p w14:paraId="7D80BFD9"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n/a</w:t>
            </w:r>
          </w:p>
        </w:tc>
        <w:tc>
          <w:tcPr>
            <w:tcW w:w="1046" w:type="dxa"/>
            <w:tcBorders>
              <w:top w:val="nil"/>
              <w:left w:val="nil"/>
              <w:bottom w:val="single" w:sz="4" w:space="0" w:color="auto"/>
              <w:right w:val="single" w:sz="4" w:space="0" w:color="auto"/>
            </w:tcBorders>
            <w:noWrap/>
            <w:vAlign w:val="center"/>
            <w:hideMark/>
          </w:tcPr>
          <w:p w14:paraId="4F4CE9AF" w14:textId="77777777" w:rsidR="0065511E" w:rsidRPr="0065511E" w:rsidRDefault="0065511E" w:rsidP="0065511E">
            <w:pPr>
              <w:jc w:val="right"/>
              <w:rPr>
                <w:rFonts w:ascii="Arial" w:hAnsi="Arial" w:cs="Arial"/>
                <w:color w:val="000000"/>
                <w:sz w:val="22"/>
                <w:szCs w:val="22"/>
              </w:rPr>
            </w:pPr>
            <w:r w:rsidRPr="0065511E">
              <w:rPr>
                <w:rFonts w:ascii="Arial" w:hAnsi="Arial" w:cs="Arial"/>
                <w:color w:val="000000"/>
                <w:sz w:val="22"/>
                <w:szCs w:val="22"/>
              </w:rPr>
              <w:t>29%</w:t>
            </w:r>
          </w:p>
        </w:tc>
      </w:tr>
      <w:tr w:rsidR="0065511E" w:rsidRPr="0065511E" w14:paraId="1A4523FF" w14:textId="77777777" w:rsidTr="0065511E">
        <w:trPr>
          <w:trHeight w:val="432"/>
        </w:trPr>
        <w:tc>
          <w:tcPr>
            <w:tcW w:w="1300" w:type="dxa"/>
            <w:tcBorders>
              <w:top w:val="nil"/>
              <w:left w:val="single" w:sz="4" w:space="0" w:color="auto"/>
              <w:bottom w:val="single" w:sz="4" w:space="0" w:color="auto"/>
              <w:right w:val="single" w:sz="4" w:space="0" w:color="auto"/>
            </w:tcBorders>
            <w:noWrap/>
            <w:vAlign w:val="center"/>
            <w:hideMark/>
          </w:tcPr>
          <w:p w14:paraId="264C5A68" w14:textId="77777777" w:rsidR="0065511E" w:rsidRPr="0065511E" w:rsidRDefault="0065511E" w:rsidP="0065511E">
            <w:pPr>
              <w:rPr>
                <w:rFonts w:ascii="Arial" w:hAnsi="Arial" w:cs="Arial"/>
                <w:b/>
                <w:bCs/>
                <w:color w:val="000000"/>
                <w:sz w:val="22"/>
                <w:szCs w:val="22"/>
              </w:rPr>
            </w:pPr>
            <w:r w:rsidRPr="0065511E">
              <w:rPr>
                <w:rFonts w:ascii="Arial" w:hAnsi="Arial" w:cs="Arial"/>
                <w:b/>
                <w:bCs/>
                <w:color w:val="000000"/>
                <w:sz w:val="22"/>
                <w:szCs w:val="22"/>
              </w:rPr>
              <w:t>TOTAL</w:t>
            </w:r>
          </w:p>
        </w:tc>
        <w:tc>
          <w:tcPr>
            <w:tcW w:w="1060" w:type="dxa"/>
            <w:tcBorders>
              <w:top w:val="nil"/>
              <w:left w:val="nil"/>
              <w:bottom w:val="single" w:sz="4" w:space="0" w:color="auto"/>
              <w:right w:val="single" w:sz="4" w:space="0" w:color="auto"/>
            </w:tcBorders>
            <w:vAlign w:val="center"/>
            <w:hideMark/>
          </w:tcPr>
          <w:p w14:paraId="5A351A20"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551</w:t>
            </w:r>
          </w:p>
        </w:tc>
        <w:tc>
          <w:tcPr>
            <w:tcW w:w="960" w:type="dxa"/>
            <w:tcBorders>
              <w:top w:val="nil"/>
              <w:left w:val="nil"/>
              <w:bottom w:val="single" w:sz="4" w:space="0" w:color="auto"/>
              <w:right w:val="single" w:sz="4" w:space="0" w:color="auto"/>
            </w:tcBorders>
            <w:vAlign w:val="center"/>
            <w:hideMark/>
          </w:tcPr>
          <w:p w14:paraId="42382F5E"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457</w:t>
            </w:r>
          </w:p>
        </w:tc>
        <w:tc>
          <w:tcPr>
            <w:tcW w:w="960" w:type="dxa"/>
            <w:tcBorders>
              <w:top w:val="nil"/>
              <w:left w:val="nil"/>
              <w:bottom w:val="single" w:sz="4" w:space="0" w:color="auto"/>
              <w:right w:val="single" w:sz="4" w:space="0" w:color="auto"/>
            </w:tcBorders>
            <w:vAlign w:val="center"/>
            <w:hideMark/>
          </w:tcPr>
          <w:p w14:paraId="007DF8A7"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10</w:t>
            </w:r>
          </w:p>
        </w:tc>
        <w:tc>
          <w:tcPr>
            <w:tcW w:w="960" w:type="dxa"/>
            <w:tcBorders>
              <w:top w:val="nil"/>
              <w:left w:val="nil"/>
              <w:bottom w:val="single" w:sz="4" w:space="0" w:color="auto"/>
              <w:right w:val="single" w:sz="4" w:space="0" w:color="auto"/>
            </w:tcBorders>
            <w:vAlign w:val="center"/>
            <w:hideMark/>
          </w:tcPr>
          <w:p w14:paraId="7BB8C76D"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1018</w:t>
            </w:r>
          </w:p>
        </w:tc>
        <w:tc>
          <w:tcPr>
            <w:tcW w:w="1060" w:type="dxa"/>
            <w:tcBorders>
              <w:top w:val="nil"/>
              <w:left w:val="nil"/>
              <w:bottom w:val="single" w:sz="4" w:space="0" w:color="auto"/>
              <w:right w:val="single" w:sz="4" w:space="0" w:color="auto"/>
            </w:tcBorders>
            <w:vAlign w:val="center"/>
            <w:hideMark/>
          </w:tcPr>
          <w:p w14:paraId="7AC7999B"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2724</w:t>
            </w:r>
          </w:p>
        </w:tc>
        <w:tc>
          <w:tcPr>
            <w:tcW w:w="960" w:type="dxa"/>
            <w:tcBorders>
              <w:top w:val="nil"/>
              <w:left w:val="nil"/>
              <w:bottom w:val="single" w:sz="4" w:space="0" w:color="auto"/>
              <w:right w:val="single" w:sz="4" w:space="0" w:color="auto"/>
            </w:tcBorders>
            <w:vAlign w:val="center"/>
            <w:hideMark/>
          </w:tcPr>
          <w:p w14:paraId="565CC22C"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2738</w:t>
            </w:r>
          </w:p>
        </w:tc>
        <w:tc>
          <w:tcPr>
            <w:tcW w:w="960" w:type="dxa"/>
            <w:tcBorders>
              <w:top w:val="nil"/>
              <w:left w:val="nil"/>
              <w:bottom w:val="single" w:sz="4" w:space="0" w:color="auto"/>
              <w:right w:val="single" w:sz="4" w:space="0" w:color="auto"/>
            </w:tcBorders>
            <w:vAlign w:val="center"/>
            <w:hideMark/>
          </w:tcPr>
          <w:p w14:paraId="3F91FD5B"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57</w:t>
            </w:r>
          </w:p>
        </w:tc>
        <w:tc>
          <w:tcPr>
            <w:tcW w:w="960" w:type="dxa"/>
            <w:tcBorders>
              <w:top w:val="nil"/>
              <w:left w:val="nil"/>
              <w:bottom w:val="single" w:sz="4" w:space="0" w:color="auto"/>
              <w:right w:val="single" w:sz="4" w:space="0" w:color="auto"/>
            </w:tcBorders>
            <w:vAlign w:val="center"/>
            <w:hideMark/>
          </w:tcPr>
          <w:p w14:paraId="5EB1710F"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5519</w:t>
            </w:r>
          </w:p>
        </w:tc>
        <w:tc>
          <w:tcPr>
            <w:tcW w:w="1060" w:type="dxa"/>
            <w:tcBorders>
              <w:top w:val="nil"/>
              <w:left w:val="nil"/>
              <w:bottom w:val="single" w:sz="4" w:space="0" w:color="auto"/>
              <w:right w:val="single" w:sz="4" w:space="0" w:color="auto"/>
            </w:tcBorders>
            <w:noWrap/>
            <w:vAlign w:val="center"/>
            <w:hideMark/>
          </w:tcPr>
          <w:p w14:paraId="584B46F5"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20%</w:t>
            </w:r>
          </w:p>
        </w:tc>
        <w:tc>
          <w:tcPr>
            <w:tcW w:w="1046" w:type="dxa"/>
            <w:tcBorders>
              <w:top w:val="nil"/>
              <w:left w:val="nil"/>
              <w:bottom w:val="single" w:sz="4" w:space="0" w:color="auto"/>
              <w:right w:val="single" w:sz="4" w:space="0" w:color="auto"/>
            </w:tcBorders>
            <w:noWrap/>
            <w:vAlign w:val="center"/>
            <w:hideMark/>
          </w:tcPr>
          <w:p w14:paraId="5AEDFE2B"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17%</w:t>
            </w:r>
          </w:p>
        </w:tc>
        <w:tc>
          <w:tcPr>
            <w:tcW w:w="917" w:type="dxa"/>
            <w:tcBorders>
              <w:top w:val="nil"/>
              <w:left w:val="nil"/>
              <w:bottom w:val="single" w:sz="4" w:space="0" w:color="auto"/>
              <w:right w:val="single" w:sz="4" w:space="0" w:color="auto"/>
            </w:tcBorders>
            <w:noWrap/>
            <w:vAlign w:val="center"/>
            <w:hideMark/>
          </w:tcPr>
          <w:p w14:paraId="773C974D"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18%</w:t>
            </w:r>
          </w:p>
        </w:tc>
        <w:tc>
          <w:tcPr>
            <w:tcW w:w="1046" w:type="dxa"/>
            <w:tcBorders>
              <w:top w:val="nil"/>
              <w:left w:val="nil"/>
              <w:bottom w:val="single" w:sz="4" w:space="0" w:color="auto"/>
              <w:right w:val="single" w:sz="4" w:space="0" w:color="auto"/>
            </w:tcBorders>
            <w:noWrap/>
            <w:vAlign w:val="center"/>
            <w:hideMark/>
          </w:tcPr>
          <w:p w14:paraId="6A856373"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18%</w:t>
            </w:r>
          </w:p>
        </w:tc>
      </w:tr>
      <w:tr w:rsidR="0065511E" w:rsidRPr="0065511E" w14:paraId="638983EE" w14:textId="77777777" w:rsidTr="0065511E">
        <w:trPr>
          <w:trHeight w:val="600"/>
        </w:trPr>
        <w:tc>
          <w:tcPr>
            <w:tcW w:w="1300" w:type="dxa"/>
            <w:tcBorders>
              <w:top w:val="nil"/>
              <w:left w:val="single" w:sz="4" w:space="0" w:color="auto"/>
              <w:bottom w:val="single" w:sz="4" w:space="0" w:color="auto"/>
              <w:right w:val="single" w:sz="4" w:space="0" w:color="auto"/>
            </w:tcBorders>
            <w:vAlign w:val="center"/>
            <w:hideMark/>
          </w:tcPr>
          <w:p w14:paraId="6982B2B8" w14:textId="77777777" w:rsidR="0065511E" w:rsidRPr="0065511E" w:rsidRDefault="0065511E" w:rsidP="0065511E">
            <w:pPr>
              <w:rPr>
                <w:rFonts w:ascii="Arial" w:hAnsi="Arial" w:cs="Arial"/>
                <w:b/>
                <w:bCs/>
                <w:color w:val="000000"/>
                <w:sz w:val="22"/>
                <w:szCs w:val="22"/>
              </w:rPr>
            </w:pPr>
            <w:r w:rsidRPr="0065511E">
              <w:rPr>
                <w:rFonts w:ascii="Arial" w:hAnsi="Arial" w:cs="Arial"/>
                <w:b/>
                <w:bCs/>
                <w:color w:val="000000"/>
                <w:sz w:val="22"/>
                <w:szCs w:val="22"/>
              </w:rPr>
              <w:t>Average 2010-2025</w:t>
            </w:r>
          </w:p>
        </w:tc>
        <w:tc>
          <w:tcPr>
            <w:tcW w:w="1060" w:type="dxa"/>
            <w:tcBorders>
              <w:top w:val="nil"/>
              <w:left w:val="nil"/>
              <w:bottom w:val="single" w:sz="4" w:space="0" w:color="auto"/>
              <w:right w:val="single" w:sz="4" w:space="0" w:color="auto"/>
            </w:tcBorders>
            <w:noWrap/>
            <w:vAlign w:val="center"/>
            <w:hideMark/>
          </w:tcPr>
          <w:p w14:paraId="560F28D0"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34</w:t>
            </w:r>
          </w:p>
        </w:tc>
        <w:tc>
          <w:tcPr>
            <w:tcW w:w="960" w:type="dxa"/>
            <w:tcBorders>
              <w:top w:val="nil"/>
              <w:left w:val="nil"/>
              <w:bottom w:val="single" w:sz="4" w:space="0" w:color="auto"/>
              <w:right w:val="single" w:sz="4" w:space="0" w:color="auto"/>
            </w:tcBorders>
            <w:noWrap/>
            <w:vAlign w:val="center"/>
            <w:hideMark/>
          </w:tcPr>
          <w:p w14:paraId="1E9DA9F4"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29</w:t>
            </w:r>
          </w:p>
        </w:tc>
        <w:tc>
          <w:tcPr>
            <w:tcW w:w="960" w:type="dxa"/>
            <w:tcBorders>
              <w:top w:val="nil"/>
              <w:left w:val="nil"/>
              <w:bottom w:val="single" w:sz="4" w:space="0" w:color="auto"/>
              <w:right w:val="single" w:sz="4" w:space="0" w:color="auto"/>
            </w:tcBorders>
            <w:noWrap/>
            <w:vAlign w:val="center"/>
            <w:hideMark/>
          </w:tcPr>
          <w:p w14:paraId="218DA8D2"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w:t>
            </w:r>
          </w:p>
        </w:tc>
        <w:tc>
          <w:tcPr>
            <w:tcW w:w="960" w:type="dxa"/>
            <w:tcBorders>
              <w:top w:val="nil"/>
              <w:left w:val="nil"/>
              <w:bottom w:val="single" w:sz="4" w:space="0" w:color="auto"/>
              <w:right w:val="single" w:sz="4" w:space="0" w:color="auto"/>
            </w:tcBorders>
            <w:noWrap/>
            <w:vAlign w:val="center"/>
            <w:hideMark/>
          </w:tcPr>
          <w:p w14:paraId="52923616"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64</w:t>
            </w:r>
          </w:p>
        </w:tc>
        <w:tc>
          <w:tcPr>
            <w:tcW w:w="1060" w:type="dxa"/>
            <w:tcBorders>
              <w:top w:val="nil"/>
              <w:left w:val="nil"/>
              <w:bottom w:val="single" w:sz="4" w:space="0" w:color="auto"/>
              <w:right w:val="single" w:sz="4" w:space="0" w:color="auto"/>
            </w:tcBorders>
            <w:noWrap/>
            <w:vAlign w:val="center"/>
            <w:hideMark/>
          </w:tcPr>
          <w:p w14:paraId="4E31D3DE"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182</w:t>
            </w:r>
          </w:p>
        </w:tc>
        <w:tc>
          <w:tcPr>
            <w:tcW w:w="960" w:type="dxa"/>
            <w:tcBorders>
              <w:top w:val="nil"/>
              <w:left w:val="nil"/>
              <w:bottom w:val="single" w:sz="4" w:space="0" w:color="auto"/>
              <w:right w:val="single" w:sz="4" w:space="0" w:color="auto"/>
            </w:tcBorders>
            <w:noWrap/>
            <w:vAlign w:val="center"/>
            <w:hideMark/>
          </w:tcPr>
          <w:p w14:paraId="6899B85F"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183</w:t>
            </w:r>
          </w:p>
        </w:tc>
        <w:tc>
          <w:tcPr>
            <w:tcW w:w="960" w:type="dxa"/>
            <w:tcBorders>
              <w:top w:val="nil"/>
              <w:left w:val="nil"/>
              <w:bottom w:val="single" w:sz="4" w:space="0" w:color="auto"/>
              <w:right w:val="single" w:sz="4" w:space="0" w:color="auto"/>
            </w:tcBorders>
            <w:noWrap/>
            <w:vAlign w:val="center"/>
            <w:hideMark/>
          </w:tcPr>
          <w:p w14:paraId="6C4314B6"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4</w:t>
            </w:r>
          </w:p>
        </w:tc>
        <w:tc>
          <w:tcPr>
            <w:tcW w:w="960" w:type="dxa"/>
            <w:tcBorders>
              <w:top w:val="nil"/>
              <w:left w:val="nil"/>
              <w:bottom w:val="single" w:sz="4" w:space="0" w:color="auto"/>
              <w:right w:val="single" w:sz="4" w:space="0" w:color="auto"/>
            </w:tcBorders>
            <w:noWrap/>
            <w:vAlign w:val="center"/>
            <w:hideMark/>
          </w:tcPr>
          <w:p w14:paraId="647E8227"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368</w:t>
            </w:r>
          </w:p>
        </w:tc>
        <w:tc>
          <w:tcPr>
            <w:tcW w:w="1060" w:type="dxa"/>
            <w:tcBorders>
              <w:top w:val="nil"/>
              <w:left w:val="nil"/>
              <w:bottom w:val="single" w:sz="4" w:space="0" w:color="auto"/>
              <w:right w:val="single" w:sz="4" w:space="0" w:color="auto"/>
            </w:tcBorders>
            <w:noWrap/>
            <w:vAlign w:val="center"/>
            <w:hideMark/>
          </w:tcPr>
          <w:p w14:paraId="6453EBB5"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19%</w:t>
            </w:r>
          </w:p>
        </w:tc>
        <w:tc>
          <w:tcPr>
            <w:tcW w:w="1046" w:type="dxa"/>
            <w:tcBorders>
              <w:top w:val="nil"/>
              <w:left w:val="nil"/>
              <w:bottom w:val="single" w:sz="4" w:space="0" w:color="auto"/>
              <w:right w:val="single" w:sz="4" w:space="0" w:color="auto"/>
            </w:tcBorders>
            <w:noWrap/>
            <w:vAlign w:val="center"/>
            <w:hideMark/>
          </w:tcPr>
          <w:p w14:paraId="02865AEB"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16%</w:t>
            </w:r>
          </w:p>
        </w:tc>
        <w:tc>
          <w:tcPr>
            <w:tcW w:w="917" w:type="dxa"/>
            <w:tcBorders>
              <w:top w:val="nil"/>
              <w:left w:val="nil"/>
              <w:bottom w:val="single" w:sz="4" w:space="0" w:color="auto"/>
              <w:right w:val="single" w:sz="4" w:space="0" w:color="auto"/>
            </w:tcBorders>
            <w:noWrap/>
            <w:vAlign w:val="center"/>
            <w:hideMark/>
          </w:tcPr>
          <w:p w14:paraId="775AACE1"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16%</w:t>
            </w:r>
          </w:p>
        </w:tc>
        <w:tc>
          <w:tcPr>
            <w:tcW w:w="1046" w:type="dxa"/>
            <w:tcBorders>
              <w:top w:val="nil"/>
              <w:left w:val="nil"/>
              <w:bottom w:val="single" w:sz="4" w:space="0" w:color="auto"/>
              <w:right w:val="single" w:sz="4" w:space="0" w:color="auto"/>
            </w:tcBorders>
            <w:noWrap/>
            <w:vAlign w:val="center"/>
            <w:hideMark/>
          </w:tcPr>
          <w:p w14:paraId="6CA726D4" w14:textId="77777777" w:rsidR="0065511E" w:rsidRPr="0065511E" w:rsidRDefault="0065511E" w:rsidP="0065511E">
            <w:pPr>
              <w:jc w:val="right"/>
              <w:rPr>
                <w:rFonts w:ascii="Arial" w:hAnsi="Arial" w:cs="Arial"/>
                <w:b/>
                <w:bCs/>
                <w:color w:val="000000"/>
                <w:sz w:val="22"/>
                <w:szCs w:val="22"/>
              </w:rPr>
            </w:pPr>
            <w:r w:rsidRPr="0065511E">
              <w:rPr>
                <w:rFonts w:ascii="Arial" w:hAnsi="Arial" w:cs="Arial"/>
                <w:b/>
                <w:bCs/>
                <w:color w:val="000000"/>
                <w:sz w:val="22"/>
                <w:szCs w:val="22"/>
              </w:rPr>
              <w:t>17%</w:t>
            </w:r>
          </w:p>
        </w:tc>
      </w:tr>
    </w:tbl>
    <w:p w14:paraId="3CC8D71E" w14:textId="7423AFF8" w:rsidR="0065511E" w:rsidRPr="00AC3173" w:rsidRDefault="0065511E" w:rsidP="00032149">
      <w:pPr>
        <w:ind w:left="142"/>
        <w:rPr>
          <w:rFonts w:ascii="Arial" w:hAnsi="Arial" w:cs="Arial"/>
          <w:b/>
          <w:caps/>
          <w:sz w:val="28"/>
          <w:szCs w:val="28"/>
          <w:highlight w:val="yellow"/>
        </w:rPr>
        <w:sectPr w:rsidR="0065511E" w:rsidRPr="00AC3173" w:rsidSect="00472E87">
          <w:pgSz w:w="16838" w:h="11906" w:orient="landscape"/>
          <w:pgMar w:top="993" w:right="567" w:bottom="1133" w:left="1701" w:header="709" w:footer="709" w:gutter="0"/>
          <w:cols w:space="708"/>
          <w:docGrid w:linePitch="360"/>
        </w:sectPr>
      </w:pPr>
    </w:p>
    <w:p w14:paraId="1229493B" w14:textId="376D3669" w:rsidR="00EF5A78" w:rsidRPr="00285C28" w:rsidRDefault="00764AF2" w:rsidP="00764AF2">
      <w:pPr>
        <w:pStyle w:val="Heading1"/>
        <w:rPr>
          <w:caps/>
        </w:rPr>
      </w:pPr>
      <w:bookmarkStart w:id="64" w:name="_Toc134630772"/>
      <w:bookmarkStart w:id="65" w:name="_Toc232687683"/>
      <w:r w:rsidRPr="00285C28">
        <w:t xml:space="preserve">Density of Large Site </w:t>
      </w:r>
      <w:r w:rsidR="008B72BE" w:rsidRPr="00285C28">
        <w:t>Complet</w:t>
      </w:r>
      <w:r w:rsidRPr="00285C28">
        <w:t>ions</w:t>
      </w:r>
      <w:bookmarkEnd w:id="65"/>
      <w:r w:rsidRPr="00285C28">
        <w:t xml:space="preserve"> </w:t>
      </w:r>
      <w:bookmarkEnd w:id="64"/>
    </w:p>
    <w:p w14:paraId="54EB1035" w14:textId="77777777" w:rsidR="00EF5A78" w:rsidRPr="00C833F2" w:rsidRDefault="00EF5A78" w:rsidP="003F5F7B">
      <w:pPr>
        <w:jc w:val="center"/>
        <w:rPr>
          <w:rFonts w:ascii="Arial" w:hAnsi="Arial" w:cs="Arial"/>
          <w:b/>
          <w:caps/>
        </w:rPr>
      </w:pPr>
    </w:p>
    <w:p w14:paraId="58D9AECC" w14:textId="167871DD" w:rsidR="00014650" w:rsidRPr="0035141C" w:rsidRDefault="00D979BF" w:rsidP="001942B2">
      <w:pPr>
        <w:ind w:left="709" w:hanging="709"/>
        <w:rPr>
          <w:rFonts w:ascii="Arial" w:hAnsi="Arial" w:cs="Arial"/>
        </w:rPr>
      </w:pPr>
      <w:r w:rsidRPr="00C833F2">
        <w:rPr>
          <w:rFonts w:ascii="Arial" w:hAnsi="Arial" w:cs="Arial"/>
        </w:rPr>
        <w:t>9</w:t>
      </w:r>
      <w:r w:rsidR="00C12DB6" w:rsidRPr="00C833F2">
        <w:rPr>
          <w:rFonts w:ascii="Arial" w:hAnsi="Arial" w:cs="Arial"/>
        </w:rPr>
        <w:t>.1</w:t>
      </w:r>
      <w:r w:rsidR="00C12DB6" w:rsidRPr="00C833F2">
        <w:rPr>
          <w:rFonts w:ascii="Arial" w:hAnsi="Arial" w:cs="Arial"/>
        </w:rPr>
        <w:tab/>
      </w:r>
      <w:r w:rsidR="0052361F" w:rsidRPr="00C833F2">
        <w:rPr>
          <w:rFonts w:ascii="Arial" w:hAnsi="Arial" w:cs="Arial"/>
        </w:rPr>
        <w:t>Table 9</w:t>
      </w:r>
      <w:r w:rsidR="00575DA4" w:rsidRPr="00C833F2">
        <w:rPr>
          <w:rFonts w:ascii="Arial" w:hAnsi="Arial" w:cs="Arial"/>
        </w:rPr>
        <w:t xml:space="preserve"> below</w:t>
      </w:r>
      <w:r w:rsidR="00C12DB6" w:rsidRPr="00C833F2">
        <w:rPr>
          <w:rFonts w:ascii="Arial" w:hAnsi="Arial" w:cs="Arial"/>
        </w:rPr>
        <w:t xml:space="preserve"> </w:t>
      </w:r>
      <w:r w:rsidR="00CA6FD3" w:rsidRPr="00C833F2">
        <w:rPr>
          <w:rFonts w:ascii="Arial" w:hAnsi="Arial" w:cs="Arial"/>
        </w:rPr>
        <w:t>gives a snapshot of site densities for</w:t>
      </w:r>
      <w:r w:rsidR="00C12DB6" w:rsidRPr="00C833F2">
        <w:rPr>
          <w:rFonts w:ascii="Arial" w:hAnsi="Arial" w:cs="Arial"/>
        </w:rPr>
        <w:t xml:space="preserve"> completions over the </w:t>
      </w:r>
      <w:r w:rsidR="0084660F" w:rsidRPr="00C833F2">
        <w:rPr>
          <w:rFonts w:ascii="Arial" w:hAnsi="Arial" w:cs="Arial"/>
        </w:rPr>
        <w:t xml:space="preserve">past year. </w:t>
      </w:r>
      <w:r w:rsidR="0052361F" w:rsidRPr="00C833F2">
        <w:rPr>
          <w:rFonts w:ascii="Arial" w:hAnsi="Arial" w:cs="Arial"/>
        </w:rPr>
        <w:t>Table 10</w:t>
      </w:r>
      <w:r w:rsidR="00CA6FD3" w:rsidRPr="00C833F2">
        <w:rPr>
          <w:rFonts w:ascii="Arial" w:hAnsi="Arial" w:cs="Arial"/>
        </w:rPr>
        <w:t xml:space="preserve"> illustrates densities over a longer period of 201</w:t>
      </w:r>
      <w:r w:rsidR="007B5D4C" w:rsidRPr="00C833F2">
        <w:rPr>
          <w:rFonts w:ascii="Arial" w:hAnsi="Arial" w:cs="Arial"/>
        </w:rPr>
        <w:t>1</w:t>
      </w:r>
      <w:r w:rsidR="00CA6FD3" w:rsidRPr="00C833F2">
        <w:rPr>
          <w:rFonts w:ascii="Arial" w:hAnsi="Arial" w:cs="Arial"/>
        </w:rPr>
        <w:t xml:space="preserve"> – 20</w:t>
      </w:r>
      <w:r w:rsidR="00FB6D52" w:rsidRPr="00C833F2">
        <w:rPr>
          <w:rFonts w:ascii="Arial" w:hAnsi="Arial" w:cs="Arial"/>
        </w:rPr>
        <w:t>2</w:t>
      </w:r>
      <w:r w:rsidR="006A5F7A" w:rsidRPr="00C833F2">
        <w:rPr>
          <w:rFonts w:ascii="Arial" w:hAnsi="Arial" w:cs="Arial"/>
        </w:rPr>
        <w:t>5</w:t>
      </w:r>
      <w:r w:rsidR="00CA6FD3" w:rsidRPr="00C833F2">
        <w:rPr>
          <w:rFonts w:ascii="Arial" w:hAnsi="Arial" w:cs="Arial"/>
        </w:rPr>
        <w:t xml:space="preserve">, averaging out variations in delivery. </w:t>
      </w:r>
      <w:r w:rsidR="0084660F" w:rsidRPr="00C833F2">
        <w:rPr>
          <w:rFonts w:ascii="Arial" w:hAnsi="Arial" w:cs="Arial"/>
        </w:rPr>
        <w:t>The figures</w:t>
      </w:r>
      <w:r w:rsidR="00C12DB6" w:rsidRPr="00C833F2">
        <w:rPr>
          <w:rFonts w:ascii="Arial" w:hAnsi="Arial" w:cs="Arial"/>
        </w:rPr>
        <w:t xml:space="preserve"> relate to ‘Large’ sites </w:t>
      </w:r>
      <w:r w:rsidR="0084660F" w:rsidRPr="00C833F2">
        <w:rPr>
          <w:rFonts w:ascii="Arial" w:hAnsi="Arial" w:cs="Arial"/>
        </w:rPr>
        <w:t xml:space="preserve">only </w:t>
      </w:r>
      <w:r w:rsidR="00C12DB6" w:rsidRPr="00C833F2">
        <w:rPr>
          <w:rFonts w:ascii="Arial" w:hAnsi="Arial" w:cs="Arial"/>
        </w:rPr>
        <w:t>since development on smaller sites are not considered to be truly representative due to their nature</w:t>
      </w:r>
      <w:r w:rsidR="0084660F" w:rsidRPr="00C833F2">
        <w:rPr>
          <w:rFonts w:ascii="Arial" w:hAnsi="Arial" w:cs="Arial"/>
        </w:rPr>
        <w:t xml:space="preserve">, e.g., site constraints such as layout, </w:t>
      </w:r>
      <w:r w:rsidR="0084660F" w:rsidRPr="0035141C">
        <w:rPr>
          <w:rFonts w:ascii="Arial" w:hAnsi="Arial" w:cs="Arial"/>
        </w:rPr>
        <w:t xml:space="preserve">topography, access or location (such as ‘back-land’ development) can skew the overall result. </w:t>
      </w:r>
    </w:p>
    <w:p w14:paraId="3213B761" w14:textId="77777777" w:rsidR="0084660F" w:rsidRPr="0035141C" w:rsidRDefault="0084660F" w:rsidP="001942B2">
      <w:pPr>
        <w:ind w:left="709" w:hanging="709"/>
        <w:rPr>
          <w:rFonts w:ascii="Arial" w:hAnsi="Arial" w:cs="Arial"/>
        </w:rPr>
      </w:pPr>
    </w:p>
    <w:p w14:paraId="396ED3F6" w14:textId="2E1B7574" w:rsidR="0084660F" w:rsidRPr="0035141C" w:rsidRDefault="00D979BF" w:rsidP="001942B2">
      <w:pPr>
        <w:ind w:left="709" w:hanging="709"/>
        <w:rPr>
          <w:rFonts w:ascii="Arial" w:hAnsi="Arial" w:cs="Arial"/>
        </w:rPr>
      </w:pPr>
      <w:r w:rsidRPr="0035141C">
        <w:rPr>
          <w:rFonts w:ascii="Arial" w:hAnsi="Arial" w:cs="Arial"/>
        </w:rPr>
        <w:t>9</w:t>
      </w:r>
      <w:r w:rsidR="0084660F" w:rsidRPr="0035141C">
        <w:rPr>
          <w:rFonts w:ascii="Arial" w:hAnsi="Arial" w:cs="Arial"/>
        </w:rPr>
        <w:t>.2</w:t>
      </w:r>
      <w:r w:rsidR="0084660F" w:rsidRPr="0035141C">
        <w:rPr>
          <w:rFonts w:ascii="Arial" w:hAnsi="Arial" w:cs="Arial"/>
        </w:rPr>
        <w:tab/>
      </w:r>
      <w:proofErr w:type="gramStart"/>
      <w:r w:rsidR="0084660F" w:rsidRPr="0035141C">
        <w:rPr>
          <w:rFonts w:ascii="Arial" w:hAnsi="Arial" w:cs="Arial"/>
        </w:rPr>
        <w:t>It can be seen that the</w:t>
      </w:r>
      <w:proofErr w:type="gramEnd"/>
      <w:r w:rsidR="0084660F" w:rsidRPr="0035141C">
        <w:rPr>
          <w:rFonts w:ascii="Arial" w:hAnsi="Arial" w:cs="Arial"/>
        </w:rPr>
        <w:t xml:space="preserve"> majority of new development </w:t>
      </w:r>
      <w:r w:rsidR="003714DF" w:rsidRPr="0035141C">
        <w:rPr>
          <w:rFonts w:ascii="Arial" w:hAnsi="Arial" w:cs="Arial"/>
        </w:rPr>
        <w:t xml:space="preserve">on large sites across the district </w:t>
      </w:r>
      <w:r w:rsidR="0084660F" w:rsidRPr="0035141C">
        <w:rPr>
          <w:rFonts w:ascii="Arial" w:hAnsi="Arial" w:cs="Arial"/>
        </w:rPr>
        <w:t xml:space="preserve">is currently being delivered at densities </w:t>
      </w:r>
      <w:r w:rsidR="00DC488C" w:rsidRPr="0035141C">
        <w:rPr>
          <w:rFonts w:ascii="Arial" w:hAnsi="Arial" w:cs="Arial"/>
        </w:rPr>
        <w:t>between</w:t>
      </w:r>
      <w:r w:rsidR="0084660F" w:rsidRPr="0035141C">
        <w:rPr>
          <w:rFonts w:ascii="Arial" w:hAnsi="Arial" w:cs="Arial"/>
        </w:rPr>
        <w:t xml:space="preserve"> 30</w:t>
      </w:r>
      <w:r w:rsidR="00DC488C" w:rsidRPr="0035141C">
        <w:rPr>
          <w:rFonts w:ascii="Arial" w:hAnsi="Arial" w:cs="Arial"/>
        </w:rPr>
        <w:t xml:space="preserve"> and 50 </w:t>
      </w:r>
      <w:r w:rsidR="0084660F" w:rsidRPr="0035141C">
        <w:rPr>
          <w:rFonts w:ascii="Arial" w:hAnsi="Arial" w:cs="Arial"/>
        </w:rPr>
        <w:t>dwellings per hectare.</w:t>
      </w:r>
      <w:r w:rsidR="00AF309C" w:rsidRPr="0035141C">
        <w:rPr>
          <w:rFonts w:ascii="Arial" w:hAnsi="Arial" w:cs="Arial"/>
        </w:rPr>
        <w:t xml:space="preserve"> </w:t>
      </w:r>
      <w:r w:rsidR="00DC488C" w:rsidRPr="0035141C">
        <w:rPr>
          <w:rFonts w:ascii="Arial" w:hAnsi="Arial" w:cs="Arial"/>
        </w:rPr>
        <w:t xml:space="preserve">This is consistent with current policy and existing residential </w:t>
      </w:r>
      <w:r w:rsidR="00F96E9F" w:rsidRPr="0035141C">
        <w:rPr>
          <w:rFonts w:ascii="Arial" w:hAnsi="Arial" w:cs="Arial"/>
        </w:rPr>
        <w:t>densities and</w:t>
      </w:r>
      <w:r w:rsidR="00DC488C" w:rsidRPr="0035141C">
        <w:rPr>
          <w:rFonts w:ascii="Arial" w:hAnsi="Arial" w:cs="Arial"/>
        </w:rPr>
        <w:t xml:space="preserve"> respects the character of the district where new major development is located</w:t>
      </w:r>
      <w:r w:rsidR="00AF309C" w:rsidRPr="0035141C">
        <w:rPr>
          <w:rFonts w:ascii="Arial" w:hAnsi="Arial" w:cs="Arial"/>
        </w:rPr>
        <w:t>.</w:t>
      </w:r>
    </w:p>
    <w:p w14:paraId="6BACEBD9" w14:textId="77777777" w:rsidR="00E8618B" w:rsidRPr="0035141C" w:rsidRDefault="00E8618B" w:rsidP="00C12DB6">
      <w:pPr>
        <w:ind w:left="426" w:hanging="710"/>
        <w:rPr>
          <w:rFonts w:ascii="Arial" w:hAnsi="Arial" w:cs="Arial"/>
        </w:rPr>
      </w:pPr>
    </w:p>
    <w:p w14:paraId="359FD757" w14:textId="60EAEE1B" w:rsidR="0058352C" w:rsidRPr="00C833F2" w:rsidRDefault="00E8618B" w:rsidP="008E6021">
      <w:pPr>
        <w:pStyle w:val="Heading2"/>
      </w:pPr>
      <w:bookmarkStart w:id="66" w:name="_Toc134630773"/>
      <w:bookmarkStart w:id="67" w:name="_Toc232687684"/>
      <w:r w:rsidRPr="00C833F2">
        <w:t>T</w:t>
      </w:r>
      <w:r w:rsidR="00504E29" w:rsidRPr="00C833F2">
        <w:t>able</w:t>
      </w:r>
      <w:r w:rsidRPr="00C833F2">
        <w:t xml:space="preserve"> 9: Density of Large Site Completions: 1st April 202</w:t>
      </w:r>
      <w:r w:rsidR="00C833F2" w:rsidRPr="00C833F2">
        <w:t>5</w:t>
      </w:r>
      <w:r w:rsidRPr="00C833F2">
        <w:t xml:space="preserve"> - 31st March 202</w:t>
      </w:r>
      <w:bookmarkEnd w:id="66"/>
      <w:r w:rsidR="00C833F2" w:rsidRPr="00C833F2">
        <w:t>6</w:t>
      </w:r>
      <w:bookmarkEnd w:id="67"/>
    </w:p>
    <w:p w14:paraId="3B23A9B4" w14:textId="77777777" w:rsidR="00E8618B" w:rsidRPr="00AC3173" w:rsidRDefault="00E8618B" w:rsidP="003F5F7B">
      <w:pPr>
        <w:jc w:val="center"/>
        <w:rPr>
          <w:rFonts w:ascii="Arial" w:hAnsi="Arial" w:cs="Arial"/>
          <w:b/>
          <w:caps/>
          <w:highlight w:val="yellow"/>
        </w:rPr>
      </w:pPr>
    </w:p>
    <w:tbl>
      <w:tblPr>
        <w:tblW w:w="8960" w:type="dxa"/>
        <w:tblLook w:val="04A0" w:firstRow="1" w:lastRow="0" w:firstColumn="1" w:lastColumn="0" w:noHBand="0" w:noVBand="1"/>
      </w:tblPr>
      <w:tblGrid>
        <w:gridCol w:w="2788"/>
        <w:gridCol w:w="1340"/>
        <w:gridCol w:w="1337"/>
        <w:gridCol w:w="1337"/>
        <w:gridCol w:w="2158"/>
      </w:tblGrid>
      <w:tr w:rsidR="00281CB3" w:rsidRPr="00281CB3" w14:paraId="6A90B5D6" w14:textId="77777777" w:rsidTr="00281CB3">
        <w:trPr>
          <w:trHeight w:val="1380"/>
        </w:trPr>
        <w:tc>
          <w:tcPr>
            <w:tcW w:w="2840" w:type="dxa"/>
            <w:tcBorders>
              <w:top w:val="single" w:sz="4" w:space="0" w:color="auto"/>
              <w:left w:val="single" w:sz="4" w:space="0" w:color="auto"/>
              <w:bottom w:val="single" w:sz="4" w:space="0" w:color="auto"/>
              <w:right w:val="single" w:sz="4" w:space="0" w:color="auto"/>
            </w:tcBorders>
            <w:shd w:val="clear" w:color="000000" w:fill="D9D9D9"/>
            <w:hideMark/>
          </w:tcPr>
          <w:p w14:paraId="38B9E450" w14:textId="77777777" w:rsidR="00281CB3" w:rsidRPr="00281CB3" w:rsidRDefault="00281CB3" w:rsidP="00281CB3">
            <w:pPr>
              <w:jc w:val="center"/>
              <w:rPr>
                <w:rFonts w:ascii="Arial" w:hAnsi="Arial" w:cs="Arial"/>
                <w:b/>
                <w:bCs/>
              </w:rPr>
            </w:pPr>
            <w:r w:rsidRPr="00281CB3">
              <w:rPr>
                <w:rFonts w:ascii="Arial" w:hAnsi="Arial" w:cs="Arial"/>
                <w:b/>
                <w:bCs/>
              </w:rPr>
              <w:t>Area</w:t>
            </w:r>
          </w:p>
        </w:tc>
        <w:tc>
          <w:tcPr>
            <w:tcW w:w="1340" w:type="dxa"/>
            <w:tcBorders>
              <w:top w:val="single" w:sz="4" w:space="0" w:color="auto"/>
              <w:left w:val="nil"/>
              <w:bottom w:val="single" w:sz="4" w:space="0" w:color="auto"/>
              <w:right w:val="single" w:sz="4" w:space="0" w:color="auto"/>
            </w:tcBorders>
            <w:shd w:val="clear" w:color="000000" w:fill="D9D9D9"/>
            <w:hideMark/>
          </w:tcPr>
          <w:p w14:paraId="4E78A728" w14:textId="77777777" w:rsidR="00281CB3" w:rsidRPr="00281CB3" w:rsidRDefault="00281CB3" w:rsidP="00281CB3">
            <w:pPr>
              <w:jc w:val="center"/>
              <w:rPr>
                <w:rFonts w:ascii="Arial" w:hAnsi="Arial" w:cs="Arial"/>
                <w:b/>
                <w:bCs/>
              </w:rPr>
            </w:pPr>
            <w:r w:rsidRPr="00281CB3">
              <w:rPr>
                <w:rFonts w:ascii="Arial" w:hAnsi="Arial" w:cs="Arial"/>
                <w:b/>
                <w:bCs/>
              </w:rPr>
              <w:t>&lt; 30 Dwellings per Hectare</w:t>
            </w:r>
          </w:p>
        </w:tc>
        <w:tc>
          <w:tcPr>
            <w:tcW w:w="1300" w:type="dxa"/>
            <w:tcBorders>
              <w:top w:val="single" w:sz="4" w:space="0" w:color="auto"/>
              <w:left w:val="nil"/>
              <w:bottom w:val="single" w:sz="4" w:space="0" w:color="auto"/>
              <w:right w:val="single" w:sz="4" w:space="0" w:color="auto"/>
            </w:tcBorders>
            <w:shd w:val="clear" w:color="000000" w:fill="D9D9D9"/>
            <w:hideMark/>
          </w:tcPr>
          <w:p w14:paraId="05B1780F" w14:textId="77777777" w:rsidR="00281CB3" w:rsidRPr="00281CB3" w:rsidRDefault="00281CB3" w:rsidP="00281CB3">
            <w:pPr>
              <w:jc w:val="center"/>
              <w:rPr>
                <w:rFonts w:ascii="Arial" w:hAnsi="Arial" w:cs="Arial"/>
                <w:b/>
                <w:bCs/>
              </w:rPr>
            </w:pPr>
            <w:r w:rsidRPr="00281CB3">
              <w:rPr>
                <w:rFonts w:ascii="Arial" w:hAnsi="Arial" w:cs="Arial"/>
                <w:b/>
                <w:bCs/>
              </w:rPr>
              <w:t>30-50 Dwellings per Hectare</w:t>
            </w:r>
          </w:p>
        </w:tc>
        <w:tc>
          <w:tcPr>
            <w:tcW w:w="1300" w:type="dxa"/>
            <w:tcBorders>
              <w:top w:val="single" w:sz="4" w:space="0" w:color="auto"/>
              <w:left w:val="nil"/>
              <w:bottom w:val="single" w:sz="4" w:space="0" w:color="auto"/>
              <w:right w:val="single" w:sz="4" w:space="0" w:color="auto"/>
            </w:tcBorders>
            <w:shd w:val="clear" w:color="000000" w:fill="D9D9D9"/>
            <w:hideMark/>
          </w:tcPr>
          <w:p w14:paraId="045798B7" w14:textId="77777777" w:rsidR="00281CB3" w:rsidRPr="00281CB3" w:rsidRDefault="00281CB3" w:rsidP="00281CB3">
            <w:pPr>
              <w:jc w:val="center"/>
              <w:rPr>
                <w:rFonts w:ascii="Arial" w:hAnsi="Arial" w:cs="Arial"/>
                <w:b/>
                <w:bCs/>
              </w:rPr>
            </w:pPr>
            <w:r w:rsidRPr="00281CB3">
              <w:rPr>
                <w:rFonts w:ascii="Arial" w:hAnsi="Arial" w:cs="Arial"/>
                <w:b/>
                <w:bCs/>
              </w:rPr>
              <w:t>&gt;50 Dwellings per Hectare</w:t>
            </w:r>
          </w:p>
        </w:tc>
        <w:tc>
          <w:tcPr>
            <w:tcW w:w="2180" w:type="dxa"/>
            <w:tcBorders>
              <w:top w:val="single" w:sz="4" w:space="0" w:color="auto"/>
              <w:left w:val="nil"/>
              <w:bottom w:val="single" w:sz="4" w:space="0" w:color="auto"/>
              <w:right w:val="single" w:sz="4" w:space="0" w:color="auto"/>
            </w:tcBorders>
            <w:shd w:val="clear" w:color="000000" w:fill="D9D9D9"/>
            <w:hideMark/>
          </w:tcPr>
          <w:p w14:paraId="2F8A5FFA" w14:textId="77777777" w:rsidR="00281CB3" w:rsidRPr="00281CB3" w:rsidRDefault="00281CB3" w:rsidP="00281CB3">
            <w:pPr>
              <w:jc w:val="center"/>
              <w:rPr>
                <w:rFonts w:ascii="Arial" w:hAnsi="Arial" w:cs="Arial"/>
                <w:b/>
                <w:bCs/>
              </w:rPr>
            </w:pPr>
            <w:r w:rsidRPr="00281CB3">
              <w:rPr>
                <w:rFonts w:ascii="Arial" w:hAnsi="Arial" w:cs="Arial"/>
                <w:b/>
                <w:bCs/>
              </w:rPr>
              <w:t>Total Large Site Completions</w:t>
            </w:r>
          </w:p>
        </w:tc>
      </w:tr>
      <w:tr w:rsidR="00281CB3" w:rsidRPr="00281CB3" w14:paraId="087B4647" w14:textId="77777777" w:rsidTr="00281CB3">
        <w:trPr>
          <w:trHeight w:val="630"/>
        </w:trPr>
        <w:tc>
          <w:tcPr>
            <w:tcW w:w="2840" w:type="dxa"/>
            <w:tcBorders>
              <w:top w:val="nil"/>
              <w:left w:val="single" w:sz="4" w:space="0" w:color="auto"/>
              <w:bottom w:val="single" w:sz="4" w:space="0" w:color="auto"/>
              <w:right w:val="single" w:sz="4" w:space="0" w:color="auto"/>
            </w:tcBorders>
            <w:vAlign w:val="bottom"/>
            <w:hideMark/>
          </w:tcPr>
          <w:p w14:paraId="4C9CBF8A" w14:textId="77777777" w:rsidR="00281CB3" w:rsidRPr="00281CB3" w:rsidRDefault="00281CB3" w:rsidP="00281CB3">
            <w:pPr>
              <w:rPr>
                <w:rFonts w:ascii="Arial" w:hAnsi="Arial" w:cs="Arial"/>
                <w:b/>
                <w:bCs/>
              </w:rPr>
            </w:pPr>
            <w:r w:rsidRPr="00281CB3">
              <w:rPr>
                <w:rFonts w:ascii="Arial" w:hAnsi="Arial" w:cs="Arial"/>
                <w:b/>
                <w:bCs/>
              </w:rPr>
              <w:t>Hucknall Large Site Dwelling Completions</w:t>
            </w:r>
          </w:p>
        </w:tc>
        <w:tc>
          <w:tcPr>
            <w:tcW w:w="1340" w:type="dxa"/>
            <w:tcBorders>
              <w:top w:val="nil"/>
              <w:left w:val="nil"/>
              <w:bottom w:val="single" w:sz="4" w:space="0" w:color="auto"/>
              <w:right w:val="single" w:sz="4" w:space="0" w:color="auto"/>
            </w:tcBorders>
            <w:vAlign w:val="bottom"/>
            <w:hideMark/>
          </w:tcPr>
          <w:p w14:paraId="346CE115" w14:textId="77777777" w:rsidR="00281CB3" w:rsidRPr="00281CB3" w:rsidRDefault="00281CB3" w:rsidP="00281CB3">
            <w:pPr>
              <w:jc w:val="right"/>
              <w:rPr>
                <w:rFonts w:ascii="Arial" w:hAnsi="Arial" w:cs="Arial"/>
              </w:rPr>
            </w:pPr>
            <w:r w:rsidRPr="00281CB3">
              <w:rPr>
                <w:rFonts w:ascii="Arial" w:hAnsi="Arial" w:cs="Arial"/>
              </w:rPr>
              <w:t>36</w:t>
            </w:r>
          </w:p>
        </w:tc>
        <w:tc>
          <w:tcPr>
            <w:tcW w:w="1300" w:type="dxa"/>
            <w:tcBorders>
              <w:top w:val="nil"/>
              <w:left w:val="nil"/>
              <w:bottom w:val="single" w:sz="4" w:space="0" w:color="auto"/>
              <w:right w:val="single" w:sz="4" w:space="0" w:color="auto"/>
            </w:tcBorders>
            <w:vAlign w:val="bottom"/>
            <w:hideMark/>
          </w:tcPr>
          <w:p w14:paraId="5003B533" w14:textId="77777777" w:rsidR="00281CB3" w:rsidRPr="00281CB3" w:rsidRDefault="00281CB3" w:rsidP="00281CB3">
            <w:pPr>
              <w:jc w:val="right"/>
              <w:rPr>
                <w:rFonts w:ascii="Arial" w:hAnsi="Arial" w:cs="Arial"/>
              </w:rPr>
            </w:pPr>
            <w:r w:rsidRPr="00281CB3">
              <w:rPr>
                <w:rFonts w:ascii="Arial" w:hAnsi="Arial" w:cs="Arial"/>
              </w:rPr>
              <w:t>154</w:t>
            </w:r>
          </w:p>
        </w:tc>
        <w:tc>
          <w:tcPr>
            <w:tcW w:w="1300" w:type="dxa"/>
            <w:tcBorders>
              <w:top w:val="nil"/>
              <w:left w:val="nil"/>
              <w:bottom w:val="single" w:sz="4" w:space="0" w:color="auto"/>
              <w:right w:val="single" w:sz="4" w:space="0" w:color="auto"/>
            </w:tcBorders>
            <w:vAlign w:val="bottom"/>
            <w:hideMark/>
          </w:tcPr>
          <w:p w14:paraId="394B45D0" w14:textId="77777777" w:rsidR="00281CB3" w:rsidRPr="00281CB3" w:rsidRDefault="00281CB3" w:rsidP="00281CB3">
            <w:pPr>
              <w:jc w:val="right"/>
              <w:rPr>
                <w:rFonts w:ascii="Arial" w:hAnsi="Arial" w:cs="Arial"/>
              </w:rPr>
            </w:pPr>
            <w:r w:rsidRPr="00281CB3">
              <w:rPr>
                <w:rFonts w:ascii="Arial" w:hAnsi="Arial" w:cs="Arial"/>
              </w:rPr>
              <w:t>73</w:t>
            </w:r>
          </w:p>
        </w:tc>
        <w:tc>
          <w:tcPr>
            <w:tcW w:w="2180" w:type="dxa"/>
            <w:tcBorders>
              <w:top w:val="nil"/>
              <w:left w:val="nil"/>
              <w:bottom w:val="single" w:sz="4" w:space="0" w:color="auto"/>
              <w:right w:val="single" w:sz="4" w:space="0" w:color="auto"/>
            </w:tcBorders>
            <w:vAlign w:val="bottom"/>
            <w:hideMark/>
          </w:tcPr>
          <w:p w14:paraId="17C1FFB3" w14:textId="77777777" w:rsidR="00281CB3" w:rsidRPr="00281CB3" w:rsidRDefault="00281CB3" w:rsidP="00281CB3">
            <w:pPr>
              <w:jc w:val="right"/>
              <w:rPr>
                <w:rFonts w:ascii="Arial" w:hAnsi="Arial" w:cs="Arial"/>
              </w:rPr>
            </w:pPr>
            <w:r w:rsidRPr="00281CB3">
              <w:rPr>
                <w:rFonts w:ascii="Arial" w:hAnsi="Arial" w:cs="Arial"/>
              </w:rPr>
              <w:t>263</w:t>
            </w:r>
          </w:p>
        </w:tc>
      </w:tr>
      <w:tr w:rsidR="00281CB3" w:rsidRPr="00281CB3" w14:paraId="1004715C" w14:textId="77777777" w:rsidTr="00281CB3">
        <w:trPr>
          <w:trHeight w:val="435"/>
        </w:trPr>
        <w:tc>
          <w:tcPr>
            <w:tcW w:w="2840" w:type="dxa"/>
            <w:tcBorders>
              <w:top w:val="nil"/>
              <w:left w:val="single" w:sz="4" w:space="0" w:color="auto"/>
              <w:bottom w:val="single" w:sz="4" w:space="0" w:color="auto"/>
              <w:right w:val="single" w:sz="4" w:space="0" w:color="auto"/>
            </w:tcBorders>
            <w:vAlign w:val="bottom"/>
            <w:hideMark/>
          </w:tcPr>
          <w:p w14:paraId="7C43D9DF" w14:textId="77777777" w:rsidR="00281CB3" w:rsidRPr="00281CB3" w:rsidRDefault="00281CB3" w:rsidP="00281CB3">
            <w:pPr>
              <w:rPr>
                <w:rFonts w:ascii="Arial" w:hAnsi="Arial" w:cs="Arial"/>
              </w:rPr>
            </w:pPr>
            <w:r w:rsidRPr="00281CB3">
              <w:rPr>
                <w:rFonts w:ascii="Arial" w:hAnsi="Arial" w:cs="Arial"/>
              </w:rPr>
              <w:t>Hucknall Area %</w:t>
            </w:r>
          </w:p>
        </w:tc>
        <w:tc>
          <w:tcPr>
            <w:tcW w:w="1340" w:type="dxa"/>
            <w:tcBorders>
              <w:top w:val="nil"/>
              <w:left w:val="nil"/>
              <w:bottom w:val="single" w:sz="4" w:space="0" w:color="auto"/>
              <w:right w:val="single" w:sz="4" w:space="0" w:color="auto"/>
            </w:tcBorders>
            <w:vAlign w:val="bottom"/>
            <w:hideMark/>
          </w:tcPr>
          <w:p w14:paraId="520A362C" w14:textId="77777777" w:rsidR="00281CB3" w:rsidRPr="00281CB3" w:rsidRDefault="00281CB3" w:rsidP="00281CB3">
            <w:pPr>
              <w:jc w:val="right"/>
              <w:rPr>
                <w:rFonts w:ascii="Arial" w:hAnsi="Arial" w:cs="Arial"/>
              </w:rPr>
            </w:pPr>
            <w:r w:rsidRPr="00281CB3">
              <w:rPr>
                <w:rFonts w:ascii="Arial" w:hAnsi="Arial" w:cs="Arial"/>
              </w:rPr>
              <w:t>14%</w:t>
            </w:r>
          </w:p>
        </w:tc>
        <w:tc>
          <w:tcPr>
            <w:tcW w:w="1300" w:type="dxa"/>
            <w:tcBorders>
              <w:top w:val="nil"/>
              <w:left w:val="nil"/>
              <w:bottom w:val="single" w:sz="4" w:space="0" w:color="auto"/>
              <w:right w:val="single" w:sz="4" w:space="0" w:color="auto"/>
            </w:tcBorders>
            <w:vAlign w:val="bottom"/>
            <w:hideMark/>
          </w:tcPr>
          <w:p w14:paraId="6CCD210E" w14:textId="77777777" w:rsidR="00281CB3" w:rsidRPr="00281CB3" w:rsidRDefault="00281CB3" w:rsidP="00281CB3">
            <w:pPr>
              <w:jc w:val="right"/>
              <w:rPr>
                <w:rFonts w:ascii="Arial" w:hAnsi="Arial" w:cs="Arial"/>
              </w:rPr>
            </w:pPr>
            <w:r w:rsidRPr="00281CB3">
              <w:rPr>
                <w:rFonts w:ascii="Arial" w:hAnsi="Arial" w:cs="Arial"/>
              </w:rPr>
              <w:t>59%</w:t>
            </w:r>
          </w:p>
        </w:tc>
        <w:tc>
          <w:tcPr>
            <w:tcW w:w="1300" w:type="dxa"/>
            <w:tcBorders>
              <w:top w:val="nil"/>
              <w:left w:val="nil"/>
              <w:bottom w:val="single" w:sz="4" w:space="0" w:color="auto"/>
              <w:right w:val="single" w:sz="4" w:space="0" w:color="auto"/>
            </w:tcBorders>
            <w:vAlign w:val="bottom"/>
            <w:hideMark/>
          </w:tcPr>
          <w:p w14:paraId="147A0595" w14:textId="77777777" w:rsidR="00281CB3" w:rsidRPr="00281CB3" w:rsidRDefault="00281CB3" w:rsidP="00281CB3">
            <w:pPr>
              <w:jc w:val="right"/>
              <w:rPr>
                <w:rFonts w:ascii="Arial" w:hAnsi="Arial" w:cs="Arial"/>
              </w:rPr>
            </w:pPr>
            <w:r w:rsidRPr="00281CB3">
              <w:rPr>
                <w:rFonts w:ascii="Arial" w:hAnsi="Arial" w:cs="Arial"/>
              </w:rPr>
              <w:t>28%</w:t>
            </w:r>
          </w:p>
        </w:tc>
        <w:tc>
          <w:tcPr>
            <w:tcW w:w="2180" w:type="dxa"/>
            <w:tcBorders>
              <w:top w:val="nil"/>
              <w:left w:val="nil"/>
              <w:bottom w:val="single" w:sz="4" w:space="0" w:color="auto"/>
              <w:right w:val="single" w:sz="4" w:space="0" w:color="auto"/>
            </w:tcBorders>
            <w:vAlign w:val="bottom"/>
            <w:hideMark/>
          </w:tcPr>
          <w:p w14:paraId="2834E365" w14:textId="77777777" w:rsidR="00281CB3" w:rsidRPr="00281CB3" w:rsidRDefault="00281CB3" w:rsidP="00281CB3">
            <w:pPr>
              <w:jc w:val="right"/>
              <w:rPr>
                <w:rFonts w:ascii="Arial" w:hAnsi="Arial" w:cs="Arial"/>
              </w:rPr>
            </w:pPr>
            <w:r w:rsidRPr="00281CB3">
              <w:rPr>
                <w:rFonts w:ascii="Arial" w:hAnsi="Arial" w:cs="Arial"/>
              </w:rPr>
              <w:t>100%</w:t>
            </w:r>
          </w:p>
        </w:tc>
      </w:tr>
      <w:tr w:rsidR="00281CB3" w:rsidRPr="00281CB3" w14:paraId="4E6F0C0C" w14:textId="77777777" w:rsidTr="00281CB3">
        <w:trPr>
          <w:trHeight w:val="945"/>
        </w:trPr>
        <w:tc>
          <w:tcPr>
            <w:tcW w:w="2840" w:type="dxa"/>
            <w:tcBorders>
              <w:top w:val="nil"/>
              <w:left w:val="single" w:sz="4" w:space="0" w:color="auto"/>
              <w:bottom w:val="single" w:sz="4" w:space="0" w:color="auto"/>
              <w:right w:val="single" w:sz="4" w:space="0" w:color="auto"/>
            </w:tcBorders>
            <w:vAlign w:val="bottom"/>
            <w:hideMark/>
          </w:tcPr>
          <w:p w14:paraId="157D9DD5" w14:textId="77777777" w:rsidR="00281CB3" w:rsidRPr="00281CB3" w:rsidRDefault="00281CB3" w:rsidP="00281CB3">
            <w:pPr>
              <w:rPr>
                <w:rFonts w:ascii="Arial" w:hAnsi="Arial" w:cs="Arial"/>
                <w:b/>
                <w:bCs/>
              </w:rPr>
            </w:pPr>
            <w:r w:rsidRPr="00281CB3">
              <w:rPr>
                <w:rFonts w:ascii="Arial" w:hAnsi="Arial" w:cs="Arial"/>
                <w:b/>
                <w:bCs/>
              </w:rPr>
              <w:t>Rurals (Selston Parish) Large Site Dwelling Completions</w:t>
            </w:r>
          </w:p>
        </w:tc>
        <w:tc>
          <w:tcPr>
            <w:tcW w:w="1340" w:type="dxa"/>
            <w:tcBorders>
              <w:top w:val="nil"/>
              <w:left w:val="nil"/>
              <w:bottom w:val="single" w:sz="4" w:space="0" w:color="auto"/>
              <w:right w:val="single" w:sz="4" w:space="0" w:color="auto"/>
            </w:tcBorders>
            <w:vAlign w:val="bottom"/>
            <w:hideMark/>
          </w:tcPr>
          <w:p w14:paraId="0F1CABD4" w14:textId="77777777" w:rsidR="00281CB3" w:rsidRPr="00281CB3" w:rsidRDefault="00281CB3" w:rsidP="00281CB3">
            <w:pPr>
              <w:jc w:val="right"/>
              <w:rPr>
                <w:rFonts w:ascii="Arial" w:hAnsi="Arial" w:cs="Arial"/>
              </w:rPr>
            </w:pPr>
            <w:r w:rsidRPr="00281CB3">
              <w:rPr>
                <w:rFonts w:ascii="Arial" w:hAnsi="Arial" w:cs="Arial"/>
              </w:rPr>
              <w:t>0</w:t>
            </w:r>
          </w:p>
        </w:tc>
        <w:tc>
          <w:tcPr>
            <w:tcW w:w="1300" w:type="dxa"/>
            <w:tcBorders>
              <w:top w:val="nil"/>
              <w:left w:val="nil"/>
              <w:bottom w:val="single" w:sz="4" w:space="0" w:color="auto"/>
              <w:right w:val="single" w:sz="4" w:space="0" w:color="auto"/>
            </w:tcBorders>
            <w:vAlign w:val="bottom"/>
            <w:hideMark/>
          </w:tcPr>
          <w:p w14:paraId="59F8A760" w14:textId="77777777" w:rsidR="00281CB3" w:rsidRPr="00281CB3" w:rsidRDefault="00281CB3" w:rsidP="00281CB3">
            <w:pPr>
              <w:jc w:val="right"/>
              <w:rPr>
                <w:rFonts w:ascii="Arial" w:hAnsi="Arial" w:cs="Arial"/>
              </w:rPr>
            </w:pPr>
            <w:r w:rsidRPr="00281CB3">
              <w:rPr>
                <w:rFonts w:ascii="Arial" w:hAnsi="Arial" w:cs="Arial"/>
              </w:rPr>
              <w:t>0</w:t>
            </w:r>
          </w:p>
        </w:tc>
        <w:tc>
          <w:tcPr>
            <w:tcW w:w="1300" w:type="dxa"/>
            <w:tcBorders>
              <w:top w:val="nil"/>
              <w:left w:val="nil"/>
              <w:bottom w:val="single" w:sz="4" w:space="0" w:color="auto"/>
              <w:right w:val="single" w:sz="4" w:space="0" w:color="auto"/>
            </w:tcBorders>
            <w:vAlign w:val="bottom"/>
            <w:hideMark/>
          </w:tcPr>
          <w:p w14:paraId="3339F308" w14:textId="77777777" w:rsidR="00281CB3" w:rsidRPr="00281CB3" w:rsidRDefault="00281CB3" w:rsidP="00281CB3">
            <w:pPr>
              <w:jc w:val="right"/>
              <w:rPr>
                <w:rFonts w:ascii="Arial" w:hAnsi="Arial" w:cs="Arial"/>
              </w:rPr>
            </w:pPr>
            <w:r w:rsidRPr="00281CB3">
              <w:rPr>
                <w:rFonts w:ascii="Arial" w:hAnsi="Arial" w:cs="Arial"/>
              </w:rPr>
              <w:t>0</w:t>
            </w:r>
          </w:p>
        </w:tc>
        <w:tc>
          <w:tcPr>
            <w:tcW w:w="2180" w:type="dxa"/>
            <w:tcBorders>
              <w:top w:val="nil"/>
              <w:left w:val="nil"/>
              <w:bottom w:val="single" w:sz="4" w:space="0" w:color="auto"/>
              <w:right w:val="single" w:sz="4" w:space="0" w:color="auto"/>
            </w:tcBorders>
            <w:vAlign w:val="bottom"/>
            <w:hideMark/>
          </w:tcPr>
          <w:p w14:paraId="512D35A0" w14:textId="77777777" w:rsidR="00281CB3" w:rsidRPr="00281CB3" w:rsidRDefault="00281CB3" w:rsidP="00281CB3">
            <w:pPr>
              <w:jc w:val="right"/>
              <w:rPr>
                <w:rFonts w:ascii="Arial" w:hAnsi="Arial" w:cs="Arial"/>
              </w:rPr>
            </w:pPr>
            <w:r w:rsidRPr="00281CB3">
              <w:rPr>
                <w:rFonts w:ascii="Arial" w:hAnsi="Arial" w:cs="Arial"/>
              </w:rPr>
              <w:t>0</w:t>
            </w:r>
          </w:p>
        </w:tc>
      </w:tr>
      <w:tr w:rsidR="00281CB3" w:rsidRPr="00281CB3" w14:paraId="176271FD" w14:textId="77777777" w:rsidTr="00281CB3">
        <w:trPr>
          <w:trHeight w:val="720"/>
        </w:trPr>
        <w:tc>
          <w:tcPr>
            <w:tcW w:w="2840" w:type="dxa"/>
            <w:tcBorders>
              <w:top w:val="nil"/>
              <w:left w:val="single" w:sz="4" w:space="0" w:color="auto"/>
              <w:bottom w:val="single" w:sz="4" w:space="0" w:color="auto"/>
              <w:right w:val="single" w:sz="4" w:space="0" w:color="auto"/>
            </w:tcBorders>
            <w:vAlign w:val="bottom"/>
            <w:hideMark/>
          </w:tcPr>
          <w:p w14:paraId="152E08CC" w14:textId="77777777" w:rsidR="00281CB3" w:rsidRPr="00281CB3" w:rsidRDefault="00281CB3" w:rsidP="00281CB3">
            <w:pPr>
              <w:rPr>
                <w:rFonts w:ascii="Arial" w:hAnsi="Arial" w:cs="Arial"/>
              </w:rPr>
            </w:pPr>
            <w:r w:rsidRPr="00281CB3">
              <w:rPr>
                <w:rFonts w:ascii="Arial" w:hAnsi="Arial" w:cs="Arial"/>
              </w:rPr>
              <w:t>Rurals' Area (Selston Parish) %</w:t>
            </w:r>
          </w:p>
        </w:tc>
        <w:tc>
          <w:tcPr>
            <w:tcW w:w="1340" w:type="dxa"/>
            <w:tcBorders>
              <w:top w:val="nil"/>
              <w:left w:val="nil"/>
              <w:bottom w:val="single" w:sz="4" w:space="0" w:color="auto"/>
              <w:right w:val="single" w:sz="4" w:space="0" w:color="auto"/>
            </w:tcBorders>
            <w:vAlign w:val="bottom"/>
            <w:hideMark/>
          </w:tcPr>
          <w:p w14:paraId="221424D2" w14:textId="77777777" w:rsidR="00281CB3" w:rsidRPr="00281CB3" w:rsidRDefault="00281CB3" w:rsidP="00281CB3">
            <w:pPr>
              <w:jc w:val="right"/>
              <w:rPr>
                <w:rFonts w:ascii="Arial" w:hAnsi="Arial" w:cs="Arial"/>
              </w:rPr>
            </w:pPr>
            <w:r w:rsidRPr="00281CB3">
              <w:rPr>
                <w:rFonts w:ascii="Arial" w:hAnsi="Arial" w:cs="Arial"/>
              </w:rPr>
              <w:t>n/a</w:t>
            </w:r>
          </w:p>
        </w:tc>
        <w:tc>
          <w:tcPr>
            <w:tcW w:w="1300" w:type="dxa"/>
            <w:tcBorders>
              <w:top w:val="nil"/>
              <w:left w:val="nil"/>
              <w:bottom w:val="single" w:sz="4" w:space="0" w:color="auto"/>
              <w:right w:val="single" w:sz="4" w:space="0" w:color="auto"/>
            </w:tcBorders>
            <w:vAlign w:val="bottom"/>
            <w:hideMark/>
          </w:tcPr>
          <w:p w14:paraId="79D5544B" w14:textId="77777777" w:rsidR="00281CB3" w:rsidRPr="00281CB3" w:rsidRDefault="00281CB3" w:rsidP="00281CB3">
            <w:pPr>
              <w:jc w:val="right"/>
              <w:rPr>
                <w:rFonts w:ascii="Arial" w:hAnsi="Arial" w:cs="Arial"/>
              </w:rPr>
            </w:pPr>
            <w:r w:rsidRPr="00281CB3">
              <w:rPr>
                <w:rFonts w:ascii="Arial" w:hAnsi="Arial" w:cs="Arial"/>
              </w:rPr>
              <w:t>n/a</w:t>
            </w:r>
          </w:p>
        </w:tc>
        <w:tc>
          <w:tcPr>
            <w:tcW w:w="1300" w:type="dxa"/>
            <w:tcBorders>
              <w:top w:val="nil"/>
              <w:left w:val="nil"/>
              <w:bottom w:val="single" w:sz="4" w:space="0" w:color="auto"/>
              <w:right w:val="single" w:sz="4" w:space="0" w:color="auto"/>
            </w:tcBorders>
            <w:vAlign w:val="bottom"/>
            <w:hideMark/>
          </w:tcPr>
          <w:p w14:paraId="080FB072" w14:textId="77777777" w:rsidR="00281CB3" w:rsidRPr="00281CB3" w:rsidRDefault="00281CB3" w:rsidP="00281CB3">
            <w:pPr>
              <w:jc w:val="right"/>
              <w:rPr>
                <w:rFonts w:ascii="Arial" w:hAnsi="Arial" w:cs="Arial"/>
              </w:rPr>
            </w:pPr>
            <w:r w:rsidRPr="00281CB3">
              <w:rPr>
                <w:rFonts w:ascii="Arial" w:hAnsi="Arial" w:cs="Arial"/>
              </w:rPr>
              <w:t>n/a</w:t>
            </w:r>
          </w:p>
        </w:tc>
        <w:tc>
          <w:tcPr>
            <w:tcW w:w="2180" w:type="dxa"/>
            <w:tcBorders>
              <w:top w:val="nil"/>
              <w:left w:val="nil"/>
              <w:bottom w:val="single" w:sz="4" w:space="0" w:color="auto"/>
              <w:right w:val="single" w:sz="4" w:space="0" w:color="auto"/>
            </w:tcBorders>
            <w:vAlign w:val="bottom"/>
            <w:hideMark/>
          </w:tcPr>
          <w:p w14:paraId="5CF0A7CE" w14:textId="77777777" w:rsidR="00281CB3" w:rsidRPr="00281CB3" w:rsidRDefault="00281CB3" w:rsidP="00281CB3">
            <w:pPr>
              <w:jc w:val="right"/>
              <w:rPr>
                <w:rFonts w:ascii="Arial" w:hAnsi="Arial" w:cs="Arial"/>
              </w:rPr>
            </w:pPr>
            <w:r w:rsidRPr="00281CB3">
              <w:rPr>
                <w:rFonts w:ascii="Arial" w:hAnsi="Arial" w:cs="Arial"/>
              </w:rPr>
              <w:t>n/a</w:t>
            </w:r>
          </w:p>
        </w:tc>
      </w:tr>
      <w:tr w:rsidR="00281CB3" w:rsidRPr="00281CB3" w14:paraId="5EC7B1A4" w14:textId="77777777" w:rsidTr="00281CB3">
        <w:trPr>
          <w:trHeight w:val="630"/>
        </w:trPr>
        <w:tc>
          <w:tcPr>
            <w:tcW w:w="2840" w:type="dxa"/>
            <w:tcBorders>
              <w:top w:val="nil"/>
              <w:left w:val="single" w:sz="4" w:space="0" w:color="auto"/>
              <w:bottom w:val="single" w:sz="4" w:space="0" w:color="auto"/>
              <w:right w:val="single" w:sz="4" w:space="0" w:color="auto"/>
            </w:tcBorders>
            <w:vAlign w:val="bottom"/>
            <w:hideMark/>
          </w:tcPr>
          <w:p w14:paraId="36BBBCD2" w14:textId="77777777" w:rsidR="00281CB3" w:rsidRPr="00281CB3" w:rsidRDefault="00281CB3" w:rsidP="00281CB3">
            <w:pPr>
              <w:rPr>
                <w:rFonts w:ascii="Arial" w:hAnsi="Arial" w:cs="Arial"/>
                <w:b/>
                <w:bCs/>
              </w:rPr>
            </w:pPr>
            <w:r w:rsidRPr="00281CB3">
              <w:rPr>
                <w:rFonts w:ascii="Arial" w:hAnsi="Arial" w:cs="Arial"/>
                <w:b/>
                <w:bCs/>
              </w:rPr>
              <w:t>Kirkby Large Site Dwelling Completions</w:t>
            </w:r>
          </w:p>
        </w:tc>
        <w:tc>
          <w:tcPr>
            <w:tcW w:w="1340" w:type="dxa"/>
            <w:tcBorders>
              <w:top w:val="nil"/>
              <w:left w:val="nil"/>
              <w:bottom w:val="single" w:sz="4" w:space="0" w:color="auto"/>
              <w:right w:val="single" w:sz="4" w:space="0" w:color="auto"/>
            </w:tcBorders>
            <w:vAlign w:val="bottom"/>
            <w:hideMark/>
          </w:tcPr>
          <w:p w14:paraId="5B4789D2" w14:textId="77777777" w:rsidR="00281CB3" w:rsidRPr="00281CB3" w:rsidRDefault="00281CB3" w:rsidP="00281CB3">
            <w:pPr>
              <w:jc w:val="right"/>
              <w:rPr>
                <w:rFonts w:ascii="Arial" w:hAnsi="Arial" w:cs="Arial"/>
              </w:rPr>
            </w:pPr>
            <w:r w:rsidRPr="00281CB3">
              <w:rPr>
                <w:rFonts w:ascii="Arial" w:hAnsi="Arial" w:cs="Arial"/>
              </w:rPr>
              <w:t>0</w:t>
            </w:r>
          </w:p>
        </w:tc>
        <w:tc>
          <w:tcPr>
            <w:tcW w:w="1300" w:type="dxa"/>
            <w:tcBorders>
              <w:top w:val="nil"/>
              <w:left w:val="nil"/>
              <w:bottom w:val="single" w:sz="4" w:space="0" w:color="auto"/>
              <w:right w:val="single" w:sz="4" w:space="0" w:color="auto"/>
            </w:tcBorders>
            <w:vAlign w:val="bottom"/>
            <w:hideMark/>
          </w:tcPr>
          <w:p w14:paraId="627F2CB5" w14:textId="77777777" w:rsidR="00281CB3" w:rsidRPr="00281CB3" w:rsidRDefault="00281CB3" w:rsidP="00281CB3">
            <w:pPr>
              <w:jc w:val="right"/>
              <w:rPr>
                <w:rFonts w:ascii="Arial" w:hAnsi="Arial" w:cs="Arial"/>
              </w:rPr>
            </w:pPr>
            <w:r w:rsidRPr="00281CB3">
              <w:rPr>
                <w:rFonts w:ascii="Arial" w:hAnsi="Arial" w:cs="Arial"/>
              </w:rPr>
              <w:t>58</w:t>
            </w:r>
          </w:p>
        </w:tc>
        <w:tc>
          <w:tcPr>
            <w:tcW w:w="1300" w:type="dxa"/>
            <w:tcBorders>
              <w:top w:val="nil"/>
              <w:left w:val="nil"/>
              <w:bottom w:val="single" w:sz="4" w:space="0" w:color="auto"/>
              <w:right w:val="single" w:sz="4" w:space="0" w:color="auto"/>
            </w:tcBorders>
            <w:vAlign w:val="bottom"/>
            <w:hideMark/>
          </w:tcPr>
          <w:p w14:paraId="43E2F96A" w14:textId="77777777" w:rsidR="00281CB3" w:rsidRPr="00281CB3" w:rsidRDefault="00281CB3" w:rsidP="00281CB3">
            <w:pPr>
              <w:jc w:val="right"/>
              <w:rPr>
                <w:rFonts w:ascii="Arial" w:hAnsi="Arial" w:cs="Arial"/>
              </w:rPr>
            </w:pPr>
            <w:r w:rsidRPr="00281CB3">
              <w:rPr>
                <w:rFonts w:ascii="Arial" w:hAnsi="Arial" w:cs="Arial"/>
              </w:rPr>
              <w:t>0</w:t>
            </w:r>
          </w:p>
        </w:tc>
        <w:tc>
          <w:tcPr>
            <w:tcW w:w="2180" w:type="dxa"/>
            <w:tcBorders>
              <w:top w:val="nil"/>
              <w:left w:val="nil"/>
              <w:bottom w:val="single" w:sz="4" w:space="0" w:color="auto"/>
              <w:right w:val="single" w:sz="4" w:space="0" w:color="auto"/>
            </w:tcBorders>
            <w:vAlign w:val="bottom"/>
            <w:hideMark/>
          </w:tcPr>
          <w:p w14:paraId="7587334B" w14:textId="77777777" w:rsidR="00281CB3" w:rsidRPr="00281CB3" w:rsidRDefault="00281CB3" w:rsidP="00281CB3">
            <w:pPr>
              <w:jc w:val="right"/>
              <w:rPr>
                <w:rFonts w:ascii="Arial" w:hAnsi="Arial" w:cs="Arial"/>
              </w:rPr>
            </w:pPr>
            <w:r w:rsidRPr="00281CB3">
              <w:rPr>
                <w:rFonts w:ascii="Arial" w:hAnsi="Arial" w:cs="Arial"/>
              </w:rPr>
              <w:t>58</w:t>
            </w:r>
          </w:p>
        </w:tc>
      </w:tr>
      <w:tr w:rsidR="00281CB3" w:rsidRPr="00281CB3" w14:paraId="319FAA99" w14:textId="77777777" w:rsidTr="00281CB3">
        <w:trPr>
          <w:trHeight w:val="402"/>
        </w:trPr>
        <w:tc>
          <w:tcPr>
            <w:tcW w:w="2840" w:type="dxa"/>
            <w:tcBorders>
              <w:top w:val="nil"/>
              <w:left w:val="single" w:sz="4" w:space="0" w:color="auto"/>
              <w:bottom w:val="single" w:sz="4" w:space="0" w:color="auto"/>
              <w:right w:val="single" w:sz="4" w:space="0" w:color="auto"/>
            </w:tcBorders>
            <w:vAlign w:val="bottom"/>
            <w:hideMark/>
          </w:tcPr>
          <w:p w14:paraId="2DF6C1E9" w14:textId="77777777" w:rsidR="00281CB3" w:rsidRPr="00281CB3" w:rsidRDefault="00281CB3" w:rsidP="00281CB3">
            <w:pPr>
              <w:rPr>
                <w:rFonts w:ascii="Arial" w:hAnsi="Arial" w:cs="Arial"/>
              </w:rPr>
            </w:pPr>
            <w:r w:rsidRPr="00281CB3">
              <w:rPr>
                <w:rFonts w:ascii="Arial" w:hAnsi="Arial" w:cs="Arial"/>
              </w:rPr>
              <w:t>Kirkby Area %</w:t>
            </w:r>
          </w:p>
        </w:tc>
        <w:tc>
          <w:tcPr>
            <w:tcW w:w="1340" w:type="dxa"/>
            <w:tcBorders>
              <w:top w:val="nil"/>
              <w:left w:val="nil"/>
              <w:bottom w:val="single" w:sz="4" w:space="0" w:color="auto"/>
              <w:right w:val="single" w:sz="4" w:space="0" w:color="auto"/>
            </w:tcBorders>
            <w:vAlign w:val="bottom"/>
            <w:hideMark/>
          </w:tcPr>
          <w:p w14:paraId="6E79DF9C" w14:textId="77777777" w:rsidR="00281CB3" w:rsidRPr="00281CB3" w:rsidRDefault="00281CB3" w:rsidP="00281CB3">
            <w:pPr>
              <w:jc w:val="right"/>
              <w:rPr>
                <w:rFonts w:ascii="Arial" w:hAnsi="Arial" w:cs="Arial"/>
              </w:rPr>
            </w:pPr>
            <w:r w:rsidRPr="00281CB3">
              <w:rPr>
                <w:rFonts w:ascii="Arial" w:hAnsi="Arial" w:cs="Arial"/>
              </w:rPr>
              <w:t>0%</w:t>
            </w:r>
          </w:p>
        </w:tc>
        <w:tc>
          <w:tcPr>
            <w:tcW w:w="1300" w:type="dxa"/>
            <w:tcBorders>
              <w:top w:val="nil"/>
              <w:left w:val="nil"/>
              <w:bottom w:val="single" w:sz="4" w:space="0" w:color="auto"/>
              <w:right w:val="single" w:sz="4" w:space="0" w:color="auto"/>
            </w:tcBorders>
            <w:vAlign w:val="bottom"/>
            <w:hideMark/>
          </w:tcPr>
          <w:p w14:paraId="548446F3" w14:textId="77777777" w:rsidR="00281CB3" w:rsidRPr="00281CB3" w:rsidRDefault="00281CB3" w:rsidP="00281CB3">
            <w:pPr>
              <w:jc w:val="right"/>
              <w:rPr>
                <w:rFonts w:ascii="Arial" w:hAnsi="Arial" w:cs="Arial"/>
              </w:rPr>
            </w:pPr>
            <w:r w:rsidRPr="00281CB3">
              <w:rPr>
                <w:rFonts w:ascii="Arial" w:hAnsi="Arial" w:cs="Arial"/>
              </w:rPr>
              <w:t>100%</w:t>
            </w:r>
          </w:p>
        </w:tc>
        <w:tc>
          <w:tcPr>
            <w:tcW w:w="1300" w:type="dxa"/>
            <w:tcBorders>
              <w:top w:val="nil"/>
              <w:left w:val="nil"/>
              <w:bottom w:val="single" w:sz="4" w:space="0" w:color="auto"/>
              <w:right w:val="single" w:sz="4" w:space="0" w:color="auto"/>
            </w:tcBorders>
            <w:vAlign w:val="bottom"/>
            <w:hideMark/>
          </w:tcPr>
          <w:p w14:paraId="71A2CC0A" w14:textId="77777777" w:rsidR="00281CB3" w:rsidRPr="00281CB3" w:rsidRDefault="00281CB3" w:rsidP="00281CB3">
            <w:pPr>
              <w:jc w:val="right"/>
              <w:rPr>
                <w:rFonts w:ascii="Arial" w:hAnsi="Arial" w:cs="Arial"/>
              </w:rPr>
            </w:pPr>
            <w:r w:rsidRPr="00281CB3">
              <w:rPr>
                <w:rFonts w:ascii="Arial" w:hAnsi="Arial" w:cs="Arial"/>
              </w:rPr>
              <w:t>0%</w:t>
            </w:r>
          </w:p>
        </w:tc>
        <w:tc>
          <w:tcPr>
            <w:tcW w:w="2180" w:type="dxa"/>
            <w:tcBorders>
              <w:top w:val="nil"/>
              <w:left w:val="nil"/>
              <w:bottom w:val="single" w:sz="4" w:space="0" w:color="auto"/>
              <w:right w:val="single" w:sz="4" w:space="0" w:color="auto"/>
            </w:tcBorders>
            <w:vAlign w:val="bottom"/>
            <w:hideMark/>
          </w:tcPr>
          <w:p w14:paraId="0D7A8DD4" w14:textId="77777777" w:rsidR="00281CB3" w:rsidRPr="00281CB3" w:rsidRDefault="00281CB3" w:rsidP="00281CB3">
            <w:pPr>
              <w:jc w:val="right"/>
              <w:rPr>
                <w:rFonts w:ascii="Arial" w:hAnsi="Arial" w:cs="Arial"/>
              </w:rPr>
            </w:pPr>
            <w:r w:rsidRPr="00281CB3">
              <w:rPr>
                <w:rFonts w:ascii="Arial" w:hAnsi="Arial" w:cs="Arial"/>
              </w:rPr>
              <w:t>100%</w:t>
            </w:r>
          </w:p>
        </w:tc>
      </w:tr>
      <w:tr w:rsidR="00281CB3" w:rsidRPr="00281CB3" w14:paraId="27A2AF58" w14:textId="77777777" w:rsidTr="00281CB3">
        <w:trPr>
          <w:trHeight w:val="630"/>
        </w:trPr>
        <w:tc>
          <w:tcPr>
            <w:tcW w:w="2840" w:type="dxa"/>
            <w:tcBorders>
              <w:top w:val="nil"/>
              <w:left w:val="single" w:sz="4" w:space="0" w:color="auto"/>
              <w:bottom w:val="single" w:sz="4" w:space="0" w:color="auto"/>
              <w:right w:val="single" w:sz="4" w:space="0" w:color="auto"/>
            </w:tcBorders>
            <w:vAlign w:val="bottom"/>
            <w:hideMark/>
          </w:tcPr>
          <w:p w14:paraId="55608C58" w14:textId="77777777" w:rsidR="00281CB3" w:rsidRPr="00281CB3" w:rsidRDefault="00281CB3" w:rsidP="00281CB3">
            <w:pPr>
              <w:rPr>
                <w:rFonts w:ascii="Arial" w:hAnsi="Arial" w:cs="Arial"/>
                <w:b/>
                <w:bCs/>
              </w:rPr>
            </w:pPr>
            <w:r w:rsidRPr="00281CB3">
              <w:rPr>
                <w:rFonts w:ascii="Arial" w:hAnsi="Arial" w:cs="Arial"/>
                <w:b/>
                <w:bCs/>
              </w:rPr>
              <w:t>Sutton Large Site Dwelling Completions</w:t>
            </w:r>
          </w:p>
        </w:tc>
        <w:tc>
          <w:tcPr>
            <w:tcW w:w="1340" w:type="dxa"/>
            <w:tcBorders>
              <w:top w:val="nil"/>
              <w:left w:val="nil"/>
              <w:bottom w:val="single" w:sz="4" w:space="0" w:color="auto"/>
              <w:right w:val="single" w:sz="4" w:space="0" w:color="auto"/>
            </w:tcBorders>
            <w:vAlign w:val="bottom"/>
            <w:hideMark/>
          </w:tcPr>
          <w:p w14:paraId="73F4E0DC" w14:textId="77777777" w:rsidR="00281CB3" w:rsidRPr="00281CB3" w:rsidRDefault="00281CB3" w:rsidP="00281CB3">
            <w:pPr>
              <w:jc w:val="right"/>
              <w:rPr>
                <w:rFonts w:ascii="Arial" w:hAnsi="Arial" w:cs="Arial"/>
              </w:rPr>
            </w:pPr>
            <w:r w:rsidRPr="00281CB3">
              <w:rPr>
                <w:rFonts w:ascii="Arial" w:hAnsi="Arial" w:cs="Arial"/>
              </w:rPr>
              <w:t>0</w:t>
            </w:r>
          </w:p>
        </w:tc>
        <w:tc>
          <w:tcPr>
            <w:tcW w:w="1300" w:type="dxa"/>
            <w:tcBorders>
              <w:top w:val="nil"/>
              <w:left w:val="nil"/>
              <w:bottom w:val="single" w:sz="4" w:space="0" w:color="auto"/>
              <w:right w:val="single" w:sz="4" w:space="0" w:color="auto"/>
            </w:tcBorders>
            <w:vAlign w:val="bottom"/>
            <w:hideMark/>
          </w:tcPr>
          <w:p w14:paraId="14635069" w14:textId="77777777" w:rsidR="00281CB3" w:rsidRPr="00281CB3" w:rsidRDefault="00281CB3" w:rsidP="00281CB3">
            <w:pPr>
              <w:jc w:val="right"/>
              <w:rPr>
                <w:rFonts w:ascii="Arial" w:hAnsi="Arial" w:cs="Arial"/>
              </w:rPr>
            </w:pPr>
            <w:r w:rsidRPr="00281CB3">
              <w:rPr>
                <w:rFonts w:ascii="Arial" w:hAnsi="Arial" w:cs="Arial"/>
              </w:rPr>
              <w:t>299</w:t>
            </w:r>
          </w:p>
        </w:tc>
        <w:tc>
          <w:tcPr>
            <w:tcW w:w="1300" w:type="dxa"/>
            <w:tcBorders>
              <w:top w:val="nil"/>
              <w:left w:val="nil"/>
              <w:bottom w:val="single" w:sz="4" w:space="0" w:color="auto"/>
              <w:right w:val="single" w:sz="4" w:space="0" w:color="auto"/>
            </w:tcBorders>
            <w:vAlign w:val="bottom"/>
            <w:hideMark/>
          </w:tcPr>
          <w:p w14:paraId="4110829E" w14:textId="77777777" w:rsidR="00281CB3" w:rsidRPr="00281CB3" w:rsidRDefault="00281CB3" w:rsidP="00281CB3">
            <w:pPr>
              <w:jc w:val="right"/>
              <w:rPr>
                <w:rFonts w:ascii="Arial" w:hAnsi="Arial" w:cs="Arial"/>
              </w:rPr>
            </w:pPr>
            <w:r w:rsidRPr="00281CB3">
              <w:rPr>
                <w:rFonts w:ascii="Arial" w:hAnsi="Arial" w:cs="Arial"/>
              </w:rPr>
              <w:t>0</w:t>
            </w:r>
          </w:p>
        </w:tc>
        <w:tc>
          <w:tcPr>
            <w:tcW w:w="2180" w:type="dxa"/>
            <w:tcBorders>
              <w:top w:val="nil"/>
              <w:left w:val="nil"/>
              <w:bottom w:val="single" w:sz="4" w:space="0" w:color="auto"/>
              <w:right w:val="single" w:sz="4" w:space="0" w:color="auto"/>
            </w:tcBorders>
            <w:vAlign w:val="bottom"/>
            <w:hideMark/>
          </w:tcPr>
          <w:p w14:paraId="316FC343" w14:textId="77777777" w:rsidR="00281CB3" w:rsidRPr="00281CB3" w:rsidRDefault="00281CB3" w:rsidP="00281CB3">
            <w:pPr>
              <w:jc w:val="right"/>
              <w:rPr>
                <w:rFonts w:ascii="Arial" w:hAnsi="Arial" w:cs="Arial"/>
              </w:rPr>
            </w:pPr>
            <w:r w:rsidRPr="00281CB3">
              <w:rPr>
                <w:rFonts w:ascii="Arial" w:hAnsi="Arial" w:cs="Arial"/>
              </w:rPr>
              <w:t>299</w:t>
            </w:r>
          </w:p>
        </w:tc>
      </w:tr>
      <w:tr w:rsidR="00281CB3" w:rsidRPr="00281CB3" w14:paraId="32E41756" w14:textId="77777777" w:rsidTr="00281CB3">
        <w:trPr>
          <w:trHeight w:val="450"/>
        </w:trPr>
        <w:tc>
          <w:tcPr>
            <w:tcW w:w="2840" w:type="dxa"/>
            <w:tcBorders>
              <w:top w:val="nil"/>
              <w:left w:val="single" w:sz="4" w:space="0" w:color="auto"/>
              <w:bottom w:val="single" w:sz="4" w:space="0" w:color="auto"/>
              <w:right w:val="single" w:sz="4" w:space="0" w:color="auto"/>
            </w:tcBorders>
            <w:vAlign w:val="bottom"/>
            <w:hideMark/>
          </w:tcPr>
          <w:p w14:paraId="272D79D1" w14:textId="77777777" w:rsidR="00281CB3" w:rsidRPr="00281CB3" w:rsidRDefault="00281CB3" w:rsidP="00281CB3">
            <w:pPr>
              <w:rPr>
                <w:rFonts w:ascii="Arial" w:hAnsi="Arial" w:cs="Arial"/>
              </w:rPr>
            </w:pPr>
            <w:r w:rsidRPr="00281CB3">
              <w:rPr>
                <w:rFonts w:ascii="Arial" w:hAnsi="Arial" w:cs="Arial"/>
              </w:rPr>
              <w:t>Sutton Area %</w:t>
            </w:r>
          </w:p>
        </w:tc>
        <w:tc>
          <w:tcPr>
            <w:tcW w:w="1340" w:type="dxa"/>
            <w:tcBorders>
              <w:top w:val="nil"/>
              <w:left w:val="nil"/>
              <w:bottom w:val="single" w:sz="4" w:space="0" w:color="auto"/>
              <w:right w:val="single" w:sz="4" w:space="0" w:color="auto"/>
            </w:tcBorders>
            <w:vAlign w:val="bottom"/>
            <w:hideMark/>
          </w:tcPr>
          <w:p w14:paraId="16A71F45" w14:textId="77777777" w:rsidR="00281CB3" w:rsidRPr="00281CB3" w:rsidRDefault="00281CB3" w:rsidP="00281CB3">
            <w:pPr>
              <w:jc w:val="right"/>
              <w:rPr>
                <w:rFonts w:ascii="Arial" w:hAnsi="Arial" w:cs="Arial"/>
              </w:rPr>
            </w:pPr>
            <w:r w:rsidRPr="00281CB3">
              <w:rPr>
                <w:rFonts w:ascii="Arial" w:hAnsi="Arial" w:cs="Arial"/>
              </w:rPr>
              <w:t>0%</w:t>
            </w:r>
          </w:p>
        </w:tc>
        <w:tc>
          <w:tcPr>
            <w:tcW w:w="1300" w:type="dxa"/>
            <w:tcBorders>
              <w:top w:val="nil"/>
              <w:left w:val="nil"/>
              <w:bottom w:val="single" w:sz="4" w:space="0" w:color="auto"/>
              <w:right w:val="single" w:sz="4" w:space="0" w:color="auto"/>
            </w:tcBorders>
            <w:vAlign w:val="bottom"/>
            <w:hideMark/>
          </w:tcPr>
          <w:p w14:paraId="24675377" w14:textId="77777777" w:rsidR="00281CB3" w:rsidRPr="00281CB3" w:rsidRDefault="00281CB3" w:rsidP="00281CB3">
            <w:pPr>
              <w:jc w:val="right"/>
              <w:rPr>
                <w:rFonts w:ascii="Arial" w:hAnsi="Arial" w:cs="Arial"/>
              </w:rPr>
            </w:pPr>
            <w:r w:rsidRPr="00281CB3">
              <w:rPr>
                <w:rFonts w:ascii="Arial" w:hAnsi="Arial" w:cs="Arial"/>
              </w:rPr>
              <w:t>100%</w:t>
            </w:r>
          </w:p>
        </w:tc>
        <w:tc>
          <w:tcPr>
            <w:tcW w:w="1300" w:type="dxa"/>
            <w:tcBorders>
              <w:top w:val="nil"/>
              <w:left w:val="nil"/>
              <w:bottom w:val="single" w:sz="4" w:space="0" w:color="auto"/>
              <w:right w:val="single" w:sz="4" w:space="0" w:color="auto"/>
            </w:tcBorders>
            <w:vAlign w:val="bottom"/>
            <w:hideMark/>
          </w:tcPr>
          <w:p w14:paraId="2AF9B4F4" w14:textId="77777777" w:rsidR="00281CB3" w:rsidRPr="00281CB3" w:rsidRDefault="00281CB3" w:rsidP="00281CB3">
            <w:pPr>
              <w:jc w:val="right"/>
              <w:rPr>
                <w:rFonts w:ascii="Arial" w:hAnsi="Arial" w:cs="Arial"/>
              </w:rPr>
            </w:pPr>
            <w:r w:rsidRPr="00281CB3">
              <w:rPr>
                <w:rFonts w:ascii="Arial" w:hAnsi="Arial" w:cs="Arial"/>
              </w:rPr>
              <w:t>0%</w:t>
            </w:r>
          </w:p>
        </w:tc>
        <w:tc>
          <w:tcPr>
            <w:tcW w:w="2180" w:type="dxa"/>
            <w:tcBorders>
              <w:top w:val="nil"/>
              <w:left w:val="nil"/>
              <w:bottom w:val="single" w:sz="4" w:space="0" w:color="auto"/>
              <w:right w:val="single" w:sz="4" w:space="0" w:color="auto"/>
            </w:tcBorders>
            <w:vAlign w:val="bottom"/>
            <w:hideMark/>
          </w:tcPr>
          <w:p w14:paraId="489FBB5F" w14:textId="77777777" w:rsidR="00281CB3" w:rsidRPr="00281CB3" w:rsidRDefault="00281CB3" w:rsidP="00281CB3">
            <w:pPr>
              <w:jc w:val="right"/>
              <w:rPr>
                <w:rFonts w:ascii="Arial" w:hAnsi="Arial" w:cs="Arial"/>
              </w:rPr>
            </w:pPr>
            <w:r w:rsidRPr="00281CB3">
              <w:rPr>
                <w:rFonts w:ascii="Arial" w:hAnsi="Arial" w:cs="Arial"/>
              </w:rPr>
              <w:t>100%</w:t>
            </w:r>
          </w:p>
        </w:tc>
      </w:tr>
      <w:tr w:rsidR="00281CB3" w:rsidRPr="00281CB3" w14:paraId="4EF3234E" w14:textId="77777777" w:rsidTr="00281CB3">
        <w:trPr>
          <w:trHeight w:val="780"/>
        </w:trPr>
        <w:tc>
          <w:tcPr>
            <w:tcW w:w="2840" w:type="dxa"/>
            <w:tcBorders>
              <w:top w:val="nil"/>
              <w:left w:val="single" w:sz="4" w:space="0" w:color="auto"/>
              <w:bottom w:val="single" w:sz="4" w:space="0" w:color="auto"/>
              <w:right w:val="single" w:sz="4" w:space="0" w:color="auto"/>
            </w:tcBorders>
            <w:shd w:val="clear" w:color="000000" w:fill="D9D9D9"/>
            <w:vAlign w:val="bottom"/>
            <w:hideMark/>
          </w:tcPr>
          <w:p w14:paraId="73600053" w14:textId="77777777" w:rsidR="00281CB3" w:rsidRPr="00281CB3" w:rsidRDefault="00281CB3" w:rsidP="00281CB3">
            <w:pPr>
              <w:rPr>
                <w:rFonts w:ascii="Arial" w:hAnsi="Arial" w:cs="Arial"/>
                <w:b/>
                <w:bCs/>
              </w:rPr>
            </w:pPr>
            <w:r w:rsidRPr="00281CB3">
              <w:rPr>
                <w:rFonts w:ascii="Arial" w:hAnsi="Arial" w:cs="Arial"/>
                <w:b/>
                <w:bCs/>
              </w:rPr>
              <w:t>District Large Site Dwelling Completions</w:t>
            </w:r>
          </w:p>
        </w:tc>
        <w:tc>
          <w:tcPr>
            <w:tcW w:w="1340" w:type="dxa"/>
            <w:tcBorders>
              <w:top w:val="nil"/>
              <w:left w:val="nil"/>
              <w:bottom w:val="single" w:sz="4" w:space="0" w:color="auto"/>
              <w:right w:val="single" w:sz="4" w:space="0" w:color="auto"/>
            </w:tcBorders>
            <w:shd w:val="clear" w:color="000000" w:fill="D9D9D9"/>
            <w:vAlign w:val="bottom"/>
            <w:hideMark/>
          </w:tcPr>
          <w:p w14:paraId="44F9784C" w14:textId="77777777" w:rsidR="00281CB3" w:rsidRPr="00281CB3" w:rsidRDefault="00281CB3" w:rsidP="00281CB3">
            <w:pPr>
              <w:jc w:val="right"/>
              <w:rPr>
                <w:rFonts w:ascii="Arial" w:hAnsi="Arial" w:cs="Arial"/>
                <w:b/>
                <w:bCs/>
              </w:rPr>
            </w:pPr>
            <w:r w:rsidRPr="00281CB3">
              <w:rPr>
                <w:rFonts w:ascii="Arial" w:hAnsi="Arial" w:cs="Arial"/>
                <w:b/>
                <w:bCs/>
              </w:rPr>
              <w:t>36</w:t>
            </w:r>
          </w:p>
        </w:tc>
        <w:tc>
          <w:tcPr>
            <w:tcW w:w="1300" w:type="dxa"/>
            <w:tcBorders>
              <w:top w:val="nil"/>
              <w:left w:val="nil"/>
              <w:bottom w:val="single" w:sz="4" w:space="0" w:color="auto"/>
              <w:right w:val="single" w:sz="4" w:space="0" w:color="auto"/>
            </w:tcBorders>
            <w:shd w:val="clear" w:color="000000" w:fill="D9D9D9"/>
            <w:vAlign w:val="bottom"/>
            <w:hideMark/>
          </w:tcPr>
          <w:p w14:paraId="3188D719" w14:textId="77777777" w:rsidR="00281CB3" w:rsidRPr="00281CB3" w:rsidRDefault="00281CB3" w:rsidP="00281CB3">
            <w:pPr>
              <w:jc w:val="right"/>
              <w:rPr>
                <w:rFonts w:ascii="Arial" w:hAnsi="Arial" w:cs="Arial"/>
                <w:b/>
                <w:bCs/>
              </w:rPr>
            </w:pPr>
            <w:r w:rsidRPr="00281CB3">
              <w:rPr>
                <w:rFonts w:ascii="Arial" w:hAnsi="Arial" w:cs="Arial"/>
                <w:b/>
                <w:bCs/>
              </w:rPr>
              <w:t>511</w:t>
            </w:r>
          </w:p>
        </w:tc>
        <w:tc>
          <w:tcPr>
            <w:tcW w:w="1300" w:type="dxa"/>
            <w:tcBorders>
              <w:top w:val="nil"/>
              <w:left w:val="nil"/>
              <w:bottom w:val="single" w:sz="4" w:space="0" w:color="auto"/>
              <w:right w:val="single" w:sz="4" w:space="0" w:color="auto"/>
            </w:tcBorders>
            <w:shd w:val="clear" w:color="000000" w:fill="D9D9D9"/>
            <w:vAlign w:val="bottom"/>
            <w:hideMark/>
          </w:tcPr>
          <w:p w14:paraId="69B0AB9A" w14:textId="77777777" w:rsidR="00281CB3" w:rsidRPr="00281CB3" w:rsidRDefault="00281CB3" w:rsidP="00281CB3">
            <w:pPr>
              <w:jc w:val="right"/>
              <w:rPr>
                <w:rFonts w:ascii="Arial" w:hAnsi="Arial" w:cs="Arial"/>
                <w:b/>
                <w:bCs/>
              </w:rPr>
            </w:pPr>
            <w:r w:rsidRPr="00281CB3">
              <w:rPr>
                <w:rFonts w:ascii="Arial" w:hAnsi="Arial" w:cs="Arial"/>
                <w:b/>
                <w:bCs/>
              </w:rPr>
              <w:t>73</w:t>
            </w:r>
          </w:p>
        </w:tc>
        <w:tc>
          <w:tcPr>
            <w:tcW w:w="2180" w:type="dxa"/>
            <w:tcBorders>
              <w:top w:val="nil"/>
              <w:left w:val="nil"/>
              <w:bottom w:val="single" w:sz="4" w:space="0" w:color="auto"/>
              <w:right w:val="single" w:sz="4" w:space="0" w:color="auto"/>
            </w:tcBorders>
            <w:shd w:val="clear" w:color="000000" w:fill="D9D9D9"/>
            <w:vAlign w:val="bottom"/>
            <w:hideMark/>
          </w:tcPr>
          <w:p w14:paraId="39B424C3" w14:textId="77777777" w:rsidR="00281CB3" w:rsidRPr="00281CB3" w:rsidRDefault="00281CB3" w:rsidP="00281CB3">
            <w:pPr>
              <w:jc w:val="right"/>
              <w:rPr>
                <w:rFonts w:ascii="Arial" w:hAnsi="Arial" w:cs="Arial"/>
                <w:b/>
                <w:bCs/>
              </w:rPr>
            </w:pPr>
            <w:r w:rsidRPr="00281CB3">
              <w:rPr>
                <w:rFonts w:ascii="Arial" w:hAnsi="Arial" w:cs="Arial"/>
                <w:b/>
                <w:bCs/>
              </w:rPr>
              <w:t>620</w:t>
            </w:r>
          </w:p>
        </w:tc>
      </w:tr>
      <w:tr w:rsidR="00281CB3" w:rsidRPr="00281CB3" w14:paraId="0EBF684A" w14:textId="77777777" w:rsidTr="00281CB3">
        <w:trPr>
          <w:trHeight w:val="780"/>
        </w:trPr>
        <w:tc>
          <w:tcPr>
            <w:tcW w:w="2840" w:type="dxa"/>
            <w:tcBorders>
              <w:top w:val="nil"/>
              <w:left w:val="single" w:sz="4" w:space="0" w:color="auto"/>
              <w:bottom w:val="single" w:sz="4" w:space="0" w:color="auto"/>
              <w:right w:val="single" w:sz="4" w:space="0" w:color="auto"/>
            </w:tcBorders>
            <w:shd w:val="clear" w:color="000000" w:fill="D9D9D9"/>
            <w:vAlign w:val="bottom"/>
            <w:hideMark/>
          </w:tcPr>
          <w:p w14:paraId="609E58B3" w14:textId="1AFB6F98" w:rsidR="00281CB3" w:rsidRPr="00281CB3" w:rsidRDefault="00281CB3" w:rsidP="00281CB3">
            <w:pPr>
              <w:rPr>
                <w:rFonts w:ascii="Arial" w:hAnsi="Arial" w:cs="Arial"/>
                <w:b/>
                <w:bCs/>
              </w:rPr>
            </w:pPr>
            <w:r w:rsidRPr="00281CB3">
              <w:rPr>
                <w:rFonts w:ascii="Arial" w:hAnsi="Arial" w:cs="Arial"/>
                <w:b/>
                <w:bCs/>
              </w:rPr>
              <w:t xml:space="preserve">% </w:t>
            </w:r>
            <w:r w:rsidR="004C495D" w:rsidRPr="00281CB3">
              <w:rPr>
                <w:rFonts w:ascii="Arial" w:hAnsi="Arial" w:cs="Arial"/>
                <w:b/>
                <w:bCs/>
              </w:rPr>
              <w:t>Total Large</w:t>
            </w:r>
            <w:r w:rsidRPr="00281CB3">
              <w:rPr>
                <w:rFonts w:ascii="Arial" w:hAnsi="Arial" w:cs="Arial"/>
                <w:b/>
                <w:bCs/>
              </w:rPr>
              <w:t xml:space="preserve"> Site Completions </w:t>
            </w:r>
          </w:p>
        </w:tc>
        <w:tc>
          <w:tcPr>
            <w:tcW w:w="1340" w:type="dxa"/>
            <w:tcBorders>
              <w:top w:val="nil"/>
              <w:left w:val="nil"/>
              <w:bottom w:val="single" w:sz="4" w:space="0" w:color="auto"/>
              <w:right w:val="single" w:sz="4" w:space="0" w:color="auto"/>
            </w:tcBorders>
            <w:shd w:val="clear" w:color="000000" w:fill="D9D9D9"/>
            <w:vAlign w:val="bottom"/>
            <w:hideMark/>
          </w:tcPr>
          <w:p w14:paraId="35BDC46A" w14:textId="77777777" w:rsidR="00281CB3" w:rsidRPr="00281CB3" w:rsidRDefault="00281CB3" w:rsidP="00281CB3">
            <w:pPr>
              <w:jc w:val="right"/>
              <w:rPr>
                <w:rFonts w:ascii="Arial" w:hAnsi="Arial" w:cs="Arial"/>
                <w:b/>
                <w:bCs/>
              </w:rPr>
            </w:pPr>
            <w:r w:rsidRPr="00281CB3">
              <w:rPr>
                <w:rFonts w:ascii="Arial" w:hAnsi="Arial" w:cs="Arial"/>
                <w:b/>
                <w:bCs/>
              </w:rPr>
              <w:t>6%</w:t>
            </w:r>
          </w:p>
        </w:tc>
        <w:tc>
          <w:tcPr>
            <w:tcW w:w="1300" w:type="dxa"/>
            <w:tcBorders>
              <w:top w:val="nil"/>
              <w:left w:val="nil"/>
              <w:bottom w:val="single" w:sz="4" w:space="0" w:color="auto"/>
              <w:right w:val="single" w:sz="4" w:space="0" w:color="auto"/>
            </w:tcBorders>
            <w:shd w:val="clear" w:color="000000" w:fill="D9D9D9"/>
            <w:vAlign w:val="bottom"/>
            <w:hideMark/>
          </w:tcPr>
          <w:p w14:paraId="4C24D3E0" w14:textId="77777777" w:rsidR="00281CB3" w:rsidRPr="00281CB3" w:rsidRDefault="00281CB3" w:rsidP="00281CB3">
            <w:pPr>
              <w:jc w:val="right"/>
              <w:rPr>
                <w:rFonts w:ascii="Arial" w:hAnsi="Arial" w:cs="Arial"/>
                <w:b/>
                <w:bCs/>
              </w:rPr>
            </w:pPr>
            <w:r w:rsidRPr="00281CB3">
              <w:rPr>
                <w:rFonts w:ascii="Arial" w:hAnsi="Arial" w:cs="Arial"/>
                <w:b/>
                <w:bCs/>
              </w:rPr>
              <w:t>82%</w:t>
            </w:r>
          </w:p>
        </w:tc>
        <w:tc>
          <w:tcPr>
            <w:tcW w:w="1300" w:type="dxa"/>
            <w:tcBorders>
              <w:top w:val="nil"/>
              <w:left w:val="nil"/>
              <w:bottom w:val="single" w:sz="4" w:space="0" w:color="auto"/>
              <w:right w:val="single" w:sz="4" w:space="0" w:color="auto"/>
            </w:tcBorders>
            <w:shd w:val="clear" w:color="000000" w:fill="D9D9D9"/>
            <w:vAlign w:val="bottom"/>
            <w:hideMark/>
          </w:tcPr>
          <w:p w14:paraId="3BE10926" w14:textId="77777777" w:rsidR="00281CB3" w:rsidRPr="00281CB3" w:rsidRDefault="00281CB3" w:rsidP="00281CB3">
            <w:pPr>
              <w:jc w:val="right"/>
              <w:rPr>
                <w:rFonts w:ascii="Arial" w:hAnsi="Arial" w:cs="Arial"/>
                <w:b/>
                <w:bCs/>
              </w:rPr>
            </w:pPr>
            <w:r w:rsidRPr="00281CB3">
              <w:rPr>
                <w:rFonts w:ascii="Arial" w:hAnsi="Arial" w:cs="Arial"/>
                <w:b/>
                <w:bCs/>
              </w:rPr>
              <w:t>12%</w:t>
            </w:r>
          </w:p>
        </w:tc>
        <w:tc>
          <w:tcPr>
            <w:tcW w:w="2180" w:type="dxa"/>
            <w:tcBorders>
              <w:top w:val="nil"/>
              <w:left w:val="nil"/>
              <w:bottom w:val="single" w:sz="4" w:space="0" w:color="auto"/>
              <w:right w:val="single" w:sz="4" w:space="0" w:color="auto"/>
            </w:tcBorders>
            <w:shd w:val="clear" w:color="000000" w:fill="D9D9D9"/>
            <w:vAlign w:val="bottom"/>
            <w:hideMark/>
          </w:tcPr>
          <w:p w14:paraId="4328C94D" w14:textId="77777777" w:rsidR="00281CB3" w:rsidRPr="00281CB3" w:rsidRDefault="00281CB3" w:rsidP="00281CB3">
            <w:pPr>
              <w:jc w:val="right"/>
              <w:rPr>
                <w:rFonts w:ascii="Arial" w:hAnsi="Arial" w:cs="Arial"/>
                <w:b/>
                <w:bCs/>
              </w:rPr>
            </w:pPr>
            <w:r w:rsidRPr="00281CB3">
              <w:rPr>
                <w:rFonts w:ascii="Arial" w:hAnsi="Arial" w:cs="Arial"/>
                <w:b/>
                <w:bCs/>
              </w:rPr>
              <w:t>100%</w:t>
            </w:r>
          </w:p>
        </w:tc>
      </w:tr>
    </w:tbl>
    <w:p w14:paraId="2014E921" w14:textId="23C16E4E" w:rsidR="00433CFC" w:rsidRDefault="00433CFC" w:rsidP="008E6021">
      <w:pPr>
        <w:pStyle w:val="Heading2"/>
      </w:pPr>
      <w:r w:rsidRPr="00AC3173">
        <w:rPr>
          <w:caps/>
          <w:highlight w:val="yellow"/>
        </w:rPr>
        <w:br w:type="page"/>
      </w:r>
      <w:bookmarkStart w:id="68" w:name="_Toc134630774"/>
      <w:bookmarkStart w:id="69" w:name="_Toc232687685"/>
      <w:r w:rsidR="00E8618B" w:rsidRPr="00E36035">
        <w:t>T</w:t>
      </w:r>
      <w:r w:rsidR="00504E29" w:rsidRPr="00E36035">
        <w:t>able</w:t>
      </w:r>
      <w:r w:rsidR="00E8618B" w:rsidRPr="00E36035">
        <w:t xml:space="preserve"> 10: Density of Large Site Completions: 1st April 2011 - 31st March 202</w:t>
      </w:r>
      <w:bookmarkEnd w:id="68"/>
      <w:r w:rsidR="0009392A">
        <w:t>6</w:t>
      </w:r>
      <w:bookmarkEnd w:id="69"/>
    </w:p>
    <w:p w14:paraId="05732ADE" w14:textId="77777777" w:rsidR="0009392A" w:rsidRPr="0009392A" w:rsidRDefault="0009392A" w:rsidP="0009392A">
      <w:pPr>
        <w:rPr>
          <w:highlight w:val="yellow"/>
        </w:rPr>
      </w:pPr>
    </w:p>
    <w:p w14:paraId="2B313CFC" w14:textId="1AFD4EB7" w:rsidR="00672B45" w:rsidRPr="00AC3173" w:rsidRDefault="00672B45" w:rsidP="00672B45">
      <w:pPr>
        <w:rPr>
          <w:highlight w:val="yellow"/>
        </w:rPr>
      </w:pPr>
    </w:p>
    <w:p w14:paraId="02C17AAE" w14:textId="3F3E44C4" w:rsidR="00672B45" w:rsidRPr="00E36035" w:rsidRDefault="00672B45" w:rsidP="009F4D71">
      <w:pPr>
        <w:pStyle w:val="Heading3"/>
        <w:ind w:firstLine="0"/>
      </w:pPr>
      <w:bookmarkStart w:id="70" w:name="_Toc232687686"/>
      <w:r w:rsidRPr="00E36035">
        <w:t>Hucknall Large Site Dwelling Completions</w:t>
      </w:r>
      <w:bookmarkEnd w:id="70"/>
    </w:p>
    <w:tbl>
      <w:tblPr>
        <w:tblW w:w="9208" w:type="dxa"/>
        <w:tblLook w:val="04A0" w:firstRow="1" w:lastRow="0" w:firstColumn="1" w:lastColumn="0" w:noHBand="0" w:noVBand="1"/>
      </w:tblPr>
      <w:tblGrid>
        <w:gridCol w:w="2405"/>
        <w:gridCol w:w="1701"/>
        <w:gridCol w:w="1701"/>
        <w:gridCol w:w="1701"/>
        <w:gridCol w:w="1700"/>
      </w:tblGrid>
      <w:tr w:rsidR="0060438E" w:rsidRPr="0060438E" w14:paraId="66A21176" w14:textId="77777777" w:rsidTr="008746AB">
        <w:trPr>
          <w:trHeight w:val="900"/>
        </w:trPr>
        <w:tc>
          <w:tcPr>
            <w:tcW w:w="2405" w:type="dxa"/>
            <w:tcBorders>
              <w:top w:val="single" w:sz="4" w:space="0" w:color="auto"/>
              <w:left w:val="single" w:sz="4" w:space="0" w:color="auto"/>
              <w:bottom w:val="single" w:sz="4" w:space="0" w:color="auto"/>
              <w:right w:val="single" w:sz="4" w:space="0" w:color="auto"/>
            </w:tcBorders>
            <w:shd w:val="clear" w:color="000000" w:fill="BFBFBF"/>
            <w:hideMark/>
          </w:tcPr>
          <w:p w14:paraId="5BE57B96" w14:textId="77777777" w:rsidR="0060438E" w:rsidRPr="0060438E" w:rsidRDefault="0060438E" w:rsidP="0060438E">
            <w:pPr>
              <w:jc w:val="center"/>
              <w:rPr>
                <w:rFonts w:ascii="Arial" w:hAnsi="Arial" w:cs="Arial"/>
              </w:rPr>
            </w:pPr>
            <w:r w:rsidRPr="0060438E">
              <w:rPr>
                <w:rFonts w:ascii="Arial" w:hAnsi="Arial" w:cs="Arial"/>
              </w:rPr>
              <w:t>Year</w:t>
            </w:r>
          </w:p>
        </w:tc>
        <w:tc>
          <w:tcPr>
            <w:tcW w:w="1701" w:type="dxa"/>
            <w:tcBorders>
              <w:top w:val="single" w:sz="4" w:space="0" w:color="auto"/>
              <w:left w:val="nil"/>
              <w:bottom w:val="single" w:sz="4" w:space="0" w:color="auto"/>
              <w:right w:val="single" w:sz="4" w:space="0" w:color="auto"/>
            </w:tcBorders>
            <w:shd w:val="clear" w:color="000000" w:fill="BFBFBF"/>
            <w:hideMark/>
          </w:tcPr>
          <w:p w14:paraId="0DC30369" w14:textId="77777777" w:rsidR="0060438E" w:rsidRPr="0060438E" w:rsidRDefault="0060438E" w:rsidP="0060438E">
            <w:pPr>
              <w:jc w:val="center"/>
              <w:rPr>
                <w:rFonts w:ascii="Arial" w:hAnsi="Arial" w:cs="Arial"/>
              </w:rPr>
            </w:pPr>
            <w:r w:rsidRPr="0060438E">
              <w:rPr>
                <w:rFonts w:ascii="Arial" w:hAnsi="Arial" w:cs="Arial"/>
              </w:rPr>
              <w:t>&lt; 30 Dwellings per Hectare</w:t>
            </w:r>
          </w:p>
        </w:tc>
        <w:tc>
          <w:tcPr>
            <w:tcW w:w="1701" w:type="dxa"/>
            <w:tcBorders>
              <w:top w:val="single" w:sz="4" w:space="0" w:color="auto"/>
              <w:left w:val="nil"/>
              <w:bottom w:val="single" w:sz="4" w:space="0" w:color="auto"/>
              <w:right w:val="single" w:sz="4" w:space="0" w:color="auto"/>
            </w:tcBorders>
            <w:shd w:val="clear" w:color="000000" w:fill="BFBFBF"/>
            <w:hideMark/>
          </w:tcPr>
          <w:p w14:paraId="0D66856D" w14:textId="77777777" w:rsidR="0060438E" w:rsidRPr="0060438E" w:rsidRDefault="0060438E" w:rsidP="0060438E">
            <w:pPr>
              <w:jc w:val="center"/>
              <w:rPr>
                <w:rFonts w:ascii="Arial" w:hAnsi="Arial" w:cs="Arial"/>
              </w:rPr>
            </w:pPr>
            <w:r w:rsidRPr="0060438E">
              <w:rPr>
                <w:rFonts w:ascii="Arial" w:hAnsi="Arial" w:cs="Arial"/>
              </w:rPr>
              <w:t>30-50 Dwellings per Hectare</w:t>
            </w:r>
          </w:p>
        </w:tc>
        <w:tc>
          <w:tcPr>
            <w:tcW w:w="1701" w:type="dxa"/>
            <w:tcBorders>
              <w:top w:val="single" w:sz="4" w:space="0" w:color="auto"/>
              <w:left w:val="nil"/>
              <w:bottom w:val="single" w:sz="4" w:space="0" w:color="auto"/>
              <w:right w:val="single" w:sz="4" w:space="0" w:color="auto"/>
            </w:tcBorders>
            <w:shd w:val="clear" w:color="000000" w:fill="BFBFBF"/>
            <w:hideMark/>
          </w:tcPr>
          <w:p w14:paraId="31195581" w14:textId="77777777" w:rsidR="0060438E" w:rsidRPr="0060438E" w:rsidRDefault="0060438E" w:rsidP="0060438E">
            <w:pPr>
              <w:jc w:val="center"/>
              <w:rPr>
                <w:rFonts w:ascii="Arial" w:hAnsi="Arial" w:cs="Arial"/>
              </w:rPr>
            </w:pPr>
            <w:r w:rsidRPr="0060438E">
              <w:rPr>
                <w:rFonts w:ascii="Arial" w:hAnsi="Arial"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33F20477" w14:textId="77777777" w:rsidR="0060438E" w:rsidRPr="0060438E" w:rsidRDefault="0060438E" w:rsidP="0060438E">
            <w:pPr>
              <w:jc w:val="center"/>
              <w:rPr>
                <w:rFonts w:ascii="Arial" w:hAnsi="Arial" w:cs="Arial"/>
              </w:rPr>
            </w:pPr>
            <w:r w:rsidRPr="0060438E">
              <w:rPr>
                <w:rFonts w:ascii="Arial" w:hAnsi="Arial" w:cs="Arial"/>
              </w:rPr>
              <w:t>Total Large Site Completions</w:t>
            </w:r>
          </w:p>
        </w:tc>
      </w:tr>
      <w:tr w:rsidR="0060438E" w:rsidRPr="0060438E" w14:paraId="090D511D"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7284B99A" w14:textId="77777777" w:rsidR="0060438E" w:rsidRPr="0060438E" w:rsidRDefault="0060438E" w:rsidP="0060438E">
            <w:pPr>
              <w:rPr>
                <w:rFonts w:ascii="Arial" w:hAnsi="Arial" w:cs="Arial"/>
              </w:rPr>
            </w:pPr>
            <w:r w:rsidRPr="0060438E">
              <w:rPr>
                <w:rFonts w:ascii="Arial" w:hAnsi="Arial" w:cs="Arial"/>
              </w:rPr>
              <w:t>2011-2012</w:t>
            </w:r>
          </w:p>
        </w:tc>
        <w:tc>
          <w:tcPr>
            <w:tcW w:w="1701" w:type="dxa"/>
            <w:tcBorders>
              <w:top w:val="nil"/>
              <w:left w:val="nil"/>
              <w:bottom w:val="single" w:sz="4" w:space="0" w:color="auto"/>
              <w:right w:val="single" w:sz="4" w:space="0" w:color="auto"/>
            </w:tcBorders>
            <w:vAlign w:val="bottom"/>
            <w:hideMark/>
          </w:tcPr>
          <w:p w14:paraId="68D12BB3" w14:textId="77777777" w:rsidR="0060438E" w:rsidRPr="0060438E" w:rsidRDefault="0060438E" w:rsidP="0060438E">
            <w:pPr>
              <w:jc w:val="right"/>
              <w:rPr>
                <w:rFonts w:ascii="Arial" w:hAnsi="Arial" w:cs="Arial"/>
              </w:rPr>
            </w:pPr>
            <w:r w:rsidRPr="0060438E">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3B865B74" w14:textId="77777777" w:rsidR="0060438E" w:rsidRPr="0060438E" w:rsidRDefault="0060438E" w:rsidP="0060438E">
            <w:pPr>
              <w:jc w:val="right"/>
              <w:rPr>
                <w:rFonts w:ascii="Arial" w:hAnsi="Arial" w:cs="Arial"/>
              </w:rPr>
            </w:pPr>
            <w:r w:rsidRPr="0060438E">
              <w:rPr>
                <w:rFonts w:ascii="Arial" w:hAnsi="Arial" w:cs="Arial"/>
              </w:rPr>
              <w:t>175</w:t>
            </w:r>
          </w:p>
        </w:tc>
        <w:tc>
          <w:tcPr>
            <w:tcW w:w="1701" w:type="dxa"/>
            <w:tcBorders>
              <w:top w:val="nil"/>
              <w:left w:val="nil"/>
              <w:bottom w:val="single" w:sz="4" w:space="0" w:color="auto"/>
              <w:right w:val="single" w:sz="4" w:space="0" w:color="auto"/>
            </w:tcBorders>
            <w:vAlign w:val="bottom"/>
            <w:hideMark/>
          </w:tcPr>
          <w:p w14:paraId="2C6F3A6C"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42210D70" w14:textId="77777777" w:rsidR="0060438E" w:rsidRPr="0060438E" w:rsidRDefault="0060438E" w:rsidP="0060438E">
            <w:pPr>
              <w:jc w:val="right"/>
              <w:rPr>
                <w:rFonts w:ascii="Arial" w:hAnsi="Arial" w:cs="Arial"/>
              </w:rPr>
            </w:pPr>
            <w:r w:rsidRPr="0060438E">
              <w:rPr>
                <w:rFonts w:ascii="Arial" w:hAnsi="Arial" w:cs="Arial"/>
              </w:rPr>
              <w:t>175</w:t>
            </w:r>
          </w:p>
        </w:tc>
      </w:tr>
      <w:tr w:rsidR="0060438E" w:rsidRPr="0060438E" w14:paraId="355D52F6"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5EED8DB1" w14:textId="77777777" w:rsidR="0060438E" w:rsidRPr="0060438E" w:rsidRDefault="0060438E" w:rsidP="0060438E">
            <w:pPr>
              <w:rPr>
                <w:rFonts w:ascii="Arial" w:hAnsi="Arial" w:cs="Arial"/>
              </w:rPr>
            </w:pPr>
            <w:r w:rsidRPr="0060438E">
              <w:rPr>
                <w:rFonts w:ascii="Arial" w:hAnsi="Arial" w:cs="Arial"/>
              </w:rPr>
              <w:t>2012-2013</w:t>
            </w:r>
          </w:p>
        </w:tc>
        <w:tc>
          <w:tcPr>
            <w:tcW w:w="1701" w:type="dxa"/>
            <w:tcBorders>
              <w:top w:val="nil"/>
              <w:left w:val="nil"/>
              <w:bottom w:val="single" w:sz="4" w:space="0" w:color="auto"/>
              <w:right w:val="single" w:sz="4" w:space="0" w:color="auto"/>
            </w:tcBorders>
            <w:vAlign w:val="bottom"/>
            <w:hideMark/>
          </w:tcPr>
          <w:p w14:paraId="5A619611" w14:textId="77777777" w:rsidR="0060438E" w:rsidRPr="0060438E" w:rsidRDefault="0060438E" w:rsidP="0060438E">
            <w:pPr>
              <w:jc w:val="right"/>
              <w:rPr>
                <w:rFonts w:ascii="Arial" w:hAnsi="Arial" w:cs="Arial"/>
              </w:rPr>
            </w:pPr>
            <w:r w:rsidRPr="0060438E">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6CC6F10D" w14:textId="77777777" w:rsidR="0060438E" w:rsidRPr="0060438E" w:rsidRDefault="0060438E" w:rsidP="0060438E">
            <w:pPr>
              <w:jc w:val="right"/>
              <w:rPr>
                <w:rFonts w:ascii="Arial" w:hAnsi="Arial" w:cs="Arial"/>
              </w:rPr>
            </w:pPr>
            <w:r w:rsidRPr="0060438E">
              <w:rPr>
                <w:rFonts w:ascii="Arial" w:hAnsi="Arial" w:cs="Arial"/>
              </w:rPr>
              <w:t>174</w:t>
            </w:r>
          </w:p>
        </w:tc>
        <w:tc>
          <w:tcPr>
            <w:tcW w:w="1701" w:type="dxa"/>
            <w:tcBorders>
              <w:top w:val="nil"/>
              <w:left w:val="nil"/>
              <w:bottom w:val="single" w:sz="4" w:space="0" w:color="auto"/>
              <w:right w:val="single" w:sz="4" w:space="0" w:color="auto"/>
            </w:tcBorders>
            <w:vAlign w:val="bottom"/>
            <w:hideMark/>
          </w:tcPr>
          <w:p w14:paraId="271A68A0"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3B2C80FE" w14:textId="77777777" w:rsidR="0060438E" w:rsidRPr="0060438E" w:rsidRDefault="0060438E" w:rsidP="0060438E">
            <w:pPr>
              <w:jc w:val="right"/>
              <w:rPr>
                <w:rFonts w:ascii="Arial" w:hAnsi="Arial" w:cs="Arial"/>
              </w:rPr>
            </w:pPr>
            <w:r w:rsidRPr="0060438E">
              <w:rPr>
                <w:rFonts w:ascii="Arial" w:hAnsi="Arial" w:cs="Arial"/>
              </w:rPr>
              <w:t>174</w:t>
            </w:r>
          </w:p>
        </w:tc>
      </w:tr>
      <w:tr w:rsidR="0060438E" w:rsidRPr="0060438E" w14:paraId="752F0559"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5844742B" w14:textId="77777777" w:rsidR="0060438E" w:rsidRPr="0060438E" w:rsidRDefault="0060438E" w:rsidP="0060438E">
            <w:pPr>
              <w:rPr>
                <w:rFonts w:ascii="Arial" w:hAnsi="Arial" w:cs="Arial"/>
              </w:rPr>
            </w:pPr>
            <w:r w:rsidRPr="0060438E">
              <w:rPr>
                <w:rFonts w:ascii="Arial" w:hAnsi="Arial" w:cs="Arial"/>
              </w:rPr>
              <w:t>2013-2014</w:t>
            </w:r>
          </w:p>
        </w:tc>
        <w:tc>
          <w:tcPr>
            <w:tcW w:w="1701" w:type="dxa"/>
            <w:tcBorders>
              <w:top w:val="nil"/>
              <w:left w:val="nil"/>
              <w:bottom w:val="single" w:sz="4" w:space="0" w:color="auto"/>
              <w:right w:val="single" w:sz="4" w:space="0" w:color="auto"/>
            </w:tcBorders>
            <w:vAlign w:val="bottom"/>
            <w:hideMark/>
          </w:tcPr>
          <w:p w14:paraId="5529766D" w14:textId="77777777" w:rsidR="0060438E" w:rsidRPr="0060438E" w:rsidRDefault="0060438E" w:rsidP="0060438E">
            <w:pPr>
              <w:jc w:val="right"/>
              <w:rPr>
                <w:rFonts w:ascii="Arial" w:hAnsi="Arial" w:cs="Arial"/>
              </w:rPr>
            </w:pPr>
            <w:r w:rsidRPr="0060438E">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32B12783" w14:textId="77777777" w:rsidR="0060438E" w:rsidRPr="0060438E" w:rsidRDefault="0060438E" w:rsidP="0060438E">
            <w:pPr>
              <w:jc w:val="right"/>
              <w:rPr>
                <w:rFonts w:ascii="Arial" w:hAnsi="Arial" w:cs="Arial"/>
              </w:rPr>
            </w:pPr>
            <w:r w:rsidRPr="0060438E">
              <w:rPr>
                <w:rFonts w:ascii="Arial" w:hAnsi="Arial" w:cs="Arial"/>
              </w:rPr>
              <w:t>131</w:t>
            </w:r>
          </w:p>
        </w:tc>
        <w:tc>
          <w:tcPr>
            <w:tcW w:w="1701" w:type="dxa"/>
            <w:tcBorders>
              <w:top w:val="nil"/>
              <w:left w:val="nil"/>
              <w:bottom w:val="single" w:sz="4" w:space="0" w:color="auto"/>
              <w:right w:val="single" w:sz="4" w:space="0" w:color="auto"/>
            </w:tcBorders>
            <w:vAlign w:val="bottom"/>
            <w:hideMark/>
          </w:tcPr>
          <w:p w14:paraId="5145A65A"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780BBBC2" w14:textId="77777777" w:rsidR="0060438E" w:rsidRPr="0060438E" w:rsidRDefault="0060438E" w:rsidP="0060438E">
            <w:pPr>
              <w:jc w:val="right"/>
              <w:rPr>
                <w:rFonts w:ascii="Arial" w:hAnsi="Arial" w:cs="Arial"/>
              </w:rPr>
            </w:pPr>
            <w:r w:rsidRPr="0060438E">
              <w:rPr>
                <w:rFonts w:ascii="Arial" w:hAnsi="Arial" w:cs="Arial"/>
              </w:rPr>
              <w:t>131</w:t>
            </w:r>
          </w:p>
        </w:tc>
      </w:tr>
      <w:tr w:rsidR="0060438E" w:rsidRPr="0060438E" w14:paraId="6BC7312C"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27ED1B8C" w14:textId="77777777" w:rsidR="0060438E" w:rsidRPr="0060438E" w:rsidRDefault="0060438E" w:rsidP="0060438E">
            <w:pPr>
              <w:rPr>
                <w:rFonts w:ascii="Arial" w:hAnsi="Arial" w:cs="Arial"/>
              </w:rPr>
            </w:pPr>
            <w:r w:rsidRPr="0060438E">
              <w:rPr>
                <w:rFonts w:ascii="Arial" w:hAnsi="Arial" w:cs="Arial"/>
              </w:rPr>
              <w:t>2014-2015</w:t>
            </w:r>
          </w:p>
        </w:tc>
        <w:tc>
          <w:tcPr>
            <w:tcW w:w="1701" w:type="dxa"/>
            <w:tcBorders>
              <w:top w:val="nil"/>
              <w:left w:val="nil"/>
              <w:bottom w:val="single" w:sz="4" w:space="0" w:color="auto"/>
              <w:right w:val="single" w:sz="4" w:space="0" w:color="auto"/>
            </w:tcBorders>
            <w:vAlign w:val="bottom"/>
            <w:hideMark/>
          </w:tcPr>
          <w:p w14:paraId="4E469935" w14:textId="77777777" w:rsidR="0060438E" w:rsidRPr="0060438E" w:rsidRDefault="0060438E" w:rsidP="0060438E">
            <w:pPr>
              <w:jc w:val="right"/>
              <w:rPr>
                <w:rFonts w:ascii="Arial" w:hAnsi="Arial" w:cs="Arial"/>
              </w:rPr>
            </w:pPr>
            <w:r w:rsidRPr="0060438E">
              <w:rPr>
                <w:rFonts w:ascii="Arial" w:hAnsi="Arial" w:cs="Arial"/>
              </w:rPr>
              <w:t>15</w:t>
            </w:r>
          </w:p>
        </w:tc>
        <w:tc>
          <w:tcPr>
            <w:tcW w:w="1701" w:type="dxa"/>
            <w:tcBorders>
              <w:top w:val="nil"/>
              <w:left w:val="nil"/>
              <w:bottom w:val="single" w:sz="4" w:space="0" w:color="auto"/>
              <w:right w:val="single" w:sz="4" w:space="0" w:color="auto"/>
            </w:tcBorders>
            <w:vAlign w:val="bottom"/>
            <w:hideMark/>
          </w:tcPr>
          <w:p w14:paraId="05706DCF" w14:textId="77777777" w:rsidR="0060438E" w:rsidRPr="0060438E" w:rsidRDefault="0060438E" w:rsidP="0060438E">
            <w:pPr>
              <w:jc w:val="right"/>
              <w:rPr>
                <w:rFonts w:ascii="Arial" w:hAnsi="Arial" w:cs="Arial"/>
              </w:rPr>
            </w:pPr>
            <w:r w:rsidRPr="0060438E">
              <w:rPr>
                <w:rFonts w:ascii="Arial" w:hAnsi="Arial" w:cs="Arial"/>
              </w:rPr>
              <w:t>174</w:t>
            </w:r>
          </w:p>
        </w:tc>
        <w:tc>
          <w:tcPr>
            <w:tcW w:w="1701" w:type="dxa"/>
            <w:tcBorders>
              <w:top w:val="nil"/>
              <w:left w:val="nil"/>
              <w:bottom w:val="single" w:sz="4" w:space="0" w:color="auto"/>
              <w:right w:val="single" w:sz="4" w:space="0" w:color="auto"/>
            </w:tcBorders>
            <w:vAlign w:val="bottom"/>
            <w:hideMark/>
          </w:tcPr>
          <w:p w14:paraId="453152B9"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103F69B6" w14:textId="77777777" w:rsidR="0060438E" w:rsidRPr="0060438E" w:rsidRDefault="0060438E" w:rsidP="0060438E">
            <w:pPr>
              <w:jc w:val="right"/>
              <w:rPr>
                <w:rFonts w:ascii="Arial" w:hAnsi="Arial" w:cs="Arial"/>
              </w:rPr>
            </w:pPr>
            <w:r w:rsidRPr="0060438E">
              <w:rPr>
                <w:rFonts w:ascii="Arial" w:hAnsi="Arial" w:cs="Arial"/>
              </w:rPr>
              <w:t>189</w:t>
            </w:r>
          </w:p>
        </w:tc>
      </w:tr>
      <w:tr w:rsidR="0060438E" w:rsidRPr="0060438E" w14:paraId="49745A22"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53B65ED1" w14:textId="77777777" w:rsidR="0060438E" w:rsidRPr="0060438E" w:rsidRDefault="0060438E" w:rsidP="0060438E">
            <w:pPr>
              <w:rPr>
                <w:rFonts w:ascii="Arial" w:hAnsi="Arial" w:cs="Arial"/>
              </w:rPr>
            </w:pPr>
            <w:r w:rsidRPr="0060438E">
              <w:rPr>
                <w:rFonts w:ascii="Arial" w:hAnsi="Arial" w:cs="Arial"/>
              </w:rPr>
              <w:t>2015-2016</w:t>
            </w:r>
          </w:p>
        </w:tc>
        <w:tc>
          <w:tcPr>
            <w:tcW w:w="1701" w:type="dxa"/>
            <w:tcBorders>
              <w:top w:val="nil"/>
              <w:left w:val="nil"/>
              <w:bottom w:val="single" w:sz="4" w:space="0" w:color="auto"/>
              <w:right w:val="single" w:sz="4" w:space="0" w:color="auto"/>
            </w:tcBorders>
            <w:vAlign w:val="bottom"/>
            <w:hideMark/>
          </w:tcPr>
          <w:p w14:paraId="16605F41" w14:textId="77777777" w:rsidR="0060438E" w:rsidRPr="0060438E" w:rsidRDefault="0060438E" w:rsidP="0060438E">
            <w:pPr>
              <w:jc w:val="right"/>
              <w:rPr>
                <w:rFonts w:ascii="Arial" w:hAnsi="Arial" w:cs="Arial"/>
              </w:rPr>
            </w:pPr>
            <w:r w:rsidRPr="0060438E">
              <w:rPr>
                <w:rFonts w:ascii="Arial" w:hAnsi="Arial" w:cs="Arial"/>
              </w:rPr>
              <w:t>36</w:t>
            </w:r>
          </w:p>
        </w:tc>
        <w:tc>
          <w:tcPr>
            <w:tcW w:w="1701" w:type="dxa"/>
            <w:tcBorders>
              <w:top w:val="nil"/>
              <w:left w:val="nil"/>
              <w:bottom w:val="single" w:sz="4" w:space="0" w:color="auto"/>
              <w:right w:val="single" w:sz="4" w:space="0" w:color="auto"/>
            </w:tcBorders>
            <w:vAlign w:val="bottom"/>
            <w:hideMark/>
          </w:tcPr>
          <w:p w14:paraId="0A33069A" w14:textId="77777777" w:rsidR="0060438E" w:rsidRPr="0060438E" w:rsidRDefault="0060438E" w:rsidP="0060438E">
            <w:pPr>
              <w:jc w:val="right"/>
              <w:rPr>
                <w:rFonts w:ascii="Arial" w:hAnsi="Arial" w:cs="Arial"/>
              </w:rPr>
            </w:pPr>
            <w:r w:rsidRPr="0060438E">
              <w:rPr>
                <w:rFonts w:ascii="Arial" w:hAnsi="Arial" w:cs="Arial"/>
              </w:rPr>
              <w:t>132</w:t>
            </w:r>
          </w:p>
        </w:tc>
        <w:tc>
          <w:tcPr>
            <w:tcW w:w="1701" w:type="dxa"/>
            <w:tcBorders>
              <w:top w:val="nil"/>
              <w:left w:val="nil"/>
              <w:bottom w:val="single" w:sz="4" w:space="0" w:color="auto"/>
              <w:right w:val="single" w:sz="4" w:space="0" w:color="auto"/>
            </w:tcBorders>
            <w:vAlign w:val="bottom"/>
            <w:hideMark/>
          </w:tcPr>
          <w:p w14:paraId="6290E815" w14:textId="77777777" w:rsidR="0060438E" w:rsidRPr="0060438E" w:rsidRDefault="0060438E" w:rsidP="0060438E">
            <w:pPr>
              <w:jc w:val="right"/>
              <w:rPr>
                <w:rFonts w:ascii="Arial" w:hAnsi="Arial" w:cs="Arial"/>
              </w:rPr>
            </w:pPr>
            <w:r w:rsidRPr="0060438E">
              <w:rPr>
                <w:rFonts w:ascii="Arial" w:hAnsi="Arial" w:cs="Arial"/>
              </w:rPr>
              <w:t>39</w:t>
            </w:r>
          </w:p>
        </w:tc>
        <w:tc>
          <w:tcPr>
            <w:tcW w:w="1700" w:type="dxa"/>
            <w:tcBorders>
              <w:top w:val="nil"/>
              <w:left w:val="nil"/>
              <w:bottom w:val="single" w:sz="4" w:space="0" w:color="auto"/>
              <w:right w:val="single" w:sz="4" w:space="0" w:color="auto"/>
            </w:tcBorders>
            <w:vAlign w:val="bottom"/>
            <w:hideMark/>
          </w:tcPr>
          <w:p w14:paraId="6C2458ED" w14:textId="77777777" w:rsidR="0060438E" w:rsidRPr="0060438E" w:rsidRDefault="0060438E" w:rsidP="0060438E">
            <w:pPr>
              <w:jc w:val="right"/>
              <w:rPr>
                <w:rFonts w:ascii="Arial" w:hAnsi="Arial" w:cs="Arial"/>
              </w:rPr>
            </w:pPr>
            <w:r w:rsidRPr="0060438E">
              <w:rPr>
                <w:rFonts w:ascii="Arial" w:hAnsi="Arial" w:cs="Arial"/>
              </w:rPr>
              <w:t>207</w:t>
            </w:r>
          </w:p>
        </w:tc>
      </w:tr>
      <w:tr w:rsidR="0060438E" w:rsidRPr="0060438E" w14:paraId="78A2B83C"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0FB2A2B2" w14:textId="77777777" w:rsidR="0060438E" w:rsidRPr="0060438E" w:rsidRDefault="0060438E" w:rsidP="0060438E">
            <w:pPr>
              <w:rPr>
                <w:rFonts w:ascii="Arial" w:hAnsi="Arial" w:cs="Arial"/>
              </w:rPr>
            </w:pPr>
            <w:r w:rsidRPr="0060438E">
              <w:rPr>
                <w:rFonts w:ascii="Arial" w:hAnsi="Arial" w:cs="Arial"/>
              </w:rPr>
              <w:t>2016-2017</w:t>
            </w:r>
          </w:p>
        </w:tc>
        <w:tc>
          <w:tcPr>
            <w:tcW w:w="1701" w:type="dxa"/>
            <w:tcBorders>
              <w:top w:val="nil"/>
              <w:left w:val="nil"/>
              <w:bottom w:val="single" w:sz="4" w:space="0" w:color="auto"/>
              <w:right w:val="single" w:sz="4" w:space="0" w:color="auto"/>
            </w:tcBorders>
            <w:vAlign w:val="bottom"/>
            <w:hideMark/>
          </w:tcPr>
          <w:p w14:paraId="5318400F" w14:textId="77777777" w:rsidR="0060438E" w:rsidRPr="0060438E" w:rsidRDefault="0060438E" w:rsidP="0060438E">
            <w:pPr>
              <w:jc w:val="right"/>
              <w:rPr>
                <w:rFonts w:ascii="Arial" w:hAnsi="Arial" w:cs="Arial"/>
              </w:rPr>
            </w:pPr>
            <w:r w:rsidRPr="0060438E">
              <w:rPr>
                <w:rFonts w:ascii="Arial" w:hAnsi="Arial" w:cs="Arial"/>
              </w:rPr>
              <w:t>78</w:t>
            </w:r>
          </w:p>
        </w:tc>
        <w:tc>
          <w:tcPr>
            <w:tcW w:w="1701" w:type="dxa"/>
            <w:tcBorders>
              <w:top w:val="nil"/>
              <w:left w:val="nil"/>
              <w:bottom w:val="single" w:sz="4" w:space="0" w:color="auto"/>
              <w:right w:val="single" w:sz="4" w:space="0" w:color="auto"/>
            </w:tcBorders>
            <w:vAlign w:val="bottom"/>
            <w:hideMark/>
          </w:tcPr>
          <w:p w14:paraId="645E5E88" w14:textId="77777777" w:rsidR="0060438E" w:rsidRPr="0060438E" w:rsidRDefault="0060438E" w:rsidP="0060438E">
            <w:pPr>
              <w:jc w:val="right"/>
              <w:rPr>
                <w:rFonts w:ascii="Arial" w:hAnsi="Arial" w:cs="Arial"/>
              </w:rPr>
            </w:pPr>
            <w:r w:rsidRPr="0060438E">
              <w:rPr>
                <w:rFonts w:ascii="Arial" w:hAnsi="Arial" w:cs="Arial"/>
              </w:rPr>
              <w:t>166</w:t>
            </w:r>
          </w:p>
        </w:tc>
        <w:tc>
          <w:tcPr>
            <w:tcW w:w="1701" w:type="dxa"/>
            <w:tcBorders>
              <w:top w:val="nil"/>
              <w:left w:val="nil"/>
              <w:bottom w:val="single" w:sz="4" w:space="0" w:color="auto"/>
              <w:right w:val="single" w:sz="4" w:space="0" w:color="auto"/>
            </w:tcBorders>
            <w:vAlign w:val="bottom"/>
            <w:hideMark/>
          </w:tcPr>
          <w:p w14:paraId="135D7481" w14:textId="77777777" w:rsidR="0060438E" w:rsidRPr="0060438E" w:rsidRDefault="0060438E" w:rsidP="0060438E">
            <w:pPr>
              <w:jc w:val="right"/>
              <w:rPr>
                <w:rFonts w:ascii="Arial" w:hAnsi="Arial" w:cs="Arial"/>
              </w:rPr>
            </w:pPr>
            <w:r w:rsidRPr="0060438E">
              <w:rPr>
                <w:rFonts w:ascii="Arial" w:hAnsi="Arial" w:cs="Arial"/>
              </w:rPr>
              <w:t>51</w:t>
            </w:r>
          </w:p>
        </w:tc>
        <w:tc>
          <w:tcPr>
            <w:tcW w:w="1700" w:type="dxa"/>
            <w:tcBorders>
              <w:top w:val="nil"/>
              <w:left w:val="nil"/>
              <w:bottom w:val="single" w:sz="4" w:space="0" w:color="auto"/>
              <w:right w:val="single" w:sz="4" w:space="0" w:color="auto"/>
            </w:tcBorders>
            <w:vAlign w:val="bottom"/>
            <w:hideMark/>
          </w:tcPr>
          <w:p w14:paraId="034B3E53" w14:textId="77777777" w:rsidR="0060438E" w:rsidRPr="0060438E" w:rsidRDefault="0060438E" w:rsidP="0060438E">
            <w:pPr>
              <w:jc w:val="right"/>
              <w:rPr>
                <w:rFonts w:ascii="Arial" w:hAnsi="Arial" w:cs="Arial"/>
              </w:rPr>
            </w:pPr>
            <w:r w:rsidRPr="0060438E">
              <w:rPr>
                <w:rFonts w:ascii="Arial" w:hAnsi="Arial" w:cs="Arial"/>
              </w:rPr>
              <w:t>295</w:t>
            </w:r>
          </w:p>
        </w:tc>
      </w:tr>
      <w:tr w:rsidR="0060438E" w:rsidRPr="0060438E" w14:paraId="3DDE0D5F"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1582DDF2" w14:textId="77777777" w:rsidR="0060438E" w:rsidRPr="0060438E" w:rsidRDefault="0060438E" w:rsidP="0060438E">
            <w:pPr>
              <w:rPr>
                <w:rFonts w:ascii="Arial" w:hAnsi="Arial" w:cs="Arial"/>
              </w:rPr>
            </w:pPr>
            <w:r w:rsidRPr="0060438E">
              <w:rPr>
                <w:rFonts w:ascii="Arial" w:hAnsi="Arial" w:cs="Arial"/>
              </w:rPr>
              <w:t>2017-2018</w:t>
            </w:r>
          </w:p>
        </w:tc>
        <w:tc>
          <w:tcPr>
            <w:tcW w:w="1701" w:type="dxa"/>
            <w:tcBorders>
              <w:top w:val="nil"/>
              <w:left w:val="nil"/>
              <w:bottom w:val="single" w:sz="4" w:space="0" w:color="auto"/>
              <w:right w:val="single" w:sz="4" w:space="0" w:color="auto"/>
            </w:tcBorders>
            <w:vAlign w:val="bottom"/>
            <w:hideMark/>
          </w:tcPr>
          <w:p w14:paraId="588958F7" w14:textId="77777777" w:rsidR="0060438E" w:rsidRPr="0060438E" w:rsidRDefault="0060438E" w:rsidP="0060438E">
            <w:pPr>
              <w:jc w:val="right"/>
              <w:rPr>
                <w:rFonts w:ascii="Arial" w:hAnsi="Arial" w:cs="Arial"/>
              </w:rPr>
            </w:pPr>
            <w:r w:rsidRPr="0060438E">
              <w:rPr>
                <w:rFonts w:ascii="Arial" w:hAnsi="Arial" w:cs="Arial"/>
              </w:rPr>
              <w:t>106</w:t>
            </w:r>
          </w:p>
        </w:tc>
        <w:tc>
          <w:tcPr>
            <w:tcW w:w="1701" w:type="dxa"/>
            <w:tcBorders>
              <w:top w:val="nil"/>
              <w:left w:val="nil"/>
              <w:bottom w:val="single" w:sz="4" w:space="0" w:color="auto"/>
              <w:right w:val="single" w:sz="4" w:space="0" w:color="auto"/>
            </w:tcBorders>
            <w:vAlign w:val="bottom"/>
            <w:hideMark/>
          </w:tcPr>
          <w:p w14:paraId="2826E395" w14:textId="77777777" w:rsidR="0060438E" w:rsidRPr="0060438E" w:rsidRDefault="0060438E" w:rsidP="0060438E">
            <w:pPr>
              <w:jc w:val="right"/>
              <w:rPr>
                <w:rFonts w:ascii="Arial" w:hAnsi="Arial" w:cs="Arial"/>
              </w:rPr>
            </w:pPr>
            <w:r w:rsidRPr="0060438E">
              <w:rPr>
                <w:rFonts w:ascii="Arial" w:hAnsi="Arial" w:cs="Arial"/>
              </w:rPr>
              <w:t>103</w:t>
            </w:r>
          </w:p>
        </w:tc>
        <w:tc>
          <w:tcPr>
            <w:tcW w:w="1701" w:type="dxa"/>
            <w:tcBorders>
              <w:top w:val="nil"/>
              <w:left w:val="nil"/>
              <w:bottom w:val="single" w:sz="4" w:space="0" w:color="auto"/>
              <w:right w:val="single" w:sz="4" w:space="0" w:color="auto"/>
            </w:tcBorders>
            <w:vAlign w:val="bottom"/>
            <w:hideMark/>
          </w:tcPr>
          <w:p w14:paraId="76F59B86"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475C600F" w14:textId="77777777" w:rsidR="0060438E" w:rsidRPr="0060438E" w:rsidRDefault="0060438E" w:rsidP="0060438E">
            <w:pPr>
              <w:jc w:val="right"/>
              <w:rPr>
                <w:rFonts w:ascii="Arial" w:hAnsi="Arial" w:cs="Arial"/>
              </w:rPr>
            </w:pPr>
            <w:r w:rsidRPr="0060438E">
              <w:rPr>
                <w:rFonts w:ascii="Arial" w:hAnsi="Arial" w:cs="Arial"/>
              </w:rPr>
              <w:t>209</w:t>
            </w:r>
          </w:p>
        </w:tc>
      </w:tr>
      <w:tr w:rsidR="0060438E" w:rsidRPr="0060438E" w14:paraId="6637A9DD"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0AB3BAE6" w14:textId="77777777" w:rsidR="0060438E" w:rsidRPr="0060438E" w:rsidRDefault="0060438E" w:rsidP="0060438E">
            <w:pPr>
              <w:rPr>
                <w:rFonts w:ascii="Arial" w:hAnsi="Arial" w:cs="Arial"/>
              </w:rPr>
            </w:pPr>
            <w:r w:rsidRPr="0060438E">
              <w:rPr>
                <w:rFonts w:ascii="Arial" w:hAnsi="Arial" w:cs="Arial"/>
              </w:rPr>
              <w:t>2018-2019</w:t>
            </w:r>
          </w:p>
        </w:tc>
        <w:tc>
          <w:tcPr>
            <w:tcW w:w="1701" w:type="dxa"/>
            <w:tcBorders>
              <w:top w:val="nil"/>
              <w:left w:val="nil"/>
              <w:bottom w:val="single" w:sz="4" w:space="0" w:color="auto"/>
              <w:right w:val="single" w:sz="4" w:space="0" w:color="auto"/>
            </w:tcBorders>
            <w:vAlign w:val="bottom"/>
            <w:hideMark/>
          </w:tcPr>
          <w:p w14:paraId="2C15C4AD" w14:textId="77777777" w:rsidR="0060438E" w:rsidRPr="0060438E" w:rsidRDefault="0060438E" w:rsidP="0060438E">
            <w:pPr>
              <w:jc w:val="right"/>
              <w:rPr>
                <w:rFonts w:ascii="Arial" w:hAnsi="Arial" w:cs="Arial"/>
              </w:rPr>
            </w:pPr>
            <w:r w:rsidRPr="0060438E">
              <w:rPr>
                <w:rFonts w:ascii="Arial" w:hAnsi="Arial" w:cs="Arial"/>
              </w:rPr>
              <w:t>60</w:t>
            </w:r>
          </w:p>
        </w:tc>
        <w:tc>
          <w:tcPr>
            <w:tcW w:w="1701" w:type="dxa"/>
            <w:tcBorders>
              <w:top w:val="nil"/>
              <w:left w:val="nil"/>
              <w:bottom w:val="single" w:sz="4" w:space="0" w:color="auto"/>
              <w:right w:val="single" w:sz="4" w:space="0" w:color="auto"/>
            </w:tcBorders>
            <w:vAlign w:val="bottom"/>
            <w:hideMark/>
          </w:tcPr>
          <w:p w14:paraId="5A26E063" w14:textId="77777777" w:rsidR="0060438E" w:rsidRPr="0060438E" w:rsidRDefault="0060438E" w:rsidP="0060438E">
            <w:pPr>
              <w:jc w:val="right"/>
              <w:rPr>
                <w:rFonts w:ascii="Arial" w:hAnsi="Arial" w:cs="Arial"/>
              </w:rPr>
            </w:pPr>
            <w:r w:rsidRPr="0060438E">
              <w:rPr>
                <w:rFonts w:ascii="Arial" w:hAnsi="Arial" w:cs="Arial"/>
              </w:rPr>
              <w:t>37</w:t>
            </w:r>
          </w:p>
        </w:tc>
        <w:tc>
          <w:tcPr>
            <w:tcW w:w="1701" w:type="dxa"/>
            <w:tcBorders>
              <w:top w:val="nil"/>
              <w:left w:val="nil"/>
              <w:bottom w:val="single" w:sz="4" w:space="0" w:color="auto"/>
              <w:right w:val="single" w:sz="4" w:space="0" w:color="auto"/>
            </w:tcBorders>
            <w:vAlign w:val="bottom"/>
            <w:hideMark/>
          </w:tcPr>
          <w:p w14:paraId="207B1101"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2C482171" w14:textId="77777777" w:rsidR="0060438E" w:rsidRPr="0060438E" w:rsidRDefault="0060438E" w:rsidP="0060438E">
            <w:pPr>
              <w:jc w:val="right"/>
              <w:rPr>
                <w:rFonts w:ascii="Arial" w:hAnsi="Arial" w:cs="Arial"/>
              </w:rPr>
            </w:pPr>
            <w:r w:rsidRPr="0060438E">
              <w:rPr>
                <w:rFonts w:ascii="Arial" w:hAnsi="Arial" w:cs="Arial"/>
              </w:rPr>
              <w:t>97</w:t>
            </w:r>
          </w:p>
        </w:tc>
      </w:tr>
      <w:tr w:rsidR="0060438E" w:rsidRPr="0060438E" w14:paraId="0F472B05"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007C7DDF" w14:textId="77777777" w:rsidR="0060438E" w:rsidRPr="0060438E" w:rsidRDefault="0060438E" w:rsidP="0060438E">
            <w:pPr>
              <w:rPr>
                <w:rFonts w:ascii="Arial" w:hAnsi="Arial" w:cs="Arial"/>
              </w:rPr>
            </w:pPr>
            <w:r w:rsidRPr="0060438E">
              <w:rPr>
                <w:rFonts w:ascii="Arial" w:hAnsi="Arial" w:cs="Arial"/>
              </w:rPr>
              <w:t>2019-2020</w:t>
            </w:r>
          </w:p>
        </w:tc>
        <w:tc>
          <w:tcPr>
            <w:tcW w:w="1701" w:type="dxa"/>
            <w:tcBorders>
              <w:top w:val="nil"/>
              <w:left w:val="nil"/>
              <w:bottom w:val="single" w:sz="4" w:space="0" w:color="auto"/>
              <w:right w:val="single" w:sz="4" w:space="0" w:color="auto"/>
            </w:tcBorders>
            <w:vAlign w:val="bottom"/>
            <w:hideMark/>
          </w:tcPr>
          <w:p w14:paraId="42F58DC8" w14:textId="77777777" w:rsidR="0060438E" w:rsidRPr="0060438E" w:rsidRDefault="0060438E" w:rsidP="0060438E">
            <w:pPr>
              <w:jc w:val="right"/>
              <w:rPr>
                <w:rFonts w:ascii="Arial" w:hAnsi="Arial" w:cs="Arial"/>
              </w:rPr>
            </w:pPr>
            <w:r w:rsidRPr="0060438E">
              <w:rPr>
                <w:rFonts w:ascii="Arial" w:hAnsi="Arial" w:cs="Arial"/>
              </w:rPr>
              <w:t>53</w:t>
            </w:r>
          </w:p>
        </w:tc>
        <w:tc>
          <w:tcPr>
            <w:tcW w:w="1701" w:type="dxa"/>
            <w:tcBorders>
              <w:top w:val="nil"/>
              <w:left w:val="nil"/>
              <w:bottom w:val="single" w:sz="4" w:space="0" w:color="auto"/>
              <w:right w:val="single" w:sz="4" w:space="0" w:color="auto"/>
            </w:tcBorders>
            <w:vAlign w:val="bottom"/>
            <w:hideMark/>
          </w:tcPr>
          <w:p w14:paraId="614D0D38" w14:textId="77777777" w:rsidR="0060438E" w:rsidRPr="0060438E" w:rsidRDefault="0060438E" w:rsidP="0060438E">
            <w:pPr>
              <w:jc w:val="right"/>
              <w:rPr>
                <w:rFonts w:ascii="Arial" w:hAnsi="Arial" w:cs="Arial"/>
              </w:rPr>
            </w:pPr>
            <w:r w:rsidRPr="0060438E">
              <w:rPr>
                <w:rFonts w:ascii="Arial" w:hAnsi="Arial" w:cs="Arial"/>
              </w:rPr>
              <w:t>10</w:t>
            </w:r>
          </w:p>
        </w:tc>
        <w:tc>
          <w:tcPr>
            <w:tcW w:w="1701" w:type="dxa"/>
            <w:tcBorders>
              <w:top w:val="nil"/>
              <w:left w:val="nil"/>
              <w:bottom w:val="single" w:sz="4" w:space="0" w:color="auto"/>
              <w:right w:val="single" w:sz="4" w:space="0" w:color="auto"/>
            </w:tcBorders>
            <w:vAlign w:val="bottom"/>
            <w:hideMark/>
          </w:tcPr>
          <w:p w14:paraId="6401014C"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159BA64A" w14:textId="77777777" w:rsidR="0060438E" w:rsidRPr="0060438E" w:rsidRDefault="0060438E" w:rsidP="0060438E">
            <w:pPr>
              <w:jc w:val="right"/>
              <w:rPr>
                <w:rFonts w:ascii="Arial" w:hAnsi="Arial" w:cs="Arial"/>
              </w:rPr>
            </w:pPr>
            <w:r w:rsidRPr="0060438E">
              <w:rPr>
                <w:rFonts w:ascii="Arial" w:hAnsi="Arial" w:cs="Arial"/>
              </w:rPr>
              <w:t>63</w:t>
            </w:r>
          </w:p>
        </w:tc>
      </w:tr>
      <w:tr w:rsidR="0060438E" w:rsidRPr="0060438E" w14:paraId="1C8A0FB2"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384A12E4" w14:textId="77777777" w:rsidR="0060438E" w:rsidRPr="0060438E" w:rsidRDefault="0060438E" w:rsidP="0060438E">
            <w:pPr>
              <w:rPr>
                <w:rFonts w:ascii="Arial" w:hAnsi="Arial" w:cs="Arial"/>
              </w:rPr>
            </w:pPr>
            <w:r w:rsidRPr="0060438E">
              <w:rPr>
                <w:rFonts w:ascii="Arial" w:hAnsi="Arial" w:cs="Arial"/>
              </w:rPr>
              <w:t>2020-2021</w:t>
            </w:r>
          </w:p>
        </w:tc>
        <w:tc>
          <w:tcPr>
            <w:tcW w:w="1701" w:type="dxa"/>
            <w:tcBorders>
              <w:top w:val="nil"/>
              <w:left w:val="nil"/>
              <w:bottom w:val="single" w:sz="4" w:space="0" w:color="auto"/>
              <w:right w:val="single" w:sz="4" w:space="0" w:color="auto"/>
            </w:tcBorders>
            <w:vAlign w:val="bottom"/>
            <w:hideMark/>
          </w:tcPr>
          <w:p w14:paraId="0CC397E3" w14:textId="77777777" w:rsidR="0060438E" w:rsidRPr="0060438E" w:rsidRDefault="0060438E" w:rsidP="0060438E">
            <w:pPr>
              <w:jc w:val="right"/>
              <w:rPr>
                <w:rFonts w:ascii="Arial" w:hAnsi="Arial" w:cs="Arial"/>
              </w:rPr>
            </w:pPr>
            <w:r w:rsidRPr="0060438E">
              <w:rPr>
                <w:rFonts w:ascii="Arial" w:hAnsi="Arial" w:cs="Arial"/>
              </w:rPr>
              <w:t>52</w:t>
            </w:r>
          </w:p>
        </w:tc>
        <w:tc>
          <w:tcPr>
            <w:tcW w:w="1701" w:type="dxa"/>
            <w:tcBorders>
              <w:top w:val="nil"/>
              <w:left w:val="nil"/>
              <w:bottom w:val="single" w:sz="4" w:space="0" w:color="auto"/>
              <w:right w:val="single" w:sz="4" w:space="0" w:color="auto"/>
            </w:tcBorders>
            <w:vAlign w:val="bottom"/>
            <w:hideMark/>
          </w:tcPr>
          <w:p w14:paraId="46A697E3" w14:textId="77777777" w:rsidR="0060438E" w:rsidRPr="0060438E" w:rsidRDefault="0060438E" w:rsidP="0060438E">
            <w:pPr>
              <w:jc w:val="right"/>
              <w:rPr>
                <w:rFonts w:ascii="Arial" w:hAnsi="Arial" w:cs="Arial"/>
              </w:rPr>
            </w:pPr>
            <w:r w:rsidRPr="0060438E">
              <w:rPr>
                <w:rFonts w:ascii="Arial" w:hAnsi="Arial" w:cs="Arial"/>
              </w:rPr>
              <w:t>113</w:t>
            </w:r>
          </w:p>
        </w:tc>
        <w:tc>
          <w:tcPr>
            <w:tcW w:w="1701" w:type="dxa"/>
            <w:tcBorders>
              <w:top w:val="nil"/>
              <w:left w:val="nil"/>
              <w:bottom w:val="single" w:sz="4" w:space="0" w:color="auto"/>
              <w:right w:val="single" w:sz="4" w:space="0" w:color="auto"/>
            </w:tcBorders>
            <w:vAlign w:val="bottom"/>
            <w:hideMark/>
          </w:tcPr>
          <w:p w14:paraId="001DB0B1"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0E1025E2" w14:textId="77777777" w:rsidR="0060438E" w:rsidRPr="0060438E" w:rsidRDefault="0060438E" w:rsidP="0060438E">
            <w:pPr>
              <w:jc w:val="right"/>
              <w:rPr>
                <w:rFonts w:ascii="Arial" w:hAnsi="Arial" w:cs="Arial"/>
              </w:rPr>
            </w:pPr>
            <w:r w:rsidRPr="0060438E">
              <w:rPr>
                <w:rFonts w:ascii="Arial" w:hAnsi="Arial" w:cs="Arial"/>
              </w:rPr>
              <w:t>165</w:t>
            </w:r>
          </w:p>
        </w:tc>
      </w:tr>
      <w:tr w:rsidR="0060438E" w:rsidRPr="0060438E" w14:paraId="41060729"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7788D12B" w14:textId="77777777" w:rsidR="0060438E" w:rsidRPr="0060438E" w:rsidRDefault="0060438E" w:rsidP="0060438E">
            <w:pPr>
              <w:rPr>
                <w:rFonts w:ascii="Arial" w:hAnsi="Arial" w:cs="Arial"/>
              </w:rPr>
            </w:pPr>
            <w:r w:rsidRPr="0060438E">
              <w:rPr>
                <w:rFonts w:ascii="Arial" w:hAnsi="Arial" w:cs="Arial"/>
              </w:rPr>
              <w:t>2021-2022</w:t>
            </w:r>
          </w:p>
        </w:tc>
        <w:tc>
          <w:tcPr>
            <w:tcW w:w="1701" w:type="dxa"/>
            <w:tcBorders>
              <w:top w:val="nil"/>
              <w:left w:val="nil"/>
              <w:bottom w:val="single" w:sz="4" w:space="0" w:color="auto"/>
              <w:right w:val="single" w:sz="4" w:space="0" w:color="auto"/>
            </w:tcBorders>
            <w:vAlign w:val="bottom"/>
            <w:hideMark/>
          </w:tcPr>
          <w:p w14:paraId="56CD692A" w14:textId="77777777" w:rsidR="0060438E" w:rsidRPr="0060438E" w:rsidRDefault="0060438E" w:rsidP="0060438E">
            <w:pPr>
              <w:jc w:val="right"/>
              <w:rPr>
                <w:rFonts w:ascii="Arial" w:hAnsi="Arial" w:cs="Arial"/>
              </w:rPr>
            </w:pPr>
            <w:r w:rsidRPr="0060438E">
              <w:rPr>
                <w:rFonts w:ascii="Arial" w:hAnsi="Arial" w:cs="Arial"/>
              </w:rPr>
              <w:t>64</w:t>
            </w:r>
          </w:p>
        </w:tc>
        <w:tc>
          <w:tcPr>
            <w:tcW w:w="1701" w:type="dxa"/>
            <w:tcBorders>
              <w:top w:val="nil"/>
              <w:left w:val="nil"/>
              <w:bottom w:val="single" w:sz="4" w:space="0" w:color="auto"/>
              <w:right w:val="single" w:sz="4" w:space="0" w:color="auto"/>
            </w:tcBorders>
            <w:vAlign w:val="bottom"/>
            <w:hideMark/>
          </w:tcPr>
          <w:p w14:paraId="2148448E" w14:textId="77777777" w:rsidR="0060438E" w:rsidRPr="0060438E" w:rsidRDefault="0060438E" w:rsidP="0060438E">
            <w:pPr>
              <w:jc w:val="right"/>
              <w:rPr>
                <w:rFonts w:ascii="Arial" w:hAnsi="Arial" w:cs="Arial"/>
              </w:rPr>
            </w:pPr>
            <w:r w:rsidRPr="0060438E">
              <w:rPr>
                <w:rFonts w:ascii="Arial" w:hAnsi="Arial" w:cs="Arial"/>
              </w:rPr>
              <w:t>112</w:t>
            </w:r>
          </w:p>
        </w:tc>
        <w:tc>
          <w:tcPr>
            <w:tcW w:w="1701" w:type="dxa"/>
            <w:tcBorders>
              <w:top w:val="nil"/>
              <w:left w:val="nil"/>
              <w:bottom w:val="single" w:sz="4" w:space="0" w:color="auto"/>
              <w:right w:val="single" w:sz="4" w:space="0" w:color="auto"/>
            </w:tcBorders>
            <w:vAlign w:val="bottom"/>
            <w:hideMark/>
          </w:tcPr>
          <w:p w14:paraId="6C7ABC52"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3B979398" w14:textId="77777777" w:rsidR="0060438E" w:rsidRPr="0060438E" w:rsidRDefault="0060438E" w:rsidP="0060438E">
            <w:pPr>
              <w:jc w:val="right"/>
              <w:rPr>
                <w:rFonts w:ascii="Arial" w:hAnsi="Arial" w:cs="Arial"/>
              </w:rPr>
            </w:pPr>
            <w:r w:rsidRPr="0060438E">
              <w:rPr>
                <w:rFonts w:ascii="Arial" w:hAnsi="Arial" w:cs="Arial"/>
              </w:rPr>
              <w:t>176</w:t>
            </w:r>
          </w:p>
        </w:tc>
      </w:tr>
      <w:tr w:rsidR="0060438E" w:rsidRPr="0060438E" w14:paraId="4AC816DC"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1F4D7AAD" w14:textId="77777777" w:rsidR="0060438E" w:rsidRPr="0060438E" w:rsidRDefault="0060438E" w:rsidP="0060438E">
            <w:pPr>
              <w:rPr>
                <w:rFonts w:ascii="Arial" w:hAnsi="Arial" w:cs="Arial"/>
              </w:rPr>
            </w:pPr>
            <w:r w:rsidRPr="0060438E">
              <w:rPr>
                <w:rFonts w:ascii="Arial" w:hAnsi="Arial" w:cs="Arial"/>
              </w:rPr>
              <w:t>2022-2023</w:t>
            </w:r>
          </w:p>
        </w:tc>
        <w:tc>
          <w:tcPr>
            <w:tcW w:w="1701" w:type="dxa"/>
            <w:tcBorders>
              <w:top w:val="nil"/>
              <w:left w:val="nil"/>
              <w:bottom w:val="single" w:sz="4" w:space="0" w:color="auto"/>
              <w:right w:val="single" w:sz="4" w:space="0" w:color="auto"/>
            </w:tcBorders>
            <w:vAlign w:val="bottom"/>
            <w:hideMark/>
          </w:tcPr>
          <w:p w14:paraId="7A67FCF6" w14:textId="77777777" w:rsidR="0060438E" w:rsidRPr="0060438E" w:rsidRDefault="0060438E" w:rsidP="0060438E">
            <w:pPr>
              <w:jc w:val="right"/>
              <w:rPr>
                <w:rFonts w:ascii="Arial" w:hAnsi="Arial" w:cs="Arial"/>
              </w:rPr>
            </w:pPr>
            <w:r w:rsidRPr="0060438E">
              <w:rPr>
                <w:rFonts w:ascii="Arial" w:hAnsi="Arial" w:cs="Arial"/>
              </w:rPr>
              <w:t>21</w:t>
            </w:r>
          </w:p>
        </w:tc>
        <w:tc>
          <w:tcPr>
            <w:tcW w:w="1701" w:type="dxa"/>
            <w:tcBorders>
              <w:top w:val="nil"/>
              <w:left w:val="nil"/>
              <w:bottom w:val="single" w:sz="4" w:space="0" w:color="auto"/>
              <w:right w:val="single" w:sz="4" w:space="0" w:color="auto"/>
            </w:tcBorders>
            <w:vAlign w:val="bottom"/>
            <w:hideMark/>
          </w:tcPr>
          <w:p w14:paraId="02605977" w14:textId="77777777" w:rsidR="0060438E" w:rsidRPr="0060438E" w:rsidRDefault="0060438E" w:rsidP="0060438E">
            <w:pPr>
              <w:jc w:val="right"/>
              <w:rPr>
                <w:rFonts w:ascii="Arial" w:hAnsi="Arial" w:cs="Arial"/>
              </w:rPr>
            </w:pPr>
            <w:r w:rsidRPr="0060438E">
              <w:rPr>
                <w:rFonts w:ascii="Arial" w:hAnsi="Arial" w:cs="Arial"/>
              </w:rPr>
              <w:t>50</w:t>
            </w:r>
          </w:p>
        </w:tc>
        <w:tc>
          <w:tcPr>
            <w:tcW w:w="1701" w:type="dxa"/>
            <w:tcBorders>
              <w:top w:val="nil"/>
              <w:left w:val="nil"/>
              <w:bottom w:val="single" w:sz="4" w:space="0" w:color="auto"/>
              <w:right w:val="single" w:sz="4" w:space="0" w:color="auto"/>
            </w:tcBorders>
            <w:vAlign w:val="bottom"/>
            <w:hideMark/>
          </w:tcPr>
          <w:p w14:paraId="4554D384" w14:textId="77777777" w:rsidR="0060438E" w:rsidRPr="0060438E" w:rsidRDefault="0060438E" w:rsidP="0060438E">
            <w:pPr>
              <w:jc w:val="right"/>
              <w:rPr>
                <w:rFonts w:ascii="Arial" w:hAnsi="Arial" w:cs="Arial"/>
              </w:rPr>
            </w:pPr>
            <w:r w:rsidRPr="0060438E">
              <w:rPr>
                <w:rFonts w:ascii="Arial" w:hAnsi="Arial" w:cs="Arial"/>
              </w:rPr>
              <w:t>58</w:t>
            </w:r>
          </w:p>
        </w:tc>
        <w:tc>
          <w:tcPr>
            <w:tcW w:w="1700" w:type="dxa"/>
            <w:tcBorders>
              <w:top w:val="nil"/>
              <w:left w:val="nil"/>
              <w:bottom w:val="single" w:sz="4" w:space="0" w:color="auto"/>
              <w:right w:val="single" w:sz="4" w:space="0" w:color="auto"/>
            </w:tcBorders>
            <w:vAlign w:val="bottom"/>
            <w:hideMark/>
          </w:tcPr>
          <w:p w14:paraId="62434C04" w14:textId="77777777" w:rsidR="0060438E" w:rsidRPr="0060438E" w:rsidRDefault="0060438E" w:rsidP="0060438E">
            <w:pPr>
              <w:jc w:val="right"/>
              <w:rPr>
                <w:rFonts w:ascii="Arial" w:hAnsi="Arial" w:cs="Arial"/>
              </w:rPr>
            </w:pPr>
            <w:r w:rsidRPr="0060438E">
              <w:rPr>
                <w:rFonts w:ascii="Arial" w:hAnsi="Arial" w:cs="Arial"/>
              </w:rPr>
              <w:t>129</w:t>
            </w:r>
          </w:p>
        </w:tc>
      </w:tr>
      <w:tr w:rsidR="0060438E" w:rsidRPr="0060438E" w14:paraId="5188E693"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7921D4DA" w14:textId="77777777" w:rsidR="0060438E" w:rsidRPr="0060438E" w:rsidRDefault="0060438E" w:rsidP="0060438E">
            <w:pPr>
              <w:rPr>
                <w:rFonts w:ascii="Arial" w:hAnsi="Arial" w:cs="Arial"/>
              </w:rPr>
            </w:pPr>
            <w:r w:rsidRPr="0060438E">
              <w:rPr>
                <w:rFonts w:ascii="Arial" w:hAnsi="Arial" w:cs="Arial"/>
              </w:rPr>
              <w:t>2023-2024</w:t>
            </w:r>
          </w:p>
        </w:tc>
        <w:tc>
          <w:tcPr>
            <w:tcW w:w="1701" w:type="dxa"/>
            <w:tcBorders>
              <w:top w:val="nil"/>
              <w:left w:val="nil"/>
              <w:bottom w:val="single" w:sz="4" w:space="0" w:color="auto"/>
              <w:right w:val="single" w:sz="4" w:space="0" w:color="auto"/>
            </w:tcBorders>
            <w:vAlign w:val="bottom"/>
            <w:hideMark/>
          </w:tcPr>
          <w:p w14:paraId="21EFB4B8" w14:textId="77777777" w:rsidR="0060438E" w:rsidRPr="0060438E" w:rsidRDefault="0060438E" w:rsidP="0060438E">
            <w:pPr>
              <w:jc w:val="right"/>
              <w:rPr>
                <w:rFonts w:ascii="Arial" w:hAnsi="Arial" w:cs="Arial"/>
              </w:rPr>
            </w:pPr>
            <w:r w:rsidRPr="0060438E">
              <w:rPr>
                <w:rFonts w:ascii="Arial" w:hAnsi="Arial" w:cs="Arial"/>
              </w:rPr>
              <w:t>7</w:t>
            </w:r>
          </w:p>
        </w:tc>
        <w:tc>
          <w:tcPr>
            <w:tcW w:w="1701" w:type="dxa"/>
            <w:tcBorders>
              <w:top w:val="nil"/>
              <w:left w:val="nil"/>
              <w:bottom w:val="single" w:sz="4" w:space="0" w:color="auto"/>
              <w:right w:val="single" w:sz="4" w:space="0" w:color="auto"/>
            </w:tcBorders>
            <w:vAlign w:val="bottom"/>
            <w:hideMark/>
          </w:tcPr>
          <w:p w14:paraId="03F4C4B3" w14:textId="77777777" w:rsidR="0060438E" w:rsidRPr="0060438E" w:rsidRDefault="0060438E" w:rsidP="0060438E">
            <w:pPr>
              <w:jc w:val="right"/>
              <w:rPr>
                <w:rFonts w:ascii="Arial" w:hAnsi="Arial" w:cs="Arial"/>
              </w:rPr>
            </w:pPr>
            <w:r w:rsidRPr="0060438E">
              <w:rPr>
                <w:rFonts w:ascii="Arial" w:hAnsi="Arial" w:cs="Arial"/>
              </w:rPr>
              <w:t>72</w:t>
            </w:r>
          </w:p>
        </w:tc>
        <w:tc>
          <w:tcPr>
            <w:tcW w:w="1701" w:type="dxa"/>
            <w:tcBorders>
              <w:top w:val="nil"/>
              <w:left w:val="nil"/>
              <w:bottom w:val="single" w:sz="4" w:space="0" w:color="auto"/>
              <w:right w:val="single" w:sz="4" w:space="0" w:color="auto"/>
            </w:tcBorders>
            <w:vAlign w:val="bottom"/>
            <w:hideMark/>
          </w:tcPr>
          <w:p w14:paraId="602AAFF0" w14:textId="77777777" w:rsidR="0060438E" w:rsidRPr="0060438E" w:rsidRDefault="0060438E" w:rsidP="0060438E">
            <w:pPr>
              <w:jc w:val="right"/>
              <w:rPr>
                <w:rFonts w:ascii="Arial" w:hAnsi="Arial" w:cs="Arial"/>
              </w:rPr>
            </w:pPr>
            <w:r w:rsidRPr="0060438E">
              <w:rPr>
                <w:rFonts w:ascii="Arial" w:hAnsi="Arial" w:cs="Arial"/>
              </w:rPr>
              <w:t>40</w:t>
            </w:r>
          </w:p>
        </w:tc>
        <w:tc>
          <w:tcPr>
            <w:tcW w:w="1700" w:type="dxa"/>
            <w:tcBorders>
              <w:top w:val="nil"/>
              <w:left w:val="nil"/>
              <w:bottom w:val="single" w:sz="4" w:space="0" w:color="auto"/>
              <w:right w:val="single" w:sz="4" w:space="0" w:color="auto"/>
            </w:tcBorders>
            <w:vAlign w:val="bottom"/>
            <w:hideMark/>
          </w:tcPr>
          <w:p w14:paraId="60AC6AC5" w14:textId="77777777" w:rsidR="0060438E" w:rsidRPr="0060438E" w:rsidRDefault="0060438E" w:rsidP="0060438E">
            <w:pPr>
              <w:jc w:val="right"/>
              <w:rPr>
                <w:rFonts w:ascii="Arial" w:hAnsi="Arial" w:cs="Arial"/>
              </w:rPr>
            </w:pPr>
            <w:r w:rsidRPr="0060438E">
              <w:rPr>
                <w:rFonts w:ascii="Arial" w:hAnsi="Arial" w:cs="Arial"/>
              </w:rPr>
              <w:t>119</w:t>
            </w:r>
          </w:p>
        </w:tc>
      </w:tr>
      <w:tr w:rsidR="0060438E" w:rsidRPr="0060438E" w14:paraId="00F55610"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0C027B88" w14:textId="77777777" w:rsidR="0060438E" w:rsidRPr="0060438E" w:rsidRDefault="0060438E" w:rsidP="0060438E">
            <w:pPr>
              <w:rPr>
                <w:rFonts w:ascii="Arial" w:hAnsi="Arial" w:cs="Arial"/>
              </w:rPr>
            </w:pPr>
            <w:r w:rsidRPr="0060438E">
              <w:rPr>
                <w:rFonts w:ascii="Arial" w:hAnsi="Arial" w:cs="Arial"/>
              </w:rPr>
              <w:t>2024-2025</w:t>
            </w:r>
          </w:p>
        </w:tc>
        <w:tc>
          <w:tcPr>
            <w:tcW w:w="1701" w:type="dxa"/>
            <w:tcBorders>
              <w:top w:val="nil"/>
              <w:left w:val="nil"/>
              <w:bottom w:val="single" w:sz="4" w:space="0" w:color="auto"/>
              <w:right w:val="single" w:sz="4" w:space="0" w:color="auto"/>
            </w:tcBorders>
            <w:vAlign w:val="bottom"/>
            <w:hideMark/>
          </w:tcPr>
          <w:p w14:paraId="5649D9FC" w14:textId="77777777" w:rsidR="0060438E" w:rsidRPr="0060438E" w:rsidRDefault="0060438E" w:rsidP="0060438E">
            <w:pPr>
              <w:jc w:val="right"/>
              <w:rPr>
                <w:rFonts w:ascii="Arial" w:hAnsi="Arial" w:cs="Arial"/>
              </w:rPr>
            </w:pPr>
            <w:r w:rsidRPr="0060438E">
              <w:rPr>
                <w:rFonts w:ascii="Arial" w:hAnsi="Arial" w:cs="Arial"/>
              </w:rPr>
              <w:t>23</w:t>
            </w:r>
          </w:p>
        </w:tc>
        <w:tc>
          <w:tcPr>
            <w:tcW w:w="1701" w:type="dxa"/>
            <w:tcBorders>
              <w:top w:val="nil"/>
              <w:left w:val="nil"/>
              <w:bottom w:val="single" w:sz="4" w:space="0" w:color="auto"/>
              <w:right w:val="single" w:sz="4" w:space="0" w:color="auto"/>
            </w:tcBorders>
            <w:vAlign w:val="bottom"/>
            <w:hideMark/>
          </w:tcPr>
          <w:p w14:paraId="6A3C809F" w14:textId="77777777" w:rsidR="0060438E" w:rsidRPr="0060438E" w:rsidRDefault="0060438E" w:rsidP="0060438E">
            <w:pPr>
              <w:jc w:val="right"/>
              <w:rPr>
                <w:rFonts w:ascii="Arial" w:hAnsi="Arial" w:cs="Arial"/>
              </w:rPr>
            </w:pPr>
            <w:r w:rsidRPr="0060438E">
              <w:rPr>
                <w:rFonts w:ascii="Arial" w:hAnsi="Arial" w:cs="Arial"/>
              </w:rPr>
              <w:t>118</w:t>
            </w:r>
          </w:p>
        </w:tc>
        <w:tc>
          <w:tcPr>
            <w:tcW w:w="1701" w:type="dxa"/>
            <w:tcBorders>
              <w:top w:val="nil"/>
              <w:left w:val="nil"/>
              <w:bottom w:val="single" w:sz="4" w:space="0" w:color="auto"/>
              <w:right w:val="single" w:sz="4" w:space="0" w:color="auto"/>
            </w:tcBorders>
            <w:vAlign w:val="bottom"/>
            <w:hideMark/>
          </w:tcPr>
          <w:p w14:paraId="2E1F3911" w14:textId="77777777" w:rsidR="0060438E" w:rsidRPr="0060438E" w:rsidRDefault="0060438E" w:rsidP="0060438E">
            <w:pPr>
              <w:jc w:val="right"/>
              <w:rPr>
                <w:rFonts w:ascii="Arial" w:hAnsi="Arial" w:cs="Arial"/>
              </w:rPr>
            </w:pPr>
            <w:r w:rsidRPr="0060438E">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7EDD0AD4" w14:textId="77777777" w:rsidR="0060438E" w:rsidRPr="0060438E" w:rsidRDefault="0060438E" w:rsidP="0060438E">
            <w:pPr>
              <w:jc w:val="right"/>
              <w:rPr>
                <w:rFonts w:ascii="Arial" w:hAnsi="Arial" w:cs="Arial"/>
              </w:rPr>
            </w:pPr>
            <w:r w:rsidRPr="0060438E">
              <w:rPr>
                <w:rFonts w:ascii="Arial" w:hAnsi="Arial" w:cs="Arial"/>
              </w:rPr>
              <w:t>141</w:t>
            </w:r>
          </w:p>
        </w:tc>
      </w:tr>
      <w:tr w:rsidR="0060438E" w:rsidRPr="0060438E" w14:paraId="57982E2E"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5EF35EC8" w14:textId="77777777" w:rsidR="0060438E" w:rsidRPr="0060438E" w:rsidRDefault="0060438E" w:rsidP="0060438E">
            <w:pPr>
              <w:rPr>
                <w:rFonts w:ascii="Arial" w:hAnsi="Arial" w:cs="Arial"/>
                <w:b/>
                <w:bCs/>
              </w:rPr>
            </w:pPr>
            <w:r w:rsidRPr="0060438E">
              <w:rPr>
                <w:rFonts w:ascii="Arial" w:hAnsi="Arial" w:cs="Arial"/>
                <w:b/>
                <w:bCs/>
              </w:rPr>
              <w:t>Total 2011</w:t>
            </w:r>
            <w:r w:rsidRPr="0060438E">
              <w:rPr>
                <w:rFonts w:ascii="Arial" w:hAnsi="Arial" w:cs="Arial"/>
                <w:b/>
                <w:bCs/>
              </w:rPr>
              <w:lastRenderedPageBreak/>
              <w:t>-2024</w:t>
            </w:r>
          </w:p>
        </w:tc>
        <w:tc>
          <w:tcPr>
            <w:tcW w:w="1701" w:type="dxa"/>
            <w:tcBorders>
              <w:top w:val="nil"/>
              <w:left w:val="nil"/>
              <w:bottom w:val="single" w:sz="4" w:space="0" w:color="auto"/>
              <w:right w:val="single" w:sz="4" w:space="0" w:color="auto"/>
            </w:tcBorders>
            <w:vAlign w:val="bottom"/>
            <w:hideMark/>
          </w:tcPr>
          <w:p w14:paraId="3987F6A0" w14:textId="77777777" w:rsidR="0060438E" w:rsidRPr="0060438E" w:rsidRDefault="0060438E" w:rsidP="0060438E">
            <w:pPr>
              <w:jc w:val="right"/>
              <w:rPr>
                <w:rFonts w:ascii="Arial" w:hAnsi="Arial" w:cs="Arial"/>
                <w:b/>
                <w:bCs/>
              </w:rPr>
            </w:pPr>
            <w:r w:rsidRPr="0060438E">
              <w:rPr>
                <w:rFonts w:ascii="Arial" w:hAnsi="Arial" w:cs="Arial"/>
                <w:b/>
                <w:bCs/>
              </w:rPr>
              <w:t>515</w:t>
            </w:r>
          </w:p>
        </w:tc>
        <w:tc>
          <w:tcPr>
            <w:tcW w:w="1701" w:type="dxa"/>
            <w:tcBorders>
              <w:top w:val="nil"/>
              <w:left w:val="nil"/>
              <w:bottom w:val="single" w:sz="4" w:space="0" w:color="auto"/>
              <w:right w:val="single" w:sz="4" w:space="0" w:color="auto"/>
            </w:tcBorders>
            <w:vAlign w:val="bottom"/>
            <w:hideMark/>
          </w:tcPr>
          <w:p w14:paraId="300D2082" w14:textId="77777777" w:rsidR="0060438E" w:rsidRPr="0060438E" w:rsidRDefault="0060438E" w:rsidP="0060438E">
            <w:pPr>
              <w:jc w:val="right"/>
              <w:rPr>
                <w:rFonts w:ascii="Arial" w:hAnsi="Arial" w:cs="Arial"/>
                <w:b/>
                <w:bCs/>
              </w:rPr>
            </w:pPr>
            <w:r w:rsidRPr="0060438E">
              <w:rPr>
                <w:rFonts w:ascii="Arial" w:hAnsi="Arial" w:cs="Arial"/>
                <w:b/>
                <w:bCs/>
              </w:rPr>
              <w:t>1567</w:t>
            </w:r>
          </w:p>
        </w:tc>
        <w:tc>
          <w:tcPr>
            <w:tcW w:w="1701" w:type="dxa"/>
            <w:tcBorders>
              <w:top w:val="nil"/>
              <w:left w:val="nil"/>
              <w:bottom w:val="single" w:sz="4" w:space="0" w:color="auto"/>
              <w:right w:val="single" w:sz="4" w:space="0" w:color="auto"/>
            </w:tcBorders>
            <w:vAlign w:val="bottom"/>
            <w:hideMark/>
          </w:tcPr>
          <w:p w14:paraId="02A4E08A" w14:textId="77777777" w:rsidR="0060438E" w:rsidRPr="0060438E" w:rsidRDefault="0060438E" w:rsidP="0060438E">
            <w:pPr>
              <w:jc w:val="right"/>
              <w:rPr>
                <w:rFonts w:ascii="Arial" w:hAnsi="Arial" w:cs="Arial"/>
                <w:b/>
                <w:bCs/>
              </w:rPr>
            </w:pPr>
            <w:r w:rsidRPr="0060438E">
              <w:rPr>
                <w:rFonts w:ascii="Arial" w:hAnsi="Arial" w:cs="Arial"/>
                <w:b/>
                <w:bCs/>
              </w:rPr>
              <w:t>188</w:t>
            </w:r>
          </w:p>
        </w:tc>
        <w:tc>
          <w:tcPr>
            <w:tcW w:w="1700" w:type="dxa"/>
            <w:tcBorders>
              <w:top w:val="nil"/>
              <w:left w:val="nil"/>
              <w:bottom w:val="single" w:sz="4" w:space="0" w:color="auto"/>
              <w:right w:val="single" w:sz="4" w:space="0" w:color="auto"/>
            </w:tcBorders>
            <w:vAlign w:val="bottom"/>
            <w:hideMark/>
          </w:tcPr>
          <w:p w14:paraId="0A46C249" w14:textId="77777777" w:rsidR="0060438E" w:rsidRPr="0060438E" w:rsidRDefault="0060438E" w:rsidP="0060438E">
            <w:pPr>
              <w:jc w:val="right"/>
              <w:rPr>
                <w:rFonts w:ascii="Arial" w:hAnsi="Arial" w:cs="Arial"/>
                <w:b/>
                <w:bCs/>
              </w:rPr>
            </w:pPr>
            <w:r w:rsidRPr="0060438E">
              <w:rPr>
                <w:rFonts w:ascii="Arial" w:hAnsi="Arial" w:cs="Arial"/>
                <w:b/>
                <w:bCs/>
              </w:rPr>
              <w:t>2270</w:t>
            </w:r>
          </w:p>
        </w:tc>
      </w:tr>
      <w:tr w:rsidR="0060438E" w:rsidRPr="0060438E" w14:paraId="7C236AA8" w14:textId="77777777" w:rsidTr="008746AB">
        <w:trPr>
          <w:trHeight w:val="420"/>
        </w:trPr>
        <w:tc>
          <w:tcPr>
            <w:tcW w:w="2405" w:type="dxa"/>
            <w:tcBorders>
              <w:top w:val="nil"/>
              <w:left w:val="single" w:sz="4" w:space="0" w:color="auto"/>
              <w:bottom w:val="single" w:sz="4" w:space="0" w:color="auto"/>
              <w:right w:val="single" w:sz="4" w:space="0" w:color="auto"/>
            </w:tcBorders>
            <w:vAlign w:val="bottom"/>
            <w:hideMark/>
          </w:tcPr>
          <w:p w14:paraId="04308C5F" w14:textId="77777777" w:rsidR="0060438E" w:rsidRPr="0060438E" w:rsidRDefault="0060438E" w:rsidP="0060438E">
            <w:pPr>
              <w:rPr>
                <w:rFonts w:ascii="Arial" w:hAnsi="Arial" w:cs="Arial"/>
                <w:b/>
                <w:bCs/>
              </w:rPr>
            </w:pPr>
            <w:r w:rsidRPr="0060438E">
              <w:rPr>
                <w:rFonts w:ascii="Arial" w:hAnsi="Arial" w:cs="Arial"/>
                <w:b/>
                <w:bCs/>
              </w:rPr>
              <w:t>Hucknall Area %</w:t>
            </w:r>
          </w:p>
        </w:tc>
        <w:tc>
          <w:tcPr>
            <w:tcW w:w="1701" w:type="dxa"/>
            <w:tcBorders>
              <w:top w:val="nil"/>
              <w:left w:val="nil"/>
              <w:bottom w:val="single" w:sz="4" w:space="0" w:color="auto"/>
              <w:right w:val="single" w:sz="4" w:space="0" w:color="auto"/>
            </w:tcBorders>
            <w:vAlign w:val="bottom"/>
            <w:hideMark/>
          </w:tcPr>
          <w:p w14:paraId="5585D1C2" w14:textId="77777777" w:rsidR="0060438E" w:rsidRPr="0060438E" w:rsidRDefault="0060438E" w:rsidP="0060438E">
            <w:pPr>
              <w:jc w:val="right"/>
              <w:rPr>
                <w:rFonts w:ascii="Arial" w:hAnsi="Arial" w:cs="Arial"/>
                <w:b/>
                <w:bCs/>
              </w:rPr>
            </w:pPr>
            <w:r w:rsidRPr="0060438E">
              <w:rPr>
                <w:rFonts w:ascii="Arial" w:hAnsi="Arial" w:cs="Arial"/>
                <w:b/>
                <w:bCs/>
              </w:rPr>
              <w:t>23%</w:t>
            </w:r>
          </w:p>
        </w:tc>
        <w:tc>
          <w:tcPr>
            <w:tcW w:w="1701" w:type="dxa"/>
            <w:tcBorders>
              <w:top w:val="nil"/>
              <w:left w:val="nil"/>
              <w:bottom w:val="single" w:sz="4" w:space="0" w:color="auto"/>
              <w:right w:val="single" w:sz="4" w:space="0" w:color="auto"/>
            </w:tcBorders>
            <w:vAlign w:val="bottom"/>
            <w:hideMark/>
          </w:tcPr>
          <w:p w14:paraId="09CCD0A1" w14:textId="77777777" w:rsidR="0060438E" w:rsidRPr="0060438E" w:rsidRDefault="0060438E" w:rsidP="0060438E">
            <w:pPr>
              <w:jc w:val="right"/>
              <w:rPr>
                <w:rFonts w:ascii="Arial" w:hAnsi="Arial" w:cs="Arial"/>
                <w:b/>
                <w:bCs/>
              </w:rPr>
            </w:pPr>
            <w:r w:rsidRPr="0060438E">
              <w:rPr>
                <w:rFonts w:ascii="Arial" w:hAnsi="Arial" w:cs="Arial"/>
                <w:b/>
                <w:bCs/>
              </w:rPr>
              <w:t>69%</w:t>
            </w:r>
          </w:p>
        </w:tc>
        <w:tc>
          <w:tcPr>
            <w:tcW w:w="1701" w:type="dxa"/>
            <w:tcBorders>
              <w:top w:val="nil"/>
              <w:left w:val="nil"/>
              <w:bottom w:val="single" w:sz="4" w:space="0" w:color="auto"/>
              <w:right w:val="single" w:sz="4" w:space="0" w:color="auto"/>
            </w:tcBorders>
            <w:vAlign w:val="bottom"/>
            <w:hideMark/>
          </w:tcPr>
          <w:p w14:paraId="116C591A" w14:textId="77777777" w:rsidR="0060438E" w:rsidRPr="0060438E" w:rsidRDefault="0060438E" w:rsidP="0060438E">
            <w:pPr>
              <w:jc w:val="right"/>
              <w:rPr>
                <w:rFonts w:ascii="Arial" w:hAnsi="Arial" w:cs="Arial"/>
                <w:b/>
                <w:bCs/>
              </w:rPr>
            </w:pPr>
            <w:r w:rsidRPr="0060438E">
              <w:rPr>
                <w:rFonts w:ascii="Arial" w:hAnsi="Arial" w:cs="Arial"/>
                <w:b/>
                <w:bCs/>
              </w:rPr>
              <w:t>8%</w:t>
            </w:r>
          </w:p>
        </w:tc>
        <w:tc>
          <w:tcPr>
            <w:tcW w:w="1700" w:type="dxa"/>
            <w:tcBorders>
              <w:top w:val="nil"/>
              <w:left w:val="nil"/>
              <w:bottom w:val="single" w:sz="4" w:space="0" w:color="auto"/>
              <w:right w:val="single" w:sz="4" w:space="0" w:color="auto"/>
            </w:tcBorders>
            <w:vAlign w:val="bottom"/>
            <w:hideMark/>
          </w:tcPr>
          <w:p w14:paraId="04A2FF29" w14:textId="77777777" w:rsidR="0060438E" w:rsidRPr="0060438E" w:rsidRDefault="0060438E" w:rsidP="0060438E">
            <w:pPr>
              <w:jc w:val="right"/>
              <w:rPr>
                <w:rFonts w:ascii="Arial" w:hAnsi="Arial" w:cs="Arial"/>
                <w:b/>
                <w:bCs/>
              </w:rPr>
            </w:pPr>
            <w:r w:rsidRPr="0060438E">
              <w:rPr>
                <w:rFonts w:ascii="Arial" w:hAnsi="Arial" w:cs="Arial"/>
                <w:b/>
                <w:bCs/>
              </w:rPr>
              <w:t>100%</w:t>
            </w:r>
          </w:p>
        </w:tc>
      </w:tr>
    </w:tbl>
    <w:p w14:paraId="18C8175F" w14:textId="77777777" w:rsidR="00672B45" w:rsidRPr="00AC3173" w:rsidRDefault="00672B45" w:rsidP="001F3027">
      <w:pPr>
        <w:rPr>
          <w:rFonts w:ascii="Arial" w:hAnsi="Arial" w:cs="Arial"/>
          <w:sz w:val="22"/>
          <w:szCs w:val="22"/>
          <w:highlight w:val="yellow"/>
        </w:rPr>
      </w:pPr>
    </w:p>
    <w:p w14:paraId="171F893B" w14:textId="77777777" w:rsidR="00926417" w:rsidRPr="00E36035" w:rsidRDefault="00926417" w:rsidP="008E6021">
      <w:pPr>
        <w:rPr>
          <w:rFonts w:ascii="Arial" w:hAnsi="Arial" w:cs="Arial"/>
          <w:b/>
          <w:bCs/>
        </w:rPr>
      </w:pPr>
    </w:p>
    <w:p w14:paraId="7F7B89EB" w14:textId="5629A804" w:rsidR="00672B45" w:rsidRPr="00E36035" w:rsidRDefault="00672B45" w:rsidP="009F4D71">
      <w:pPr>
        <w:pStyle w:val="Heading3"/>
        <w:ind w:firstLine="0"/>
        <w:rPr>
          <w:sz w:val="22"/>
          <w:szCs w:val="22"/>
        </w:rPr>
      </w:pPr>
      <w:bookmarkStart w:id="71" w:name="_Toc232687687"/>
      <w:r w:rsidRPr="00E36035">
        <w:t>Kirkby-Sutton Large Site Dwelling Completions</w:t>
      </w:r>
      <w:bookmarkEnd w:id="71"/>
    </w:p>
    <w:tbl>
      <w:tblPr>
        <w:tblW w:w="9200" w:type="dxa"/>
        <w:tblLook w:val="04A0" w:firstRow="1" w:lastRow="0" w:firstColumn="1" w:lastColumn="0" w:noHBand="0" w:noVBand="1"/>
      </w:tblPr>
      <w:tblGrid>
        <w:gridCol w:w="2405"/>
        <w:gridCol w:w="1701"/>
        <w:gridCol w:w="1701"/>
        <w:gridCol w:w="1693"/>
        <w:gridCol w:w="1700"/>
      </w:tblGrid>
      <w:tr w:rsidR="006364F4" w:rsidRPr="006364F4" w14:paraId="30AE9CCD" w14:textId="77777777" w:rsidTr="004646BE">
        <w:trPr>
          <w:trHeight w:val="825"/>
        </w:trPr>
        <w:tc>
          <w:tcPr>
            <w:tcW w:w="2405" w:type="dxa"/>
            <w:tcBorders>
              <w:top w:val="single" w:sz="4" w:space="0" w:color="auto"/>
              <w:left w:val="single" w:sz="4" w:space="0" w:color="auto"/>
              <w:bottom w:val="single" w:sz="4" w:space="0" w:color="auto"/>
              <w:right w:val="single" w:sz="4" w:space="0" w:color="auto"/>
            </w:tcBorders>
            <w:shd w:val="clear" w:color="000000" w:fill="BFBFBF"/>
            <w:hideMark/>
          </w:tcPr>
          <w:p w14:paraId="3D71E22B" w14:textId="77777777" w:rsidR="006364F4" w:rsidRPr="006364F4" w:rsidRDefault="006364F4" w:rsidP="006364F4">
            <w:pPr>
              <w:jc w:val="center"/>
              <w:rPr>
                <w:rFonts w:ascii="Arial" w:hAnsi="Arial" w:cs="Arial"/>
              </w:rPr>
            </w:pPr>
            <w:r w:rsidRPr="006364F4">
              <w:rPr>
                <w:rFonts w:ascii="Arial" w:hAnsi="Arial" w:cs="Arial"/>
              </w:rPr>
              <w:t>Year</w:t>
            </w:r>
          </w:p>
        </w:tc>
        <w:tc>
          <w:tcPr>
            <w:tcW w:w="1701" w:type="dxa"/>
            <w:tcBorders>
              <w:top w:val="single" w:sz="4" w:space="0" w:color="auto"/>
              <w:left w:val="nil"/>
              <w:bottom w:val="single" w:sz="4" w:space="0" w:color="auto"/>
              <w:right w:val="single" w:sz="4" w:space="0" w:color="auto"/>
            </w:tcBorders>
            <w:shd w:val="clear" w:color="000000" w:fill="BFBFBF"/>
            <w:hideMark/>
          </w:tcPr>
          <w:p w14:paraId="54FE4DDB" w14:textId="77777777" w:rsidR="006364F4" w:rsidRPr="006364F4" w:rsidRDefault="006364F4" w:rsidP="006364F4">
            <w:pPr>
              <w:jc w:val="center"/>
              <w:rPr>
                <w:rFonts w:ascii="Arial" w:hAnsi="Arial" w:cs="Arial"/>
              </w:rPr>
            </w:pPr>
            <w:r w:rsidRPr="006364F4">
              <w:rPr>
                <w:rFonts w:ascii="Arial" w:hAnsi="Arial" w:cs="Arial"/>
              </w:rPr>
              <w:t>&lt; 30 Dwellings per Hectare</w:t>
            </w:r>
          </w:p>
        </w:tc>
        <w:tc>
          <w:tcPr>
            <w:tcW w:w="1701" w:type="dxa"/>
            <w:tcBorders>
              <w:top w:val="single" w:sz="4" w:space="0" w:color="auto"/>
              <w:left w:val="nil"/>
              <w:bottom w:val="single" w:sz="4" w:space="0" w:color="auto"/>
              <w:right w:val="single" w:sz="4" w:space="0" w:color="auto"/>
            </w:tcBorders>
            <w:shd w:val="clear" w:color="000000" w:fill="BFBFBF"/>
            <w:hideMark/>
          </w:tcPr>
          <w:p w14:paraId="3AFDBA47" w14:textId="77777777" w:rsidR="006364F4" w:rsidRPr="006364F4" w:rsidRDefault="006364F4" w:rsidP="006364F4">
            <w:pPr>
              <w:jc w:val="center"/>
              <w:rPr>
                <w:rFonts w:ascii="Arial" w:hAnsi="Arial" w:cs="Arial"/>
              </w:rPr>
            </w:pPr>
            <w:r w:rsidRPr="006364F4">
              <w:rPr>
                <w:rFonts w:ascii="Arial" w:hAnsi="Arial" w:cs="Arial"/>
              </w:rPr>
              <w:t>30-50 Dwellings per Hectare</w:t>
            </w:r>
          </w:p>
        </w:tc>
        <w:tc>
          <w:tcPr>
            <w:tcW w:w="1693" w:type="dxa"/>
            <w:tcBorders>
              <w:top w:val="single" w:sz="4" w:space="0" w:color="auto"/>
              <w:left w:val="nil"/>
              <w:bottom w:val="single" w:sz="4" w:space="0" w:color="auto"/>
              <w:right w:val="single" w:sz="4" w:space="0" w:color="auto"/>
            </w:tcBorders>
            <w:shd w:val="clear" w:color="000000" w:fill="BFBFBF"/>
            <w:hideMark/>
          </w:tcPr>
          <w:p w14:paraId="32E008F7" w14:textId="77777777" w:rsidR="006364F4" w:rsidRPr="006364F4" w:rsidRDefault="006364F4" w:rsidP="006364F4">
            <w:pPr>
              <w:jc w:val="center"/>
              <w:rPr>
                <w:rFonts w:ascii="Arial" w:hAnsi="Arial" w:cs="Arial"/>
              </w:rPr>
            </w:pPr>
            <w:r w:rsidRPr="006364F4">
              <w:rPr>
                <w:rFonts w:ascii="Arial" w:hAnsi="Arial"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57C4B708" w14:textId="77777777" w:rsidR="006364F4" w:rsidRPr="006364F4" w:rsidRDefault="006364F4" w:rsidP="006364F4">
            <w:pPr>
              <w:jc w:val="center"/>
              <w:rPr>
                <w:rFonts w:ascii="Arial" w:hAnsi="Arial" w:cs="Arial"/>
              </w:rPr>
            </w:pPr>
            <w:r w:rsidRPr="006364F4">
              <w:rPr>
                <w:rFonts w:ascii="Arial" w:hAnsi="Arial" w:cs="Arial"/>
              </w:rPr>
              <w:t>Total Large Site Completions</w:t>
            </w:r>
          </w:p>
        </w:tc>
      </w:tr>
      <w:tr w:rsidR="006364F4" w:rsidRPr="006364F4" w14:paraId="7D71CF30"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35C237B8" w14:textId="77777777" w:rsidR="006364F4" w:rsidRPr="006364F4" w:rsidRDefault="006364F4" w:rsidP="006364F4">
            <w:pPr>
              <w:rPr>
                <w:rFonts w:ascii="Arial" w:hAnsi="Arial" w:cs="Arial"/>
              </w:rPr>
            </w:pPr>
            <w:r w:rsidRPr="006364F4">
              <w:rPr>
                <w:rFonts w:ascii="Arial" w:hAnsi="Arial" w:cs="Arial"/>
              </w:rPr>
              <w:t>2011-2012</w:t>
            </w:r>
          </w:p>
        </w:tc>
        <w:tc>
          <w:tcPr>
            <w:tcW w:w="1701" w:type="dxa"/>
            <w:tcBorders>
              <w:top w:val="nil"/>
              <w:left w:val="nil"/>
              <w:bottom w:val="single" w:sz="4" w:space="0" w:color="auto"/>
              <w:right w:val="single" w:sz="4" w:space="0" w:color="auto"/>
            </w:tcBorders>
            <w:vAlign w:val="bottom"/>
            <w:hideMark/>
          </w:tcPr>
          <w:p w14:paraId="76E0601D" w14:textId="77777777" w:rsidR="006364F4" w:rsidRPr="006364F4" w:rsidRDefault="006364F4" w:rsidP="006364F4">
            <w:pPr>
              <w:jc w:val="right"/>
              <w:rPr>
                <w:rFonts w:ascii="Arial" w:hAnsi="Arial" w:cs="Arial"/>
              </w:rPr>
            </w:pPr>
            <w:r w:rsidRPr="006364F4">
              <w:rPr>
                <w:rFonts w:ascii="Arial" w:hAnsi="Arial" w:cs="Arial"/>
              </w:rPr>
              <w:t>33</w:t>
            </w:r>
          </w:p>
        </w:tc>
        <w:tc>
          <w:tcPr>
            <w:tcW w:w="1701" w:type="dxa"/>
            <w:tcBorders>
              <w:top w:val="nil"/>
              <w:left w:val="nil"/>
              <w:bottom w:val="single" w:sz="4" w:space="0" w:color="auto"/>
              <w:right w:val="single" w:sz="4" w:space="0" w:color="auto"/>
            </w:tcBorders>
            <w:vAlign w:val="bottom"/>
            <w:hideMark/>
          </w:tcPr>
          <w:p w14:paraId="18D42350" w14:textId="77777777" w:rsidR="006364F4" w:rsidRPr="006364F4" w:rsidRDefault="006364F4" w:rsidP="006364F4">
            <w:pPr>
              <w:jc w:val="right"/>
              <w:rPr>
                <w:rFonts w:ascii="Arial" w:hAnsi="Arial" w:cs="Arial"/>
              </w:rPr>
            </w:pPr>
            <w:r w:rsidRPr="006364F4">
              <w:rPr>
                <w:rFonts w:ascii="Arial" w:hAnsi="Arial" w:cs="Arial"/>
              </w:rPr>
              <w:t>134</w:t>
            </w:r>
          </w:p>
        </w:tc>
        <w:tc>
          <w:tcPr>
            <w:tcW w:w="1693" w:type="dxa"/>
            <w:tcBorders>
              <w:top w:val="nil"/>
              <w:left w:val="nil"/>
              <w:bottom w:val="single" w:sz="4" w:space="0" w:color="auto"/>
              <w:right w:val="single" w:sz="4" w:space="0" w:color="auto"/>
            </w:tcBorders>
            <w:vAlign w:val="bottom"/>
            <w:hideMark/>
          </w:tcPr>
          <w:p w14:paraId="1D5B6166" w14:textId="77777777" w:rsidR="006364F4" w:rsidRPr="006364F4" w:rsidRDefault="006364F4" w:rsidP="006364F4">
            <w:pPr>
              <w:jc w:val="right"/>
              <w:rPr>
                <w:rFonts w:ascii="Arial" w:hAnsi="Arial" w:cs="Arial"/>
              </w:rPr>
            </w:pPr>
            <w:r w:rsidRPr="006364F4">
              <w:rPr>
                <w:rFonts w:ascii="Arial" w:hAnsi="Arial" w:cs="Arial"/>
              </w:rPr>
              <w:t>14</w:t>
            </w:r>
          </w:p>
        </w:tc>
        <w:tc>
          <w:tcPr>
            <w:tcW w:w="1700" w:type="dxa"/>
            <w:tcBorders>
              <w:top w:val="nil"/>
              <w:left w:val="nil"/>
              <w:bottom w:val="single" w:sz="4" w:space="0" w:color="auto"/>
              <w:right w:val="single" w:sz="4" w:space="0" w:color="auto"/>
            </w:tcBorders>
            <w:vAlign w:val="bottom"/>
            <w:hideMark/>
          </w:tcPr>
          <w:p w14:paraId="55B43569" w14:textId="77777777" w:rsidR="006364F4" w:rsidRPr="006364F4" w:rsidRDefault="006364F4" w:rsidP="006364F4">
            <w:pPr>
              <w:jc w:val="right"/>
              <w:rPr>
                <w:rFonts w:ascii="Arial" w:hAnsi="Arial" w:cs="Arial"/>
              </w:rPr>
            </w:pPr>
            <w:r w:rsidRPr="006364F4">
              <w:rPr>
                <w:rFonts w:ascii="Arial" w:hAnsi="Arial" w:cs="Arial"/>
              </w:rPr>
              <w:t>181</w:t>
            </w:r>
          </w:p>
        </w:tc>
      </w:tr>
      <w:tr w:rsidR="006364F4" w:rsidRPr="006364F4" w14:paraId="785D6587"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122660AC" w14:textId="77777777" w:rsidR="006364F4" w:rsidRPr="006364F4" w:rsidRDefault="006364F4" w:rsidP="006364F4">
            <w:pPr>
              <w:rPr>
                <w:rFonts w:ascii="Arial" w:hAnsi="Arial" w:cs="Arial"/>
              </w:rPr>
            </w:pPr>
            <w:r w:rsidRPr="006364F4">
              <w:rPr>
                <w:rFonts w:ascii="Arial" w:hAnsi="Arial" w:cs="Arial"/>
              </w:rPr>
              <w:t>2012-2013</w:t>
            </w:r>
          </w:p>
        </w:tc>
        <w:tc>
          <w:tcPr>
            <w:tcW w:w="1701" w:type="dxa"/>
            <w:tcBorders>
              <w:top w:val="nil"/>
              <w:left w:val="nil"/>
              <w:bottom w:val="single" w:sz="4" w:space="0" w:color="auto"/>
              <w:right w:val="single" w:sz="4" w:space="0" w:color="auto"/>
            </w:tcBorders>
            <w:vAlign w:val="bottom"/>
            <w:hideMark/>
          </w:tcPr>
          <w:p w14:paraId="65576041" w14:textId="77777777" w:rsidR="006364F4" w:rsidRPr="006364F4" w:rsidRDefault="006364F4" w:rsidP="006364F4">
            <w:pPr>
              <w:jc w:val="right"/>
              <w:rPr>
                <w:rFonts w:ascii="Arial" w:hAnsi="Arial" w:cs="Arial"/>
              </w:rPr>
            </w:pPr>
            <w:r w:rsidRPr="006364F4">
              <w:rPr>
                <w:rFonts w:ascii="Arial" w:hAnsi="Arial" w:cs="Arial"/>
              </w:rPr>
              <w:t>32</w:t>
            </w:r>
          </w:p>
        </w:tc>
        <w:tc>
          <w:tcPr>
            <w:tcW w:w="1701" w:type="dxa"/>
            <w:tcBorders>
              <w:top w:val="nil"/>
              <w:left w:val="nil"/>
              <w:bottom w:val="single" w:sz="4" w:space="0" w:color="auto"/>
              <w:right w:val="single" w:sz="4" w:space="0" w:color="auto"/>
            </w:tcBorders>
            <w:vAlign w:val="bottom"/>
            <w:hideMark/>
          </w:tcPr>
          <w:p w14:paraId="6414792C" w14:textId="77777777" w:rsidR="006364F4" w:rsidRPr="006364F4" w:rsidRDefault="006364F4" w:rsidP="006364F4">
            <w:pPr>
              <w:jc w:val="right"/>
              <w:rPr>
                <w:rFonts w:ascii="Arial" w:hAnsi="Arial" w:cs="Arial"/>
              </w:rPr>
            </w:pPr>
            <w:r w:rsidRPr="006364F4">
              <w:rPr>
                <w:rFonts w:ascii="Arial" w:hAnsi="Arial" w:cs="Arial"/>
              </w:rPr>
              <w:t>180</w:t>
            </w:r>
          </w:p>
        </w:tc>
        <w:tc>
          <w:tcPr>
            <w:tcW w:w="1693" w:type="dxa"/>
            <w:tcBorders>
              <w:top w:val="nil"/>
              <w:left w:val="nil"/>
              <w:bottom w:val="single" w:sz="4" w:space="0" w:color="auto"/>
              <w:right w:val="single" w:sz="4" w:space="0" w:color="auto"/>
            </w:tcBorders>
            <w:vAlign w:val="bottom"/>
            <w:hideMark/>
          </w:tcPr>
          <w:p w14:paraId="00798BD8" w14:textId="77777777" w:rsidR="006364F4" w:rsidRPr="006364F4" w:rsidRDefault="006364F4" w:rsidP="006364F4">
            <w:pPr>
              <w:jc w:val="right"/>
              <w:rPr>
                <w:rFonts w:ascii="Arial" w:hAnsi="Arial" w:cs="Arial"/>
              </w:rPr>
            </w:pPr>
            <w:r w:rsidRPr="006364F4">
              <w:rPr>
                <w:rFonts w:ascii="Arial" w:hAnsi="Arial" w:cs="Arial"/>
              </w:rPr>
              <w:t>14</w:t>
            </w:r>
          </w:p>
        </w:tc>
        <w:tc>
          <w:tcPr>
            <w:tcW w:w="1700" w:type="dxa"/>
            <w:tcBorders>
              <w:top w:val="nil"/>
              <w:left w:val="nil"/>
              <w:bottom w:val="single" w:sz="4" w:space="0" w:color="auto"/>
              <w:right w:val="single" w:sz="4" w:space="0" w:color="auto"/>
            </w:tcBorders>
            <w:vAlign w:val="bottom"/>
            <w:hideMark/>
          </w:tcPr>
          <w:p w14:paraId="51F67E70" w14:textId="77777777" w:rsidR="006364F4" w:rsidRPr="006364F4" w:rsidRDefault="006364F4" w:rsidP="006364F4">
            <w:pPr>
              <w:jc w:val="right"/>
              <w:rPr>
                <w:rFonts w:ascii="Arial" w:hAnsi="Arial" w:cs="Arial"/>
              </w:rPr>
            </w:pPr>
            <w:r w:rsidRPr="006364F4">
              <w:rPr>
                <w:rFonts w:ascii="Arial" w:hAnsi="Arial" w:cs="Arial"/>
              </w:rPr>
              <w:t>226</w:t>
            </w:r>
          </w:p>
        </w:tc>
      </w:tr>
      <w:tr w:rsidR="006364F4" w:rsidRPr="006364F4" w14:paraId="4483BB4E"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320CE55A" w14:textId="77777777" w:rsidR="006364F4" w:rsidRPr="006364F4" w:rsidRDefault="006364F4" w:rsidP="006364F4">
            <w:pPr>
              <w:rPr>
                <w:rFonts w:ascii="Arial" w:hAnsi="Arial" w:cs="Arial"/>
              </w:rPr>
            </w:pPr>
            <w:r w:rsidRPr="006364F4">
              <w:rPr>
                <w:rFonts w:ascii="Arial" w:hAnsi="Arial" w:cs="Arial"/>
              </w:rPr>
              <w:t>2013-2014</w:t>
            </w:r>
          </w:p>
        </w:tc>
        <w:tc>
          <w:tcPr>
            <w:tcW w:w="1701" w:type="dxa"/>
            <w:tcBorders>
              <w:top w:val="nil"/>
              <w:left w:val="nil"/>
              <w:bottom w:val="single" w:sz="4" w:space="0" w:color="auto"/>
              <w:right w:val="single" w:sz="4" w:space="0" w:color="auto"/>
            </w:tcBorders>
            <w:vAlign w:val="bottom"/>
            <w:hideMark/>
          </w:tcPr>
          <w:p w14:paraId="33C78A88" w14:textId="77777777" w:rsidR="006364F4" w:rsidRPr="006364F4" w:rsidRDefault="006364F4" w:rsidP="006364F4">
            <w:pPr>
              <w:jc w:val="right"/>
              <w:rPr>
                <w:rFonts w:ascii="Arial" w:hAnsi="Arial" w:cs="Arial"/>
              </w:rPr>
            </w:pPr>
            <w:r w:rsidRPr="006364F4">
              <w:rPr>
                <w:rFonts w:ascii="Arial" w:hAnsi="Arial" w:cs="Arial"/>
              </w:rPr>
              <w:t>18</w:t>
            </w:r>
          </w:p>
        </w:tc>
        <w:tc>
          <w:tcPr>
            <w:tcW w:w="1701" w:type="dxa"/>
            <w:tcBorders>
              <w:top w:val="nil"/>
              <w:left w:val="nil"/>
              <w:bottom w:val="single" w:sz="4" w:space="0" w:color="auto"/>
              <w:right w:val="single" w:sz="4" w:space="0" w:color="auto"/>
            </w:tcBorders>
            <w:vAlign w:val="bottom"/>
            <w:hideMark/>
          </w:tcPr>
          <w:p w14:paraId="091A5F46" w14:textId="77777777" w:rsidR="006364F4" w:rsidRPr="006364F4" w:rsidRDefault="006364F4" w:rsidP="006364F4">
            <w:pPr>
              <w:jc w:val="right"/>
              <w:rPr>
                <w:rFonts w:ascii="Arial" w:hAnsi="Arial" w:cs="Arial"/>
              </w:rPr>
            </w:pPr>
            <w:r w:rsidRPr="006364F4">
              <w:rPr>
                <w:rFonts w:ascii="Arial" w:hAnsi="Arial" w:cs="Arial"/>
              </w:rPr>
              <w:t>255</w:t>
            </w:r>
          </w:p>
        </w:tc>
        <w:tc>
          <w:tcPr>
            <w:tcW w:w="1693" w:type="dxa"/>
            <w:tcBorders>
              <w:top w:val="nil"/>
              <w:left w:val="nil"/>
              <w:bottom w:val="single" w:sz="4" w:space="0" w:color="auto"/>
              <w:right w:val="single" w:sz="4" w:space="0" w:color="auto"/>
            </w:tcBorders>
            <w:vAlign w:val="bottom"/>
            <w:hideMark/>
          </w:tcPr>
          <w:p w14:paraId="53C5A811"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60CD7163" w14:textId="77777777" w:rsidR="006364F4" w:rsidRPr="006364F4" w:rsidRDefault="006364F4" w:rsidP="006364F4">
            <w:pPr>
              <w:jc w:val="right"/>
              <w:rPr>
                <w:rFonts w:ascii="Arial" w:hAnsi="Arial" w:cs="Arial"/>
              </w:rPr>
            </w:pPr>
            <w:r w:rsidRPr="006364F4">
              <w:rPr>
                <w:rFonts w:ascii="Arial" w:hAnsi="Arial" w:cs="Arial"/>
              </w:rPr>
              <w:t>273</w:t>
            </w:r>
          </w:p>
        </w:tc>
      </w:tr>
      <w:tr w:rsidR="006364F4" w:rsidRPr="006364F4" w14:paraId="077ED547"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0CB57F19" w14:textId="77777777" w:rsidR="006364F4" w:rsidRPr="006364F4" w:rsidRDefault="006364F4" w:rsidP="006364F4">
            <w:pPr>
              <w:rPr>
                <w:rFonts w:ascii="Arial" w:hAnsi="Arial" w:cs="Arial"/>
              </w:rPr>
            </w:pPr>
            <w:r w:rsidRPr="006364F4">
              <w:rPr>
                <w:rFonts w:ascii="Arial" w:hAnsi="Arial" w:cs="Arial"/>
              </w:rPr>
              <w:t>2014-2015</w:t>
            </w:r>
          </w:p>
        </w:tc>
        <w:tc>
          <w:tcPr>
            <w:tcW w:w="1701" w:type="dxa"/>
            <w:tcBorders>
              <w:top w:val="nil"/>
              <w:left w:val="nil"/>
              <w:bottom w:val="single" w:sz="4" w:space="0" w:color="auto"/>
              <w:right w:val="single" w:sz="4" w:space="0" w:color="auto"/>
            </w:tcBorders>
            <w:vAlign w:val="bottom"/>
            <w:hideMark/>
          </w:tcPr>
          <w:p w14:paraId="29D99ACE" w14:textId="77777777" w:rsidR="006364F4" w:rsidRPr="006364F4" w:rsidRDefault="006364F4" w:rsidP="006364F4">
            <w:pPr>
              <w:jc w:val="right"/>
              <w:rPr>
                <w:rFonts w:ascii="Arial" w:hAnsi="Arial" w:cs="Arial"/>
              </w:rPr>
            </w:pPr>
            <w:r w:rsidRPr="006364F4">
              <w:rPr>
                <w:rFonts w:ascii="Arial" w:hAnsi="Arial" w:cs="Arial"/>
              </w:rPr>
              <w:t>25</w:t>
            </w:r>
          </w:p>
        </w:tc>
        <w:tc>
          <w:tcPr>
            <w:tcW w:w="1701" w:type="dxa"/>
            <w:tcBorders>
              <w:top w:val="nil"/>
              <w:left w:val="nil"/>
              <w:bottom w:val="single" w:sz="4" w:space="0" w:color="auto"/>
              <w:right w:val="single" w:sz="4" w:space="0" w:color="auto"/>
            </w:tcBorders>
            <w:vAlign w:val="bottom"/>
            <w:hideMark/>
          </w:tcPr>
          <w:p w14:paraId="1C149792" w14:textId="77777777" w:rsidR="006364F4" w:rsidRPr="006364F4" w:rsidRDefault="006364F4" w:rsidP="006364F4">
            <w:pPr>
              <w:jc w:val="right"/>
              <w:rPr>
                <w:rFonts w:ascii="Arial" w:hAnsi="Arial" w:cs="Arial"/>
              </w:rPr>
            </w:pPr>
            <w:r w:rsidRPr="006364F4">
              <w:rPr>
                <w:rFonts w:ascii="Arial" w:hAnsi="Arial" w:cs="Arial"/>
              </w:rPr>
              <w:t>133</w:t>
            </w:r>
          </w:p>
        </w:tc>
        <w:tc>
          <w:tcPr>
            <w:tcW w:w="1693" w:type="dxa"/>
            <w:tcBorders>
              <w:top w:val="nil"/>
              <w:left w:val="nil"/>
              <w:bottom w:val="single" w:sz="4" w:space="0" w:color="auto"/>
              <w:right w:val="single" w:sz="4" w:space="0" w:color="auto"/>
            </w:tcBorders>
            <w:vAlign w:val="bottom"/>
            <w:hideMark/>
          </w:tcPr>
          <w:p w14:paraId="5D07817F" w14:textId="77777777" w:rsidR="006364F4" w:rsidRPr="006364F4" w:rsidRDefault="006364F4" w:rsidP="006364F4">
            <w:pPr>
              <w:jc w:val="right"/>
              <w:rPr>
                <w:rFonts w:ascii="Arial" w:hAnsi="Arial" w:cs="Arial"/>
              </w:rPr>
            </w:pPr>
            <w:r w:rsidRPr="006364F4">
              <w:rPr>
                <w:rFonts w:ascii="Arial" w:hAnsi="Arial" w:cs="Arial"/>
              </w:rPr>
              <w:t>30</w:t>
            </w:r>
          </w:p>
        </w:tc>
        <w:tc>
          <w:tcPr>
            <w:tcW w:w="1700" w:type="dxa"/>
            <w:tcBorders>
              <w:top w:val="nil"/>
              <w:left w:val="nil"/>
              <w:bottom w:val="single" w:sz="4" w:space="0" w:color="auto"/>
              <w:right w:val="single" w:sz="4" w:space="0" w:color="auto"/>
            </w:tcBorders>
            <w:vAlign w:val="bottom"/>
            <w:hideMark/>
          </w:tcPr>
          <w:p w14:paraId="03FFCD97" w14:textId="77777777" w:rsidR="006364F4" w:rsidRPr="006364F4" w:rsidRDefault="006364F4" w:rsidP="006364F4">
            <w:pPr>
              <w:jc w:val="right"/>
              <w:rPr>
                <w:rFonts w:ascii="Arial" w:hAnsi="Arial" w:cs="Arial"/>
              </w:rPr>
            </w:pPr>
            <w:r w:rsidRPr="006364F4">
              <w:rPr>
                <w:rFonts w:ascii="Arial" w:hAnsi="Arial" w:cs="Arial"/>
              </w:rPr>
              <w:t>188</w:t>
            </w:r>
          </w:p>
        </w:tc>
      </w:tr>
      <w:tr w:rsidR="006364F4" w:rsidRPr="006364F4" w14:paraId="4DCAB5EB"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27C8B9D8" w14:textId="77777777" w:rsidR="006364F4" w:rsidRPr="006364F4" w:rsidRDefault="006364F4" w:rsidP="006364F4">
            <w:pPr>
              <w:rPr>
                <w:rFonts w:ascii="Arial" w:hAnsi="Arial" w:cs="Arial"/>
              </w:rPr>
            </w:pPr>
            <w:r w:rsidRPr="006364F4">
              <w:rPr>
                <w:rFonts w:ascii="Arial" w:hAnsi="Arial" w:cs="Arial"/>
              </w:rPr>
              <w:t>2015-2016</w:t>
            </w:r>
          </w:p>
        </w:tc>
        <w:tc>
          <w:tcPr>
            <w:tcW w:w="1701" w:type="dxa"/>
            <w:tcBorders>
              <w:top w:val="nil"/>
              <w:left w:val="nil"/>
              <w:bottom w:val="single" w:sz="4" w:space="0" w:color="auto"/>
              <w:right w:val="single" w:sz="4" w:space="0" w:color="auto"/>
            </w:tcBorders>
            <w:vAlign w:val="bottom"/>
            <w:hideMark/>
          </w:tcPr>
          <w:p w14:paraId="5A8E5E05" w14:textId="77777777" w:rsidR="006364F4" w:rsidRPr="006364F4" w:rsidRDefault="006364F4" w:rsidP="006364F4">
            <w:pPr>
              <w:jc w:val="right"/>
              <w:rPr>
                <w:rFonts w:ascii="Arial" w:hAnsi="Arial" w:cs="Arial"/>
              </w:rPr>
            </w:pPr>
            <w:r w:rsidRPr="006364F4">
              <w:rPr>
                <w:rFonts w:ascii="Arial" w:hAnsi="Arial" w:cs="Arial"/>
              </w:rPr>
              <w:t>37</w:t>
            </w:r>
          </w:p>
        </w:tc>
        <w:tc>
          <w:tcPr>
            <w:tcW w:w="1701" w:type="dxa"/>
            <w:tcBorders>
              <w:top w:val="nil"/>
              <w:left w:val="nil"/>
              <w:bottom w:val="single" w:sz="4" w:space="0" w:color="auto"/>
              <w:right w:val="single" w:sz="4" w:space="0" w:color="auto"/>
            </w:tcBorders>
            <w:vAlign w:val="bottom"/>
            <w:hideMark/>
          </w:tcPr>
          <w:p w14:paraId="22B9DBC1" w14:textId="77777777" w:rsidR="006364F4" w:rsidRPr="006364F4" w:rsidRDefault="006364F4" w:rsidP="006364F4">
            <w:pPr>
              <w:jc w:val="right"/>
              <w:rPr>
                <w:rFonts w:ascii="Arial" w:hAnsi="Arial" w:cs="Arial"/>
              </w:rPr>
            </w:pPr>
            <w:r w:rsidRPr="006364F4">
              <w:rPr>
                <w:rFonts w:ascii="Arial" w:hAnsi="Arial" w:cs="Arial"/>
              </w:rPr>
              <w:t>187</w:t>
            </w:r>
          </w:p>
        </w:tc>
        <w:tc>
          <w:tcPr>
            <w:tcW w:w="1693" w:type="dxa"/>
            <w:tcBorders>
              <w:top w:val="nil"/>
              <w:left w:val="nil"/>
              <w:bottom w:val="single" w:sz="4" w:space="0" w:color="auto"/>
              <w:right w:val="single" w:sz="4" w:space="0" w:color="auto"/>
            </w:tcBorders>
            <w:vAlign w:val="bottom"/>
            <w:hideMark/>
          </w:tcPr>
          <w:p w14:paraId="4F305135" w14:textId="77777777" w:rsidR="006364F4" w:rsidRPr="006364F4" w:rsidRDefault="006364F4" w:rsidP="006364F4">
            <w:pPr>
              <w:jc w:val="right"/>
              <w:rPr>
                <w:rFonts w:ascii="Arial" w:hAnsi="Arial" w:cs="Arial"/>
              </w:rPr>
            </w:pPr>
            <w:r w:rsidRPr="006364F4">
              <w:rPr>
                <w:rFonts w:ascii="Arial" w:hAnsi="Arial" w:cs="Arial"/>
              </w:rPr>
              <w:t>6</w:t>
            </w:r>
          </w:p>
        </w:tc>
        <w:tc>
          <w:tcPr>
            <w:tcW w:w="1700" w:type="dxa"/>
            <w:tcBorders>
              <w:top w:val="nil"/>
              <w:left w:val="nil"/>
              <w:bottom w:val="single" w:sz="4" w:space="0" w:color="auto"/>
              <w:right w:val="single" w:sz="4" w:space="0" w:color="auto"/>
            </w:tcBorders>
            <w:vAlign w:val="bottom"/>
            <w:hideMark/>
          </w:tcPr>
          <w:p w14:paraId="0BA82CC8" w14:textId="77777777" w:rsidR="006364F4" w:rsidRPr="006364F4" w:rsidRDefault="006364F4" w:rsidP="006364F4">
            <w:pPr>
              <w:jc w:val="right"/>
              <w:rPr>
                <w:rFonts w:ascii="Arial" w:hAnsi="Arial" w:cs="Arial"/>
              </w:rPr>
            </w:pPr>
            <w:r w:rsidRPr="006364F4">
              <w:rPr>
                <w:rFonts w:ascii="Arial" w:hAnsi="Arial" w:cs="Arial"/>
              </w:rPr>
              <w:t>230</w:t>
            </w:r>
          </w:p>
        </w:tc>
      </w:tr>
      <w:tr w:rsidR="006364F4" w:rsidRPr="006364F4" w14:paraId="59198030"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74B1DA39" w14:textId="77777777" w:rsidR="006364F4" w:rsidRPr="006364F4" w:rsidRDefault="006364F4" w:rsidP="006364F4">
            <w:pPr>
              <w:rPr>
                <w:rFonts w:ascii="Arial" w:hAnsi="Arial" w:cs="Arial"/>
              </w:rPr>
            </w:pPr>
            <w:r w:rsidRPr="006364F4">
              <w:rPr>
                <w:rFonts w:ascii="Arial" w:hAnsi="Arial" w:cs="Arial"/>
              </w:rPr>
              <w:t>2016-2017</w:t>
            </w:r>
          </w:p>
        </w:tc>
        <w:tc>
          <w:tcPr>
            <w:tcW w:w="1701" w:type="dxa"/>
            <w:tcBorders>
              <w:top w:val="nil"/>
              <w:left w:val="nil"/>
              <w:bottom w:val="single" w:sz="4" w:space="0" w:color="auto"/>
              <w:right w:val="single" w:sz="4" w:space="0" w:color="auto"/>
            </w:tcBorders>
            <w:vAlign w:val="bottom"/>
            <w:hideMark/>
          </w:tcPr>
          <w:p w14:paraId="660DC573" w14:textId="77777777" w:rsidR="006364F4" w:rsidRPr="006364F4" w:rsidRDefault="006364F4" w:rsidP="006364F4">
            <w:pPr>
              <w:jc w:val="right"/>
              <w:rPr>
                <w:rFonts w:ascii="Arial" w:hAnsi="Arial" w:cs="Arial"/>
              </w:rPr>
            </w:pPr>
            <w:r w:rsidRPr="006364F4">
              <w:rPr>
                <w:rFonts w:ascii="Arial" w:hAnsi="Arial" w:cs="Arial"/>
              </w:rPr>
              <w:t>56</w:t>
            </w:r>
          </w:p>
        </w:tc>
        <w:tc>
          <w:tcPr>
            <w:tcW w:w="1701" w:type="dxa"/>
            <w:tcBorders>
              <w:top w:val="nil"/>
              <w:left w:val="nil"/>
              <w:bottom w:val="single" w:sz="4" w:space="0" w:color="auto"/>
              <w:right w:val="single" w:sz="4" w:space="0" w:color="auto"/>
            </w:tcBorders>
            <w:vAlign w:val="bottom"/>
            <w:hideMark/>
          </w:tcPr>
          <w:p w14:paraId="395CB9A6" w14:textId="77777777" w:rsidR="006364F4" w:rsidRPr="006364F4" w:rsidRDefault="006364F4" w:rsidP="006364F4">
            <w:pPr>
              <w:jc w:val="right"/>
              <w:rPr>
                <w:rFonts w:ascii="Arial" w:hAnsi="Arial" w:cs="Arial"/>
              </w:rPr>
            </w:pPr>
            <w:r w:rsidRPr="006364F4">
              <w:rPr>
                <w:rFonts w:ascii="Arial" w:hAnsi="Arial" w:cs="Arial"/>
              </w:rPr>
              <w:t>102</w:t>
            </w:r>
          </w:p>
        </w:tc>
        <w:tc>
          <w:tcPr>
            <w:tcW w:w="1693" w:type="dxa"/>
            <w:tcBorders>
              <w:top w:val="nil"/>
              <w:left w:val="nil"/>
              <w:bottom w:val="single" w:sz="4" w:space="0" w:color="auto"/>
              <w:right w:val="single" w:sz="4" w:space="0" w:color="auto"/>
            </w:tcBorders>
            <w:vAlign w:val="bottom"/>
            <w:hideMark/>
          </w:tcPr>
          <w:p w14:paraId="354AEC39"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16551529" w14:textId="77777777" w:rsidR="006364F4" w:rsidRPr="006364F4" w:rsidRDefault="006364F4" w:rsidP="006364F4">
            <w:pPr>
              <w:jc w:val="right"/>
              <w:rPr>
                <w:rFonts w:ascii="Arial" w:hAnsi="Arial" w:cs="Arial"/>
              </w:rPr>
            </w:pPr>
            <w:r w:rsidRPr="006364F4">
              <w:rPr>
                <w:rFonts w:ascii="Arial" w:hAnsi="Arial" w:cs="Arial"/>
              </w:rPr>
              <w:t>158</w:t>
            </w:r>
          </w:p>
        </w:tc>
      </w:tr>
      <w:tr w:rsidR="006364F4" w:rsidRPr="006364F4" w14:paraId="14A86095"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4257976A" w14:textId="77777777" w:rsidR="006364F4" w:rsidRPr="006364F4" w:rsidRDefault="006364F4" w:rsidP="006364F4">
            <w:pPr>
              <w:rPr>
                <w:rFonts w:ascii="Arial" w:hAnsi="Arial" w:cs="Arial"/>
              </w:rPr>
            </w:pPr>
            <w:r w:rsidRPr="006364F4">
              <w:rPr>
                <w:rFonts w:ascii="Arial" w:hAnsi="Arial" w:cs="Arial"/>
              </w:rPr>
              <w:t>2017-2018</w:t>
            </w:r>
          </w:p>
        </w:tc>
        <w:tc>
          <w:tcPr>
            <w:tcW w:w="1701" w:type="dxa"/>
            <w:tcBorders>
              <w:top w:val="nil"/>
              <w:left w:val="nil"/>
              <w:bottom w:val="single" w:sz="4" w:space="0" w:color="auto"/>
              <w:right w:val="single" w:sz="4" w:space="0" w:color="auto"/>
            </w:tcBorders>
            <w:vAlign w:val="bottom"/>
            <w:hideMark/>
          </w:tcPr>
          <w:p w14:paraId="35589F84"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23EC54E9" w14:textId="77777777" w:rsidR="006364F4" w:rsidRPr="006364F4" w:rsidRDefault="006364F4" w:rsidP="006364F4">
            <w:pPr>
              <w:jc w:val="right"/>
              <w:rPr>
                <w:rFonts w:ascii="Arial" w:hAnsi="Arial" w:cs="Arial"/>
              </w:rPr>
            </w:pPr>
            <w:r w:rsidRPr="006364F4">
              <w:rPr>
                <w:rFonts w:ascii="Arial" w:hAnsi="Arial" w:cs="Arial"/>
              </w:rPr>
              <w:t>77</w:t>
            </w:r>
          </w:p>
        </w:tc>
        <w:tc>
          <w:tcPr>
            <w:tcW w:w="1693" w:type="dxa"/>
            <w:tcBorders>
              <w:top w:val="nil"/>
              <w:left w:val="nil"/>
              <w:bottom w:val="single" w:sz="4" w:space="0" w:color="auto"/>
              <w:right w:val="single" w:sz="4" w:space="0" w:color="auto"/>
            </w:tcBorders>
            <w:vAlign w:val="bottom"/>
            <w:hideMark/>
          </w:tcPr>
          <w:p w14:paraId="3C822CD6" w14:textId="77777777" w:rsidR="006364F4" w:rsidRPr="006364F4" w:rsidRDefault="006364F4" w:rsidP="006364F4">
            <w:pPr>
              <w:jc w:val="right"/>
              <w:rPr>
                <w:rFonts w:ascii="Arial" w:hAnsi="Arial" w:cs="Arial"/>
              </w:rPr>
            </w:pPr>
            <w:r w:rsidRPr="006364F4">
              <w:rPr>
                <w:rFonts w:ascii="Arial" w:hAnsi="Arial" w:cs="Arial"/>
              </w:rPr>
              <w:t>12</w:t>
            </w:r>
          </w:p>
        </w:tc>
        <w:tc>
          <w:tcPr>
            <w:tcW w:w="1700" w:type="dxa"/>
            <w:tcBorders>
              <w:top w:val="nil"/>
              <w:left w:val="nil"/>
              <w:bottom w:val="single" w:sz="4" w:space="0" w:color="auto"/>
              <w:right w:val="single" w:sz="4" w:space="0" w:color="auto"/>
            </w:tcBorders>
            <w:vAlign w:val="bottom"/>
            <w:hideMark/>
          </w:tcPr>
          <w:p w14:paraId="68FEDE70" w14:textId="77777777" w:rsidR="006364F4" w:rsidRPr="006364F4" w:rsidRDefault="006364F4" w:rsidP="006364F4">
            <w:pPr>
              <w:jc w:val="right"/>
              <w:rPr>
                <w:rFonts w:ascii="Arial" w:hAnsi="Arial" w:cs="Arial"/>
              </w:rPr>
            </w:pPr>
            <w:r w:rsidRPr="006364F4">
              <w:rPr>
                <w:rFonts w:ascii="Arial" w:hAnsi="Arial" w:cs="Arial"/>
              </w:rPr>
              <w:t>89</w:t>
            </w:r>
          </w:p>
        </w:tc>
      </w:tr>
      <w:tr w:rsidR="006364F4" w:rsidRPr="006364F4" w14:paraId="0257BF17"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1A8DEB34" w14:textId="77777777" w:rsidR="006364F4" w:rsidRPr="006364F4" w:rsidRDefault="006364F4" w:rsidP="006364F4">
            <w:pPr>
              <w:rPr>
                <w:rFonts w:ascii="Arial" w:hAnsi="Arial" w:cs="Arial"/>
              </w:rPr>
            </w:pPr>
            <w:r w:rsidRPr="006364F4">
              <w:rPr>
                <w:rFonts w:ascii="Arial" w:hAnsi="Arial" w:cs="Arial"/>
              </w:rPr>
              <w:t>2018-2019</w:t>
            </w:r>
          </w:p>
        </w:tc>
        <w:tc>
          <w:tcPr>
            <w:tcW w:w="1701" w:type="dxa"/>
            <w:tcBorders>
              <w:top w:val="nil"/>
              <w:left w:val="nil"/>
              <w:bottom w:val="single" w:sz="4" w:space="0" w:color="auto"/>
              <w:right w:val="single" w:sz="4" w:space="0" w:color="auto"/>
            </w:tcBorders>
            <w:vAlign w:val="bottom"/>
            <w:hideMark/>
          </w:tcPr>
          <w:p w14:paraId="5184F0C6" w14:textId="77777777" w:rsidR="006364F4" w:rsidRPr="006364F4" w:rsidRDefault="006364F4" w:rsidP="006364F4">
            <w:pPr>
              <w:jc w:val="right"/>
              <w:rPr>
                <w:rFonts w:ascii="Arial" w:hAnsi="Arial" w:cs="Arial"/>
              </w:rPr>
            </w:pPr>
            <w:r w:rsidRPr="006364F4">
              <w:rPr>
                <w:rFonts w:ascii="Arial" w:hAnsi="Arial" w:cs="Arial"/>
              </w:rPr>
              <w:t>23</w:t>
            </w:r>
          </w:p>
        </w:tc>
        <w:tc>
          <w:tcPr>
            <w:tcW w:w="1701" w:type="dxa"/>
            <w:tcBorders>
              <w:top w:val="nil"/>
              <w:left w:val="nil"/>
              <w:bottom w:val="single" w:sz="4" w:space="0" w:color="auto"/>
              <w:right w:val="single" w:sz="4" w:space="0" w:color="auto"/>
            </w:tcBorders>
            <w:vAlign w:val="bottom"/>
            <w:hideMark/>
          </w:tcPr>
          <w:p w14:paraId="7415AF52" w14:textId="77777777" w:rsidR="006364F4" w:rsidRPr="006364F4" w:rsidRDefault="006364F4" w:rsidP="006364F4">
            <w:pPr>
              <w:jc w:val="right"/>
              <w:rPr>
                <w:rFonts w:ascii="Arial" w:hAnsi="Arial" w:cs="Arial"/>
              </w:rPr>
            </w:pPr>
            <w:r w:rsidRPr="006364F4">
              <w:rPr>
                <w:rFonts w:ascii="Arial" w:hAnsi="Arial" w:cs="Arial"/>
              </w:rPr>
              <w:t>85</w:t>
            </w:r>
          </w:p>
        </w:tc>
        <w:tc>
          <w:tcPr>
            <w:tcW w:w="1693" w:type="dxa"/>
            <w:tcBorders>
              <w:top w:val="nil"/>
              <w:left w:val="nil"/>
              <w:bottom w:val="single" w:sz="4" w:space="0" w:color="auto"/>
              <w:right w:val="single" w:sz="4" w:space="0" w:color="auto"/>
            </w:tcBorders>
            <w:vAlign w:val="bottom"/>
            <w:hideMark/>
          </w:tcPr>
          <w:p w14:paraId="7EF3E35B"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6D6622F3" w14:textId="77777777" w:rsidR="006364F4" w:rsidRPr="006364F4" w:rsidRDefault="006364F4" w:rsidP="006364F4">
            <w:pPr>
              <w:jc w:val="right"/>
              <w:rPr>
                <w:rFonts w:ascii="Arial" w:hAnsi="Arial" w:cs="Arial"/>
              </w:rPr>
            </w:pPr>
            <w:r w:rsidRPr="006364F4">
              <w:rPr>
                <w:rFonts w:ascii="Arial" w:hAnsi="Arial" w:cs="Arial"/>
              </w:rPr>
              <w:t>108</w:t>
            </w:r>
          </w:p>
        </w:tc>
      </w:tr>
      <w:tr w:rsidR="006364F4" w:rsidRPr="006364F4" w14:paraId="5E974862"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7B4A7DBD" w14:textId="77777777" w:rsidR="006364F4" w:rsidRPr="006364F4" w:rsidRDefault="006364F4" w:rsidP="006364F4">
            <w:pPr>
              <w:rPr>
                <w:rFonts w:ascii="Arial" w:hAnsi="Arial" w:cs="Arial"/>
              </w:rPr>
            </w:pPr>
            <w:r w:rsidRPr="006364F4">
              <w:rPr>
                <w:rFonts w:ascii="Arial" w:hAnsi="Arial" w:cs="Arial"/>
              </w:rPr>
              <w:t>2019-2020</w:t>
            </w:r>
          </w:p>
        </w:tc>
        <w:tc>
          <w:tcPr>
            <w:tcW w:w="1701" w:type="dxa"/>
            <w:tcBorders>
              <w:top w:val="nil"/>
              <w:left w:val="nil"/>
              <w:bottom w:val="single" w:sz="4" w:space="0" w:color="auto"/>
              <w:right w:val="single" w:sz="4" w:space="0" w:color="auto"/>
            </w:tcBorders>
            <w:vAlign w:val="bottom"/>
            <w:hideMark/>
          </w:tcPr>
          <w:p w14:paraId="73C6B831" w14:textId="77777777" w:rsidR="006364F4" w:rsidRPr="006364F4" w:rsidRDefault="006364F4" w:rsidP="006364F4">
            <w:pPr>
              <w:jc w:val="right"/>
              <w:rPr>
                <w:rFonts w:ascii="Arial" w:hAnsi="Arial" w:cs="Arial"/>
              </w:rPr>
            </w:pPr>
            <w:r w:rsidRPr="006364F4">
              <w:rPr>
                <w:rFonts w:ascii="Arial" w:hAnsi="Arial" w:cs="Arial"/>
              </w:rPr>
              <w:t>19</w:t>
            </w:r>
          </w:p>
        </w:tc>
        <w:tc>
          <w:tcPr>
            <w:tcW w:w="1701" w:type="dxa"/>
            <w:tcBorders>
              <w:top w:val="nil"/>
              <w:left w:val="nil"/>
              <w:bottom w:val="single" w:sz="4" w:space="0" w:color="auto"/>
              <w:right w:val="single" w:sz="4" w:space="0" w:color="auto"/>
            </w:tcBorders>
            <w:vAlign w:val="bottom"/>
            <w:hideMark/>
          </w:tcPr>
          <w:p w14:paraId="29951C60" w14:textId="77777777" w:rsidR="006364F4" w:rsidRPr="006364F4" w:rsidRDefault="006364F4" w:rsidP="006364F4">
            <w:pPr>
              <w:jc w:val="right"/>
              <w:rPr>
                <w:rFonts w:ascii="Arial" w:hAnsi="Arial" w:cs="Arial"/>
              </w:rPr>
            </w:pPr>
            <w:r w:rsidRPr="006364F4">
              <w:rPr>
                <w:rFonts w:ascii="Arial" w:hAnsi="Arial" w:cs="Arial"/>
              </w:rPr>
              <w:t>39</w:t>
            </w:r>
          </w:p>
        </w:tc>
        <w:tc>
          <w:tcPr>
            <w:tcW w:w="1693" w:type="dxa"/>
            <w:tcBorders>
              <w:top w:val="nil"/>
              <w:left w:val="nil"/>
              <w:bottom w:val="single" w:sz="4" w:space="0" w:color="auto"/>
              <w:right w:val="single" w:sz="4" w:space="0" w:color="auto"/>
            </w:tcBorders>
            <w:vAlign w:val="bottom"/>
            <w:hideMark/>
          </w:tcPr>
          <w:p w14:paraId="586E49FE"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1A197B2E" w14:textId="77777777" w:rsidR="006364F4" w:rsidRPr="006364F4" w:rsidRDefault="006364F4" w:rsidP="006364F4">
            <w:pPr>
              <w:jc w:val="right"/>
              <w:rPr>
                <w:rFonts w:ascii="Arial" w:hAnsi="Arial" w:cs="Arial"/>
              </w:rPr>
            </w:pPr>
            <w:r w:rsidRPr="006364F4">
              <w:rPr>
                <w:rFonts w:ascii="Arial" w:hAnsi="Arial" w:cs="Arial"/>
              </w:rPr>
              <w:t>58</w:t>
            </w:r>
          </w:p>
        </w:tc>
      </w:tr>
      <w:tr w:rsidR="006364F4" w:rsidRPr="006364F4" w14:paraId="42F85C3F"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6CC0CC0A" w14:textId="77777777" w:rsidR="006364F4" w:rsidRPr="006364F4" w:rsidRDefault="006364F4" w:rsidP="006364F4">
            <w:pPr>
              <w:rPr>
                <w:rFonts w:ascii="Arial" w:hAnsi="Arial" w:cs="Arial"/>
              </w:rPr>
            </w:pPr>
            <w:r w:rsidRPr="006364F4">
              <w:rPr>
                <w:rFonts w:ascii="Arial" w:hAnsi="Arial" w:cs="Arial"/>
              </w:rPr>
              <w:t>2020-2021</w:t>
            </w:r>
          </w:p>
        </w:tc>
        <w:tc>
          <w:tcPr>
            <w:tcW w:w="1701" w:type="dxa"/>
            <w:tcBorders>
              <w:top w:val="nil"/>
              <w:left w:val="nil"/>
              <w:bottom w:val="single" w:sz="4" w:space="0" w:color="auto"/>
              <w:right w:val="single" w:sz="4" w:space="0" w:color="auto"/>
            </w:tcBorders>
            <w:vAlign w:val="bottom"/>
            <w:hideMark/>
          </w:tcPr>
          <w:p w14:paraId="3B607FD0" w14:textId="77777777" w:rsidR="006364F4" w:rsidRPr="006364F4" w:rsidRDefault="006364F4" w:rsidP="006364F4">
            <w:pPr>
              <w:jc w:val="right"/>
              <w:rPr>
                <w:rFonts w:ascii="Arial" w:hAnsi="Arial" w:cs="Arial"/>
              </w:rPr>
            </w:pPr>
            <w:r w:rsidRPr="006364F4">
              <w:rPr>
                <w:rFonts w:ascii="Arial" w:hAnsi="Arial" w:cs="Arial"/>
              </w:rPr>
              <w:t>32</w:t>
            </w:r>
          </w:p>
        </w:tc>
        <w:tc>
          <w:tcPr>
            <w:tcW w:w="1701" w:type="dxa"/>
            <w:tcBorders>
              <w:top w:val="nil"/>
              <w:left w:val="nil"/>
              <w:bottom w:val="single" w:sz="4" w:space="0" w:color="auto"/>
              <w:right w:val="single" w:sz="4" w:space="0" w:color="auto"/>
            </w:tcBorders>
            <w:vAlign w:val="bottom"/>
            <w:hideMark/>
          </w:tcPr>
          <w:p w14:paraId="001422DC"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1F8A12AA" w14:textId="77777777" w:rsidR="006364F4" w:rsidRPr="006364F4" w:rsidRDefault="006364F4" w:rsidP="006364F4">
            <w:pPr>
              <w:jc w:val="right"/>
              <w:rPr>
                <w:rFonts w:ascii="Arial" w:hAnsi="Arial" w:cs="Arial"/>
              </w:rPr>
            </w:pPr>
            <w:r w:rsidRPr="006364F4">
              <w:rPr>
                <w:rFonts w:ascii="Arial" w:hAnsi="Arial" w:cs="Arial"/>
              </w:rPr>
              <w:t>14</w:t>
            </w:r>
          </w:p>
        </w:tc>
        <w:tc>
          <w:tcPr>
            <w:tcW w:w="1700" w:type="dxa"/>
            <w:tcBorders>
              <w:top w:val="nil"/>
              <w:left w:val="nil"/>
              <w:bottom w:val="single" w:sz="4" w:space="0" w:color="auto"/>
              <w:right w:val="single" w:sz="4" w:space="0" w:color="auto"/>
            </w:tcBorders>
            <w:vAlign w:val="bottom"/>
            <w:hideMark/>
          </w:tcPr>
          <w:p w14:paraId="0EFAB4D7" w14:textId="77777777" w:rsidR="006364F4" w:rsidRPr="006364F4" w:rsidRDefault="006364F4" w:rsidP="006364F4">
            <w:pPr>
              <w:jc w:val="right"/>
              <w:rPr>
                <w:rFonts w:ascii="Arial" w:hAnsi="Arial" w:cs="Arial"/>
              </w:rPr>
            </w:pPr>
            <w:r w:rsidRPr="006364F4">
              <w:rPr>
                <w:rFonts w:ascii="Arial" w:hAnsi="Arial" w:cs="Arial"/>
              </w:rPr>
              <w:t>46</w:t>
            </w:r>
          </w:p>
        </w:tc>
      </w:tr>
      <w:tr w:rsidR="006364F4" w:rsidRPr="006364F4" w14:paraId="4BD7B7E6"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4CF7A2F2" w14:textId="77777777" w:rsidR="006364F4" w:rsidRPr="006364F4" w:rsidRDefault="006364F4" w:rsidP="006364F4">
            <w:pPr>
              <w:rPr>
                <w:rFonts w:ascii="Arial" w:hAnsi="Arial" w:cs="Arial"/>
              </w:rPr>
            </w:pPr>
            <w:r w:rsidRPr="006364F4">
              <w:rPr>
                <w:rFonts w:ascii="Arial" w:hAnsi="Arial" w:cs="Arial"/>
              </w:rPr>
              <w:t>2021-2022</w:t>
            </w:r>
          </w:p>
        </w:tc>
        <w:tc>
          <w:tcPr>
            <w:tcW w:w="1701" w:type="dxa"/>
            <w:tcBorders>
              <w:top w:val="nil"/>
              <w:left w:val="nil"/>
              <w:bottom w:val="single" w:sz="4" w:space="0" w:color="auto"/>
              <w:right w:val="single" w:sz="4" w:space="0" w:color="auto"/>
            </w:tcBorders>
            <w:vAlign w:val="bottom"/>
            <w:hideMark/>
          </w:tcPr>
          <w:p w14:paraId="5332F162" w14:textId="77777777" w:rsidR="006364F4" w:rsidRPr="006364F4" w:rsidRDefault="006364F4" w:rsidP="006364F4">
            <w:pPr>
              <w:jc w:val="right"/>
              <w:rPr>
                <w:rFonts w:ascii="Arial" w:hAnsi="Arial" w:cs="Arial"/>
              </w:rPr>
            </w:pPr>
            <w:r w:rsidRPr="006364F4">
              <w:rPr>
                <w:rFonts w:ascii="Arial" w:hAnsi="Arial" w:cs="Arial"/>
              </w:rPr>
              <w:t>101</w:t>
            </w:r>
          </w:p>
        </w:tc>
        <w:tc>
          <w:tcPr>
            <w:tcW w:w="1701" w:type="dxa"/>
            <w:tcBorders>
              <w:top w:val="nil"/>
              <w:left w:val="nil"/>
              <w:bottom w:val="single" w:sz="4" w:space="0" w:color="auto"/>
              <w:right w:val="single" w:sz="4" w:space="0" w:color="auto"/>
            </w:tcBorders>
            <w:vAlign w:val="bottom"/>
            <w:hideMark/>
          </w:tcPr>
          <w:p w14:paraId="646323C7" w14:textId="77777777" w:rsidR="006364F4" w:rsidRPr="006364F4" w:rsidRDefault="006364F4" w:rsidP="006364F4">
            <w:pPr>
              <w:jc w:val="right"/>
              <w:rPr>
                <w:rFonts w:ascii="Arial" w:hAnsi="Arial" w:cs="Arial"/>
              </w:rPr>
            </w:pPr>
            <w:r w:rsidRPr="006364F4">
              <w:rPr>
                <w:rFonts w:ascii="Arial" w:hAnsi="Arial" w:cs="Arial"/>
              </w:rPr>
              <w:t>13</w:t>
            </w:r>
          </w:p>
        </w:tc>
        <w:tc>
          <w:tcPr>
            <w:tcW w:w="1693" w:type="dxa"/>
            <w:tcBorders>
              <w:top w:val="nil"/>
              <w:left w:val="nil"/>
              <w:bottom w:val="single" w:sz="4" w:space="0" w:color="auto"/>
              <w:right w:val="single" w:sz="4" w:space="0" w:color="auto"/>
            </w:tcBorders>
            <w:vAlign w:val="bottom"/>
            <w:hideMark/>
          </w:tcPr>
          <w:p w14:paraId="4A6067B4"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6F773922" w14:textId="77777777" w:rsidR="006364F4" w:rsidRPr="006364F4" w:rsidRDefault="006364F4" w:rsidP="006364F4">
            <w:pPr>
              <w:jc w:val="right"/>
              <w:rPr>
                <w:rFonts w:ascii="Arial" w:hAnsi="Arial" w:cs="Arial"/>
              </w:rPr>
            </w:pPr>
            <w:r w:rsidRPr="006364F4">
              <w:rPr>
                <w:rFonts w:ascii="Arial" w:hAnsi="Arial" w:cs="Arial"/>
              </w:rPr>
              <w:t>114</w:t>
            </w:r>
          </w:p>
        </w:tc>
      </w:tr>
      <w:tr w:rsidR="006364F4" w:rsidRPr="006364F4" w14:paraId="7C0F1449"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2DB6D7C9" w14:textId="77777777" w:rsidR="006364F4" w:rsidRPr="006364F4" w:rsidRDefault="006364F4" w:rsidP="006364F4">
            <w:pPr>
              <w:rPr>
                <w:rFonts w:ascii="Arial" w:hAnsi="Arial" w:cs="Arial"/>
              </w:rPr>
            </w:pPr>
            <w:r w:rsidRPr="006364F4">
              <w:rPr>
                <w:rFonts w:ascii="Arial" w:hAnsi="Arial" w:cs="Arial"/>
              </w:rPr>
              <w:t>2022-2023</w:t>
            </w:r>
          </w:p>
        </w:tc>
        <w:tc>
          <w:tcPr>
            <w:tcW w:w="1701" w:type="dxa"/>
            <w:tcBorders>
              <w:top w:val="nil"/>
              <w:left w:val="nil"/>
              <w:bottom w:val="single" w:sz="4" w:space="0" w:color="auto"/>
              <w:right w:val="single" w:sz="4" w:space="0" w:color="auto"/>
            </w:tcBorders>
            <w:vAlign w:val="bottom"/>
            <w:hideMark/>
          </w:tcPr>
          <w:p w14:paraId="5A80FCB4" w14:textId="77777777" w:rsidR="006364F4" w:rsidRPr="006364F4" w:rsidRDefault="006364F4" w:rsidP="006364F4">
            <w:pPr>
              <w:jc w:val="right"/>
              <w:rPr>
                <w:rFonts w:ascii="Arial" w:hAnsi="Arial" w:cs="Arial"/>
              </w:rPr>
            </w:pPr>
            <w:r w:rsidRPr="006364F4">
              <w:rPr>
                <w:rFonts w:ascii="Arial" w:hAnsi="Arial" w:cs="Arial"/>
              </w:rPr>
              <w:t>80</w:t>
            </w:r>
          </w:p>
        </w:tc>
        <w:tc>
          <w:tcPr>
            <w:tcW w:w="1701" w:type="dxa"/>
            <w:tcBorders>
              <w:top w:val="nil"/>
              <w:left w:val="nil"/>
              <w:bottom w:val="single" w:sz="4" w:space="0" w:color="auto"/>
              <w:right w:val="single" w:sz="4" w:space="0" w:color="auto"/>
            </w:tcBorders>
            <w:vAlign w:val="bottom"/>
            <w:hideMark/>
          </w:tcPr>
          <w:p w14:paraId="216B788F" w14:textId="77777777" w:rsidR="006364F4" w:rsidRPr="006364F4" w:rsidRDefault="006364F4" w:rsidP="006364F4">
            <w:pPr>
              <w:jc w:val="right"/>
              <w:rPr>
                <w:rFonts w:ascii="Arial" w:hAnsi="Arial" w:cs="Arial"/>
              </w:rPr>
            </w:pPr>
            <w:r w:rsidRPr="006364F4">
              <w:rPr>
                <w:rFonts w:ascii="Arial" w:hAnsi="Arial" w:cs="Arial"/>
              </w:rPr>
              <w:t>22</w:t>
            </w:r>
          </w:p>
        </w:tc>
        <w:tc>
          <w:tcPr>
            <w:tcW w:w="1693" w:type="dxa"/>
            <w:tcBorders>
              <w:top w:val="nil"/>
              <w:left w:val="nil"/>
              <w:bottom w:val="single" w:sz="4" w:space="0" w:color="auto"/>
              <w:right w:val="single" w:sz="4" w:space="0" w:color="auto"/>
            </w:tcBorders>
            <w:vAlign w:val="bottom"/>
            <w:hideMark/>
          </w:tcPr>
          <w:p w14:paraId="32FCC065"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256DB03E" w14:textId="77777777" w:rsidR="006364F4" w:rsidRPr="006364F4" w:rsidRDefault="006364F4" w:rsidP="006364F4">
            <w:pPr>
              <w:jc w:val="right"/>
              <w:rPr>
                <w:rFonts w:ascii="Arial" w:hAnsi="Arial" w:cs="Arial"/>
              </w:rPr>
            </w:pPr>
            <w:r w:rsidRPr="006364F4">
              <w:rPr>
                <w:rFonts w:ascii="Arial" w:hAnsi="Arial" w:cs="Arial"/>
              </w:rPr>
              <w:t>102</w:t>
            </w:r>
          </w:p>
        </w:tc>
      </w:tr>
      <w:tr w:rsidR="006364F4" w:rsidRPr="006364F4" w14:paraId="45B4AC8B"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698A2596" w14:textId="77777777" w:rsidR="006364F4" w:rsidRPr="006364F4" w:rsidRDefault="006364F4" w:rsidP="006364F4">
            <w:pPr>
              <w:rPr>
                <w:rFonts w:ascii="Arial" w:hAnsi="Arial" w:cs="Arial"/>
              </w:rPr>
            </w:pPr>
            <w:r w:rsidRPr="006364F4">
              <w:rPr>
                <w:rFonts w:ascii="Arial" w:hAnsi="Arial" w:cs="Arial"/>
              </w:rPr>
              <w:t>2023-2024</w:t>
            </w:r>
          </w:p>
        </w:tc>
        <w:tc>
          <w:tcPr>
            <w:tcW w:w="1701" w:type="dxa"/>
            <w:tcBorders>
              <w:top w:val="nil"/>
              <w:left w:val="nil"/>
              <w:bottom w:val="single" w:sz="4" w:space="0" w:color="auto"/>
              <w:right w:val="single" w:sz="4" w:space="0" w:color="auto"/>
            </w:tcBorders>
            <w:vAlign w:val="bottom"/>
            <w:hideMark/>
          </w:tcPr>
          <w:p w14:paraId="73D0C913" w14:textId="77777777" w:rsidR="006364F4" w:rsidRPr="006364F4" w:rsidRDefault="006364F4" w:rsidP="006364F4">
            <w:pPr>
              <w:jc w:val="right"/>
              <w:rPr>
                <w:rFonts w:ascii="Arial" w:hAnsi="Arial" w:cs="Arial"/>
              </w:rPr>
            </w:pPr>
            <w:r w:rsidRPr="006364F4">
              <w:rPr>
                <w:rFonts w:ascii="Arial" w:hAnsi="Arial" w:cs="Arial"/>
              </w:rPr>
              <w:t>164</w:t>
            </w:r>
          </w:p>
        </w:tc>
        <w:tc>
          <w:tcPr>
            <w:tcW w:w="1701" w:type="dxa"/>
            <w:tcBorders>
              <w:top w:val="nil"/>
              <w:left w:val="nil"/>
              <w:bottom w:val="single" w:sz="4" w:space="0" w:color="auto"/>
              <w:right w:val="single" w:sz="4" w:space="0" w:color="auto"/>
            </w:tcBorders>
            <w:vAlign w:val="bottom"/>
            <w:hideMark/>
          </w:tcPr>
          <w:p w14:paraId="2BBED916" w14:textId="77777777" w:rsidR="006364F4" w:rsidRPr="006364F4" w:rsidRDefault="006364F4" w:rsidP="006364F4">
            <w:pPr>
              <w:jc w:val="right"/>
              <w:rPr>
                <w:rFonts w:ascii="Arial" w:hAnsi="Arial" w:cs="Arial"/>
              </w:rPr>
            </w:pPr>
            <w:r w:rsidRPr="006364F4">
              <w:rPr>
                <w:rFonts w:ascii="Arial" w:hAnsi="Arial" w:cs="Arial"/>
              </w:rPr>
              <w:t>69</w:t>
            </w:r>
          </w:p>
        </w:tc>
        <w:tc>
          <w:tcPr>
            <w:tcW w:w="1693" w:type="dxa"/>
            <w:tcBorders>
              <w:top w:val="nil"/>
              <w:left w:val="nil"/>
              <w:bottom w:val="single" w:sz="4" w:space="0" w:color="auto"/>
              <w:right w:val="single" w:sz="4" w:space="0" w:color="auto"/>
            </w:tcBorders>
            <w:vAlign w:val="bottom"/>
            <w:hideMark/>
          </w:tcPr>
          <w:p w14:paraId="539AEC25"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79622865" w14:textId="77777777" w:rsidR="006364F4" w:rsidRPr="006364F4" w:rsidRDefault="006364F4" w:rsidP="006364F4">
            <w:pPr>
              <w:jc w:val="right"/>
              <w:rPr>
                <w:rFonts w:ascii="Arial" w:hAnsi="Arial" w:cs="Arial"/>
              </w:rPr>
            </w:pPr>
            <w:r w:rsidRPr="006364F4">
              <w:rPr>
                <w:rFonts w:ascii="Arial" w:hAnsi="Arial" w:cs="Arial"/>
              </w:rPr>
              <w:t>233</w:t>
            </w:r>
          </w:p>
        </w:tc>
      </w:tr>
      <w:tr w:rsidR="006364F4" w:rsidRPr="006364F4" w14:paraId="66798EE9"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3F4C2218" w14:textId="77777777" w:rsidR="006364F4" w:rsidRPr="006364F4" w:rsidRDefault="006364F4" w:rsidP="006364F4">
            <w:pPr>
              <w:rPr>
                <w:rFonts w:ascii="Arial" w:hAnsi="Arial" w:cs="Arial"/>
              </w:rPr>
            </w:pPr>
            <w:r w:rsidRPr="006364F4">
              <w:rPr>
                <w:rFonts w:ascii="Arial" w:hAnsi="Arial" w:cs="Arial"/>
              </w:rPr>
              <w:t>2024-2025</w:t>
            </w:r>
          </w:p>
        </w:tc>
        <w:tc>
          <w:tcPr>
            <w:tcW w:w="1701" w:type="dxa"/>
            <w:tcBorders>
              <w:top w:val="nil"/>
              <w:left w:val="nil"/>
              <w:bottom w:val="single" w:sz="4" w:space="0" w:color="auto"/>
              <w:right w:val="single" w:sz="4" w:space="0" w:color="auto"/>
            </w:tcBorders>
            <w:vAlign w:val="bottom"/>
            <w:hideMark/>
          </w:tcPr>
          <w:p w14:paraId="66C4C523"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25CBC86D" w14:textId="77777777" w:rsidR="006364F4" w:rsidRPr="006364F4" w:rsidRDefault="006364F4" w:rsidP="006364F4">
            <w:pPr>
              <w:jc w:val="right"/>
              <w:rPr>
                <w:rFonts w:ascii="Arial" w:hAnsi="Arial" w:cs="Arial"/>
              </w:rPr>
            </w:pPr>
            <w:r w:rsidRPr="006364F4">
              <w:rPr>
                <w:rFonts w:ascii="Arial" w:hAnsi="Arial" w:cs="Arial"/>
              </w:rPr>
              <w:t>257</w:t>
            </w:r>
          </w:p>
        </w:tc>
        <w:tc>
          <w:tcPr>
            <w:tcW w:w="1693" w:type="dxa"/>
            <w:tcBorders>
              <w:top w:val="nil"/>
              <w:left w:val="nil"/>
              <w:bottom w:val="single" w:sz="4" w:space="0" w:color="auto"/>
              <w:right w:val="single" w:sz="4" w:space="0" w:color="auto"/>
            </w:tcBorders>
            <w:vAlign w:val="bottom"/>
            <w:hideMark/>
          </w:tcPr>
          <w:p w14:paraId="15D4C8FA"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1F2EEE52" w14:textId="77777777" w:rsidR="006364F4" w:rsidRPr="006364F4" w:rsidRDefault="006364F4" w:rsidP="006364F4">
            <w:pPr>
              <w:jc w:val="right"/>
              <w:rPr>
                <w:rFonts w:ascii="Arial" w:hAnsi="Arial" w:cs="Arial"/>
              </w:rPr>
            </w:pPr>
            <w:r w:rsidRPr="006364F4">
              <w:rPr>
                <w:rFonts w:ascii="Arial" w:hAnsi="Arial" w:cs="Arial"/>
              </w:rPr>
              <w:t>257</w:t>
            </w:r>
          </w:p>
        </w:tc>
      </w:tr>
      <w:tr w:rsidR="006364F4" w:rsidRPr="006364F4" w14:paraId="569382E1" w14:textId="77777777" w:rsidTr="004646BE">
        <w:trPr>
          <w:trHeight w:val="420"/>
        </w:trPr>
        <w:tc>
          <w:tcPr>
            <w:tcW w:w="2405" w:type="dxa"/>
            <w:tcBorders>
              <w:top w:val="nil"/>
              <w:left w:val="single" w:sz="4" w:space="0" w:color="auto"/>
              <w:bottom w:val="single" w:sz="4" w:space="0" w:color="auto"/>
              <w:right w:val="single" w:sz="4" w:space="0" w:color="auto"/>
            </w:tcBorders>
            <w:vAlign w:val="bottom"/>
            <w:hideMark/>
          </w:tcPr>
          <w:p w14:paraId="606C79A7" w14:textId="77777777" w:rsidR="006364F4" w:rsidRPr="006364F4" w:rsidRDefault="006364F4" w:rsidP="006364F4">
            <w:pPr>
              <w:rPr>
                <w:rFonts w:ascii="Arial" w:hAnsi="Arial" w:cs="Arial"/>
                <w:b/>
                <w:bCs/>
              </w:rPr>
            </w:pPr>
            <w:r w:rsidRPr="006364F4">
              <w:rPr>
                <w:rFonts w:ascii="Arial" w:hAnsi="Arial" w:cs="Arial"/>
                <w:b/>
                <w:bCs/>
              </w:rPr>
              <w:t>Total 2011-2024</w:t>
            </w:r>
          </w:p>
        </w:tc>
        <w:tc>
          <w:tcPr>
            <w:tcW w:w="1701" w:type="dxa"/>
            <w:tcBorders>
              <w:top w:val="nil"/>
              <w:left w:val="nil"/>
              <w:bottom w:val="single" w:sz="4" w:space="0" w:color="auto"/>
              <w:right w:val="single" w:sz="4" w:space="0" w:color="auto"/>
            </w:tcBorders>
            <w:vAlign w:val="bottom"/>
            <w:hideMark/>
          </w:tcPr>
          <w:p w14:paraId="3C83E2EB" w14:textId="77777777" w:rsidR="006364F4" w:rsidRPr="006364F4" w:rsidRDefault="006364F4" w:rsidP="006364F4">
            <w:pPr>
              <w:jc w:val="right"/>
              <w:rPr>
                <w:rFonts w:ascii="Arial" w:hAnsi="Arial" w:cs="Arial"/>
                <w:b/>
                <w:bCs/>
              </w:rPr>
            </w:pPr>
            <w:r w:rsidRPr="006364F4">
              <w:rPr>
                <w:rFonts w:ascii="Arial" w:hAnsi="Arial" w:cs="Arial"/>
                <w:b/>
                <w:bCs/>
              </w:rPr>
              <w:t>620</w:t>
            </w:r>
          </w:p>
        </w:tc>
        <w:tc>
          <w:tcPr>
            <w:tcW w:w="1701" w:type="dxa"/>
            <w:tcBorders>
              <w:top w:val="nil"/>
              <w:left w:val="nil"/>
              <w:bottom w:val="single" w:sz="4" w:space="0" w:color="auto"/>
              <w:right w:val="single" w:sz="4" w:space="0" w:color="auto"/>
            </w:tcBorders>
            <w:vAlign w:val="bottom"/>
            <w:hideMark/>
          </w:tcPr>
          <w:p w14:paraId="2AA536C0" w14:textId="77777777" w:rsidR="006364F4" w:rsidRPr="006364F4" w:rsidRDefault="006364F4" w:rsidP="006364F4">
            <w:pPr>
              <w:jc w:val="right"/>
              <w:rPr>
                <w:rFonts w:ascii="Arial" w:hAnsi="Arial" w:cs="Arial"/>
                <w:b/>
                <w:bCs/>
              </w:rPr>
            </w:pPr>
            <w:r w:rsidRPr="006364F4">
              <w:rPr>
                <w:rFonts w:ascii="Arial" w:hAnsi="Arial" w:cs="Arial"/>
                <w:b/>
                <w:bCs/>
              </w:rPr>
              <w:t>1553</w:t>
            </w:r>
          </w:p>
        </w:tc>
        <w:tc>
          <w:tcPr>
            <w:tcW w:w="1693" w:type="dxa"/>
            <w:tcBorders>
              <w:top w:val="nil"/>
              <w:left w:val="nil"/>
              <w:bottom w:val="single" w:sz="4" w:space="0" w:color="auto"/>
              <w:right w:val="single" w:sz="4" w:space="0" w:color="auto"/>
            </w:tcBorders>
            <w:vAlign w:val="bottom"/>
            <w:hideMark/>
          </w:tcPr>
          <w:p w14:paraId="1F323460" w14:textId="77777777" w:rsidR="006364F4" w:rsidRPr="006364F4" w:rsidRDefault="006364F4" w:rsidP="006364F4">
            <w:pPr>
              <w:jc w:val="right"/>
              <w:rPr>
                <w:rFonts w:ascii="Arial" w:hAnsi="Arial" w:cs="Arial"/>
                <w:b/>
                <w:bCs/>
              </w:rPr>
            </w:pPr>
            <w:r w:rsidRPr="006364F4">
              <w:rPr>
                <w:rFonts w:ascii="Arial" w:hAnsi="Arial" w:cs="Arial"/>
                <w:b/>
                <w:bCs/>
              </w:rPr>
              <w:t>90</w:t>
            </w:r>
          </w:p>
        </w:tc>
        <w:tc>
          <w:tcPr>
            <w:tcW w:w="1700" w:type="dxa"/>
            <w:tcBorders>
              <w:top w:val="nil"/>
              <w:left w:val="nil"/>
              <w:bottom w:val="single" w:sz="4" w:space="0" w:color="auto"/>
              <w:right w:val="single" w:sz="4" w:space="0" w:color="auto"/>
            </w:tcBorders>
            <w:vAlign w:val="bottom"/>
            <w:hideMark/>
          </w:tcPr>
          <w:p w14:paraId="64100B6F" w14:textId="77777777" w:rsidR="006364F4" w:rsidRPr="006364F4" w:rsidRDefault="006364F4" w:rsidP="006364F4">
            <w:pPr>
              <w:jc w:val="right"/>
              <w:rPr>
                <w:rFonts w:ascii="Arial" w:hAnsi="Arial" w:cs="Arial"/>
                <w:b/>
                <w:bCs/>
              </w:rPr>
            </w:pPr>
            <w:r w:rsidRPr="006364F4">
              <w:rPr>
                <w:rFonts w:ascii="Arial" w:hAnsi="Arial" w:cs="Arial"/>
                <w:b/>
                <w:bCs/>
              </w:rPr>
              <w:t>2263</w:t>
            </w:r>
          </w:p>
        </w:tc>
      </w:tr>
      <w:tr w:rsidR="006364F4" w:rsidRPr="006364F4" w14:paraId="6E777F41" w14:textId="77777777" w:rsidTr="004646BE">
        <w:trPr>
          <w:trHeight w:val="527"/>
        </w:trPr>
        <w:tc>
          <w:tcPr>
            <w:tcW w:w="2405" w:type="dxa"/>
            <w:tcBorders>
              <w:top w:val="nil"/>
              <w:left w:val="single" w:sz="4" w:space="0" w:color="auto"/>
              <w:bottom w:val="single" w:sz="4" w:space="0" w:color="auto"/>
              <w:right w:val="single" w:sz="4" w:space="0" w:color="auto"/>
            </w:tcBorders>
            <w:vAlign w:val="bottom"/>
            <w:hideMark/>
          </w:tcPr>
          <w:p w14:paraId="7410DE9B" w14:textId="625CEF00" w:rsidR="006364F4" w:rsidRPr="006364F4" w:rsidRDefault="006364F4" w:rsidP="006364F4">
            <w:pPr>
              <w:rPr>
                <w:rFonts w:ascii="Arial" w:hAnsi="Arial" w:cs="Arial"/>
                <w:b/>
                <w:bCs/>
              </w:rPr>
            </w:pPr>
            <w:r w:rsidRPr="006364F4">
              <w:rPr>
                <w:rFonts w:ascii="Arial" w:hAnsi="Arial" w:cs="Arial"/>
                <w:b/>
                <w:bCs/>
              </w:rPr>
              <w:t>Kirkby</w:t>
            </w:r>
            <w:r w:rsidR="008746AB">
              <w:rPr>
                <w:rFonts w:ascii="Arial" w:hAnsi="Arial" w:cs="Arial"/>
                <w:b/>
                <w:bCs/>
              </w:rPr>
              <w:t>/</w:t>
            </w:r>
            <w:r w:rsidRPr="006364F4">
              <w:rPr>
                <w:rFonts w:ascii="Arial" w:hAnsi="Arial" w:cs="Arial"/>
                <w:b/>
                <w:bCs/>
              </w:rPr>
              <w:t>Sutton Area %</w:t>
            </w:r>
          </w:p>
        </w:tc>
        <w:tc>
          <w:tcPr>
            <w:tcW w:w="1701" w:type="dxa"/>
            <w:tcBorders>
              <w:top w:val="nil"/>
              <w:left w:val="nil"/>
              <w:bottom w:val="single" w:sz="4" w:space="0" w:color="auto"/>
              <w:right w:val="single" w:sz="4" w:space="0" w:color="auto"/>
            </w:tcBorders>
            <w:vAlign w:val="bottom"/>
            <w:hideMark/>
          </w:tcPr>
          <w:p w14:paraId="4638DD97" w14:textId="77777777" w:rsidR="006364F4" w:rsidRPr="006364F4" w:rsidRDefault="006364F4" w:rsidP="006364F4">
            <w:pPr>
              <w:jc w:val="right"/>
              <w:rPr>
                <w:rFonts w:ascii="Arial" w:hAnsi="Arial" w:cs="Arial"/>
                <w:b/>
                <w:bCs/>
              </w:rPr>
            </w:pPr>
            <w:r w:rsidRPr="006364F4">
              <w:rPr>
                <w:rFonts w:ascii="Arial" w:hAnsi="Arial" w:cs="Arial"/>
                <w:b/>
                <w:bCs/>
              </w:rPr>
              <w:t>27%</w:t>
            </w:r>
          </w:p>
        </w:tc>
        <w:tc>
          <w:tcPr>
            <w:tcW w:w="1701" w:type="dxa"/>
            <w:tcBorders>
              <w:top w:val="nil"/>
              <w:left w:val="nil"/>
              <w:bottom w:val="single" w:sz="4" w:space="0" w:color="auto"/>
              <w:right w:val="single" w:sz="4" w:space="0" w:color="auto"/>
            </w:tcBorders>
            <w:vAlign w:val="bottom"/>
            <w:hideMark/>
          </w:tcPr>
          <w:p w14:paraId="0E99B84F" w14:textId="77777777" w:rsidR="006364F4" w:rsidRPr="006364F4" w:rsidRDefault="006364F4" w:rsidP="006364F4">
            <w:pPr>
              <w:jc w:val="right"/>
              <w:rPr>
                <w:rFonts w:ascii="Arial" w:hAnsi="Arial" w:cs="Arial"/>
                <w:b/>
                <w:bCs/>
              </w:rPr>
            </w:pPr>
            <w:r w:rsidRPr="006364F4">
              <w:rPr>
                <w:rFonts w:ascii="Arial" w:hAnsi="Arial" w:cs="Arial"/>
                <w:b/>
                <w:bCs/>
              </w:rPr>
              <w:t>69%</w:t>
            </w:r>
          </w:p>
        </w:tc>
        <w:tc>
          <w:tcPr>
            <w:tcW w:w="1693" w:type="dxa"/>
            <w:tcBorders>
              <w:top w:val="nil"/>
              <w:left w:val="nil"/>
              <w:bottom w:val="single" w:sz="4" w:space="0" w:color="auto"/>
              <w:right w:val="single" w:sz="4" w:space="0" w:color="auto"/>
            </w:tcBorders>
            <w:vAlign w:val="bottom"/>
            <w:hideMark/>
          </w:tcPr>
          <w:p w14:paraId="3A4068FE" w14:textId="77777777" w:rsidR="006364F4" w:rsidRPr="006364F4" w:rsidRDefault="006364F4" w:rsidP="006364F4">
            <w:pPr>
              <w:jc w:val="right"/>
              <w:rPr>
                <w:rFonts w:ascii="Arial" w:hAnsi="Arial" w:cs="Arial"/>
                <w:b/>
                <w:bCs/>
              </w:rPr>
            </w:pPr>
            <w:r w:rsidRPr="006364F4">
              <w:rPr>
                <w:rFonts w:ascii="Arial" w:hAnsi="Arial" w:cs="Arial"/>
                <w:b/>
                <w:bCs/>
              </w:rPr>
              <w:t>4%</w:t>
            </w:r>
          </w:p>
        </w:tc>
        <w:tc>
          <w:tcPr>
            <w:tcW w:w="1700" w:type="dxa"/>
            <w:tcBorders>
              <w:top w:val="nil"/>
              <w:left w:val="nil"/>
              <w:bottom w:val="single" w:sz="4" w:space="0" w:color="auto"/>
              <w:right w:val="single" w:sz="4" w:space="0" w:color="auto"/>
            </w:tcBorders>
            <w:vAlign w:val="bottom"/>
            <w:hideMark/>
          </w:tcPr>
          <w:p w14:paraId="5408BE40" w14:textId="77777777" w:rsidR="006364F4" w:rsidRPr="006364F4" w:rsidRDefault="006364F4" w:rsidP="006364F4">
            <w:pPr>
              <w:jc w:val="right"/>
              <w:rPr>
                <w:rFonts w:ascii="Arial" w:hAnsi="Arial" w:cs="Arial"/>
                <w:b/>
                <w:bCs/>
              </w:rPr>
            </w:pPr>
            <w:r w:rsidRPr="006364F4">
              <w:rPr>
                <w:rFonts w:ascii="Arial" w:hAnsi="Arial" w:cs="Arial"/>
                <w:b/>
                <w:bCs/>
              </w:rPr>
              <w:t>100%</w:t>
            </w:r>
          </w:p>
        </w:tc>
      </w:tr>
    </w:tbl>
    <w:p w14:paraId="75A1D41B" w14:textId="77777777" w:rsidR="008D38FB" w:rsidRPr="00AC3173" w:rsidRDefault="008D38FB" w:rsidP="008D38FB">
      <w:pPr>
        <w:rPr>
          <w:rFonts w:ascii="Arial" w:hAnsi="Arial" w:cs="Arial"/>
          <w:sz w:val="22"/>
          <w:szCs w:val="22"/>
          <w:highlight w:val="yellow"/>
        </w:rPr>
      </w:pPr>
    </w:p>
    <w:p w14:paraId="426FCD74" w14:textId="77777777" w:rsidR="00926417" w:rsidRPr="00E36035" w:rsidRDefault="00926417" w:rsidP="00672B45">
      <w:pPr>
        <w:rPr>
          <w:rFonts w:ascii="Arial" w:hAnsi="Arial" w:cs="Arial"/>
          <w:b/>
          <w:bCs/>
        </w:rPr>
      </w:pPr>
    </w:p>
    <w:p w14:paraId="1AA3C00D" w14:textId="283D03E1" w:rsidR="00672B45" w:rsidRPr="00CB310E" w:rsidRDefault="00672B45" w:rsidP="009F4D71">
      <w:pPr>
        <w:pStyle w:val="Heading3"/>
        <w:ind w:firstLine="0"/>
      </w:pPr>
      <w:bookmarkStart w:id="72" w:name="_Toc232687688"/>
      <w:r w:rsidRPr="00E36035">
        <w:t>Rurals (Selston Parish) Large Site Dwelling Completions</w:t>
      </w:r>
      <w:bookmarkEnd w:id="72"/>
    </w:p>
    <w:tbl>
      <w:tblPr>
        <w:tblW w:w="9200" w:type="dxa"/>
        <w:tblLook w:val="04A0" w:firstRow="1" w:lastRow="0" w:firstColumn="1" w:lastColumn="0" w:noHBand="0" w:noVBand="1"/>
      </w:tblPr>
      <w:tblGrid>
        <w:gridCol w:w="2405"/>
        <w:gridCol w:w="1701"/>
        <w:gridCol w:w="1701"/>
        <w:gridCol w:w="1693"/>
        <w:gridCol w:w="1700"/>
      </w:tblGrid>
      <w:tr w:rsidR="006364F4" w:rsidRPr="006364F4" w14:paraId="2D4D7E36" w14:textId="77777777" w:rsidTr="003F4DAF">
        <w:trPr>
          <w:trHeight w:val="1035"/>
        </w:trPr>
        <w:tc>
          <w:tcPr>
            <w:tcW w:w="2405" w:type="dxa"/>
            <w:tcBorders>
              <w:top w:val="single" w:sz="4" w:space="0" w:color="auto"/>
              <w:left w:val="single" w:sz="4" w:space="0" w:color="auto"/>
              <w:bottom w:val="single" w:sz="4" w:space="0" w:color="auto"/>
              <w:right w:val="single" w:sz="4" w:space="0" w:color="auto"/>
            </w:tcBorders>
            <w:shd w:val="clear" w:color="000000" w:fill="BFBFBF"/>
            <w:hideMark/>
          </w:tcPr>
          <w:p w14:paraId="7D705D67" w14:textId="77777777" w:rsidR="006364F4" w:rsidRPr="006364F4" w:rsidRDefault="006364F4" w:rsidP="006364F4">
            <w:pPr>
              <w:jc w:val="center"/>
              <w:rPr>
                <w:rFonts w:ascii="Arial" w:hAnsi="Arial" w:cs="Arial"/>
              </w:rPr>
            </w:pPr>
            <w:r w:rsidRPr="006364F4">
              <w:rPr>
                <w:rFonts w:ascii="Arial" w:hAnsi="Arial" w:cs="Arial"/>
              </w:rPr>
              <w:t>Year</w:t>
            </w:r>
          </w:p>
        </w:tc>
        <w:tc>
          <w:tcPr>
            <w:tcW w:w="1701" w:type="dxa"/>
            <w:tcBorders>
              <w:top w:val="single" w:sz="4" w:space="0" w:color="auto"/>
              <w:left w:val="nil"/>
              <w:bottom w:val="single" w:sz="4" w:space="0" w:color="auto"/>
              <w:right w:val="single" w:sz="4" w:space="0" w:color="auto"/>
            </w:tcBorders>
            <w:shd w:val="clear" w:color="000000" w:fill="BFBFBF"/>
            <w:hideMark/>
          </w:tcPr>
          <w:p w14:paraId="5ABC3CBD" w14:textId="77777777" w:rsidR="006364F4" w:rsidRPr="006364F4" w:rsidRDefault="006364F4" w:rsidP="006364F4">
            <w:pPr>
              <w:jc w:val="center"/>
              <w:rPr>
                <w:rFonts w:ascii="Arial" w:hAnsi="Arial" w:cs="Arial"/>
              </w:rPr>
            </w:pPr>
            <w:r w:rsidRPr="006364F4">
              <w:rPr>
                <w:rFonts w:ascii="Arial" w:hAnsi="Arial" w:cs="Arial"/>
              </w:rPr>
              <w:t>&lt; 30 Dwellings per Hectare</w:t>
            </w:r>
          </w:p>
        </w:tc>
        <w:tc>
          <w:tcPr>
            <w:tcW w:w="1701" w:type="dxa"/>
            <w:tcBorders>
              <w:top w:val="single" w:sz="4" w:space="0" w:color="auto"/>
              <w:left w:val="nil"/>
              <w:bottom w:val="single" w:sz="4" w:space="0" w:color="auto"/>
              <w:right w:val="single" w:sz="4" w:space="0" w:color="auto"/>
            </w:tcBorders>
            <w:shd w:val="clear" w:color="000000" w:fill="BFBFBF"/>
            <w:hideMark/>
          </w:tcPr>
          <w:p w14:paraId="02731679" w14:textId="77777777" w:rsidR="006364F4" w:rsidRPr="006364F4" w:rsidRDefault="006364F4" w:rsidP="006364F4">
            <w:pPr>
              <w:jc w:val="center"/>
              <w:rPr>
                <w:rFonts w:ascii="Arial" w:hAnsi="Arial" w:cs="Arial"/>
              </w:rPr>
            </w:pPr>
            <w:r w:rsidRPr="006364F4">
              <w:rPr>
                <w:rFonts w:ascii="Arial" w:hAnsi="Arial" w:cs="Arial"/>
              </w:rPr>
              <w:t>30-50 Dwellings per Hecta</w:t>
            </w:r>
            <w:r w:rsidRPr="006364F4">
              <w:rPr>
                <w:rFonts w:ascii="Arial" w:hAnsi="Arial" w:cs="Arial"/>
              </w:rPr>
              <w:lastRenderedPageBreak/>
              <w:t>re</w:t>
            </w:r>
          </w:p>
        </w:tc>
        <w:tc>
          <w:tcPr>
            <w:tcW w:w="1693" w:type="dxa"/>
            <w:tcBorders>
              <w:top w:val="single" w:sz="4" w:space="0" w:color="auto"/>
              <w:left w:val="nil"/>
              <w:bottom w:val="single" w:sz="4" w:space="0" w:color="auto"/>
              <w:right w:val="single" w:sz="4" w:space="0" w:color="auto"/>
            </w:tcBorders>
            <w:shd w:val="clear" w:color="000000" w:fill="BFBFBF"/>
            <w:hideMark/>
          </w:tcPr>
          <w:p w14:paraId="1431E472" w14:textId="77777777" w:rsidR="006364F4" w:rsidRPr="006364F4" w:rsidRDefault="006364F4" w:rsidP="006364F4">
            <w:pPr>
              <w:jc w:val="center"/>
              <w:rPr>
                <w:rFonts w:ascii="Arial" w:hAnsi="Arial" w:cs="Arial"/>
              </w:rPr>
            </w:pPr>
            <w:r w:rsidRPr="006364F4">
              <w:rPr>
                <w:rFonts w:ascii="Arial" w:hAnsi="Arial"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59159DA4" w14:textId="77777777" w:rsidR="006364F4" w:rsidRPr="006364F4" w:rsidRDefault="006364F4" w:rsidP="006364F4">
            <w:pPr>
              <w:jc w:val="center"/>
              <w:rPr>
                <w:rFonts w:ascii="Arial" w:hAnsi="Arial" w:cs="Arial"/>
              </w:rPr>
            </w:pPr>
            <w:r w:rsidRPr="006364F4">
              <w:rPr>
                <w:rFonts w:ascii="Arial" w:hAnsi="Arial" w:cs="Arial"/>
              </w:rPr>
              <w:t>Total Large Site Completions</w:t>
            </w:r>
          </w:p>
        </w:tc>
      </w:tr>
      <w:tr w:rsidR="006364F4" w:rsidRPr="006364F4" w14:paraId="529F98C2"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10EFAB19" w14:textId="77777777" w:rsidR="006364F4" w:rsidRPr="006364F4" w:rsidRDefault="006364F4" w:rsidP="006364F4">
            <w:pPr>
              <w:rPr>
                <w:rFonts w:ascii="Arial" w:hAnsi="Arial" w:cs="Arial"/>
              </w:rPr>
            </w:pPr>
            <w:r w:rsidRPr="006364F4">
              <w:rPr>
                <w:rFonts w:ascii="Arial" w:hAnsi="Arial" w:cs="Arial"/>
              </w:rPr>
              <w:t>2011-2012</w:t>
            </w:r>
          </w:p>
        </w:tc>
        <w:tc>
          <w:tcPr>
            <w:tcW w:w="1701" w:type="dxa"/>
            <w:tcBorders>
              <w:top w:val="nil"/>
              <w:left w:val="nil"/>
              <w:bottom w:val="single" w:sz="4" w:space="0" w:color="auto"/>
              <w:right w:val="single" w:sz="4" w:space="0" w:color="auto"/>
            </w:tcBorders>
            <w:vAlign w:val="bottom"/>
            <w:hideMark/>
          </w:tcPr>
          <w:p w14:paraId="55838A83"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3265B8C7"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036E876F"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424E5855"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13D20CEA"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4FB4292F" w14:textId="77777777" w:rsidR="006364F4" w:rsidRPr="006364F4" w:rsidRDefault="006364F4" w:rsidP="006364F4">
            <w:pPr>
              <w:rPr>
                <w:rFonts w:ascii="Arial" w:hAnsi="Arial" w:cs="Arial"/>
              </w:rPr>
            </w:pPr>
            <w:r w:rsidRPr="006364F4">
              <w:rPr>
                <w:rFonts w:ascii="Arial" w:hAnsi="Arial" w:cs="Arial"/>
              </w:rPr>
              <w:t>2012-2013</w:t>
            </w:r>
          </w:p>
        </w:tc>
        <w:tc>
          <w:tcPr>
            <w:tcW w:w="1701" w:type="dxa"/>
            <w:tcBorders>
              <w:top w:val="nil"/>
              <w:left w:val="nil"/>
              <w:bottom w:val="single" w:sz="4" w:space="0" w:color="auto"/>
              <w:right w:val="single" w:sz="4" w:space="0" w:color="auto"/>
            </w:tcBorders>
            <w:vAlign w:val="bottom"/>
            <w:hideMark/>
          </w:tcPr>
          <w:p w14:paraId="4D9CE0B1"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1664C05E"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3234965D"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26793AD0"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3ED13BF5"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7C462E31" w14:textId="77777777" w:rsidR="006364F4" w:rsidRPr="006364F4" w:rsidRDefault="006364F4" w:rsidP="006364F4">
            <w:pPr>
              <w:rPr>
                <w:rFonts w:ascii="Arial" w:hAnsi="Arial" w:cs="Arial"/>
              </w:rPr>
            </w:pPr>
            <w:r w:rsidRPr="006364F4">
              <w:rPr>
                <w:rFonts w:ascii="Arial" w:hAnsi="Arial" w:cs="Arial"/>
              </w:rPr>
              <w:t>2013-2014</w:t>
            </w:r>
          </w:p>
        </w:tc>
        <w:tc>
          <w:tcPr>
            <w:tcW w:w="1701" w:type="dxa"/>
            <w:tcBorders>
              <w:top w:val="nil"/>
              <w:left w:val="nil"/>
              <w:bottom w:val="single" w:sz="4" w:space="0" w:color="auto"/>
              <w:right w:val="single" w:sz="4" w:space="0" w:color="auto"/>
            </w:tcBorders>
            <w:vAlign w:val="bottom"/>
            <w:hideMark/>
          </w:tcPr>
          <w:p w14:paraId="2B670F0E"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2BB94C4D"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7EB0F2FF"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65671659"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4AD6B72A"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7BF607DB" w14:textId="77777777" w:rsidR="006364F4" w:rsidRPr="006364F4" w:rsidRDefault="006364F4" w:rsidP="006364F4">
            <w:pPr>
              <w:rPr>
                <w:rFonts w:ascii="Arial" w:hAnsi="Arial" w:cs="Arial"/>
              </w:rPr>
            </w:pPr>
            <w:r w:rsidRPr="006364F4">
              <w:rPr>
                <w:rFonts w:ascii="Arial" w:hAnsi="Arial" w:cs="Arial"/>
              </w:rPr>
              <w:t>2014-2015</w:t>
            </w:r>
          </w:p>
        </w:tc>
        <w:tc>
          <w:tcPr>
            <w:tcW w:w="1701" w:type="dxa"/>
            <w:tcBorders>
              <w:top w:val="nil"/>
              <w:left w:val="nil"/>
              <w:bottom w:val="single" w:sz="4" w:space="0" w:color="auto"/>
              <w:right w:val="single" w:sz="4" w:space="0" w:color="auto"/>
            </w:tcBorders>
            <w:vAlign w:val="bottom"/>
            <w:hideMark/>
          </w:tcPr>
          <w:p w14:paraId="2898654E"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797327D7" w14:textId="77777777" w:rsidR="006364F4" w:rsidRPr="006364F4" w:rsidRDefault="006364F4" w:rsidP="006364F4">
            <w:pPr>
              <w:jc w:val="right"/>
              <w:rPr>
                <w:rFonts w:ascii="Arial" w:hAnsi="Arial" w:cs="Arial"/>
              </w:rPr>
            </w:pPr>
            <w:r w:rsidRPr="006364F4">
              <w:rPr>
                <w:rFonts w:ascii="Arial" w:hAnsi="Arial" w:cs="Arial"/>
              </w:rPr>
              <w:t>30</w:t>
            </w:r>
          </w:p>
        </w:tc>
        <w:tc>
          <w:tcPr>
            <w:tcW w:w="1693" w:type="dxa"/>
            <w:tcBorders>
              <w:top w:val="nil"/>
              <w:left w:val="nil"/>
              <w:bottom w:val="single" w:sz="4" w:space="0" w:color="auto"/>
              <w:right w:val="single" w:sz="4" w:space="0" w:color="auto"/>
            </w:tcBorders>
            <w:vAlign w:val="bottom"/>
            <w:hideMark/>
          </w:tcPr>
          <w:p w14:paraId="51CC6063"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289A846B" w14:textId="77777777" w:rsidR="006364F4" w:rsidRPr="006364F4" w:rsidRDefault="006364F4" w:rsidP="006364F4">
            <w:pPr>
              <w:jc w:val="right"/>
              <w:rPr>
                <w:rFonts w:ascii="Arial" w:hAnsi="Arial" w:cs="Arial"/>
              </w:rPr>
            </w:pPr>
            <w:r w:rsidRPr="006364F4">
              <w:rPr>
                <w:rFonts w:ascii="Arial" w:hAnsi="Arial" w:cs="Arial"/>
              </w:rPr>
              <w:t>30</w:t>
            </w:r>
          </w:p>
        </w:tc>
      </w:tr>
      <w:tr w:rsidR="006364F4" w:rsidRPr="006364F4" w14:paraId="34AFDEFE"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2A3DAC3D" w14:textId="77777777" w:rsidR="006364F4" w:rsidRPr="006364F4" w:rsidRDefault="006364F4" w:rsidP="006364F4">
            <w:pPr>
              <w:rPr>
                <w:rFonts w:ascii="Arial" w:hAnsi="Arial" w:cs="Arial"/>
              </w:rPr>
            </w:pPr>
            <w:r w:rsidRPr="006364F4">
              <w:rPr>
                <w:rFonts w:ascii="Arial" w:hAnsi="Arial" w:cs="Arial"/>
              </w:rPr>
              <w:t>2015-2016</w:t>
            </w:r>
          </w:p>
        </w:tc>
        <w:tc>
          <w:tcPr>
            <w:tcW w:w="1701" w:type="dxa"/>
            <w:tcBorders>
              <w:top w:val="nil"/>
              <w:left w:val="nil"/>
              <w:bottom w:val="single" w:sz="4" w:space="0" w:color="auto"/>
              <w:right w:val="single" w:sz="4" w:space="0" w:color="auto"/>
            </w:tcBorders>
            <w:vAlign w:val="bottom"/>
            <w:hideMark/>
          </w:tcPr>
          <w:p w14:paraId="1B055BCE"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379FB7CA"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055AA4F1"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01765BE4"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16A63267"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5A0A93B5" w14:textId="77777777" w:rsidR="006364F4" w:rsidRPr="006364F4" w:rsidRDefault="006364F4" w:rsidP="006364F4">
            <w:pPr>
              <w:rPr>
                <w:rFonts w:ascii="Arial" w:hAnsi="Arial" w:cs="Arial"/>
              </w:rPr>
            </w:pPr>
            <w:r w:rsidRPr="006364F4">
              <w:rPr>
                <w:rFonts w:ascii="Arial" w:hAnsi="Arial" w:cs="Arial"/>
              </w:rPr>
              <w:t>2016-2017</w:t>
            </w:r>
          </w:p>
        </w:tc>
        <w:tc>
          <w:tcPr>
            <w:tcW w:w="1701" w:type="dxa"/>
            <w:tcBorders>
              <w:top w:val="nil"/>
              <w:left w:val="nil"/>
              <w:bottom w:val="single" w:sz="4" w:space="0" w:color="auto"/>
              <w:right w:val="single" w:sz="4" w:space="0" w:color="auto"/>
            </w:tcBorders>
            <w:vAlign w:val="bottom"/>
            <w:hideMark/>
          </w:tcPr>
          <w:p w14:paraId="62D17F80"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1A153382"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3A65CC2E"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6E56E543"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0ACB95F0"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00E86506" w14:textId="77777777" w:rsidR="006364F4" w:rsidRPr="006364F4" w:rsidRDefault="006364F4" w:rsidP="006364F4">
            <w:pPr>
              <w:rPr>
                <w:rFonts w:ascii="Arial" w:hAnsi="Arial" w:cs="Arial"/>
              </w:rPr>
            </w:pPr>
            <w:r w:rsidRPr="006364F4">
              <w:rPr>
                <w:rFonts w:ascii="Arial" w:hAnsi="Arial" w:cs="Arial"/>
              </w:rPr>
              <w:t>2017-2018</w:t>
            </w:r>
          </w:p>
        </w:tc>
        <w:tc>
          <w:tcPr>
            <w:tcW w:w="1701" w:type="dxa"/>
            <w:tcBorders>
              <w:top w:val="nil"/>
              <w:left w:val="nil"/>
              <w:bottom w:val="single" w:sz="4" w:space="0" w:color="auto"/>
              <w:right w:val="single" w:sz="4" w:space="0" w:color="auto"/>
            </w:tcBorders>
            <w:vAlign w:val="bottom"/>
            <w:hideMark/>
          </w:tcPr>
          <w:p w14:paraId="6E785538"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196A2E79"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198590FB" w14:textId="77777777" w:rsidR="006364F4" w:rsidRPr="006364F4" w:rsidRDefault="006364F4" w:rsidP="006364F4">
            <w:pPr>
              <w:jc w:val="right"/>
              <w:rPr>
                <w:rFonts w:ascii="Arial" w:hAnsi="Arial" w:cs="Arial"/>
              </w:rPr>
            </w:pPr>
            <w:r w:rsidRPr="006364F4">
              <w:rPr>
                <w:rFonts w:ascii="Arial" w:hAnsi="Arial" w:cs="Arial"/>
              </w:rPr>
              <w:t>15</w:t>
            </w:r>
          </w:p>
        </w:tc>
        <w:tc>
          <w:tcPr>
            <w:tcW w:w="1700" w:type="dxa"/>
            <w:tcBorders>
              <w:top w:val="nil"/>
              <w:left w:val="nil"/>
              <w:bottom w:val="single" w:sz="4" w:space="0" w:color="auto"/>
              <w:right w:val="single" w:sz="4" w:space="0" w:color="auto"/>
            </w:tcBorders>
            <w:vAlign w:val="bottom"/>
            <w:hideMark/>
          </w:tcPr>
          <w:p w14:paraId="3417A96D" w14:textId="77777777" w:rsidR="006364F4" w:rsidRPr="006364F4" w:rsidRDefault="006364F4" w:rsidP="006364F4">
            <w:pPr>
              <w:jc w:val="right"/>
              <w:rPr>
                <w:rFonts w:ascii="Arial" w:hAnsi="Arial" w:cs="Arial"/>
              </w:rPr>
            </w:pPr>
            <w:r w:rsidRPr="006364F4">
              <w:rPr>
                <w:rFonts w:ascii="Arial" w:hAnsi="Arial" w:cs="Arial"/>
              </w:rPr>
              <w:t>15</w:t>
            </w:r>
          </w:p>
        </w:tc>
      </w:tr>
      <w:tr w:rsidR="006364F4" w:rsidRPr="006364F4" w14:paraId="1E216A25"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3F43DBC6" w14:textId="77777777" w:rsidR="006364F4" w:rsidRPr="006364F4" w:rsidRDefault="006364F4" w:rsidP="006364F4">
            <w:pPr>
              <w:rPr>
                <w:rFonts w:ascii="Arial" w:hAnsi="Arial" w:cs="Arial"/>
              </w:rPr>
            </w:pPr>
            <w:r w:rsidRPr="006364F4">
              <w:rPr>
                <w:rFonts w:ascii="Arial" w:hAnsi="Arial" w:cs="Arial"/>
              </w:rPr>
              <w:t>2018-2019</w:t>
            </w:r>
          </w:p>
        </w:tc>
        <w:tc>
          <w:tcPr>
            <w:tcW w:w="1701" w:type="dxa"/>
            <w:tcBorders>
              <w:top w:val="nil"/>
              <w:left w:val="nil"/>
              <w:bottom w:val="single" w:sz="4" w:space="0" w:color="auto"/>
              <w:right w:val="single" w:sz="4" w:space="0" w:color="auto"/>
            </w:tcBorders>
            <w:vAlign w:val="bottom"/>
            <w:hideMark/>
          </w:tcPr>
          <w:p w14:paraId="29530EA0"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7264E5D7"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23D26184"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58F3DAE5"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4F73F57D"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02F1D6F3" w14:textId="77777777" w:rsidR="006364F4" w:rsidRPr="006364F4" w:rsidRDefault="006364F4" w:rsidP="006364F4">
            <w:pPr>
              <w:rPr>
                <w:rFonts w:ascii="Arial" w:hAnsi="Arial" w:cs="Arial"/>
              </w:rPr>
            </w:pPr>
            <w:r w:rsidRPr="006364F4">
              <w:rPr>
                <w:rFonts w:ascii="Arial" w:hAnsi="Arial" w:cs="Arial"/>
              </w:rPr>
              <w:t>2019-2020</w:t>
            </w:r>
          </w:p>
        </w:tc>
        <w:tc>
          <w:tcPr>
            <w:tcW w:w="1701" w:type="dxa"/>
            <w:tcBorders>
              <w:top w:val="nil"/>
              <w:left w:val="nil"/>
              <w:bottom w:val="single" w:sz="4" w:space="0" w:color="auto"/>
              <w:right w:val="single" w:sz="4" w:space="0" w:color="auto"/>
            </w:tcBorders>
            <w:vAlign w:val="bottom"/>
            <w:hideMark/>
          </w:tcPr>
          <w:p w14:paraId="12CFE306"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4C45203E"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12F2CACF"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075B2A57"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64F0ED86"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2E9DAADB" w14:textId="77777777" w:rsidR="006364F4" w:rsidRPr="006364F4" w:rsidRDefault="006364F4" w:rsidP="006364F4">
            <w:pPr>
              <w:rPr>
                <w:rFonts w:ascii="Arial" w:hAnsi="Arial" w:cs="Arial"/>
              </w:rPr>
            </w:pPr>
            <w:r w:rsidRPr="006364F4">
              <w:rPr>
                <w:rFonts w:ascii="Arial" w:hAnsi="Arial" w:cs="Arial"/>
              </w:rPr>
              <w:t>2020-2021</w:t>
            </w:r>
          </w:p>
        </w:tc>
        <w:tc>
          <w:tcPr>
            <w:tcW w:w="1701" w:type="dxa"/>
            <w:tcBorders>
              <w:top w:val="nil"/>
              <w:left w:val="nil"/>
              <w:bottom w:val="single" w:sz="4" w:space="0" w:color="auto"/>
              <w:right w:val="single" w:sz="4" w:space="0" w:color="auto"/>
            </w:tcBorders>
            <w:vAlign w:val="bottom"/>
            <w:hideMark/>
          </w:tcPr>
          <w:p w14:paraId="71B0635B"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16E0850F"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3E5D529D"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1D37136D"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4F8764D9"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09D51EFA" w14:textId="77777777" w:rsidR="006364F4" w:rsidRPr="006364F4" w:rsidRDefault="006364F4" w:rsidP="006364F4">
            <w:pPr>
              <w:rPr>
                <w:rFonts w:ascii="Arial" w:hAnsi="Arial" w:cs="Arial"/>
              </w:rPr>
            </w:pPr>
            <w:r w:rsidRPr="006364F4">
              <w:rPr>
                <w:rFonts w:ascii="Arial" w:hAnsi="Arial" w:cs="Arial"/>
              </w:rPr>
              <w:t>2021-2022</w:t>
            </w:r>
          </w:p>
        </w:tc>
        <w:tc>
          <w:tcPr>
            <w:tcW w:w="1701" w:type="dxa"/>
            <w:tcBorders>
              <w:top w:val="nil"/>
              <w:left w:val="nil"/>
              <w:bottom w:val="single" w:sz="4" w:space="0" w:color="auto"/>
              <w:right w:val="single" w:sz="4" w:space="0" w:color="auto"/>
            </w:tcBorders>
            <w:vAlign w:val="bottom"/>
            <w:hideMark/>
          </w:tcPr>
          <w:p w14:paraId="50120282"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5DF71D13"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6C2358A9"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230D47C7"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2DBC24E1"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1834C495" w14:textId="77777777" w:rsidR="006364F4" w:rsidRPr="006364F4" w:rsidRDefault="006364F4" w:rsidP="006364F4">
            <w:pPr>
              <w:rPr>
                <w:rFonts w:ascii="Arial" w:hAnsi="Arial" w:cs="Arial"/>
              </w:rPr>
            </w:pPr>
            <w:r w:rsidRPr="006364F4">
              <w:rPr>
                <w:rFonts w:ascii="Arial" w:hAnsi="Arial" w:cs="Arial"/>
              </w:rPr>
              <w:t>2022-2023</w:t>
            </w:r>
          </w:p>
        </w:tc>
        <w:tc>
          <w:tcPr>
            <w:tcW w:w="1701" w:type="dxa"/>
            <w:tcBorders>
              <w:top w:val="nil"/>
              <w:left w:val="nil"/>
              <w:bottom w:val="single" w:sz="4" w:space="0" w:color="auto"/>
              <w:right w:val="single" w:sz="4" w:space="0" w:color="auto"/>
            </w:tcBorders>
            <w:vAlign w:val="bottom"/>
            <w:hideMark/>
          </w:tcPr>
          <w:p w14:paraId="3B66433F"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5D2EADCA"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62CDF96B"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12E67250"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13A3550A"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25DF9FF6" w14:textId="77777777" w:rsidR="006364F4" w:rsidRPr="006364F4" w:rsidRDefault="006364F4" w:rsidP="006364F4">
            <w:pPr>
              <w:rPr>
                <w:rFonts w:ascii="Arial" w:hAnsi="Arial" w:cs="Arial"/>
              </w:rPr>
            </w:pPr>
            <w:r w:rsidRPr="006364F4">
              <w:rPr>
                <w:rFonts w:ascii="Arial" w:hAnsi="Arial" w:cs="Arial"/>
              </w:rPr>
              <w:t>2023-2024</w:t>
            </w:r>
          </w:p>
        </w:tc>
        <w:tc>
          <w:tcPr>
            <w:tcW w:w="1701" w:type="dxa"/>
            <w:tcBorders>
              <w:top w:val="nil"/>
              <w:left w:val="nil"/>
              <w:bottom w:val="single" w:sz="4" w:space="0" w:color="auto"/>
              <w:right w:val="single" w:sz="4" w:space="0" w:color="auto"/>
            </w:tcBorders>
            <w:vAlign w:val="bottom"/>
            <w:hideMark/>
          </w:tcPr>
          <w:p w14:paraId="0F085A24"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4E76CC47"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3E879849"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72E9EFD9"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39023826"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7C022830" w14:textId="77777777" w:rsidR="006364F4" w:rsidRPr="006364F4" w:rsidRDefault="006364F4" w:rsidP="006364F4">
            <w:pPr>
              <w:rPr>
                <w:rFonts w:ascii="Arial" w:hAnsi="Arial" w:cs="Arial"/>
              </w:rPr>
            </w:pPr>
            <w:r w:rsidRPr="006364F4">
              <w:rPr>
                <w:rFonts w:ascii="Arial" w:hAnsi="Arial" w:cs="Arial"/>
              </w:rPr>
              <w:t>2024-2025</w:t>
            </w:r>
          </w:p>
        </w:tc>
        <w:tc>
          <w:tcPr>
            <w:tcW w:w="1701" w:type="dxa"/>
            <w:tcBorders>
              <w:top w:val="nil"/>
              <w:left w:val="nil"/>
              <w:bottom w:val="single" w:sz="4" w:space="0" w:color="auto"/>
              <w:right w:val="single" w:sz="4" w:space="0" w:color="auto"/>
            </w:tcBorders>
            <w:vAlign w:val="bottom"/>
            <w:hideMark/>
          </w:tcPr>
          <w:p w14:paraId="79CCA52E" w14:textId="77777777" w:rsidR="006364F4" w:rsidRPr="006364F4" w:rsidRDefault="006364F4" w:rsidP="006364F4">
            <w:pPr>
              <w:jc w:val="right"/>
              <w:rPr>
                <w:rFonts w:ascii="Arial" w:hAnsi="Arial" w:cs="Arial"/>
              </w:rPr>
            </w:pPr>
            <w:r w:rsidRPr="006364F4">
              <w:rPr>
                <w:rFonts w:ascii="Arial" w:hAnsi="Arial" w:cs="Arial"/>
              </w:rPr>
              <w:t>0</w:t>
            </w:r>
          </w:p>
        </w:tc>
        <w:tc>
          <w:tcPr>
            <w:tcW w:w="1701" w:type="dxa"/>
            <w:tcBorders>
              <w:top w:val="nil"/>
              <w:left w:val="nil"/>
              <w:bottom w:val="single" w:sz="4" w:space="0" w:color="auto"/>
              <w:right w:val="single" w:sz="4" w:space="0" w:color="auto"/>
            </w:tcBorders>
            <w:vAlign w:val="bottom"/>
            <w:hideMark/>
          </w:tcPr>
          <w:p w14:paraId="3AE9DDB5" w14:textId="77777777" w:rsidR="006364F4" w:rsidRPr="006364F4" w:rsidRDefault="006364F4" w:rsidP="006364F4">
            <w:pPr>
              <w:jc w:val="right"/>
              <w:rPr>
                <w:rFonts w:ascii="Arial" w:hAnsi="Arial" w:cs="Arial"/>
              </w:rPr>
            </w:pPr>
            <w:r w:rsidRPr="006364F4">
              <w:rPr>
                <w:rFonts w:ascii="Arial" w:hAnsi="Arial" w:cs="Arial"/>
              </w:rPr>
              <w:t>0</w:t>
            </w:r>
          </w:p>
        </w:tc>
        <w:tc>
          <w:tcPr>
            <w:tcW w:w="1693" w:type="dxa"/>
            <w:tcBorders>
              <w:top w:val="nil"/>
              <w:left w:val="nil"/>
              <w:bottom w:val="single" w:sz="4" w:space="0" w:color="auto"/>
              <w:right w:val="single" w:sz="4" w:space="0" w:color="auto"/>
            </w:tcBorders>
            <w:vAlign w:val="bottom"/>
            <w:hideMark/>
          </w:tcPr>
          <w:p w14:paraId="38EB364E" w14:textId="77777777" w:rsidR="006364F4" w:rsidRPr="006364F4" w:rsidRDefault="006364F4" w:rsidP="006364F4">
            <w:pPr>
              <w:jc w:val="right"/>
              <w:rPr>
                <w:rFonts w:ascii="Arial" w:hAnsi="Arial" w:cs="Arial"/>
              </w:rPr>
            </w:pPr>
            <w:r w:rsidRPr="006364F4">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328F281A" w14:textId="77777777" w:rsidR="006364F4" w:rsidRPr="006364F4" w:rsidRDefault="006364F4" w:rsidP="006364F4">
            <w:pPr>
              <w:jc w:val="right"/>
              <w:rPr>
                <w:rFonts w:ascii="Arial" w:hAnsi="Arial" w:cs="Arial"/>
              </w:rPr>
            </w:pPr>
            <w:r w:rsidRPr="006364F4">
              <w:rPr>
                <w:rFonts w:ascii="Arial" w:hAnsi="Arial" w:cs="Arial"/>
              </w:rPr>
              <w:t>0</w:t>
            </w:r>
          </w:p>
        </w:tc>
      </w:tr>
      <w:tr w:rsidR="006364F4" w:rsidRPr="006364F4" w14:paraId="2D84AF2D"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2530E751" w14:textId="77777777" w:rsidR="006364F4" w:rsidRPr="006364F4" w:rsidRDefault="006364F4" w:rsidP="006364F4">
            <w:pPr>
              <w:rPr>
                <w:rFonts w:ascii="Arial" w:hAnsi="Arial" w:cs="Arial"/>
                <w:b/>
                <w:bCs/>
              </w:rPr>
            </w:pPr>
            <w:r w:rsidRPr="006364F4">
              <w:rPr>
                <w:rFonts w:ascii="Arial" w:hAnsi="Arial" w:cs="Arial"/>
                <w:b/>
                <w:bCs/>
              </w:rPr>
              <w:t>Total 2011-2024</w:t>
            </w:r>
          </w:p>
        </w:tc>
        <w:tc>
          <w:tcPr>
            <w:tcW w:w="1701" w:type="dxa"/>
            <w:tcBorders>
              <w:top w:val="nil"/>
              <w:left w:val="nil"/>
              <w:bottom w:val="single" w:sz="4" w:space="0" w:color="auto"/>
              <w:right w:val="single" w:sz="4" w:space="0" w:color="auto"/>
            </w:tcBorders>
            <w:vAlign w:val="bottom"/>
            <w:hideMark/>
          </w:tcPr>
          <w:p w14:paraId="6026DC46" w14:textId="77777777" w:rsidR="006364F4" w:rsidRPr="006364F4" w:rsidRDefault="006364F4" w:rsidP="006364F4">
            <w:pPr>
              <w:jc w:val="right"/>
              <w:rPr>
                <w:rFonts w:ascii="Arial" w:hAnsi="Arial" w:cs="Arial"/>
                <w:b/>
                <w:bCs/>
              </w:rPr>
            </w:pPr>
            <w:r w:rsidRPr="006364F4">
              <w:rPr>
                <w:rFonts w:ascii="Arial" w:hAnsi="Arial" w:cs="Arial"/>
                <w:b/>
                <w:bCs/>
              </w:rPr>
              <w:t>0</w:t>
            </w:r>
          </w:p>
        </w:tc>
        <w:tc>
          <w:tcPr>
            <w:tcW w:w="1701" w:type="dxa"/>
            <w:tcBorders>
              <w:top w:val="nil"/>
              <w:left w:val="nil"/>
              <w:bottom w:val="single" w:sz="4" w:space="0" w:color="auto"/>
              <w:right w:val="single" w:sz="4" w:space="0" w:color="auto"/>
            </w:tcBorders>
            <w:vAlign w:val="bottom"/>
            <w:hideMark/>
          </w:tcPr>
          <w:p w14:paraId="4DDD5F11" w14:textId="77777777" w:rsidR="006364F4" w:rsidRPr="006364F4" w:rsidRDefault="006364F4" w:rsidP="006364F4">
            <w:pPr>
              <w:jc w:val="right"/>
              <w:rPr>
                <w:rFonts w:ascii="Arial" w:hAnsi="Arial" w:cs="Arial"/>
                <w:b/>
                <w:bCs/>
              </w:rPr>
            </w:pPr>
            <w:r w:rsidRPr="006364F4">
              <w:rPr>
                <w:rFonts w:ascii="Arial" w:hAnsi="Arial" w:cs="Arial"/>
                <w:b/>
                <w:bCs/>
              </w:rPr>
              <w:t>30</w:t>
            </w:r>
          </w:p>
        </w:tc>
        <w:tc>
          <w:tcPr>
            <w:tcW w:w="1693" w:type="dxa"/>
            <w:tcBorders>
              <w:top w:val="nil"/>
              <w:left w:val="nil"/>
              <w:bottom w:val="single" w:sz="4" w:space="0" w:color="auto"/>
              <w:right w:val="single" w:sz="4" w:space="0" w:color="auto"/>
            </w:tcBorders>
            <w:vAlign w:val="bottom"/>
            <w:hideMark/>
          </w:tcPr>
          <w:p w14:paraId="4094EFC2" w14:textId="77777777" w:rsidR="006364F4" w:rsidRPr="006364F4" w:rsidRDefault="006364F4" w:rsidP="006364F4">
            <w:pPr>
              <w:jc w:val="right"/>
              <w:rPr>
                <w:rFonts w:ascii="Arial" w:hAnsi="Arial" w:cs="Arial"/>
                <w:b/>
                <w:bCs/>
              </w:rPr>
            </w:pPr>
            <w:r w:rsidRPr="006364F4">
              <w:rPr>
                <w:rFonts w:ascii="Arial" w:hAnsi="Arial" w:cs="Arial"/>
                <w:b/>
                <w:bCs/>
              </w:rPr>
              <w:t>15</w:t>
            </w:r>
          </w:p>
        </w:tc>
        <w:tc>
          <w:tcPr>
            <w:tcW w:w="1700" w:type="dxa"/>
            <w:tcBorders>
              <w:top w:val="nil"/>
              <w:left w:val="nil"/>
              <w:bottom w:val="single" w:sz="4" w:space="0" w:color="auto"/>
              <w:right w:val="single" w:sz="4" w:space="0" w:color="auto"/>
            </w:tcBorders>
            <w:vAlign w:val="bottom"/>
            <w:hideMark/>
          </w:tcPr>
          <w:p w14:paraId="2CBEC47D" w14:textId="77777777" w:rsidR="006364F4" w:rsidRPr="006364F4" w:rsidRDefault="006364F4" w:rsidP="006364F4">
            <w:pPr>
              <w:jc w:val="right"/>
              <w:rPr>
                <w:rFonts w:ascii="Arial" w:hAnsi="Arial" w:cs="Arial"/>
                <w:b/>
                <w:bCs/>
              </w:rPr>
            </w:pPr>
            <w:r w:rsidRPr="006364F4">
              <w:rPr>
                <w:rFonts w:ascii="Arial" w:hAnsi="Arial" w:cs="Arial"/>
                <w:b/>
                <w:bCs/>
              </w:rPr>
              <w:t>45</w:t>
            </w:r>
          </w:p>
        </w:tc>
      </w:tr>
      <w:tr w:rsidR="006364F4" w:rsidRPr="006364F4" w14:paraId="3F5979E5" w14:textId="77777777" w:rsidTr="003F4DAF">
        <w:trPr>
          <w:trHeight w:val="401"/>
        </w:trPr>
        <w:tc>
          <w:tcPr>
            <w:tcW w:w="2405" w:type="dxa"/>
            <w:tcBorders>
              <w:top w:val="nil"/>
              <w:left w:val="single" w:sz="4" w:space="0" w:color="auto"/>
              <w:bottom w:val="single" w:sz="4" w:space="0" w:color="auto"/>
              <w:right w:val="single" w:sz="4" w:space="0" w:color="auto"/>
            </w:tcBorders>
            <w:vAlign w:val="bottom"/>
            <w:hideMark/>
          </w:tcPr>
          <w:p w14:paraId="56411AED" w14:textId="77777777" w:rsidR="006364F4" w:rsidRPr="006364F4" w:rsidRDefault="006364F4" w:rsidP="006364F4">
            <w:pPr>
              <w:rPr>
                <w:rFonts w:ascii="Arial" w:hAnsi="Arial" w:cs="Arial"/>
                <w:b/>
                <w:bCs/>
              </w:rPr>
            </w:pPr>
            <w:r w:rsidRPr="006364F4">
              <w:rPr>
                <w:rFonts w:ascii="Arial" w:hAnsi="Arial" w:cs="Arial"/>
                <w:b/>
                <w:bCs/>
              </w:rPr>
              <w:t>Rurals' Area %</w:t>
            </w:r>
          </w:p>
        </w:tc>
        <w:tc>
          <w:tcPr>
            <w:tcW w:w="1701" w:type="dxa"/>
            <w:tcBorders>
              <w:top w:val="nil"/>
              <w:left w:val="nil"/>
              <w:bottom w:val="single" w:sz="4" w:space="0" w:color="auto"/>
              <w:right w:val="single" w:sz="4" w:space="0" w:color="auto"/>
            </w:tcBorders>
            <w:vAlign w:val="bottom"/>
            <w:hideMark/>
          </w:tcPr>
          <w:p w14:paraId="1AB2DE2D" w14:textId="77777777" w:rsidR="006364F4" w:rsidRPr="006364F4" w:rsidRDefault="006364F4" w:rsidP="006364F4">
            <w:pPr>
              <w:jc w:val="right"/>
              <w:rPr>
                <w:rFonts w:ascii="Arial" w:hAnsi="Arial" w:cs="Arial"/>
                <w:b/>
                <w:bCs/>
              </w:rPr>
            </w:pPr>
            <w:r w:rsidRPr="006364F4">
              <w:rPr>
                <w:rFonts w:ascii="Arial" w:hAnsi="Arial" w:cs="Arial"/>
                <w:b/>
                <w:bCs/>
              </w:rPr>
              <w:t>0%</w:t>
            </w:r>
          </w:p>
        </w:tc>
        <w:tc>
          <w:tcPr>
            <w:tcW w:w="1701" w:type="dxa"/>
            <w:tcBorders>
              <w:top w:val="nil"/>
              <w:left w:val="nil"/>
              <w:bottom w:val="single" w:sz="4" w:space="0" w:color="auto"/>
              <w:right w:val="single" w:sz="4" w:space="0" w:color="auto"/>
            </w:tcBorders>
            <w:vAlign w:val="bottom"/>
            <w:hideMark/>
          </w:tcPr>
          <w:p w14:paraId="5B022349" w14:textId="77777777" w:rsidR="006364F4" w:rsidRPr="006364F4" w:rsidRDefault="006364F4" w:rsidP="006364F4">
            <w:pPr>
              <w:jc w:val="right"/>
              <w:rPr>
                <w:rFonts w:ascii="Arial" w:hAnsi="Arial" w:cs="Arial"/>
                <w:b/>
                <w:bCs/>
              </w:rPr>
            </w:pPr>
            <w:r w:rsidRPr="006364F4">
              <w:rPr>
                <w:rFonts w:ascii="Arial" w:hAnsi="Arial" w:cs="Arial"/>
                <w:b/>
                <w:bCs/>
              </w:rPr>
              <w:t>67%</w:t>
            </w:r>
          </w:p>
        </w:tc>
        <w:tc>
          <w:tcPr>
            <w:tcW w:w="1693" w:type="dxa"/>
            <w:tcBorders>
              <w:top w:val="nil"/>
              <w:left w:val="nil"/>
              <w:bottom w:val="single" w:sz="4" w:space="0" w:color="auto"/>
              <w:right w:val="single" w:sz="4" w:space="0" w:color="auto"/>
            </w:tcBorders>
            <w:vAlign w:val="bottom"/>
            <w:hideMark/>
          </w:tcPr>
          <w:p w14:paraId="7C109789" w14:textId="77777777" w:rsidR="006364F4" w:rsidRPr="006364F4" w:rsidRDefault="006364F4" w:rsidP="006364F4">
            <w:pPr>
              <w:jc w:val="right"/>
              <w:rPr>
                <w:rFonts w:ascii="Arial" w:hAnsi="Arial" w:cs="Arial"/>
                <w:b/>
                <w:bCs/>
              </w:rPr>
            </w:pPr>
            <w:r w:rsidRPr="006364F4">
              <w:rPr>
                <w:rFonts w:ascii="Arial" w:hAnsi="Arial" w:cs="Arial"/>
                <w:b/>
                <w:bCs/>
              </w:rPr>
              <w:t>33%</w:t>
            </w:r>
          </w:p>
        </w:tc>
        <w:tc>
          <w:tcPr>
            <w:tcW w:w="1700" w:type="dxa"/>
            <w:tcBorders>
              <w:top w:val="nil"/>
              <w:left w:val="nil"/>
              <w:bottom w:val="single" w:sz="4" w:space="0" w:color="auto"/>
              <w:right w:val="single" w:sz="4" w:space="0" w:color="auto"/>
            </w:tcBorders>
            <w:vAlign w:val="bottom"/>
            <w:hideMark/>
          </w:tcPr>
          <w:p w14:paraId="239251D1" w14:textId="77777777" w:rsidR="006364F4" w:rsidRPr="006364F4" w:rsidRDefault="006364F4" w:rsidP="006364F4">
            <w:pPr>
              <w:jc w:val="right"/>
              <w:rPr>
                <w:rFonts w:ascii="Arial" w:hAnsi="Arial" w:cs="Arial"/>
                <w:b/>
                <w:bCs/>
              </w:rPr>
            </w:pPr>
            <w:r w:rsidRPr="006364F4">
              <w:rPr>
                <w:rFonts w:ascii="Arial" w:hAnsi="Arial" w:cs="Arial"/>
                <w:b/>
                <w:bCs/>
              </w:rPr>
              <w:t>100%</w:t>
            </w:r>
          </w:p>
        </w:tc>
      </w:tr>
    </w:tbl>
    <w:p w14:paraId="4EB0A96C" w14:textId="77777777" w:rsidR="00926417" w:rsidRPr="00AC3173" w:rsidRDefault="00926417">
      <w:pPr>
        <w:rPr>
          <w:rFonts w:ascii="Arial" w:hAnsi="Arial" w:cs="Arial"/>
          <w:b/>
          <w:bCs/>
          <w:highlight w:val="yellow"/>
        </w:rPr>
      </w:pPr>
      <w:r w:rsidRPr="00AC3173">
        <w:rPr>
          <w:rFonts w:ascii="Arial" w:hAnsi="Arial" w:cs="Arial"/>
          <w:b/>
          <w:bCs/>
          <w:highlight w:val="yellow"/>
        </w:rPr>
        <w:br w:type="page"/>
      </w:r>
    </w:p>
    <w:p w14:paraId="4D196605" w14:textId="2FE065DD" w:rsidR="00382434" w:rsidRPr="00E36035" w:rsidRDefault="00672B45" w:rsidP="009F4D71">
      <w:pPr>
        <w:pStyle w:val="Heading3"/>
        <w:ind w:firstLine="0"/>
        <w:rPr>
          <w:sz w:val="22"/>
          <w:szCs w:val="22"/>
        </w:rPr>
      </w:pPr>
      <w:bookmarkStart w:id="73" w:name="_Toc232687689"/>
      <w:r w:rsidRPr="00E36035">
        <w:t>District Large Site Dwelling Completions</w:t>
      </w:r>
      <w:bookmarkEnd w:id="73"/>
      <w:r w:rsidRPr="00E36035">
        <w:rPr>
          <w:sz w:val="22"/>
          <w:szCs w:val="22"/>
        </w:rPr>
        <w:t xml:space="preserve"> </w:t>
      </w:r>
    </w:p>
    <w:p w14:paraId="32831099" w14:textId="77777777" w:rsidR="00382434" w:rsidRPr="00AC3173" w:rsidRDefault="00382434" w:rsidP="00382434">
      <w:pPr>
        <w:jc w:val="both"/>
        <w:rPr>
          <w:rFonts w:ascii="Arial" w:hAnsi="Arial" w:cs="Arial"/>
          <w:sz w:val="22"/>
          <w:szCs w:val="22"/>
          <w:highlight w:val="yellow"/>
        </w:rPr>
      </w:pPr>
    </w:p>
    <w:tbl>
      <w:tblPr>
        <w:tblW w:w="9200" w:type="dxa"/>
        <w:tblLook w:val="04A0" w:firstRow="1" w:lastRow="0" w:firstColumn="1" w:lastColumn="0" w:noHBand="0" w:noVBand="1"/>
      </w:tblPr>
      <w:tblGrid>
        <w:gridCol w:w="2405"/>
        <w:gridCol w:w="1701"/>
        <w:gridCol w:w="1701"/>
        <w:gridCol w:w="1693"/>
        <w:gridCol w:w="1700"/>
      </w:tblGrid>
      <w:tr w:rsidR="00C94A95" w:rsidRPr="00C94A95" w14:paraId="1DDCF0CA" w14:textId="77777777" w:rsidTr="003F4DAF">
        <w:trPr>
          <w:trHeight w:val="825"/>
        </w:trPr>
        <w:tc>
          <w:tcPr>
            <w:tcW w:w="2405" w:type="dxa"/>
            <w:tcBorders>
              <w:top w:val="single" w:sz="4" w:space="0" w:color="auto"/>
              <w:left w:val="single" w:sz="4" w:space="0" w:color="auto"/>
              <w:bottom w:val="single" w:sz="4" w:space="0" w:color="auto"/>
              <w:right w:val="single" w:sz="4" w:space="0" w:color="auto"/>
            </w:tcBorders>
            <w:shd w:val="clear" w:color="000000" w:fill="BFBFBF"/>
            <w:hideMark/>
          </w:tcPr>
          <w:p w14:paraId="2911C744" w14:textId="77777777" w:rsidR="00C94A95" w:rsidRPr="00C94A95" w:rsidRDefault="00C94A95" w:rsidP="00C94A95">
            <w:pPr>
              <w:jc w:val="center"/>
              <w:rPr>
                <w:rFonts w:ascii="Arial" w:hAnsi="Arial" w:cs="Arial"/>
              </w:rPr>
            </w:pPr>
            <w:r w:rsidRPr="00C94A95">
              <w:rPr>
                <w:rFonts w:ascii="Arial" w:hAnsi="Arial" w:cs="Arial"/>
              </w:rPr>
              <w:t>Year</w:t>
            </w:r>
          </w:p>
        </w:tc>
        <w:tc>
          <w:tcPr>
            <w:tcW w:w="1701" w:type="dxa"/>
            <w:tcBorders>
              <w:top w:val="single" w:sz="4" w:space="0" w:color="auto"/>
              <w:left w:val="nil"/>
              <w:bottom w:val="single" w:sz="4" w:space="0" w:color="auto"/>
              <w:right w:val="single" w:sz="4" w:space="0" w:color="auto"/>
            </w:tcBorders>
            <w:shd w:val="clear" w:color="000000" w:fill="BFBFBF"/>
            <w:hideMark/>
          </w:tcPr>
          <w:p w14:paraId="2A16449C" w14:textId="77777777" w:rsidR="00C94A95" w:rsidRPr="00C94A95" w:rsidRDefault="00C94A95" w:rsidP="00C94A95">
            <w:pPr>
              <w:jc w:val="center"/>
              <w:rPr>
                <w:rFonts w:ascii="Arial" w:hAnsi="Arial" w:cs="Arial"/>
              </w:rPr>
            </w:pPr>
            <w:r w:rsidRPr="00C94A95">
              <w:rPr>
                <w:rFonts w:ascii="Arial" w:hAnsi="Arial" w:cs="Arial"/>
              </w:rPr>
              <w:t>&lt; 30 Dwellings per Hectare</w:t>
            </w:r>
          </w:p>
        </w:tc>
        <w:tc>
          <w:tcPr>
            <w:tcW w:w="1701" w:type="dxa"/>
            <w:tcBorders>
              <w:top w:val="single" w:sz="4" w:space="0" w:color="auto"/>
              <w:left w:val="nil"/>
              <w:bottom w:val="single" w:sz="4" w:space="0" w:color="auto"/>
              <w:right w:val="single" w:sz="4" w:space="0" w:color="auto"/>
            </w:tcBorders>
            <w:shd w:val="clear" w:color="000000" w:fill="BFBFBF"/>
            <w:hideMark/>
          </w:tcPr>
          <w:p w14:paraId="3352E466" w14:textId="77777777" w:rsidR="00C94A95" w:rsidRPr="00C94A95" w:rsidRDefault="00C94A95" w:rsidP="00C94A95">
            <w:pPr>
              <w:jc w:val="center"/>
              <w:rPr>
                <w:rFonts w:ascii="Arial" w:hAnsi="Arial" w:cs="Arial"/>
              </w:rPr>
            </w:pPr>
            <w:r w:rsidRPr="00C94A95">
              <w:rPr>
                <w:rFonts w:ascii="Arial" w:hAnsi="Arial" w:cs="Arial"/>
              </w:rPr>
              <w:t>30-50 Dwellings per Hectare</w:t>
            </w:r>
          </w:p>
        </w:tc>
        <w:tc>
          <w:tcPr>
            <w:tcW w:w="1693" w:type="dxa"/>
            <w:tcBorders>
              <w:top w:val="single" w:sz="4" w:space="0" w:color="auto"/>
              <w:left w:val="nil"/>
              <w:bottom w:val="single" w:sz="4" w:space="0" w:color="auto"/>
              <w:right w:val="single" w:sz="4" w:space="0" w:color="auto"/>
            </w:tcBorders>
            <w:shd w:val="clear" w:color="000000" w:fill="BFBFBF"/>
            <w:hideMark/>
          </w:tcPr>
          <w:p w14:paraId="0E10DAB9" w14:textId="77777777" w:rsidR="00C94A95" w:rsidRPr="00C94A95" w:rsidRDefault="00C94A95" w:rsidP="00C94A95">
            <w:pPr>
              <w:jc w:val="center"/>
              <w:rPr>
                <w:rFonts w:ascii="Arial" w:hAnsi="Arial" w:cs="Arial"/>
              </w:rPr>
            </w:pPr>
            <w:r w:rsidRPr="00C94A95">
              <w:rPr>
                <w:rFonts w:ascii="Arial" w:hAnsi="Arial"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37A3B17E" w14:textId="77777777" w:rsidR="00C94A95" w:rsidRPr="00C94A95" w:rsidRDefault="00C94A95" w:rsidP="00C94A95">
            <w:pPr>
              <w:jc w:val="center"/>
              <w:rPr>
                <w:rFonts w:ascii="Arial" w:hAnsi="Arial" w:cs="Arial"/>
              </w:rPr>
            </w:pPr>
            <w:r w:rsidRPr="00C94A95">
              <w:rPr>
                <w:rFonts w:ascii="Arial" w:hAnsi="Arial" w:cs="Arial"/>
              </w:rPr>
              <w:t>Total Large Site Completions</w:t>
            </w:r>
          </w:p>
        </w:tc>
      </w:tr>
      <w:tr w:rsidR="00C94A95" w:rsidRPr="00C94A95" w14:paraId="3BC2721D"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400E29D5" w14:textId="77777777" w:rsidR="00C94A95" w:rsidRPr="00C94A95" w:rsidRDefault="00C94A95" w:rsidP="00C94A95">
            <w:pPr>
              <w:rPr>
                <w:rFonts w:ascii="Arial" w:hAnsi="Arial" w:cs="Arial"/>
              </w:rPr>
            </w:pPr>
            <w:r w:rsidRPr="00C94A95">
              <w:rPr>
                <w:rFonts w:ascii="Arial" w:hAnsi="Arial" w:cs="Arial"/>
              </w:rPr>
              <w:t>2011-2012</w:t>
            </w:r>
          </w:p>
        </w:tc>
        <w:tc>
          <w:tcPr>
            <w:tcW w:w="1701" w:type="dxa"/>
            <w:tcBorders>
              <w:top w:val="nil"/>
              <w:left w:val="nil"/>
              <w:bottom w:val="single" w:sz="4" w:space="0" w:color="auto"/>
              <w:right w:val="single" w:sz="4" w:space="0" w:color="auto"/>
            </w:tcBorders>
            <w:vAlign w:val="bottom"/>
            <w:hideMark/>
          </w:tcPr>
          <w:p w14:paraId="7A67AFE9" w14:textId="77777777" w:rsidR="00C94A95" w:rsidRPr="00C94A95" w:rsidRDefault="00C94A95" w:rsidP="00C94A95">
            <w:pPr>
              <w:jc w:val="right"/>
              <w:rPr>
                <w:rFonts w:ascii="Arial" w:hAnsi="Arial" w:cs="Arial"/>
              </w:rPr>
            </w:pPr>
            <w:r w:rsidRPr="00C94A95">
              <w:rPr>
                <w:rFonts w:ascii="Arial" w:hAnsi="Arial" w:cs="Arial"/>
              </w:rPr>
              <w:t>33</w:t>
            </w:r>
          </w:p>
        </w:tc>
        <w:tc>
          <w:tcPr>
            <w:tcW w:w="1701" w:type="dxa"/>
            <w:tcBorders>
              <w:top w:val="nil"/>
              <w:left w:val="nil"/>
              <w:bottom w:val="single" w:sz="4" w:space="0" w:color="auto"/>
              <w:right w:val="single" w:sz="4" w:space="0" w:color="auto"/>
            </w:tcBorders>
            <w:vAlign w:val="bottom"/>
            <w:hideMark/>
          </w:tcPr>
          <w:p w14:paraId="76D46E2F" w14:textId="77777777" w:rsidR="00C94A95" w:rsidRPr="00C94A95" w:rsidRDefault="00C94A95" w:rsidP="00C94A95">
            <w:pPr>
              <w:jc w:val="right"/>
              <w:rPr>
                <w:rFonts w:ascii="Arial" w:hAnsi="Arial" w:cs="Arial"/>
              </w:rPr>
            </w:pPr>
            <w:r w:rsidRPr="00C94A95">
              <w:rPr>
                <w:rFonts w:ascii="Arial" w:hAnsi="Arial" w:cs="Arial"/>
              </w:rPr>
              <w:t>309</w:t>
            </w:r>
          </w:p>
        </w:tc>
        <w:tc>
          <w:tcPr>
            <w:tcW w:w="1693" w:type="dxa"/>
            <w:tcBorders>
              <w:top w:val="nil"/>
              <w:left w:val="nil"/>
              <w:bottom w:val="single" w:sz="4" w:space="0" w:color="auto"/>
              <w:right w:val="single" w:sz="4" w:space="0" w:color="auto"/>
            </w:tcBorders>
            <w:vAlign w:val="bottom"/>
            <w:hideMark/>
          </w:tcPr>
          <w:p w14:paraId="4E93FAAF" w14:textId="77777777" w:rsidR="00C94A95" w:rsidRPr="00C94A95" w:rsidRDefault="00C94A95" w:rsidP="00C94A95">
            <w:pPr>
              <w:jc w:val="right"/>
              <w:rPr>
                <w:rFonts w:ascii="Arial" w:hAnsi="Arial" w:cs="Arial"/>
              </w:rPr>
            </w:pPr>
            <w:r w:rsidRPr="00C94A95">
              <w:rPr>
                <w:rFonts w:ascii="Arial" w:hAnsi="Arial" w:cs="Arial"/>
              </w:rPr>
              <w:t>14</w:t>
            </w:r>
          </w:p>
        </w:tc>
        <w:tc>
          <w:tcPr>
            <w:tcW w:w="1700" w:type="dxa"/>
            <w:tcBorders>
              <w:top w:val="nil"/>
              <w:left w:val="nil"/>
              <w:bottom w:val="single" w:sz="4" w:space="0" w:color="auto"/>
              <w:right w:val="single" w:sz="4" w:space="0" w:color="auto"/>
            </w:tcBorders>
            <w:vAlign w:val="bottom"/>
            <w:hideMark/>
          </w:tcPr>
          <w:p w14:paraId="1E04DDEC" w14:textId="77777777" w:rsidR="00C94A95" w:rsidRPr="00C94A95" w:rsidRDefault="00C94A95" w:rsidP="00C94A95">
            <w:pPr>
              <w:jc w:val="right"/>
              <w:rPr>
                <w:rFonts w:ascii="Arial" w:hAnsi="Arial" w:cs="Arial"/>
              </w:rPr>
            </w:pPr>
            <w:r w:rsidRPr="00C94A95">
              <w:rPr>
                <w:rFonts w:ascii="Arial" w:hAnsi="Arial" w:cs="Arial"/>
              </w:rPr>
              <w:t>356</w:t>
            </w:r>
          </w:p>
        </w:tc>
      </w:tr>
      <w:tr w:rsidR="00C94A95" w:rsidRPr="00C94A95" w14:paraId="300328CB"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2DA09209" w14:textId="77777777" w:rsidR="00C94A95" w:rsidRPr="00C94A95" w:rsidRDefault="00C94A95" w:rsidP="00C94A95">
            <w:pPr>
              <w:rPr>
                <w:rFonts w:ascii="Arial" w:hAnsi="Arial" w:cs="Arial"/>
              </w:rPr>
            </w:pPr>
            <w:r w:rsidRPr="00C94A95">
              <w:rPr>
                <w:rFonts w:ascii="Arial" w:hAnsi="Arial" w:cs="Arial"/>
              </w:rPr>
              <w:t>2012</w:t>
            </w:r>
            <w:r w:rsidRPr="00C94A95">
              <w:rPr>
                <w:rFonts w:ascii="Arial" w:hAnsi="Arial" w:cs="Arial"/>
              </w:rPr>
              <w:lastRenderedPageBreak/>
              <w:t>-2013</w:t>
            </w:r>
          </w:p>
        </w:tc>
        <w:tc>
          <w:tcPr>
            <w:tcW w:w="1701" w:type="dxa"/>
            <w:tcBorders>
              <w:top w:val="nil"/>
              <w:left w:val="nil"/>
              <w:bottom w:val="single" w:sz="4" w:space="0" w:color="auto"/>
              <w:right w:val="single" w:sz="4" w:space="0" w:color="auto"/>
            </w:tcBorders>
            <w:vAlign w:val="bottom"/>
            <w:hideMark/>
          </w:tcPr>
          <w:p w14:paraId="040F3266" w14:textId="77777777" w:rsidR="00C94A95" w:rsidRPr="00C94A95" w:rsidRDefault="00C94A95" w:rsidP="00C94A95">
            <w:pPr>
              <w:jc w:val="right"/>
              <w:rPr>
                <w:rFonts w:ascii="Arial" w:hAnsi="Arial" w:cs="Arial"/>
              </w:rPr>
            </w:pPr>
            <w:r w:rsidRPr="00C94A95">
              <w:rPr>
                <w:rFonts w:ascii="Arial" w:hAnsi="Arial" w:cs="Arial"/>
              </w:rPr>
              <w:t>32</w:t>
            </w:r>
          </w:p>
        </w:tc>
        <w:tc>
          <w:tcPr>
            <w:tcW w:w="1701" w:type="dxa"/>
            <w:tcBorders>
              <w:top w:val="nil"/>
              <w:left w:val="nil"/>
              <w:bottom w:val="single" w:sz="4" w:space="0" w:color="auto"/>
              <w:right w:val="single" w:sz="4" w:space="0" w:color="auto"/>
            </w:tcBorders>
            <w:vAlign w:val="bottom"/>
            <w:hideMark/>
          </w:tcPr>
          <w:p w14:paraId="560D1F56" w14:textId="77777777" w:rsidR="00C94A95" w:rsidRPr="00C94A95" w:rsidRDefault="00C94A95" w:rsidP="00C94A95">
            <w:pPr>
              <w:jc w:val="right"/>
              <w:rPr>
                <w:rFonts w:ascii="Arial" w:hAnsi="Arial" w:cs="Arial"/>
              </w:rPr>
            </w:pPr>
            <w:r w:rsidRPr="00C94A95">
              <w:rPr>
                <w:rFonts w:ascii="Arial" w:hAnsi="Arial" w:cs="Arial"/>
              </w:rPr>
              <w:t>354</w:t>
            </w:r>
          </w:p>
        </w:tc>
        <w:tc>
          <w:tcPr>
            <w:tcW w:w="1693" w:type="dxa"/>
            <w:tcBorders>
              <w:top w:val="nil"/>
              <w:left w:val="nil"/>
              <w:bottom w:val="single" w:sz="4" w:space="0" w:color="auto"/>
              <w:right w:val="single" w:sz="4" w:space="0" w:color="auto"/>
            </w:tcBorders>
            <w:vAlign w:val="bottom"/>
            <w:hideMark/>
          </w:tcPr>
          <w:p w14:paraId="50780D7E" w14:textId="77777777" w:rsidR="00C94A95" w:rsidRPr="00C94A95" w:rsidRDefault="00C94A95" w:rsidP="00C94A95">
            <w:pPr>
              <w:jc w:val="right"/>
              <w:rPr>
                <w:rFonts w:ascii="Arial" w:hAnsi="Arial" w:cs="Arial"/>
              </w:rPr>
            </w:pPr>
            <w:r w:rsidRPr="00C94A95">
              <w:rPr>
                <w:rFonts w:ascii="Arial" w:hAnsi="Arial" w:cs="Arial"/>
              </w:rPr>
              <w:t>14</w:t>
            </w:r>
          </w:p>
        </w:tc>
        <w:tc>
          <w:tcPr>
            <w:tcW w:w="1700" w:type="dxa"/>
            <w:tcBorders>
              <w:top w:val="nil"/>
              <w:left w:val="nil"/>
              <w:bottom w:val="single" w:sz="4" w:space="0" w:color="auto"/>
              <w:right w:val="single" w:sz="4" w:space="0" w:color="auto"/>
            </w:tcBorders>
            <w:vAlign w:val="bottom"/>
            <w:hideMark/>
          </w:tcPr>
          <w:p w14:paraId="28AA8027" w14:textId="77777777" w:rsidR="00C94A95" w:rsidRPr="00C94A95" w:rsidRDefault="00C94A95" w:rsidP="00C94A95">
            <w:pPr>
              <w:jc w:val="right"/>
              <w:rPr>
                <w:rFonts w:ascii="Arial" w:hAnsi="Arial" w:cs="Arial"/>
              </w:rPr>
            </w:pPr>
            <w:r w:rsidRPr="00C94A95">
              <w:rPr>
                <w:rFonts w:ascii="Arial" w:hAnsi="Arial" w:cs="Arial"/>
              </w:rPr>
              <w:t>400</w:t>
            </w:r>
          </w:p>
        </w:tc>
      </w:tr>
      <w:tr w:rsidR="00C94A95" w:rsidRPr="00C94A95" w14:paraId="64D63771"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0440B84F" w14:textId="77777777" w:rsidR="00C94A95" w:rsidRPr="00C94A95" w:rsidRDefault="00C94A95" w:rsidP="00C94A95">
            <w:pPr>
              <w:rPr>
                <w:rFonts w:ascii="Arial" w:hAnsi="Arial" w:cs="Arial"/>
              </w:rPr>
            </w:pPr>
            <w:r w:rsidRPr="00C94A95">
              <w:rPr>
                <w:rFonts w:ascii="Arial" w:hAnsi="Arial" w:cs="Arial"/>
              </w:rPr>
              <w:t>2013-2014</w:t>
            </w:r>
          </w:p>
        </w:tc>
        <w:tc>
          <w:tcPr>
            <w:tcW w:w="1701" w:type="dxa"/>
            <w:tcBorders>
              <w:top w:val="nil"/>
              <w:left w:val="nil"/>
              <w:bottom w:val="single" w:sz="4" w:space="0" w:color="auto"/>
              <w:right w:val="single" w:sz="4" w:space="0" w:color="auto"/>
            </w:tcBorders>
            <w:vAlign w:val="bottom"/>
            <w:hideMark/>
          </w:tcPr>
          <w:p w14:paraId="41EB69E5" w14:textId="77777777" w:rsidR="00C94A95" w:rsidRPr="00C94A95" w:rsidRDefault="00C94A95" w:rsidP="00C94A95">
            <w:pPr>
              <w:jc w:val="right"/>
              <w:rPr>
                <w:rFonts w:ascii="Arial" w:hAnsi="Arial" w:cs="Arial"/>
              </w:rPr>
            </w:pPr>
            <w:r w:rsidRPr="00C94A95">
              <w:rPr>
                <w:rFonts w:ascii="Arial" w:hAnsi="Arial" w:cs="Arial"/>
              </w:rPr>
              <w:t>18</w:t>
            </w:r>
          </w:p>
        </w:tc>
        <w:tc>
          <w:tcPr>
            <w:tcW w:w="1701" w:type="dxa"/>
            <w:tcBorders>
              <w:top w:val="nil"/>
              <w:left w:val="nil"/>
              <w:bottom w:val="single" w:sz="4" w:space="0" w:color="auto"/>
              <w:right w:val="single" w:sz="4" w:space="0" w:color="auto"/>
            </w:tcBorders>
            <w:vAlign w:val="bottom"/>
            <w:hideMark/>
          </w:tcPr>
          <w:p w14:paraId="7F4A3CB2" w14:textId="77777777" w:rsidR="00C94A95" w:rsidRPr="00C94A95" w:rsidRDefault="00C94A95" w:rsidP="00C94A95">
            <w:pPr>
              <w:jc w:val="right"/>
              <w:rPr>
                <w:rFonts w:ascii="Arial" w:hAnsi="Arial" w:cs="Arial"/>
              </w:rPr>
            </w:pPr>
            <w:r w:rsidRPr="00C94A95">
              <w:rPr>
                <w:rFonts w:ascii="Arial" w:hAnsi="Arial" w:cs="Arial"/>
              </w:rPr>
              <w:t>386</w:t>
            </w:r>
          </w:p>
        </w:tc>
        <w:tc>
          <w:tcPr>
            <w:tcW w:w="1693" w:type="dxa"/>
            <w:tcBorders>
              <w:top w:val="nil"/>
              <w:left w:val="nil"/>
              <w:bottom w:val="single" w:sz="4" w:space="0" w:color="auto"/>
              <w:right w:val="single" w:sz="4" w:space="0" w:color="auto"/>
            </w:tcBorders>
            <w:vAlign w:val="bottom"/>
            <w:hideMark/>
          </w:tcPr>
          <w:p w14:paraId="5E0775F1" w14:textId="77777777" w:rsidR="00C94A95" w:rsidRPr="00C94A95" w:rsidRDefault="00C94A95" w:rsidP="00C94A95">
            <w:pPr>
              <w:jc w:val="right"/>
              <w:rPr>
                <w:rFonts w:ascii="Arial" w:hAnsi="Arial" w:cs="Arial"/>
              </w:rPr>
            </w:pPr>
            <w:r w:rsidRPr="00C94A95">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5F44935D" w14:textId="77777777" w:rsidR="00C94A95" w:rsidRPr="00C94A95" w:rsidRDefault="00C94A95" w:rsidP="00C94A95">
            <w:pPr>
              <w:jc w:val="right"/>
              <w:rPr>
                <w:rFonts w:ascii="Arial" w:hAnsi="Arial" w:cs="Arial"/>
              </w:rPr>
            </w:pPr>
            <w:r w:rsidRPr="00C94A95">
              <w:rPr>
                <w:rFonts w:ascii="Arial" w:hAnsi="Arial" w:cs="Arial"/>
              </w:rPr>
              <w:t>404</w:t>
            </w:r>
          </w:p>
        </w:tc>
      </w:tr>
      <w:tr w:rsidR="00C94A95" w:rsidRPr="00C94A95" w14:paraId="0FC015EE"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0919D008" w14:textId="77777777" w:rsidR="00C94A95" w:rsidRPr="00C94A95" w:rsidRDefault="00C94A95" w:rsidP="00C94A95">
            <w:pPr>
              <w:rPr>
                <w:rFonts w:ascii="Arial" w:hAnsi="Arial" w:cs="Arial"/>
              </w:rPr>
            </w:pPr>
            <w:r w:rsidRPr="00C94A95">
              <w:rPr>
                <w:rFonts w:ascii="Arial" w:hAnsi="Arial" w:cs="Arial"/>
              </w:rPr>
              <w:t>2014-2015</w:t>
            </w:r>
          </w:p>
        </w:tc>
        <w:tc>
          <w:tcPr>
            <w:tcW w:w="1701" w:type="dxa"/>
            <w:tcBorders>
              <w:top w:val="nil"/>
              <w:left w:val="nil"/>
              <w:bottom w:val="single" w:sz="4" w:space="0" w:color="auto"/>
              <w:right w:val="single" w:sz="4" w:space="0" w:color="auto"/>
            </w:tcBorders>
            <w:vAlign w:val="bottom"/>
            <w:hideMark/>
          </w:tcPr>
          <w:p w14:paraId="3E4E7E8D" w14:textId="77777777" w:rsidR="00C94A95" w:rsidRPr="00C94A95" w:rsidRDefault="00C94A95" w:rsidP="00C94A95">
            <w:pPr>
              <w:jc w:val="right"/>
              <w:rPr>
                <w:rFonts w:ascii="Arial" w:hAnsi="Arial" w:cs="Arial"/>
              </w:rPr>
            </w:pPr>
            <w:r w:rsidRPr="00C94A95">
              <w:rPr>
                <w:rFonts w:ascii="Arial" w:hAnsi="Arial" w:cs="Arial"/>
              </w:rPr>
              <w:t>40</w:t>
            </w:r>
          </w:p>
        </w:tc>
        <w:tc>
          <w:tcPr>
            <w:tcW w:w="1701" w:type="dxa"/>
            <w:tcBorders>
              <w:top w:val="nil"/>
              <w:left w:val="nil"/>
              <w:bottom w:val="single" w:sz="4" w:space="0" w:color="auto"/>
              <w:right w:val="single" w:sz="4" w:space="0" w:color="auto"/>
            </w:tcBorders>
            <w:vAlign w:val="bottom"/>
            <w:hideMark/>
          </w:tcPr>
          <w:p w14:paraId="6459B12D" w14:textId="77777777" w:rsidR="00C94A95" w:rsidRPr="00C94A95" w:rsidRDefault="00C94A95" w:rsidP="00C94A95">
            <w:pPr>
              <w:jc w:val="right"/>
              <w:rPr>
                <w:rFonts w:ascii="Arial" w:hAnsi="Arial" w:cs="Arial"/>
              </w:rPr>
            </w:pPr>
            <w:r w:rsidRPr="00C94A95">
              <w:rPr>
                <w:rFonts w:ascii="Arial" w:hAnsi="Arial" w:cs="Arial"/>
              </w:rPr>
              <w:t>337</w:t>
            </w:r>
          </w:p>
        </w:tc>
        <w:tc>
          <w:tcPr>
            <w:tcW w:w="1693" w:type="dxa"/>
            <w:tcBorders>
              <w:top w:val="nil"/>
              <w:left w:val="nil"/>
              <w:bottom w:val="single" w:sz="4" w:space="0" w:color="auto"/>
              <w:right w:val="single" w:sz="4" w:space="0" w:color="auto"/>
            </w:tcBorders>
            <w:vAlign w:val="bottom"/>
            <w:hideMark/>
          </w:tcPr>
          <w:p w14:paraId="5FEEEFE6" w14:textId="77777777" w:rsidR="00C94A95" w:rsidRPr="00C94A95" w:rsidRDefault="00C94A95" w:rsidP="00C94A95">
            <w:pPr>
              <w:jc w:val="right"/>
              <w:rPr>
                <w:rFonts w:ascii="Arial" w:hAnsi="Arial" w:cs="Arial"/>
              </w:rPr>
            </w:pPr>
            <w:r w:rsidRPr="00C94A95">
              <w:rPr>
                <w:rFonts w:ascii="Arial" w:hAnsi="Arial" w:cs="Arial"/>
              </w:rPr>
              <w:t>30</w:t>
            </w:r>
          </w:p>
        </w:tc>
        <w:tc>
          <w:tcPr>
            <w:tcW w:w="1700" w:type="dxa"/>
            <w:tcBorders>
              <w:top w:val="nil"/>
              <w:left w:val="nil"/>
              <w:bottom w:val="single" w:sz="4" w:space="0" w:color="auto"/>
              <w:right w:val="single" w:sz="4" w:space="0" w:color="auto"/>
            </w:tcBorders>
            <w:vAlign w:val="bottom"/>
            <w:hideMark/>
          </w:tcPr>
          <w:p w14:paraId="6C76419D" w14:textId="77777777" w:rsidR="00C94A95" w:rsidRPr="00C94A95" w:rsidRDefault="00C94A95" w:rsidP="00C94A95">
            <w:pPr>
              <w:jc w:val="right"/>
              <w:rPr>
                <w:rFonts w:ascii="Arial" w:hAnsi="Arial" w:cs="Arial"/>
              </w:rPr>
            </w:pPr>
            <w:r w:rsidRPr="00C94A95">
              <w:rPr>
                <w:rFonts w:ascii="Arial" w:hAnsi="Arial" w:cs="Arial"/>
              </w:rPr>
              <w:t>407</w:t>
            </w:r>
          </w:p>
        </w:tc>
      </w:tr>
      <w:tr w:rsidR="00C94A95" w:rsidRPr="00C94A95" w14:paraId="71AFE0FC"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57160288" w14:textId="77777777" w:rsidR="00C94A95" w:rsidRPr="00C94A95" w:rsidRDefault="00C94A95" w:rsidP="00C94A95">
            <w:pPr>
              <w:rPr>
                <w:rFonts w:ascii="Arial" w:hAnsi="Arial" w:cs="Arial"/>
              </w:rPr>
            </w:pPr>
            <w:r w:rsidRPr="00C94A95">
              <w:rPr>
                <w:rFonts w:ascii="Arial" w:hAnsi="Arial" w:cs="Arial"/>
              </w:rPr>
              <w:t>2015-2016</w:t>
            </w:r>
          </w:p>
        </w:tc>
        <w:tc>
          <w:tcPr>
            <w:tcW w:w="1701" w:type="dxa"/>
            <w:tcBorders>
              <w:top w:val="nil"/>
              <w:left w:val="nil"/>
              <w:bottom w:val="single" w:sz="4" w:space="0" w:color="auto"/>
              <w:right w:val="single" w:sz="4" w:space="0" w:color="auto"/>
            </w:tcBorders>
            <w:vAlign w:val="bottom"/>
            <w:hideMark/>
          </w:tcPr>
          <w:p w14:paraId="026C08A8" w14:textId="77777777" w:rsidR="00C94A95" w:rsidRPr="00C94A95" w:rsidRDefault="00C94A95" w:rsidP="00C94A95">
            <w:pPr>
              <w:jc w:val="right"/>
              <w:rPr>
                <w:rFonts w:ascii="Arial" w:hAnsi="Arial" w:cs="Arial"/>
              </w:rPr>
            </w:pPr>
            <w:r w:rsidRPr="00C94A95">
              <w:rPr>
                <w:rFonts w:ascii="Arial" w:hAnsi="Arial" w:cs="Arial"/>
              </w:rPr>
              <w:t>73</w:t>
            </w:r>
          </w:p>
        </w:tc>
        <w:tc>
          <w:tcPr>
            <w:tcW w:w="1701" w:type="dxa"/>
            <w:tcBorders>
              <w:top w:val="nil"/>
              <w:left w:val="nil"/>
              <w:bottom w:val="single" w:sz="4" w:space="0" w:color="auto"/>
              <w:right w:val="single" w:sz="4" w:space="0" w:color="auto"/>
            </w:tcBorders>
            <w:vAlign w:val="bottom"/>
            <w:hideMark/>
          </w:tcPr>
          <w:p w14:paraId="0594C211" w14:textId="77777777" w:rsidR="00C94A95" w:rsidRPr="00C94A95" w:rsidRDefault="00C94A95" w:rsidP="00C94A95">
            <w:pPr>
              <w:jc w:val="right"/>
              <w:rPr>
                <w:rFonts w:ascii="Arial" w:hAnsi="Arial" w:cs="Arial"/>
              </w:rPr>
            </w:pPr>
            <w:r w:rsidRPr="00C94A95">
              <w:rPr>
                <w:rFonts w:ascii="Arial" w:hAnsi="Arial" w:cs="Arial"/>
              </w:rPr>
              <w:t>319</w:t>
            </w:r>
          </w:p>
        </w:tc>
        <w:tc>
          <w:tcPr>
            <w:tcW w:w="1693" w:type="dxa"/>
            <w:tcBorders>
              <w:top w:val="nil"/>
              <w:left w:val="nil"/>
              <w:bottom w:val="single" w:sz="4" w:space="0" w:color="auto"/>
              <w:right w:val="single" w:sz="4" w:space="0" w:color="auto"/>
            </w:tcBorders>
            <w:vAlign w:val="bottom"/>
            <w:hideMark/>
          </w:tcPr>
          <w:p w14:paraId="36E5C006" w14:textId="77777777" w:rsidR="00C94A95" w:rsidRPr="00C94A95" w:rsidRDefault="00C94A95" w:rsidP="00C94A95">
            <w:pPr>
              <w:jc w:val="right"/>
              <w:rPr>
                <w:rFonts w:ascii="Arial" w:hAnsi="Arial" w:cs="Arial"/>
              </w:rPr>
            </w:pPr>
            <w:r w:rsidRPr="00C94A95">
              <w:rPr>
                <w:rFonts w:ascii="Arial" w:hAnsi="Arial" w:cs="Arial"/>
              </w:rPr>
              <w:t>45</w:t>
            </w:r>
          </w:p>
        </w:tc>
        <w:tc>
          <w:tcPr>
            <w:tcW w:w="1700" w:type="dxa"/>
            <w:tcBorders>
              <w:top w:val="nil"/>
              <w:left w:val="nil"/>
              <w:bottom w:val="single" w:sz="4" w:space="0" w:color="auto"/>
              <w:right w:val="single" w:sz="4" w:space="0" w:color="auto"/>
            </w:tcBorders>
            <w:vAlign w:val="bottom"/>
            <w:hideMark/>
          </w:tcPr>
          <w:p w14:paraId="27047958" w14:textId="77777777" w:rsidR="00C94A95" w:rsidRPr="00C94A95" w:rsidRDefault="00C94A95" w:rsidP="00C94A95">
            <w:pPr>
              <w:jc w:val="right"/>
              <w:rPr>
                <w:rFonts w:ascii="Arial" w:hAnsi="Arial" w:cs="Arial"/>
              </w:rPr>
            </w:pPr>
            <w:r w:rsidRPr="00C94A95">
              <w:rPr>
                <w:rFonts w:ascii="Arial" w:hAnsi="Arial" w:cs="Arial"/>
              </w:rPr>
              <w:t>437</w:t>
            </w:r>
          </w:p>
        </w:tc>
      </w:tr>
      <w:tr w:rsidR="00C94A95" w:rsidRPr="00C94A95" w14:paraId="40535CFD"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03571059" w14:textId="77777777" w:rsidR="00C94A95" w:rsidRPr="00C94A95" w:rsidRDefault="00C94A95" w:rsidP="00C94A95">
            <w:pPr>
              <w:rPr>
                <w:rFonts w:ascii="Arial" w:hAnsi="Arial" w:cs="Arial"/>
              </w:rPr>
            </w:pPr>
            <w:r w:rsidRPr="00C94A95">
              <w:rPr>
                <w:rFonts w:ascii="Arial" w:hAnsi="Arial" w:cs="Arial"/>
              </w:rPr>
              <w:t>2016-2017</w:t>
            </w:r>
          </w:p>
        </w:tc>
        <w:tc>
          <w:tcPr>
            <w:tcW w:w="1701" w:type="dxa"/>
            <w:tcBorders>
              <w:top w:val="nil"/>
              <w:left w:val="nil"/>
              <w:bottom w:val="single" w:sz="4" w:space="0" w:color="auto"/>
              <w:right w:val="single" w:sz="4" w:space="0" w:color="auto"/>
            </w:tcBorders>
            <w:vAlign w:val="bottom"/>
            <w:hideMark/>
          </w:tcPr>
          <w:p w14:paraId="3E1ACFEB" w14:textId="77777777" w:rsidR="00C94A95" w:rsidRPr="00C94A95" w:rsidRDefault="00C94A95" w:rsidP="00C94A95">
            <w:pPr>
              <w:jc w:val="right"/>
              <w:rPr>
                <w:rFonts w:ascii="Arial" w:hAnsi="Arial" w:cs="Arial"/>
              </w:rPr>
            </w:pPr>
            <w:r w:rsidRPr="00C94A95">
              <w:rPr>
                <w:rFonts w:ascii="Arial" w:hAnsi="Arial" w:cs="Arial"/>
              </w:rPr>
              <w:t>134</w:t>
            </w:r>
          </w:p>
        </w:tc>
        <w:tc>
          <w:tcPr>
            <w:tcW w:w="1701" w:type="dxa"/>
            <w:tcBorders>
              <w:top w:val="nil"/>
              <w:left w:val="nil"/>
              <w:bottom w:val="single" w:sz="4" w:space="0" w:color="auto"/>
              <w:right w:val="single" w:sz="4" w:space="0" w:color="auto"/>
            </w:tcBorders>
            <w:vAlign w:val="bottom"/>
            <w:hideMark/>
          </w:tcPr>
          <w:p w14:paraId="25A73CF2" w14:textId="77777777" w:rsidR="00C94A95" w:rsidRPr="00C94A95" w:rsidRDefault="00C94A95" w:rsidP="00C94A95">
            <w:pPr>
              <w:jc w:val="right"/>
              <w:rPr>
                <w:rFonts w:ascii="Arial" w:hAnsi="Arial" w:cs="Arial"/>
              </w:rPr>
            </w:pPr>
            <w:r w:rsidRPr="00C94A95">
              <w:rPr>
                <w:rFonts w:ascii="Arial" w:hAnsi="Arial" w:cs="Arial"/>
              </w:rPr>
              <w:t>268</w:t>
            </w:r>
          </w:p>
        </w:tc>
        <w:tc>
          <w:tcPr>
            <w:tcW w:w="1693" w:type="dxa"/>
            <w:tcBorders>
              <w:top w:val="nil"/>
              <w:left w:val="nil"/>
              <w:bottom w:val="single" w:sz="4" w:space="0" w:color="auto"/>
              <w:right w:val="single" w:sz="4" w:space="0" w:color="auto"/>
            </w:tcBorders>
            <w:vAlign w:val="bottom"/>
            <w:hideMark/>
          </w:tcPr>
          <w:p w14:paraId="1BD9C9D6" w14:textId="77777777" w:rsidR="00C94A95" w:rsidRPr="00C94A95" w:rsidRDefault="00C94A95" w:rsidP="00C94A95">
            <w:pPr>
              <w:jc w:val="right"/>
              <w:rPr>
                <w:rFonts w:ascii="Arial" w:hAnsi="Arial" w:cs="Arial"/>
              </w:rPr>
            </w:pPr>
            <w:r w:rsidRPr="00C94A95">
              <w:rPr>
                <w:rFonts w:ascii="Arial" w:hAnsi="Arial" w:cs="Arial"/>
              </w:rPr>
              <w:t>51</w:t>
            </w:r>
          </w:p>
        </w:tc>
        <w:tc>
          <w:tcPr>
            <w:tcW w:w="1700" w:type="dxa"/>
            <w:tcBorders>
              <w:top w:val="nil"/>
              <w:left w:val="nil"/>
              <w:bottom w:val="single" w:sz="4" w:space="0" w:color="auto"/>
              <w:right w:val="single" w:sz="4" w:space="0" w:color="auto"/>
            </w:tcBorders>
            <w:vAlign w:val="bottom"/>
            <w:hideMark/>
          </w:tcPr>
          <w:p w14:paraId="0D20D9E2" w14:textId="77777777" w:rsidR="00C94A95" w:rsidRPr="00C94A95" w:rsidRDefault="00C94A95" w:rsidP="00C94A95">
            <w:pPr>
              <w:jc w:val="right"/>
              <w:rPr>
                <w:rFonts w:ascii="Arial" w:hAnsi="Arial" w:cs="Arial"/>
              </w:rPr>
            </w:pPr>
            <w:r w:rsidRPr="00C94A95">
              <w:rPr>
                <w:rFonts w:ascii="Arial" w:hAnsi="Arial" w:cs="Arial"/>
              </w:rPr>
              <w:t>453</w:t>
            </w:r>
          </w:p>
        </w:tc>
      </w:tr>
      <w:tr w:rsidR="00C94A95" w:rsidRPr="00C94A95" w14:paraId="67D438ED"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59231DFD" w14:textId="77777777" w:rsidR="00C94A95" w:rsidRPr="00C94A95" w:rsidRDefault="00C94A95" w:rsidP="00C94A95">
            <w:pPr>
              <w:rPr>
                <w:rFonts w:ascii="Arial" w:hAnsi="Arial" w:cs="Arial"/>
              </w:rPr>
            </w:pPr>
            <w:r w:rsidRPr="00C94A95">
              <w:rPr>
                <w:rFonts w:ascii="Arial" w:hAnsi="Arial" w:cs="Arial"/>
              </w:rPr>
              <w:t>2017-2018</w:t>
            </w:r>
          </w:p>
        </w:tc>
        <w:tc>
          <w:tcPr>
            <w:tcW w:w="1701" w:type="dxa"/>
            <w:tcBorders>
              <w:top w:val="nil"/>
              <w:left w:val="nil"/>
              <w:bottom w:val="single" w:sz="4" w:space="0" w:color="auto"/>
              <w:right w:val="single" w:sz="4" w:space="0" w:color="auto"/>
            </w:tcBorders>
            <w:vAlign w:val="bottom"/>
            <w:hideMark/>
          </w:tcPr>
          <w:p w14:paraId="33426913" w14:textId="77777777" w:rsidR="00C94A95" w:rsidRPr="00C94A95" w:rsidRDefault="00C94A95" w:rsidP="00C94A95">
            <w:pPr>
              <w:jc w:val="right"/>
              <w:rPr>
                <w:rFonts w:ascii="Arial" w:hAnsi="Arial" w:cs="Arial"/>
              </w:rPr>
            </w:pPr>
            <w:r w:rsidRPr="00C94A95">
              <w:rPr>
                <w:rFonts w:ascii="Arial" w:hAnsi="Arial" w:cs="Arial"/>
              </w:rPr>
              <w:t>106</w:t>
            </w:r>
          </w:p>
        </w:tc>
        <w:tc>
          <w:tcPr>
            <w:tcW w:w="1701" w:type="dxa"/>
            <w:tcBorders>
              <w:top w:val="nil"/>
              <w:left w:val="nil"/>
              <w:bottom w:val="single" w:sz="4" w:space="0" w:color="auto"/>
              <w:right w:val="single" w:sz="4" w:space="0" w:color="auto"/>
            </w:tcBorders>
            <w:vAlign w:val="bottom"/>
            <w:hideMark/>
          </w:tcPr>
          <w:p w14:paraId="15C5C28A" w14:textId="77777777" w:rsidR="00C94A95" w:rsidRPr="00C94A95" w:rsidRDefault="00C94A95" w:rsidP="00C94A95">
            <w:pPr>
              <w:jc w:val="right"/>
              <w:rPr>
                <w:rFonts w:ascii="Arial" w:hAnsi="Arial" w:cs="Arial"/>
              </w:rPr>
            </w:pPr>
            <w:r w:rsidRPr="00C94A95">
              <w:rPr>
                <w:rFonts w:ascii="Arial" w:hAnsi="Arial" w:cs="Arial"/>
              </w:rPr>
              <w:t>180</w:t>
            </w:r>
          </w:p>
        </w:tc>
        <w:tc>
          <w:tcPr>
            <w:tcW w:w="1693" w:type="dxa"/>
            <w:tcBorders>
              <w:top w:val="nil"/>
              <w:left w:val="nil"/>
              <w:bottom w:val="single" w:sz="4" w:space="0" w:color="auto"/>
              <w:right w:val="single" w:sz="4" w:space="0" w:color="auto"/>
            </w:tcBorders>
            <w:vAlign w:val="bottom"/>
            <w:hideMark/>
          </w:tcPr>
          <w:p w14:paraId="5EC4EA4B" w14:textId="77777777" w:rsidR="00C94A95" w:rsidRPr="00C94A95" w:rsidRDefault="00C94A95" w:rsidP="00C94A95">
            <w:pPr>
              <w:jc w:val="right"/>
              <w:rPr>
                <w:rFonts w:ascii="Arial" w:hAnsi="Arial" w:cs="Arial"/>
              </w:rPr>
            </w:pPr>
            <w:r w:rsidRPr="00C94A95">
              <w:rPr>
                <w:rFonts w:ascii="Arial" w:hAnsi="Arial" w:cs="Arial"/>
              </w:rPr>
              <w:t>27</w:t>
            </w:r>
          </w:p>
        </w:tc>
        <w:tc>
          <w:tcPr>
            <w:tcW w:w="1700" w:type="dxa"/>
            <w:tcBorders>
              <w:top w:val="nil"/>
              <w:left w:val="nil"/>
              <w:bottom w:val="single" w:sz="4" w:space="0" w:color="auto"/>
              <w:right w:val="single" w:sz="4" w:space="0" w:color="auto"/>
            </w:tcBorders>
            <w:vAlign w:val="bottom"/>
            <w:hideMark/>
          </w:tcPr>
          <w:p w14:paraId="435D27FF" w14:textId="77777777" w:rsidR="00C94A95" w:rsidRPr="00C94A95" w:rsidRDefault="00C94A95" w:rsidP="00C94A95">
            <w:pPr>
              <w:jc w:val="right"/>
              <w:rPr>
                <w:rFonts w:ascii="Arial" w:hAnsi="Arial" w:cs="Arial"/>
              </w:rPr>
            </w:pPr>
            <w:r w:rsidRPr="00C94A95">
              <w:rPr>
                <w:rFonts w:ascii="Arial" w:hAnsi="Arial" w:cs="Arial"/>
              </w:rPr>
              <w:t>313</w:t>
            </w:r>
          </w:p>
        </w:tc>
      </w:tr>
      <w:tr w:rsidR="00C94A95" w:rsidRPr="00C94A95" w14:paraId="058351C8"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5398CD63" w14:textId="77777777" w:rsidR="00C94A95" w:rsidRPr="00C94A95" w:rsidRDefault="00C94A95" w:rsidP="00C94A95">
            <w:pPr>
              <w:rPr>
                <w:rFonts w:ascii="Arial" w:hAnsi="Arial" w:cs="Arial"/>
              </w:rPr>
            </w:pPr>
            <w:r w:rsidRPr="00C94A95">
              <w:rPr>
                <w:rFonts w:ascii="Arial" w:hAnsi="Arial" w:cs="Arial"/>
              </w:rPr>
              <w:t>2018-2019</w:t>
            </w:r>
          </w:p>
        </w:tc>
        <w:tc>
          <w:tcPr>
            <w:tcW w:w="1701" w:type="dxa"/>
            <w:tcBorders>
              <w:top w:val="nil"/>
              <w:left w:val="nil"/>
              <w:bottom w:val="single" w:sz="4" w:space="0" w:color="auto"/>
              <w:right w:val="single" w:sz="4" w:space="0" w:color="auto"/>
            </w:tcBorders>
            <w:vAlign w:val="bottom"/>
            <w:hideMark/>
          </w:tcPr>
          <w:p w14:paraId="280C4162" w14:textId="77777777" w:rsidR="00C94A95" w:rsidRPr="00C94A95" w:rsidRDefault="00C94A95" w:rsidP="00C94A95">
            <w:pPr>
              <w:jc w:val="right"/>
              <w:rPr>
                <w:rFonts w:ascii="Arial" w:hAnsi="Arial" w:cs="Arial"/>
              </w:rPr>
            </w:pPr>
            <w:r w:rsidRPr="00C94A95">
              <w:rPr>
                <w:rFonts w:ascii="Arial" w:hAnsi="Arial" w:cs="Arial"/>
              </w:rPr>
              <w:t>83</w:t>
            </w:r>
          </w:p>
        </w:tc>
        <w:tc>
          <w:tcPr>
            <w:tcW w:w="1701" w:type="dxa"/>
            <w:tcBorders>
              <w:top w:val="nil"/>
              <w:left w:val="nil"/>
              <w:bottom w:val="single" w:sz="4" w:space="0" w:color="auto"/>
              <w:right w:val="single" w:sz="4" w:space="0" w:color="auto"/>
            </w:tcBorders>
            <w:vAlign w:val="bottom"/>
            <w:hideMark/>
          </w:tcPr>
          <w:p w14:paraId="79350E16" w14:textId="77777777" w:rsidR="00C94A95" w:rsidRPr="00C94A95" w:rsidRDefault="00C94A95" w:rsidP="00C94A95">
            <w:pPr>
              <w:jc w:val="right"/>
              <w:rPr>
                <w:rFonts w:ascii="Arial" w:hAnsi="Arial" w:cs="Arial"/>
              </w:rPr>
            </w:pPr>
            <w:r w:rsidRPr="00C94A95">
              <w:rPr>
                <w:rFonts w:ascii="Arial" w:hAnsi="Arial" w:cs="Arial"/>
              </w:rPr>
              <w:t>122</w:t>
            </w:r>
          </w:p>
        </w:tc>
        <w:tc>
          <w:tcPr>
            <w:tcW w:w="1693" w:type="dxa"/>
            <w:tcBorders>
              <w:top w:val="nil"/>
              <w:left w:val="nil"/>
              <w:bottom w:val="single" w:sz="4" w:space="0" w:color="auto"/>
              <w:right w:val="single" w:sz="4" w:space="0" w:color="auto"/>
            </w:tcBorders>
            <w:vAlign w:val="bottom"/>
            <w:hideMark/>
          </w:tcPr>
          <w:p w14:paraId="036A58C2" w14:textId="77777777" w:rsidR="00C94A95" w:rsidRPr="00C94A95" w:rsidRDefault="00C94A95" w:rsidP="00C94A95">
            <w:pPr>
              <w:jc w:val="right"/>
              <w:rPr>
                <w:rFonts w:ascii="Arial" w:hAnsi="Arial" w:cs="Arial"/>
              </w:rPr>
            </w:pPr>
            <w:r w:rsidRPr="00C94A95">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21DBBA35" w14:textId="77777777" w:rsidR="00C94A95" w:rsidRPr="00C94A95" w:rsidRDefault="00C94A95" w:rsidP="00C94A95">
            <w:pPr>
              <w:jc w:val="right"/>
              <w:rPr>
                <w:rFonts w:ascii="Arial" w:hAnsi="Arial" w:cs="Arial"/>
              </w:rPr>
            </w:pPr>
            <w:r w:rsidRPr="00C94A95">
              <w:rPr>
                <w:rFonts w:ascii="Arial" w:hAnsi="Arial" w:cs="Arial"/>
              </w:rPr>
              <w:t>205</w:t>
            </w:r>
          </w:p>
        </w:tc>
      </w:tr>
      <w:tr w:rsidR="00C94A95" w:rsidRPr="00C94A95" w14:paraId="55854844"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19E526EC" w14:textId="77777777" w:rsidR="00C94A95" w:rsidRPr="00C94A95" w:rsidRDefault="00C94A95" w:rsidP="00C94A95">
            <w:pPr>
              <w:rPr>
                <w:rFonts w:ascii="Arial" w:hAnsi="Arial" w:cs="Arial"/>
              </w:rPr>
            </w:pPr>
            <w:r w:rsidRPr="00C94A95">
              <w:rPr>
                <w:rFonts w:ascii="Arial" w:hAnsi="Arial" w:cs="Arial"/>
              </w:rPr>
              <w:t>2019-2020</w:t>
            </w:r>
          </w:p>
        </w:tc>
        <w:tc>
          <w:tcPr>
            <w:tcW w:w="1701" w:type="dxa"/>
            <w:tcBorders>
              <w:top w:val="nil"/>
              <w:left w:val="nil"/>
              <w:bottom w:val="single" w:sz="4" w:space="0" w:color="auto"/>
              <w:right w:val="single" w:sz="4" w:space="0" w:color="auto"/>
            </w:tcBorders>
            <w:vAlign w:val="bottom"/>
            <w:hideMark/>
          </w:tcPr>
          <w:p w14:paraId="0712E73B" w14:textId="77777777" w:rsidR="00C94A95" w:rsidRPr="00C94A95" w:rsidRDefault="00C94A95" w:rsidP="00C94A95">
            <w:pPr>
              <w:jc w:val="right"/>
              <w:rPr>
                <w:rFonts w:ascii="Arial" w:hAnsi="Arial" w:cs="Arial"/>
              </w:rPr>
            </w:pPr>
            <w:r w:rsidRPr="00C94A95">
              <w:rPr>
                <w:rFonts w:ascii="Arial" w:hAnsi="Arial" w:cs="Arial"/>
              </w:rPr>
              <w:t>72</w:t>
            </w:r>
          </w:p>
        </w:tc>
        <w:tc>
          <w:tcPr>
            <w:tcW w:w="1701" w:type="dxa"/>
            <w:tcBorders>
              <w:top w:val="nil"/>
              <w:left w:val="nil"/>
              <w:bottom w:val="single" w:sz="4" w:space="0" w:color="auto"/>
              <w:right w:val="single" w:sz="4" w:space="0" w:color="auto"/>
            </w:tcBorders>
            <w:vAlign w:val="bottom"/>
            <w:hideMark/>
          </w:tcPr>
          <w:p w14:paraId="7B3D7E73" w14:textId="77777777" w:rsidR="00C94A95" w:rsidRPr="00C94A95" w:rsidRDefault="00C94A95" w:rsidP="00C94A95">
            <w:pPr>
              <w:jc w:val="right"/>
              <w:rPr>
                <w:rFonts w:ascii="Arial" w:hAnsi="Arial" w:cs="Arial"/>
              </w:rPr>
            </w:pPr>
            <w:r w:rsidRPr="00C94A95">
              <w:rPr>
                <w:rFonts w:ascii="Arial" w:hAnsi="Arial" w:cs="Arial"/>
              </w:rPr>
              <w:t>49</w:t>
            </w:r>
          </w:p>
        </w:tc>
        <w:tc>
          <w:tcPr>
            <w:tcW w:w="1693" w:type="dxa"/>
            <w:tcBorders>
              <w:top w:val="nil"/>
              <w:left w:val="nil"/>
              <w:bottom w:val="single" w:sz="4" w:space="0" w:color="auto"/>
              <w:right w:val="single" w:sz="4" w:space="0" w:color="auto"/>
            </w:tcBorders>
            <w:vAlign w:val="bottom"/>
            <w:hideMark/>
          </w:tcPr>
          <w:p w14:paraId="0128EE94" w14:textId="77777777" w:rsidR="00C94A95" w:rsidRPr="00C94A95" w:rsidRDefault="00C94A95" w:rsidP="00C94A95">
            <w:pPr>
              <w:jc w:val="right"/>
              <w:rPr>
                <w:rFonts w:ascii="Arial" w:hAnsi="Arial" w:cs="Arial"/>
              </w:rPr>
            </w:pPr>
            <w:r w:rsidRPr="00C94A95">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1A554D5A" w14:textId="77777777" w:rsidR="00C94A95" w:rsidRPr="00C94A95" w:rsidRDefault="00C94A95" w:rsidP="00C94A95">
            <w:pPr>
              <w:jc w:val="right"/>
              <w:rPr>
                <w:rFonts w:ascii="Arial" w:hAnsi="Arial" w:cs="Arial"/>
              </w:rPr>
            </w:pPr>
            <w:r w:rsidRPr="00C94A95">
              <w:rPr>
                <w:rFonts w:ascii="Arial" w:hAnsi="Arial" w:cs="Arial"/>
              </w:rPr>
              <w:t>121</w:t>
            </w:r>
          </w:p>
        </w:tc>
      </w:tr>
      <w:tr w:rsidR="00C94A95" w:rsidRPr="00C94A95" w14:paraId="1E68E2F8"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7532447C" w14:textId="77777777" w:rsidR="00C94A95" w:rsidRPr="00C94A95" w:rsidRDefault="00C94A95" w:rsidP="00C94A95">
            <w:pPr>
              <w:rPr>
                <w:rFonts w:ascii="Arial" w:hAnsi="Arial" w:cs="Arial"/>
              </w:rPr>
            </w:pPr>
            <w:r w:rsidRPr="00C94A95">
              <w:rPr>
                <w:rFonts w:ascii="Arial" w:hAnsi="Arial" w:cs="Arial"/>
              </w:rPr>
              <w:t>2020-2021</w:t>
            </w:r>
          </w:p>
        </w:tc>
        <w:tc>
          <w:tcPr>
            <w:tcW w:w="1701" w:type="dxa"/>
            <w:tcBorders>
              <w:top w:val="nil"/>
              <w:left w:val="nil"/>
              <w:bottom w:val="single" w:sz="4" w:space="0" w:color="auto"/>
              <w:right w:val="single" w:sz="4" w:space="0" w:color="auto"/>
            </w:tcBorders>
            <w:vAlign w:val="bottom"/>
            <w:hideMark/>
          </w:tcPr>
          <w:p w14:paraId="247A413C" w14:textId="77777777" w:rsidR="00C94A95" w:rsidRPr="00C94A95" w:rsidRDefault="00C94A95" w:rsidP="00C94A95">
            <w:pPr>
              <w:jc w:val="right"/>
              <w:rPr>
                <w:rFonts w:ascii="Arial" w:hAnsi="Arial" w:cs="Arial"/>
              </w:rPr>
            </w:pPr>
            <w:r w:rsidRPr="00C94A95">
              <w:rPr>
                <w:rFonts w:ascii="Arial" w:hAnsi="Arial" w:cs="Arial"/>
              </w:rPr>
              <w:t>84</w:t>
            </w:r>
          </w:p>
        </w:tc>
        <w:tc>
          <w:tcPr>
            <w:tcW w:w="1701" w:type="dxa"/>
            <w:tcBorders>
              <w:top w:val="nil"/>
              <w:left w:val="nil"/>
              <w:bottom w:val="single" w:sz="4" w:space="0" w:color="auto"/>
              <w:right w:val="single" w:sz="4" w:space="0" w:color="auto"/>
            </w:tcBorders>
            <w:vAlign w:val="bottom"/>
            <w:hideMark/>
          </w:tcPr>
          <w:p w14:paraId="01255BC4" w14:textId="77777777" w:rsidR="00C94A95" w:rsidRPr="00C94A95" w:rsidRDefault="00C94A95" w:rsidP="00C94A95">
            <w:pPr>
              <w:jc w:val="right"/>
              <w:rPr>
                <w:rFonts w:ascii="Arial" w:hAnsi="Arial" w:cs="Arial"/>
              </w:rPr>
            </w:pPr>
            <w:r w:rsidRPr="00C94A95">
              <w:rPr>
                <w:rFonts w:ascii="Arial" w:hAnsi="Arial" w:cs="Arial"/>
              </w:rPr>
              <w:t>113</w:t>
            </w:r>
          </w:p>
        </w:tc>
        <w:tc>
          <w:tcPr>
            <w:tcW w:w="1693" w:type="dxa"/>
            <w:tcBorders>
              <w:top w:val="nil"/>
              <w:left w:val="nil"/>
              <w:bottom w:val="single" w:sz="4" w:space="0" w:color="auto"/>
              <w:right w:val="single" w:sz="4" w:space="0" w:color="auto"/>
            </w:tcBorders>
            <w:vAlign w:val="bottom"/>
            <w:hideMark/>
          </w:tcPr>
          <w:p w14:paraId="113E0DD3" w14:textId="77777777" w:rsidR="00C94A95" w:rsidRPr="00C94A95" w:rsidRDefault="00C94A95" w:rsidP="00C94A95">
            <w:pPr>
              <w:jc w:val="right"/>
              <w:rPr>
                <w:rFonts w:ascii="Arial" w:hAnsi="Arial" w:cs="Arial"/>
              </w:rPr>
            </w:pPr>
            <w:r w:rsidRPr="00C94A95">
              <w:rPr>
                <w:rFonts w:ascii="Arial" w:hAnsi="Arial" w:cs="Arial"/>
              </w:rPr>
              <w:t>14</w:t>
            </w:r>
          </w:p>
        </w:tc>
        <w:tc>
          <w:tcPr>
            <w:tcW w:w="1700" w:type="dxa"/>
            <w:tcBorders>
              <w:top w:val="nil"/>
              <w:left w:val="nil"/>
              <w:bottom w:val="single" w:sz="4" w:space="0" w:color="auto"/>
              <w:right w:val="single" w:sz="4" w:space="0" w:color="auto"/>
            </w:tcBorders>
            <w:vAlign w:val="bottom"/>
            <w:hideMark/>
          </w:tcPr>
          <w:p w14:paraId="14A52429" w14:textId="77777777" w:rsidR="00C94A95" w:rsidRPr="00C94A95" w:rsidRDefault="00C94A95" w:rsidP="00C94A95">
            <w:pPr>
              <w:jc w:val="right"/>
              <w:rPr>
                <w:rFonts w:ascii="Arial" w:hAnsi="Arial" w:cs="Arial"/>
              </w:rPr>
            </w:pPr>
            <w:r w:rsidRPr="00C94A95">
              <w:rPr>
                <w:rFonts w:ascii="Arial" w:hAnsi="Arial" w:cs="Arial"/>
              </w:rPr>
              <w:t>211</w:t>
            </w:r>
          </w:p>
        </w:tc>
      </w:tr>
      <w:tr w:rsidR="00C94A95" w:rsidRPr="00C94A95" w14:paraId="4D27F209"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38D80A6A" w14:textId="77777777" w:rsidR="00C94A95" w:rsidRPr="00C94A95" w:rsidRDefault="00C94A95" w:rsidP="00C94A95">
            <w:pPr>
              <w:rPr>
                <w:rFonts w:ascii="Arial" w:hAnsi="Arial" w:cs="Arial"/>
              </w:rPr>
            </w:pPr>
            <w:r w:rsidRPr="00C94A95">
              <w:rPr>
                <w:rFonts w:ascii="Arial" w:hAnsi="Arial" w:cs="Arial"/>
              </w:rPr>
              <w:t>2021-2022</w:t>
            </w:r>
          </w:p>
        </w:tc>
        <w:tc>
          <w:tcPr>
            <w:tcW w:w="1701" w:type="dxa"/>
            <w:tcBorders>
              <w:top w:val="nil"/>
              <w:left w:val="nil"/>
              <w:bottom w:val="single" w:sz="4" w:space="0" w:color="auto"/>
              <w:right w:val="single" w:sz="4" w:space="0" w:color="auto"/>
            </w:tcBorders>
            <w:vAlign w:val="bottom"/>
            <w:hideMark/>
          </w:tcPr>
          <w:p w14:paraId="53145D2F" w14:textId="77777777" w:rsidR="00C94A95" w:rsidRPr="00C94A95" w:rsidRDefault="00C94A95" w:rsidP="00C94A95">
            <w:pPr>
              <w:jc w:val="right"/>
              <w:rPr>
                <w:rFonts w:ascii="Arial" w:hAnsi="Arial" w:cs="Arial"/>
              </w:rPr>
            </w:pPr>
            <w:r w:rsidRPr="00C94A95">
              <w:rPr>
                <w:rFonts w:ascii="Arial" w:hAnsi="Arial" w:cs="Arial"/>
              </w:rPr>
              <w:t>165</w:t>
            </w:r>
          </w:p>
        </w:tc>
        <w:tc>
          <w:tcPr>
            <w:tcW w:w="1701" w:type="dxa"/>
            <w:tcBorders>
              <w:top w:val="nil"/>
              <w:left w:val="nil"/>
              <w:bottom w:val="single" w:sz="4" w:space="0" w:color="auto"/>
              <w:right w:val="single" w:sz="4" w:space="0" w:color="auto"/>
            </w:tcBorders>
            <w:vAlign w:val="bottom"/>
            <w:hideMark/>
          </w:tcPr>
          <w:p w14:paraId="4F47BFF8" w14:textId="77777777" w:rsidR="00C94A95" w:rsidRPr="00C94A95" w:rsidRDefault="00C94A95" w:rsidP="00C94A95">
            <w:pPr>
              <w:jc w:val="right"/>
              <w:rPr>
                <w:rFonts w:ascii="Arial" w:hAnsi="Arial" w:cs="Arial"/>
              </w:rPr>
            </w:pPr>
            <w:r w:rsidRPr="00C94A95">
              <w:rPr>
                <w:rFonts w:ascii="Arial" w:hAnsi="Arial" w:cs="Arial"/>
              </w:rPr>
              <w:t>125</w:t>
            </w:r>
          </w:p>
        </w:tc>
        <w:tc>
          <w:tcPr>
            <w:tcW w:w="1693" w:type="dxa"/>
            <w:tcBorders>
              <w:top w:val="nil"/>
              <w:left w:val="nil"/>
              <w:bottom w:val="single" w:sz="4" w:space="0" w:color="auto"/>
              <w:right w:val="single" w:sz="4" w:space="0" w:color="auto"/>
            </w:tcBorders>
            <w:vAlign w:val="bottom"/>
            <w:hideMark/>
          </w:tcPr>
          <w:p w14:paraId="0E9C7C84" w14:textId="77777777" w:rsidR="00C94A95" w:rsidRPr="00C94A95" w:rsidRDefault="00C94A95" w:rsidP="00C94A95">
            <w:pPr>
              <w:jc w:val="right"/>
              <w:rPr>
                <w:rFonts w:ascii="Arial" w:hAnsi="Arial" w:cs="Arial"/>
              </w:rPr>
            </w:pPr>
            <w:r w:rsidRPr="00C94A95">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24618B41" w14:textId="77777777" w:rsidR="00C94A95" w:rsidRPr="00C94A95" w:rsidRDefault="00C94A95" w:rsidP="00C94A95">
            <w:pPr>
              <w:jc w:val="right"/>
              <w:rPr>
                <w:rFonts w:ascii="Arial" w:hAnsi="Arial" w:cs="Arial"/>
              </w:rPr>
            </w:pPr>
            <w:r w:rsidRPr="00C94A95">
              <w:rPr>
                <w:rFonts w:ascii="Arial" w:hAnsi="Arial" w:cs="Arial"/>
              </w:rPr>
              <w:t>290</w:t>
            </w:r>
          </w:p>
        </w:tc>
      </w:tr>
      <w:tr w:rsidR="00C94A95" w:rsidRPr="00C94A95" w14:paraId="37DAAE82"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107D30AB" w14:textId="77777777" w:rsidR="00C94A95" w:rsidRPr="00C94A95" w:rsidRDefault="00C94A95" w:rsidP="00C94A95">
            <w:pPr>
              <w:rPr>
                <w:rFonts w:ascii="Arial" w:hAnsi="Arial" w:cs="Arial"/>
              </w:rPr>
            </w:pPr>
            <w:r w:rsidRPr="00C94A95">
              <w:rPr>
                <w:rFonts w:ascii="Arial" w:hAnsi="Arial" w:cs="Arial"/>
              </w:rPr>
              <w:t>2022-2023</w:t>
            </w:r>
          </w:p>
        </w:tc>
        <w:tc>
          <w:tcPr>
            <w:tcW w:w="1701" w:type="dxa"/>
            <w:tcBorders>
              <w:top w:val="nil"/>
              <w:left w:val="nil"/>
              <w:bottom w:val="single" w:sz="4" w:space="0" w:color="auto"/>
              <w:right w:val="single" w:sz="4" w:space="0" w:color="auto"/>
            </w:tcBorders>
            <w:vAlign w:val="bottom"/>
            <w:hideMark/>
          </w:tcPr>
          <w:p w14:paraId="2DC0CB17" w14:textId="77777777" w:rsidR="00C94A95" w:rsidRPr="00C94A95" w:rsidRDefault="00C94A95" w:rsidP="00C94A95">
            <w:pPr>
              <w:jc w:val="right"/>
              <w:rPr>
                <w:rFonts w:ascii="Arial" w:hAnsi="Arial" w:cs="Arial"/>
              </w:rPr>
            </w:pPr>
            <w:r w:rsidRPr="00C94A95">
              <w:rPr>
                <w:rFonts w:ascii="Arial" w:hAnsi="Arial" w:cs="Arial"/>
              </w:rPr>
              <w:t>101</w:t>
            </w:r>
          </w:p>
        </w:tc>
        <w:tc>
          <w:tcPr>
            <w:tcW w:w="1701" w:type="dxa"/>
            <w:tcBorders>
              <w:top w:val="nil"/>
              <w:left w:val="nil"/>
              <w:bottom w:val="single" w:sz="4" w:space="0" w:color="auto"/>
              <w:right w:val="single" w:sz="4" w:space="0" w:color="auto"/>
            </w:tcBorders>
            <w:vAlign w:val="bottom"/>
            <w:hideMark/>
          </w:tcPr>
          <w:p w14:paraId="583C0952" w14:textId="77777777" w:rsidR="00C94A95" w:rsidRPr="00C94A95" w:rsidRDefault="00C94A95" w:rsidP="00C94A95">
            <w:pPr>
              <w:jc w:val="right"/>
              <w:rPr>
                <w:rFonts w:ascii="Arial" w:hAnsi="Arial" w:cs="Arial"/>
              </w:rPr>
            </w:pPr>
            <w:r w:rsidRPr="00C94A95">
              <w:rPr>
                <w:rFonts w:ascii="Arial" w:hAnsi="Arial" w:cs="Arial"/>
              </w:rPr>
              <w:t>72</w:t>
            </w:r>
          </w:p>
        </w:tc>
        <w:tc>
          <w:tcPr>
            <w:tcW w:w="1693" w:type="dxa"/>
            <w:tcBorders>
              <w:top w:val="nil"/>
              <w:left w:val="nil"/>
              <w:bottom w:val="single" w:sz="4" w:space="0" w:color="auto"/>
              <w:right w:val="single" w:sz="4" w:space="0" w:color="auto"/>
            </w:tcBorders>
            <w:vAlign w:val="bottom"/>
            <w:hideMark/>
          </w:tcPr>
          <w:p w14:paraId="123E7212" w14:textId="77777777" w:rsidR="00C94A95" w:rsidRPr="00C94A95" w:rsidRDefault="00C94A95" w:rsidP="00C94A95">
            <w:pPr>
              <w:jc w:val="right"/>
              <w:rPr>
                <w:rFonts w:ascii="Arial" w:hAnsi="Arial" w:cs="Arial"/>
              </w:rPr>
            </w:pPr>
            <w:r w:rsidRPr="00C94A95">
              <w:rPr>
                <w:rFonts w:ascii="Arial" w:hAnsi="Arial" w:cs="Arial"/>
              </w:rPr>
              <w:t>58</w:t>
            </w:r>
          </w:p>
        </w:tc>
        <w:tc>
          <w:tcPr>
            <w:tcW w:w="1700" w:type="dxa"/>
            <w:tcBorders>
              <w:top w:val="nil"/>
              <w:left w:val="nil"/>
              <w:bottom w:val="single" w:sz="4" w:space="0" w:color="auto"/>
              <w:right w:val="single" w:sz="4" w:space="0" w:color="auto"/>
            </w:tcBorders>
            <w:vAlign w:val="bottom"/>
            <w:hideMark/>
          </w:tcPr>
          <w:p w14:paraId="00AAE9DF" w14:textId="77777777" w:rsidR="00C94A95" w:rsidRPr="00C94A95" w:rsidRDefault="00C94A95" w:rsidP="00C94A95">
            <w:pPr>
              <w:jc w:val="right"/>
              <w:rPr>
                <w:rFonts w:ascii="Arial" w:hAnsi="Arial" w:cs="Arial"/>
              </w:rPr>
            </w:pPr>
            <w:r w:rsidRPr="00C94A95">
              <w:rPr>
                <w:rFonts w:ascii="Arial" w:hAnsi="Arial" w:cs="Arial"/>
              </w:rPr>
              <w:t>231</w:t>
            </w:r>
          </w:p>
        </w:tc>
      </w:tr>
      <w:tr w:rsidR="00C94A95" w:rsidRPr="00C94A95" w14:paraId="62653BA9"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5B65884B" w14:textId="77777777" w:rsidR="00C94A95" w:rsidRPr="00C94A95" w:rsidRDefault="00C94A95" w:rsidP="00C94A95">
            <w:pPr>
              <w:rPr>
                <w:rFonts w:ascii="Arial" w:hAnsi="Arial" w:cs="Arial"/>
              </w:rPr>
            </w:pPr>
            <w:r w:rsidRPr="00C94A95">
              <w:rPr>
                <w:rFonts w:ascii="Arial" w:hAnsi="Arial" w:cs="Arial"/>
              </w:rPr>
              <w:t>2023-2024</w:t>
            </w:r>
          </w:p>
        </w:tc>
        <w:tc>
          <w:tcPr>
            <w:tcW w:w="1701" w:type="dxa"/>
            <w:tcBorders>
              <w:top w:val="nil"/>
              <w:left w:val="nil"/>
              <w:bottom w:val="single" w:sz="4" w:space="0" w:color="auto"/>
              <w:right w:val="single" w:sz="4" w:space="0" w:color="auto"/>
            </w:tcBorders>
            <w:vAlign w:val="bottom"/>
            <w:hideMark/>
          </w:tcPr>
          <w:p w14:paraId="612A8D18" w14:textId="77777777" w:rsidR="00C94A95" w:rsidRPr="00C94A95" w:rsidRDefault="00C94A95" w:rsidP="00C94A95">
            <w:pPr>
              <w:jc w:val="right"/>
              <w:rPr>
                <w:rFonts w:ascii="Arial" w:hAnsi="Arial" w:cs="Arial"/>
              </w:rPr>
            </w:pPr>
            <w:r w:rsidRPr="00C94A95">
              <w:rPr>
                <w:rFonts w:ascii="Arial" w:hAnsi="Arial" w:cs="Arial"/>
              </w:rPr>
              <w:t>171</w:t>
            </w:r>
          </w:p>
        </w:tc>
        <w:tc>
          <w:tcPr>
            <w:tcW w:w="1701" w:type="dxa"/>
            <w:tcBorders>
              <w:top w:val="nil"/>
              <w:left w:val="nil"/>
              <w:bottom w:val="single" w:sz="4" w:space="0" w:color="auto"/>
              <w:right w:val="single" w:sz="4" w:space="0" w:color="auto"/>
            </w:tcBorders>
            <w:vAlign w:val="bottom"/>
            <w:hideMark/>
          </w:tcPr>
          <w:p w14:paraId="3873C87B" w14:textId="77777777" w:rsidR="00C94A95" w:rsidRPr="00C94A95" w:rsidRDefault="00C94A95" w:rsidP="00C94A95">
            <w:pPr>
              <w:jc w:val="right"/>
              <w:rPr>
                <w:rFonts w:ascii="Arial" w:hAnsi="Arial" w:cs="Arial"/>
              </w:rPr>
            </w:pPr>
            <w:r w:rsidRPr="00C94A95">
              <w:rPr>
                <w:rFonts w:ascii="Arial" w:hAnsi="Arial" w:cs="Arial"/>
              </w:rPr>
              <w:t>141</w:t>
            </w:r>
          </w:p>
        </w:tc>
        <w:tc>
          <w:tcPr>
            <w:tcW w:w="1693" w:type="dxa"/>
            <w:tcBorders>
              <w:top w:val="nil"/>
              <w:left w:val="nil"/>
              <w:bottom w:val="single" w:sz="4" w:space="0" w:color="auto"/>
              <w:right w:val="single" w:sz="4" w:space="0" w:color="auto"/>
            </w:tcBorders>
            <w:vAlign w:val="bottom"/>
            <w:hideMark/>
          </w:tcPr>
          <w:p w14:paraId="4CDEECB3" w14:textId="77777777" w:rsidR="00C94A95" w:rsidRPr="00C94A95" w:rsidRDefault="00C94A95" w:rsidP="00C94A95">
            <w:pPr>
              <w:jc w:val="right"/>
              <w:rPr>
                <w:rFonts w:ascii="Arial" w:hAnsi="Arial" w:cs="Arial"/>
              </w:rPr>
            </w:pPr>
            <w:r w:rsidRPr="00C94A95">
              <w:rPr>
                <w:rFonts w:ascii="Arial" w:hAnsi="Arial" w:cs="Arial"/>
              </w:rPr>
              <w:t>40</w:t>
            </w:r>
          </w:p>
        </w:tc>
        <w:tc>
          <w:tcPr>
            <w:tcW w:w="1700" w:type="dxa"/>
            <w:tcBorders>
              <w:top w:val="nil"/>
              <w:left w:val="nil"/>
              <w:bottom w:val="single" w:sz="4" w:space="0" w:color="auto"/>
              <w:right w:val="single" w:sz="4" w:space="0" w:color="auto"/>
            </w:tcBorders>
            <w:vAlign w:val="bottom"/>
            <w:hideMark/>
          </w:tcPr>
          <w:p w14:paraId="1F2B7CF3" w14:textId="77777777" w:rsidR="00C94A95" w:rsidRPr="00C94A95" w:rsidRDefault="00C94A95" w:rsidP="00C94A95">
            <w:pPr>
              <w:jc w:val="right"/>
              <w:rPr>
                <w:rFonts w:ascii="Arial" w:hAnsi="Arial" w:cs="Arial"/>
              </w:rPr>
            </w:pPr>
            <w:r w:rsidRPr="00C94A95">
              <w:rPr>
                <w:rFonts w:ascii="Arial" w:hAnsi="Arial" w:cs="Arial"/>
              </w:rPr>
              <w:t>352</w:t>
            </w:r>
          </w:p>
        </w:tc>
      </w:tr>
      <w:tr w:rsidR="00C94A95" w:rsidRPr="00C94A95" w14:paraId="5F455102"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60AEA3E0" w14:textId="77777777" w:rsidR="00C94A95" w:rsidRPr="00C94A95" w:rsidRDefault="00C94A95" w:rsidP="00C94A95">
            <w:pPr>
              <w:rPr>
                <w:rFonts w:ascii="Arial" w:hAnsi="Arial" w:cs="Arial"/>
              </w:rPr>
            </w:pPr>
            <w:r w:rsidRPr="00C94A95">
              <w:rPr>
                <w:rFonts w:ascii="Arial" w:hAnsi="Arial" w:cs="Arial"/>
              </w:rPr>
              <w:t>2024-2025</w:t>
            </w:r>
          </w:p>
        </w:tc>
        <w:tc>
          <w:tcPr>
            <w:tcW w:w="1701" w:type="dxa"/>
            <w:tcBorders>
              <w:top w:val="nil"/>
              <w:left w:val="nil"/>
              <w:bottom w:val="single" w:sz="4" w:space="0" w:color="auto"/>
              <w:right w:val="single" w:sz="4" w:space="0" w:color="auto"/>
            </w:tcBorders>
            <w:vAlign w:val="bottom"/>
            <w:hideMark/>
          </w:tcPr>
          <w:p w14:paraId="26D1AE48" w14:textId="77777777" w:rsidR="00C94A95" w:rsidRPr="00C94A95" w:rsidRDefault="00C94A95" w:rsidP="00C94A95">
            <w:pPr>
              <w:jc w:val="right"/>
              <w:rPr>
                <w:rFonts w:ascii="Arial" w:hAnsi="Arial" w:cs="Arial"/>
              </w:rPr>
            </w:pPr>
            <w:r w:rsidRPr="00C94A95">
              <w:rPr>
                <w:rFonts w:ascii="Arial" w:hAnsi="Arial" w:cs="Arial"/>
              </w:rPr>
              <w:t>23</w:t>
            </w:r>
          </w:p>
        </w:tc>
        <w:tc>
          <w:tcPr>
            <w:tcW w:w="1701" w:type="dxa"/>
            <w:tcBorders>
              <w:top w:val="nil"/>
              <w:left w:val="nil"/>
              <w:bottom w:val="single" w:sz="4" w:space="0" w:color="auto"/>
              <w:right w:val="single" w:sz="4" w:space="0" w:color="auto"/>
            </w:tcBorders>
            <w:vAlign w:val="bottom"/>
            <w:hideMark/>
          </w:tcPr>
          <w:p w14:paraId="5517B4D4" w14:textId="77777777" w:rsidR="00C94A95" w:rsidRPr="00C94A95" w:rsidRDefault="00C94A95" w:rsidP="00C94A95">
            <w:pPr>
              <w:jc w:val="right"/>
              <w:rPr>
                <w:rFonts w:ascii="Arial" w:hAnsi="Arial" w:cs="Arial"/>
              </w:rPr>
            </w:pPr>
            <w:r w:rsidRPr="00C94A95">
              <w:rPr>
                <w:rFonts w:ascii="Arial" w:hAnsi="Arial" w:cs="Arial"/>
              </w:rPr>
              <w:t>375</w:t>
            </w:r>
          </w:p>
        </w:tc>
        <w:tc>
          <w:tcPr>
            <w:tcW w:w="1693" w:type="dxa"/>
            <w:tcBorders>
              <w:top w:val="nil"/>
              <w:left w:val="nil"/>
              <w:bottom w:val="single" w:sz="4" w:space="0" w:color="auto"/>
              <w:right w:val="single" w:sz="4" w:space="0" w:color="auto"/>
            </w:tcBorders>
            <w:vAlign w:val="bottom"/>
            <w:hideMark/>
          </w:tcPr>
          <w:p w14:paraId="09811D75" w14:textId="77777777" w:rsidR="00C94A95" w:rsidRPr="00C94A95" w:rsidRDefault="00C94A95" w:rsidP="00C94A95">
            <w:pPr>
              <w:jc w:val="right"/>
              <w:rPr>
                <w:rFonts w:ascii="Arial" w:hAnsi="Arial" w:cs="Arial"/>
              </w:rPr>
            </w:pPr>
            <w:r w:rsidRPr="00C94A95">
              <w:rPr>
                <w:rFonts w:ascii="Arial" w:hAnsi="Arial" w:cs="Arial"/>
              </w:rPr>
              <w:t>0</w:t>
            </w:r>
          </w:p>
        </w:tc>
        <w:tc>
          <w:tcPr>
            <w:tcW w:w="1700" w:type="dxa"/>
            <w:tcBorders>
              <w:top w:val="nil"/>
              <w:left w:val="nil"/>
              <w:bottom w:val="single" w:sz="4" w:space="0" w:color="auto"/>
              <w:right w:val="single" w:sz="4" w:space="0" w:color="auto"/>
            </w:tcBorders>
            <w:vAlign w:val="bottom"/>
            <w:hideMark/>
          </w:tcPr>
          <w:p w14:paraId="3953CF52" w14:textId="77777777" w:rsidR="00C94A95" w:rsidRPr="00C94A95" w:rsidRDefault="00C94A95" w:rsidP="00C94A95">
            <w:pPr>
              <w:jc w:val="right"/>
              <w:rPr>
                <w:rFonts w:ascii="Arial" w:hAnsi="Arial" w:cs="Arial"/>
              </w:rPr>
            </w:pPr>
            <w:r w:rsidRPr="00C94A95">
              <w:rPr>
                <w:rFonts w:ascii="Arial" w:hAnsi="Arial" w:cs="Arial"/>
              </w:rPr>
              <w:t>398</w:t>
            </w:r>
          </w:p>
        </w:tc>
      </w:tr>
      <w:tr w:rsidR="00C94A95" w:rsidRPr="00C94A95" w14:paraId="76A14BA7" w14:textId="77777777" w:rsidTr="003F4DAF">
        <w:trPr>
          <w:trHeight w:val="420"/>
        </w:trPr>
        <w:tc>
          <w:tcPr>
            <w:tcW w:w="2405" w:type="dxa"/>
            <w:tcBorders>
              <w:top w:val="nil"/>
              <w:left w:val="single" w:sz="4" w:space="0" w:color="auto"/>
              <w:bottom w:val="single" w:sz="4" w:space="0" w:color="auto"/>
              <w:right w:val="single" w:sz="4" w:space="0" w:color="auto"/>
            </w:tcBorders>
            <w:vAlign w:val="bottom"/>
            <w:hideMark/>
          </w:tcPr>
          <w:p w14:paraId="014199DD" w14:textId="77777777" w:rsidR="00C94A95" w:rsidRPr="00C94A95" w:rsidRDefault="00C94A95" w:rsidP="00C94A95">
            <w:pPr>
              <w:rPr>
                <w:rFonts w:ascii="Arial" w:hAnsi="Arial" w:cs="Arial"/>
                <w:b/>
                <w:bCs/>
              </w:rPr>
            </w:pPr>
            <w:r w:rsidRPr="00C94A95">
              <w:rPr>
                <w:rFonts w:ascii="Arial" w:hAnsi="Arial" w:cs="Arial"/>
                <w:b/>
                <w:bCs/>
              </w:rPr>
              <w:t>Total 2011-2024</w:t>
            </w:r>
          </w:p>
        </w:tc>
        <w:tc>
          <w:tcPr>
            <w:tcW w:w="1701" w:type="dxa"/>
            <w:tcBorders>
              <w:top w:val="nil"/>
              <w:left w:val="nil"/>
              <w:bottom w:val="single" w:sz="4" w:space="0" w:color="auto"/>
              <w:right w:val="single" w:sz="4" w:space="0" w:color="auto"/>
            </w:tcBorders>
            <w:vAlign w:val="bottom"/>
            <w:hideMark/>
          </w:tcPr>
          <w:p w14:paraId="4CB8687C" w14:textId="77777777" w:rsidR="00C94A95" w:rsidRPr="00C94A95" w:rsidRDefault="00C94A95" w:rsidP="00C94A95">
            <w:pPr>
              <w:jc w:val="right"/>
              <w:rPr>
                <w:rFonts w:ascii="Arial" w:hAnsi="Arial" w:cs="Arial"/>
                <w:b/>
                <w:bCs/>
              </w:rPr>
            </w:pPr>
            <w:r w:rsidRPr="00C94A95">
              <w:rPr>
                <w:rFonts w:ascii="Arial" w:hAnsi="Arial" w:cs="Arial"/>
                <w:b/>
                <w:bCs/>
              </w:rPr>
              <w:t>941</w:t>
            </w:r>
          </w:p>
        </w:tc>
        <w:tc>
          <w:tcPr>
            <w:tcW w:w="1701" w:type="dxa"/>
            <w:tcBorders>
              <w:top w:val="nil"/>
              <w:left w:val="nil"/>
              <w:bottom w:val="single" w:sz="4" w:space="0" w:color="auto"/>
              <w:right w:val="single" w:sz="4" w:space="0" w:color="auto"/>
            </w:tcBorders>
            <w:vAlign w:val="bottom"/>
            <w:hideMark/>
          </w:tcPr>
          <w:p w14:paraId="598D358A" w14:textId="77777777" w:rsidR="00C94A95" w:rsidRPr="00C94A95" w:rsidRDefault="00C94A95" w:rsidP="00C94A95">
            <w:pPr>
              <w:jc w:val="right"/>
              <w:rPr>
                <w:rFonts w:ascii="Arial" w:hAnsi="Arial" w:cs="Arial"/>
                <w:b/>
                <w:bCs/>
              </w:rPr>
            </w:pPr>
            <w:r w:rsidRPr="00C94A95">
              <w:rPr>
                <w:rFonts w:ascii="Arial" w:hAnsi="Arial" w:cs="Arial"/>
                <w:b/>
                <w:bCs/>
              </w:rPr>
              <w:t>2634</w:t>
            </w:r>
          </w:p>
        </w:tc>
        <w:tc>
          <w:tcPr>
            <w:tcW w:w="1693" w:type="dxa"/>
            <w:tcBorders>
              <w:top w:val="nil"/>
              <w:left w:val="nil"/>
              <w:bottom w:val="single" w:sz="4" w:space="0" w:color="auto"/>
              <w:right w:val="single" w:sz="4" w:space="0" w:color="auto"/>
            </w:tcBorders>
            <w:vAlign w:val="bottom"/>
            <w:hideMark/>
          </w:tcPr>
          <w:p w14:paraId="194BC1EE" w14:textId="77777777" w:rsidR="00C94A95" w:rsidRPr="00C94A95" w:rsidRDefault="00C94A95" w:rsidP="00C94A95">
            <w:pPr>
              <w:jc w:val="right"/>
              <w:rPr>
                <w:rFonts w:ascii="Arial" w:hAnsi="Arial" w:cs="Arial"/>
                <w:b/>
                <w:bCs/>
              </w:rPr>
            </w:pPr>
            <w:r w:rsidRPr="00C94A95">
              <w:rPr>
                <w:rFonts w:ascii="Arial" w:hAnsi="Arial" w:cs="Arial"/>
                <w:b/>
                <w:bCs/>
              </w:rPr>
              <w:t>253</w:t>
            </w:r>
          </w:p>
        </w:tc>
        <w:tc>
          <w:tcPr>
            <w:tcW w:w="1700" w:type="dxa"/>
            <w:tcBorders>
              <w:top w:val="nil"/>
              <w:left w:val="nil"/>
              <w:bottom w:val="single" w:sz="4" w:space="0" w:color="auto"/>
              <w:right w:val="single" w:sz="4" w:space="0" w:color="auto"/>
            </w:tcBorders>
            <w:vAlign w:val="bottom"/>
            <w:hideMark/>
          </w:tcPr>
          <w:p w14:paraId="0A5B964A" w14:textId="77777777" w:rsidR="00C94A95" w:rsidRPr="00C94A95" w:rsidRDefault="00C94A95" w:rsidP="00C94A95">
            <w:pPr>
              <w:jc w:val="right"/>
              <w:rPr>
                <w:rFonts w:ascii="Arial" w:hAnsi="Arial" w:cs="Arial"/>
                <w:b/>
                <w:bCs/>
              </w:rPr>
            </w:pPr>
            <w:r w:rsidRPr="00C94A95">
              <w:rPr>
                <w:rFonts w:ascii="Arial" w:hAnsi="Arial" w:cs="Arial"/>
                <w:b/>
                <w:bCs/>
              </w:rPr>
              <w:t>3828</w:t>
            </w:r>
          </w:p>
        </w:tc>
      </w:tr>
      <w:tr w:rsidR="00C94A95" w:rsidRPr="00C94A95" w14:paraId="68FC8EC3" w14:textId="77777777" w:rsidTr="003F4DAF">
        <w:trPr>
          <w:trHeight w:val="555"/>
        </w:trPr>
        <w:tc>
          <w:tcPr>
            <w:tcW w:w="2405" w:type="dxa"/>
            <w:tcBorders>
              <w:top w:val="nil"/>
              <w:left w:val="single" w:sz="4" w:space="0" w:color="auto"/>
              <w:bottom w:val="single" w:sz="4" w:space="0" w:color="auto"/>
              <w:right w:val="single" w:sz="4" w:space="0" w:color="auto"/>
            </w:tcBorders>
            <w:vAlign w:val="bottom"/>
            <w:hideMark/>
          </w:tcPr>
          <w:p w14:paraId="24E03D68" w14:textId="77777777" w:rsidR="00C94A95" w:rsidRPr="00C94A95" w:rsidRDefault="00C94A95" w:rsidP="00C94A95">
            <w:pPr>
              <w:rPr>
                <w:rFonts w:ascii="Arial" w:hAnsi="Arial" w:cs="Arial"/>
                <w:b/>
                <w:bCs/>
              </w:rPr>
            </w:pPr>
            <w:r w:rsidRPr="00C94A95">
              <w:rPr>
                <w:rFonts w:ascii="Arial" w:hAnsi="Arial" w:cs="Arial"/>
                <w:b/>
                <w:bCs/>
              </w:rPr>
              <w:t xml:space="preserve">District % </w:t>
            </w:r>
          </w:p>
        </w:tc>
        <w:tc>
          <w:tcPr>
            <w:tcW w:w="1701" w:type="dxa"/>
            <w:tcBorders>
              <w:top w:val="nil"/>
              <w:left w:val="nil"/>
              <w:bottom w:val="single" w:sz="4" w:space="0" w:color="auto"/>
              <w:right w:val="single" w:sz="4" w:space="0" w:color="auto"/>
            </w:tcBorders>
            <w:vAlign w:val="bottom"/>
            <w:hideMark/>
          </w:tcPr>
          <w:p w14:paraId="49A07C72" w14:textId="77777777" w:rsidR="00C94A95" w:rsidRPr="00C94A95" w:rsidRDefault="00C94A95" w:rsidP="00C94A95">
            <w:pPr>
              <w:jc w:val="right"/>
              <w:rPr>
                <w:rFonts w:ascii="Arial" w:hAnsi="Arial" w:cs="Arial"/>
                <w:b/>
                <w:bCs/>
              </w:rPr>
            </w:pPr>
            <w:r w:rsidRPr="00C94A95">
              <w:rPr>
                <w:rFonts w:ascii="Arial" w:hAnsi="Arial" w:cs="Arial"/>
                <w:b/>
                <w:bCs/>
              </w:rPr>
              <w:t>24.6%</w:t>
            </w:r>
          </w:p>
        </w:tc>
        <w:tc>
          <w:tcPr>
            <w:tcW w:w="1701" w:type="dxa"/>
            <w:tcBorders>
              <w:top w:val="nil"/>
              <w:left w:val="nil"/>
              <w:bottom w:val="single" w:sz="4" w:space="0" w:color="auto"/>
              <w:right w:val="single" w:sz="4" w:space="0" w:color="auto"/>
            </w:tcBorders>
            <w:vAlign w:val="bottom"/>
            <w:hideMark/>
          </w:tcPr>
          <w:p w14:paraId="2CD30E10" w14:textId="77777777" w:rsidR="00C94A95" w:rsidRPr="00C94A95" w:rsidRDefault="00C94A95" w:rsidP="00C94A95">
            <w:pPr>
              <w:jc w:val="right"/>
              <w:rPr>
                <w:rFonts w:ascii="Arial" w:hAnsi="Arial" w:cs="Arial"/>
                <w:b/>
                <w:bCs/>
              </w:rPr>
            </w:pPr>
            <w:r w:rsidRPr="00C94A95">
              <w:rPr>
                <w:rFonts w:ascii="Arial" w:hAnsi="Arial" w:cs="Arial"/>
                <w:b/>
                <w:bCs/>
              </w:rPr>
              <w:t>68.8%</w:t>
            </w:r>
          </w:p>
        </w:tc>
        <w:tc>
          <w:tcPr>
            <w:tcW w:w="1693" w:type="dxa"/>
            <w:tcBorders>
              <w:top w:val="nil"/>
              <w:left w:val="nil"/>
              <w:bottom w:val="single" w:sz="4" w:space="0" w:color="auto"/>
              <w:right w:val="single" w:sz="4" w:space="0" w:color="auto"/>
            </w:tcBorders>
            <w:vAlign w:val="bottom"/>
            <w:hideMark/>
          </w:tcPr>
          <w:p w14:paraId="37CF3DD3" w14:textId="77777777" w:rsidR="00C94A95" w:rsidRPr="00C94A95" w:rsidRDefault="00C94A95" w:rsidP="00C94A95">
            <w:pPr>
              <w:jc w:val="right"/>
              <w:rPr>
                <w:rFonts w:ascii="Arial" w:hAnsi="Arial" w:cs="Arial"/>
                <w:b/>
                <w:bCs/>
              </w:rPr>
            </w:pPr>
            <w:r w:rsidRPr="00C94A95">
              <w:rPr>
                <w:rFonts w:ascii="Arial" w:hAnsi="Arial" w:cs="Arial"/>
                <w:b/>
                <w:bCs/>
              </w:rPr>
              <w:t>6.6%</w:t>
            </w:r>
          </w:p>
        </w:tc>
        <w:tc>
          <w:tcPr>
            <w:tcW w:w="1700" w:type="dxa"/>
            <w:tcBorders>
              <w:top w:val="nil"/>
              <w:left w:val="nil"/>
              <w:bottom w:val="single" w:sz="4" w:space="0" w:color="auto"/>
              <w:right w:val="single" w:sz="4" w:space="0" w:color="auto"/>
            </w:tcBorders>
            <w:vAlign w:val="bottom"/>
            <w:hideMark/>
          </w:tcPr>
          <w:p w14:paraId="2483A278" w14:textId="77777777" w:rsidR="00C94A95" w:rsidRPr="00C94A95" w:rsidRDefault="00C94A95" w:rsidP="00C94A95">
            <w:pPr>
              <w:jc w:val="right"/>
              <w:rPr>
                <w:rFonts w:ascii="Arial" w:hAnsi="Arial" w:cs="Arial"/>
                <w:b/>
                <w:bCs/>
              </w:rPr>
            </w:pPr>
            <w:r w:rsidRPr="00C94A95">
              <w:rPr>
                <w:rFonts w:ascii="Arial" w:hAnsi="Arial" w:cs="Arial"/>
                <w:b/>
                <w:bCs/>
              </w:rPr>
              <w:t>100%</w:t>
            </w:r>
          </w:p>
        </w:tc>
      </w:tr>
    </w:tbl>
    <w:p w14:paraId="2371CF7E" w14:textId="4DF0807E" w:rsidR="0079002F" w:rsidRPr="00AC3173" w:rsidRDefault="0079002F">
      <w:pPr>
        <w:rPr>
          <w:rFonts w:ascii="Arial" w:hAnsi="Arial" w:cs="Arial"/>
          <w:sz w:val="22"/>
          <w:szCs w:val="22"/>
          <w:highlight w:val="yellow"/>
        </w:rPr>
      </w:pPr>
      <w:r w:rsidRPr="00AC3173">
        <w:rPr>
          <w:rFonts w:ascii="Arial" w:hAnsi="Arial" w:cs="Arial"/>
          <w:sz w:val="22"/>
          <w:szCs w:val="22"/>
          <w:highlight w:val="yellow"/>
        </w:rPr>
        <w:br w:type="page"/>
      </w:r>
    </w:p>
    <w:p w14:paraId="1E7E2FC7" w14:textId="349D157E" w:rsidR="0079002F" w:rsidRPr="00C87E12" w:rsidRDefault="0079002F" w:rsidP="00FD6F90">
      <w:pPr>
        <w:pStyle w:val="Heading1"/>
        <w:ind w:hanging="709"/>
      </w:pPr>
      <w:bookmarkStart w:id="74" w:name="_Toc232687690"/>
      <w:r w:rsidRPr="00C87E12">
        <w:t>Hous</w:t>
      </w:r>
      <w:r w:rsidR="00C87E12">
        <w:t>es</w:t>
      </w:r>
      <w:r w:rsidRPr="00C87E12">
        <w:t xml:space="preserve"> in Multiple Occupation (HMO</w:t>
      </w:r>
      <w:r w:rsidR="00C87E12">
        <w:t>s</w:t>
      </w:r>
      <w:r w:rsidRPr="00C87E12">
        <w:t>)</w:t>
      </w:r>
      <w:bookmarkEnd w:id="74"/>
    </w:p>
    <w:p w14:paraId="74BEA42C" w14:textId="77777777" w:rsidR="0079002F" w:rsidRPr="00C87E12" w:rsidRDefault="0079002F" w:rsidP="00382434">
      <w:pPr>
        <w:jc w:val="both"/>
        <w:rPr>
          <w:rFonts w:ascii="Arial" w:hAnsi="Arial" w:cs="Arial"/>
          <w:sz w:val="22"/>
          <w:szCs w:val="22"/>
        </w:rPr>
      </w:pPr>
    </w:p>
    <w:p w14:paraId="291EC415" w14:textId="1F941594" w:rsidR="0079002F" w:rsidRPr="00C87E12" w:rsidRDefault="000A261C" w:rsidP="008A206D">
      <w:pPr>
        <w:spacing w:line="276" w:lineRule="auto"/>
        <w:ind w:left="709" w:hanging="709"/>
        <w:rPr>
          <w:rFonts w:ascii="Arial" w:hAnsi="Arial" w:cs="Arial"/>
        </w:rPr>
      </w:pPr>
      <w:r w:rsidRPr="00C87E12">
        <w:rPr>
          <w:rFonts w:ascii="Arial" w:hAnsi="Arial" w:cs="Arial"/>
        </w:rPr>
        <w:t>10.1</w:t>
      </w:r>
      <w:r w:rsidRPr="00C87E12">
        <w:rPr>
          <w:rFonts w:ascii="Arial" w:hAnsi="Arial" w:cs="Arial"/>
        </w:rPr>
        <w:tab/>
        <w:t>Paragraphs 3.8 to 3.11 of this report set out the approach taken to recording the development of Housing in Multiple Occupation (HMOs).  Tables 11 and 12 below illustrate completions in this sector</w:t>
      </w:r>
      <w:r w:rsidR="008D3D36" w:rsidRPr="00C87E12">
        <w:rPr>
          <w:rFonts w:ascii="Arial" w:hAnsi="Arial" w:cs="Arial"/>
        </w:rPr>
        <w:t xml:space="preserve"> since March 2023</w:t>
      </w:r>
      <w:r w:rsidRPr="00C87E12">
        <w:rPr>
          <w:rFonts w:ascii="Arial" w:hAnsi="Arial" w:cs="Arial"/>
        </w:rPr>
        <w:t xml:space="preserve"> and those still committed </w:t>
      </w:r>
      <w:proofErr w:type="gramStart"/>
      <w:r w:rsidRPr="00C87E12">
        <w:rPr>
          <w:rFonts w:ascii="Arial" w:hAnsi="Arial" w:cs="Arial"/>
        </w:rPr>
        <w:t>at</w:t>
      </w:r>
      <w:proofErr w:type="gramEnd"/>
      <w:r w:rsidRPr="00C87E12">
        <w:rPr>
          <w:rFonts w:ascii="Arial" w:hAnsi="Arial" w:cs="Arial"/>
        </w:rPr>
        <w:t xml:space="preserve"> April 202</w:t>
      </w:r>
      <w:r w:rsidR="00C87E12">
        <w:rPr>
          <w:rFonts w:ascii="Arial" w:hAnsi="Arial" w:cs="Arial"/>
        </w:rPr>
        <w:t>6</w:t>
      </w:r>
      <w:r w:rsidRPr="00C87E12">
        <w:rPr>
          <w:rFonts w:ascii="Arial" w:hAnsi="Arial" w:cs="Arial"/>
        </w:rPr>
        <w:t xml:space="preserve"> respectively.</w:t>
      </w:r>
    </w:p>
    <w:p w14:paraId="458C7522" w14:textId="77777777" w:rsidR="000A261C" w:rsidRPr="00C87E12" w:rsidRDefault="000A261C" w:rsidP="000A261C">
      <w:pPr>
        <w:spacing w:line="276" w:lineRule="auto"/>
        <w:ind w:left="709" w:hanging="709"/>
        <w:jc w:val="both"/>
        <w:rPr>
          <w:rFonts w:ascii="Arial" w:hAnsi="Arial" w:cs="Arial"/>
        </w:rPr>
      </w:pPr>
    </w:p>
    <w:p w14:paraId="030790EA" w14:textId="2A3749E1" w:rsidR="00283399" w:rsidRPr="00283399" w:rsidRDefault="00FD6F90" w:rsidP="00283399">
      <w:pPr>
        <w:pStyle w:val="Heading2"/>
      </w:pPr>
      <w:bookmarkStart w:id="75" w:name="_Toc232687691"/>
      <w:r w:rsidRPr="00C87E12">
        <w:t>Table 11: Housing in Multiple Occupation Completions since 31</w:t>
      </w:r>
      <w:r w:rsidRPr="00C87E12">
        <w:rPr>
          <w:vertAlign w:val="superscript"/>
        </w:rPr>
        <w:t>st</w:t>
      </w:r>
      <w:r w:rsidRPr="00C87E12">
        <w:t xml:space="preserve"> March 2023</w:t>
      </w:r>
      <w:bookmarkEnd w:id="75"/>
    </w:p>
    <w:tbl>
      <w:tblPr>
        <w:tblW w:w="9183" w:type="dxa"/>
        <w:tblLook w:val="04A0" w:firstRow="1" w:lastRow="0" w:firstColumn="1" w:lastColumn="0" w:noHBand="0" w:noVBand="1"/>
      </w:tblPr>
      <w:tblGrid>
        <w:gridCol w:w="850"/>
        <w:gridCol w:w="1417"/>
        <w:gridCol w:w="1283"/>
        <w:gridCol w:w="1344"/>
        <w:gridCol w:w="1206"/>
        <w:gridCol w:w="1836"/>
        <w:gridCol w:w="1247"/>
      </w:tblGrid>
      <w:tr w:rsidR="00283399" w:rsidRPr="00283399" w14:paraId="1BA4DBDA" w14:textId="77777777" w:rsidTr="004D6A77">
        <w:trPr>
          <w:trHeight w:val="864"/>
        </w:trPr>
        <w:tc>
          <w:tcPr>
            <w:tcW w:w="818" w:type="dxa"/>
            <w:tcBorders>
              <w:top w:val="single" w:sz="4" w:space="0" w:color="auto"/>
              <w:left w:val="single" w:sz="4" w:space="0" w:color="auto"/>
              <w:bottom w:val="single" w:sz="4" w:space="0" w:color="auto"/>
              <w:right w:val="single" w:sz="4" w:space="0" w:color="auto"/>
            </w:tcBorders>
            <w:shd w:val="clear" w:color="000000" w:fill="D9D9D9"/>
            <w:hideMark/>
          </w:tcPr>
          <w:p w14:paraId="544F04E6" w14:textId="77777777" w:rsidR="00283399" w:rsidRPr="009F4D71" w:rsidRDefault="00283399" w:rsidP="00283399">
            <w:pPr>
              <w:rPr>
                <w:rFonts w:ascii="Arial" w:hAnsi="Arial" w:cs="Arial"/>
                <w:sz w:val="20"/>
                <w:szCs w:val="22"/>
              </w:rPr>
            </w:pPr>
            <w:r w:rsidRPr="009F4D71">
              <w:rPr>
                <w:rFonts w:ascii="Arial" w:hAnsi="Arial" w:cs="Arial"/>
                <w:sz w:val="20"/>
                <w:szCs w:val="22"/>
              </w:rPr>
              <w:t>Site Ref</w:t>
            </w:r>
          </w:p>
        </w:tc>
        <w:tc>
          <w:tcPr>
            <w:tcW w:w="1417" w:type="dxa"/>
            <w:tcBorders>
              <w:top w:val="single" w:sz="4" w:space="0" w:color="auto"/>
              <w:left w:val="nil"/>
              <w:bottom w:val="single" w:sz="4" w:space="0" w:color="auto"/>
              <w:right w:val="single" w:sz="4" w:space="0" w:color="auto"/>
            </w:tcBorders>
            <w:shd w:val="clear" w:color="000000" w:fill="D9D9D9"/>
            <w:hideMark/>
          </w:tcPr>
          <w:p w14:paraId="767BC59E" w14:textId="77777777" w:rsidR="00283399" w:rsidRPr="009F4D71" w:rsidRDefault="00283399" w:rsidP="00283399">
            <w:pPr>
              <w:rPr>
                <w:rFonts w:ascii="Arial" w:hAnsi="Arial" w:cs="Arial"/>
                <w:sz w:val="20"/>
                <w:szCs w:val="22"/>
              </w:rPr>
            </w:pPr>
            <w:r w:rsidRPr="009F4D71">
              <w:rPr>
                <w:rFonts w:ascii="Arial" w:hAnsi="Arial" w:cs="Arial"/>
                <w:sz w:val="20"/>
                <w:szCs w:val="22"/>
              </w:rPr>
              <w:t>Planning Application Reference</w:t>
            </w:r>
          </w:p>
        </w:tc>
        <w:tc>
          <w:tcPr>
            <w:tcW w:w="1209" w:type="dxa"/>
            <w:tcBorders>
              <w:top w:val="single" w:sz="4" w:space="0" w:color="auto"/>
              <w:left w:val="nil"/>
              <w:bottom w:val="single" w:sz="4" w:space="0" w:color="auto"/>
              <w:right w:val="single" w:sz="4" w:space="0" w:color="auto"/>
            </w:tcBorders>
            <w:shd w:val="clear" w:color="000000" w:fill="D9D9D9"/>
            <w:hideMark/>
          </w:tcPr>
          <w:p w14:paraId="05593BFB" w14:textId="77777777" w:rsidR="00283399" w:rsidRPr="009F4D71" w:rsidRDefault="00283399" w:rsidP="00283399">
            <w:pPr>
              <w:rPr>
                <w:rFonts w:ascii="Arial" w:hAnsi="Arial" w:cs="Arial"/>
                <w:sz w:val="20"/>
                <w:szCs w:val="22"/>
              </w:rPr>
            </w:pPr>
            <w:r w:rsidRPr="009F4D71">
              <w:rPr>
                <w:rFonts w:ascii="Arial" w:hAnsi="Arial" w:cs="Arial"/>
                <w:sz w:val="20"/>
                <w:szCs w:val="22"/>
              </w:rPr>
              <w:t>Site</w:t>
            </w:r>
          </w:p>
        </w:tc>
        <w:tc>
          <w:tcPr>
            <w:tcW w:w="1347" w:type="dxa"/>
            <w:tcBorders>
              <w:top w:val="single" w:sz="4" w:space="0" w:color="auto"/>
              <w:left w:val="nil"/>
              <w:bottom w:val="single" w:sz="4" w:space="0" w:color="auto"/>
              <w:right w:val="single" w:sz="4" w:space="0" w:color="auto"/>
            </w:tcBorders>
            <w:shd w:val="clear" w:color="000000" w:fill="D9D9D9"/>
            <w:hideMark/>
          </w:tcPr>
          <w:p w14:paraId="4B5ED025" w14:textId="77777777" w:rsidR="00283399" w:rsidRPr="009F4D71" w:rsidRDefault="00283399" w:rsidP="00283399">
            <w:pPr>
              <w:rPr>
                <w:rFonts w:ascii="Arial" w:hAnsi="Arial" w:cs="Arial"/>
                <w:sz w:val="20"/>
                <w:szCs w:val="22"/>
              </w:rPr>
            </w:pPr>
            <w:r w:rsidRPr="009F4D71">
              <w:rPr>
                <w:rFonts w:ascii="Arial" w:hAnsi="Arial" w:cs="Arial"/>
                <w:sz w:val="20"/>
                <w:szCs w:val="22"/>
              </w:rPr>
              <w:t>Completions (Dwelling equivalent)</w:t>
            </w:r>
          </w:p>
        </w:tc>
        <w:tc>
          <w:tcPr>
            <w:tcW w:w="1203" w:type="dxa"/>
            <w:tcBorders>
              <w:top w:val="single" w:sz="4" w:space="0" w:color="auto"/>
              <w:left w:val="nil"/>
              <w:bottom w:val="single" w:sz="4" w:space="0" w:color="auto"/>
              <w:right w:val="single" w:sz="4" w:space="0" w:color="auto"/>
            </w:tcBorders>
            <w:shd w:val="clear" w:color="000000" w:fill="D9D9D9"/>
            <w:hideMark/>
          </w:tcPr>
          <w:p w14:paraId="0F63EB9E" w14:textId="77777777" w:rsidR="00283399" w:rsidRPr="009F4D71" w:rsidRDefault="00283399" w:rsidP="00283399">
            <w:pPr>
              <w:rPr>
                <w:rFonts w:ascii="Arial" w:hAnsi="Arial" w:cs="Arial"/>
                <w:sz w:val="20"/>
                <w:szCs w:val="22"/>
              </w:rPr>
            </w:pPr>
            <w:r w:rsidRPr="009F4D71">
              <w:rPr>
                <w:rFonts w:ascii="Arial" w:hAnsi="Arial" w:cs="Arial"/>
                <w:sz w:val="20"/>
                <w:szCs w:val="22"/>
              </w:rPr>
              <w:t>Loss (Dwellings)</w:t>
            </w:r>
          </w:p>
        </w:tc>
        <w:tc>
          <w:tcPr>
            <w:tcW w:w="1939" w:type="dxa"/>
            <w:tcBorders>
              <w:top w:val="single" w:sz="4" w:space="0" w:color="auto"/>
              <w:left w:val="nil"/>
              <w:bottom w:val="single" w:sz="4" w:space="0" w:color="auto"/>
              <w:right w:val="single" w:sz="4" w:space="0" w:color="auto"/>
            </w:tcBorders>
            <w:shd w:val="clear" w:color="000000" w:fill="D9D9D9"/>
            <w:hideMark/>
          </w:tcPr>
          <w:p w14:paraId="0752CD84" w14:textId="77777777" w:rsidR="00283399" w:rsidRPr="009F4D71" w:rsidRDefault="00283399" w:rsidP="00283399">
            <w:pPr>
              <w:rPr>
                <w:rFonts w:ascii="Arial" w:hAnsi="Arial" w:cs="Arial"/>
                <w:sz w:val="20"/>
                <w:szCs w:val="22"/>
              </w:rPr>
            </w:pPr>
            <w:r w:rsidRPr="009F4D71">
              <w:rPr>
                <w:rFonts w:ascii="Arial" w:hAnsi="Arial" w:cs="Arial"/>
                <w:sz w:val="20"/>
                <w:szCs w:val="22"/>
              </w:rPr>
              <w:t>Details</w:t>
            </w:r>
          </w:p>
        </w:tc>
        <w:tc>
          <w:tcPr>
            <w:tcW w:w="1250" w:type="dxa"/>
            <w:tcBorders>
              <w:top w:val="single" w:sz="4" w:space="0" w:color="auto"/>
              <w:left w:val="nil"/>
              <w:bottom w:val="single" w:sz="4" w:space="0" w:color="auto"/>
              <w:right w:val="single" w:sz="4" w:space="0" w:color="auto"/>
            </w:tcBorders>
            <w:shd w:val="clear" w:color="000000" w:fill="D9D9D9"/>
            <w:hideMark/>
          </w:tcPr>
          <w:p w14:paraId="0EA2EE83" w14:textId="77777777" w:rsidR="00283399" w:rsidRPr="009F4D71" w:rsidRDefault="00283399" w:rsidP="00283399">
            <w:pPr>
              <w:rPr>
                <w:rFonts w:ascii="Arial" w:hAnsi="Arial" w:cs="Arial"/>
                <w:sz w:val="20"/>
                <w:szCs w:val="22"/>
              </w:rPr>
            </w:pPr>
            <w:r w:rsidRPr="009F4D71">
              <w:rPr>
                <w:rFonts w:ascii="Arial" w:hAnsi="Arial" w:cs="Arial"/>
                <w:sz w:val="20"/>
                <w:szCs w:val="22"/>
              </w:rPr>
              <w:t>Completion Year</w:t>
            </w:r>
          </w:p>
        </w:tc>
      </w:tr>
      <w:tr w:rsidR="00283399" w:rsidRPr="00283399" w14:paraId="5536E4D5" w14:textId="77777777" w:rsidTr="004D6A77">
        <w:trPr>
          <w:trHeight w:val="1005"/>
        </w:trPr>
        <w:tc>
          <w:tcPr>
            <w:tcW w:w="818" w:type="dxa"/>
            <w:tcBorders>
              <w:top w:val="nil"/>
              <w:left w:val="single" w:sz="4" w:space="0" w:color="auto"/>
              <w:bottom w:val="single" w:sz="4" w:space="0" w:color="auto"/>
              <w:right w:val="single" w:sz="4" w:space="0" w:color="auto"/>
            </w:tcBorders>
            <w:hideMark/>
          </w:tcPr>
          <w:p w14:paraId="1E92FFE2" w14:textId="77777777" w:rsidR="00283399" w:rsidRPr="009F4D71" w:rsidRDefault="00283399" w:rsidP="00283399">
            <w:pPr>
              <w:rPr>
                <w:rFonts w:ascii="Arial" w:hAnsi="Arial" w:cs="Arial"/>
                <w:sz w:val="20"/>
                <w:szCs w:val="22"/>
              </w:rPr>
            </w:pPr>
            <w:r w:rsidRPr="009F4D71">
              <w:rPr>
                <w:rFonts w:ascii="Arial" w:hAnsi="Arial" w:cs="Arial"/>
                <w:sz w:val="20"/>
                <w:szCs w:val="22"/>
              </w:rPr>
              <w:t> S0604</w:t>
            </w:r>
          </w:p>
        </w:tc>
        <w:tc>
          <w:tcPr>
            <w:tcW w:w="1417" w:type="dxa"/>
            <w:tcBorders>
              <w:top w:val="nil"/>
              <w:left w:val="nil"/>
              <w:bottom w:val="single" w:sz="4" w:space="0" w:color="auto"/>
              <w:right w:val="single" w:sz="4" w:space="0" w:color="auto"/>
            </w:tcBorders>
            <w:hideMark/>
          </w:tcPr>
          <w:p w14:paraId="086F31BC" w14:textId="77777777" w:rsidR="00283399" w:rsidRPr="009F4D71" w:rsidRDefault="00283399" w:rsidP="00283399">
            <w:pPr>
              <w:rPr>
                <w:rFonts w:ascii="Arial" w:hAnsi="Arial" w:cs="Arial"/>
                <w:sz w:val="20"/>
                <w:szCs w:val="22"/>
              </w:rPr>
            </w:pPr>
            <w:r w:rsidRPr="009F4D71">
              <w:rPr>
                <w:rFonts w:ascii="Arial" w:hAnsi="Arial" w:cs="Arial"/>
                <w:sz w:val="20"/>
                <w:szCs w:val="22"/>
              </w:rPr>
              <w:t> n/a</w:t>
            </w:r>
          </w:p>
        </w:tc>
        <w:tc>
          <w:tcPr>
            <w:tcW w:w="1209" w:type="dxa"/>
            <w:tcBorders>
              <w:top w:val="nil"/>
              <w:left w:val="nil"/>
              <w:bottom w:val="single" w:sz="4" w:space="0" w:color="auto"/>
              <w:right w:val="single" w:sz="4" w:space="0" w:color="auto"/>
            </w:tcBorders>
            <w:hideMark/>
          </w:tcPr>
          <w:p w14:paraId="2CD3A85A" w14:textId="77777777" w:rsidR="00283399" w:rsidRPr="009F4D71" w:rsidRDefault="00283399" w:rsidP="00283399">
            <w:pPr>
              <w:rPr>
                <w:rFonts w:ascii="Arial" w:hAnsi="Arial" w:cs="Arial"/>
                <w:sz w:val="20"/>
                <w:szCs w:val="22"/>
              </w:rPr>
            </w:pPr>
            <w:r w:rsidRPr="009F4D71">
              <w:rPr>
                <w:rFonts w:ascii="Arial" w:hAnsi="Arial" w:cs="Arial"/>
                <w:sz w:val="20"/>
                <w:szCs w:val="22"/>
              </w:rPr>
              <w:t>Former Sutton Police Station</w:t>
            </w:r>
          </w:p>
        </w:tc>
        <w:tc>
          <w:tcPr>
            <w:tcW w:w="1347" w:type="dxa"/>
            <w:tcBorders>
              <w:top w:val="nil"/>
              <w:left w:val="nil"/>
              <w:bottom w:val="single" w:sz="4" w:space="0" w:color="auto"/>
              <w:right w:val="single" w:sz="4" w:space="0" w:color="auto"/>
            </w:tcBorders>
            <w:hideMark/>
          </w:tcPr>
          <w:p w14:paraId="4EEE613B"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9</w:t>
            </w:r>
          </w:p>
        </w:tc>
        <w:tc>
          <w:tcPr>
            <w:tcW w:w="1203" w:type="dxa"/>
            <w:tcBorders>
              <w:top w:val="nil"/>
              <w:left w:val="nil"/>
              <w:bottom w:val="single" w:sz="4" w:space="0" w:color="auto"/>
              <w:right w:val="single" w:sz="4" w:space="0" w:color="auto"/>
            </w:tcBorders>
            <w:hideMark/>
          </w:tcPr>
          <w:p w14:paraId="2A14FACA"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9</w:t>
            </w:r>
          </w:p>
        </w:tc>
        <w:tc>
          <w:tcPr>
            <w:tcW w:w="1939" w:type="dxa"/>
            <w:tcBorders>
              <w:top w:val="nil"/>
              <w:left w:val="nil"/>
              <w:bottom w:val="single" w:sz="4" w:space="0" w:color="auto"/>
              <w:right w:val="single" w:sz="4" w:space="0" w:color="auto"/>
            </w:tcBorders>
            <w:hideMark/>
          </w:tcPr>
          <w:p w14:paraId="01E5CF82" w14:textId="77777777" w:rsidR="00283399" w:rsidRPr="009F4D71" w:rsidRDefault="00283399" w:rsidP="00283399">
            <w:pPr>
              <w:rPr>
                <w:rFonts w:ascii="Arial" w:hAnsi="Arial" w:cs="Arial"/>
                <w:sz w:val="20"/>
                <w:szCs w:val="22"/>
              </w:rPr>
            </w:pPr>
            <w:r w:rsidRPr="009F4D71">
              <w:rPr>
                <w:rFonts w:ascii="Arial" w:hAnsi="Arial" w:cs="Arial"/>
                <w:sz w:val="20"/>
                <w:szCs w:val="22"/>
              </w:rPr>
              <w:t>Change of use from 9 apartments to 9 HMOs (varying from 3 to 6 beds each) - no net change</w:t>
            </w:r>
          </w:p>
        </w:tc>
        <w:tc>
          <w:tcPr>
            <w:tcW w:w="1250" w:type="dxa"/>
            <w:tcBorders>
              <w:top w:val="nil"/>
              <w:left w:val="nil"/>
              <w:bottom w:val="single" w:sz="4" w:space="0" w:color="auto"/>
              <w:right w:val="single" w:sz="4" w:space="0" w:color="auto"/>
            </w:tcBorders>
            <w:hideMark/>
          </w:tcPr>
          <w:p w14:paraId="68566393" w14:textId="77777777" w:rsidR="00283399" w:rsidRPr="009F4D71" w:rsidRDefault="00283399" w:rsidP="00283399">
            <w:pPr>
              <w:rPr>
                <w:rFonts w:ascii="Arial" w:hAnsi="Arial" w:cs="Arial"/>
                <w:sz w:val="20"/>
                <w:szCs w:val="22"/>
              </w:rPr>
            </w:pPr>
            <w:r w:rsidRPr="009F4D71">
              <w:rPr>
                <w:rFonts w:ascii="Arial" w:hAnsi="Arial" w:cs="Arial"/>
                <w:sz w:val="20"/>
                <w:szCs w:val="22"/>
              </w:rPr>
              <w:t>2023/2024</w:t>
            </w:r>
          </w:p>
        </w:tc>
      </w:tr>
      <w:tr w:rsidR="00283399" w:rsidRPr="00283399" w14:paraId="7C4E40D7" w14:textId="77777777" w:rsidTr="004D6A77">
        <w:trPr>
          <w:trHeight w:val="864"/>
        </w:trPr>
        <w:tc>
          <w:tcPr>
            <w:tcW w:w="818" w:type="dxa"/>
            <w:tcBorders>
              <w:top w:val="nil"/>
              <w:left w:val="single" w:sz="4" w:space="0" w:color="auto"/>
              <w:bottom w:val="single" w:sz="4" w:space="0" w:color="auto"/>
              <w:right w:val="single" w:sz="4" w:space="0" w:color="auto"/>
            </w:tcBorders>
            <w:hideMark/>
          </w:tcPr>
          <w:p w14:paraId="35F59579" w14:textId="77777777" w:rsidR="00283399" w:rsidRPr="009F4D71" w:rsidRDefault="00283399" w:rsidP="00283399">
            <w:pPr>
              <w:rPr>
                <w:rFonts w:ascii="Arial" w:hAnsi="Arial" w:cs="Arial"/>
                <w:sz w:val="20"/>
                <w:szCs w:val="22"/>
              </w:rPr>
            </w:pPr>
            <w:r w:rsidRPr="009F4D71">
              <w:rPr>
                <w:rFonts w:ascii="Arial" w:hAnsi="Arial" w:cs="Arial"/>
                <w:sz w:val="20"/>
                <w:szCs w:val="22"/>
              </w:rPr>
              <w:t>S0668</w:t>
            </w:r>
          </w:p>
        </w:tc>
        <w:tc>
          <w:tcPr>
            <w:tcW w:w="1417" w:type="dxa"/>
            <w:tcBorders>
              <w:top w:val="nil"/>
              <w:left w:val="nil"/>
              <w:bottom w:val="single" w:sz="4" w:space="0" w:color="auto"/>
              <w:right w:val="single" w:sz="4" w:space="0" w:color="auto"/>
            </w:tcBorders>
            <w:hideMark/>
          </w:tcPr>
          <w:p w14:paraId="2974117C" w14:textId="77777777" w:rsidR="00283399" w:rsidRPr="009F4D71" w:rsidRDefault="00283399" w:rsidP="00283399">
            <w:pPr>
              <w:rPr>
                <w:rFonts w:ascii="Arial" w:hAnsi="Arial" w:cs="Arial"/>
                <w:sz w:val="20"/>
                <w:szCs w:val="22"/>
              </w:rPr>
            </w:pPr>
            <w:r w:rsidRPr="009F4D71">
              <w:rPr>
                <w:rFonts w:ascii="Arial" w:hAnsi="Arial" w:cs="Arial"/>
                <w:sz w:val="20"/>
                <w:szCs w:val="22"/>
              </w:rPr>
              <w:t>V/2021/0072</w:t>
            </w:r>
          </w:p>
        </w:tc>
        <w:tc>
          <w:tcPr>
            <w:tcW w:w="1209" w:type="dxa"/>
            <w:tcBorders>
              <w:top w:val="nil"/>
              <w:left w:val="nil"/>
              <w:bottom w:val="single" w:sz="4" w:space="0" w:color="auto"/>
              <w:right w:val="single" w:sz="4" w:space="0" w:color="auto"/>
            </w:tcBorders>
            <w:hideMark/>
          </w:tcPr>
          <w:p w14:paraId="64CF834F" w14:textId="77777777" w:rsidR="00283399" w:rsidRPr="009F4D71" w:rsidRDefault="00283399" w:rsidP="00283399">
            <w:pPr>
              <w:rPr>
                <w:rFonts w:ascii="Arial" w:hAnsi="Arial" w:cs="Arial"/>
                <w:sz w:val="20"/>
                <w:szCs w:val="22"/>
              </w:rPr>
            </w:pPr>
            <w:r w:rsidRPr="009F4D71">
              <w:rPr>
                <w:rFonts w:ascii="Arial" w:hAnsi="Arial" w:cs="Arial"/>
                <w:sz w:val="20"/>
                <w:szCs w:val="22"/>
              </w:rPr>
              <w:t>THE OLD BLUEBELL</w:t>
            </w:r>
          </w:p>
        </w:tc>
        <w:tc>
          <w:tcPr>
            <w:tcW w:w="1347" w:type="dxa"/>
            <w:tcBorders>
              <w:top w:val="nil"/>
              <w:left w:val="nil"/>
              <w:bottom w:val="single" w:sz="4" w:space="0" w:color="auto"/>
              <w:right w:val="single" w:sz="4" w:space="0" w:color="auto"/>
            </w:tcBorders>
            <w:hideMark/>
          </w:tcPr>
          <w:p w14:paraId="07ED4F8F"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3</w:t>
            </w:r>
          </w:p>
        </w:tc>
        <w:tc>
          <w:tcPr>
            <w:tcW w:w="1203" w:type="dxa"/>
            <w:tcBorders>
              <w:top w:val="nil"/>
              <w:left w:val="nil"/>
              <w:bottom w:val="single" w:sz="4" w:space="0" w:color="auto"/>
              <w:right w:val="single" w:sz="4" w:space="0" w:color="auto"/>
            </w:tcBorders>
            <w:hideMark/>
          </w:tcPr>
          <w:p w14:paraId="3611DCF8"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0</w:t>
            </w:r>
          </w:p>
        </w:tc>
        <w:tc>
          <w:tcPr>
            <w:tcW w:w="1939" w:type="dxa"/>
            <w:tcBorders>
              <w:top w:val="nil"/>
              <w:left w:val="nil"/>
              <w:bottom w:val="single" w:sz="4" w:space="0" w:color="auto"/>
              <w:right w:val="single" w:sz="4" w:space="0" w:color="auto"/>
            </w:tcBorders>
            <w:hideMark/>
          </w:tcPr>
          <w:p w14:paraId="6656DC86" w14:textId="77777777" w:rsidR="00283399" w:rsidRPr="009F4D71" w:rsidRDefault="00283399" w:rsidP="00283399">
            <w:pPr>
              <w:rPr>
                <w:rFonts w:ascii="Arial" w:hAnsi="Arial" w:cs="Arial"/>
                <w:sz w:val="20"/>
                <w:szCs w:val="22"/>
              </w:rPr>
            </w:pPr>
            <w:r w:rsidRPr="009F4D71">
              <w:rPr>
                <w:rFonts w:ascii="Arial" w:hAnsi="Arial" w:cs="Arial"/>
                <w:sz w:val="20"/>
                <w:szCs w:val="22"/>
              </w:rPr>
              <w:t>Conversion of pub to 15 bed HMO (equivalent to 3 resi units when applying the LAHS guide)</w:t>
            </w:r>
          </w:p>
        </w:tc>
        <w:tc>
          <w:tcPr>
            <w:tcW w:w="1250" w:type="dxa"/>
            <w:tcBorders>
              <w:top w:val="nil"/>
              <w:left w:val="nil"/>
              <w:bottom w:val="single" w:sz="4" w:space="0" w:color="auto"/>
              <w:right w:val="single" w:sz="4" w:space="0" w:color="auto"/>
            </w:tcBorders>
            <w:hideMark/>
          </w:tcPr>
          <w:p w14:paraId="2D56F6FE" w14:textId="77777777" w:rsidR="00283399" w:rsidRPr="009F4D71" w:rsidRDefault="00283399" w:rsidP="00283399">
            <w:pPr>
              <w:rPr>
                <w:rFonts w:ascii="Arial" w:hAnsi="Arial" w:cs="Arial"/>
                <w:sz w:val="20"/>
                <w:szCs w:val="22"/>
              </w:rPr>
            </w:pPr>
            <w:r w:rsidRPr="009F4D71">
              <w:rPr>
                <w:rFonts w:ascii="Arial" w:hAnsi="Arial" w:cs="Arial"/>
                <w:sz w:val="20"/>
                <w:szCs w:val="22"/>
              </w:rPr>
              <w:t>2024/2025</w:t>
            </w:r>
          </w:p>
        </w:tc>
      </w:tr>
      <w:tr w:rsidR="00283399" w:rsidRPr="00283399" w14:paraId="006194A2" w14:textId="77777777" w:rsidTr="004D6A77">
        <w:trPr>
          <w:trHeight w:val="1152"/>
        </w:trPr>
        <w:tc>
          <w:tcPr>
            <w:tcW w:w="818" w:type="dxa"/>
            <w:tcBorders>
              <w:top w:val="nil"/>
              <w:left w:val="single" w:sz="4" w:space="0" w:color="auto"/>
              <w:bottom w:val="single" w:sz="4" w:space="0" w:color="auto"/>
              <w:right w:val="single" w:sz="4" w:space="0" w:color="auto"/>
            </w:tcBorders>
            <w:hideMark/>
          </w:tcPr>
          <w:p w14:paraId="611A7EC0" w14:textId="77777777" w:rsidR="00283399" w:rsidRPr="009F4D71" w:rsidRDefault="00283399" w:rsidP="00283399">
            <w:pPr>
              <w:rPr>
                <w:rFonts w:ascii="Arial" w:hAnsi="Arial" w:cs="Arial"/>
                <w:sz w:val="20"/>
                <w:szCs w:val="22"/>
              </w:rPr>
            </w:pPr>
            <w:r w:rsidRPr="009F4D71">
              <w:rPr>
                <w:rFonts w:ascii="Arial" w:hAnsi="Arial" w:cs="Arial"/>
                <w:sz w:val="20"/>
                <w:szCs w:val="22"/>
              </w:rPr>
              <w:t>H0378</w:t>
            </w:r>
          </w:p>
        </w:tc>
        <w:tc>
          <w:tcPr>
            <w:tcW w:w="1417" w:type="dxa"/>
            <w:tcBorders>
              <w:top w:val="nil"/>
              <w:left w:val="nil"/>
              <w:bottom w:val="single" w:sz="4" w:space="0" w:color="auto"/>
              <w:right w:val="single" w:sz="4" w:space="0" w:color="auto"/>
            </w:tcBorders>
            <w:hideMark/>
          </w:tcPr>
          <w:p w14:paraId="507D7553" w14:textId="77777777" w:rsidR="00283399" w:rsidRPr="009F4D71" w:rsidRDefault="00283399" w:rsidP="00283399">
            <w:pPr>
              <w:rPr>
                <w:rFonts w:ascii="Arial" w:hAnsi="Arial" w:cs="Arial"/>
                <w:sz w:val="20"/>
                <w:szCs w:val="22"/>
              </w:rPr>
            </w:pPr>
            <w:r w:rsidRPr="009F4D71">
              <w:rPr>
                <w:rFonts w:ascii="Arial" w:hAnsi="Arial" w:cs="Arial"/>
                <w:sz w:val="20"/>
                <w:szCs w:val="22"/>
              </w:rPr>
              <w:t>V/2021/0639</w:t>
            </w:r>
          </w:p>
        </w:tc>
        <w:tc>
          <w:tcPr>
            <w:tcW w:w="1209" w:type="dxa"/>
            <w:tcBorders>
              <w:top w:val="nil"/>
              <w:left w:val="nil"/>
              <w:bottom w:val="single" w:sz="4" w:space="0" w:color="auto"/>
              <w:right w:val="single" w:sz="4" w:space="0" w:color="auto"/>
            </w:tcBorders>
            <w:hideMark/>
          </w:tcPr>
          <w:p w14:paraId="780AC85E" w14:textId="77777777" w:rsidR="00283399" w:rsidRPr="009F4D71" w:rsidRDefault="00283399" w:rsidP="00283399">
            <w:pPr>
              <w:rPr>
                <w:rFonts w:ascii="Arial" w:hAnsi="Arial" w:cs="Arial"/>
                <w:sz w:val="20"/>
                <w:szCs w:val="22"/>
              </w:rPr>
            </w:pPr>
            <w:r w:rsidRPr="009F4D71">
              <w:rPr>
                <w:rFonts w:ascii="Arial" w:hAnsi="Arial" w:cs="Arial"/>
                <w:sz w:val="20"/>
                <w:szCs w:val="22"/>
              </w:rPr>
              <w:t xml:space="preserve">2 ALBERT STREET </w:t>
            </w:r>
          </w:p>
        </w:tc>
        <w:tc>
          <w:tcPr>
            <w:tcW w:w="1347" w:type="dxa"/>
            <w:tcBorders>
              <w:top w:val="nil"/>
              <w:left w:val="nil"/>
              <w:bottom w:val="single" w:sz="4" w:space="0" w:color="auto"/>
              <w:right w:val="single" w:sz="4" w:space="0" w:color="auto"/>
            </w:tcBorders>
            <w:hideMark/>
          </w:tcPr>
          <w:p w14:paraId="50B5A879"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2</w:t>
            </w:r>
          </w:p>
        </w:tc>
        <w:tc>
          <w:tcPr>
            <w:tcW w:w="1203" w:type="dxa"/>
            <w:tcBorders>
              <w:top w:val="nil"/>
              <w:left w:val="nil"/>
              <w:bottom w:val="single" w:sz="4" w:space="0" w:color="auto"/>
              <w:right w:val="single" w:sz="4" w:space="0" w:color="auto"/>
            </w:tcBorders>
            <w:hideMark/>
          </w:tcPr>
          <w:p w14:paraId="640CFA34"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2</w:t>
            </w:r>
          </w:p>
        </w:tc>
        <w:tc>
          <w:tcPr>
            <w:tcW w:w="1939" w:type="dxa"/>
            <w:tcBorders>
              <w:top w:val="nil"/>
              <w:left w:val="nil"/>
              <w:bottom w:val="single" w:sz="4" w:space="0" w:color="auto"/>
              <w:right w:val="single" w:sz="4" w:space="0" w:color="auto"/>
            </w:tcBorders>
            <w:hideMark/>
          </w:tcPr>
          <w:p w14:paraId="60E78B55" w14:textId="77777777" w:rsidR="00283399" w:rsidRPr="009F4D71" w:rsidRDefault="00283399" w:rsidP="00283399">
            <w:pPr>
              <w:rPr>
                <w:rFonts w:ascii="Arial" w:hAnsi="Arial" w:cs="Arial"/>
                <w:sz w:val="20"/>
                <w:szCs w:val="22"/>
              </w:rPr>
            </w:pPr>
            <w:r w:rsidRPr="009F4D71">
              <w:rPr>
                <w:rFonts w:ascii="Arial" w:hAnsi="Arial" w:cs="Arial"/>
                <w:sz w:val="20"/>
                <w:szCs w:val="22"/>
              </w:rPr>
              <w:t xml:space="preserve">Change of use from 2 x C3 dwellings into 1 x </w:t>
            </w:r>
            <w:proofErr w:type="gramStart"/>
            <w:r w:rsidRPr="009F4D71">
              <w:rPr>
                <w:rFonts w:ascii="Arial" w:hAnsi="Arial" w:cs="Arial"/>
                <w:sz w:val="20"/>
                <w:szCs w:val="22"/>
              </w:rPr>
              <w:t>10 bedroom</w:t>
            </w:r>
            <w:proofErr w:type="gramEnd"/>
            <w:r w:rsidRPr="009F4D71">
              <w:rPr>
                <w:rFonts w:ascii="Arial" w:hAnsi="Arial" w:cs="Arial"/>
                <w:sz w:val="20"/>
                <w:szCs w:val="22"/>
              </w:rPr>
              <w:t xml:space="preserve"> HMO (equivalent to 2 resi units when applying the LAHS guide)</w:t>
            </w:r>
          </w:p>
        </w:tc>
        <w:tc>
          <w:tcPr>
            <w:tcW w:w="1250" w:type="dxa"/>
            <w:tcBorders>
              <w:top w:val="nil"/>
              <w:left w:val="nil"/>
              <w:bottom w:val="single" w:sz="4" w:space="0" w:color="auto"/>
              <w:right w:val="single" w:sz="4" w:space="0" w:color="auto"/>
            </w:tcBorders>
            <w:hideMark/>
          </w:tcPr>
          <w:p w14:paraId="2DD9320B" w14:textId="77777777" w:rsidR="00283399" w:rsidRPr="009F4D71" w:rsidRDefault="00283399" w:rsidP="00283399">
            <w:pPr>
              <w:rPr>
                <w:rFonts w:ascii="Arial" w:hAnsi="Arial" w:cs="Arial"/>
                <w:sz w:val="20"/>
                <w:szCs w:val="22"/>
              </w:rPr>
            </w:pPr>
            <w:r w:rsidRPr="009F4D71">
              <w:rPr>
                <w:rFonts w:ascii="Arial" w:hAnsi="Arial" w:cs="Arial"/>
                <w:sz w:val="20"/>
                <w:szCs w:val="22"/>
              </w:rPr>
              <w:t>2024/2025</w:t>
            </w:r>
          </w:p>
        </w:tc>
      </w:tr>
      <w:tr w:rsidR="00283399" w:rsidRPr="00283399" w14:paraId="249A45B2" w14:textId="77777777" w:rsidTr="004D6A77">
        <w:trPr>
          <w:trHeight w:val="864"/>
        </w:trPr>
        <w:tc>
          <w:tcPr>
            <w:tcW w:w="818" w:type="dxa"/>
            <w:tcBorders>
              <w:top w:val="nil"/>
              <w:left w:val="single" w:sz="4" w:space="0" w:color="auto"/>
              <w:bottom w:val="single" w:sz="4" w:space="0" w:color="auto"/>
              <w:right w:val="single" w:sz="4" w:space="0" w:color="auto"/>
            </w:tcBorders>
            <w:hideMark/>
          </w:tcPr>
          <w:p w14:paraId="3A8FCD04" w14:textId="77777777" w:rsidR="00283399" w:rsidRPr="009F4D71" w:rsidRDefault="00283399" w:rsidP="00283399">
            <w:pPr>
              <w:rPr>
                <w:rFonts w:ascii="Arial" w:hAnsi="Arial" w:cs="Arial"/>
                <w:sz w:val="20"/>
                <w:szCs w:val="22"/>
              </w:rPr>
            </w:pPr>
            <w:r w:rsidRPr="009F4D71">
              <w:rPr>
                <w:rFonts w:ascii="Arial" w:hAnsi="Arial" w:cs="Arial"/>
                <w:sz w:val="20"/>
                <w:szCs w:val="22"/>
              </w:rPr>
              <w:t>K0331</w:t>
            </w:r>
          </w:p>
        </w:tc>
        <w:tc>
          <w:tcPr>
            <w:tcW w:w="1417" w:type="dxa"/>
            <w:tcBorders>
              <w:top w:val="nil"/>
              <w:left w:val="nil"/>
              <w:bottom w:val="single" w:sz="4" w:space="0" w:color="auto"/>
              <w:right w:val="single" w:sz="4" w:space="0" w:color="auto"/>
            </w:tcBorders>
            <w:hideMark/>
          </w:tcPr>
          <w:p w14:paraId="39B8D4D7" w14:textId="77777777" w:rsidR="00283399" w:rsidRPr="009F4D71" w:rsidRDefault="00283399" w:rsidP="00283399">
            <w:pPr>
              <w:rPr>
                <w:rFonts w:ascii="Arial" w:hAnsi="Arial" w:cs="Arial"/>
                <w:sz w:val="20"/>
                <w:szCs w:val="22"/>
              </w:rPr>
            </w:pPr>
            <w:r w:rsidRPr="009F4D71">
              <w:rPr>
                <w:rFonts w:ascii="Arial" w:hAnsi="Arial" w:cs="Arial"/>
                <w:sz w:val="20"/>
                <w:szCs w:val="22"/>
              </w:rPr>
              <w:t>V/2024/0378</w:t>
            </w:r>
          </w:p>
        </w:tc>
        <w:tc>
          <w:tcPr>
            <w:tcW w:w="1209" w:type="dxa"/>
            <w:tcBorders>
              <w:top w:val="nil"/>
              <w:left w:val="nil"/>
              <w:bottom w:val="single" w:sz="4" w:space="0" w:color="auto"/>
              <w:right w:val="single" w:sz="4" w:space="0" w:color="auto"/>
            </w:tcBorders>
            <w:hideMark/>
          </w:tcPr>
          <w:p w14:paraId="02CA21CA" w14:textId="77777777" w:rsidR="00283399" w:rsidRPr="009F4D71" w:rsidRDefault="00283399" w:rsidP="00283399">
            <w:pPr>
              <w:rPr>
                <w:rFonts w:ascii="Arial" w:hAnsi="Arial" w:cs="Arial"/>
                <w:sz w:val="20"/>
                <w:szCs w:val="22"/>
              </w:rPr>
            </w:pPr>
            <w:r w:rsidRPr="009F4D71">
              <w:rPr>
                <w:rFonts w:ascii="Arial" w:hAnsi="Arial" w:cs="Arial"/>
                <w:sz w:val="20"/>
                <w:szCs w:val="22"/>
              </w:rPr>
              <w:t>29-31 Station Street, Kirkby</w:t>
            </w:r>
          </w:p>
        </w:tc>
        <w:tc>
          <w:tcPr>
            <w:tcW w:w="1347" w:type="dxa"/>
            <w:tcBorders>
              <w:top w:val="nil"/>
              <w:left w:val="nil"/>
              <w:bottom w:val="single" w:sz="4" w:space="0" w:color="auto"/>
              <w:right w:val="single" w:sz="4" w:space="0" w:color="auto"/>
            </w:tcBorders>
            <w:hideMark/>
          </w:tcPr>
          <w:p w14:paraId="1F7EE228"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1</w:t>
            </w:r>
          </w:p>
        </w:tc>
        <w:tc>
          <w:tcPr>
            <w:tcW w:w="1203" w:type="dxa"/>
            <w:tcBorders>
              <w:top w:val="nil"/>
              <w:left w:val="nil"/>
              <w:bottom w:val="single" w:sz="4" w:space="0" w:color="auto"/>
              <w:right w:val="single" w:sz="4" w:space="0" w:color="auto"/>
            </w:tcBorders>
            <w:hideMark/>
          </w:tcPr>
          <w:p w14:paraId="61B6CC9B"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1</w:t>
            </w:r>
          </w:p>
        </w:tc>
        <w:tc>
          <w:tcPr>
            <w:tcW w:w="1939" w:type="dxa"/>
            <w:tcBorders>
              <w:top w:val="nil"/>
              <w:left w:val="nil"/>
              <w:bottom w:val="single" w:sz="4" w:space="0" w:color="auto"/>
              <w:right w:val="single" w:sz="4" w:space="0" w:color="auto"/>
            </w:tcBorders>
            <w:hideMark/>
          </w:tcPr>
          <w:p w14:paraId="3CD4505E" w14:textId="5EFC5AE2" w:rsidR="00283399" w:rsidRPr="009F4D71" w:rsidRDefault="00283399" w:rsidP="00283399">
            <w:pPr>
              <w:rPr>
                <w:rFonts w:ascii="Arial" w:hAnsi="Arial" w:cs="Arial"/>
                <w:sz w:val="20"/>
                <w:szCs w:val="22"/>
              </w:rPr>
            </w:pPr>
            <w:r w:rsidRPr="009F4D71">
              <w:rPr>
                <w:rFonts w:ascii="Arial" w:hAnsi="Arial" w:cs="Arial"/>
                <w:sz w:val="20"/>
                <w:szCs w:val="22"/>
              </w:rPr>
              <w:t xml:space="preserve">6 bed HMO at FF level. Last recorded use </w:t>
            </w:r>
            <w:proofErr w:type="gramStart"/>
            <w:r w:rsidRPr="009F4D71">
              <w:rPr>
                <w:rFonts w:ascii="Arial" w:hAnsi="Arial" w:cs="Arial"/>
                <w:sz w:val="20"/>
                <w:szCs w:val="22"/>
              </w:rPr>
              <w:t>as  a</w:t>
            </w:r>
            <w:proofErr w:type="gramEnd"/>
            <w:r w:rsidRPr="009F4D71">
              <w:rPr>
                <w:rFonts w:ascii="Arial" w:hAnsi="Arial" w:cs="Arial"/>
                <w:sz w:val="20"/>
                <w:szCs w:val="22"/>
              </w:rPr>
              <w:t xml:space="preserve"> </w:t>
            </w:r>
            <w:r w:rsidR="004C495D" w:rsidRPr="009F4D71">
              <w:rPr>
                <w:rFonts w:ascii="Arial" w:hAnsi="Arial" w:cs="Arial"/>
                <w:sz w:val="20"/>
                <w:szCs w:val="22"/>
              </w:rPr>
              <w:t>dwelling -</w:t>
            </w:r>
            <w:r w:rsidRPr="009F4D71">
              <w:rPr>
                <w:rFonts w:ascii="Arial" w:hAnsi="Arial" w:cs="Arial"/>
                <w:sz w:val="20"/>
                <w:szCs w:val="22"/>
              </w:rPr>
              <w:t xml:space="preserve"> no net change</w:t>
            </w:r>
          </w:p>
        </w:tc>
        <w:tc>
          <w:tcPr>
            <w:tcW w:w="1250" w:type="dxa"/>
            <w:tcBorders>
              <w:top w:val="nil"/>
              <w:left w:val="nil"/>
              <w:bottom w:val="single" w:sz="4" w:space="0" w:color="auto"/>
              <w:right w:val="single" w:sz="4" w:space="0" w:color="auto"/>
            </w:tcBorders>
            <w:hideMark/>
          </w:tcPr>
          <w:p w14:paraId="381BFBDE" w14:textId="77777777" w:rsidR="00283399" w:rsidRPr="009F4D71" w:rsidRDefault="00283399" w:rsidP="00283399">
            <w:pPr>
              <w:rPr>
                <w:rFonts w:ascii="Arial" w:hAnsi="Arial" w:cs="Arial"/>
                <w:sz w:val="20"/>
                <w:szCs w:val="22"/>
              </w:rPr>
            </w:pPr>
            <w:r w:rsidRPr="009F4D71">
              <w:rPr>
                <w:rFonts w:ascii="Arial" w:hAnsi="Arial" w:cs="Arial"/>
                <w:sz w:val="20"/>
                <w:szCs w:val="22"/>
              </w:rPr>
              <w:t>2024/2025</w:t>
            </w:r>
          </w:p>
        </w:tc>
      </w:tr>
      <w:tr w:rsidR="00283399" w:rsidRPr="00283399" w14:paraId="557AED57" w14:textId="77777777" w:rsidTr="004D6A77">
        <w:trPr>
          <w:trHeight w:val="576"/>
        </w:trPr>
        <w:tc>
          <w:tcPr>
            <w:tcW w:w="818" w:type="dxa"/>
            <w:tcBorders>
              <w:top w:val="nil"/>
              <w:left w:val="single" w:sz="4" w:space="0" w:color="auto"/>
              <w:bottom w:val="single" w:sz="4" w:space="0" w:color="auto"/>
              <w:right w:val="single" w:sz="4" w:space="0" w:color="auto"/>
            </w:tcBorders>
            <w:noWrap/>
            <w:hideMark/>
          </w:tcPr>
          <w:p w14:paraId="4D709388" w14:textId="77777777" w:rsidR="00283399" w:rsidRPr="009F4D71" w:rsidRDefault="00283399" w:rsidP="00283399">
            <w:pPr>
              <w:rPr>
                <w:rFonts w:ascii="Arial" w:hAnsi="Arial" w:cs="Arial"/>
                <w:sz w:val="20"/>
                <w:szCs w:val="22"/>
              </w:rPr>
            </w:pPr>
            <w:r w:rsidRPr="009F4D71">
              <w:rPr>
                <w:rFonts w:ascii="Arial" w:hAnsi="Arial" w:cs="Arial"/>
                <w:sz w:val="20"/>
                <w:szCs w:val="22"/>
              </w:rPr>
              <w:t>S0735</w:t>
            </w:r>
          </w:p>
        </w:tc>
        <w:tc>
          <w:tcPr>
            <w:tcW w:w="1417" w:type="dxa"/>
            <w:tcBorders>
              <w:top w:val="nil"/>
              <w:left w:val="nil"/>
              <w:bottom w:val="single" w:sz="4" w:space="0" w:color="auto"/>
              <w:right w:val="single" w:sz="4" w:space="0" w:color="auto"/>
            </w:tcBorders>
            <w:noWrap/>
            <w:hideMark/>
          </w:tcPr>
          <w:p w14:paraId="72D8A863" w14:textId="77777777" w:rsidR="00283399" w:rsidRPr="009F4D71" w:rsidRDefault="00283399" w:rsidP="00283399">
            <w:pPr>
              <w:rPr>
                <w:rFonts w:ascii="Arial" w:hAnsi="Arial" w:cs="Arial"/>
                <w:sz w:val="20"/>
                <w:szCs w:val="22"/>
              </w:rPr>
            </w:pPr>
            <w:r w:rsidRPr="009F4D71">
              <w:rPr>
                <w:rFonts w:ascii="Arial" w:hAnsi="Arial" w:cs="Arial"/>
                <w:sz w:val="20"/>
                <w:szCs w:val="22"/>
              </w:rPr>
              <w:t>V/2024/0141</w:t>
            </w:r>
          </w:p>
        </w:tc>
        <w:tc>
          <w:tcPr>
            <w:tcW w:w="1209" w:type="dxa"/>
            <w:tcBorders>
              <w:top w:val="nil"/>
              <w:left w:val="nil"/>
              <w:bottom w:val="single" w:sz="4" w:space="0" w:color="auto"/>
              <w:right w:val="single" w:sz="4" w:space="0" w:color="auto"/>
            </w:tcBorders>
            <w:noWrap/>
            <w:hideMark/>
          </w:tcPr>
          <w:p w14:paraId="7CC0D1F3" w14:textId="77777777" w:rsidR="00283399" w:rsidRPr="009F4D71" w:rsidRDefault="00283399" w:rsidP="00283399">
            <w:pPr>
              <w:rPr>
                <w:rFonts w:ascii="Arial" w:hAnsi="Arial" w:cs="Arial"/>
                <w:sz w:val="20"/>
                <w:szCs w:val="22"/>
              </w:rPr>
            </w:pPr>
            <w:r w:rsidRPr="009F4D71">
              <w:rPr>
                <w:rFonts w:ascii="Arial" w:hAnsi="Arial" w:cs="Arial"/>
                <w:sz w:val="20"/>
                <w:szCs w:val="22"/>
              </w:rPr>
              <w:t>2 Portland Street, Sutton</w:t>
            </w:r>
          </w:p>
        </w:tc>
        <w:tc>
          <w:tcPr>
            <w:tcW w:w="1347" w:type="dxa"/>
            <w:tcBorders>
              <w:top w:val="nil"/>
              <w:left w:val="nil"/>
              <w:bottom w:val="single" w:sz="4" w:space="0" w:color="auto"/>
              <w:right w:val="single" w:sz="4" w:space="0" w:color="auto"/>
            </w:tcBorders>
            <w:hideMark/>
          </w:tcPr>
          <w:p w14:paraId="0C435E60"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lastRenderedPageBreak/>
              <w:t>2</w:t>
            </w:r>
          </w:p>
        </w:tc>
        <w:tc>
          <w:tcPr>
            <w:tcW w:w="1203" w:type="dxa"/>
            <w:tcBorders>
              <w:top w:val="nil"/>
              <w:left w:val="nil"/>
              <w:bottom w:val="single" w:sz="4" w:space="0" w:color="auto"/>
              <w:right w:val="single" w:sz="4" w:space="0" w:color="auto"/>
            </w:tcBorders>
            <w:noWrap/>
            <w:hideMark/>
          </w:tcPr>
          <w:p w14:paraId="0F884F89"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1</w:t>
            </w:r>
          </w:p>
        </w:tc>
        <w:tc>
          <w:tcPr>
            <w:tcW w:w="1939" w:type="dxa"/>
            <w:tcBorders>
              <w:top w:val="nil"/>
              <w:left w:val="nil"/>
              <w:bottom w:val="single" w:sz="4" w:space="0" w:color="auto"/>
              <w:right w:val="single" w:sz="4" w:space="0" w:color="auto"/>
            </w:tcBorders>
            <w:hideMark/>
          </w:tcPr>
          <w:p w14:paraId="7B5FF942" w14:textId="77777777" w:rsidR="00283399" w:rsidRPr="009F4D71" w:rsidRDefault="00283399" w:rsidP="00283399">
            <w:pPr>
              <w:rPr>
                <w:rFonts w:ascii="Arial" w:hAnsi="Arial" w:cs="Arial"/>
                <w:sz w:val="20"/>
                <w:szCs w:val="22"/>
              </w:rPr>
            </w:pPr>
            <w:r w:rsidRPr="009F4D71">
              <w:rPr>
                <w:rFonts w:ascii="Arial" w:hAnsi="Arial" w:cs="Arial"/>
                <w:sz w:val="20"/>
                <w:szCs w:val="22"/>
              </w:rPr>
              <w:t>7 bed HMO from 1 dwelling. Gain of 1</w:t>
            </w:r>
          </w:p>
        </w:tc>
        <w:tc>
          <w:tcPr>
            <w:tcW w:w="1250" w:type="dxa"/>
            <w:tcBorders>
              <w:top w:val="nil"/>
              <w:left w:val="nil"/>
              <w:bottom w:val="single" w:sz="4" w:space="0" w:color="auto"/>
              <w:right w:val="single" w:sz="4" w:space="0" w:color="auto"/>
            </w:tcBorders>
            <w:hideMark/>
          </w:tcPr>
          <w:p w14:paraId="2BEA458D" w14:textId="77777777" w:rsidR="00283399" w:rsidRPr="009F4D71" w:rsidRDefault="00283399" w:rsidP="00283399">
            <w:pPr>
              <w:rPr>
                <w:rFonts w:ascii="Arial" w:hAnsi="Arial" w:cs="Arial"/>
                <w:sz w:val="20"/>
                <w:szCs w:val="22"/>
              </w:rPr>
            </w:pPr>
            <w:r w:rsidRPr="009F4D71">
              <w:rPr>
                <w:rFonts w:ascii="Arial" w:hAnsi="Arial" w:cs="Arial"/>
                <w:sz w:val="20"/>
                <w:szCs w:val="22"/>
              </w:rPr>
              <w:t>2024/2025</w:t>
            </w:r>
          </w:p>
        </w:tc>
      </w:tr>
      <w:tr w:rsidR="00283399" w:rsidRPr="00283399" w14:paraId="2CA4801E" w14:textId="77777777" w:rsidTr="004D6A77">
        <w:trPr>
          <w:trHeight w:val="288"/>
        </w:trPr>
        <w:tc>
          <w:tcPr>
            <w:tcW w:w="818" w:type="dxa"/>
            <w:tcBorders>
              <w:top w:val="nil"/>
              <w:left w:val="single" w:sz="4" w:space="0" w:color="auto"/>
              <w:bottom w:val="single" w:sz="4" w:space="0" w:color="auto"/>
              <w:right w:val="single" w:sz="4" w:space="0" w:color="auto"/>
            </w:tcBorders>
            <w:noWrap/>
            <w:hideMark/>
          </w:tcPr>
          <w:p w14:paraId="67F00881" w14:textId="77777777" w:rsidR="00283399" w:rsidRPr="009F4D71" w:rsidRDefault="00283399" w:rsidP="00283399">
            <w:pPr>
              <w:rPr>
                <w:rFonts w:ascii="Arial" w:hAnsi="Arial" w:cs="Arial"/>
                <w:sz w:val="20"/>
                <w:szCs w:val="22"/>
              </w:rPr>
            </w:pPr>
            <w:r w:rsidRPr="009F4D71">
              <w:rPr>
                <w:rFonts w:ascii="Arial" w:hAnsi="Arial" w:cs="Arial"/>
                <w:sz w:val="20"/>
                <w:szCs w:val="22"/>
              </w:rPr>
              <w:t>H0387</w:t>
            </w:r>
          </w:p>
        </w:tc>
        <w:tc>
          <w:tcPr>
            <w:tcW w:w="1417" w:type="dxa"/>
            <w:tcBorders>
              <w:top w:val="nil"/>
              <w:left w:val="nil"/>
              <w:bottom w:val="single" w:sz="4" w:space="0" w:color="auto"/>
              <w:right w:val="single" w:sz="4" w:space="0" w:color="auto"/>
            </w:tcBorders>
            <w:noWrap/>
            <w:hideMark/>
          </w:tcPr>
          <w:p w14:paraId="7E833E43" w14:textId="77777777" w:rsidR="00283399" w:rsidRPr="009F4D71" w:rsidRDefault="00283399" w:rsidP="00283399">
            <w:pPr>
              <w:rPr>
                <w:rFonts w:ascii="Arial" w:hAnsi="Arial" w:cs="Arial"/>
                <w:sz w:val="20"/>
                <w:szCs w:val="22"/>
              </w:rPr>
            </w:pPr>
            <w:r w:rsidRPr="009F4D71">
              <w:rPr>
                <w:rFonts w:ascii="Arial" w:hAnsi="Arial" w:cs="Arial"/>
                <w:sz w:val="20"/>
                <w:szCs w:val="22"/>
              </w:rPr>
              <w:t>ER/175341</w:t>
            </w:r>
          </w:p>
        </w:tc>
        <w:tc>
          <w:tcPr>
            <w:tcW w:w="1209" w:type="dxa"/>
            <w:tcBorders>
              <w:top w:val="nil"/>
              <w:left w:val="nil"/>
              <w:bottom w:val="single" w:sz="4" w:space="0" w:color="auto"/>
              <w:right w:val="single" w:sz="4" w:space="0" w:color="auto"/>
            </w:tcBorders>
            <w:noWrap/>
            <w:hideMark/>
          </w:tcPr>
          <w:p w14:paraId="0BF884C8" w14:textId="77777777" w:rsidR="00283399" w:rsidRPr="009F4D71" w:rsidRDefault="00283399" w:rsidP="00283399">
            <w:pPr>
              <w:rPr>
                <w:rFonts w:ascii="Arial" w:hAnsi="Arial" w:cs="Arial"/>
                <w:sz w:val="20"/>
                <w:szCs w:val="22"/>
              </w:rPr>
            </w:pPr>
            <w:r w:rsidRPr="009F4D71">
              <w:rPr>
                <w:rFonts w:ascii="Arial" w:hAnsi="Arial" w:cs="Arial"/>
                <w:sz w:val="20"/>
                <w:szCs w:val="22"/>
              </w:rPr>
              <w:t>2-6 High Street, Hucknall</w:t>
            </w:r>
          </w:p>
        </w:tc>
        <w:tc>
          <w:tcPr>
            <w:tcW w:w="1347" w:type="dxa"/>
            <w:tcBorders>
              <w:top w:val="nil"/>
              <w:left w:val="nil"/>
              <w:bottom w:val="single" w:sz="4" w:space="0" w:color="auto"/>
              <w:right w:val="single" w:sz="4" w:space="0" w:color="auto"/>
            </w:tcBorders>
            <w:hideMark/>
          </w:tcPr>
          <w:p w14:paraId="580AAA9F"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2</w:t>
            </w:r>
          </w:p>
        </w:tc>
        <w:tc>
          <w:tcPr>
            <w:tcW w:w="1203" w:type="dxa"/>
            <w:tcBorders>
              <w:top w:val="nil"/>
              <w:left w:val="nil"/>
              <w:bottom w:val="single" w:sz="4" w:space="0" w:color="auto"/>
              <w:right w:val="single" w:sz="4" w:space="0" w:color="auto"/>
            </w:tcBorders>
            <w:noWrap/>
            <w:hideMark/>
          </w:tcPr>
          <w:p w14:paraId="2C4077EB"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2</w:t>
            </w:r>
          </w:p>
        </w:tc>
        <w:tc>
          <w:tcPr>
            <w:tcW w:w="1939" w:type="dxa"/>
            <w:tcBorders>
              <w:top w:val="nil"/>
              <w:left w:val="nil"/>
              <w:bottom w:val="single" w:sz="4" w:space="0" w:color="auto"/>
              <w:right w:val="single" w:sz="4" w:space="0" w:color="auto"/>
            </w:tcBorders>
            <w:hideMark/>
          </w:tcPr>
          <w:p w14:paraId="40454A43" w14:textId="77777777" w:rsidR="00283399" w:rsidRPr="009F4D71" w:rsidRDefault="00283399" w:rsidP="00283399">
            <w:pPr>
              <w:rPr>
                <w:rFonts w:ascii="Arial" w:hAnsi="Arial" w:cs="Arial"/>
                <w:sz w:val="20"/>
                <w:szCs w:val="22"/>
              </w:rPr>
            </w:pPr>
            <w:r w:rsidRPr="009F4D71">
              <w:rPr>
                <w:rFonts w:ascii="Arial" w:hAnsi="Arial" w:cs="Arial"/>
                <w:sz w:val="20"/>
                <w:szCs w:val="22"/>
              </w:rPr>
              <w:t>7 bed HMO from 2 flats - no net gain</w:t>
            </w:r>
          </w:p>
        </w:tc>
        <w:tc>
          <w:tcPr>
            <w:tcW w:w="1250" w:type="dxa"/>
            <w:tcBorders>
              <w:top w:val="nil"/>
              <w:left w:val="nil"/>
              <w:bottom w:val="single" w:sz="4" w:space="0" w:color="auto"/>
              <w:right w:val="single" w:sz="4" w:space="0" w:color="auto"/>
            </w:tcBorders>
            <w:hideMark/>
          </w:tcPr>
          <w:p w14:paraId="3D3EC8A7" w14:textId="77777777" w:rsidR="00283399" w:rsidRPr="009F4D71" w:rsidRDefault="00283399" w:rsidP="00283399">
            <w:pPr>
              <w:rPr>
                <w:rFonts w:ascii="Arial" w:hAnsi="Arial" w:cs="Arial"/>
                <w:sz w:val="20"/>
                <w:szCs w:val="22"/>
              </w:rPr>
            </w:pPr>
            <w:r w:rsidRPr="009F4D71">
              <w:rPr>
                <w:rFonts w:ascii="Arial" w:hAnsi="Arial" w:cs="Arial"/>
                <w:sz w:val="20"/>
                <w:szCs w:val="22"/>
              </w:rPr>
              <w:t>2024/2025</w:t>
            </w:r>
          </w:p>
        </w:tc>
      </w:tr>
      <w:tr w:rsidR="00283399" w:rsidRPr="00283399" w14:paraId="5F3FC4D3" w14:textId="77777777" w:rsidTr="004D6A77">
        <w:trPr>
          <w:trHeight w:val="576"/>
        </w:trPr>
        <w:tc>
          <w:tcPr>
            <w:tcW w:w="818" w:type="dxa"/>
            <w:tcBorders>
              <w:top w:val="nil"/>
              <w:left w:val="single" w:sz="4" w:space="0" w:color="auto"/>
              <w:bottom w:val="single" w:sz="4" w:space="0" w:color="auto"/>
              <w:right w:val="single" w:sz="4" w:space="0" w:color="auto"/>
            </w:tcBorders>
            <w:noWrap/>
            <w:hideMark/>
          </w:tcPr>
          <w:p w14:paraId="3DD3C362" w14:textId="77777777" w:rsidR="00283399" w:rsidRPr="009F4D71" w:rsidRDefault="00283399" w:rsidP="00283399">
            <w:pPr>
              <w:rPr>
                <w:rFonts w:ascii="Arial" w:hAnsi="Arial" w:cs="Arial"/>
                <w:sz w:val="20"/>
                <w:szCs w:val="22"/>
              </w:rPr>
            </w:pPr>
            <w:r w:rsidRPr="009F4D71">
              <w:rPr>
                <w:rFonts w:ascii="Arial" w:hAnsi="Arial" w:cs="Arial"/>
                <w:sz w:val="20"/>
                <w:szCs w:val="22"/>
              </w:rPr>
              <w:t>H0390</w:t>
            </w:r>
          </w:p>
        </w:tc>
        <w:tc>
          <w:tcPr>
            <w:tcW w:w="1417" w:type="dxa"/>
            <w:tcBorders>
              <w:top w:val="nil"/>
              <w:left w:val="nil"/>
              <w:bottom w:val="single" w:sz="4" w:space="0" w:color="auto"/>
              <w:right w:val="single" w:sz="4" w:space="0" w:color="auto"/>
            </w:tcBorders>
            <w:noWrap/>
            <w:hideMark/>
          </w:tcPr>
          <w:p w14:paraId="7FFB6130" w14:textId="77777777" w:rsidR="00283399" w:rsidRPr="009F4D71" w:rsidRDefault="00283399" w:rsidP="00283399">
            <w:pPr>
              <w:rPr>
                <w:rFonts w:ascii="Arial" w:hAnsi="Arial" w:cs="Arial"/>
                <w:sz w:val="20"/>
                <w:szCs w:val="22"/>
              </w:rPr>
            </w:pPr>
            <w:r w:rsidRPr="009F4D71">
              <w:rPr>
                <w:rFonts w:ascii="Arial" w:hAnsi="Arial" w:cs="Arial"/>
                <w:sz w:val="20"/>
                <w:szCs w:val="22"/>
              </w:rPr>
              <w:t>V/2024/0218</w:t>
            </w:r>
          </w:p>
        </w:tc>
        <w:tc>
          <w:tcPr>
            <w:tcW w:w="1209" w:type="dxa"/>
            <w:tcBorders>
              <w:top w:val="nil"/>
              <w:left w:val="nil"/>
              <w:bottom w:val="single" w:sz="4" w:space="0" w:color="auto"/>
              <w:right w:val="single" w:sz="4" w:space="0" w:color="auto"/>
            </w:tcBorders>
            <w:noWrap/>
            <w:hideMark/>
          </w:tcPr>
          <w:p w14:paraId="69CC5F6D" w14:textId="77777777" w:rsidR="00283399" w:rsidRPr="009F4D71" w:rsidRDefault="00283399" w:rsidP="00283399">
            <w:pPr>
              <w:rPr>
                <w:rFonts w:ascii="Arial" w:hAnsi="Arial" w:cs="Arial"/>
                <w:sz w:val="20"/>
                <w:szCs w:val="22"/>
              </w:rPr>
            </w:pPr>
            <w:r w:rsidRPr="009F4D71">
              <w:rPr>
                <w:rFonts w:ascii="Arial" w:hAnsi="Arial" w:cs="Arial"/>
                <w:sz w:val="20"/>
                <w:szCs w:val="22"/>
              </w:rPr>
              <w:t>20 BETTS AVENUE HUCKNALL</w:t>
            </w:r>
          </w:p>
        </w:tc>
        <w:tc>
          <w:tcPr>
            <w:tcW w:w="1347" w:type="dxa"/>
            <w:tcBorders>
              <w:top w:val="nil"/>
              <w:left w:val="nil"/>
              <w:bottom w:val="single" w:sz="4" w:space="0" w:color="auto"/>
              <w:right w:val="single" w:sz="4" w:space="0" w:color="auto"/>
            </w:tcBorders>
            <w:hideMark/>
          </w:tcPr>
          <w:p w14:paraId="6075D580"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1</w:t>
            </w:r>
          </w:p>
        </w:tc>
        <w:tc>
          <w:tcPr>
            <w:tcW w:w="1203" w:type="dxa"/>
            <w:tcBorders>
              <w:top w:val="nil"/>
              <w:left w:val="nil"/>
              <w:bottom w:val="single" w:sz="4" w:space="0" w:color="auto"/>
              <w:right w:val="single" w:sz="4" w:space="0" w:color="auto"/>
            </w:tcBorders>
            <w:noWrap/>
            <w:hideMark/>
          </w:tcPr>
          <w:p w14:paraId="238C87D6"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1</w:t>
            </w:r>
          </w:p>
        </w:tc>
        <w:tc>
          <w:tcPr>
            <w:tcW w:w="1939" w:type="dxa"/>
            <w:tcBorders>
              <w:top w:val="nil"/>
              <w:left w:val="nil"/>
              <w:bottom w:val="single" w:sz="4" w:space="0" w:color="auto"/>
              <w:right w:val="single" w:sz="4" w:space="0" w:color="auto"/>
            </w:tcBorders>
            <w:hideMark/>
          </w:tcPr>
          <w:p w14:paraId="6143EBA4" w14:textId="62823DED" w:rsidR="00283399" w:rsidRPr="009F4D71" w:rsidRDefault="00283399" w:rsidP="00283399">
            <w:pPr>
              <w:rPr>
                <w:rFonts w:ascii="Arial" w:hAnsi="Arial" w:cs="Arial"/>
                <w:sz w:val="20"/>
                <w:szCs w:val="22"/>
              </w:rPr>
            </w:pPr>
            <w:r w:rsidRPr="009F4D71">
              <w:rPr>
                <w:rFonts w:ascii="Arial" w:hAnsi="Arial" w:cs="Arial"/>
                <w:sz w:val="20"/>
                <w:szCs w:val="22"/>
              </w:rPr>
              <w:t xml:space="preserve">4 bed HMO from </w:t>
            </w:r>
            <w:r w:rsidR="00A21F34" w:rsidRPr="009F4D71">
              <w:rPr>
                <w:rFonts w:ascii="Arial" w:hAnsi="Arial" w:cs="Arial"/>
                <w:sz w:val="20"/>
                <w:szCs w:val="22"/>
              </w:rPr>
              <w:t>residential</w:t>
            </w:r>
            <w:r w:rsidRPr="009F4D71">
              <w:rPr>
                <w:rFonts w:ascii="Arial" w:hAnsi="Arial" w:cs="Arial"/>
                <w:sz w:val="20"/>
                <w:szCs w:val="22"/>
              </w:rPr>
              <w:t xml:space="preserve"> - no net gain</w:t>
            </w:r>
          </w:p>
        </w:tc>
        <w:tc>
          <w:tcPr>
            <w:tcW w:w="1250" w:type="dxa"/>
            <w:tcBorders>
              <w:top w:val="nil"/>
              <w:left w:val="nil"/>
              <w:bottom w:val="single" w:sz="4" w:space="0" w:color="auto"/>
              <w:right w:val="single" w:sz="4" w:space="0" w:color="auto"/>
            </w:tcBorders>
            <w:hideMark/>
          </w:tcPr>
          <w:p w14:paraId="05B3D6B0" w14:textId="77777777" w:rsidR="00283399" w:rsidRPr="009F4D71" w:rsidRDefault="00283399" w:rsidP="00283399">
            <w:pPr>
              <w:rPr>
                <w:rFonts w:ascii="Arial" w:hAnsi="Arial" w:cs="Arial"/>
                <w:sz w:val="20"/>
                <w:szCs w:val="22"/>
              </w:rPr>
            </w:pPr>
            <w:r w:rsidRPr="009F4D71">
              <w:rPr>
                <w:rFonts w:ascii="Arial" w:hAnsi="Arial" w:cs="Arial"/>
                <w:sz w:val="20"/>
                <w:szCs w:val="22"/>
              </w:rPr>
              <w:t>2024/2025</w:t>
            </w:r>
          </w:p>
        </w:tc>
      </w:tr>
      <w:tr w:rsidR="00283399" w:rsidRPr="00283399" w14:paraId="580E6A41" w14:textId="77777777" w:rsidTr="004D6A77">
        <w:trPr>
          <w:trHeight w:val="576"/>
        </w:trPr>
        <w:tc>
          <w:tcPr>
            <w:tcW w:w="818" w:type="dxa"/>
            <w:tcBorders>
              <w:top w:val="nil"/>
              <w:left w:val="single" w:sz="4" w:space="0" w:color="auto"/>
              <w:bottom w:val="single" w:sz="4" w:space="0" w:color="auto"/>
              <w:right w:val="single" w:sz="4" w:space="0" w:color="auto"/>
            </w:tcBorders>
            <w:hideMark/>
          </w:tcPr>
          <w:p w14:paraId="2C6EB6E8" w14:textId="77777777" w:rsidR="00283399" w:rsidRPr="009F4D71" w:rsidRDefault="00283399" w:rsidP="00283399">
            <w:pPr>
              <w:rPr>
                <w:rFonts w:ascii="Arial" w:hAnsi="Arial" w:cs="Arial"/>
                <w:sz w:val="20"/>
                <w:szCs w:val="22"/>
              </w:rPr>
            </w:pPr>
            <w:r w:rsidRPr="009F4D71">
              <w:rPr>
                <w:rFonts w:ascii="Arial" w:hAnsi="Arial" w:cs="Arial"/>
                <w:sz w:val="20"/>
                <w:szCs w:val="22"/>
              </w:rPr>
              <w:t>H0359</w:t>
            </w:r>
          </w:p>
        </w:tc>
        <w:tc>
          <w:tcPr>
            <w:tcW w:w="1417" w:type="dxa"/>
            <w:tcBorders>
              <w:top w:val="nil"/>
              <w:left w:val="nil"/>
              <w:bottom w:val="single" w:sz="4" w:space="0" w:color="auto"/>
              <w:right w:val="single" w:sz="4" w:space="0" w:color="auto"/>
            </w:tcBorders>
            <w:hideMark/>
          </w:tcPr>
          <w:p w14:paraId="2E6BBD78" w14:textId="77777777" w:rsidR="00283399" w:rsidRPr="009F4D71" w:rsidRDefault="00283399" w:rsidP="00283399">
            <w:pPr>
              <w:rPr>
                <w:rFonts w:ascii="Arial" w:hAnsi="Arial" w:cs="Arial"/>
                <w:sz w:val="20"/>
                <w:szCs w:val="22"/>
              </w:rPr>
            </w:pPr>
            <w:r w:rsidRPr="009F4D71">
              <w:rPr>
                <w:rFonts w:ascii="Arial" w:hAnsi="Arial" w:cs="Arial"/>
                <w:sz w:val="20"/>
                <w:szCs w:val="22"/>
              </w:rPr>
              <w:t>V/2022/0848</w:t>
            </w:r>
          </w:p>
        </w:tc>
        <w:tc>
          <w:tcPr>
            <w:tcW w:w="1209" w:type="dxa"/>
            <w:tcBorders>
              <w:top w:val="nil"/>
              <w:left w:val="nil"/>
              <w:bottom w:val="single" w:sz="4" w:space="0" w:color="auto"/>
              <w:right w:val="single" w:sz="4" w:space="0" w:color="auto"/>
            </w:tcBorders>
            <w:hideMark/>
          </w:tcPr>
          <w:p w14:paraId="7650809A" w14:textId="77777777" w:rsidR="00283399" w:rsidRPr="009F4D71" w:rsidRDefault="00283399" w:rsidP="00283399">
            <w:pPr>
              <w:rPr>
                <w:rFonts w:ascii="Arial" w:hAnsi="Arial" w:cs="Arial"/>
                <w:sz w:val="20"/>
                <w:szCs w:val="22"/>
              </w:rPr>
            </w:pPr>
            <w:r w:rsidRPr="009F4D71">
              <w:rPr>
                <w:rFonts w:ascii="Arial" w:hAnsi="Arial" w:cs="Arial"/>
                <w:sz w:val="20"/>
                <w:szCs w:val="22"/>
              </w:rPr>
              <w:t>46 Florence Street, Hucknall</w:t>
            </w:r>
          </w:p>
        </w:tc>
        <w:tc>
          <w:tcPr>
            <w:tcW w:w="1347" w:type="dxa"/>
            <w:tcBorders>
              <w:top w:val="nil"/>
              <w:left w:val="nil"/>
              <w:bottom w:val="single" w:sz="4" w:space="0" w:color="auto"/>
              <w:right w:val="single" w:sz="4" w:space="0" w:color="auto"/>
            </w:tcBorders>
            <w:hideMark/>
          </w:tcPr>
          <w:p w14:paraId="09629640"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1</w:t>
            </w:r>
          </w:p>
        </w:tc>
        <w:tc>
          <w:tcPr>
            <w:tcW w:w="1203" w:type="dxa"/>
            <w:tcBorders>
              <w:top w:val="nil"/>
              <w:left w:val="nil"/>
              <w:bottom w:val="single" w:sz="4" w:space="0" w:color="auto"/>
              <w:right w:val="single" w:sz="4" w:space="0" w:color="auto"/>
            </w:tcBorders>
            <w:hideMark/>
          </w:tcPr>
          <w:p w14:paraId="262AC3EF" w14:textId="77777777" w:rsidR="00283399" w:rsidRPr="009F4D71" w:rsidRDefault="00283399" w:rsidP="00283399">
            <w:pPr>
              <w:jc w:val="right"/>
              <w:rPr>
                <w:rFonts w:ascii="Arial" w:hAnsi="Arial" w:cs="Arial"/>
                <w:sz w:val="20"/>
                <w:szCs w:val="22"/>
              </w:rPr>
            </w:pPr>
            <w:r w:rsidRPr="009F4D71">
              <w:rPr>
                <w:rFonts w:ascii="Arial" w:hAnsi="Arial" w:cs="Arial"/>
                <w:sz w:val="20"/>
                <w:szCs w:val="22"/>
              </w:rPr>
              <w:t>1</w:t>
            </w:r>
          </w:p>
        </w:tc>
        <w:tc>
          <w:tcPr>
            <w:tcW w:w="1939" w:type="dxa"/>
            <w:tcBorders>
              <w:top w:val="nil"/>
              <w:left w:val="nil"/>
              <w:bottom w:val="single" w:sz="4" w:space="0" w:color="auto"/>
              <w:right w:val="single" w:sz="4" w:space="0" w:color="auto"/>
            </w:tcBorders>
            <w:hideMark/>
          </w:tcPr>
          <w:p w14:paraId="51AB6185" w14:textId="77777777" w:rsidR="00283399" w:rsidRPr="009F4D71" w:rsidRDefault="00283399" w:rsidP="00283399">
            <w:pPr>
              <w:rPr>
                <w:rFonts w:ascii="Arial" w:hAnsi="Arial" w:cs="Arial"/>
                <w:sz w:val="20"/>
                <w:szCs w:val="22"/>
              </w:rPr>
            </w:pPr>
            <w:r w:rsidRPr="009F4D71">
              <w:rPr>
                <w:rFonts w:ascii="Arial" w:hAnsi="Arial" w:cs="Arial"/>
                <w:sz w:val="20"/>
                <w:szCs w:val="22"/>
              </w:rPr>
              <w:t>HMO - 6 beds one unit = no net change</w:t>
            </w:r>
          </w:p>
        </w:tc>
        <w:tc>
          <w:tcPr>
            <w:tcW w:w="1250" w:type="dxa"/>
            <w:tcBorders>
              <w:top w:val="nil"/>
              <w:left w:val="nil"/>
              <w:bottom w:val="single" w:sz="4" w:space="0" w:color="auto"/>
              <w:right w:val="single" w:sz="4" w:space="0" w:color="auto"/>
            </w:tcBorders>
            <w:hideMark/>
          </w:tcPr>
          <w:p w14:paraId="36C8FFE9" w14:textId="77777777" w:rsidR="00283399" w:rsidRPr="009F4D71" w:rsidRDefault="00283399" w:rsidP="00283399">
            <w:pPr>
              <w:rPr>
                <w:rFonts w:ascii="Arial" w:hAnsi="Arial" w:cs="Arial"/>
                <w:sz w:val="20"/>
                <w:szCs w:val="22"/>
              </w:rPr>
            </w:pPr>
            <w:r w:rsidRPr="009F4D71">
              <w:rPr>
                <w:rFonts w:ascii="Arial" w:hAnsi="Arial" w:cs="Arial"/>
                <w:sz w:val="20"/>
                <w:szCs w:val="22"/>
              </w:rPr>
              <w:t>2025/2026</w:t>
            </w:r>
          </w:p>
        </w:tc>
      </w:tr>
    </w:tbl>
    <w:p w14:paraId="424A37BF" w14:textId="6384762C" w:rsidR="009F4D71" w:rsidRDefault="00283399" w:rsidP="000A261C">
      <w:pPr>
        <w:spacing w:line="276" w:lineRule="auto"/>
        <w:ind w:left="709" w:hanging="709"/>
        <w:jc w:val="both"/>
        <w:rPr>
          <w:rFonts w:ascii="Arial" w:hAnsi="Arial" w:cs="Arial"/>
          <w:b/>
          <w:bCs/>
          <w:sz w:val="22"/>
          <w:szCs w:val="22"/>
        </w:rPr>
      </w:pPr>
      <w:r w:rsidRPr="00A21F34">
        <w:rPr>
          <w:rFonts w:ascii="Arial" w:hAnsi="Arial" w:cs="Arial"/>
          <w:b/>
          <w:bCs/>
          <w:sz w:val="22"/>
          <w:szCs w:val="22"/>
        </w:rPr>
        <w:t>T</w:t>
      </w:r>
      <w:r w:rsidR="008A206D" w:rsidRPr="00A21F34">
        <w:rPr>
          <w:rFonts w:ascii="Arial" w:hAnsi="Arial" w:cs="Arial"/>
          <w:b/>
          <w:bCs/>
          <w:sz w:val="22"/>
          <w:szCs w:val="22"/>
        </w:rPr>
        <w:t>otal completions/losses</w:t>
      </w:r>
      <w:r w:rsidR="008A206D" w:rsidRPr="00A21F34">
        <w:rPr>
          <w:rFonts w:ascii="Arial" w:hAnsi="Arial" w:cs="Arial"/>
          <w:sz w:val="22"/>
          <w:szCs w:val="22"/>
        </w:rPr>
        <w:tab/>
      </w:r>
      <w:r w:rsidR="008A206D" w:rsidRPr="00A21F34">
        <w:rPr>
          <w:rFonts w:ascii="Arial" w:hAnsi="Arial" w:cs="Arial"/>
          <w:sz w:val="22"/>
          <w:szCs w:val="22"/>
        </w:rPr>
        <w:tab/>
      </w:r>
      <w:r w:rsidR="00A21F34" w:rsidRPr="00A21F34">
        <w:rPr>
          <w:rFonts w:ascii="Arial" w:hAnsi="Arial" w:cs="Arial"/>
          <w:sz w:val="22"/>
          <w:szCs w:val="22"/>
        </w:rPr>
        <w:t xml:space="preserve">   </w:t>
      </w:r>
      <w:r w:rsidR="008A206D" w:rsidRPr="00A21F34">
        <w:rPr>
          <w:rFonts w:ascii="Arial" w:hAnsi="Arial" w:cs="Arial"/>
          <w:sz w:val="22"/>
          <w:szCs w:val="22"/>
        </w:rPr>
        <w:t xml:space="preserve"> </w:t>
      </w:r>
      <w:r w:rsidR="008A206D" w:rsidRPr="00A21F34">
        <w:rPr>
          <w:rFonts w:ascii="Arial" w:hAnsi="Arial" w:cs="Arial"/>
          <w:sz w:val="22"/>
          <w:szCs w:val="22"/>
        </w:rPr>
        <w:lastRenderedPageBreak/>
        <w:t xml:space="preserve">     </w:t>
      </w:r>
      <w:proofErr w:type="gramStart"/>
      <w:r w:rsidR="008A206D" w:rsidRPr="00A21F34">
        <w:rPr>
          <w:rFonts w:ascii="Arial" w:hAnsi="Arial" w:cs="Arial"/>
          <w:b/>
          <w:bCs/>
          <w:sz w:val="22"/>
          <w:szCs w:val="22"/>
        </w:rPr>
        <w:tab/>
        <w:t xml:space="preserve">  2</w:t>
      </w:r>
      <w:r w:rsidRPr="00A21F34">
        <w:rPr>
          <w:rFonts w:ascii="Arial" w:hAnsi="Arial" w:cs="Arial"/>
          <w:b/>
          <w:bCs/>
          <w:sz w:val="22"/>
          <w:szCs w:val="22"/>
        </w:rPr>
        <w:t>1</w:t>
      </w:r>
      <w:proofErr w:type="gramEnd"/>
      <w:r w:rsidR="002B46A0" w:rsidRPr="00A21F34">
        <w:rPr>
          <w:rFonts w:ascii="Arial" w:hAnsi="Arial" w:cs="Arial"/>
          <w:b/>
          <w:bCs/>
          <w:sz w:val="22"/>
          <w:szCs w:val="22"/>
        </w:rPr>
        <w:tab/>
      </w:r>
      <w:r w:rsidR="002B7380">
        <w:rPr>
          <w:rFonts w:ascii="Arial" w:hAnsi="Arial" w:cs="Arial"/>
          <w:b/>
          <w:bCs/>
          <w:sz w:val="22"/>
          <w:szCs w:val="22"/>
        </w:rPr>
        <w:tab/>
      </w:r>
      <w:r w:rsidR="002B46A0" w:rsidRPr="00A21F34">
        <w:rPr>
          <w:rFonts w:ascii="Arial" w:hAnsi="Arial" w:cs="Arial"/>
          <w:b/>
          <w:bCs/>
          <w:sz w:val="22"/>
          <w:szCs w:val="22"/>
        </w:rPr>
        <w:t>17</w:t>
      </w:r>
      <w:r w:rsidR="009F4D71">
        <w:rPr>
          <w:rFonts w:ascii="Arial" w:hAnsi="Arial" w:cs="Arial"/>
          <w:b/>
          <w:bCs/>
          <w:sz w:val="22"/>
          <w:szCs w:val="22"/>
        </w:rPr>
        <w:br w:type="page"/>
      </w:r>
    </w:p>
    <w:p w14:paraId="70854AB4" w14:textId="28275D89" w:rsidR="00FD6F90" w:rsidRPr="0009392A" w:rsidRDefault="00FD6F90" w:rsidP="008E6021">
      <w:pPr>
        <w:pStyle w:val="Heading2"/>
        <w:rPr>
          <w:i/>
          <w:iCs/>
        </w:rPr>
      </w:pPr>
      <w:bookmarkStart w:id="76" w:name="_Toc232687692"/>
      <w:r w:rsidRPr="0009392A">
        <w:t xml:space="preserve">Table 12: Housing in Multiple Occupation Commitments </w:t>
      </w:r>
      <w:proofErr w:type="gramStart"/>
      <w:r w:rsidRPr="0009392A">
        <w:t>at</w:t>
      </w:r>
      <w:proofErr w:type="gramEnd"/>
      <w:r w:rsidRPr="0009392A">
        <w:t xml:space="preserve"> 1st April 202</w:t>
      </w:r>
      <w:r w:rsidR="0009392A" w:rsidRPr="0009392A">
        <w:t>6</w:t>
      </w:r>
      <w:bookmarkEnd w:id="76"/>
    </w:p>
    <w:p w14:paraId="6A14A349" w14:textId="5E19016B" w:rsidR="007E539A" w:rsidRPr="00AC3173" w:rsidRDefault="007E539A" w:rsidP="000A261C">
      <w:pPr>
        <w:spacing w:line="276" w:lineRule="auto"/>
        <w:ind w:left="709" w:hanging="709"/>
        <w:jc w:val="both"/>
        <w:rPr>
          <w:rFonts w:ascii="Arial" w:hAnsi="Arial" w:cs="Arial"/>
          <w:sz w:val="22"/>
          <w:szCs w:val="22"/>
          <w:highlight w:val="yellow"/>
        </w:rPr>
      </w:pPr>
    </w:p>
    <w:tbl>
      <w:tblPr>
        <w:tblW w:w="9114" w:type="dxa"/>
        <w:tblLook w:val="04A0" w:firstRow="1" w:lastRow="0" w:firstColumn="1" w:lastColumn="0" w:noHBand="0" w:noVBand="1"/>
      </w:tblPr>
      <w:tblGrid>
        <w:gridCol w:w="806"/>
        <w:gridCol w:w="1458"/>
        <w:gridCol w:w="1276"/>
        <w:gridCol w:w="1382"/>
        <w:gridCol w:w="1240"/>
        <w:gridCol w:w="1771"/>
        <w:gridCol w:w="1181"/>
      </w:tblGrid>
      <w:tr w:rsidR="009D22AB" w:rsidRPr="009D22AB" w14:paraId="020E3F19" w14:textId="77777777" w:rsidTr="004D6A77">
        <w:trPr>
          <w:trHeight w:val="864"/>
        </w:trPr>
        <w:tc>
          <w:tcPr>
            <w:tcW w:w="805" w:type="dxa"/>
            <w:tcBorders>
              <w:top w:val="single" w:sz="4" w:space="0" w:color="auto"/>
              <w:left w:val="single" w:sz="4" w:space="0" w:color="auto"/>
              <w:bottom w:val="single" w:sz="4" w:space="0" w:color="auto"/>
              <w:right w:val="single" w:sz="4" w:space="0" w:color="auto"/>
            </w:tcBorders>
            <w:shd w:val="clear" w:color="000000" w:fill="D9D9D9"/>
            <w:hideMark/>
          </w:tcPr>
          <w:p w14:paraId="5BE4DC05" w14:textId="77777777" w:rsidR="009D22AB" w:rsidRPr="009F4D71" w:rsidRDefault="009D22AB" w:rsidP="009D22AB">
            <w:pPr>
              <w:rPr>
                <w:rFonts w:ascii="Arial" w:hAnsi="Arial" w:cs="Arial"/>
                <w:sz w:val="20"/>
                <w:szCs w:val="22"/>
              </w:rPr>
            </w:pPr>
            <w:r w:rsidRPr="009F4D71">
              <w:rPr>
                <w:rFonts w:ascii="Arial" w:hAnsi="Arial" w:cs="Arial"/>
                <w:sz w:val="20"/>
                <w:szCs w:val="22"/>
              </w:rPr>
              <w:t>Site Ref</w:t>
            </w:r>
          </w:p>
        </w:tc>
        <w:tc>
          <w:tcPr>
            <w:tcW w:w="1458" w:type="dxa"/>
            <w:tcBorders>
              <w:top w:val="single" w:sz="4" w:space="0" w:color="auto"/>
              <w:left w:val="nil"/>
              <w:bottom w:val="single" w:sz="4" w:space="0" w:color="auto"/>
              <w:right w:val="single" w:sz="4" w:space="0" w:color="auto"/>
            </w:tcBorders>
            <w:shd w:val="clear" w:color="000000" w:fill="D9D9D9"/>
            <w:hideMark/>
          </w:tcPr>
          <w:p w14:paraId="75D98E6B" w14:textId="77777777" w:rsidR="009D22AB" w:rsidRPr="009F4D71" w:rsidRDefault="009D22AB" w:rsidP="009D22AB">
            <w:pPr>
              <w:rPr>
                <w:rFonts w:ascii="Arial" w:hAnsi="Arial" w:cs="Arial"/>
                <w:sz w:val="20"/>
                <w:szCs w:val="22"/>
              </w:rPr>
            </w:pPr>
            <w:r w:rsidRPr="009F4D71">
              <w:rPr>
                <w:rFonts w:ascii="Arial" w:hAnsi="Arial" w:cs="Arial"/>
                <w:sz w:val="20"/>
                <w:szCs w:val="22"/>
              </w:rPr>
              <w:t>Planning Application Reference</w:t>
            </w:r>
          </w:p>
        </w:tc>
        <w:tc>
          <w:tcPr>
            <w:tcW w:w="1276" w:type="dxa"/>
            <w:tcBorders>
              <w:top w:val="single" w:sz="4" w:space="0" w:color="auto"/>
              <w:left w:val="nil"/>
              <w:bottom w:val="single" w:sz="4" w:space="0" w:color="auto"/>
              <w:right w:val="single" w:sz="4" w:space="0" w:color="auto"/>
            </w:tcBorders>
            <w:shd w:val="clear" w:color="000000" w:fill="D9D9D9"/>
            <w:hideMark/>
          </w:tcPr>
          <w:p w14:paraId="3639A093" w14:textId="77777777" w:rsidR="009D22AB" w:rsidRPr="009F4D71" w:rsidRDefault="009D22AB" w:rsidP="009D22AB">
            <w:pPr>
              <w:rPr>
                <w:rFonts w:ascii="Arial" w:hAnsi="Arial" w:cs="Arial"/>
                <w:sz w:val="20"/>
                <w:szCs w:val="22"/>
              </w:rPr>
            </w:pPr>
            <w:r w:rsidRPr="009F4D71">
              <w:rPr>
                <w:rFonts w:ascii="Arial" w:hAnsi="Arial" w:cs="Arial"/>
                <w:sz w:val="20"/>
                <w:szCs w:val="22"/>
              </w:rPr>
              <w:t>Site</w:t>
            </w:r>
          </w:p>
        </w:tc>
        <w:tc>
          <w:tcPr>
            <w:tcW w:w="1382" w:type="dxa"/>
            <w:tcBorders>
              <w:top w:val="single" w:sz="4" w:space="0" w:color="auto"/>
              <w:left w:val="nil"/>
              <w:bottom w:val="single" w:sz="4" w:space="0" w:color="auto"/>
              <w:right w:val="single" w:sz="4" w:space="0" w:color="auto"/>
            </w:tcBorders>
            <w:shd w:val="clear" w:color="000000" w:fill="D9D9D9"/>
            <w:hideMark/>
          </w:tcPr>
          <w:p w14:paraId="5BD1EB10" w14:textId="77777777" w:rsidR="009D22AB" w:rsidRPr="009F4D71" w:rsidRDefault="009D22AB" w:rsidP="009D22AB">
            <w:pPr>
              <w:rPr>
                <w:rFonts w:ascii="Arial" w:hAnsi="Arial" w:cs="Arial"/>
                <w:sz w:val="20"/>
                <w:szCs w:val="22"/>
              </w:rPr>
            </w:pPr>
            <w:r w:rsidRPr="009F4D71">
              <w:rPr>
                <w:rFonts w:ascii="Arial" w:hAnsi="Arial" w:cs="Arial"/>
                <w:sz w:val="20"/>
                <w:szCs w:val="22"/>
              </w:rPr>
              <w:t>Commitment (Dwelling equivalent)</w:t>
            </w:r>
          </w:p>
        </w:tc>
        <w:tc>
          <w:tcPr>
            <w:tcW w:w="1240" w:type="dxa"/>
            <w:tcBorders>
              <w:top w:val="single" w:sz="4" w:space="0" w:color="auto"/>
              <w:left w:val="nil"/>
              <w:bottom w:val="single" w:sz="4" w:space="0" w:color="auto"/>
              <w:right w:val="single" w:sz="4" w:space="0" w:color="auto"/>
            </w:tcBorders>
            <w:shd w:val="clear" w:color="000000" w:fill="D9D9D9"/>
            <w:hideMark/>
          </w:tcPr>
          <w:p w14:paraId="1F339F7A" w14:textId="77777777" w:rsidR="009D22AB" w:rsidRPr="009F4D71" w:rsidRDefault="009D22AB" w:rsidP="009D22AB">
            <w:pPr>
              <w:rPr>
                <w:rFonts w:ascii="Arial" w:hAnsi="Arial" w:cs="Arial"/>
                <w:sz w:val="20"/>
                <w:szCs w:val="22"/>
              </w:rPr>
            </w:pPr>
            <w:r w:rsidRPr="009F4D71">
              <w:rPr>
                <w:rFonts w:ascii="Arial" w:hAnsi="Arial" w:cs="Arial"/>
                <w:sz w:val="20"/>
                <w:szCs w:val="22"/>
              </w:rPr>
              <w:t>Loss (Dwellings)</w:t>
            </w:r>
          </w:p>
        </w:tc>
        <w:tc>
          <w:tcPr>
            <w:tcW w:w="1772" w:type="dxa"/>
            <w:tcBorders>
              <w:top w:val="single" w:sz="4" w:space="0" w:color="auto"/>
              <w:left w:val="nil"/>
              <w:bottom w:val="single" w:sz="4" w:space="0" w:color="auto"/>
              <w:right w:val="single" w:sz="4" w:space="0" w:color="auto"/>
            </w:tcBorders>
            <w:shd w:val="clear" w:color="000000" w:fill="D9D9D9"/>
            <w:hideMark/>
          </w:tcPr>
          <w:p w14:paraId="1A79DCEB" w14:textId="77777777" w:rsidR="009D22AB" w:rsidRPr="009F4D71" w:rsidRDefault="009D22AB" w:rsidP="009D22AB">
            <w:pPr>
              <w:rPr>
                <w:rFonts w:ascii="Arial" w:hAnsi="Arial" w:cs="Arial"/>
                <w:sz w:val="20"/>
                <w:szCs w:val="22"/>
              </w:rPr>
            </w:pPr>
            <w:r w:rsidRPr="009F4D71">
              <w:rPr>
                <w:rFonts w:ascii="Arial" w:hAnsi="Arial" w:cs="Arial"/>
                <w:sz w:val="20"/>
                <w:szCs w:val="22"/>
              </w:rPr>
              <w:t>Details</w:t>
            </w:r>
          </w:p>
        </w:tc>
        <w:tc>
          <w:tcPr>
            <w:tcW w:w="1181" w:type="dxa"/>
            <w:tcBorders>
              <w:top w:val="single" w:sz="4" w:space="0" w:color="auto"/>
              <w:left w:val="nil"/>
              <w:bottom w:val="single" w:sz="4" w:space="0" w:color="auto"/>
              <w:right w:val="single" w:sz="4" w:space="0" w:color="auto"/>
            </w:tcBorders>
            <w:shd w:val="clear" w:color="000000" w:fill="D9D9D9"/>
            <w:hideMark/>
          </w:tcPr>
          <w:p w14:paraId="501CF5CB" w14:textId="77777777" w:rsidR="009D22AB" w:rsidRPr="009F4D71" w:rsidRDefault="009D22AB" w:rsidP="009D22AB">
            <w:pPr>
              <w:rPr>
                <w:rFonts w:ascii="Arial" w:hAnsi="Arial" w:cs="Arial"/>
                <w:sz w:val="20"/>
                <w:szCs w:val="22"/>
              </w:rPr>
            </w:pPr>
            <w:r w:rsidRPr="009F4D71">
              <w:rPr>
                <w:rFonts w:ascii="Arial" w:hAnsi="Arial" w:cs="Arial"/>
                <w:sz w:val="20"/>
                <w:szCs w:val="22"/>
              </w:rPr>
              <w:t>Status</w:t>
            </w:r>
          </w:p>
        </w:tc>
      </w:tr>
      <w:tr w:rsidR="009D22AB" w:rsidRPr="009D22AB" w14:paraId="42FA707B" w14:textId="77777777" w:rsidTr="004D6A77">
        <w:trPr>
          <w:trHeight w:val="576"/>
        </w:trPr>
        <w:tc>
          <w:tcPr>
            <w:tcW w:w="805" w:type="dxa"/>
            <w:tcBorders>
              <w:top w:val="nil"/>
              <w:left w:val="single" w:sz="4" w:space="0" w:color="auto"/>
              <w:bottom w:val="single" w:sz="4" w:space="0" w:color="auto"/>
              <w:right w:val="single" w:sz="4" w:space="0" w:color="auto"/>
            </w:tcBorders>
            <w:hideMark/>
          </w:tcPr>
          <w:p w14:paraId="77974718" w14:textId="77777777" w:rsidR="009D22AB" w:rsidRPr="009F4D71" w:rsidRDefault="009D22AB" w:rsidP="009D22AB">
            <w:pPr>
              <w:rPr>
                <w:rFonts w:ascii="Arial" w:hAnsi="Arial" w:cs="Arial"/>
                <w:sz w:val="20"/>
                <w:szCs w:val="22"/>
              </w:rPr>
            </w:pPr>
            <w:r w:rsidRPr="009F4D71">
              <w:rPr>
                <w:rFonts w:ascii="Arial" w:hAnsi="Arial" w:cs="Arial"/>
                <w:sz w:val="20"/>
                <w:szCs w:val="22"/>
              </w:rPr>
              <w:t>K0314</w:t>
            </w:r>
          </w:p>
        </w:tc>
        <w:tc>
          <w:tcPr>
            <w:tcW w:w="1458" w:type="dxa"/>
            <w:tcBorders>
              <w:top w:val="nil"/>
              <w:left w:val="nil"/>
              <w:bottom w:val="single" w:sz="4" w:space="0" w:color="auto"/>
              <w:right w:val="single" w:sz="4" w:space="0" w:color="auto"/>
            </w:tcBorders>
            <w:hideMark/>
          </w:tcPr>
          <w:p w14:paraId="018F5996" w14:textId="77777777" w:rsidR="009D22AB" w:rsidRPr="009F4D71" w:rsidRDefault="009D22AB" w:rsidP="009D22AB">
            <w:pPr>
              <w:rPr>
                <w:rFonts w:ascii="Arial" w:hAnsi="Arial" w:cs="Arial"/>
                <w:sz w:val="20"/>
                <w:szCs w:val="22"/>
              </w:rPr>
            </w:pPr>
            <w:r w:rsidRPr="009F4D71">
              <w:rPr>
                <w:rFonts w:ascii="Arial" w:hAnsi="Arial" w:cs="Arial"/>
                <w:sz w:val="20"/>
                <w:szCs w:val="22"/>
              </w:rPr>
              <w:t>V/2023/0295</w:t>
            </w:r>
          </w:p>
        </w:tc>
        <w:tc>
          <w:tcPr>
            <w:tcW w:w="1276" w:type="dxa"/>
            <w:tcBorders>
              <w:top w:val="nil"/>
              <w:left w:val="nil"/>
              <w:bottom w:val="single" w:sz="4" w:space="0" w:color="auto"/>
              <w:right w:val="single" w:sz="4" w:space="0" w:color="auto"/>
            </w:tcBorders>
            <w:hideMark/>
          </w:tcPr>
          <w:p w14:paraId="736C8F41" w14:textId="64FDD123" w:rsidR="009D22AB" w:rsidRPr="009F4D71" w:rsidRDefault="009D22AB" w:rsidP="009D22AB">
            <w:pPr>
              <w:rPr>
                <w:rFonts w:ascii="Arial" w:hAnsi="Arial" w:cs="Arial"/>
                <w:sz w:val="20"/>
                <w:szCs w:val="22"/>
              </w:rPr>
            </w:pPr>
            <w:r w:rsidRPr="009F4D71">
              <w:rPr>
                <w:rFonts w:ascii="Arial" w:hAnsi="Arial" w:cs="Arial"/>
                <w:sz w:val="20"/>
                <w:szCs w:val="22"/>
              </w:rPr>
              <w:t>13 URBAN ROAD, Kirkby</w:t>
            </w:r>
          </w:p>
        </w:tc>
        <w:tc>
          <w:tcPr>
            <w:tcW w:w="1382" w:type="dxa"/>
            <w:tcBorders>
              <w:top w:val="nil"/>
              <w:left w:val="nil"/>
              <w:bottom w:val="single" w:sz="4" w:space="0" w:color="auto"/>
              <w:right w:val="single" w:sz="4" w:space="0" w:color="auto"/>
            </w:tcBorders>
            <w:hideMark/>
          </w:tcPr>
          <w:p w14:paraId="26C0A08F" w14:textId="77777777" w:rsidR="009D22AB" w:rsidRPr="009F4D71" w:rsidRDefault="009D22AB" w:rsidP="009D22AB">
            <w:pPr>
              <w:jc w:val="right"/>
              <w:rPr>
                <w:rFonts w:ascii="Arial" w:hAnsi="Arial" w:cs="Arial"/>
                <w:sz w:val="20"/>
                <w:szCs w:val="22"/>
              </w:rPr>
            </w:pPr>
            <w:r w:rsidRPr="009F4D71">
              <w:rPr>
                <w:rFonts w:ascii="Arial" w:hAnsi="Arial" w:cs="Arial"/>
                <w:sz w:val="20"/>
                <w:szCs w:val="22"/>
              </w:rPr>
              <w:t>1</w:t>
            </w:r>
          </w:p>
        </w:tc>
        <w:tc>
          <w:tcPr>
            <w:tcW w:w="1240" w:type="dxa"/>
            <w:tcBorders>
              <w:top w:val="nil"/>
              <w:left w:val="nil"/>
              <w:bottom w:val="single" w:sz="4" w:space="0" w:color="auto"/>
              <w:right w:val="single" w:sz="4" w:space="0" w:color="auto"/>
            </w:tcBorders>
            <w:hideMark/>
          </w:tcPr>
          <w:p w14:paraId="46DC5B33" w14:textId="77777777" w:rsidR="009D22AB" w:rsidRPr="009F4D71" w:rsidRDefault="009D22AB" w:rsidP="009D22AB">
            <w:pPr>
              <w:jc w:val="right"/>
              <w:rPr>
                <w:rFonts w:ascii="Arial" w:hAnsi="Arial" w:cs="Arial"/>
                <w:sz w:val="20"/>
                <w:szCs w:val="22"/>
              </w:rPr>
            </w:pPr>
            <w:r w:rsidRPr="009F4D71">
              <w:rPr>
                <w:rFonts w:ascii="Arial" w:hAnsi="Arial" w:cs="Arial"/>
                <w:sz w:val="20"/>
                <w:szCs w:val="22"/>
              </w:rPr>
              <w:t>0</w:t>
            </w:r>
          </w:p>
        </w:tc>
        <w:tc>
          <w:tcPr>
            <w:tcW w:w="1772" w:type="dxa"/>
            <w:tcBorders>
              <w:top w:val="nil"/>
              <w:left w:val="nil"/>
              <w:bottom w:val="single" w:sz="4" w:space="0" w:color="auto"/>
              <w:right w:val="single" w:sz="4" w:space="0" w:color="auto"/>
            </w:tcBorders>
            <w:hideMark/>
          </w:tcPr>
          <w:p w14:paraId="0EA397C9" w14:textId="77777777" w:rsidR="009D22AB" w:rsidRPr="009F4D71" w:rsidRDefault="009D22AB" w:rsidP="009D22AB">
            <w:pPr>
              <w:rPr>
                <w:rFonts w:ascii="Arial" w:hAnsi="Arial" w:cs="Arial"/>
                <w:sz w:val="20"/>
                <w:szCs w:val="22"/>
              </w:rPr>
            </w:pPr>
            <w:r w:rsidRPr="009F4D71">
              <w:rPr>
                <w:rFonts w:ascii="Arial" w:hAnsi="Arial" w:cs="Arial"/>
                <w:sz w:val="20"/>
                <w:szCs w:val="22"/>
              </w:rPr>
              <w:t>Change of use of first floor offices to 4 bed HMO</w:t>
            </w:r>
          </w:p>
        </w:tc>
        <w:tc>
          <w:tcPr>
            <w:tcW w:w="1181" w:type="dxa"/>
            <w:tcBorders>
              <w:top w:val="nil"/>
              <w:left w:val="nil"/>
              <w:bottom w:val="single" w:sz="4" w:space="0" w:color="auto"/>
              <w:right w:val="single" w:sz="4" w:space="0" w:color="auto"/>
            </w:tcBorders>
            <w:hideMark/>
          </w:tcPr>
          <w:p w14:paraId="3502AED8" w14:textId="77777777" w:rsidR="009D22AB" w:rsidRPr="009F4D71" w:rsidRDefault="009D22AB" w:rsidP="009D22AB">
            <w:pPr>
              <w:rPr>
                <w:rFonts w:ascii="Arial" w:hAnsi="Arial" w:cs="Arial"/>
                <w:sz w:val="20"/>
                <w:szCs w:val="22"/>
              </w:rPr>
            </w:pPr>
            <w:r w:rsidRPr="009F4D71">
              <w:rPr>
                <w:rFonts w:ascii="Arial" w:hAnsi="Arial" w:cs="Arial"/>
                <w:sz w:val="20"/>
                <w:szCs w:val="22"/>
              </w:rPr>
              <w:t>Granted</w:t>
            </w:r>
          </w:p>
        </w:tc>
      </w:tr>
      <w:tr w:rsidR="009D22AB" w:rsidRPr="009D22AB" w14:paraId="0799D440" w14:textId="77777777" w:rsidTr="004D6A77">
        <w:trPr>
          <w:trHeight w:val="624"/>
        </w:trPr>
        <w:tc>
          <w:tcPr>
            <w:tcW w:w="805" w:type="dxa"/>
            <w:tcBorders>
              <w:top w:val="nil"/>
              <w:left w:val="single" w:sz="4" w:space="0" w:color="auto"/>
              <w:bottom w:val="single" w:sz="4" w:space="0" w:color="auto"/>
              <w:right w:val="single" w:sz="4" w:space="0" w:color="auto"/>
            </w:tcBorders>
            <w:noWrap/>
            <w:vAlign w:val="bottom"/>
            <w:hideMark/>
          </w:tcPr>
          <w:p w14:paraId="1CB9FAA0" w14:textId="77777777" w:rsidR="009D22AB" w:rsidRPr="009F4D71" w:rsidRDefault="009D22AB" w:rsidP="009D22AB">
            <w:pPr>
              <w:rPr>
                <w:rFonts w:ascii="Arial" w:hAnsi="Arial" w:cs="Arial"/>
                <w:sz w:val="20"/>
                <w:szCs w:val="22"/>
              </w:rPr>
            </w:pPr>
            <w:r w:rsidRPr="009F4D71">
              <w:rPr>
                <w:rFonts w:ascii="Arial" w:hAnsi="Arial" w:cs="Arial"/>
                <w:sz w:val="20"/>
                <w:szCs w:val="22"/>
              </w:rPr>
              <w:t>H0395</w:t>
            </w:r>
          </w:p>
        </w:tc>
        <w:tc>
          <w:tcPr>
            <w:tcW w:w="1458" w:type="dxa"/>
            <w:tcBorders>
              <w:top w:val="nil"/>
              <w:left w:val="nil"/>
              <w:bottom w:val="single" w:sz="4" w:space="0" w:color="auto"/>
              <w:right w:val="single" w:sz="4" w:space="0" w:color="auto"/>
            </w:tcBorders>
            <w:noWrap/>
            <w:vAlign w:val="bottom"/>
            <w:hideMark/>
          </w:tcPr>
          <w:p w14:paraId="25D07ABB" w14:textId="77777777" w:rsidR="009D22AB" w:rsidRPr="009F4D71" w:rsidRDefault="009D22AB" w:rsidP="009D22AB">
            <w:pPr>
              <w:rPr>
                <w:rFonts w:ascii="Arial" w:hAnsi="Arial" w:cs="Arial"/>
                <w:sz w:val="20"/>
                <w:szCs w:val="22"/>
              </w:rPr>
            </w:pPr>
            <w:r w:rsidRPr="009F4D71">
              <w:rPr>
                <w:rFonts w:ascii="Arial" w:hAnsi="Arial" w:cs="Arial"/>
                <w:sz w:val="20"/>
                <w:szCs w:val="22"/>
              </w:rPr>
              <w:t>V/2025/0078</w:t>
            </w:r>
          </w:p>
        </w:tc>
        <w:tc>
          <w:tcPr>
            <w:tcW w:w="1276" w:type="dxa"/>
            <w:tcBorders>
              <w:top w:val="nil"/>
              <w:left w:val="nil"/>
              <w:bottom w:val="single" w:sz="4" w:space="0" w:color="auto"/>
              <w:right w:val="single" w:sz="4" w:space="0" w:color="auto"/>
            </w:tcBorders>
            <w:noWrap/>
            <w:vAlign w:val="bottom"/>
            <w:hideMark/>
          </w:tcPr>
          <w:p w14:paraId="4A013106" w14:textId="77777777" w:rsidR="009D22AB" w:rsidRPr="009F4D71" w:rsidRDefault="009D22AB" w:rsidP="009D22AB">
            <w:pPr>
              <w:rPr>
                <w:rFonts w:ascii="Arial" w:hAnsi="Arial" w:cs="Arial"/>
                <w:sz w:val="20"/>
                <w:szCs w:val="22"/>
              </w:rPr>
            </w:pPr>
            <w:r w:rsidRPr="009F4D71">
              <w:rPr>
                <w:rFonts w:ascii="Arial" w:hAnsi="Arial" w:cs="Arial"/>
                <w:sz w:val="20"/>
                <w:szCs w:val="22"/>
              </w:rPr>
              <w:t>198 BEARDALL ST</w:t>
            </w:r>
          </w:p>
        </w:tc>
        <w:tc>
          <w:tcPr>
            <w:tcW w:w="1382" w:type="dxa"/>
            <w:tcBorders>
              <w:top w:val="nil"/>
              <w:left w:val="nil"/>
              <w:bottom w:val="single" w:sz="4" w:space="0" w:color="auto"/>
              <w:right w:val="single" w:sz="4" w:space="0" w:color="auto"/>
            </w:tcBorders>
            <w:noWrap/>
            <w:vAlign w:val="bottom"/>
            <w:hideMark/>
          </w:tcPr>
          <w:p w14:paraId="2AC28BE5" w14:textId="77777777" w:rsidR="009D22AB" w:rsidRPr="009F4D71" w:rsidRDefault="009D22AB" w:rsidP="009D22AB">
            <w:pPr>
              <w:jc w:val="right"/>
              <w:rPr>
                <w:rFonts w:ascii="Arial" w:hAnsi="Arial" w:cs="Arial"/>
                <w:sz w:val="20"/>
                <w:szCs w:val="22"/>
              </w:rPr>
            </w:pPr>
            <w:r w:rsidRPr="009F4D71">
              <w:rPr>
                <w:rFonts w:ascii="Arial" w:hAnsi="Arial" w:cs="Arial"/>
                <w:sz w:val="20"/>
                <w:szCs w:val="22"/>
              </w:rPr>
              <w:t>1</w:t>
            </w:r>
          </w:p>
        </w:tc>
        <w:tc>
          <w:tcPr>
            <w:tcW w:w="1240" w:type="dxa"/>
            <w:tcBorders>
              <w:top w:val="nil"/>
              <w:left w:val="nil"/>
              <w:bottom w:val="single" w:sz="4" w:space="0" w:color="auto"/>
              <w:right w:val="single" w:sz="4" w:space="0" w:color="auto"/>
            </w:tcBorders>
            <w:noWrap/>
            <w:vAlign w:val="bottom"/>
            <w:hideMark/>
          </w:tcPr>
          <w:p w14:paraId="047DAC6F" w14:textId="77777777" w:rsidR="009D22AB" w:rsidRPr="009F4D71" w:rsidRDefault="009D22AB" w:rsidP="009D22AB">
            <w:pPr>
              <w:jc w:val="right"/>
              <w:rPr>
                <w:rFonts w:ascii="Arial" w:hAnsi="Arial" w:cs="Arial"/>
                <w:sz w:val="20"/>
                <w:szCs w:val="22"/>
              </w:rPr>
            </w:pPr>
            <w:r w:rsidRPr="009F4D71">
              <w:rPr>
                <w:rFonts w:ascii="Arial" w:hAnsi="Arial" w:cs="Arial"/>
                <w:sz w:val="20"/>
                <w:szCs w:val="22"/>
              </w:rPr>
              <w:t>0</w:t>
            </w:r>
          </w:p>
        </w:tc>
        <w:tc>
          <w:tcPr>
            <w:tcW w:w="1772" w:type="dxa"/>
            <w:tcBorders>
              <w:top w:val="nil"/>
              <w:left w:val="nil"/>
              <w:bottom w:val="single" w:sz="4" w:space="0" w:color="auto"/>
              <w:right w:val="single" w:sz="4" w:space="0" w:color="auto"/>
            </w:tcBorders>
            <w:hideMark/>
          </w:tcPr>
          <w:p w14:paraId="644CC270" w14:textId="77777777" w:rsidR="009D22AB" w:rsidRPr="009F4D71" w:rsidRDefault="009D22AB" w:rsidP="009D22AB">
            <w:pPr>
              <w:rPr>
                <w:rFonts w:ascii="Arial" w:hAnsi="Arial" w:cs="Arial"/>
                <w:sz w:val="20"/>
                <w:szCs w:val="22"/>
              </w:rPr>
            </w:pPr>
            <w:r w:rsidRPr="009F4D71">
              <w:rPr>
                <w:rFonts w:ascii="Arial" w:hAnsi="Arial" w:cs="Arial"/>
                <w:sz w:val="20"/>
                <w:szCs w:val="22"/>
              </w:rPr>
              <w:t>Change of use from offices to 6 bed HMO</w:t>
            </w:r>
          </w:p>
        </w:tc>
        <w:tc>
          <w:tcPr>
            <w:tcW w:w="1181" w:type="dxa"/>
            <w:tcBorders>
              <w:top w:val="nil"/>
              <w:left w:val="nil"/>
              <w:bottom w:val="single" w:sz="4" w:space="0" w:color="auto"/>
              <w:right w:val="single" w:sz="4" w:space="0" w:color="auto"/>
            </w:tcBorders>
            <w:hideMark/>
          </w:tcPr>
          <w:p w14:paraId="6FCC31A7" w14:textId="77777777" w:rsidR="009D22AB" w:rsidRPr="009F4D71" w:rsidRDefault="009D22AB" w:rsidP="009D22AB">
            <w:pPr>
              <w:rPr>
                <w:rFonts w:ascii="Arial" w:hAnsi="Arial" w:cs="Arial"/>
                <w:sz w:val="20"/>
                <w:szCs w:val="22"/>
              </w:rPr>
            </w:pPr>
            <w:r w:rsidRPr="009F4D71">
              <w:rPr>
                <w:rFonts w:ascii="Arial" w:hAnsi="Arial" w:cs="Arial"/>
                <w:sz w:val="20"/>
                <w:szCs w:val="22"/>
              </w:rPr>
              <w:t>Granted</w:t>
            </w:r>
          </w:p>
        </w:tc>
      </w:tr>
    </w:tbl>
    <w:p w14:paraId="005855B5" w14:textId="77777777" w:rsidR="007E539A" w:rsidRPr="00AC3173" w:rsidRDefault="007E539A">
      <w:pPr>
        <w:rPr>
          <w:rFonts w:ascii="Arial" w:hAnsi="Arial" w:cs="Arial"/>
          <w:sz w:val="22"/>
          <w:szCs w:val="22"/>
          <w:highlight w:val="yellow"/>
        </w:rPr>
      </w:pPr>
      <w:r w:rsidRPr="00AC3173">
        <w:rPr>
          <w:rFonts w:ascii="Arial" w:hAnsi="Arial" w:cs="Arial"/>
          <w:sz w:val="22"/>
          <w:szCs w:val="22"/>
          <w:highlight w:val="yellow"/>
        </w:rPr>
        <w:br w:type="page"/>
      </w:r>
    </w:p>
    <w:p w14:paraId="63F34F81" w14:textId="06B3360C" w:rsidR="007E539A" w:rsidRPr="006528A7" w:rsidRDefault="007E539A" w:rsidP="007E539A">
      <w:pPr>
        <w:pStyle w:val="Heading1"/>
      </w:pPr>
      <w:bookmarkStart w:id="77" w:name="_Toc232687693"/>
      <w:r w:rsidRPr="006528A7">
        <w:t>Gypsy, Traveller and Travelling Showpeople’s Accommodation</w:t>
      </w:r>
      <w:bookmarkEnd w:id="77"/>
    </w:p>
    <w:p w14:paraId="6C9ED635" w14:textId="77777777" w:rsidR="001A4865" w:rsidRPr="006528A7" w:rsidRDefault="001A4865" w:rsidP="001A4865"/>
    <w:p w14:paraId="0F290E0D" w14:textId="77777777" w:rsidR="00455988" w:rsidRPr="006528A7" w:rsidRDefault="00455988" w:rsidP="00D15AAC">
      <w:pPr>
        <w:pStyle w:val="Heading2"/>
        <w:ind w:left="0" w:firstLine="0"/>
      </w:pPr>
      <w:bookmarkStart w:id="78" w:name="_Toc232687694"/>
      <w:r w:rsidRPr="006528A7">
        <w:t>Policy Background</w:t>
      </w:r>
      <w:bookmarkEnd w:id="78"/>
    </w:p>
    <w:p w14:paraId="668CF151" w14:textId="77777777" w:rsidR="00455988" w:rsidRPr="006528A7" w:rsidRDefault="00455988" w:rsidP="00455988">
      <w:pPr>
        <w:rPr>
          <w:rFonts w:ascii="Arial" w:hAnsi="Arial" w:cs="Arial"/>
        </w:rPr>
      </w:pPr>
    </w:p>
    <w:p w14:paraId="0ED59043" w14:textId="4C0010EB" w:rsidR="00455988" w:rsidRPr="006528A7" w:rsidRDefault="00264E8D" w:rsidP="00764AF2">
      <w:pPr>
        <w:pStyle w:val="ListParagraph"/>
        <w:numPr>
          <w:ilvl w:val="1"/>
          <w:numId w:val="1"/>
        </w:numPr>
        <w:rPr>
          <w:rFonts w:ascii="Arial" w:hAnsi="Arial" w:cs="Arial"/>
        </w:rPr>
      </w:pPr>
      <w:r w:rsidRPr="006528A7">
        <w:rPr>
          <w:rFonts w:ascii="Arial" w:hAnsi="Arial" w:cs="Arial"/>
        </w:rPr>
        <w:t xml:space="preserve">The paper </w:t>
      </w:r>
      <w:hyperlink r:id="rId38" w:history="1">
        <w:r w:rsidRPr="006528A7">
          <w:rPr>
            <w:rStyle w:val="Hyperlink"/>
            <w:rFonts w:ascii="Arial" w:hAnsi="Arial" w:cs="Arial"/>
          </w:rPr>
          <w:t>Planning Policy for Traveller Sites</w:t>
        </w:r>
      </w:hyperlink>
      <w:r w:rsidRPr="006528A7">
        <w:rPr>
          <w:rFonts w:ascii="Arial" w:hAnsi="Arial" w:cs="Arial"/>
        </w:rPr>
        <w:t xml:space="preserve"> December 2024 (PPTS) sets out the government’s planning policy for traveller sites and should be read in conjunction with the National Planning Policy Framework.</w:t>
      </w:r>
    </w:p>
    <w:p w14:paraId="32E8A1C2" w14:textId="77777777" w:rsidR="000D2E54" w:rsidRPr="006528A7" w:rsidRDefault="000D2E54" w:rsidP="000D2E54">
      <w:pPr>
        <w:pStyle w:val="ListParagraph"/>
        <w:ind w:left="582"/>
        <w:rPr>
          <w:rFonts w:ascii="Arial" w:hAnsi="Arial" w:cs="Arial"/>
        </w:rPr>
      </w:pPr>
    </w:p>
    <w:p w14:paraId="275FE096" w14:textId="3950D848" w:rsidR="00C90A5A" w:rsidRPr="006528A7" w:rsidRDefault="000D2E54" w:rsidP="00764AF2">
      <w:pPr>
        <w:pStyle w:val="ListParagraph"/>
        <w:numPr>
          <w:ilvl w:val="1"/>
          <w:numId w:val="1"/>
        </w:numPr>
        <w:rPr>
          <w:rFonts w:ascii="Arial" w:hAnsi="Arial" w:cs="Arial"/>
        </w:rPr>
      </w:pPr>
      <w:r w:rsidRPr="006528A7">
        <w:rPr>
          <w:rFonts w:ascii="Arial" w:hAnsi="Arial" w:cs="Arial"/>
        </w:rPr>
        <w:t>Paragraph 10 of the PPTS</w:t>
      </w:r>
      <w:r w:rsidR="00C90A5A" w:rsidRPr="006528A7">
        <w:rPr>
          <w:rFonts w:ascii="Arial" w:hAnsi="Arial" w:cs="Arial"/>
        </w:rPr>
        <w:t xml:space="preserve"> sets out that</w:t>
      </w:r>
      <w:r w:rsidR="00C90A5A" w:rsidRPr="006528A7">
        <w:t xml:space="preserve"> </w:t>
      </w:r>
      <w:r w:rsidR="00C90A5A" w:rsidRPr="006528A7">
        <w:rPr>
          <w:rFonts w:ascii="Arial" w:hAnsi="Arial" w:cs="Arial"/>
        </w:rPr>
        <w:t>Local planning authorities should, in producing their Local Plan:</w:t>
      </w:r>
    </w:p>
    <w:p w14:paraId="2437910B" w14:textId="77777777" w:rsidR="00C90A5A" w:rsidRPr="006528A7" w:rsidRDefault="00C90A5A" w:rsidP="00C90A5A">
      <w:pPr>
        <w:pStyle w:val="ListParagraph"/>
        <w:ind w:left="582"/>
        <w:rPr>
          <w:rFonts w:ascii="Arial" w:hAnsi="Arial" w:cs="Arial"/>
        </w:rPr>
      </w:pPr>
    </w:p>
    <w:p w14:paraId="02C40F78" w14:textId="0F7493C4" w:rsidR="00C90A5A" w:rsidRPr="006528A7" w:rsidRDefault="00C90A5A" w:rsidP="00C90A5A">
      <w:pPr>
        <w:pStyle w:val="ListParagraph"/>
        <w:ind w:left="582"/>
        <w:rPr>
          <w:rFonts w:ascii="Arial" w:hAnsi="Arial" w:cs="Arial"/>
        </w:rPr>
      </w:pPr>
      <w:r w:rsidRPr="006528A7">
        <w:rPr>
          <w:rFonts w:ascii="Arial" w:hAnsi="Arial" w:cs="Arial"/>
        </w:rPr>
        <w:t>a) identify and update annually, a supply of specific deliverable sites sufficient to provide 5 years’ worth of sites against their locally set targets;</w:t>
      </w:r>
    </w:p>
    <w:p w14:paraId="3692121C" w14:textId="77777777" w:rsidR="00C90A5A" w:rsidRPr="006528A7" w:rsidRDefault="00C90A5A" w:rsidP="00C90A5A">
      <w:pPr>
        <w:pStyle w:val="ListParagraph"/>
        <w:ind w:left="582"/>
        <w:rPr>
          <w:rFonts w:ascii="Arial" w:hAnsi="Arial" w:cs="Arial"/>
        </w:rPr>
      </w:pPr>
    </w:p>
    <w:p w14:paraId="75C970FA" w14:textId="065574F6" w:rsidR="000D2E54" w:rsidRPr="006528A7" w:rsidRDefault="00C90A5A" w:rsidP="00C90A5A">
      <w:pPr>
        <w:pStyle w:val="ListParagraph"/>
        <w:ind w:left="582"/>
        <w:rPr>
          <w:rFonts w:ascii="Arial" w:hAnsi="Arial" w:cs="Arial"/>
        </w:rPr>
      </w:pPr>
      <w:r w:rsidRPr="006528A7">
        <w:rPr>
          <w:rFonts w:ascii="Arial" w:hAnsi="Arial" w:cs="Arial"/>
        </w:rPr>
        <w:t>b) identify a supply of specific, developable sites, or broad locations for growth, for years 6 to 10 and, where possible, for years 11-15.</w:t>
      </w:r>
    </w:p>
    <w:p w14:paraId="75447D60" w14:textId="77777777" w:rsidR="00C90A5A" w:rsidRPr="006528A7" w:rsidRDefault="00C90A5A" w:rsidP="00C90A5A">
      <w:pPr>
        <w:pStyle w:val="ListParagraph"/>
        <w:ind w:left="582"/>
        <w:rPr>
          <w:rFonts w:ascii="Arial" w:hAnsi="Arial" w:cs="Arial"/>
        </w:rPr>
      </w:pPr>
    </w:p>
    <w:p w14:paraId="0F4E1592" w14:textId="5B3486BF" w:rsidR="00B64144" w:rsidRPr="006528A7" w:rsidRDefault="00C90A5A" w:rsidP="00764AF2">
      <w:pPr>
        <w:pStyle w:val="ListParagraph"/>
        <w:numPr>
          <w:ilvl w:val="1"/>
          <w:numId w:val="1"/>
        </w:numPr>
        <w:rPr>
          <w:rFonts w:ascii="Arial" w:hAnsi="Arial" w:cs="Arial"/>
        </w:rPr>
      </w:pPr>
      <w:r w:rsidRPr="006528A7">
        <w:rPr>
          <w:rFonts w:ascii="Arial" w:hAnsi="Arial" w:cs="Arial"/>
        </w:rPr>
        <w:t xml:space="preserve">The ‘saved’ policies contained within the Ashfield Local Plan Review 2002 </w:t>
      </w:r>
      <w:r w:rsidR="00B64144" w:rsidRPr="006528A7">
        <w:rPr>
          <w:rFonts w:ascii="Arial" w:hAnsi="Arial" w:cs="Arial"/>
        </w:rPr>
        <w:t xml:space="preserve">(ALPR) </w:t>
      </w:r>
      <w:r w:rsidRPr="006528A7">
        <w:rPr>
          <w:rFonts w:ascii="Arial" w:hAnsi="Arial" w:cs="Arial"/>
        </w:rPr>
        <w:t xml:space="preserve">represent the adopted policy for Ashfield District. </w:t>
      </w:r>
      <w:r w:rsidR="00B64144" w:rsidRPr="006528A7">
        <w:rPr>
          <w:rFonts w:ascii="Arial" w:hAnsi="Arial" w:cs="Arial"/>
        </w:rPr>
        <w:t>Policy HG9: Gypsy Caravan Sites and Sites for Travelling Showpeople is a criteria-based policy which is used in decision making alongside more recent national policy. The ALPR does not identify any level of need, n</w:t>
      </w:r>
      <w:r w:rsidR="0023067C" w:rsidRPr="006528A7">
        <w:rPr>
          <w:rFonts w:ascii="Arial" w:hAnsi="Arial" w:cs="Arial"/>
        </w:rPr>
        <w:t xml:space="preserve">or </w:t>
      </w:r>
      <w:r w:rsidR="00B64144" w:rsidRPr="006528A7">
        <w:rPr>
          <w:rFonts w:ascii="Arial" w:hAnsi="Arial" w:cs="Arial"/>
        </w:rPr>
        <w:t>does it allocate any sites for Travellers.</w:t>
      </w:r>
    </w:p>
    <w:p w14:paraId="70CD9436" w14:textId="77777777" w:rsidR="00B64144" w:rsidRPr="006528A7" w:rsidRDefault="00B64144" w:rsidP="00B64144">
      <w:pPr>
        <w:pStyle w:val="ListParagraph"/>
        <w:ind w:left="582"/>
        <w:rPr>
          <w:rFonts w:ascii="Arial" w:hAnsi="Arial" w:cs="Arial"/>
        </w:rPr>
      </w:pPr>
    </w:p>
    <w:p w14:paraId="59BA5700" w14:textId="42990C00" w:rsidR="00CB1708" w:rsidRPr="006528A7" w:rsidRDefault="00B64144" w:rsidP="00764AF2">
      <w:pPr>
        <w:pStyle w:val="ListParagraph"/>
        <w:numPr>
          <w:ilvl w:val="1"/>
          <w:numId w:val="1"/>
        </w:numPr>
        <w:rPr>
          <w:rFonts w:ascii="Arial" w:hAnsi="Arial" w:cs="Arial"/>
        </w:rPr>
      </w:pPr>
      <w:r w:rsidRPr="006528A7">
        <w:rPr>
          <w:rFonts w:ascii="Arial" w:hAnsi="Arial" w:cs="Arial"/>
        </w:rPr>
        <w:t>The emerging Ashfield Local Plan 2023-2040 is currently at examination stage and includes up</w:t>
      </w:r>
      <w:r w:rsidR="00CB1708" w:rsidRPr="006528A7">
        <w:rPr>
          <w:rFonts w:ascii="Arial" w:hAnsi="Arial" w:cs="Arial"/>
        </w:rPr>
        <w:t>-</w:t>
      </w:r>
      <w:r w:rsidRPr="006528A7">
        <w:rPr>
          <w:rFonts w:ascii="Arial" w:hAnsi="Arial" w:cs="Arial"/>
        </w:rPr>
        <w:t>to</w:t>
      </w:r>
      <w:r w:rsidR="00CB1708" w:rsidRPr="006528A7">
        <w:rPr>
          <w:rFonts w:ascii="Arial" w:hAnsi="Arial" w:cs="Arial"/>
        </w:rPr>
        <w:t>-</w:t>
      </w:r>
      <w:r w:rsidRPr="006528A7">
        <w:rPr>
          <w:rFonts w:ascii="Arial" w:hAnsi="Arial" w:cs="Arial"/>
        </w:rPr>
        <w:t xml:space="preserve">date policies in respect of Traveller accommodation. </w:t>
      </w:r>
      <w:r w:rsidR="00CB1708" w:rsidRPr="006528A7">
        <w:rPr>
          <w:rFonts w:ascii="Arial" w:hAnsi="Arial" w:cs="Arial"/>
        </w:rPr>
        <w:t>The following p</w:t>
      </w:r>
      <w:r w:rsidRPr="006528A7">
        <w:rPr>
          <w:rFonts w:ascii="Arial" w:hAnsi="Arial" w:cs="Arial"/>
        </w:rPr>
        <w:t>roposed polic</w:t>
      </w:r>
      <w:r w:rsidR="00CB1708" w:rsidRPr="006528A7">
        <w:rPr>
          <w:rFonts w:ascii="Arial" w:hAnsi="Arial" w:cs="Arial"/>
        </w:rPr>
        <w:t>ies and supporting text are directly relevant:</w:t>
      </w:r>
    </w:p>
    <w:p w14:paraId="7FC07E61" w14:textId="77777777" w:rsidR="00CB1708" w:rsidRPr="006528A7" w:rsidRDefault="00CB1708" w:rsidP="00CB1708">
      <w:pPr>
        <w:rPr>
          <w:rFonts w:ascii="Arial" w:hAnsi="Arial" w:cs="Arial"/>
        </w:rPr>
      </w:pPr>
    </w:p>
    <w:p w14:paraId="6B3CA794" w14:textId="7F4E1C4B" w:rsidR="00C90A5A" w:rsidRPr="006528A7" w:rsidRDefault="00CB1708" w:rsidP="00764AF2">
      <w:pPr>
        <w:pStyle w:val="ListParagraph"/>
        <w:numPr>
          <w:ilvl w:val="0"/>
          <w:numId w:val="12"/>
        </w:numPr>
        <w:ind w:hanging="213"/>
        <w:rPr>
          <w:rFonts w:ascii="Arial" w:hAnsi="Arial" w:cs="Arial"/>
        </w:rPr>
      </w:pPr>
      <w:r w:rsidRPr="006528A7">
        <w:rPr>
          <w:rFonts w:ascii="Arial" w:hAnsi="Arial" w:cs="Arial"/>
        </w:rPr>
        <w:t>Strategic Policy S7: Meeting Future Housing Provision</w:t>
      </w:r>
    </w:p>
    <w:p w14:paraId="38B2B584" w14:textId="73BC43FE" w:rsidR="00CB1708" w:rsidRPr="006528A7" w:rsidRDefault="00CB1708" w:rsidP="00764AF2">
      <w:pPr>
        <w:pStyle w:val="ListParagraph"/>
        <w:numPr>
          <w:ilvl w:val="0"/>
          <w:numId w:val="12"/>
        </w:numPr>
        <w:ind w:hanging="213"/>
        <w:rPr>
          <w:rFonts w:ascii="Arial" w:hAnsi="Arial" w:cs="Arial"/>
        </w:rPr>
      </w:pPr>
      <w:r w:rsidRPr="006528A7">
        <w:rPr>
          <w:rFonts w:ascii="Arial" w:hAnsi="Arial" w:cs="Arial"/>
        </w:rPr>
        <w:t>Policy H2: Provision for Gypsies, Travellers and Travelling Showpeople</w:t>
      </w:r>
    </w:p>
    <w:p w14:paraId="69734F27" w14:textId="155E9873" w:rsidR="00CB1708" w:rsidRPr="006528A7" w:rsidRDefault="00CB1708" w:rsidP="00764AF2">
      <w:pPr>
        <w:pStyle w:val="ListParagraph"/>
        <w:numPr>
          <w:ilvl w:val="0"/>
          <w:numId w:val="12"/>
        </w:numPr>
        <w:ind w:hanging="213"/>
        <w:rPr>
          <w:rFonts w:ascii="Arial" w:hAnsi="Arial" w:cs="Arial"/>
        </w:rPr>
      </w:pPr>
      <w:r w:rsidRPr="006528A7">
        <w:rPr>
          <w:rFonts w:ascii="Arial" w:hAnsi="Arial" w:cs="Arial"/>
        </w:rPr>
        <w:t>Policy H2a: Gypsy, Traveller and Travelling Showpeople Site Allocations</w:t>
      </w:r>
    </w:p>
    <w:p w14:paraId="461B1100" w14:textId="77777777" w:rsidR="00455988" w:rsidRPr="006528A7" w:rsidRDefault="00455988" w:rsidP="00455988">
      <w:pPr>
        <w:rPr>
          <w:rFonts w:ascii="Arial" w:hAnsi="Arial" w:cs="Arial"/>
        </w:rPr>
      </w:pPr>
    </w:p>
    <w:p w14:paraId="36A7224F" w14:textId="3A782F5E" w:rsidR="00A55901" w:rsidRPr="006528A7" w:rsidRDefault="00A55901" w:rsidP="00A55901">
      <w:pPr>
        <w:pStyle w:val="ListParagraph"/>
        <w:numPr>
          <w:ilvl w:val="1"/>
          <w:numId w:val="1"/>
        </w:numPr>
        <w:rPr>
          <w:rFonts w:ascii="Arial" w:hAnsi="Arial" w:cs="Arial"/>
        </w:rPr>
      </w:pPr>
      <w:r w:rsidRPr="006528A7">
        <w:rPr>
          <w:rFonts w:ascii="Arial" w:hAnsi="Arial" w:cs="Arial"/>
        </w:rPr>
        <w:t>In addition to the supply set out below, it should be noted that emerging Policy H2 is a criteria</w:t>
      </w:r>
      <w:r w:rsidR="008B3560" w:rsidRPr="006528A7">
        <w:rPr>
          <w:rFonts w:ascii="Arial" w:hAnsi="Arial" w:cs="Arial"/>
        </w:rPr>
        <w:t>-</w:t>
      </w:r>
      <w:r w:rsidRPr="006528A7">
        <w:rPr>
          <w:rFonts w:ascii="Arial" w:hAnsi="Arial" w:cs="Arial"/>
        </w:rPr>
        <w:t>based policy which does not preclude additional pitches, plots or sites coming forward through the planning application process based on the level of assessed need.</w:t>
      </w:r>
    </w:p>
    <w:p w14:paraId="51C5B9C8" w14:textId="77777777" w:rsidR="00A55901" w:rsidRPr="00AC3173" w:rsidRDefault="00A55901" w:rsidP="00455988">
      <w:pPr>
        <w:rPr>
          <w:rFonts w:ascii="Arial" w:hAnsi="Arial" w:cs="Arial"/>
          <w:highlight w:val="yellow"/>
        </w:rPr>
      </w:pPr>
    </w:p>
    <w:p w14:paraId="16859515" w14:textId="350CC62A" w:rsidR="001A4865" w:rsidRPr="006528A7" w:rsidRDefault="001A4865" w:rsidP="00D15AAC">
      <w:pPr>
        <w:pStyle w:val="Heading2"/>
        <w:ind w:left="0" w:firstLine="0"/>
      </w:pPr>
      <w:bookmarkStart w:id="79" w:name="_Toc232687695"/>
      <w:r w:rsidRPr="006528A7">
        <w:t xml:space="preserve">Identified level of need for </w:t>
      </w:r>
      <w:bookmarkStart w:id="80" w:name="_Hlk195700896"/>
      <w:r w:rsidRPr="006528A7">
        <w:t xml:space="preserve">Gypsy, Traveller and </w:t>
      </w:r>
      <w:r w:rsidR="00D15AAC" w:rsidRPr="006528A7">
        <w:t>T</w:t>
      </w:r>
      <w:r w:rsidRPr="006528A7">
        <w:t>ravelling Showpeople Accommodation</w:t>
      </w:r>
      <w:bookmarkEnd w:id="79"/>
      <w:bookmarkEnd w:id="80"/>
    </w:p>
    <w:p w14:paraId="3F968254" w14:textId="77777777" w:rsidR="001A4865" w:rsidRPr="006528A7" w:rsidRDefault="001A4865" w:rsidP="001A4865"/>
    <w:p w14:paraId="1B97910E" w14:textId="7F98BC74" w:rsidR="00DC6692" w:rsidRPr="006528A7" w:rsidRDefault="001A4865" w:rsidP="00764AF2">
      <w:pPr>
        <w:pStyle w:val="ListParagraph"/>
        <w:numPr>
          <w:ilvl w:val="1"/>
          <w:numId w:val="1"/>
        </w:numPr>
        <w:rPr>
          <w:rFonts w:ascii="Arial" w:hAnsi="Arial" w:cs="Arial"/>
        </w:rPr>
      </w:pPr>
      <w:r w:rsidRPr="006528A7">
        <w:rPr>
          <w:rFonts w:ascii="Arial" w:hAnsi="Arial" w:cs="Arial"/>
        </w:rPr>
        <w:t xml:space="preserve">The </w:t>
      </w:r>
      <w:hyperlink r:id="rId39" w:history="1">
        <w:r w:rsidRPr="006528A7">
          <w:rPr>
            <w:rStyle w:val="Hyperlink"/>
            <w:rFonts w:ascii="Arial" w:hAnsi="Arial" w:cs="Arial"/>
          </w:rPr>
          <w:t>Greater Nottingham and Ashfield District Council Gypsy and Traveller Accommodation Assessment 2021</w:t>
        </w:r>
      </w:hyperlink>
      <w:r w:rsidRPr="006528A7">
        <w:rPr>
          <w:rFonts w:ascii="Arial" w:hAnsi="Arial" w:cs="Arial"/>
        </w:rPr>
        <w:t xml:space="preserve"> (GTAA) [SEV.21] </w:t>
      </w:r>
      <w:r w:rsidR="00DC6692" w:rsidRPr="006528A7">
        <w:rPr>
          <w:rFonts w:ascii="Arial" w:hAnsi="Arial" w:cs="Arial"/>
        </w:rPr>
        <w:t>identifies</w:t>
      </w:r>
      <w:r w:rsidRPr="006528A7">
        <w:rPr>
          <w:rFonts w:ascii="Arial" w:hAnsi="Arial" w:cs="Arial"/>
        </w:rPr>
        <w:t xml:space="preserve"> the level of future need for the </w:t>
      </w:r>
      <w:proofErr w:type="gramStart"/>
      <w:r w:rsidRPr="006528A7">
        <w:rPr>
          <w:rFonts w:ascii="Arial" w:hAnsi="Arial" w:cs="Arial"/>
        </w:rPr>
        <w:t>District</w:t>
      </w:r>
      <w:proofErr w:type="gramEnd"/>
      <w:r w:rsidRPr="006528A7">
        <w:rPr>
          <w:rFonts w:ascii="Arial" w:hAnsi="Arial" w:cs="Arial"/>
        </w:rPr>
        <w:t xml:space="preserve"> for the period 2020 to 2038</w:t>
      </w:r>
      <w:r w:rsidR="00DC6692" w:rsidRPr="006528A7">
        <w:rPr>
          <w:rFonts w:ascii="Arial" w:hAnsi="Arial" w:cs="Arial"/>
        </w:rPr>
        <w:t>. The GTAA used a methodology which provided accommodation need figures based on 3 different Gypsy/Traveller definitions as follows:</w:t>
      </w:r>
    </w:p>
    <w:p w14:paraId="6153F56C" w14:textId="77777777" w:rsidR="00DC6692" w:rsidRPr="006528A7" w:rsidRDefault="00DC6692" w:rsidP="00DC6692">
      <w:pPr>
        <w:pStyle w:val="ListParagraph"/>
        <w:ind w:left="582"/>
        <w:rPr>
          <w:rFonts w:ascii="Arial" w:hAnsi="Arial" w:cs="Arial"/>
        </w:rPr>
      </w:pPr>
    </w:p>
    <w:p w14:paraId="1156240B" w14:textId="77777777" w:rsidR="00DC6692" w:rsidRPr="006528A7" w:rsidRDefault="00DC6692" w:rsidP="00764AF2">
      <w:pPr>
        <w:pStyle w:val="ListParagraph"/>
        <w:numPr>
          <w:ilvl w:val="0"/>
          <w:numId w:val="13"/>
        </w:numPr>
        <w:rPr>
          <w:rFonts w:ascii="Arial" w:hAnsi="Arial" w:cs="Arial"/>
        </w:rPr>
      </w:pPr>
      <w:r w:rsidRPr="006528A7">
        <w:rPr>
          <w:rFonts w:ascii="Arial" w:hAnsi="Arial" w:cs="Arial"/>
        </w:rPr>
        <w:t>Ethnic identity (including those who no longer travel);</w:t>
      </w:r>
    </w:p>
    <w:p w14:paraId="7EA7B469" w14:textId="77777777" w:rsidR="00DC6692" w:rsidRPr="006528A7" w:rsidRDefault="00DC6692" w:rsidP="00764AF2">
      <w:pPr>
        <w:pStyle w:val="ListParagraph"/>
        <w:numPr>
          <w:ilvl w:val="0"/>
          <w:numId w:val="13"/>
        </w:numPr>
        <w:rPr>
          <w:rFonts w:ascii="Arial" w:hAnsi="Arial" w:cs="Arial"/>
        </w:rPr>
      </w:pPr>
      <w:r w:rsidRPr="006528A7">
        <w:rPr>
          <w:rFonts w:ascii="Arial" w:hAnsi="Arial" w:cs="Arial"/>
        </w:rPr>
        <w:t xml:space="preserve">Based on the PPTS (August 2015) and </w:t>
      </w:r>
    </w:p>
    <w:p w14:paraId="11CADFDE" w14:textId="085A880F" w:rsidR="00DC6692" w:rsidRPr="006528A7" w:rsidRDefault="00DC6692" w:rsidP="00764AF2">
      <w:pPr>
        <w:pStyle w:val="ListParagraph"/>
        <w:numPr>
          <w:ilvl w:val="0"/>
          <w:numId w:val="13"/>
        </w:numPr>
        <w:rPr>
          <w:rFonts w:ascii="Arial" w:hAnsi="Arial" w:cs="Arial"/>
        </w:rPr>
      </w:pPr>
      <w:r w:rsidRPr="006528A7">
        <w:rPr>
          <w:rFonts w:ascii="Arial" w:hAnsi="Arial" w:cs="Arial"/>
        </w:rPr>
        <w:t>Related to the work interpretation (where accommodation need only takes account of those who travel in a caravan for work purposes).</w:t>
      </w:r>
    </w:p>
    <w:p w14:paraId="036EDA23" w14:textId="77777777" w:rsidR="00DC6692" w:rsidRPr="006528A7" w:rsidRDefault="00DC6692" w:rsidP="00DC6692">
      <w:pPr>
        <w:pStyle w:val="ListParagraph"/>
        <w:ind w:left="1440"/>
        <w:rPr>
          <w:rFonts w:ascii="Arial" w:hAnsi="Arial" w:cs="Arial"/>
        </w:rPr>
      </w:pPr>
    </w:p>
    <w:p w14:paraId="18421E57" w14:textId="7A2CE5BB" w:rsidR="007E539A" w:rsidRPr="006528A7" w:rsidRDefault="00DC6692" w:rsidP="00764AF2">
      <w:pPr>
        <w:pStyle w:val="ListParagraph"/>
        <w:numPr>
          <w:ilvl w:val="1"/>
          <w:numId w:val="1"/>
        </w:numPr>
        <w:rPr>
          <w:rFonts w:ascii="Arial" w:hAnsi="Arial" w:cs="Arial"/>
        </w:rPr>
      </w:pPr>
      <w:r w:rsidRPr="006528A7">
        <w:rPr>
          <w:rFonts w:ascii="Arial" w:hAnsi="Arial" w:cs="Arial"/>
        </w:rPr>
        <w:t xml:space="preserve">Ashfield Council </w:t>
      </w:r>
      <w:r w:rsidR="005D7A08">
        <w:rPr>
          <w:rFonts w:ascii="Arial" w:hAnsi="Arial" w:cs="Arial"/>
        </w:rPr>
        <w:t>opted</w:t>
      </w:r>
      <w:r w:rsidRPr="006528A7">
        <w:rPr>
          <w:rFonts w:ascii="Arial" w:hAnsi="Arial" w:cs="Arial"/>
        </w:rPr>
        <w:t xml:space="preserve"> to plan for the higher level of need represented by the ‘Ethnic’ definition for the submitted Local Plan. This is consistent with the updated definition contained in the PPTS December 2024 and identifies the level of needs </w:t>
      </w:r>
      <w:r w:rsidR="00D15AAC" w:rsidRPr="006528A7">
        <w:rPr>
          <w:rFonts w:ascii="Arial" w:hAnsi="Arial" w:cs="Arial"/>
        </w:rPr>
        <w:t xml:space="preserve">set out in </w:t>
      </w:r>
      <w:r w:rsidR="00CA384A" w:rsidRPr="006528A7">
        <w:rPr>
          <w:rFonts w:ascii="Arial" w:hAnsi="Arial" w:cs="Arial"/>
        </w:rPr>
        <w:t>Table 13</w:t>
      </w:r>
      <w:r w:rsidR="00D15AAC" w:rsidRPr="006528A7">
        <w:rPr>
          <w:rFonts w:ascii="Arial" w:hAnsi="Arial" w:cs="Arial"/>
        </w:rPr>
        <w:t xml:space="preserve"> below:</w:t>
      </w:r>
    </w:p>
    <w:p w14:paraId="027BDA55" w14:textId="77777777" w:rsidR="00D15AAC" w:rsidRPr="00AC3173" w:rsidRDefault="00D15AAC" w:rsidP="000A261C">
      <w:pPr>
        <w:spacing w:line="276" w:lineRule="auto"/>
        <w:ind w:left="709" w:hanging="709"/>
        <w:jc w:val="both"/>
        <w:rPr>
          <w:rFonts w:ascii="Arial" w:hAnsi="Arial" w:cs="Arial"/>
          <w:highlight w:val="yellow"/>
        </w:rPr>
      </w:pPr>
    </w:p>
    <w:p w14:paraId="4308B028" w14:textId="1BFFC053" w:rsidR="00D15AAC" w:rsidRPr="005D7A08" w:rsidRDefault="00D15AAC" w:rsidP="00D15AAC">
      <w:pPr>
        <w:pStyle w:val="Heading2"/>
      </w:pPr>
      <w:bookmarkStart w:id="81" w:name="_Toc232687696"/>
      <w:r w:rsidRPr="005D7A08">
        <w:t>Table 13: Gypsy, Traveller and Travelling Showpeople Accommodation Needs</w:t>
      </w:r>
      <w:bookmarkEnd w:id="81"/>
    </w:p>
    <w:tbl>
      <w:tblPr>
        <w:tblStyle w:val="ReportTable1"/>
        <w:tblW w:w="8931" w:type="dxa"/>
        <w:tblInd w:w="-5" w:type="dxa"/>
        <w:tblLook w:val="04A0" w:firstRow="1" w:lastRow="0" w:firstColumn="1" w:lastColumn="0" w:noHBand="0" w:noVBand="1"/>
      </w:tblPr>
      <w:tblGrid>
        <w:gridCol w:w="3261"/>
        <w:gridCol w:w="2693"/>
        <w:gridCol w:w="2977"/>
      </w:tblGrid>
      <w:tr w:rsidR="00D15AAC" w:rsidRPr="005D7A08" w14:paraId="2BB6360D" w14:textId="77777777" w:rsidTr="00132FA4">
        <w:trPr>
          <w:trHeight w:val="676"/>
        </w:trPr>
        <w:tc>
          <w:tcPr>
            <w:tcW w:w="3261" w:type="dxa"/>
            <w:shd w:val="clear" w:color="auto" w:fill="D9D9D9"/>
          </w:tcPr>
          <w:p w14:paraId="4FF81631" w14:textId="77777777" w:rsidR="00D15AAC" w:rsidRPr="005D7A08" w:rsidRDefault="00D15AAC" w:rsidP="00A96E06">
            <w:pPr>
              <w:contextualSpacing/>
              <w:rPr>
                <w:rFonts w:ascii="Arial" w:hAnsi="Arial" w:cs="Arial"/>
                <w:bCs/>
              </w:rPr>
            </w:pPr>
            <w:r w:rsidRPr="005D7A08">
              <w:rPr>
                <w:rFonts w:ascii="Arial" w:hAnsi="Arial" w:cs="Arial"/>
                <w:bCs/>
              </w:rPr>
              <w:t>Period</w:t>
            </w:r>
          </w:p>
        </w:tc>
        <w:tc>
          <w:tcPr>
            <w:tcW w:w="2693" w:type="dxa"/>
            <w:shd w:val="clear" w:color="auto" w:fill="D9D9D9"/>
          </w:tcPr>
          <w:p w14:paraId="7B783DCC" w14:textId="77777777" w:rsidR="00D15AAC" w:rsidRPr="005D7A08" w:rsidRDefault="00D15AAC" w:rsidP="00A96E06">
            <w:pPr>
              <w:contextualSpacing/>
              <w:jc w:val="center"/>
              <w:rPr>
                <w:rFonts w:ascii="Arial" w:hAnsi="Arial" w:cs="Arial"/>
                <w:bCs/>
              </w:rPr>
            </w:pPr>
            <w:r w:rsidRPr="005D7A08">
              <w:rPr>
                <w:rFonts w:ascii="Arial" w:hAnsi="Arial" w:cs="Arial"/>
                <w:bCs/>
              </w:rPr>
              <w:t>Gypsy/Traveller Pitches</w:t>
            </w:r>
          </w:p>
        </w:tc>
        <w:tc>
          <w:tcPr>
            <w:tcW w:w="2977" w:type="dxa"/>
            <w:shd w:val="clear" w:color="auto" w:fill="D9D9D9"/>
          </w:tcPr>
          <w:p w14:paraId="4EE7BFCF" w14:textId="01B2DCE2" w:rsidR="00D15AAC" w:rsidRPr="005D7A08" w:rsidRDefault="00D15AAC" w:rsidP="00A96E06">
            <w:pPr>
              <w:contextualSpacing/>
              <w:jc w:val="center"/>
              <w:rPr>
                <w:rFonts w:ascii="Arial" w:hAnsi="Arial" w:cs="Arial"/>
                <w:bCs/>
              </w:rPr>
            </w:pPr>
            <w:r w:rsidRPr="005D7A08">
              <w:rPr>
                <w:rFonts w:ascii="Arial" w:hAnsi="Arial" w:cs="Arial"/>
                <w:bCs/>
              </w:rPr>
              <w:t>Showpeople’s Plots</w:t>
            </w:r>
          </w:p>
        </w:tc>
      </w:tr>
      <w:tr w:rsidR="00D15AAC" w:rsidRPr="005D7A08" w14:paraId="366BA3D3" w14:textId="77777777" w:rsidTr="008B7335">
        <w:trPr>
          <w:trHeight w:val="340"/>
        </w:trPr>
        <w:tc>
          <w:tcPr>
            <w:tcW w:w="3261" w:type="dxa"/>
          </w:tcPr>
          <w:p w14:paraId="08446000" w14:textId="77777777" w:rsidR="00D15AAC" w:rsidRPr="005D7A08" w:rsidRDefault="00D15AAC" w:rsidP="00A96E06">
            <w:pPr>
              <w:contextualSpacing/>
              <w:rPr>
                <w:rFonts w:ascii="Arial" w:hAnsi="Arial" w:cs="Arial"/>
              </w:rPr>
            </w:pPr>
            <w:r w:rsidRPr="005D7A08">
              <w:rPr>
                <w:rFonts w:ascii="Arial" w:hAnsi="Arial" w:cs="Arial"/>
              </w:rPr>
              <w:t>2020 to 2025</w:t>
            </w:r>
          </w:p>
        </w:tc>
        <w:tc>
          <w:tcPr>
            <w:tcW w:w="2693" w:type="dxa"/>
          </w:tcPr>
          <w:p w14:paraId="42239A38" w14:textId="77777777" w:rsidR="00D15AAC" w:rsidRPr="005D7A08" w:rsidRDefault="00D15AAC" w:rsidP="00A96E06">
            <w:pPr>
              <w:contextualSpacing/>
              <w:jc w:val="center"/>
              <w:rPr>
                <w:rFonts w:ascii="Arial" w:hAnsi="Arial" w:cs="Arial"/>
                <w:strike/>
              </w:rPr>
            </w:pPr>
            <w:r w:rsidRPr="005D7A08">
              <w:rPr>
                <w:rFonts w:ascii="Arial" w:hAnsi="Arial" w:cs="Arial"/>
              </w:rPr>
              <w:t>1</w:t>
            </w:r>
          </w:p>
        </w:tc>
        <w:tc>
          <w:tcPr>
            <w:tcW w:w="2977" w:type="dxa"/>
          </w:tcPr>
          <w:p w14:paraId="6AE0355A" w14:textId="77777777" w:rsidR="00D15AAC" w:rsidRPr="005D7A08" w:rsidRDefault="00D15AAC" w:rsidP="00A96E06">
            <w:pPr>
              <w:contextualSpacing/>
              <w:jc w:val="center"/>
              <w:rPr>
                <w:rFonts w:ascii="Arial" w:hAnsi="Arial" w:cs="Arial"/>
              </w:rPr>
            </w:pPr>
            <w:r w:rsidRPr="005D7A08">
              <w:rPr>
                <w:rFonts w:ascii="Arial" w:hAnsi="Arial" w:cs="Arial"/>
              </w:rPr>
              <w:t>9</w:t>
            </w:r>
          </w:p>
        </w:tc>
      </w:tr>
      <w:tr w:rsidR="00D15AAC" w:rsidRPr="005D7A08" w14:paraId="28196D44" w14:textId="77777777" w:rsidTr="008B7335">
        <w:trPr>
          <w:trHeight w:val="340"/>
        </w:trPr>
        <w:tc>
          <w:tcPr>
            <w:tcW w:w="3261" w:type="dxa"/>
          </w:tcPr>
          <w:p w14:paraId="5A789F4E" w14:textId="77777777" w:rsidR="00D15AAC" w:rsidRPr="005D7A08" w:rsidRDefault="00D15AAC" w:rsidP="00A96E06">
            <w:pPr>
              <w:contextualSpacing/>
              <w:rPr>
                <w:rFonts w:ascii="Arial" w:hAnsi="Arial" w:cs="Arial"/>
              </w:rPr>
            </w:pPr>
            <w:r w:rsidRPr="005D7A08">
              <w:rPr>
                <w:rFonts w:ascii="Arial" w:hAnsi="Arial" w:cs="Arial"/>
              </w:rPr>
              <w:t>2025 to 2030</w:t>
            </w:r>
          </w:p>
        </w:tc>
        <w:tc>
          <w:tcPr>
            <w:tcW w:w="2693" w:type="dxa"/>
          </w:tcPr>
          <w:p w14:paraId="60846261" w14:textId="77777777" w:rsidR="00D15AAC" w:rsidRPr="005D7A08" w:rsidRDefault="00D15AAC" w:rsidP="00A96E06">
            <w:pPr>
              <w:contextualSpacing/>
              <w:jc w:val="center"/>
              <w:rPr>
                <w:rFonts w:ascii="Arial" w:hAnsi="Arial" w:cs="Arial"/>
              </w:rPr>
            </w:pPr>
            <w:r w:rsidRPr="005D7A08">
              <w:rPr>
                <w:rFonts w:ascii="Arial" w:hAnsi="Arial" w:cs="Arial"/>
              </w:rPr>
              <w:t>1</w:t>
            </w:r>
          </w:p>
        </w:tc>
        <w:tc>
          <w:tcPr>
            <w:tcW w:w="2977" w:type="dxa"/>
          </w:tcPr>
          <w:p w14:paraId="51BF046B" w14:textId="77777777" w:rsidR="00D15AAC" w:rsidRPr="005D7A08" w:rsidRDefault="00D15AAC" w:rsidP="00A96E06">
            <w:pPr>
              <w:contextualSpacing/>
              <w:jc w:val="center"/>
              <w:rPr>
                <w:rFonts w:ascii="Arial" w:hAnsi="Arial" w:cs="Arial"/>
              </w:rPr>
            </w:pPr>
            <w:r w:rsidRPr="005D7A08">
              <w:rPr>
                <w:rFonts w:ascii="Arial" w:hAnsi="Arial" w:cs="Arial"/>
              </w:rPr>
              <w:t>2</w:t>
            </w:r>
          </w:p>
        </w:tc>
      </w:tr>
      <w:tr w:rsidR="00D15AAC" w:rsidRPr="005D7A08" w14:paraId="1BCA4D2C" w14:textId="77777777" w:rsidTr="008B7335">
        <w:trPr>
          <w:trHeight w:val="340"/>
        </w:trPr>
        <w:tc>
          <w:tcPr>
            <w:tcW w:w="3261" w:type="dxa"/>
          </w:tcPr>
          <w:p w14:paraId="72818EDC" w14:textId="77777777" w:rsidR="00D15AAC" w:rsidRPr="005D7A08" w:rsidRDefault="00D15AAC" w:rsidP="00A96E06">
            <w:pPr>
              <w:contextualSpacing/>
              <w:rPr>
                <w:rFonts w:ascii="Arial" w:hAnsi="Arial" w:cs="Arial"/>
              </w:rPr>
            </w:pPr>
            <w:r w:rsidRPr="005D7A08">
              <w:rPr>
                <w:rFonts w:ascii="Arial" w:hAnsi="Arial" w:cs="Arial"/>
              </w:rPr>
              <w:t>2030 to 2035</w:t>
            </w:r>
          </w:p>
        </w:tc>
        <w:tc>
          <w:tcPr>
            <w:tcW w:w="2693" w:type="dxa"/>
          </w:tcPr>
          <w:p w14:paraId="6F5280DC" w14:textId="77777777" w:rsidR="00D15AAC" w:rsidRPr="005D7A08" w:rsidRDefault="00D15AAC" w:rsidP="00A96E06">
            <w:pPr>
              <w:contextualSpacing/>
              <w:jc w:val="center"/>
              <w:rPr>
                <w:rFonts w:ascii="Arial" w:hAnsi="Arial" w:cs="Arial"/>
              </w:rPr>
            </w:pPr>
            <w:r w:rsidRPr="005D7A08">
              <w:rPr>
                <w:rFonts w:ascii="Arial" w:hAnsi="Arial" w:cs="Arial"/>
              </w:rPr>
              <w:t>1</w:t>
            </w:r>
          </w:p>
        </w:tc>
        <w:tc>
          <w:tcPr>
            <w:tcW w:w="2977" w:type="dxa"/>
          </w:tcPr>
          <w:p w14:paraId="4B266A56" w14:textId="77777777" w:rsidR="00D15AAC" w:rsidRPr="005D7A08" w:rsidRDefault="00D15AAC" w:rsidP="00A96E06">
            <w:pPr>
              <w:contextualSpacing/>
              <w:jc w:val="center"/>
              <w:rPr>
                <w:rFonts w:ascii="Arial" w:hAnsi="Arial" w:cs="Arial"/>
              </w:rPr>
            </w:pPr>
            <w:r w:rsidRPr="005D7A08">
              <w:rPr>
                <w:rFonts w:ascii="Arial" w:hAnsi="Arial" w:cs="Arial"/>
              </w:rPr>
              <w:t>2</w:t>
            </w:r>
          </w:p>
        </w:tc>
      </w:tr>
      <w:tr w:rsidR="00D15AAC" w:rsidRPr="005D7A08" w14:paraId="73116B36" w14:textId="77777777" w:rsidTr="008B7335">
        <w:trPr>
          <w:trHeight w:val="340"/>
        </w:trPr>
        <w:tc>
          <w:tcPr>
            <w:tcW w:w="3261" w:type="dxa"/>
          </w:tcPr>
          <w:p w14:paraId="3AFF41FD" w14:textId="77777777" w:rsidR="00D15AAC" w:rsidRPr="005D7A08" w:rsidRDefault="00D15AAC" w:rsidP="00A96E06">
            <w:pPr>
              <w:contextualSpacing/>
              <w:rPr>
                <w:rFonts w:ascii="Arial" w:hAnsi="Arial" w:cs="Arial"/>
              </w:rPr>
            </w:pPr>
            <w:r w:rsidRPr="005D7A08">
              <w:rPr>
                <w:rFonts w:ascii="Arial" w:hAnsi="Arial" w:cs="Arial"/>
              </w:rPr>
              <w:t>2035 to 2038</w:t>
            </w:r>
          </w:p>
        </w:tc>
        <w:tc>
          <w:tcPr>
            <w:tcW w:w="2693" w:type="dxa"/>
          </w:tcPr>
          <w:p w14:paraId="6D9358CE" w14:textId="77777777" w:rsidR="00D15AAC" w:rsidRPr="005D7A08" w:rsidRDefault="00D15AAC" w:rsidP="00A96E06">
            <w:pPr>
              <w:contextualSpacing/>
              <w:jc w:val="center"/>
              <w:rPr>
                <w:rFonts w:ascii="Arial" w:hAnsi="Arial" w:cs="Arial"/>
              </w:rPr>
            </w:pPr>
            <w:r w:rsidRPr="005D7A08">
              <w:rPr>
                <w:rFonts w:ascii="Arial" w:hAnsi="Arial" w:cs="Arial"/>
              </w:rPr>
              <w:t>1</w:t>
            </w:r>
          </w:p>
        </w:tc>
        <w:tc>
          <w:tcPr>
            <w:tcW w:w="2977" w:type="dxa"/>
          </w:tcPr>
          <w:p w14:paraId="48C2C521" w14:textId="77777777" w:rsidR="00D15AAC" w:rsidRPr="005D7A08" w:rsidRDefault="00D15AAC" w:rsidP="00A96E06">
            <w:pPr>
              <w:contextualSpacing/>
              <w:jc w:val="center"/>
              <w:rPr>
                <w:rFonts w:ascii="Arial" w:hAnsi="Arial" w:cs="Arial"/>
              </w:rPr>
            </w:pPr>
            <w:r w:rsidRPr="005D7A08">
              <w:rPr>
                <w:rFonts w:ascii="Arial" w:hAnsi="Arial" w:cs="Arial"/>
              </w:rPr>
              <w:t>1</w:t>
            </w:r>
          </w:p>
        </w:tc>
      </w:tr>
      <w:tr w:rsidR="00D15AAC" w:rsidRPr="005D7A08" w14:paraId="478B9E46" w14:textId="77777777" w:rsidTr="008B7335">
        <w:trPr>
          <w:trHeight w:val="340"/>
        </w:trPr>
        <w:tc>
          <w:tcPr>
            <w:tcW w:w="3261" w:type="dxa"/>
          </w:tcPr>
          <w:p w14:paraId="7E4AE9DA" w14:textId="77777777" w:rsidR="00D15AAC" w:rsidRPr="005D7A08" w:rsidRDefault="00D15AAC" w:rsidP="00A96E06">
            <w:pPr>
              <w:contextualSpacing/>
              <w:rPr>
                <w:rFonts w:ascii="Arial" w:hAnsi="Arial" w:cs="Arial"/>
                <w:b/>
                <w:bCs/>
              </w:rPr>
            </w:pPr>
            <w:r w:rsidRPr="005D7A08">
              <w:rPr>
                <w:rFonts w:ascii="Arial" w:hAnsi="Arial" w:cs="Arial"/>
                <w:b/>
                <w:bCs/>
              </w:rPr>
              <w:t>Total 2020 to 2038</w:t>
            </w:r>
          </w:p>
        </w:tc>
        <w:tc>
          <w:tcPr>
            <w:tcW w:w="2693" w:type="dxa"/>
          </w:tcPr>
          <w:p w14:paraId="1AFA5E7D" w14:textId="77777777" w:rsidR="00D15AAC" w:rsidRPr="005D7A08" w:rsidRDefault="00D15AAC" w:rsidP="00A96E06">
            <w:pPr>
              <w:contextualSpacing/>
              <w:jc w:val="center"/>
              <w:rPr>
                <w:rFonts w:ascii="Arial" w:hAnsi="Arial" w:cs="Arial"/>
                <w:b/>
                <w:bCs/>
              </w:rPr>
            </w:pPr>
            <w:r w:rsidRPr="005D7A08">
              <w:rPr>
                <w:rFonts w:ascii="Arial" w:hAnsi="Arial" w:cs="Arial"/>
                <w:b/>
              </w:rPr>
              <w:t>4</w:t>
            </w:r>
          </w:p>
        </w:tc>
        <w:tc>
          <w:tcPr>
            <w:tcW w:w="2977" w:type="dxa"/>
          </w:tcPr>
          <w:p w14:paraId="1207927E" w14:textId="77777777" w:rsidR="00D15AAC" w:rsidRPr="005D7A08" w:rsidRDefault="00D15AAC" w:rsidP="00A96E06">
            <w:pPr>
              <w:contextualSpacing/>
              <w:jc w:val="center"/>
              <w:rPr>
                <w:rFonts w:ascii="Arial" w:hAnsi="Arial" w:cs="Arial"/>
                <w:b/>
                <w:bCs/>
              </w:rPr>
            </w:pPr>
            <w:r w:rsidRPr="005D7A08">
              <w:rPr>
                <w:rFonts w:ascii="Arial" w:hAnsi="Arial" w:cs="Arial"/>
                <w:b/>
                <w:bCs/>
              </w:rPr>
              <w:t>14</w:t>
            </w:r>
          </w:p>
        </w:tc>
      </w:tr>
    </w:tbl>
    <w:p w14:paraId="12F4AC34" w14:textId="77777777" w:rsidR="00D15AAC" w:rsidRPr="005D7A08" w:rsidRDefault="00D15AAC" w:rsidP="000A261C">
      <w:pPr>
        <w:spacing w:line="276" w:lineRule="auto"/>
        <w:ind w:left="709" w:hanging="709"/>
        <w:jc w:val="both"/>
        <w:rPr>
          <w:rFonts w:ascii="Arial" w:hAnsi="Arial" w:cs="Arial"/>
        </w:rPr>
      </w:pPr>
    </w:p>
    <w:p w14:paraId="2C8FB97A" w14:textId="77777777" w:rsidR="008B7335" w:rsidRPr="00AC3173" w:rsidRDefault="008B7335" w:rsidP="000A261C">
      <w:pPr>
        <w:spacing w:line="276" w:lineRule="auto"/>
        <w:ind w:left="709" w:hanging="709"/>
        <w:jc w:val="both"/>
        <w:rPr>
          <w:rFonts w:ascii="Arial" w:hAnsi="Arial" w:cs="Arial"/>
          <w:highlight w:val="yellow"/>
        </w:rPr>
      </w:pPr>
    </w:p>
    <w:p w14:paraId="02FA51E7" w14:textId="69418B65" w:rsidR="00375981" w:rsidRPr="00EF4577" w:rsidRDefault="00375981" w:rsidP="00375981">
      <w:pPr>
        <w:pStyle w:val="Heading2"/>
      </w:pPr>
      <w:bookmarkStart w:id="82" w:name="_Toc232687697"/>
      <w:r w:rsidRPr="00EF4577">
        <w:t>Supply of Gypsy/Traveller Pitches</w:t>
      </w:r>
      <w:r w:rsidR="00610BEE" w:rsidRPr="00EF4577">
        <w:t xml:space="preserve"> to meet identified need</w:t>
      </w:r>
      <w:bookmarkEnd w:id="82"/>
    </w:p>
    <w:p w14:paraId="12A67185" w14:textId="77777777" w:rsidR="00375981" w:rsidRPr="00EF4577" w:rsidRDefault="00375981" w:rsidP="00375981"/>
    <w:p w14:paraId="0EBDC163" w14:textId="4A649A52" w:rsidR="00873395" w:rsidRPr="00EF4577" w:rsidRDefault="00873395" w:rsidP="00873395">
      <w:pPr>
        <w:pStyle w:val="ListParagraph"/>
        <w:numPr>
          <w:ilvl w:val="1"/>
          <w:numId w:val="1"/>
        </w:numPr>
        <w:rPr>
          <w:rFonts w:ascii="Arial" w:hAnsi="Arial" w:cs="Arial"/>
        </w:rPr>
      </w:pPr>
      <w:r w:rsidRPr="00EF4577">
        <w:rPr>
          <w:rFonts w:ascii="Arial" w:hAnsi="Arial" w:cs="Arial"/>
        </w:rPr>
        <w:t>Tables 14 and 15 illustrate the actual and anticipated supply of Gypsy/</w:t>
      </w:r>
      <w:r w:rsidR="001A3239" w:rsidRPr="00EF4577">
        <w:rPr>
          <w:rFonts w:ascii="Arial" w:hAnsi="Arial" w:cs="Arial"/>
        </w:rPr>
        <w:t>T</w:t>
      </w:r>
      <w:r w:rsidRPr="00EF4577">
        <w:rPr>
          <w:rFonts w:ascii="Arial" w:hAnsi="Arial" w:cs="Arial"/>
        </w:rPr>
        <w:t>raveller pitches to meet identified needs over the period 2020 to 2038. The tables illustrate that</w:t>
      </w:r>
      <w:r w:rsidR="0072579C" w:rsidRPr="00EF4577">
        <w:rPr>
          <w:rFonts w:ascii="Arial" w:hAnsi="Arial" w:cs="Arial"/>
        </w:rPr>
        <w:t xml:space="preserve"> this need has already been met</w:t>
      </w:r>
      <w:r w:rsidR="001A3239" w:rsidRPr="00EF4577">
        <w:rPr>
          <w:rFonts w:ascii="Arial" w:hAnsi="Arial" w:cs="Arial"/>
        </w:rPr>
        <w:t xml:space="preserve"> for the period 2020 to 2025</w:t>
      </w:r>
      <w:r w:rsidR="0072579C" w:rsidRPr="00EF4577">
        <w:rPr>
          <w:rFonts w:ascii="Arial" w:hAnsi="Arial" w:cs="Arial"/>
        </w:rPr>
        <w:t>, and that the submitted Local Plan proposes the allocation of an additional 4 pitches which are anticipated to address any outstanding need to 2040 (the submitted Local Pl</w:t>
      </w:r>
      <w:r w:rsidR="0072579C" w:rsidRPr="00EF4577">
        <w:rPr>
          <w:rFonts w:ascii="Arial" w:hAnsi="Arial" w:cs="Arial"/>
        </w:rPr>
        <w:lastRenderedPageBreak/>
        <w:t xml:space="preserve">an end date). It should be noted that although this site has some planning history, it was not </w:t>
      </w:r>
      <w:proofErr w:type="gramStart"/>
      <w:r w:rsidR="0072579C" w:rsidRPr="00EF4577">
        <w:rPr>
          <w:rFonts w:ascii="Arial" w:hAnsi="Arial" w:cs="Arial"/>
        </w:rPr>
        <w:t>taken into account</w:t>
      </w:r>
      <w:proofErr w:type="gramEnd"/>
      <w:r w:rsidR="0072579C" w:rsidRPr="00EF4577">
        <w:rPr>
          <w:rFonts w:ascii="Arial" w:hAnsi="Arial" w:cs="Arial"/>
        </w:rPr>
        <w:t xml:space="preserve"> as supply in the GTAA due to ownership and its unavailability at that time.</w:t>
      </w:r>
    </w:p>
    <w:p w14:paraId="0CB59521" w14:textId="77777777" w:rsidR="00B3735B" w:rsidRPr="00EF4577" w:rsidRDefault="00B3735B" w:rsidP="00B3735B">
      <w:pPr>
        <w:pStyle w:val="ListParagraph"/>
        <w:ind w:left="582"/>
        <w:rPr>
          <w:rFonts w:ascii="Arial" w:hAnsi="Arial" w:cs="Arial"/>
        </w:rPr>
      </w:pPr>
    </w:p>
    <w:p w14:paraId="21F93F94" w14:textId="4C4A14D2" w:rsidR="00375981" w:rsidRPr="00EF4577" w:rsidRDefault="00873395" w:rsidP="00873395">
      <w:pPr>
        <w:pStyle w:val="Heading2"/>
      </w:pPr>
      <w:bookmarkStart w:id="83" w:name="_Toc232687698"/>
      <w:r w:rsidRPr="00EF4577">
        <w:t>Table 14: Gypsy &amp; Traveller Accommodation Supply 2020 - 202</w:t>
      </w:r>
      <w:r w:rsidR="00871EF4">
        <w:t>6</w:t>
      </w:r>
      <w:bookmarkEnd w:id="83"/>
    </w:p>
    <w:tbl>
      <w:tblPr>
        <w:tblW w:w="8931" w:type="dxa"/>
        <w:tblInd w:w="-5" w:type="dxa"/>
        <w:tblLook w:val="04A0" w:firstRow="1" w:lastRow="0" w:firstColumn="1" w:lastColumn="0" w:noHBand="0" w:noVBand="1"/>
      </w:tblPr>
      <w:tblGrid>
        <w:gridCol w:w="3402"/>
        <w:gridCol w:w="1326"/>
        <w:gridCol w:w="1559"/>
        <w:gridCol w:w="2644"/>
      </w:tblGrid>
      <w:tr w:rsidR="00873395" w:rsidRPr="00EF4577" w14:paraId="58935E1D" w14:textId="77777777" w:rsidTr="00132FA4">
        <w:trPr>
          <w:trHeight w:val="618"/>
        </w:trPr>
        <w:tc>
          <w:tcPr>
            <w:tcW w:w="3402" w:type="dxa"/>
            <w:tcBorders>
              <w:top w:val="single" w:sz="4" w:space="0" w:color="auto"/>
              <w:left w:val="single" w:sz="4" w:space="0" w:color="auto"/>
              <w:bottom w:val="single" w:sz="4" w:space="0" w:color="auto"/>
              <w:right w:val="single" w:sz="4" w:space="0" w:color="auto"/>
            </w:tcBorders>
            <w:shd w:val="clear" w:color="000000" w:fill="D9D9D9"/>
            <w:hideMark/>
          </w:tcPr>
          <w:p w14:paraId="29E6AEC2" w14:textId="77777777" w:rsidR="00873395" w:rsidRPr="00EF4577" w:rsidRDefault="00873395" w:rsidP="00873395">
            <w:pPr>
              <w:rPr>
                <w:rFonts w:ascii="Arial" w:hAnsi="Arial" w:cs="Arial"/>
                <w:color w:val="000000"/>
              </w:rPr>
            </w:pPr>
            <w:r w:rsidRPr="00EF4577">
              <w:rPr>
                <w:rFonts w:ascii="Arial" w:hAnsi="Arial" w:cs="Arial"/>
                <w:color w:val="000000"/>
              </w:rPr>
              <w:t xml:space="preserve">Site </w:t>
            </w:r>
          </w:p>
        </w:tc>
        <w:tc>
          <w:tcPr>
            <w:tcW w:w="1326" w:type="dxa"/>
            <w:tcBorders>
              <w:top w:val="single" w:sz="4" w:space="0" w:color="auto"/>
              <w:left w:val="nil"/>
              <w:bottom w:val="single" w:sz="4" w:space="0" w:color="auto"/>
              <w:right w:val="single" w:sz="4" w:space="0" w:color="auto"/>
            </w:tcBorders>
            <w:shd w:val="clear" w:color="000000" w:fill="D9D9D9"/>
            <w:hideMark/>
          </w:tcPr>
          <w:p w14:paraId="11CB1030" w14:textId="77777777" w:rsidR="00873395" w:rsidRPr="00EF4577" w:rsidRDefault="00873395" w:rsidP="00873395">
            <w:pPr>
              <w:rPr>
                <w:rFonts w:ascii="Arial" w:hAnsi="Arial" w:cs="Arial"/>
                <w:color w:val="000000"/>
              </w:rPr>
            </w:pPr>
            <w:r w:rsidRPr="00EF4577">
              <w:rPr>
                <w:rFonts w:ascii="Arial" w:hAnsi="Arial" w:cs="Arial"/>
                <w:color w:val="000000"/>
              </w:rPr>
              <w:t>Number of Pitches</w:t>
            </w:r>
          </w:p>
        </w:tc>
        <w:tc>
          <w:tcPr>
            <w:tcW w:w="1559" w:type="dxa"/>
            <w:tcBorders>
              <w:top w:val="single" w:sz="4" w:space="0" w:color="auto"/>
              <w:left w:val="nil"/>
              <w:bottom w:val="single" w:sz="4" w:space="0" w:color="auto"/>
              <w:right w:val="single" w:sz="4" w:space="0" w:color="auto"/>
            </w:tcBorders>
            <w:shd w:val="clear" w:color="000000" w:fill="D9D9D9"/>
            <w:hideMark/>
          </w:tcPr>
          <w:p w14:paraId="3638AE65" w14:textId="77777777" w:rsidR="00873395" w:rsidRPr="00EF4577" w:rsidRDefault="00873395" w:rsidP="00873395">
            <w:pPr>
              <w:jc w:val="center"/>
              <w:rPr>
                <w:rFonts w:ascii="Arial" w:hAnsi="Arial" w:cs="Arial"/>
                <w:color w:val="000000"/>
              </w:rPr>
            </w:pPr>
            <w:r w:rsidRPr="00EF4577">
              <w:rPr>
                <w:rFonts w:ascii="Arial" w:hAnsi="Arial" w:cs="Arial"/>
                <w:color w:val="000000"/>
              </w:rPr>
              <w:t xml:space="preserve">Planning Approval </w:t>
            </w:r>
          </w:p>
        </w:tc>
        <w:tc>
          <w:tcPr>
            <w:tcW w:w="2644" w:type="dxa"/>
            <w:tcBorders>
              <w:top w:val="single" w:sz="4" w:space="0" w:color="auto"/>
              <w:left w:val="nil"/>
              <w:bottom w:val="single" w:sz="4" w:space="0" w:color="auto"/>
              <w:right w:val="single" w:sz="4" w:space="0" w:color="auto"/>
            </w:tcBorders>
            <w:shd w:val="clear" w:color="000000" w:fill="D9D9D9"/>
            <w:hideMark/>
          </w:tcPr>
          <w:p w14:paraId="378731EF" w14:textId="77777777" w:rsidR="00873395" w:rsidRPr="00EF4577" w:rsidRDefault="00873395" w:rsidP="00873395">
            <w:pPr>
              <w:rPr>
                <w:rFonts w:ascii="Arial" w:hAnsi="Arial" w:cs="Arial"/>
                <w:color w:val="000000"/>
              </w:rPr>
            </w:pPr>
            <w:r w:rsidRPr="00EF4577">
              <w:rPr>
                <w:rFonts w:ascii="Arial" w:hAnsi="Arial" w:cs="Arial"/>
                <w:color w:val="000000"/>
              </w:rPr>
              <w:t>Status</w:t>
            </w:r>
          </w:p>
        </w:tc>
      </w:tr>
      <w:tr w:rsidR="00873395" w:rsidRPr="00EF4577" w14:paraId="4ABB3188" w14:textId="77777777" w:rsidTr="001A3239">
        <w:trPr>
          <w:trHeight w:val="838"/>
        </w:trPr>
        <w:tc>
          <w:tcPr>
            <w:tcW w:w="3402" w:type="dxa"/>
            <w:tcBorders>
              <w:top w:val="nil"/>
              <w:left w:val="single" w:sz="4" w:space="0" w:color="auto"/>
              <w:bottom w:val="single" w:sz="4" w:space="0" w:color="auto"/>
              <w:right w:val="single" w:sz="4" w:space="0" w:color="auto"/>
            </w:tcBorders>
            <w:hideMark/>
          </w:tcPr>
          <w:p w14:paraId="426B2CF0" w14:textId="77777777" w:rsidR="00873395" w:rsidRPr="00EF4577" w:rsidRDefault="00873395" w:rsidP="00873395">
            <w:pPr>
              <w:rPr>
                <w:rFonts w:ascii="Arial" w:hAnsi="Arial" w:cs="Arial"/>
                <w:color w:val="000000"/>
              </w:rPr>
            </w:pPr>
            <w:r w:rsidRPr="00EF4577">
              <w:rPr>
                <w:rFonts w:ascii="Arial" w:hAnsi="Arial" w:cs="Arial"/>
                <w:color w:val="000000"/>
              </w:rPr>
              <w:t>East of A611, Off Roberts Lane, Hucknall</w:t>
            </w:r>
          </w:p>
        </w:tc>
        <w:tc>
          <w:tcPr>
            <w:tcW w:w="1326" w:type="dxa"/>
            <w:tcBorders>
              <w:top w:val="nil"/>
              <w:left w:val="nil"/>
              <w:bottom w:val="single" w:sz="4" w:space="0" w:color="auto"/>
              <w:right w:val="single" w:sz="4" w:space="0" w:color="auto"/>
            </w:tcBorders>
            <w:noWrap/>
            <w:hideMark/>
          </w:tcPr>
          <w:p w14:paraId="24A7D7AB" w14:textId="77777777" w:rsidR="00873395" w:rsidRPr="00EF4577" w:rsidRDefault="00873395" w:rsidP="00873395">
            <w:pPr>
              <w:jc w:val="right"/>
              <w:rPr>
                <w:rFonts w:ascii="Arial" w:hAnsi="Arial" w:cs="Arial"/>
                <w:color w:val="000000"/>
              </w:rPr>
            </w:pPr>
            <w:r w:rsidRPr="00EF4577">
              <w:rPr>
                <w:rFonts w:ascii="Arial" w:hAnsi="Arial" w:cs="Arial"/>
                <w:color w:val="000000"/>
              </w:rPr>
              <w:t>1</w:t>
            </w:r>
          </w:p>
        </w:tc>
        <w:tc>
          <w:tcPr>
            <w:tcW w:w="1559" w:type="dxa"/>
            <w:tcBorders>
              <w:top w:val="nil"/>
              <w:left w:val="nil"/>
              <w:bottom w:val="single" w:sz="4" w:space="0" w:color="auto"/>
              <w:right w:val="single" w:sz="4" w:space="0" w:color="auto"/>
            </w:tcBorders>
            <w:hideMark/>
          </w:tcPr>
          <w:p w14:paraId="560984D9" w14:textId="77777777" w:rsidR="00873395" w:rsidRPr="00EF4577" w:rsidRDefault="00873395" w:rsidP="00873395">
            <w:pPr>
              <w:jc w:val="center"/>
              <w:rPr>
                <w:rFonts w:ascii="Arial" w:hAnsi="Arial" w:cs="Arial"/>
                <w:color w:val="000000"/>
              </w:rPr>
            </w:pPr>
            <w:r w:rsidRPr="00EF4577">
              <w:rPr>
                <w:rFonts w:ascii="Arial" w:hAnsi="Arial" w:cs="Arial"/>
                <w:color w:val="000000"/>
              </w:rPr>
              <w:t>11/12/2024</w:t>
            </w:r>
          </w:p>
        </w:tc>
        <w:tc>
          <w:tcPr>
            <w:tcW w:w="2644" w:type="dxa"/>
            <w:tcBorders>
              <w:top w:val="nil"/>
              <w:left w:val="nil"/>
              <w:bottom w:val="single" w:sz="4" w:space="0" w:color="auto"/>
              <w:right w:val="single" w:sz="4" w:space="0" w:color="auto"/>
            </w:tcBorders>
            <w:hideMark/>
          </w:tcPr>
          <w:p w14:paraId="463A6ED8" w14:textId="55DFFB70" w:rsidR="00873395" w:rsidRPr="00EF4577" w:rsidRDefault="00A917DB" w:rsidP="00873395">
            <w:pPr>
              <w:rPr>
                <w:rFonts w:ascii="Arial" w:hAnsi="Arial" w:cs="Arial"/>
                <w:color w:val="000000"/>
              </w:rPr>
            </w:pPr>
            <w:r w:rsidRPr="00EF4577">
              <w:rPr>
                <w:rFonts w:ascii="Arial" w:hAnsi="Arial" w:cs="Arial"/>
                <w:color w:val="000000"/>
              </w:rPr>
              <w:t>F</w:t>
            </w:r>
            <w:r w:rsidR="00873395" w:rsidRPr="00EF4577">
              <w:rPr>
                <w:rFonts w:ascii="Arial" w:hAnsi="Arial" w:cs="Arial"/>
                <w:color w:val="000000"/>
              </w:rPr>
              <w:t xml:space="preserve">ully occupied </w:t>
            </w:r>
          </w:p>
        </w:tc>
      </w:tr>
      <w:tr w:rsidR="00873395" w:rsidRPr="00AC3173" w14:paraId="34871545" w14:textId="77777777" w:rsidTr="008B7335">
        <w:trPr>
          <w:trHeight w:val="460"/>
        </w:trPr>
        <w:tc>
          <w:tcPr>
            <w:tcW w:w="3402" w:type="dxa"/>
            <w:tcBorders>
              <w:top w:val="nil"/>
              <w:left w:val="single" w:sz="4" w:space="0" w:color="auto"/>
              <w:bottom w:val="single" w:sz="4" w:space="0" w:color="auto"/>
              <w:right w:val="single" w:sz="4" w:space="0" w:color="auto"/>
            </w:tcBorders>
            <w:noWrap/>
            <w:hideMark/>
          </w:tcPr>
          <w:p w14:paraId="0A67F8D0" w14:textId="77777777" w:rsidR="00873395" w:rsidRPr="00EF4577" w:rsidRDefault="00873395" w:rsidP="00873395">
            <w:pPr>
              <w:rPr>
                <w:rFonts w:ascii="Arial" w:hAnsi="Arial" w:cs="Arial"/>
                <w:b/>
                <w:bCs/>
                <w:color w:val="000000"/>
              </w:rPr>
            </w:pPr>
            <w:r w:rsidRPr="00EF4577">
              <w:rPr>
                <w:rFonts w:ascii="Arial" w:hAnsi="Arial" w:cs="Arial"/>
                <w:b/>
                <w:bCs/>
                <w:color w:val="000000"/>
              </w:rPr>
              <w:t xml:space="preserve">Total </w:t>
            </w:r>
          </w:p>
        </w:tc>
        <w:tc>
          <w:tcPr>
            <w:tcW w:w="1326" w:type="dxa"/>
            <w:tcBorders>
              <w:top w:val="nil"/>
              <w:left w:val="nil"/>
              <w:bottom w:val="single" w:sz="4" w:space="0" w:color="auto"/>
              <w:right w:val="single" w:sz="4" w:space="0" w:color="auto"/>
            </w:tcBorders>
            <w:noWrap/>
            <w:hideMark/>
          </w:tcPr>
          <w:p w14:paraId="51C10533" w14:textId="44D99FA2" w:rsidR="00873395" w:rsidRPr="00EF4577" w:rsidRDefault="001A3239" w:rsidP="00873395">
            <w:pPr>
              <w:jc w:val="right"/>
              <w:rPr>
                <w:rFonts w:ascii="Arial" w:hAnsi="Arial" w:cs="Arial"/>
                <w:b/>
                <w:bCs/>
                <w:color w:val="000000"/>
              </w:rPr>
            </w:pPr>
            <w:r w:rsidRPr="00EF4577">
              <w:rPr>
                <w:rFonts w:ascii="Arial" w:hAnsi="Arial" w:cs="Arial"/>
                <w:b/>
                <w:bCs/>
                <w:color w:val="000000"/>
              </w:rPr>
              <w:t>1</w:t>
            </w:r>
          </w:p>
        </w:tc>
        <w:tc>
          <w:tcPr>
            <w:tcW w:w="1559" w:type="dxa"/>
            <w:tcBorders>
              <w:top w:val="nil"/>
              <w:left w:val="nil"/>
              <w:bottom w:val="single" w:sz="4" w:space="0" w:color="auto"/>
              <w:right w:val="single" w:sz="4" w:space="0" w:color="auto"/>
            </w:tcBorders>
            <w:noWrap/>
            <w:hideMark/>
          </w:tcPr>
          <w:p w14:paraId="74F153DC" w14:textId="77777777" w:rsidR="00873395" w:rsidRPr="00EF4577" w:rsidRDefault="00873395" w:rsidP="00873395">
            <w:pPr>
              <w:jc w:val="center"/>
              <w:rPr>
                <w:rFonts w:ascii="Arial" w:hAnsi="Arial" w:cs="Arial"/>
                <w:b/>
                <w:bCs/>
                <w:color w:val="000000"/>
              </w:rPr>
            </w:pPr>
            <w:r w:rsidRPr="00EF4577">
              <w:rPr>
                <w:rFonts w:ascii="Arial" w:hAnsi="Arial" w:cs="Arial"/>
                <w:b/>
                <w:bCs/>
                <w:color w:val="000000"/>
              </w:rPr>
              <w:t> </w:t>
            </w:r>
          </w:p>
        </w:tc>
        <w:tc>
          <w:tcPr>
            <w:tcW w:w="2644" w:type="dxa"/>
            <w:tcBorders>
              <w:top w:val="nil"/>
              <w:left w:val="nil"/>
              <w:bottom w:val="single" w:sz="4" w:space="0" w:color="auto"/>
              <w:right w:val="single" w:sz="4" w:space="0" w:color="auto"/>
            </w:tcBorders>
            <w:hideMark/>
          </w:tcPr>
          <w:p w14:paraId="692B130F" w14:textId="77777777" w:rsidR="00873395" w:rsidRPr="00EF4577" w:rsidRDefault="00873395" w:rsidP="00873395">
            <w:pPr>
              <w:rPr>
                <w:rFonts w:ascii="Arial" w:hAnsi="Arial" w:cs="Arial"/>
                <w:b/>
                <w:bCs/>
                <w:color w:val="000000"/>
              </w:rPr>
            </w:pPr>
            <w:r w:rsidRPr="00EF4577">
              <w:rPr>
                <w:rFonts w:ascii="Arial" w:hAnsi="Arial" w:cs="Arial"/>
                <w:b/>
                <w:bCs/>
                <w:color w:val="000000"/>
              </w:rPr>
              <w:t> </w:t>
            </w:r>
          </w:p>
        </w:tc>
      </w:tr>
    </w:tbl>
    <w:p w14:paraId="5F05A2F3" w14:textId="77777777" w:rsidR="00EB3A69" w:rsidRPr="00AC3173" w:rsidRDefault="00EB3A69" w:rsidP="00375981">
      <w:pPr>
        <w:rPr>
          <w:highlight w:val="yellow"/>
        </w:rPr>
      </w:pPr>
    </w:p>
    <w:p w14:paraId="2FCB0062" w14:textId="77777777" w:rsidR="008B7335" w:rsidRPr="00AC3173" w:rsidRDefault="008B7335">
      <w:pPr>
        <w:rPr>
          <w:rFonts w:ascii="Arial" w:hAnsi="Arial" w:cs="Arial"/>
          <w:b/>
          <w:bCs/>
          <w:highlight w:val="yellow"/>
        </w:rPr>
      </w:pPr>
      <w:r w:rsidRPr="00AC3173">
        <w:rPr>
          <w:highlight w:val="yellow"/>
        </w:rPr>
        <w:br w:type="page"/>
      </w:r>
    </w:p>
    <w:p w14:paraId="65B36EC5" w14:textId="20CB3C0A" w:rsidR="00873395" w:rsidRPr="00871EF4" w:rsidRDefault="00873395" w:rsidP="001A3239">
      <w:pPr>
        <w:pStyle w:val="Heading2"/>
        <w:ind w:left="1134" w:hanging="1134"/>
      </w:pPr>
      <w:bookmarkStart w:id="84" w:name="_Toc232687699"/>
      <w:r w:rsidRPr="00871EF4">
        <w:t>Table 15: Proposed Gypsy/traveller Pitch allocation - Submitted Ashfield Local Plan 2023-2040</w:t>
      </w:r>
      <w:bookmarkEnd w:id="84"/>
    </w:p>
    <w:tbl>
      <w:tblPr>
        <w:tblW w:w="8926" w:type="dxa"/>
        <w:tblLook w:val="04A0" w:firstRow="1" w:lastRow="0" w:firstColumn="1" w:lastColumn="0" w:noHBand="0" w:noVBand="1"/>
      </w:tblPr>
      <w:tblGrid>
        <w:gridCol w:w="2240"/>
        <w:gridCol w:w="1299"/>
        <w:gridCol w:w="1276"/>
        <w:gridCol w:w="4111"/>
      </w:tblGrid>
      <w:tr w:rsidR="008B7335" w:rsidRPr="00871EF4" w14:paraId="78C80369" w14:textId="77777777" w:rsidTr="008B7335">
        <w:trPr>
          <w:trHeight w:val="620"/>
        </w:trPr>
        <w:tc>
          <w:tcPr>
            <w:tcW w:w="2240" w:type="dxa"/>
            <w:tcBorders>
              <w:top w:val="single" w:sz="4" w:space="0" w:color="auto"/>
              <w:left w:val="single" w:sz="4" w:space="0" w:color="auto"/>
              <w:bottom w:val="single" w:sz="4" w:space="0" w:color="auto"/>
              <w:right w:val="single" w:sz="4" w:space="0" w:color="auto"/>
            </w:tcBorders>
            <w:shd w:val="clear" w:color="000000" w:fill="D9D9D9"/>
            <w:hideMark/>
          </w:tcPr>
          <w:p w14:paraId="56D98B32" w14:textId="77777777" w:rsidR="00873395" w:rsidRPr="00871EF4" w:rsidRDefault="00873395" w:rsidP="00873395">
            <w:pPr>
              <w:rPr>
                <w:rFonts w:ascii="Arial" w:hAnsi="Arial" w:cs="Arial"/>
                <w:color w:val="000000"/>
              </w:rPr>
            </w:pPr>
            <w:r w:rsidRPr="00871EF4">
              <w:rPr>
                <w:rFonts w:ascii="Arial" w:hAnsi="Arial" w:cs="Arial"/>
                <w:color w:val="000000"/>
              </w:rPr>
              <w:t xml:space="preserve">Site </w:t>
            </w:r>
          </w:p>
        </w:tc>
        <w:tc>
          <w:tcPr>
            <w:tcW w:w="1299" w:type="dxa"/>
            <w:tcBorders>
              <w:top w:val="single" w:sz="4" w:space="0" w:color="auto"/>
              <w:left w:val="nil"/>
              <w:bottom w:val="single" w:sz="4" w:space="0" w:color="auto"/>
              <w:right w:val="single" w:sz="4" w:space="0" w:color="auto"/>
            </w:tcBorders>
            <w:shd w:val="clear" w:color="000000" w:fill="D9D9D9"/>
            <w:hideMark/>
          </w:tcPr>
          <w:p w14:paraId="72BDDBCC" w14:textId="77777777" w:rsidR="00873395" w:rsidRPr="00871EF4" w:rsidRDefault="00873395" w:rsidP="00873395">
            <w:pPr>
              <w:rPr>
                <w:rFonts w:ascii="Arial" w:hAnsi="Arial" w:cs="Arial"/>
                <w:color w:val="000000"/>
              </w:rPr>
            </w:pPr>
            <w:r w:rsidRPr="00871EF4">
              <w:rPr>
                <w:rFonts w:ascii="Arial" w:hAnsi="Arial" w:cs="Arial"/>
                <w:color w:val="000000"/>
              </w:rPr>
              <w:t>Number of Pitches</w:t>
            </w:r>
          </w:p>
        </w:tc>
        <w:tc>
          <w:tcPr>
            <w:tcW w:w="1276" w:type="dxa"/>
            <w:tcBorders>
              <w:top w:val="single" w:sz="4" w:space="0" w:color="auto"/>
              <w:left w:val="nil"/>
              <w:bottom w:val="single" w:sz="4" w:space="0" w:color="auto"/>
              <w:right w:val="single" w:sz="4" w:space="0" w:color="auto"/>
            </w:tcBorders>
            <w:shd w:val="clear" w:color="000000" w:fill="D9D9D9"/>
            <w:hideMark/>
          </w:tcPr>
          <w:p w14:paraId="78A60AC1" w14:textId="77777777" w:rsidR="00873395" w:rsidRPr="00871EF4" w:rsidRDefault="00873395" w:rsidP="00873395">
            <w:pPr>
              <w:jc w:val="center"/>
              <w:rPr>
                <w:rFonts w:ascii="Arial" w:hAnsi="Arial" w:cs="Arial"/>
                <w:color w:val="000000"/>
              </w:rPr>
            </w:pPr>
            <w:r w:rsidRPr="00871EF4">
              <w:rPr>
                <w:rFonts w:ascii="Arial" w:hAnsi="Arial" w:cs="Arial"/>
                <w:color w:val="000000"/>
              </w:rPr>
              <w:t>Draft Local Plan Ref.</w:t>
            </w:r>
          </w:p>
        </w:tc>
        <w:tc>
          <w:tcPr>
            <w:tcW w:w="4111" w:type="dxa"/>
            <w:tcBorders>
              <w:top w:val="single" w:sz="4" w:space="0" w:color="auto"/>
              <w:left w:val="nil"/>
              <w:bottom w:val="single" w:sz="4" w:space="0" w:color="auto"/>
              <w:right w:val="single" w:sz="4" w:space="0" w:color="auto"/>
            </w:tcBorders>
            <w:shd w:val="clear" w:color="000000" w:fill="D9D9D9"/>
            <w:hideMark/>
          </w:tcPr>
          <w:p w14:paraId="14F792D0" w14:textId="77777777" w:rsidR="00873395" w:rsidRPr="00871EF4" w:rsidRDefault="00873395" w:rsidP="00873395">
            <w:pPr>
              <w:rPr>
                <w:rFonts w:ascii="Arial" w:hAnsi="Arial" w:cs="Arial"/>
                <w:color w:val="000000"/>
              </w:rPr>
            </w:pPr>
            <w:r w:rsidRPr="00871EF4">
              <w:rPr>
                <w:rFonts w:ascii="Arial" w:hAnsi="Arial" w:cs="Arial"/>
                <w:color w:val="000000"/>
              </w:rPr>
              <w:t>Notes</w:t>
            </w:r>
          </w:p>
        </w:tc>
      </w:tr>
      <w:tr w:rsidR="008B7335" w:rsidRPr="00AC3173" w14:paraId="7F986A8C" w14:textId="77777777" w:rsidTr="008B7335">
        <w:trPr>
          <w:trHeight w:val="1230"/>
        </w:trPr>
        <w:tc>
          <w:tcPr>
            <w:tcW w:w="2240" w:type="dxa"/>
            <w:tcBorders>
              <w:top w:val="nil"/>
              <w:left w:val="single" w:sz="4" w:space="0" w:color="auto"/>
              <w:bottom w:val="single" w:sz="4" w:space="0" w:color="auto"/>
              <w:right w:val="single" w:sz="4" w:space="0" w:color="auto"/>
            </w:tcBorders>
            <w:hideMark/>
          </w:tcPr>
          <w:p w14:paraId="2C37C8C9" w14:textId="3CF645AD" w:rsidR="00873395" w:rsidRPr="00871EF4" w:rsidRDefault="00873395" w:rsidP="00873395">
            <w:pPr>
              <w:rPr>
                <w:rFonts w:ascii="Arial" w:hAnsi="Arial" w:cs="Arial"/>
                <w:color w:val="000000"/>
              </w:rPr>
            </w:pPr>
            <w:r w:rsidRPr="00871EF4">
              <w:rPr>
                <w:rFonts w:ascii="Arial" w:hAnsi="Arial" w:cs="Arial"/>
                <w:color w:val="000000"/>
              </w:rPr>
              <w:t>Land East of Park Lane, Kirkby</w:t>
            </w:r>
            <w:r w:rsidR="008B7335" w:rsidRPr="00871EF4">
              <w:rPr>
                <w:rFonts w:ascii="Arial" w:hAnsi="Arial" w:cs="Arial"/>
                <w:color w:val="000000"/>
              </w:rPr>
              <w:t>.</w:t>
            </w:r>
          </w:p>
        </w:tc>
        <w:tc>
          <w:tcPr>
            <w:tcW w:w="1299" w:type="dxa"/>
            <w:tcBorders>
              <w:top w:val="nil"/>
              <w:left w:val="nil"/>
              <w:bottom w:val="single" w:sz="4" w:space="0" w:color="auto"/>
              <w:right w:val="single" w:sz="4" w:space="0" w:color="auto"/>
            </w:tcBorders>
            <w:noWrap/>
            <w:hideMark/>
          </w:tcPr>
          <w:p w14:paraId="731E8163" w14:textId="77777777" w:rsidR="00873395" w:rsidRPr="00871EF4" w:rsidRDefault="00873395" w:rsidP="00873395">
            <w:pPr>
              <w:jc w:val="right"/>
              <w:rPr>
                <w:rFonts w:ascii="Arial" w:hAnsi="Arial" w:cs="Arial"/>
                <w:color w:val="000000"/>
              </w:rPr>
            </w:pPr>
            <w:r w:rsidRPr="00871EF4">
              <w:rPr>
                <w:rFonts w:ascii="Arial" w:hAnsi="Arial" w:cs="Arial"/>
                <w:color w:val="000000"/>
              </w:rPr>
              <w:t>4</w:t>
            </w:r>
          </w:p>
        </w:tc>
        <w:tc>
          <w:tcPr>
            <w:tcW w:w="1276" w:type="dxa"/>
            <w:tcBorders>
              <w:top w:val="nil"/>
              <w:left w:val="nil"/>
              <w:bottom w:val="single" w:sz="4" w:space="0" w:color="auto"/>
              <w:right w:val="single" w:sz="4" w:space="0" w:color="auto"/>
            </w:tcBorders>
            <w:noWrap/>
            <w:hideMark/>
          </w:tcPr>
          <w:p w14:paraId="74569FE8" w14:textId="77777777" w:rsidR="00873395" w:rsidRPr="00871EF4" w:rsidRDefault="00873395" w:rsidP="00873395">
            <w:pPr>
              <w:jc w:val="center"/>
              <w:rPr>
                <w:rFonts w:ascii="Arial" w:hAnsi="Arial" w:cs="Arial"/>
                <w:color w:val="000000"/>
              </w:rPr>
            </w:pPr>
            <w:r w:rsidRPr="00871EF4">
              <w:rPr>
                <w:rFonts w:ascii="Arial" w:hAnsi="Arial" w:cs="Arial"/>
                <w:color w:val="000000"/>
              </w:rPr>
              <w:t>H2a(c)</w:t>
            </w:r>
          </w:p>
        </w:tc>
        <w:tc>
          <w:tcPr>
            <w:tcW w:w="4111" w:type="dxa"/>
            <w:tcBorders>
              <w:top w:val="nil"/>
              <w:left w:val="nil"/>
              <w:bottom w:val="single" w:sz="4" w:space="0" w:color="auto"/>
              <w:right w:val="single" w:sz="4" w:space="0" w:color="auto"/>
            </w:tcBorders>
            <w:hideMark/>
          </w:tcPr>
          <w:p w14:paraId="2A087468" w14:textId="77777777" w:rsidR="00873395" w:rsidRPr="00871EF4" w:rsidRDefault="00873395" w:rsidP="00873395">
            <w:pPr>
              <w:rPr>
                <w:rFonts w:ascii="Arial" w:hAnsi="Arial" w:cs="Arial"/>
                <w:color w:val="000000"/>
              </w:rPr>
            </w:pPr>
            <w:r w:rsidRPr="00871EF4">
              <w:rPr>
                <w:rFonts w:ascii="Arial" w:hAnsi="Arial" w:cs="Arial"/>
                <w:color w:val="000000"/>
              </w:rPr>
              <w:t>This site forms part of a wider site which has permission for 38 dwellings</w:t>
            </w:r>
            <w:r w:rsidR="008B7335" w:rsidRPr="00871EF4">
              <w:rPr>
                <w:rFonts w:ascii="Arial" w:hAnsi="Arial" w:cs="Arial"/>
                <w:color w:val="000000"/>
              </w:rPr>
              <w:t xml:space="preserve"> which </w:t>
            </w:r>
            <w:r w:rsidRPr="00871EF4">
              <w:rPr>
                <w:rFonts w:ascii="Arial" w:hAnsi="Arial" w:cs="Arial"/>
                <w:color w:val="000000"/>
              </w:rPr>
              <w:t>includes this site as an indicative area for Gypsy/</w:t>
            </w:r>
            <w:r w:rsidR="008B7335" w:rsidRPr="00871EF4">
              <w:rPr>
                <w:rFonts w:ascii="Arial" w:hAnsi="Arial" w:cs="Arial"/>
                <w:color w:val="000000"/>
              </w:rPr>
              <w:t xml:space="preserve"> </w:t>
            </w:r>
            <w:r w:rsidRPr="00871EF4">
              <w:rPr>
                <w:rFonts w:ascii="Arial" w:hAnsi="Arial" w:cs="Arial"/>
                <w:color w:val="000000"/>
              </w:rPr>
              <w:t>Traveller use</w:t>
            </w:r>
            <w:r w:rsidR="008B7335" w:rsidRPr="00871EF4">
              <w:rPr>
                <w:rFonts w:ascii="Arial" w:hAnsi="Arial" w:cs="Arial"/>
                <w:color w:val="000000"/>
              </w:rPr>
              <w:t>.</w:t>
            </w:r>
            <w:r w:rsidRPr="00871EF4">
              <w:rPr>
                <w:rFonts w:ascii="Arial" w:hAnsi="Arial" w:cs="Arial"/>
                <w:color w:val="000000"/>
              </w:rPr>
              <w:t xml:space="preserve"> </w:t>
            </w:r>
          </w:p>
          <w:p w14:paraId="3A418BAE" w14:textId="5A765B6D" w:rsidR="001A3239" w:rsidRPr="00871EF4" w:rsidRDefault="001A3239" w:rsidP="00873395">
            <w:pPr>
              <w:rPr>
                <w:rFonts w:ascii="Arial" w:hAnsi="Arial" w:cs="Arial"/>
                <w:color w:val="000000"/>
              </w:rPr>
            </w:pPr>
          </w:p>
        </w:tc>
      </w:tr>
    </w:tbl>
    <w:p w14:paraId="6DF22C68" w14:textId="77777777" w:rsidR="00873395" w:rsidRPr="00AC3173" w:rsidRDefault="00873395" w:rsidP="00375981">
      <w:pPr>
        <w:rPr>
          <w:highlight w:val="yellow"/>
        </w:rPr>
      </w:pPr>
    </w:p>
    <w:p w14:paraId="1FDB35C5" w14:textId="77777777" w:rsidR="00873395" w:rsidRPr="00AC3173" w:rsidRDefault="00873395" w:rsidP="00375981">
      <w:pPr>
        <w:rPr>
          <w:highlight w:val="yellow"/>
        </w:rPr>
      </w:pPr>
    </w:p>
    <w:p w14:paraId="1224FB3B" w14:textId="0D301D21" w:rsidR="001F4461" w:rsidRPr="00871EF4" w:rsidRDefault="001F4461" w:rsidP="001F4461">
      <w:pPr>
        <w:pStyle w:val="Heading2"/>
      </w:pPr>
      <w:bookmarkStart w:id="85" w:name="_Toc232687700"/>
      <w:r w:rsidRPr="00871EF4">
        <w:t>Supply of Showpeople’s Plots to meet identified need</w:t>
      </w:r>
      <w:bookmarkEnd w:id="85"/>
    </w:p>
    <w:p w14:paraId="20039AAD" w14:textId="77777777" w:rsidR="008965D8" w:rsidRPr="00871EF4" w:rsidRDefault="008965D8" w:rsidP="00375981">
      <w:pPr>
        <w:rPr>
          <w:rFonts w:ascii="Arial" w:hAnsi="Arial" w:cs="Arial"/>
        </w:rPr>
      </w:pPr>
    </w:p>
    <w:p w14:paraId="27E919A5" w14:textId="2F142EC5" w:rsidR="00B87E37" w:rsidRPr="00871EF4" w:rsidRDefault="008965D8" w:rsidP="00645D44">
      <w:pPr>
        <w:pStyle w:val="ListParagraph"/>
        <w:numPr>
          <w:ilvl w:val="1"/>
          <w:numId w:val="1"/>
        </w:numPr>
      </w:pPr>
      <w:r w:rsidRPr="00871EF4">
        <w:rPr>
          <w:rFonts w:ascii="Arial" w:hAnsi="Arial" w:cs="Arial"/>
        </w:rPr>
        <w:t>Tables 1</w:t>
      </w:r>
      <w:r w:rsidR="002C3850" w:rsidRPr="00871EF4">
        <w:rPr>
          <w:rFonts w:ascii="Arial" w:hAnsi="Arial" w:cs="Arial"/>
        </w:rPr>
        <w:t>6</w:t>
      </w:r>
      <w:r w:rsidRPr="00871EF4">
        <w:rPr>
          <w:rFonts w:ascii="Arial" w:hAnsi="Arial" w:cs="Arial"/>
        </w:rPr>
        <w:t xml:space="preserve"> and 1</w:t>
      </w:r>
      <w:r w:rsidR="002C3850" w:rsidRPr="00871EF4">
        <w:rPr>
          <w:rFonts w:ascii="Arial" w:hAnsi="Arial" w:cs="Arial"/>
        </w:rPr>
        <w:t>7</w:t>
      </w:r>
      <w:r w:rsidRPr="00871EF4">
        <w:rPr>
          <w:rFonts w:ascii="Arial" w:hAnsi="Arial" w:cs="Arial"/>
        </w:rPr>
        <w:t xml:space="preserve"> illustrate the actual and anticipated supply of </w:t>
      </w:r>
      <w:r w:rsidR="002C3850" w:rsidRPr="00871EF4">
        <w:rPr>
          <w:rFonts w:ascii="Arial" w:hAnsi="Arial" w:cs="Arial"/>
        </w:rPr>
        <w:t>travelling showpeople’s plots</w:t>
      </w:r>
      <w:r w:rsidRPr="00871EF4">
        <w:rPr>
          <w:rFonts w:ascii="Arial" w:hAnsi="Arial" w:cs="Arial"/>
        </w:rPr>
        <w:t xml:space="preserve"> to meet identified needs over the period 2020 to 2038</w:t>
      </w:r>
      <w:r w:rsidR="002C3850" w:rsidRPr="00871EF4">
        <w:rPr>
          <w:rFonts w:ascii="Arial" w:hAnsi="Arial" w:cs="Arial"/>
        </w:rPr>
        <w:t>. The tables illustrate that this need has already partially been met, and that the submitted Local Plan proposes the allocation of an additional 7 plots which are anticipated to address any outstanding need to 20</w:t>
      </w:r>
      <w:r w:rsidR="00B87E37" w:rsidRPr="00871EF4">
        <w:rPr>
          <w:rFonts w:ascii="Arial" w:hAnsi="Arial" w:cs="Arial"/>
        </w:rPr>
        <w:t>38.</w:t>
      </w:r>
    </w:p>
    <w:p w14:paraId="2AF3B998" w14:textId="0FA1948C" w:rsidR="00520CD9" w:rsidRPr="00871EF4" w:rsidRDefault="00520CD9" w:rsidP="00520CD9">
      <w:pPr>
        <w:pStyle w:val="Heading2"/>
      </w:pPr>
      <w:bookmarkStart w:id="86" w:name="_Toc232687701"/>
      <w:r w:rsidRPr="00871EF4">
        <w:t>Table 16: Travelling Showpeople's Accommodation Supply 2020 - 202</w:t>
      </w:r>
      <w:r w:rsidR="00871EF4">
        <w:t>6</w:t>
      </w:r>
      <w:bookmarkEnd w:id="86"/>
    </w:p>
    <w:tbl>
      <w:tblPr>
        <w:tblW w:w="8926" w:type="dxa"/>
        <w:tblLook w:val="04A0" w:firstRow="1" w:lastRow="0" w:firstColumn="1" w:lastColumn="0" w:noHBand="0" w:noVBand="1"/>
      </w:tblPr>
      <w:tblGrid>
        <w:gridCol w:w="2263"/>
        <w:gridCol w:w="1070"/>
        <w:gridCol w:w="1418"/>
        <w:gridCol w:w="4175"/>
      </w:tblGrid>
      <w:tr w:rsidR="008B7335" w:rsidRPr="00871EF4" w14:paraId="2FE84A55" w14:textId="77777777" w:rsidTr="008B7335">
        <w:trPr>
          <w:trHeight w:val="620"/>
        </w:trPr>
        <w:tc>
          <w:tcPr>
            <w:tcW w:w="2263" w:type="dxa"/>
            <w:tcBorders>
              <w:top w:val="single" w:sz="4" w:space="0" w:color="auto"/>
              <w:left w:val="single" w:sz="4" w:space="0" w:color="auto"/>
              <w:bottom w:val="single" w:sz="4" w:space="0" w:color="auto"/>
              <w:right w:val="single" w:sz="4" w:space="0" w:color="auto"/>
            </w:tcBorders>
            <w:shd w:val="clear" w:color="000000" w:fill="D9D9D9"/>
            <w:hideMark/>
          </w:tcPr>
          <w:p w14:paraId="09213A8B" w14:textId="77777777" w:rsidR="00520CD9" w:rsidRPr="00871EF4" w:rsidRDefault="00520CD9" w:rsidP="00520CD9">
            <w:pPr>
              <w:rPr>
                <w:rFonts w:ascii="Arial" w:hAnsi="Arial" w:cs="Arial"/>
                <w:color w:val="000000"/>
              </w:rPr>
            </w:pPr>
            <w:r w:rsidRPr="00871EF4">
              <w:rPr>
                <w:rFonts w:ascii="Arial" w:hAnsi="Arial" w:cs="Arial"/>
                <w:color w:val="000000"/>
              </w:rPr>
              <w:t xml:space="preserve">Site </w:t>
            </w:r>
          </w:p>
        </w:tc>
        <w:tc>
          <w:tcPr>
            <w:tcW w:w="1070" w:type="dxa"/>
            <w:tcBorders>
              <w:top w:val="single" w:sz="4" w:space="0" w:color="auto"/>
              <w:left w:val="nil"/>
              <w:bottom w:val="single" w:sz="4" w:space="0" w:color="auto"/>
              <w:right w:val="single" w:sz="4" w:space="0" w:color="auto"/>
            </w:tcBorders>
            <w:shd w:val="clear" w:color="000000" w:fill="D9D9D9"/>
            <w:hideMark/>
          </w:tcPr>
          <w:p w14:paraId="5ACF9BC5" w14:textId="77777777" w:rsidR="00520CD9" w:rsidRPr="00871EF4" w:rsidRDefault="00520CD9" w:rsidP="00520CD9">
            <w:pPr>
              <w:rPr>
                <w:rFonts w:ascii="Arial" w:hAnsi="Arial" w:cs="Arial"/>
                <w:color w:val="000000"/>
              </w:rPr>
            </w:pPr>
            <w:r w:rsidRPr="00871EF4">
              <w:rPr>
                <w:rFonts w:ascii="Arial" w:hAnsi="Arial" w:cs="Arial"/>
                <w:color w:val="000000"/>
              </w:rPr>
              <w:t>Number of Plots</w:t>
            </w:r>
          </w:p>
        </w:tc>
        <w:tc>
          <w:tcPr>
            <w:tcW w:w="1340" w:type="dxa"/>
            <w:tcBorders>
              <w:top w:val="single" w:sz="4" w:space="0" w:color="auto"/>
              <w:left w:val="nil"/>
              <w:bottom w:val="single" w:sz="4" w:space="0" w:color="auto"/>
              <w:right w:val="single" w:sz="4" w:space="0" w:color="auto"/>
            </w:tcBorders>
            <w:shd w:val="clear" w:color="000000" w:fill="D9D9D9"/>
            <w:hideMark/>
          </w:tcPr>
          <w:p w14:paraId="6997B406" w14:textId="77777777" w:rsidR="00520CD9" w:rsidRPr="00871EF4" w:rsidRDefault="00520CD9" w:rsidP="00520CD9">
            <w:pPr>
              <w:jc w:val="center"/>
              <w:rPr>
                <w:rFonts w:ascii="Arial" w:hAnsi="Arial" w:cs="Arial"/>
                <w:color w:val="000000"/>
              </w:rPr>
            </w:pPr>
            <w:r w:rsidRPr="00871EF4">
              <w:rPr>
                <w:rFonts w:ascii="Arial" w:hAnsi="Arial" w:cs="Arial"/>
                <w:color w:val="000000"/>
              </w:rPr>
              <w:t xml:space="preserve">Planning Approval </w:t>
            </w:r>
          </w:p>
        </w:tc>
        <w:tc>
          <w:tcPr>
            <w:tcW w:w="4253" w:type="dxa"/>
            <w:tcBorders>
              <w:top w:val="single" w:sz="4" w:space="0" w:color="auto"/>
              <w:left w:val="nil"/>
              <w:bottom w:val="single" w:sz="4" w:space="0" w:color="auto"/>
              <w:right w:val="single" w:sz="4" w:space="0" w:color="auto"/>
            </w:tcBorders>
            <w:shd w:val="clear" w:color="000000" w:fill="D9D9D9"/>
            <w:hideMark/>
          </w:tcPr>
          <w:p w14:paraId="7BE233C0" w14:textId="77777777" w:rsidR="00520CD9" w:rsidRPr="00871EF4" w:rsidRDefault="00520CD9" w:rsidP="00520CD9">
            <w:pPr>
              <w:rPr>
                <w:rFonts w:ascii="Arial" w:hAnsi="Arial" w:cs="Arial"/>
                <w:color w:val="000000"/>
              </w:rPr>
            </w:pPr>
            <w:r w:rsidRPr="00871EF4">
              <w:rPr>
                <w:rFonts w:ascii="Arial" w:hAnsi="Arial" w:cs="Arial"/>
                <w:color w:val="000000"/>
              </w:rPr>
              <w:t>Status</w:t>
            </w:r>
          </w:p>
        </w:tc>
      </w:tr>
      <w:tr w:rsidR="008B7335" w:rsidRPr="00871EF4" w14:paraId="085810F4" w14:textId="77777777" w:rsidTr="00B60D9C">
        <w:trPr>
          <w:trHeight w:val="700"/>
        </w:trPr>
        <w:tc>
          <w:tcPr>
            <w:tcW w:w="2263" w:type="dxa"/>
            <w:tcBorders>
              <w:top w:val="nil"/>
              <w:left w:val="single" w:sz="4" w:space="0" w:color="auto"/>
              <w:bottom w:val="single" w:sz="4" w:space="0" w:color="auto"/>
              <w:right w:val="single" w:sz="4" w:space="0" w:color="auto"/>
            </w:tcBorders>
            <w:hideMark/>
          </w:tcPr>
          <w:p w14:paraId="7D7862D6" w14:textId="6F1F8DFF" w:rsidR="00520CD9" w:rsidRPr="00871EF4" w:rsidRDefault="00520CD9" w:rsidP="00520CD9">
            <w:pPr>
              <w:rPr>
                <w:rFonts w:ascii="Arial" w:hAnsi="Arial" w:cs="Arial"/>
                <w:color w:val="000000"/>
              </w:rPr>
            </w:pPr>
            <w:r w:rsidRPr="00871EF4">
              <w:rPr>
                <w:rFonts w:ascii="Arial" w:hAnsi="Arial" w:cs="Arial"/>
                <w:color w:val="000000"/>
              </w:rPr>
              <w:t>Land off Park Lane (Phase 2), Kirkby</w:t>
            </w:r>
            <w:r w:rsidR="008B7335" w:rsidRPr="00871EF4">
              <w:rPr>
                <w:rFonts w:ascii="Arial" w:hAnsi="Arial" w:cs="Arial"/>
                <w:color w:val="000000"/>
              </w:rPr>
              <w:t>.</w:t>
            </w:r>
          </w:p>
        </w:tc>
        <w:tc>
          <w:tcPr>
            <w:tcW w:w="1070" w:type="dxa"/>
            <w:tcBorders>
              <w:top w:val="nil"/>
              <w:left w:val="nil"/>
              <w:bottom w:val="single" w:sz="4" w:space="0" w:color="auto"/>
              <w:right w:val="single" w:sz="4" w:space="0" w:color="auto"/>
            </w:tcBorders>
            <w:noWrap/>
            <w:hideMark/>
          </w:tcPr>
          <w:p w14:paraId="0E74A248" w14:textId="77777777" w:rsidR="00520CD9" w:rsidRPr="00871EF4" w:rsidRDefault="00520CD9" w:rsidP="00520CD9">
            <w:pPr>
              <w:jc w:val="right"/>
              <w:rPr>
                <w:rFonts w:ascii="Arial" w:hAnsi="Arial" w:cs="Arial"/>
                <w:color w:val="000000"/>
              </w:rPr>
            </w:pPr>
            <w:r w:rsidRPr="00871EF4">
              <w:rPr>
                <w:rFonts w:ascii="Arial" w:hAnsi="Arial" w:cs="Arial"/>
                <w:color w:val="000000"/>
              </w:rPr>
              <w:t>7</w:t>
            </w:r>
          </w:p>
        </w:tc>
        <w:tc>
          <w:tcPr>
            <w:tcW w:w="1340" w:type="dxa"/>
            <w:tcBorders>
              <w:top w:val="nil"/>
              <w:left w:val="nil"/>
              <w:bottom w:val="single" w:sz="4" w:space="0" w:color="auto"/>
              <w:right w:val="single" w:sz="4" w:space="0" w:color="auto"/>
            </w:tcBorders>
            <w:hideMark/>
          </w:tcPr>
          <w:p w14:paraId="2B82656C" w14:textId="77777777" w:rsidR="00520CD9" w:rsidRPr="00871EF4" w:rsidRDefault="00520CD9" w:rsidP="00520CD9">
            <w:pPr>
              <w:jc w:val="center"/>
              <w:rPr>
                <w:rFonts w:ascii="Arial" w:hAnsi="Arial" w:cs="Arial"/>
                <w:color w:val="000000"/>
              </w:rPr>
            </w:pPr>
            <w:r w:rsidRPr="00871EF4">
              <w:rPr>
                <w:rFonts w:ascii="Arial" w:hAnsi="Arial" w:cs="Arial"/>
                <w:color w:val="000000"/>
              </w:rPr>
              <w:t>17/02/2021</w:t>
            </w:r>
          </w:p>
        </w:tc>
        <w:tc>
          <w:tcPr>
            <w:tcW w:w="4253" w:type="dxa"/>
            <w:tcBorders>
              <w:top w:val="nil"/>
              <w:left w:val="nil"/>
              <w:bottom w:val="single" w:sz="4" w:space="0" w:color="auto"/>
              <w:right w:val="single" w:sz="4" w:space="0" w:color="auto"/>
            </w:tcBorders>
            <w:hideMark/>
          </w:tcPr>
          <w:p w14:paraId="44799BBA" w14:textId="33842E4B" w:rsidR="00520CD9" w:rsidRPr="00871EF4" w:rsidRDefault="00520CD9" w:rsidP="00520CD9">
            <w:pPr>
              <w:rPr>
                <w:rFonts w:ascii="Arial" w:hAnsi="Arial" w:cs="Arial"/>
                <w:color w:val="000000"/>
              </w:rPr>
            </w:pPr>
            <w:r w:rsidRPr="00871EF4">
              <w:rPr>
                <w:rFonts w:ascii="Arial" w:hAnsi="Arial" w:cs="Arial"/>
                <w:color w:val="000000"/>
              </w:rPr>
              <w:t xml:space="preserve">Developed - </w:t>
            </w:r>
            <w:r w:rsidR="00B60D9C" w:rsidRPr="00871EF4">
              <w:rPr>
                <w:rFonts w:ascii="Arial" w:hAnsi="Arial" w:cs="Arial"/>
                <w:color w:val="000000"/>
              </w:rPr>
              <w:t>F</w:t>
            </w:r>
            <w:r w:rsidRPr="00871EF4">
              <w:rPr>
                <w:rFonts w:ascii="Arial" w:hAnsi="Arial" w:cs="Arial"/>
                <w:color w:val="000000"/>
              </w:rPr>
              <w:t>ully occupied</w:t>
            </w:r>
          </w:p>
        </w:tc>
      </w:tr>
      <w:tr w:rsidR="008B7335" w:rsidRPr="00AC3173" w14:paraId="5AF0A58B" w14:textId="77777777" w:rsidTr="001A3239">
        <w:trPr>
          <w:trHeight w:val="399"/>
        </w:trPr>
        <w:tc>
          <w:tcPr>
            <w:tcW w:w="2263" w:type="dxa"/>
            <w:tcBorders>
              <w:top w:val="nil"/>
              <w:left w:val="single" w:sz="4" w:space="0" w:color="auto"/>
              <w:bottom w:val="single" w:sz="4" w:space="0" w:color="auto"/>
              <w:right w:val="single" w:sz="4" w:space="0" w:color="auto"/>
            </w:tcBorders>
            <w:noWrap/>
            <w:hideMark/>
          </w:tcPr>
          <w:p w14:paraId="358F2713" w14:textId="77777777" w:rsidR="00520CD9" w:rsidRPr="00871EF4" w:rsidRDefault="00520CD9" w:rsidP="00520CD9">
            <w:pPr>
              <w:rPr>
                <w:rFonts w:ascii="Arial" w:hAnsi="Arial" w:cs="Arial"/>
                <w:b/>
                <w:bCs/>
                <w:color w:val="000000"/>
              </w:rPr>
            </w:pPr>
            <w:r w:rsidRPr="00871EF4">
              <w:rPr>
                <w:rFonts w:ascii="Arial" w:hAnsi="Arial" w:cs="Arial"/>
                <w:b/>
                <w:bCs/>
                <w:color w:val="000000"/>
              </w:rPr>
              <w:t xml:space="preserve">Total </w:t>
            </w:r>
          </w:p>
        </w:tc>
        <w:tc>
          <w:tcPr>
            <w:tcW w:w="1070" w:type="dxa"/>
            <w:tcBorders>
              <w:top w:val="nil"/>
              <w:left w:val="nil"/>
              <w:bottom w:val="single" w:sz="4" w:space="0" w:color="auto"/>
              <w:right w:val="single" w:sz="4" w:space="0" w:color="auto"/>
            </w:tcBorders>
            <w:noWrap/>
            <w:hideMark/>
          </w:tcPr>
          <w:p w14:paraId="4FDAD3DA" w14:textId="77777777" w:rsidR="00520CD9" w:rsidRPr="00871EF4" w:rsidRDefault="00520CD9" w:rsidP="00520CD9">
            <w:pPr>
              <w:jc w:val="right"/>
              <w:rPr>
                <w:rFonts w:ascii="Arial" w:hAnsi="Arial" w:cs="Arial"/>
                <w:b/>
                <w:bCs/>
                <w:color w:val="000000"/>
              </w:rPr>
            </w:pPr>
            <w:r w:rsidRPr="00871EF4">
              <w:rPr>
                <w:rFonts w:ascii="Arial" w:hAnsi="Arial" w:cs="Arial"/>
                <w:b/>
                <w:bCs/>
                <w:color w:val="000000"/>
              </w:rPr>
              <w:t>7</w:t>
            </w:r>
          </w:p>
        </w:tc>
        <w:tc>
          <w:tcPr>
            <w:tcW w:w="1340" w:type="dxa"/>
            <w:tcBorders>
              <w:top w:val="nil"/>
              <w:left w:val="nil"/>
              <w:bottom w:val="single" w:sz="4" w:space="0" w:color="auto"/>
              <w:right w:val="single" w:sz="4" w:space="0" w:color="auto"/>
            </w:tcBorders>
            <w:noWrap/>
            <w:hideMark/>
          </w:tcPr>
          <w:p w14:paraId="18FE24C5" w14:textId="77777777" w:rsidR="00520CD9" w:rsidRPr="00871EF4" w:rsidRDefault="00520CD9" w:rsidP="00520CD9">
            <w:pPr>
              <w:jc w:val="center"/>
              <w:rPr>
                <w:rFonts w:ascii="Arial" w:hAnsi="Arial" w:cs="Arial"/>
                <w:b/>
                <w:bCs/>
                <w:color w:val="000000"/>
              </w:rPr>
            </w:pPr>
            <w:r w:rsidRPr="00871EF4">
              <w:rPr>
                <w:rFonts w:ascii="Arial" w:hAnsi="Arial" w:cs="Arial"/>
                <w:b/>
                <w:bCs/>
                <w:color w:val="000000"/>
              </w:rPr>
              <w:t> </w:t>
            </w:r>
          </w:p>
        </w:tc>
        <w:tc>
          <w:tcPr>
            <w:tcW w:w="4253" w:type="dxa"/>
            <w:tcBorders>
              <w:top w:val="nil"/>
              <w:left w:val="nil"/>
              <w:bottom w:val="single" w:sz="4" w:space="0" w:color="auto"/>
              <w:right w:val="single" w:sz="4" w:space="0" w:color="auto"/>
            </w:tcBorders>
            <w:hideMark/>
          </w:tcPr>
          <w:p w14:paraId="68D5537C" w14:textId="77777777" w:rsidR="00520CD9" w:rsidRPr="00871EF4" w:rsidRDefault="00520CD9" w:rsidP="00520CD9">
            <w:pPr>
              <w:rPr>
                <w:rFonts w:ascii="Arial" w:hAnsi="Arial" w:cs="Arial"/>
                <w:b/>
                <w:bCs/>
                <w:color w:val="000000"/>
              </w:rPr>
            </w:pPr>
            <w:r w:rsidRPr="00871EF4">
              <w:rPr>
                <w:rFonts w:ascii="Arial" w:hAnsi="Arial" w:cs="Arial"/>
                <w:b/>
                <w:bCs/>
                <w:color w:val="000000"/>
              </w:rPr>
              <w:t> </w:t>
            </w:r>
          </w:p>
        </w:tc>
      </w:tr>
    </w:tbl>
    <w:p w14:paraId="6C79A16D" w14:textId="77777777" w:rsidR="00520CD9" w:rsidRPr="00AC3173" w:rsidRDefault="00520CD9" w:rsidP="00375981">
      <w:pPr>
        <w:rPr>
          <w:highlight w:val="yellow"/>
        </w:rPr>
      </w:pPr>
    </w:p>
    <w:p w14:paraId="64834304" w14:textId="2F07F3AB" w:rsidR="00520CD9" w:rsidRPr="00871EF4" w:rsidRDefault="00520CD9" w:rsidP="00520CD9">
      <w:pPr>
        <w:pStyle w:val="Heading2"/>
      </w:pPr>
      <w:bookmarkStart w:id="87" w:name="_Toc232687702"/>
      <w:r w:rsidRPr="00871EF4">
        <w:t>Table 17: Proposed Travell</w:t>
      </w:r>
      <w:r w:rsidRPr="00871EF4">
        <w:lastRenderedPageBreak/>
        <w:t>ing Showpeople's allocation - Submitted Ashfield Local Plan 2023-2040</w:t>
      </w:r>
      <w:bookmarkEnd w:id="87"/>
    </w:p>
    <w:tbl>
      <w:tblPr>
        <w:tblW w:w="8926" w:type="dxa"/>
        <w:tblLook w:val="04A0" w:firstRow="1" w:lastRow="0" w:firstColumn="1" w:lastColumn="0" w:noHBand="0" w:noVBand="1"/>
      </w:tblPr>
      <w:tblGrid>
        <w:gridCol w:w="2263"/>
        <w:gridCol w:w="1134"/>
        <w:gridCol w:w="1418"/>
        <w:gridCol w:w="4111"/>
      </w:tblGrid>
      <w:tr w:rsidR="008B7335" w:rsidRPr="00871EF4" w14:paraId="2139A9C7" w14:textId="77777777" w:rsidTr="008B7335">
        <w:trPr>
          <w:trHeight w:val="620"/>
        </w:trPr>
        <w:tc>
          <w:tcPr>
            <w:tcW w:w="2263" w:type="dxa"/>
            <w:tcBorders>
              <w:top w:val="single" w:sz="4" w:space="0" w:color="auto"/>
              <w:left w:val="single" w:sz="4" w:space="0" w:color="auto"/>
              <w:bottom w:val="single" w:sz="4" w:space="0" w:color="auto"/>
              <w:right w:val="single" w:sz="4" w:space="0" w:color="auto"/>
            </w:tcBorders>
            <w:shd w:val="clear" w:color="000000" w:fill="D9D9D9"/>
            <w:hideMark/>
          </w:tcPr>
          <w:p w14:paraId="5B600224" w14:textId="77777777" w:rsidR="00114143" w:rsidRPr="00871EF4" w:rsidRDefault="00114143" w:rsidP="00114143">
            <w:pPr>
              <w:rPr>
                <w:rFonts w:ascii="Arial" w:hAnsi="Arial" w:cs="Arial"/>
                <w:color w:val="000000"/>
              </w:rPr>
            </w:pPr>
            <w:r w:rsidRPr="00871EF4">
              <w:rPr>
                <w:rFonts w:ascii="Arial" w:hAnsi="Arial" w:cs="Arial"/>
                <w:color w:val="000000"/>
              </w:rPr>
              <w:t xml:space="preserve">Site </w:t>
            </w:r>
          </w:p>
        </w:tc>
        <w:tc>
          <w:tcPr>
            <w:tcW w:w="1134" w:type="dxa"/>
            <w:tcBorders>
              <w:top w:val="single" w:sz="4" w:space="0" w:color="auto"/>
              <w:left w:val="nil"/>
              <w:bottom w:val="single" w:sz="4" w:space="0" w:color="auto"/>
              <w:right w:val="single" w:sz="4" w:space="0" w:color="auto"/>
            </w:tcBorders>
            <w:shd w:val="clear" w:color="000000" w:fill="D9D9D9"/>
            <w:hideMark/>
          </w:tcPr>
          <w:p w14:paraId="0D3F0E33" w14:textId="77777777" w:rsidR="00114143" w:rsidRPr="00871EF4" w:rsidRDefault="00114143" w:rsidP="00114143">
            <w:pPr>
              <w:rPr>
                <w:rFonts w:ascii="Arial" w:hAnsi="Arial" w:cs="Arial"/>
                <w:color w:val="000000"/>
              </w:rPr>
            </w:pPr>
            <w:r w:rsidRPr="00871EF4">
              <w:rPr>
                <w:rFonts w:ascii="Arial" w:hAnsi="Arial" w:cs="Arial"/>
                <w:color w:val="000000"/>
              </w:rPr>
              <w:t>Number of Plots</w:t>
            </w:r>
          </w:p>
        </w:tc>
        <w:tc>
          <w:tcPr>
            <w:tcW w:w="1418" w:type="dxa"/>
            <w:tcBorders>
              <w:top w:val="single" w:sz="4" w:space="0" w:color="auto"/>
              <w:left w:val="nil"/>
              <w:bottom w:val="single" w:sz="4" w:space="0" w:color="auto"/>
              <w:right w:val="single" w:sz="4" w:space="0" w:color="auto"/>
            </w:tcBorders>
            <w:shd w:val="clear" w:color="000000" w:fill="D9D9D9"/>
            <w:hideMark/>
          </w:tcPr>
          <w:p w14:paraId="47107C50" w14:textId="77777777" w:rsidR="00114143" w:rsidRPr="00871EF4" w:rsidRDefault="00114143" w:rsidP="00114143">
            <w:pPr>
              <w:jc w:val="center"/>
              <w:rPr>
                <w:rFonts w:ascii="Arial" w:hAnsi="Arial" w:cs="Arial"/>
                <w:color w:val="000000"/>
              </w:rPr>
            </w:pPr>
            <w:r w:rsidRPr="00871EF4">
              <w:rPr>
                <w:rFonts w:ascii="Arial" w:hAnsi="Arial" w:cs="Arial"/>
                <w:color w:val="000000"/>
              </w:rPr>
              <w:t>Draft Local Plan Ref.</w:t>
            </w:r>
          </w:p>
        </w:tc>
        <w:tc>
          <w:tcPr>
            <w:tcW w:w="4111" w:type="dxa"/>
            <w:tcBorders>
              <w:top w:val="single" w:sz="4" w:space="0" w:color="auto"/>
              <w:left w:val="nil"/>
              <w:bottom w:val="single" w:sz="4" w:space="0" w:color="auto"/>
              <w:right w:val="single" w:sz="4" w:space="0" w:color="auto"/>
            </w:tcBorders>
            <w:shd w:val="clear" w:color="000000" w:fill="D9D9D9"/>
            <w:hideMark/>
          </w:tcPr>
          <w:p w14:paraId="5E7DF555" w14:textId="77777777" w:rsidR="00114143" w:rsidRPr="00871EF4" w:rsidRDefault="00114143" w:rsidP="00114143">
            <w:pPr>
              <w:rPr>
                <w:rFonts w:ascii="Arial" w:hAnsi="Arial" w:cs="Arial"/>
                <w:color w:val="000000"/>
              </w:rPr>
            </w:pPr>
            <w:r w:rsidRPr="00871EF4">
              <w:rPr>
                <w:rFonts w:ascii="Arial" w:hAnsi="Arial" w:cs="Arial"/>
                <w:color w:val="000000"/>
              </w:rPr>
              <w:t>Notes</w:t>
            </w:r>
          </w:p>
        </w:tc>
      </w:tr>
      <w:tr w:rsidR="008B7335" w:rsidRPr="00871EF4" w14:paraId="6A6D86CC" w14:textId="77777777" w:rsidTr="008B7335">
        <w:trPr>
          <w:trHeight w:val="1559"/>
        </w:trPr>
        <w:tc>
          <w:tcPr>
            <w:tcW w:w="2263" w:type="dxa"/>
            <w:tcBorders>
              <w:top w:val="nil"/>
              <w:left w:val="single" w:sz="4" w:space="0" w:color="auto"/>
              <w:bottom w:val="single" w:sz="4" w:space="0" w:color="auto"/>
              <w:right w:val="single" w:sz="4" w:space="0" w:color="auto"/>
            </w:tcBorders>
            <w:hideMark/>
          </w:tcPr>
          <w:p w14:paraId="3C330059" w14:textId="53E125E7" w:rsidR="00114143" w:rsidRPr="00871EF4" w:rsidRDefault="00114143" w:rsidP="00114143">
            <w:pPr>
              <w:rPr>
                <w:rFonts w:ascii="Arial" w:hAnsi="Arial" w:cs="Arial"/>
                <w:color w:val="000000"/>
              </w:rPr>
            </w:pPr>
            <w:r w:rsidRPr="00871EF4">
              <w:rPr>
                <w:rFonts w:ascii="Arial" w:hAnsi="Arial" w:cs="Arial"/>
                <w:color w:val="000000"/>
              </w:rPr>
              <w:t>Land off Park Lane (Phase 3), Kirkby</w:t>
            </w:r>
            <w:r w:rsidR="008B7335" w:rsidRPr="00871EF4">
              <w:rPr>
                <w:rFonts w:ascii="Arial" w:hAnsi="Arial" w:cs="Arial"/>
                <w:color w:val="000000"/>
              </w:rPr>
              <w:t>.</w:t>
            </w:r>
          </w:p>
        </w:tc>
        <w:tc>
          <w:tcPr>
            <w:tcW w:w="1134" w:type="dxa"/>
            <w:tcBorders>
              <w:top w:val="nil"/>
              <w:left w:val="nil"/>
              <w:bottom w:val="single" w:sz="4" w:space="0" w:color="auto"/>
              <w:right w:val="single" w:sz="4" w:space="0" w:color="auto"/>
            </w:tcBorders>
            <w:noWrap/>
            <w:hideMark/>
          </w:tcPr>
          <w:p w14:paraId="0BA133FF" w14:textId="77777777" w:rsidR="00114143" w:rsidRPr="00871EF4" w:rsidRDefault="00114143" w:rsidP="00114143">
            <w:pPr>
              <w:jc w:val="right"/>
              <w:rPr>
                <w:rFonts w:ascii="Arial" w:hAnsi="Arial" w:cs="Arial"/>
                <w:color w:val="000000"/>
              </w:rPr>
            </w:pPr>
            <w:r w:rsidRPr="00871EF4">
              <w:rPr>
                <w:rFonts w:ascii="Arial" w:hAnsi="Arial" w:cs="Arial"/>
                <w:color w:val="000000"/>
              </w:rPr>
              <w:t>7</w:t>
            </w:r>
          </w:p>
        </w:tc>
        <w:tc>
          <w:tcPr>
            <w:tcW w:w="1418" w:type="dxa"/>
            <w:tcBorders>
              <w:top w:val="nil"/>
              <w:left w:val="nil"/>
              <w:bottom w:val="single" w:sz="4" w:space="0" w:color="auto"/>
              <w:right w:val="single" w:sz="4" w:space="0" w:color="auto"/>
            </w:tcBorders>
            <w:noWrap/>
            <w:hideMark/>
          </w:tcPr>
          <w:p w14:paraId="42547310" w14:textId="77777777" w:rsidR="00114143" w:rsidRPr="00871EF4" w:rsidRDefault="00114143" w:rsidP="00114143">
            <w:pPr>
              <w:jc w:val="center"/>
              <w:rPr>
                <w:rFonts w:ascii="Arial" w:hAnsi="Arial" w:cs="Arial"/>
                <w:color w:val="000000"/>
              </w:rPr>
            </w:pPr>
            <w:r w:rsidRPr="00871EF4">
              <w:rPr>
                <w:rFonts w:ascii="Arial" w:hAnsi="Arial" w:cs="Arial"/>
                <w:color w:val="000000"/>
              </w:rPr>
              <w:t>H2a(b)</w:t>
            </w:r>
          </w:p>
        </w:tc>
        <w:tc>
          <w:tcPr>
            <w:tcW w:w="4111" w:type="dxa"/>
            <w:tcBorders>
              <w:top w:val="nil"/>
              <w:left w:val="nil"/>
              <w:bottom w:val="single" w:sz="4" w:space="0" w:color="auto"/>
              <w:right w:val="single" w:sz="4" w:space="0" w:color="auto"/>
            </w:tcBorders>
            <w:hideMark/>
          </w:tcPr>
          <w:p w14:paraId="19C935BD" w14:textId="77777777" w:rsidR="00114143" w:rsidRPr="00871EF4" w:rsidRDefault="00114143" w:rsidP="00114143">
            <w:pPr>
              <w:rPr>
                <w:rFonts w:ascii="Arial" w:hAnsi="Arial" w:cs="Arial"/>
                <w:color w:val="000000"/>
                <w:sz w:val="22"/>
                <w:szCs w:val="22"/>
              </w:rPr>
            </w:pPr>
            <w:r w:rsidRPr="00871EF4">
              <w:rPr>
                <w:rFonts w:ascii="Arial" w:hAnsi="Arial" w:cs="Arial"/>
                <w:color w:val="000000"/>
                <w:sz w:val="22"/>
                <w:szCs w:val="22"/>
              </w:rPr>
              <w:t>This site has been assessed in the SHELAA as available, potentially suitable and achievable, with an anticipated capacity for 7 showpeople’s plots. It forms an extension to an existing Showpeople’s site.</w:t>
            </w:r>
          </w:p>
          <w:p w14:paraId="3CCEF3D8" w14:textId="77777777" w:rsidR="001A3239" w:rsidRPr="00871EF4" w:rsidRDefault="001A3239" w:rsidP="00114143">
            <w:pPr>
              <w:rPr>
                <w:rFonts w:ascii="Arial" w:hAnsi="Arial" w:cs="Arial"/>
                <w:color w:val="000000"/>
                <w:sz w:val="22"/>
                <w:szCs w:val="22"/>
              </w:rPr>
            </w:pPr>
          </w:p>
        </w:tc>
      </w:tr>
      <w:tr w:rsidR="008B7335" w:rsidRPr="00AC3173" w14:paraId="2CDCF7C9" w14:textId="77777777" w:rsidTr="001A3239">
        <w:trPr>
          <w:trHeight w:val="452"/>
        </w:trPr>
        <w:tc>
          <w:tcPr>
            <w:tcW w:w="2263" w:type="dxa"/>
            <w:tcBorders>
              <w:top w:val="nil"/>
              <w:left w:val="single" w:sz="4" w:space="0" w:color="auto"/>
              <w:bottom w:val="single" w:sz="4" w:space="0" w:color="auto"/>
              <w:right w:val="single" w:sz="4" w:space="0" w:color="auto"/>
            </w:tcBorders>
            <w:noWrap/>
            <w:hideMark/>
          </w:tcPr>
          <w:p w14:paraId="06D93E71" w14:textId="77777777" w:rsidR="00114143" w:rsidRPr="00871EF4" w:rsidRDefault="00114143" w:rsidP="00114143">
            <w:pPr>
              <w:rPr>
                <w:rFonts w:ascii="Arial" w:hAnsi="Arial" w:cs="Arial"/>
                <w:b/>
                <w:bCs/>
                <w:color w:val="000000"/>
              </w:rPr>
            </w:pPr>
            <w:r w:rsidRPr="00871EF4">
              <w:rPr>
                <w:rFonts w:ascii="Arial" w:hAnsi="Arial" w:cs="Arial"/>
                <w:b/>
                <w:bCs/>
                <w:color w:val="000000"/>
              </w:rPr>
              <w:t>Total</w:t>
            </w:r>
          </w:p>
        </w:tc>
        <w:tc>
          <w:tcPr>
            <w:tcW w:w="1134" w:type="dxa"/>
            <w:tcBorders>
              <w:top w:val="nil"/>
              <w:left w:val="nil"/>
              <w:bottom w:val="single" w:sz="4" w:space="0" w:color="auto"/>
              <w:right w:val="single" w:sz="4" w:space="0" w:color="auto"/>
            </w:tcBorders>
            <w:noWrap/>
            <w:hideMark/>
          </w:tcPr>
          <w:p w14:paraId="573D31F7" w14:textId="77777777" w:rsidR="00114143" w:rsidRPr="00871EF4" w:rsidRDefault="00114143" w:rsidP="00114143">
            <w:pPr>
              <w:jc w:val="right"/>
              <w:rPr>
                <w:rFonts w:ascii="Arial" w:hAnsi="Arial" w:cs="Arial"/>
                <w:b/>
                <w:bCs/>
                <w:color w:val="000000"/>
              </w:rPr>
            </w:pPr>
            <w:r w:rsidRPr="00871EF4">
              <w:rPr>
                <w:rFonts w:ascii="Arial" w:hAnsi="Arial" w:cs="Arial"/>
                <w:b/>
                <w:bCs/>
                <w:color w:val="000000"/>
              </w:rPr>
              <w:t>7</w:t>
            </w:r>
          </w:p>
        </w:tc>
        <w:tc>
          <w:tcPr>
            <w:tcW w:w="1418" w:type="dxa"/>
            <w:tcBorders>
              <w:top w:val="nil"/>
              <w:left w:val="nil"/>
              <w:bottom w:val="single" w:sz="4" w:space="0" w:color="auto"/>
              <w:right w:val="single" w:sz="4" w:space="0" w:color="auto"/>
            </w:tcBorders>
            <w:noWrap/>
            <w:hideMark/>
          </w:tcPr>
          <w:p w14:paraId="61B2C46B" w14:textId="77777777" w:rsidR="00114143" w:rsidRPr="00871EF4" w:rsidRDefault="00114143" w:rsidP="00114143">
            <w:pPr>
              <w:jc w:val="center"/>
              <w:rPr>
                <w:rFonts w:ascii="Arial" w:hAnsi="Arial" w:cs="Arial"/>
                <w:b/>
                <w:bCs/>
                <w:color w:val="000000"/>
              </w:rPr>
            </w:pPr>
            <w:r w:rsidRPr="00871EF4">
              <w:rPr>
                <w:rFonts w:ascii="Arial" w:hAnsi="Arial" w:cs="Arial"/>
                <w:b/>
                <w:bCs/>
                <w:color w:val="000000"/>
              </w:rPr>
              <w:t> </w:t>
            </w:r>
          </w:p>
        </w:tc>
        <w:tc>
          <w:tcPr>
            <w:tcW w:w="4111" w:type="dxa"/>
            <w:tcBorders>
              <w:top w:val="nil"/>
              <w:left w:val="nil"/>
              <w:bottom w:val="single" w:sz="4" w:space="0" w:color="auto"/>
              <w:right w:val="single" w:sz="4" w:space="0" w:color="auto"/>
            </w:tcBorders>
            <w:hideMark/>
          </w:tcPr>
          <w:p w14:paraId="22262818" w14:textId="77777777" w:rsidR="00114143" w:rsidRPr="00871EF4" w:rsidRDefault="00114143" w:rsidP="00114143">
            <w:pPr>
              <w:rPr>
                <w:rFonts w:ascii="Arial" w:hAnsi="Arial" w:cs="Arial"/>
                <w:b/>
                <w:bCs/>
                <w:color w:val="000000"/>
              </w:rPr>
            </w:pPr>
            <w:r w:rsidRPr="00871EF4">
              <w:rPr>
                <w:rFonts w:ascii="Arial" w:hAnsi="Arial" w:cs="Arial"/>
                <w:b/>
                <w:bCs/>
                <w:color w:val="000000"/>
              </w:rPr>
              <w:t> </w:t>
            </w:r>
          </w:p>
        </w:tc>
      </w:tr>
    </w:tbl>
    <w:p w14:paraId="4508FA16" w14:textId="77777777" w:rsidR="00520CD9" w:rsidRPr="00AC3173" w:rsidRDefault="00520CD9" w:rsidP="00375981">
      <w:pPr>
        <w:rPr>
          <w:highlight w:val="yellow"/>
        </w:rPr>
      </w:pPr>
    </w:p>
    <w:p w14:paraId="32769D69" w14:textId="77777777" w:rsidR="00520CD9" w:rsidRPr="00AC3173" w:rsidRDefault="00520CD9" w:rsidP="00375981">
      <w:pPr>
        <w:rPr>
          <w:highlight w:val="yellow"/>
        </w:rPr>
      </w:pPr>
    </w:p>
    <w:p w14:paraId="73C99A9A" w14:textId="77777777" w:rsidR="00E00160" w:rsidRPr="00AC3173" w:rsidRDefault="00E00160" w:rsidP="00375981">
      <w:pPr>
        <w:rPr>
          <w:highlight w:val="yellow"/>
        </w:rPr>
      </w:pPr>
    </w:p>
    <w:p w14:paraId="35508005" w14:textId="035B763D" w:rsidR="00E00160" w:rsidRPr="00AC3173" w:rsidRDefault="00E00160" w:rsidP="00375981">
      <w:pPr>
        <w:rPr>
          <w:highlight w:val="yellow"/>
        </w:rPr>
        <w:sectPr w:rsidR="00E00160" w:rsidRPr="00AC3173" w:rsidSect="00472E87">
          <w:pgSz w:w="11906" w:h="16838"/>
          <w:pgMar w:top="1440" w:right="1440" w:bottom="1440" w:left="1440" w:header="709" w:footer="709" w:gutter="0"/>
          <w:cols w:space="708"/>
          <w:docGrid w:linePitch="360"/>
        </w:sectPr>
      </w:pPr>
    </w:p>
    <w:p w14:paraId="6C4C1814" w14:textId="403CA2ED" w:rsidR="00800B70" w:rsidRPr="00C9469D" w:rsidRDefault="00C33015" w:rsidP="009275C7">
      <w:pPr>
        <w:pStyle w:val="Heading1"/>
        <w:numPr>
          <w:ilvl w:val="0"/>
          <w:numId w:val="0"/>
        </w:numPr>
        <w:ind w:left="438"/>
      </w:pPr>
      <w:bookmarkStart w:id="88" w:name="_Hlk165453766"/>
      <w:bookmarkStart w:id="89" w:name="_Toc134630775"/>
      <w:bookmarkStart w:id="90" w:name="_Toc232687703"/>
      <w:r w:rsidRPr="00C9469D">
        <w:t>APPENDIX 1</w:t>
      </w:r>
      <w:bookmarkEnd w:id="88"/>
      <w:r w:rsidR="008B72BE" w:rsidRPr="00C9469D">
        <w:t>: Expected Delivery of Sites - Trajectory 2023 to 204</w:t>
      </w:r>
      <w:bookmarkEnd w:id="89"/>
      <w:r w:rsidR="005321E6" w:rsidRPr="00C9469D">
        <w:t>0</w:t>
      </w:r>
      <w:bookmarkEnd w:id="90"/>
    </w:p>
    <w:p w14:paraId="30E5A695" w14:textId="77777777" w:rsidR="008B72BE" w:rsidRPr="00C9469D" w:rsidRDefault="008B72BE" w:rsidP="00C61320">
      <w:pPr>
        <w:tabs>
          <w:tab w:val="left" w:pos="0"/>
        </w:tabs>
        <w:rPr>
          <w:rFonts w:ascii="Arial" w:hAnsi="Arial" w:cs="Arial"/>
          <w:b/>
          <w:caps/>
          <w:sz w:val="28"/>
          <w:szCs w:val="28"/>
        </w:rPr>
      </w:pPr>
    </w:p>
    <w:p w14:paraId="3E44B66B" w14:textId="4D452C48" w:rsidR="003568F3" w:rsidRPr="00C9469D" w:rsidRDefault="003568F3" w:rsidP="009F4D71">
      <w:pPr>
        <w:pStyle w:val="Heading2"/>
      </w:pPr>
      <w:bookmarkStart w:id="91" w:name="_Toc232687704"/>
      <w:r w:rsidRPr="00C9469D">
        <w:t>H</w:t>
      </w:r>
      <w:r w:rsidR="009F4D71">
        <w:t>ucknall area</w:t>
      </w:r>
      <w:bookmarkEnd w:id="91"/>
    </w:p>
    <w:p w14:paraId="73CFF34D" w14:textId="22E8313A" w:rsidR="00D836FC" w:rsidRPr="00AC3173" w:rsidRDefault="00D836FC" w:rsidP="005321E6">
      <w:pPr>
        <w:rPr>
          <w:rFonts w:ascii="Arial" w:hAnsi="Arial" w:cs="Arial"/>
          <w:b/>
          <w:caps/>
          <w:sz w:val="28"/>
          <w:szCs w:val="28"/>
          <w:highlight w:val="yellow"/>
        </w:rPr>
      </w:pPr>
    </w:p>
    <w:tbl>
      <w:tblPr>
        <w:tblW w:w="22235" w:type="dxa"/>
        <w:tblLook w:val="04A0" w:firstRow="1" w:lastRow="0" w:firstColumn="1" w:lastColumn="0" w:noHBand="0" w:noVBand="1"/>
      </w:tblPr>
      <w:tblGrid>
        <w:gridCol w:w="798"/>
        <w:gridCol w:w="1465"/>
        <w:gridCol w:w="1250"/>
        <w:gridCol w:w="2262"/>
        <w:gridCol w:w="661"/>
        <w:gridCol w:w="1150"/>
        <w:gridCol w:w="1172"/>
        <w:gridCol w:w="995"/>
        <w:gridCol w:w="995"/>
        <w:gridCol w:w="995"/>
        <w:gridCol w:w="749"/>
        <w:gridCol w:w="749"/>
        <w:gridCol w:w="749"/>
        <w:gridCol w:w="749"/>
        <w:gridCol w:w="749"/>
        <w:gridCol w:w="749"/>
        <w:gridCol w:w="749"/>
        <w:gridCol w:w="749"/>
        <w:gridCol w:w="749"/>
        <w:gridCol w:w="749"/>
        <w:gridCol w:w="749"/>
        <w:gridCol w:w="749"/>
        <w:gridCol w:w="749"/>
        <w:gridCol w:w="749"/>
        <w:gridCol w:w="6"/>
      </w:tblGrid>
      <w:tr w:rsidR="0084766B" w:rsidRPr="007C4949" w14:paraId="40CDA878" w14:textId="77777777" w:rsidTr="00576371">
        <w:trPr>
          <w:gridAfter w:val="1"/>
          <w:wAfter w:w="84" w:type="dxa"/>
          <w:trHeight w:val="1530"/>
        </w:trPr>
        <w:tc>
          <w:tcPr>
            <w:tcW w:w="798" w:type="dxa"/>
            <w:tcBorders>
              <w:top w:val="single" w:sz="4" w:space="0" w:color="auto"/>
              <w:left w:val="single" w:sz="4" w:space="0" w:color="auto"/>
              <w:bottom w:val="single" w:sz="4" w:space="0" w:color="auto"/>
              <w:right w:val="single" w:sz="4" w:space="0" w:color="auto"/>
            </w:tcBorders>
            <w:shd w:val="clear" w:color="000000" w:fill="BFBFBF"/>
            <w:hideMark/>
          </w:tcPr>
          <w:p w14:paraId="55326663" w14:textId="77777777" w:rsidR="0084766B" w:rsidRPr="007C4949" w:rsidRDefault="0084766B" w:rsidP="0084766B">
            <w:pPr>
              <w:jc w:val="center"/>
              <w:rPr>
                <w:rFonts w:ascii="Arial" w:hAnsi="Arial" w:cs="Arial"/>
                <w:b/>
                <w:bCs/>
                <w:sz w:val="22"/>
                <w:szCs w:val="22"/>
              </w:rPr>
            </w:pPr>
            <w:r w:rsidRPr="007C4949">
              <w:rPr>
                <w:rFonts w:ascii="Arial" w:hAnsi="Arial" w:cs="Arial"/>
                <w:b/>
                <w:bCs/>
                <w:sz w:val="22"/>
                <w:szCs w:val="22"/>
              </w:rPr>
              <w:t>ALP 2023-2040 Ref</w:t>
            </w:r>
          </w:p>
        </w:tc>
        <w:tc>
          <w:tcPr>
            <w:tcW w:w="1465" w:type="dxa"/>
            <w:tcBorders>
              <w:top w:val="single" w:sz="4" w:space="0" w:color="auto"/>
              <w:left w:val="nil"/>
              <w:bottom w:val="single" w:sz="4" w:space="0" w:color="auto"/>
              <w:right w:val="single" w:sz="4" w:space="0" w:color="auto"/>
            </w:tcBorders>
            <w:shd w:val="clear" w:color="000000" w:fill="BFBFBF"/>
            <w:hideMark/>
          </w:tcPr>
          <w:p w14:paraId="098EC12E"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4495B3B0" w14:textId="7E647D7E"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Database</w:t>
            </w:r>
            <w:r w:rsidR="00CA384A" w:rsidRPr="007C4949">
              <w:rPr>
                <w:rFonts w:ascii="Arial" w:hAnsi="Arial" w:cs="Arial"/>
                <w:b/>
                <w:bCs/>
                <w:sz w:val="20"/>
                <w:szCs w:val="20"/>
              </w:rPr>
              <w:t>/ SHELAA</w:t>
            </w:r>
            <w:r w:rsidRPr="007C4949">
              <w:rPr>
                <w:rFonts w:ascii="Arial" w:hAnsi="Arial" w:cs="Arial"/>
                <w:b/>
                <w:bCs/>
                <w:sz w:val="20"/>
                <w:szCs w:val="20"/>
              </w:rPr>
              <w:t>/ Brownfield Register Site Ref</w:t>
            </w:r>
          </w:p>
        </w:tc>
        <w:tc>
          <w:tcPr>
            <w:tcW w:w="2298" w:type="dxa"/>
            <w:tcBorders>
              <w:top w:val="single" w:sz="4" w:space="0" w:color="auto"/>
              <w:left w:val="nil"/>
              <w:bottom w:val="single" w:sz="4" w:space="0" w:color="auto"/>
              <w:right w:val="single" w:sz="4" w:space="0" w:color="auto"/>
            </w:tcBorders>
            <w:shd w:val="clear" w:color="000000" w:fill="BFBFBF"/>
            <w:hideMark/>
          </w:tcPr>
          <w:p w14:paraId="3E1B46B2"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Address</w:t>
            </w:r>
          </w:p>
        </w:tc>
        <w:tc>
          <w:tcPr>
            <w:tcW w:w="661" w:type="dxa"/>
            <w:tcBorders>
              <w:top w:val="single" w:sz="4" w:space="0" w:color="auto"/>
              <w:left w:val="nil"/>
              <w:bottom w:val="single" w:sz="4" w:space="0" w:color="auto"/>
              <w:right w:val="single" w:sz="4" w:space="0" w:color="auto"/>
            </w:tcBorders>
            <w:shd w:val="clear" w:color="000000" w:fill="BFBFBF"/>
            <w:hideMark/>
          </w:tcPr>
          <w:p w14:paraId="3773F9C0"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Site Area</w:t>
            </w:r>
          </w:p>
        </w:tc>
        <w:tc>
          <w:tcPr>
            <w:tcW w:w="1036" w:type="dxa"/>
            <w:tcBorders>
              <w:top w:val="single" w:sz="4" w:space="0" w:color="auto"/>
              <w:left w:val="nil"/>
              <w:bottom w:val="single" w:sz="4" w:space="0" w:color="auto"/>
              <w:right w:val="single" w:sz="4" w:space="0" w:color="auto"/>
            </w:tcBorders>
            <w:shd w:val="clear" w:color="000000" w:fill="BFBFBF"/>
            <w:hideMark/>
          </w:tcPr>
          <w:p w14:paraId="7741017B"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13E2B782" w14:textId="68C03B31"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Total number of Dwellings remaining </w:t>
            </w:r>
            <w:proofErr w:type="gramStart"/>
            <w:r w:rsidRPr="007C4949">
              <w:rPr>
                <w:rFonts w:ascii="Arial" w:hAnsi="Arial" w:cs="Arial"/>
                <w:b/>
                <w:bCs/>
                <w:sz w:val="20"/>
                <w:szCs w:val="20"/>
              </w:rPr>
              <w:t>at</w:t>
            </w:r>
            <w:proofErr w:type="gramEnd"/>
            <w:r w:rsidRPr="007C4949">
              <w:rPr>
                <w:rFonts w:ascii="Arial" w:hAnsi="Arial" w:cs="Arial"/>
                <w:b/>
                <w:bCs/>
                <w:sz w:val="20"/>
                <w:szCs w:val="20"/>
              </w:rPr>
              <w:t xml:space="preserve"> 1st April 202</w:t>
            </w:r>
            <w:r w:rsidR="00FA5677" w:rsidRPr="007C4949">
              <w:rPr>
                <w:rFonts w:ascii="Arial" w:hAnsi="Arial" w:cs="Arial"/>
                <w:b/>
                <w:bCs/>
                <w:sz w:val="20"/>
                <w:szCs w:val="20"/>
              </w:rPr>
              <w:t>6</w:t>
            </w:r>
          </w:p>
        </w:tc>
        <w:tc>
          <w:tcPr>
            <w:tcW w:w="995" w:type="dxa"/>
            <w:tcBorders>
              <w:top w:val="single" w:sz="4" w:space="0" w:color="auto"/>
              <w:left w:val="nil"/>
              <w:bottom w:val="single" w:sz="4" w:space="0" w:color="auto"/>
              <w:right w:val="nil"/>
            </w:tcBorders>
            <w:shd w:val="clear" w:color="000000" w:fill="BFBFBF"/>
            <w:hideMark/>
          </w:tcPr>
          <w:p w14:paraId="7BA6B863"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45FC96B7"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24/25 Actual Delivery</w:t>
            </w:r>
          </w:p>
        </w:tc>
        <w:tc>
          <w:tcPr>
            <w:tcW w:w="995" w:type="dxa"/>
            <w:tcBorders>
              <w:top w:val="single" w:sz="4" w:space="0" w:color="auto"/>
              <w:left w:val="single" w:sz="4" w:space="0" w:color="auto"/>
              <w:bottom w:val="single" w:sz="4" w:space="0" w:color="auto"/>
              <w:right w:val="single" w:sz="4" w:space="0" w:color="auto"/>
            </w:tcBorders>
            <w:shd w:val="clear" w:color="000000" w:fill="BFBFBF"/>
            <w:hideMark/>
          </w:tcPr>
          <w:p w14:paraId="062EC1ED"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25/26 Actual Delivery</w:t>
            </w:r>
          </w:p>
        </w:tc>
        <w:tc>
          <w:tcPr>
            <w:tcW w:w="749" w:type="dxa"/>
            <w:tcBorders>
              <w:top w:val="single" w:sz="4" w:space="0" w:color="auto"/>
              <w:left w:val="nil"/>
              <w:bottom w:val="single" w:sz="4" w:space="0" w:color="auto"/>
              <w:right w:val="single" w:sz="4" w:space="0" w:color="auto"/>
            </w:tcBorders>
            <w:shd w:val="clear" w:color="000000" w:fill="BFBFBF"/>
            <w:hideMark/>
          </w:tcPr>
          <w:p w14:paraId="4AD25399"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1 26/27  </w:t>
            </w:r>
          </w:p>
        </w:tc>
        <w:tc>
          <w:tcPr>
            <w:tcW w:w="749" w:type="dxa"/>
            <w:tcBorders>
              <w:top w:val="single" w:sz="4" w:space="0" w:color="auto"/>
              <w:left w:val="nil"/>
              <w:bottom w:val="single" w:sz="4" w:space="0" w:color="auto"/>
              <w:right w:val="single" w:sz="4" w:space="0" w:color="auto"/>
            </w:tcBorders>
            <w:shd w:val="clear" w:color="000000" w:fill="BFBFBF"/>
            <w:hideMark/>
          </w:tcPr>
          <w:p w14:paraId="01DDFEC2"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2 27/28 </w:t>
            </w:r>
          </w:p>
        </w:tc>
        <w:tc>
          <w:tcPr>
            <w:tcW w:w="749" w:type="dxa"/>
            <w:tcBorders>
              <w:top w:val="single" w:sz="4" w:space="0" w:color="auto"/>
              <w:left w:val="nil"/>
              <w:bottom w:val="single" w:sz="4" w:space="0" w:color="auto"/>
              <w:right w:val="single" w:sz="4" w:space="0" w:color="auto"/>
            </w:tcBorders>
            <w:shd w:val="clear" w:color="000000" w:fill="BFBFBF"/>
            <w:hideMark/>
          </w:tcPr>
          <w:p w14:paraId="3C831AB7"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3 28/29 </w:t>
            </w:r>
          </w:p>
        </w:tc>
        <w:tc>
          <w:tcPr>
            <w:tcW w:w="749" w:type="dxa"/>
            <w:tcBorders>
              <w:top w:val="single" w:sz="4" w:space="0" w:color="auto"/>
              <w:left w:val="nil"/>
              <w:bottom w:val="single" w:sz="4" w:space="0" w:color="auto"/>
              <w:right w:val="single" w:sz="4" w:space="0" w:color="auto"/>
            </w:tcBorders>
            <w:shd w:val="clear" w:color="000000" w:fill="BFBFBF"/>
            <w:hideMark/>
          </w:tcPr>
          <w:p w14:paraId="0CA4A7D7"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4 29/30  </w:t>
            </w:r>
          </w:p>
        </w:tc>
        <w:tc>
          <w:tcPr>
            <w:tcW w:w="749" w:type="dxa"/>
            <w:tcBorders>
              <w:top w:val="single" w:sz="4" w:space="0" w:color="auto"/>
              <w:left w:val="nil"/>
              <w:bottom w:val="single" w:sz="4" w:space="0" w:color="auto"/>
              <w:right w:val="single" w:sz="4" w:space="0" w:color="auto"/>
            </w:tcBorders>
            <w:shd w:val="clear" w:color="000000" w:fill="BFBFBF"/>
            <w:hideMark/>
          </w:tcPr>
          <w:p w14:paraId="23C7A6EB"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5 30/31   </w:t>
            </w:r>
          </w:p>
        </w:tc>
        <w:tc>
          <w:tcPr>
            <w:tcW w:w="749" w:type="dxa"/>
            <w:tcBorders>
              <w:top w:val="single" w:sz="4" w:space="0" w:color="auto"/>
              <w:left w:val="nil"/>
              <w:bottom w:val="single" w:sz="4" w:space="0" w:color="auto"/>
              <w:right w:val="single" w:sz="4" w:space="0" w:color="auto"/>
            </w:tcBorders>
            <w:shd w:val="clear" w:color="000000" w:fill="BFBFBF"/>
            <w:hideMark/>
          </w:tcPr>
          <w:p w14:paraId="3D5B479C"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6 31/32    </w:t>
            </w:r>
          </w:p>
        </w:tc>
        <w:tc>
          <w:tcPr>
            <w:tcW w:w="749" w:type="dxa"/>
            <w:tcBorders>
              <w:top w:val="single" w:sz="4" w:space="0" w:color="auto"/>
              <w:left w:val="nil"/>
              <w:bottom w:val="single" w:sz="4" w:space="0" w:color="auto"/>
              <w:right w:val="single" w:sz="4" w:space="0" w:color="auto"/>
            </w:tcBorders>
            <w:shd w:val="clear" w:color="000000" w:fill="BFBFBF"/>
            <w:hideMark/>
          </w:tcPr>
          <w:p w14:paraId="71D6F506"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7 32/33  </w:t>
            </w:r>
          </w:p>
        </w:tc>
        <w:tc>
          <w:tcPr>
            <w:tcW w:w="749" w:type="dxa"/>
            <w:tcBorders>
              <w:top w:val="single" w:sz="4" w:space="0" w:color="auto"/>
              <w:left w:val="nil"/>
              <w:bottom w:val="single" w:sz="4" w:space="0" w:color="auto"/>
              <w:right w:val="single" w:sz="4" w:space="0" w:color="auto"/>
            </w:tcBorders>
            <w:shd w:val="clear" w:color="000000" w:fill="BFBFBF"/>
            <w:hideMark/>
          </w:tcPr>
          <w:p w14:paraId="5E82E0B6"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8 33/34   </w:t>
            </w:r>
          </w:p>
        </w:tc>
        <w:tc>
          <w:tcPr>
            <w:tcW w:w="749" w:type="dxa"/>
            <w:tcBorders>
              <w:top w:val="single" w:sz="4" w:space="0" w:color="auto"/>
              <w:left w:val="nil"/>
              <w:bottom w:val="single" w:sz="4" w:space="0" w:color="auto"/>
              <w:right w:val="single" w:sz="4" w:space="0" w:color="auto"/>
            </w:tcBorders>
            <w:shd w:val="clear" w:color="000000" w:fill="BFBFBF"/>
            <w:hideMark/>
          </w:tcPr>
          <w:p w14:paraId="5DF397EF" w14:textId="77777777" w:rsidR="0084766B" w:rsidRPr="007C4949" w:rsidRDefault="0084766B" w:rsidP="0084766B">
            <w:pPr>
              <w:jc w:val="center"/>
              <w:rPr>
                <w:rFonts w:ascii="Arial" w:hAnsi="Arial" w:cs="Arial"/>
                <w:b/>
                <w:bCs/>
                <w:sz w:val="20"/>
                <w:szCs w:val="20"/>
              </w:rPr>
            </w:pPr>
            <w:proofErr w:type="gramStart"/>
            <w:r w:rsidRPr="007C4949">
              <w:rPr>
                <w:rFonts w:ascii="Arial" w:hAnsi="Arial" w:cs="Arial"/>
                <w:b/>
                <w:bCs/>
                <w:sz w:val="20"/>
                <w:szCs w:val="20"/>
              </w:rPr>
              <w:t>Year  9</w:t>
            </w:r>
            <w:proofErr w:type="gramEnd"/>
            <w:r w:rsidRPr="007C4949">
              <w:rPr>
                <w:rFonts w:ascii="Arial" w:hAnsi="Arial" w:cs="Arial"/>
                <w:b/>
                <w:bCs/>
                <w:sz w:val="20"/>
                <w:szCs w:val="20"/>
              </w:rPr>
              <w:t xml:space="preserve"> 34/35   </w:t>
            </w:r>
          </w:p>
        </w:tc>
        <w:tc>
          <w:tcPr>
            <w:tcW w:w="749" w:type="dxa"/>
            <w:tcBorders>
              <w:top w:val="single" w:sz="4" w:space="0" w:color="auto"/>
              <w:left w:val="nil"/>
              <w:bottom w:val="single" w:sz="4" w:space="0" w:color="auto"/>
              <w:right w:val="single" w:sz="4" w:space="0" w:color="auto"/>
            </w:tcBorders>
            <w:shd w:val="clear" w:color="000000" w:fill="BFBFBF"/>
            <w:hideMark/>
          </w:tcPr>
          <w:p w14:paraId="6518824A"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10 35/36 </w:t>
            </w:r>
          </w:p>
        </w:tc>
        <w:tc>
          <w:tcPr>
            <w:tcW w:w="749" w:type="dxa"/>
            <w:tcBorders>
              <w:top w:val="single" w:sz="4" w:space="0" w:color="auto"/>
              <w:left w:val="nil"/>
              <w:bottom w:val="single" w:sz="4" w:space="0" w:color="auto"/>
              <w:right w:val="single" w:sz="4" w:space="0" w:color="auto"/>
            </w:tcBorders>
            <w:shd w:val="clear" w:color="000000" w:fill="BFBFBF"/>
            <w:hideMark/>
          </w:tcPr>
          <w:p w14:paraId="784B423F"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11 36/37   </w:t>
            </w:r>
          </w:p>
        </w:tc>
        <w:tc>
          <w:tcPr>
            <w:tcW w:w="749" w:type="dxa"/>
            <w:tcBorders>
              <w:top w:val="single" w:sz="4" w:space="0" w:color="auto"/>
              <w:left w:val="nil"/>
              <w:bottom w:val="single" w:sz="4" w:space="0" w:color="auto"/>
              <w:right w:val="single" w:sz="4" w:space="0" w:color="auto"/>
            </w:tcBorders>
            <w:shd w:val="clear" w:color="000000" w:fill="BFBFBF"/>
            <w:hideMark/>
          </w:tcPr>
          <w:p w14:paraId="7A396444"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12 37/38    </w:t>
            </w:r>
          </w:p>
        </w:tc>
        <w:tc>
          <w:tcPr>
            <w:tcW w:w="749" w:type="dxa"/>
            <w:tcBorders>
              <w:top w:val="single" w:sz="4" w:space="0" w:color="auto"/>
              <w:left w:val="nil"/>
              <w:bottom w:val="single" w:sz="4" w:space="0" w:color="auto"/>
              <w:right w:val="single" w:sz="4" w:space="0" w:color="auto"/>
            </w:tcBorders>
            <w:shd w:val="clear" w:color="000000" w:fill="BFBFBF"/>
            <w:hideMark/>
          </w:tcPr>
          <w:p w14:paraId="06C88ECD"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13 38/39  </w:t>
            </w:r>
          </w:p>
        </w:tc>
        <w:tc>
          <w:tcPr>
            <w:tcW w:w="749" w:type="dxa"/>
            <w:tcBorders>
              <w:top w:val="single" w:sz="4" w:space="0" w:color="auto"/>
              <w:left w:val="nil"/>
              <w:bottom w:val="single" w:sz="4" w:space="0" w:color="auto"/>
              <w:right w:val="single" w:sz="4" w:space="0" w:color="auto"/>
            </w:tcBorders>
            <w:shd w:val="clear" w:color="000000" w:fill="BFBFBF"/>
            <w:hideMark/>
          </w:tcPr>
          <w:p w14:paraId="571AF8F5" w14:textId="77777777" w:rsidR="0084766B" w:rsidRPr="007C4949" w:rsidRDefault="0084766B" w:rsidP="0084766B">
            <w:pPr>
              <w:jc w:val="center"/>
              <w:rPr>
                <w:rFonts w:ascii="Arial" w:hAnsi="Arial" w:cs="Arial"/>
                <w:b/>
                <w:bCs/>
                <w:sz w:val="20"/>
                <w:szCs w:val="20"/>
              </w:rPr>
            </w:pPr>
            <w:r w:rsidRPr="007C4949">
              <w:rPr>
                <w:rFonts w:ascii="Arial" w:hAnsi="Arial" w:cs="Arial"/>
                <w:b/>
                <w:bCs/>
                <w:sz w:val="20"/>
                <w:szCs w:val="20"/>
              </w:rPr>
              <w:t xml:space="preserve">Year 14 39/40  </w:t>
            </w:r>
          </w:p>
        </w:tc>
      </w:tr>
      <w:tr w:rsidR="00FA5677" w:rsidRPr="007C4949" w14:paraId="67058993" w14:textId="77777777" w:rsidTr="00576371">
        <w:trPr>
          <w:trHeight w:val="315"/>
        </w:trPr>
        <w:tc>
          <w:tcPr>
            <w:tcW w:w="22235" w:type="dxa"/>
            <w:gridSpan w:val="25"/>
            <w:tcBorders>
              <w:top w:val="nil"/>
              <w:left w:val="nil"/>
              <w:bottom w:val="single" w:sz="4" w:space="0" w:color="auto"/>
              <w:right w:val="nil"/>
            </w:tcBorders>
            <w:hideMark/>
          </w:tcPr>
          <w:p w14:paraId="0586EFDE" w14:textId="77777777" w:rsidR="00FA5677" w:rsidRPr="007C4949" w:rsidRDefault="00FA5677" w:rsidP="0084766B">
            <w:pPr>
              <w:jc w:val="center"/>
              <w:rPr>
                <w:rFonts w:ascii="Arial" w:hAnsi="Arial" w:cs="Arial"/>
                <w:b/>
                <w:bCs/>
              </w:rPr>
            </w:pPr>
            <w:r w:rsidRPr="007C4949">
              <w:rPr>
                <w:rFonts w:ascii="Arial" w:hAnsi="Arial" w:cs="Arial"/>
                <w:b/>
                <w:bCs/>
              </w:rPr>
              <w:t> </w:t>
            </w:r>
          </w:p>
          <w:p w14:paraId="73C4E07A" w14:textId="17F84FC3" w:rsidR="00FA5677" w:rsidRPr="007C4949" w:rsidRDefault="00FA5677" w:rsidP="00FA5677">
            <w:pPr>
              <w:rPr>
                <w:rFonts w:ascii="Arial" w:hAnsi="Arial" w:cs="Arial"/>
                <w:b/>
                <w:bCs/>
              </w:rPr>
            </w:pPr>
            <w:r w:rsidRPr="007C4949">
              <w:rPr>
                <w:rFonts w:ascii="Arial" w:hAnsi="Arial" w:cs="Arial"/>
                <w:b/>
                <w:bCs/>
              </w:rPr>
              <w:t>Available sites without Planning Permission</w:t>
            </w:r>
          </w:p>
          <w:p w14:paraId="2DC12DC4" w14:textId="720638FB" w:rsidR="00FA5677" w:rsidRPr="007C4949" w:rsidRDefault="00FA5677" w:rsidP="0084766B">
            <w:pPr>
              <w:jc w:val="center"/>
              <w:rPr>
                <w:rFonts w:ascii="Arial" w:hAnsi="Arial" w:cs="Arial"/>
                <w:b/>
                <w:bCs/>
                <w:sz w:val="20"/>
                <w:szCs w:val="20"/>
              </w:rPr>
            </w:pPr>
            <w:r w:rsidRPr="007C4949">
              <w:rPr>
                <w:rFonts w:ascii="Arial" w:hAnsi="Arial" w:cs="Arial"/>
                <w:b/>
                <w:bCs/>
                <w:sz w:val="20"/>
                <w:szCs w:val="20"/>
              </w:rPr>
              <w:t> </w:t>
            </w:r>
          </w:p>
        </w:tc>
      </w:tr>
      <w:tr w:rsidR="0084766B" w:rsidRPr="007C4949" w14:paraId="3E309A7A" w14:textId="77777777" w:rsidTr="00576371">
        <w:trPr>
          <w:gridAfter w:val="1"/>
          <w:wAfter w:w="84" w:type="dxa"/>
          <w:trHeight w:val="834"/>
        </w:trPr>
        <w:tc>
          <w:tcPr>
            <w:tcW w:w="798" w:type="dxa"/>
            <w:tcBorders>
              <w:top w:val="nil"/>
              <w:left w:val="single" w:sz="4" w:space="0" w:color="auto"/>
              <w:bottom w:val="single" w:sz="4" w:space="0" w:color="auto"/>
              <w:right w:val="single" w:sz="4" w:space="0" w:color="auto"/>
            </w:tcBorders>
            <w:hideMark/>
          </w:tcPr>
          <w:p w14:paraId="5A7BB048"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H1Ha</w:t>
            </w:r>
          </w:p>
        </w:tc>
        <w:tc>
          <w:tcPr>
            <w:tcW w:w="1465" w:type="dxa"/>
            <w:tcBorders>
              <w:top w:val="nil"/>
              <w:left w:val="nil"/>
              <w:bottom w:val="single" w:sz="4" w:space="0" w:color="auto"/>
              <w:right w:val="single" w:sz="4" w:space="0" w:color="auto"/>
            </w:tcBorders>
            <w:shd w:val="clear" w:color="000000" w:fill="FFFFFF"/>
            <w:hideMark/>
          </w:tcPr>
          <w:p w14:paraId="562698DD" w14:textId="77777777" w:rsidR="0084766B" w:rsidRPr="007C4949" w:rsidRDefault="0084766B" w:rsidP="0084766B">
            <w:pPr>
              <w:rPr>
                <w:rFonts w:ascii="Arial" w:hAnsi="Arial" w:cs="Arial"/>
                <w:sz w:val="20"/>
                <w:szCs w:val="20"/>
              </w:rPr>
            </w:pPr>
            <w:r w:rsidRPr="007C4949">
              <w:rPr>
                <w:rFonts w:ascii="Arial" w:hAnsi="Arial"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21C346E8" w14:textId="77777777" w:rsidR="0084766B" w:rsidRPr="007C4949" w:rsidRDefault="0084766B" w:rsidP="0084766B">
            <w:pPr>
              <w:jc w:val="center"/>
              <w:rPr>
                <w:rFonts w:ascii="Arial" w:hAnsi="Arial" w:cs="Arial"/>
                <w:color w:val="000000"/>
                <w:sz w:val="20"/>
                <w:szCs w:val="20"/>
              </w:rPr>
            </w:pPr>
            <w:r w:rsidRPr="007C4949">
              <w:rPr>
                <w:rFonts w:ascii="Arial" w:hAnsi="Arial" w:cs="Arial"/>
                <w:color w:val="000000"/>
                <w:sz w:val="20"/>
                <w:szCs w:val="20"/>
              </w:rPr>
              <w:t>HK009</w:t>
            </w:r>
          </w:p>
        </w:tc>
        <w:tc>
          <w:tcPr>
            <w:tcW w:w="2298" w:type="dxa"/>
            <w:tcBorders>
              <w:top w:val="nil"/>
              <w:left w:val="nil"/>
              <w:bottom w:val="single" w:sz="4" w:space="0" w:color="auto"/>
              <w:right w:val="single" w:sz="4" w:space="0" w:color="auto"/>
            </w:tcBorders>
            <w:shd w:val="clear" w:color="000000" w:fill="FFFFFF"/>
            <w:hideMark/>
          </w:tcPr>
          <w:p w14:paraId="5B83E5FB" w14:textId="77777777" w:rsidR="0084766B" w:rsidRPr="007C4949" w:rsidRDefault="0084766B" w:rsidP="0084766B">
            <w:pPr>
              <w:rPr>
                <w:rFonts w:ascii="Arial" w:hAnsi="Arial" w:cs="Arial"/>
                <w:color w:val="000000"/>
                <w:sz w:val="20"/>
                <w:szCs w:val="20"/>
              </w:rPr>
            </w:pPr>
            <w:r w:rsidRPr="007C4949">
              <w:rPr>
                <w:rFonts w:ascii="Arial" w:hAnsi="Arial" w:cs="Arial"/>
                <w:color w:val="000000"/>
                <w:sz w:val="20"/>
                <w:szCs w:val="20"/>
              </w:rPr>
              <w:t>Seven Stars Public House and adjoining land, West Street</w:t>
            </w:r>
          </w:p>
        </w:tc>
        <w:tc>
          <w:tcPr>
            <w:tcW w:w="661" w:type="dxa"/>
            <w:tcBorders>
              <w:top w:val="nil"/>
              <w:left w:val="nil"/>
              <w:bottom w:val="single" w:sz="4" w:space="0" w:color="auto"/>
              <w:right w:val="single" w:sz="4" w:space="0" w:color="auto"/>
            </w:tcBorders>
            <w:shd w:val="clear" w:color="000000" w:fill="FFFFFF"/>
            <w:hideMark/>
          </w:tcPr>
          <w:p w14:paraId="6E1AB4C2"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0.70</w:t>
            </w:r>
          </w:p>
        </w:tc>
        <w:tc>
          <w:tcPr>
            <w:tcW w:w="1036" w:type="dxa"/>
            <w:tcBorders>
              <w:top w:val="nil"/>
              <w:left w:val="nil"/>
              <w:bottom w:val="single" w:sz="4" w:space="0" w:color="auto"/>
              <w:right w:val="single" w:sz="4" w:space="0" w:color="auto"/>
            </w:tcBorders>
            <w:shd w:val="clear" w:color="000000" w:fill="FFFFFF"/>
            <w:hideMark/>
          </w:tcPr>
          <w:p w14:paraId="119569DF"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28</w:t>
            </w:r>
          </w:p>
        </w:tc>
        <w:tc>
          <w:tcPr>
            <w:tcW w:w="1172" w:type="dxa"/>
            <w:tcBorders>
              <w:top w:val="nil"/>
              <w:left w:val="nil"/>
              <w:bottom w:val="single" w:sz="4" w:space="0" w:color="auto"/>
              <w:right w:val="single" w:sz="4" w:space="0" w:color="auto"/>
            </w:tcBorders>
            <w:shd w:val="clear" w:color="000000" w:fill="FFFFFF"/>
            <w:hideMark/>
          </w:tcPr>
          <w:p w14:paraId="2C0B3900" w14:textId="77777777" w:rsidR="0084766B" w:rsidRPr="007C4949" w:rsidRDefault="0084766B" w:rsidP="0084766B">
            <w:pPr>
              <w:jc w:val="right"/>
              <w:rPr>
                <w:rFonts w:ascii="Arial" w:hAnsi="Arial" w:cs="Arial"/>
                <w:b/>
                <w:bCs/>
                <w:color w:val="000000"/>
                <w:sz w:val="20"/>
                <w:szCs w:val="20"/>
              </w:rPr>
            </w:pPr>
            <w:r w:rsidRPr="007C4949">
              <w:rPr>
                <w:rFonts w:ascii="Arial" w:hAnsi="Arial" w:cs="Arial"/>
                <w:b/>
                <w:bCs/>
                <w:color w:val="000000"/>
                <w:sz w:val="20"/>
                <w:szCs w:val="20"/>
              </w:rPr>
              <w:t>28</w:t>
            </w:r>
          </w:p>
        </w:tc>
        <w:tc>
          <w:tcPr>
            <w:tcW w:w="995" w:type="dxa"/>
            <w:tcBorders>
              <w:top w:val="nil"/>
              <w:left w:val="nil"/>
              <w:bottom w:val="single" w:sz="4" w:space="0" w:color="auto"/>
              <w:right w:val="nil"/>
            </w:tcBorders>
            <w:shd w:val="clear" w:color="000000" w:fill="D9D9D9"/>
            <w:hideMark/>
          </w:tcPr>
          <w:p w14:paraId="45967630"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3840EA54"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2D6A58A8"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63D7EB16"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6D62A4D3"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7C5A19D3"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279DB881"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68BBE249"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0AE4F7EB"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28</w:t>
            </w:r>
          </w:p>
        </w:tc>
        <w:tc>
          <w:tcPr>
            <w:tcW w:w="749" w:type="dxa"/>
            <w:tcBorders>
              <w:top w:val="nil"/>
              <w:left w:val="nil"/>
              <w:bottom w:val="single" w:sz="4" w:space="0" w:color="auto"/>
              <w:right w:val="single" w:sz="4" w:space="0" w:color="auto"/>
            </w:tcBorders>
            <w:shd w:val="clear" w:color="000000" w:fill="BDD7EE"/>
            <w:noWrap/>
            <w:hideMark/>
          </w:tcPr>
          <w:p w14:paraId="0D07AD58"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7A91BA91"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43AF5652"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388F5531"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6DC404A0"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13F26770"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5576EA29"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4E0202C2"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r>
      <w:tr w:rsidR="003D0E27" w:rsidRPr="007C4949" w14:paraId="411A7AE7" w14:textId="77777777" w:rsidTr="00576371">
        <w:trPr>
          <w:gridAfter w:val="1"/>
          <w:wAfter w:w="84" w:type="dxa"/>
          <w:trHeight w:val="415"/>
        </w:trPr>
        <w:tc>
          <w:tcPr>
            <w:tcW w:w="798" w:type="dxa"/>
            <w:tcBorders>
              <w:top w:val="nil"/>
              <w:left w:val="single" w:sz="4" w:space="0" w:color="auto"/>
              <w:bottom w:val="nil"/>
              <w:right w:val="single" w:sz="4" w:space="0" w:color="auto"/>
            </w:tcBorders>
            <w:noWrap/>
            <w:hideMark/>
          </w:tcPr>
          <w:p w14:paraId="69A31787" w14:textId="77777777" w:rsidR="003D0E27" w:rsidRPr="007C4949" w:rsidRDefault="003D0E27" w:rsidP="0084766B">
            <w:pPr>
              <w:rPr>
                <w:rFonts w:ascii="Arial" w:hAnsi="Arial" w:cs="Arial"/>
                <w:b/>
                <w:bCs/>
              </w:rPr>
            </w:pPr>
            <w:r w:rsidRPr="007C4949">
              <w:rPr>
                <w:rFonts w:ascii="Arial" w:hAnsi="Arial" w:cs="Arial"/>
                <w:b/>
                <w:bCs/>
              </w:rPr>
              <w:t> </w:t>
            </w:r>
          </w:p>
        </w:tc>
        <w:tc>
          <w:tcPr>
            <w:tcW w:w="6710" w:type="dxa"/>
            <w:gridSpan w:val="5"/>
            <w:tcBorders>
              <w:top w:val="nil"/>
              <w:left w:val="nil"/>
              <w:bottom w:val="nil"/>
              <w:right w:val="single" w:sz="4" w:space="0" w:color="auto"/>
            </w:tcBorders>
            <w:shd w:val="clear" w:color="000000" w:fill="FFFFFF"/>
            <w:noWrap/>
            <w:hideMark/>
          </w:tcPr>
          <w:p w14:paraId="2988B8AD" w14:textId="3FBCE0FD" w:rsidR="003D0E27" w:rsidRPr="007C4949" w:rsidRDefault="003D0E27" w:rsidP="003D0E27">
            <w:pPr>
              <w:rPr>
                <w:rFonts w:ascii="Arial" w:hAnsi="Arial" w:cs="Arial"/>
                <w:b/>
                <w:bCs/>
                <w:sz w:val="22"/>
                <w:szCs w:val="22"/>
              </w:rPr>
            </w:pPr>
            <w:r w:rsidRPr="007C4949">
              <w:rPr>
                <w:rFonts w:ascii="Arial" w:hAnsi="Arial" w:cs="Arial"/>
                <w:b/>
                <w:bCs/>
                <w:sz w:val="22"/>
                <w:szCs w:val="22"/>
              </w:rPr>
              <w:t>Total Hucknall sites without planning permission</w:t>
            </w:r>
          </w:p>
          <w:p w14:paraId="42FB7DC0" w14:textId="4FDE9862" w:rsidR="003D0E27" w:rsidRPr="007C4949" w:rsidRDefault="003D0E27" w:rsidP="0084766B">
            <w:pPr>
              <w:rPr>
                <w:rFonts w:ascii="Arial" w:hAnsi="Arial" w:cs="Arial"/>
                <w:b/>
                <w:bCs/>
              </w:rPr>
            </w:pPr>
            <w:r w:rsidRPr="007C4949">
              <w:rPr>
                <w:rFonts w:ascii="Arial" w:hAnsi="Arial" w:cs="Arial"/>
                <w:b/>
                <w:bCs/>
              </w:rPr>
              <w:t> </w:t>
            </w:r>
          </w:p>
        </w:tc>
        <w:tc>
          <w:tcPr>
            <w:tcW w:w="1172" w:type="dxa"/>
            <w:tcBorders>
              <w:top w:val="nil"/>
              <w:left w:val="nil"/>
              <w:bottom w:val="nil"/>
              <w:right w:val="single" w:sz="4" w:space="0" w:color="auto"/>
            </w:tcBorders>
            <w:shd w:val="clear" w:color="000000" w:fill="FFFFFF"/>
            <w:noWrap/>
            <w:hideMark/>
          </w:tcPr>
          <w:p w14:paraId="45141733" w14:textId="77777777" w:rsidR="003D0E27" w:rsidRPr="007C4949" w:rsidRDefault="003D0E27" w:rsidP="0084766B">
            <w:pPr>
              <w:jc w:val="right"/>
              <w:rPr>
                <w:rFonts w:ascii="Arial" w:hAnsi="Arial" w:cs="Arial"/>
                <w:b/>
                <w:bCs/>
              </w:rPr>
            </w:pPr>
            <w:r w:rsidRPr="007C4949">
              <w:rPr>
                <w:rFonts w:ascii="Arial" w:hAnsi="Arial" w:cs="Arial"/>
                <w:b/>
                <w:bCs/>
              </w:rPr>
              <w:t>28</w:t>
            </w:r>
          </w:p>
        </w:tc>
        <w:tc>
          <w:tcPr>
            <w:tcW w:w="995" w:type="dxa"/>
            <w:tcBorders>
              <w:top w:val="nil"/>
              <w:left w:val="nil"/>
              <w:bottom w:val="nil"/>
              <w:right w:val="nil"/>
            </w:tcBorders>
            <w:shd w:val="clear" w:color="000000" w:fill="FFFFFF"/>
            <w:noWrap/>
            <w:hideMark/>
          </w:tcPr>
          <w:p w14:paraId="2ECAE14F" w14:textId="77777777" w:rsidR="003D0E27" w:rsidRPr="007C4949" w:rsidRDefault="003D0E27" w:rsidP="0084766B">
            <w:pPr>
              <w:jc w:val="right"/>
              <w:rPr>
                <w:rFonts w:ascii="Arial" w:hAnsi="Arial" w:cs="Arial"/>
                <w:b/>
                <w:bCs/>
              </w:rPr>
            </w:pPr>
            <w:r w:rsidRPr="007C4949">
              <w:rPr>
                <w:rFonts w:ascii="Arial" w:hAnsi="Arial" w:cs="Arial"/>
                <w:b/>
                <w:bCs/>
              </w:rPr>
              <w:t> </w:t>
            </w:r>
          </w:p>
        </w:tc>
        <w:tc>
          <w:tcPr>
            <w:tcW w:w="995" w:type="dxa"/>
            <w:tcBorders>
              <w:top w:val="nil"/>
              <w:left w:val="single" w:sz="4" w:space="0" w:color="auto"/>
              <w:bottom w:val="nil"/>
              <w:right w:val="nil"/>
            </w:tcBorders>
            <w:shd w:val="clear" w:color="000000" w:fill="FFFFFF"/>
            <w:noWrap/>
            <w:hideMark/>
          </w:tcPr>
          <w:p w14:paraId="38326F1D" w14:textId="77777777" w:rsidR="003D0E27" w:rsidRPr="007C4949" w:rsidRDefault="003D0E27" w:rsidP="0084766B">
            <w:pPr>
              <w:jc w:val="right"/>
              <w:rPr>
                <w:rFonts w:ascii="Arial" w:hAnsi="Arial" w:cs="Arial"/>
                <w:b/>
                <w:bCs/>
              </w:rPr>
            </w:pPr>
            <w:r w:rsidRPr="007C4949">
              <w:rPr>
                <w:rFonts w:ascii="Arial" w:hAnsi="Arial" w:cs="Arial"/>
                <w:b/>
                <w:bCs/>
              </w:rPr>
              <w:t> </w:t>
            </w:r>
          </w:p>
        </w:tc>
        <w:tc>
          <w:tcPr>
            <w:tcW w:w="995" w:type="dxa"/>
            <w:tcBorders>
              <w:top w:val="nil"/>
              <w:left w:val="single" w:sz="4" w:space="0" w:color="auto"/>
              <w:bottom w:val="single" w:sz="4" w:space="0" w:color="auto"/>
              <w:right w:val="single" w:sz="4" w:space="0" w:color="auto"/>
            </w:tcBorders>
            <w:shd w:val="clear" w:color="000000" w:fill="FFFFFF"/>
            <w:noWrap/>
            <w:hideMark/>
          </w:tcPr>
          <w:p w14:paraId="01DD7618"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28081FEE"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5ABDC38E"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3D04041D"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5E1EAB18"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59969A66"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01AE1D5D" w14:textId="77777777" w:rsidR="003D0E27" w:rsidRPr="007C4949" w:rsidRDefault="003D0E27" w:rsidP="0084766B">
            <w:pPr>
              <w:jc w:val="right"/>
              <w:rPr>
                <w:rFonts w:ascii="Arial" w:hAnsi="Arial" w:cs="Arial"/>
                <w:b/>
                <w:bCs/>
              </w:rPr>
            </w:pPr>
            <w:r w:rsidRPr="007C4949">
              <w:rPr>
                <w:rFonts w:ascii="Arial" w:hAnsi="Arial" w:cs="Arial"/>
                <w:b/>
                <w:bCs/>
              </w:rPr>
              <w:t>28</w:t>
            </w:r>
          </w:p>
        </w:tc>
        <w:tc>
          <w:tcPr>
            <w:tcW w:w="749" w:type="dxa"/>
            <w:tcBorders>
              <w:top w:val="nil"/>
              <w:left w:val="nil"/>
              <w:bottom w:val="nil"/>
              <w:right w:val="single" w:sz="4" w:space="0" w:color="auto"/>
            </w:tcBorders>
            <w:shd w:val="clear" w:color="000000" w:fill="FFFFFF"/>
            <w:noWrap/>
            <w:hideMark/>
          </w:tcPr>
          <w:p w14:paraId="0FA93841"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69DFC352"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485509FD"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016D09A7"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4F17FDDF"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66732250"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69F8353F" w14:textId="77777777" w:rsidR="003D0E27" w:rsidRPr="007C4949" w:rsidRDefault="003D0E27" w:rsidP="0084766B">
            <w:pPr>
              <w:jc w:val="right"/>
              <w:rPr>
                <w:rFonts w:ascii="Arial" w:hAnsi="Arial" w:cs="Arial"/>
                <w:b/>
                <w:bCs/>
              </w:rPr>
            </w:pPr>
            <w:r w:rsidRPr="007C4949">
              <w:rPr>
                <w:rFonts w:ascii="Arial" w:hAnsi="Arial" w:cs="Arial"/>
                <w:b/>
                <w:bCs/>
              </w:rPr>
              <w:t>0</w:t>
            </w:r>
          </w:p>
        </w:tc>
        <w:tc>
          <w:tcPr>
            <w:tcW w:w="749" w:type="dxa"/>
            <w:tcBorders>
              <w:top w:val="nil"/>
              <w:left w:val="nil"/>
              <w:bottom w:val="nil"/>
              <w:right w:val="single" w:sz="4" w:space="0" w:color="auto"/>
            </w:tcBorders>
            <w:shd w:val="clear" w:color="000000" w:fill="FFFFFF"/>
            <w:noWrap/>
            <w:hideMark/>
          </w:tcPr>
          <w:p w14:paraId="721F9816" w14:textId="77777777" w:rsidR="003D0E27" w:rsidRPr="007C4949" w:rsidRDefault="003D0E27" w:rsidP="0084766B">
            <w:pPr>
              <w:jc w:val="right"/>
              <w:rPr>
                <w:rFonts w:ascii="Arial" w:hAnsi="Arial" w:cs="Arial"/>
                <w:b/>
                <w:bCs/>
              </w:rPr>
            </w:pPr>
            <w:r w:rsidRPr="007C4949">
              <w:rPr>
                <w:rFonts w:ascii="Arial" w:hAnsi="Arial" w:cs="Arial"/>
                <w:b/>
                <w:bCs/>
              </w:rPr>
              <w:t>0</w:t>
            </w:r>
          </w:p>
        </w:tc>
      </w:tr>
      <w:tr w:rsidR="003D0E27" w:rsidRPr="007C4949" w14:paraId="4F0DA177" w14:textId="77777777" w:rsidTr="00576371">
        <w:trPr>
          <w:trHeight w:val="315"/>
        </w:trPr>
        <w:tc>
          <w:tcPr>
            <w:tcW w:w="22235" w:type="dxa"/>
            <w:gridSpan w:val="25"/>
            <w:tcBorders>
              <w:top w:val="single" w:sz="4" w:space="0" w:color="auto"/>
              <w:left w:val="nil"/>
              <w:bottom w:val="single" w:sz="4" w:space="0" w:color="auto"/>
              <w:right w:val="nil"/>
            </w:tcBorders>
            <w:noWrap/>
            <w:hideMark/>
          </w:tcPr>
          <w:p w14:paraId="77816BC0" w14:textId="77777777" w:rsidR="003D0E27" w:rsidRPr="007C4949" w:rsidRDefault="003D0E27" w:rsidP="0084766B">
            <w:pPr>
              <w:rPr>
                <w:rFonts w:ascii="Arial" w:hAnsi="Arial" w:cs="Arial"/>
                <w:b/>
                <w:bCs/>
                <w:sz w:val="20"/>
                <w:szCs w:val="20"/>
              </w:rPr>
            </w:pPr>
            <w:r w:rsidRPr="007C4949">
              <w:rPr>
                <w:rFonts w:ascii="Arial" w:hAnsi="Arial" w:cs="Arial"/>
                <w:b/>
                <w:bCs/>
                <w:sz w:val="20"/>
                <w:szCs w:val="20"/>
              </w:rPr>
              <w:t> </w:t>
            </w:r>
          </w:p>
          <w:p w14:paraId="6DAB1F20" w14:textId="101101DE" w:rsidR="003D0E27" w:rsidRPr="007C4949" w:rsidRDefault="003D0E27" w:rsidP="0084766B">
            <w:pPr>
              <w:rPr>
                <w:rFonts w:ascii="Arial" w:hAnsi="Arial" w:cs="Arial"/>
                <w:b/>
                <w:bCs/>
              </w:rPr>
            </w:pPr>
            <w:r w:rsidRPr="007C4949">
              <w:rPr>
                <w:rFonts w:ascii="Arial" w:hAnsi="Arial" w:cs="Arial"/>
                <w:b/>
                <w:bCs/>
              </w:rPr>
              <w:t>Hucknall Large Sites with Outline Planning permission</w:t>
            </w:r>
          </w:p>
          <w:p w14:paraId="608AFCB5" w14:textId="61B7FC9B" w:rsidR="003D0E27" w:rsidRPr="007C4949" w:rsidRDefault="003D0E27" w:rsidP="0084766B">
            <w:pPr>
              <w:rPr>
                <w:rFonts w:ascii="Arial" w:hAnsi="Arial" w:cs="Arial"/>
                <w:sz w:val="20"/>
                <w:szCs w:val="20"/>
              </w:rPr>
            </w:pPr>
            <w:r w:rsidRPr="007C4949">
              <w:rPr>
                <w:rFonts w:ascii="Arial" w:hAnsi="Arial" w:cs="Arial"/>
                <w:sz w:val="20"/>
                <w:szCs w:val="20"/>
              </w:rPr>
              <w:t> </w:t>
            </w:r>
          </w:p>
        </w:tc>
      </w:tr>
      <w:tr w:rsidR="0084766B" w:rsidRPr="007C4949" w14:paraId="632A9EC2" w14:textId="77777777" w:rsidTr="00576371">
        <w:trPr>
          <w:gridAfter w:val="1"/>
          <w:wAfter w:w="84" w:type="dxa"/>
          <w:trHeight w:val="539"/>
        </w:trPr>
        <w:tc>
          <w:tcPr>
            <w:tcW w:w="798" w:type="dxa"/>
            <w:tcBorders>
              <w:top w:val="nil"/>
              <w:left w:val="single" w:sz="4" w:space="0" w:color="auto"/>
              <w:bottom w:val="single" w:sz="4" w:space="0" w:color="auto"/>
              <w:right w:val="single" w:sz="4" w:space="0" w:color="auto"/>
            </w:tcBorders>
            <w:hideMark/>
          </w:tcPr>
          <w:p w14:paraId="58F839C8"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Large - New</w:t>
            </w:r>
          </w:p>
        </w:tc>
        <w:tc>
          <w:tcPr>
            <w:tcW w:w="1465" w:type="dxa"/>
            <w:tcBorders>
              <w:top w:val="nil"/>
              <w:left w:val="nil"/>
              <w:bottom w:val="nil"/>
              <w:right w:val="nil"/>
            </w:tcBorders>
            <w:noWrap/>
            <w:hideMark/>
          </w:tcPr>
          <w:p w14:paraId="45CD888B" w14:textId="77777777" w:rsidR="0084766B" w:rsidRPr="007C4949" w:rsidRDefault="0084766B" w:rsidP="0084766B">
            <w:pPr>
              <w:rPr>
                <w:rFonts w:ascii="Arial" w:hAnsi="Arial" w:cs="Arial"/>
                <w:sz w:val="22"/>
                <w:szCs w:val="22"/>
              </w:rPr>
            </w:pPr>
            <w:r w:rsidRPr="007C4949">
              <w:rPr>
                <w:rFonts w:ascii="Arial" w:hAnsi="Arial" w:cs="Arial"/>
                <w:sz w:val="22"/>
                <w:szCs w:val="22"/>
              </w:rPr>
              <w:t>V/2024/0288</w:t>
            </w:r>
          </w:p>
        </w:tc>
        <w:tc>
          <w:tcPr>
            <w:tcW w:w="1250" w:type="dxa"/>
            <w:tcBorders>
              <w:top w:val="nil"/>
              <w:left w:val="single" w:sz="4" w:space="0" w:color="auto"/>
              <w:bottom w:val="single" w:sz="4" w:space="0" w:color="auto"/>
              <w:right w:val="single" w:sz="4" w:space="0" w:color="auto"/>
            </w:tcBorders>
            <w:hideMark/>
          </w:tcPr>
          <w:p w14:paraId="78FC22FF" w14:textId="77777777" w:rsidR="0084766B" w:rsidRPr="007C4949" w:rsidRDefault="0084766B" w:rsidP="0084766B">
            <w:pPr>
              <w:jc w:val="center"/>
              <w:rPr>
                <w:rFonts w:ascii="Arial" w:hAnsi="Arial" w:cs="Arial"/>
                <w:color w:val="000000"/>
                <w:sz w:val="20"/>
                <w:szCs w:val="20"/>
              </w:rPr>
            </w:pPr>
            <w:r w:rsidRPr="007C4949">
              <w:rPr>
                <w:rFonts w:ascii="Arial" w:hAnsi="Arial" w:cs="Arial"/>
                <w:color w:val="000000"/>
                <w:sz w:val="20"/>
                <w:szCs w:val="20"/>
              </w:rPr>
              <w:t>H0406</w:t>
            </w:r>
          </w:p>
        </w:tc>
        <w:tc>
          <w:tcPr>
            <w:tcW w:w="2298" w:type="dxa"/>
            <w:tcBorders>
              <w:top w:val="nil"/>
              <w:left w:val="nil"/>
              <w:bottom w:val="single" w:sz="4" w:space="0" w:color="auto"/>
              <w:right w:val="single" w:sz="4" w:space="0" w:color="auto"/>
            </w:tcBorders>
            <w:hideMark/>
          </w:tcPr>
          <w:p w14:paraId="7BD77D0E" w14:textId="77777777" w:rsidR="0084766B" w:rsidRPr="007C4949" w:rsidRDefault="0084766B" w:rsidP="0084766B">
            <w:pPr>
              <w:rPr>
                <w:rFonts w:ascii="Arial" w:hAnsi="Arial" w:cs="Arial"/>
                <w:color w:val="000000"/>
                <w:sz w:val="20"/>
                <w:szCs w:val="20"/>
              </w:rPr>
            </w:pPr>
            <w:r w:rsidRPr="007C4949">
              <w:rPr>
                <w:rFonts w:ascii="Arial" w:hAnsi="Arial" w:cs="Arial"/>
                <w:color w:val="000000"/>
                <w:sz w:val="20"/>
                <w:szCs w:val="20"/>
              </w:rPr>
              <w:t>Land off Common Lane</w:t>
            </w:r>
          </w:p>
        </w:tc>
        <w:tc>
          <w:tcPr>
            <w:tcW w:w="661" w:type="dxa"/>
            <w:tcBorders>
              <w:top w:val="nil"/>
              <w:left w:val="nil"/>
              <w:bottom w:val="single" w:sz="4" w:space="0" w:color="auto"/>
              <w:right w:val="single" w:sz="4" w:space="0" w:color="auto"/>
            </w:tcBorders>
            <w:hideMark/>
          </w:tcPr>
          <w:p w14:paraId="14E57BFF"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4.00</w:t>
            </w:r>
          </w:p>
        </w:tc>
        <w:tc>
          <w:tcPr>
            <w:tcW w:w="1036" w:type="dxa"/>
            <w:tcBorders>
              <w:top w:val="nil"/>
              <w:left w:val="nil"/>
              <w:bottom w:val="single" w:sz="4" w:space="0" w:color="auto"/>
              <w:right w:val="single" w:sz="4" w:space="0" w:color="auto"/>
            </w:tcBorders>
            <w:hideMark/>
          </w:tcPr>
          <w:p w14:paraId="42D2AD7E"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100</w:t>
            </w:r>
          </w:p>
        </w:tc>
        <w:tc>
          <w:tcPr>
            <w:tcW w:w="1172" w:type="dxa"/>
            <w:tcBorders>
              <w:top w:val="nil"/>
              <w:left w:val="nil"/>
              <w:bottom w:val="single" w:sz="4" w:space="0" w:color="auto"/>
              <w:right w:val="single" w:sz="4" w:space="0" w:color="auto"/>
            </w:tcBorders>
            <w:hideMark/>
          </w:tcPr>
          <w:p w14:paraId="27569C08"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100</w:t>
            </w:r>
          </w:p>
        </w:tc>
        <w:tc>
          <w:tcPr>
            <w:tcW w:w="995" w:type="dxa"/>
            <w:tcBorders>
              <w:top w:val="nil"/>
              <w:left w:val="nil"/>
              <w:bottom w:val="nil"/>
              <w:right w:val="nil"/>
            </w:tcBorders>
            <w:shd w:val="clear" w:color="000000" w:fill="D9D9D9"/>
            <w:hideMark/>
          </w:tcPr>
          <w:p w14:paraId="40ACAFE7"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nil"/>
              <w:right w:val="nil"/>
            </w:tcBorders>
            <w:shd w:val="clear" w:color="000000" w:fill="D9D9D9"/>
            <w:hideMark/>
          </w:tcPr>
          <w:p w14:paraId="3BE51852"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5EE2CEBD"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DDEBF7"/>
            <w:noWrap/>
            <w:hideMark/>
          </w:tcPr>
          <w:p w14:paraId="3E221768"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DDEBF7"/>
            <w:noWrap/>
            <w:hideMark/>
          </w:tcPr>
          <w:p w14:paraId="3CE8B617"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DDEBF7"/>
            <w:noWrap/>
            <w:hideMark/>
          </w:tcPr>
          <w:p w14:paraId="469E6ADE"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30</w:t>
            </w:r>
          </w:p>
        </w:tc>
        <w:tc>
          <w:tcPr>
            <w:tcW w:w="749" w:type="dxa"/>
            <w:tcBorders>
              <w:top w:val="nil"/>
              <w:left w:val="nil"/>
              <w:bottom w:val="nil"/>
              <w:right w:val="single" w:sz="4" w:space="0" w:color="auto"/>
            </w:tcBorders>
            <w:shd w:val="clear" w:color="000000" w:fill="DDEBF7"/>
            <w:noWrap/>
            <w:hideMark/>
          </w:tcPr>
          <w:p w14:paraId="4676B0AC"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35</w:t>
            </w:r>
          </w:p>
        </w:tc>
        <w:tc>
          <w:tcPr>
            <w:tcW w:w="749" w:type="dxa"/>
            <w:tcBorders>
              <w:top w:val="nil"/>
              <w:left w:val="nil"/>
              <w:bottom w:val="nil"/>
              <w:right w:val="single" w:sz="4" w:space="0" w:color="auto"/>
            </w:tcBorders>
            <w:shd w:val="clear" w:color="000000" w:fill="DDEBF7"/>
            <w:noWrap/>
            <w:hideMark/>
          </w:tcPr>
          <w:p w14:paraId="52649126"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35</w:t>
            </w:r>
          </w:p>
        </w:tc>
        <w:tc>
          <w:tcPr>
            <w:tcW w:w="749" w:type="dxa"/>
            <w:tcBorders>
              <w:top w:val="nil"/>
              <w:left w:val="nil"/>
              <w:bottom w:val="nil"/>
              <w:right w:val="single" w:sz="4" w:space="0" w:color="auto"/>
            </w:tcBorders>
            <w:shd w:val="clear" w:color="000000" w:fill="BDD7EE"/>
            <w:noWrap/>
            <w:hideMark/>
          </w:tcPr>
          <w:p w14:paraId="77213066"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BDD7EE"/>
            <w:noWrap/>
            <w:hideMark/>
          </w:tcPr>
          <w:p w14:paraId="4F4AB1D7"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BDD7EE"/>
            <w:noWrap/>
            <w:hideMark/>
          </w:tcPr>
          <w:p w14:paraId="7F955773"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BDD7EE"/>
            <w:noWrap/>
            <w:hideMark/>
          </w:tcPr>
          <w:p w14:paraId="1F48C885"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BDD7EE"/>
            <w:noWrap/>
            <w:hideMark/>
          </w:tcPr>
          <w:p w14:paraId="464165F7"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F2F2F2"/>
            <w:noWrap/>
            <w:hideMark/>
          </w:tcPr>
          <w:p w14:paraId="55F191CA"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F2F2F2"/>
            <w:noWrap/>
            <w:hideMark/>
          </w:tcPr>
          <w:p w14:paraId="2F72E327"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F2F2F2"/>
            <w:noWrap/>
            <w:hideMark/>
          </w:tcPr>
          <w:p w14:paraId="658110CE"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nil"/>
              <w:right w:val="single" w:sz="4" w:space="0" w:color="auto"/>
            </w:tcBorders>
            <w:shd w:val="clear" w:color="000000" w:fill="F2F2F2"/>
            <w:noWrap/>
            <w:hideMark/>
          </w:tcPr>
          <w:p w14:paraId="236E8D2C"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r>
      <w:tr w:rsidR="003D0E27" w:rsidRPr="007C4949" w14:paraId="2C710A9A" w14:textId="77777777" w:rsidTr="00576371">
        <w:trPr>
          <w:gridAfter w:val="1"/>
          <w:wAfter w:w="84" w:type="dxa"/>
          <w:trHeight w:val="525"/>
        </w:trPr>
        <w:tc>
          <w:tcPr>
            <w:tcW w:w="798" w:type="dxa"/>
            <w:tcBorders>
              <w:top w:val="nil"/>
              <w:left w:val="single" w:sz="4" w:space="0" w:color="auto"/>
              <w:bottom w:val="single" w:sz="4" w:space="0" w:color="auto"/>
              <w:right w:val="single" w:sz="4" w:space="0" w:color="auto"/>
            </w:tcBorders>
            <w:hideMark/>
          </w:tcPr>
          <w:p w14:paraId="75196725" w14:textId="77777777" w:rsidR="003D0E27" w:rsidRPr="007C4949" w:rsidRDefault="003D0E27" w:rsidP="0084766B">
            <w:pPr>
              <w:rPr>
                <w:rFonts w:ascii="Arial" w:hAnsi="Arial" w:cs="Arial"/>
                <w:b/>
                <w:bCs/>
                <w:sz w:val="20"/>
                <w:szCs w:val="20"/>
              </w:rPr>
            </w:pPr>
            <w:r w:rsidRPr="007C4949">
              <w:rPr>
                <w:rFonts w:ascii="Arial" w:hAnsi="Arial" w:cs="Arial"/>
                <w:b/>
                <w:bCs/>
                <w:sz w:val="20"/>
                <w:szCs w:val="20"/>
              </w:rPr>
              <w:t> </w:t>
            </w:r>
          </w:p>
        </w:tc>
        <w:tc>
          <w:tcPr>
            <w:tcW w:w="6710" w:type="dxa"/>
            <w:gridSpan w:val="5"/>
            <w:tcBorders>
              <w:top w:val="single" w:sz="4" w:space="0" w:color="auto"/>
              <w:left w:val="nil"/>
              <w:bottom w:val="single" w:sz="4" w:space="0" w:color="auto"/>
              <w:right w:val="single" w:sz="4" w:space="0" w:color="auto"/>
            </w:tcBorders>
            <w:noWrap/>
            <w:hideMark/>
          </w:tcPr>
          <w:p w14:paraId="015B4DFD" w14:textId="3090A0E0" w:rsidR="003D0E27" w:rsidRPr="007C4949" w:rsidRDefault="003D0E27" w:rsidP="003D0E27">
            <w:pPr>
              <w:rPr>
                <w:rFonts w:ascii="Arial" w:hAnsi="Arial" w:cs="Arial"/>
                <w:b/>
                <w:bCs/>
                <w:sz w:val="22"/>
                <w:szCs w:val="22"/>
              </w:rPr>
            </w:pPr>
            <w:r w:rsidRPr="007C4949">
              <w:rPr>
                <w:rFonts w:ascii="Arial" w:hAnsi="Arial" w:cs="Arial"/>
                <w:b/>
                <w:bCs/>
                <w:sz w:val="22"/>
                <w:szCs w:val="22"/>
              </w:rPr>
              <w:t>Total Hucknall Large Sites with Outline Permission</w:t>
            </w:r>
            <w:r w:rsidRPr="007C4949">
              <w:rPr>
                <w:rFonts w:ascii="Arial" w:hAnsi="Arial" w:cs="Arial"/>
                <w:b/>
                <w:bCs/>
                <w:color w:val="000000"/>
                <w:sz w:val="20"/>
                <w:szCs w:val="20"/>
              </w:rPr>
              <w:t> </w:t>
            </w:r>
          </w:p>
        </w:tc>
        <w:tc>
          <w:tcPr>
            <w:tcW w:w="1172" w:type="dxa"/>
            <w:tcBorders>
              <w:top w:val="nil"/>
              <w:left w:val="nil"/>
              <w:bottom w:val="single" w:sz="4" w:space="0" w:color="auto"/>
              <w:right w:val="single" w:sz="4" w:space="0" w:color="auto"/>
            </w:tcBorders>
            <w:hideMark/>
          </w:tcPr>
          <w:p w14:paraId="26CB8D19"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100</w:t>
            </w:r>
          </w:p>
        </w:tc>
        <w:tc>
          <w:tcPr>
            <w:tcW w:w="995" w:type="dxa"/>
            <w:tcBorders>
              <w:top w:val="single" w:sz="4" w:space="0" w:color="auto"/>
              <w:left w:val="nil"/>
              <w:bottom w:val="single" w:sz="4" w:space="0" w:color="auto"/>
              <w:right w:val="single" w:sz="4" w:space="0" w:color="auto"/>
            </w:tcBorders>
            <w:hideMark/>
          </w:tcPr>
          <w:p w14:paraId="69F0B5AC"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995" w:type="dxa"/>
            <w:tcBorders>
              <w:top w:val="single" w:sz="4" w:space="0" w:color="auto"/>
              <w:left w:val="nil"/>
              <w:bottom w:val="single" w:sz="4" w:space="0" w:color="auto"/>
              <w:right w:val="single" w:sz="4" w:space="0" w:color="auto"/>
            </w:tcBorders>
            <w:hideMark/>
          </w:tcPr>
          <w:p w14:paraId="527678AA"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995" w:type="dxa"/>
            <w:tcBorders>
              <w:top w:val="nil"/>
              <w:left w:val="nil"/>
              <w:bottom w:val="single" w:sz="4" w:space="0" w:color="auto"/>
              <w:right w:val="single" w:sz="4" w:space="0" w:color="auto"/>
            </w:tcBorders>
            <w:hideMark/>
          </w:tcPr>
          <w:p w14:paraId="25FFE694"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653D86EB"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046DC655"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025E6002"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30</w:t>
            </w:r>
          </w:p>
        </w:tc>
        <w:tc>
          <w:tcPr>
            <w:tcW w:w="749" w:type="dxa"/>
            <w:tcBorders>
              <w:top w:val="single" w:sz="4" w:space="0" w:color="auto"/>
              <w:left w:val="nil"/>
              <w:bottom w:val="single" w:sz="4" w:space="0" w:color="auto"/>
              <w:right w:val="single" w:sz="4" w:space="0" w:color="auto"/>
            </w:tcBorders>
            <w:hideMark/>
          </w:tcPr>
          <w:p w14:paraId="7995D7E2"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35</w:t>
            </w:r>
          </w:p>
        </w:tc>
        <w:tc>
          <w:tcPr>
            <w:tcW w:w="749" w:type="dxa"/>
            <w:tcBorders>
              <w:top w:val="single" w:sz="4" w:space="0" w:color="auto"/>
              <w:left w:val="nil"/>
              <w:bottom w:val="single" w:sz="4" w:space="0" w:color="auto"/>
              <w:right w:val="single" w:sz="4" w:space="0" w:color="auto"/>
            </w:tcBorders>
            <w:hideMark/>
          </w:tcPr>
          <w:p w14:paraId="0487EAED"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35</w:t>
            </w:r>
          </w:p>
        </w:tc>
        <w:tc>
          <w:tcPr>
            <w:tcW w:w="749" w:type="dxa"/>
            <w:tcBorders>
              <w:top w:val="single" w:sz="4" w:space="0" w:color="auto"/>
              <w:left w:val="nil"/>
              <w:bottom w:val="single" w:sz="4" w:space="0" w:color="auto"/>
              <w:right w:val="single" w:sz="4" w:space="0" w:color="auto"/>
            </w:tcBorders>
            <w:hideMark/>
          </w:tcPr>
          <w:p w14:paraId="6D4C26D7"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1D7AEE68"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1018DFA1"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2547E0C8"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51872276"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4841DF7C"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222770FD"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5E2664B0"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single" w:sz="4" w:space="0" w:color="auto"/>
              <w:left w:val="nil"/>
              <w:bottom w:val="single" w:sz="4" w:space="0" w:color="auto"/>
              <w:right w:val="single" w:sz="4" w:space="0" w:color="auto"/>
            </w:tcBorders>
            <w:hideMark/>
          </w:tcPr>
          <w:p w14:paraId="01F1986C" w14:textId="77777777" w:rsidR="003D0E27" w:rsidRPr="007C4949" w:rsidRDefault="003D0E27"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r>
      <w:tr w:rsidR="00FA5677" w:rsidRPr="007C4949" w14:paraId="0B06B837" w14:textId="77777777" w:rsidTr="00576371">
        <w:trPr>
          <w:trHeight w:val="315"/>
        </w:trPr>
        <w:tc>
          <w:tcPr>
            <w:tcW w:w="22235" w:type="dxa"/>
            <w:gridSpan w:val="25"/>
            <w:tcBorders>
              <w:top w:val="nil"/>
              <w:left w:val="nil"/>
              <w:bottom w:val="single" w:sz="4" w:space="0" w:color="auto"/>
              <w:right w:val="nil"/>
            </w:tcBorders>
            <w:hideMark/>
          </w:tcPr>
          <w:p w14:paraId="7B4254C0" w14:textId="77777777" w:rsidR="00FA5677" w:rsidRPr="007C4949" w:rsidRDefault="00FA5677" w:rsidP="0084766B">
            <w:pPr>
              <w:rPr>
                <w:rFonts w:ascii="Arial" w:hAnsi="Arial" w:cs="Arial"/>
                <w:b/>
                <w:bCs/>
                <w:sz w:val="20"/>
                <w:szCs w:val="20"/>
              </w:rPr>
            </w:pPr>
            <w:r w:rsidRPr="007C4949">
              <w:rPr>
                <w:rFonts w:ascii="Arial" w:hAnsi="Arial" w:cs="Arial"/>
                <w:b/>
                <w:bCs/>
                <w:sz w:val="20"/>
                <w:szCs w:val="20"/>
              </w:rPr>
              <w:t> </w:t>
            </w:r>
          </w:p>
          <w:p w14:paraId="5E1F3311" w14:textId="14AE3C0C" w:rsidR="00FA5677" w:rsidRPr="007C4949" w:rsidRDefault="00FA5677" w:rsidP="0084766B">
            <w:pPr>
              <w:rPr>
                <w:rFonts w:ascii="Arial" w:hAnsi="Arial" w:cs="Arial"/>
                <w:b/>
                <w:bCs/>
              </w:rPr>
            </w:pPr>
            <w:r w:rsidRPr="007C4949">
              <w:rPr>
                <w:rFonts w:ascii="Arial" w:hAnsi="Arial" w:cs="Arial"/>
                <w:b/>
                <w:bCs/>
              </w:rPr>
              <w:t>Hucknall Large Sites with Detailed Planning Permission</w:t>
            </w:r>
          </w:p>
          <w:p w14:paraId="20377816" w14:textId="2BB55FC6" w:rsidR="00FA5677" w:rsidRPr="007C4949" w:rsidRDefault="00FA5677" w:rsidP="00FA5677">
            <w:pPr>
              <w:jc w:val="right"/>
              <w:rPr>
                <w:rFonts w:ascii="Arial" w:hAnsi="Arial" w:cs="Arial"/>
                <w:color w:val="000000"/>
                <w:sz w:val="20"/>
                <w:szCs w:val="20"/>
              </w:rPr>
            </w:pPr>
            <w:r w:rsidRPr="007C4949">
              <w:rPr>
                <w:rFonts w:ascii="Arial" w:hAnsi="Arial" w:cs="Arial"/>
                <w:color w:val="000000"/>
                <w:sz w:val="20"/>
                <w:szCs w:val="20"/>
              </w:rPr>
              <w:t> </w:t>
            </w:r>
          </w:p>
        </w:tc>
      </w:tr>
      <w:tr w:rsidR="0084766B" w:rsidRPr="007C4949" w14:paraId="3F0A7CC3" w14:textId="77777777" w:rsidTr="00576371">
        <w:trPr>
          <w:gridAfter w:val="1"/>
          <w:wAfter w:w="84" w:type="dxa"/>
          <w:trHeight w:val="765"/>
        </w:trPr>
        <w:tc>
          <w:tcPr>
            <w:tcW w:w="798" w:type="dxa"/>
            <w:tcBorders>
              <w:top w:val="nil"/>
              <w:left w:val="single" w:sz="4" w:space="0" w:color="auto"/>
              <w:bottom w:val="single" w:sz="4" w:space="0" w:color="auto"/>
              <w:right w:val="single" w:sz="4" w:space="0" w:color="auto"/>
            </w:tcBorders>
            <w:hideMark/>
          </w:tcPr>
          <w:p w14:paraId="1BD5CFC1"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H1Hn</w:t>
            </w:r>
          </w:p>
        </w:tc>
        <w:tc>
          <w:tcPr>
            <w:tcW w:w="1465" w:type="dxa"/>
            <w:tcBorders>
              <w:top w:val="nil"/>
              <w:left w:val="nil"/>
              <w:bottom w:val="single" w:sz="4" w:space="0" w:color="auto"/>
              <w:right w:val="single" w:sz="4" w:space="0" w:color="auto"/>
            </w:tcBorders>
            <w:shd w:val="clear" w:color="000000" w:fill="FFFFFF"/>
            <w:hideMark/>
          </w:tcPr>
          <w:p w14:paraId="748FD44F" w14:textId="77777777" w:rsidR="0084766B" w:rsidRPr="007C4949" w:rsidRDefault="0084766B" w:rsidP="0084766B">
            <w:pPr>
              <w:rPr>
                <w:rFonts w:ascii="Arial" w:hAnsi="Arial" w:cs="Arial"/>
                <w:sz w:val="20"/>
                <w:szCs w:val="20"/>
              </w:rPr>
            </w:pPr>
            <w:r w:rsidRPr="007C4949">
              <w:rPr>
                <w:rFonts w:ascii="Arial" w:hAnsi="Arial" w:cs="Arial"/>
                <w:sz w:val="20"/>
                <w:szCs w:val="20"/>
              </w:rPr>
              <w:t>V/2019/0483</w:t>
            </w:r>
          </w:p>
        </w:tc>
        <w:tc>
          <w:tcPr>
            <w:tcW w:w="1250" w:type="dxa"/>
            <w:tcBorders>
              <w:top w:val="nil"/>
              <w:left w:val="nil"/>
              <w:bottom w:val="single" w:sz="4" w:space="0" w:color="auto"/>
              <w:right w:val="single" w:sz="4" w:space="0" w:color="auto"/>
            </w:tcBorders>
            <w:shd w:val="clear" w:color="000000" w:fill="FFFFFF"/>
            <w:hideMark/>
          </w:tcPr>
          <w:p w14:paraId="4CD0D98D" w14:textId="77777777" w:rsidR="0084766B" w:rsidRPr="007C4949" w:rsidRDefault="0084766B" w:rsidP="0084766B">
            <w:pPr>
              <w:jc w:val="center"/>
              <w:rPr>
                <w:rFonts w:ascii="Arial" w:hAnsi="Arial" w:cs="Arial"/>
                <w:color w:val="000000"/>
                <w:sz w:val="20"/>
                <w:szCs w:val="20"/>
              </w:rPr>
            </w:pPr>
            <w:r w:rsidRPr="007C4949">
              <w:rPr>
                <w:rFonts w:ascii="Arial" w:hAnsi="Arial" w:cs="Arial"/>
                <w:color w:val="000000"/>
                <w:sz w:val="20"/>
                <w:szCs w:val="20"/>
              </w:rPr>
              <w:t>H0335</w:t>
            </w:r>
          </w:p>
        </w:tc>
        <w:tc>
          <w:tcPr>
            <w:tcW w:w="2298" w:type="dxa"/>
            <w:tcBorders>
              <w:top w:val="nil"/>
              <w:left w:val="nil"/>
              <w:bottom w:val="single" w:sz="4" w:space="0" w:color="auto"/>
              <w:right w:val="single" w:sz="4" w:space="0" w:color="auto"/>
            </w:tcBorders>
            <w:shd w:val="clear" w:color="000000" w:fill="FFFFFF"/>
            <w:hideMark/>
          </w:tcPr>
          <w:p w14:paraId="0336E3FF" w14:textId="77777777" w:rsidR="0084766B" w:rsidRPr="007C4949" w:rsidRDefault="0084766B" w:rsidP="0084766B">
            <w:pPr>
              <w:rPr>
                <w:rFonts w:ascii="Arial" w:hAnsi="Arial" w:cs="Arial"/>
                <w:color w:val="000000"/>
                <w:sz w:val="20"/>
                <w:szCs w:val="20"/>
              </w:rPr>
            </w:pPr>
            <w:r w:rsidRPr="007C4949">
              <w:rPr>
                <w:rFonts w:ascii="Arial" w:hAnsi="Arial" w:cs="Arial"/>
                <w:color w:val="000000"/>
                <w:sz w:val="20"/>
                <w:szCs w:val="20"/>
              </w:rPr>
              <w:t>Phase 2, Broomhill Farm, Nottingham Road</w:t>
            </w:r>
          </w:p>
        </w:tc>
        <w:tc>
          <w:tcPr>
            <w:tcW w:w="661" w:type="dxa"/>
            <w:tcBorders>
              <w:top w:val="nil"/>
              <w:left w:val="nil"/>
              <w:bottom w:val="single" w:sz="4" w:space="0" w:color="auto"/>
              <w:right w:val="single" w:sz="4" w:space="0" w:color="auto"/>
            </w:tcBorders>
            <w:shd w:val="clear" w:color="000000" w:fill="FFFFFF"/>
            <w:hideMark/>
          </w:tcPr>
          <w:p w14:paraId="6BD56515"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6.50</w:t>
            </w:r>
          </w:p>
        </w:tc>
        <w:tc>
          <w:tcPr>
            <w:tcW w:w="1036" w:type="dxa"/>
            <w:tcBorders>
              <w:top w:val="nil"/>
              <w:left w:val="nil"/>
              <w:bottom w:val="single" w:sz="4" w:space="0" w:color="auto"/>
              <w:right w:val="single" w:sz="4" w:space="0" w:color="auto"/>
            </w:tcBorders>
            <w:shd w:val="clear" w:color="000000" w:fill="FFFFFF"/>
            <w:hideMark/>
          </w:tcPr>
          <w:p w14:paraId="7493C05A"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217</w:t>
            </w:r>
          </w:p>
        </w:tc>
        <w:tc>
          <w:tcPr>
            <w:tcW w:w="1172" w:type="dxa"/>
            <w:tcBorders>
              <w:top w:val="nil"/>
              <w:left w:val="nil"/>
              <w:bottom w:val="single" w:sz="4" w:space="0" w:color="auto"/>
              <w:right w:val="single" w:sz="4" w:space="0" w:color="auto"/>
            </w:tcBorders>
            <w:shd w:val="clear" w:color="000000" w:fill="FFFFFF"/>
            <w:hideMark/>
          </w:tcPr>
          <w:p w14:paraId="634738DA" w14:textId="77777777" w:rsidR="0084766B" w:rsidRPr="007C4949" w:rsidRDefault="0084766B" w:rsidP="0084766B">
            <w:pPr>
              <w:jc w:val="right"/>
              <w:rPr>
                <w:rFonts w:ascii="Arial" w:hAnsi="Arial" w:cs="Arial"/>
                <w:b/>
                <w:bCs/>
                <w:color w:val="000000"/>
                <w:sz w:val="20"/>
                <w:szCs w:val="20"/>
              </w:rPr>
            </w:pPr>
            <w:r w:rsidRPr="007C4949">
              <w:rPr>
                <w:rFonts w:ascii="Arial" w:hAnsi="Arial" w:cs="Arial"/>
                <w:b/>
                <w:bCs/>
                <w:color w:val="000000"/>
                <w:sz w:val="20"/>
                <w:szCs w:val="20"/>
              </w:rPr>
              <w:t>16</w:t>
            </w:r>
          </w:p>
        </w:tc>
        <w:tc>
          <w:tcPr>
            <w:tcW w:w="995" w:type="dxa"/>
            <w:tcBorders>
              <w:top w:val="nil"/>
              <w:left w:val="nil"/>
              <w:bottom w:val="single" w:sz="4" w:space="0" w:color="auto"/>
              <w:right w:val="nil"/>
            </w:tcBorders>
            <w:shd w:val="clear" w:color="000000" w:fill="D9D9D9"/>
            <w:hideMark/>
          </w:tcPr>
          <w:p w14:paraId="3E5CDC49"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71</w:t>
            </w:r>
          </w:p>
        </w:tc>
        <w:tc>
          <w:tcPr>
            <w:tcW w:w="995" w:type="dxa"/>
            <w:tcBorders>
              <w:top w:val="nil"/>
              <w:left w:val="single" w:sz="4" w:space="0" w:color="auto"/>
              <w:bottom w:val="single" w:sz="4" w:space="0" w:color="auto"/>
              <w:right w:val="nil"/>
            </w:tcBorders>
            <w:shd w:val="clear" w:color="000000" w:fill="D9D9D9"/>
            <w:hideMark/>
          </w:tcPr>
          <w:p w14:paraId="0B7BB53D"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35</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23E49B09"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46</w:t>
            </w:r>
          </w:p>
        </w:tc>
        <w:tc>
          <w:tcPr>
            <w:tcW w:w="749" w:type="dxa"/>
            <w:tcBorders>
              <w:top w:val="nil"/>
              <w:left w:val="nil"/>
              <w:bottom w:val="single" w:sz="4" w:space="0" w:color="auto"/>
              <w:right w:val="single" w:sz="4" w:space="0" w:color="auto"/>
            </w:tcBorders>
            <w:shd w:val="clear" w:color="000000" w:fill="DDEBF7"/>
            <w:noWrap/>
            <w:hideMark/>
          </w:tcPr>
          <w:p w14:paraId="141C72C0"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16</w:t>
            </w:r>
          </w:p>
        </w:tc>
        <w:tc>
          <w:tcPr>
            <w:tcW w:w="749" w:type="dxa"/>
            <w:tcBorders>
              <w:top w:val="nil"/>
              <w:left w:val="nil"/>
              <w:bottom w:val="single" w:sz="4" w:space="0" w:color="auto"/>
              <w:right w:val="single" w:sz="4" w:space="0" w:color="auto"/>
            </w:tcBorders>
            <w:shd w:val="clear" w:color="000000" w:fill="DDEBF7"/>
            <w:noWrap/>
            <w:hideMark/>
          </w:tcPr>
          <w:p w14:paraId="226AF85C"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7CC69545"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69596C94"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26A754FD"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7C7444F9"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13870736"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3E2C54BF"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45BBEAB8"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55286BAF"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0AB8066C"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50DB1BA6"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00C094E9"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771D6DCE"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r>
      <w:tr w:rsidR="0084766B" w:rsidRPr="007C4949" w14:paraId="615E639C" w14:textId="77777777" w:rsidTr="00576371">
        <w:trPr>
          <w:gridAfter w:val="1"/>
          <w:wAfter w:w="84" w:type="dxa"/>
          <w:trHeight w:val="510"/>
        </w:trPr>
        <w:tc>
          <w:tcPr>
            <w:tcW w:w="798" w:type="dxa"/>
            <w:tcBorders>
              <w:top w:val="nil"/>
              <w:left w:val="single" w:sz="4" w:space="0" w:color="auto"/>
              <w:bottom w:val="single" w:sz="4" w:space="0" w:color="auto"/>
              <w:right w:val="single" w:sz="4" w:space="0" w:color="auto"/>
            </w:tcBorders>
            <w:hideMark/>
          </w:tcPr>
          <w:p w14:paraId="10610CB3"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H1Hl</w:t>
            </w:r>
          </w:p>
        </w:tc>
        <w:tc>
          <w:tcPr>
            <w:tcW w:w="1465" w:type="dxa"/>
            <w:tcBorders>
              <w:top w:val="nil"/>
              <w:left w:val="nil"/>
              <w:bottom w:val="single" w:sz="4" w:space="0" w:color="auto"/>
              <w:right w:val="single" w:sz="4" w:space="0" w:color="auto"/>
            </w:tcBorders>
            <w:shd w:val="clear" w:color="000000" w:fill="FFFFFF"/>
            <w:hideMark/>
          </w:tcPr>
          <w:p w14:paraId="7630E9EB" w14:textId="77777777" w:rsidR="0084766B" w:rsidRPr="007C4949" w:rsidRDefault="0084766B" w:rsidP="0084766B">
            <w:pPr>
              <w:rPr>
                <w:rFonts w:ascii="Arial" w:hAnsi="Arial" w:cs="Arial"/>
                <w:sz w:val="20"/>
                <w:szCs w:val="20"/>
              </w:rPr>
            </w:pPr>
            <w:r w:rsidRPr="007C4949">
              <w:rPr>
                <w:rFonts w:ascii="Arial" w:hAnsi="Arial" w:cs="Arial"/>
                <w:sz w:val="20"/>
                <w:szCs w:val="20"/>
              </w:rPr>
              <w:t>V/2020/0563</w:t>
            </w:r>
          </w:p>
        </w:tc>
        <w:tc>
          <w:tcPr>
            <w:tcW w:w="1250" w:type="dxa"/>
            <w:tcBorders>
              <w:top w:val="nil"/>
              <w:left w:val="nil"/>
              <w:bottom w:val="single" w:sz="4" w:space="0" w:color="auto"/>
              <w:right w:val="single" w:sz="4" w:space="0" w:color="auto"/>
            </w:tcBorders>
            <w:shd w:val="clear" w:color="000000" w:fill="FFFFFF"/>
            <w:hideMark/>
          </w:tcPr>
          <w:p w14:paraId="4D8AD3BB" w14:textId="77777777" w:rsidR="0084766B" w:rsidRPr="007C4949" w:rsidRDefault="0084766B" w:rsidP="0084766B">
            <w:pPr>
              <w:jc w:val="center"/>
              <w:rPr>
                <w:rFonts w:ascii="Arial" w:hAnsi="Arial" w:cs="Arial"/>
                <w:color w:val="000000"/>
                <w:sz w:val="20"/>
                <w:szCs w:val="20"/>
              </w:rPr>
            </w:pPr>
            <w:r w:rsidRPr="007C4949">
              <w:rPr>
                <w:rFonts w:ascii="Arial" w:hAnsi="Arial" w:cs="Arial"/>
                <w:color w:val="000000"/>
                <w:sz w:val="20"/>
                <w:szCs w:val="20"/>
              </w:rPr>
              <w:t>H0265</w:t>
            </w:r>
          </w:p>
        </w:tc>
        <w:tc>
          <w:tcPr>
            <w:tcW w:w="2298" w:type="dxa"/>
            <w:tcBorders>
              <w:top w:val="nil"/>
              <w:left w:val="nil"/>
              <w:bottom w:val="single" w:sz="4" w:space="0" w:color="auto"/>
              <w:right w:val="single" w:sz="4" w:space="0" w:color="auto"/>
            </w:tcBorders>
            <w:hideMark/>
          </w:tcPr>
          <w:p w14:paraId="61E99468" w14:textId="77777777" w:rsidR="0084766B" w:rsidRPr="007C4949" w:rsidRDefault="0084766B" w:rsidP="0084766B">
            <w:pPr>
              <w:rPr>
                <w:rFonts w:ascii="Arial" w:hAnsi="Arial" w:cs="Arial"/>
                <w:color w:val="000000"/>
                <w:sz w:val="20"/>
                <w:szCs w:val="20"/>
              </w:rPr>
            </w:pPr>
            <w:r w:rsidRPr="007C4949">
              <w:rPr>
                <w:rFonts w:ascii="Arial" w:hAnsi="Arial" w:cs="Arial"/>
                <w:color w:val="000000"/>
                <w:sz w:val="20"/>
                <w:szCs w:val="20"/>
              </w:rPr>
              <w:t>Land at, Shepherd Street, Rolls Royce</w:t>
            </w:r>
          </w:p>
        </w:tc>
        <w:tc>
          <w:tcPr>
            <w:tcW w:w="661" w:type="dxa"/>
            <w:tcBorders>
              <w:top w:val="nil"/>
              <w:left w:val="nil"/>
              <w:bottom w:val="single" w:sz="4" w:space="0" w:color="auto"/>
              <w:right w:val="single" w:sz="4" w:space="0" w:color="auto"/>
            </w:tcBorders>
            <w:hideMark/>
          </w:tcPr>
          <w:p w14:paraId="58EF5410"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1.34</w:t>
            </w:r>
          </w:p>
        </w:tc>
        <w:tc>
          <w:tcPr>
            <w:tcW w:w="1036" w:type="dxa"/>
            <w:tcBorders>
              <w:top w:val="nil"/>
              <w:left w:val="nil"/>
              <w:bottom w:val="single" w:sz="4" w:space="0" w:color="auto"/>
              <w:right w:val="single" w:sz="4" w:space="0" w:color="auto"/>
            </w:tcBorders>
            <w:shd w:val="clear" w:color="000000" w:fill="FFFFFF"/>
            <w:hideMark/>
          </w:tcPr>
          <w:p w14:paraId="7078D46F"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100</w:t>
            </w:r>
          </w:p>
        </w:tc>
        <w:tc>
          <w:tcPr>
            <w:tcW w:w="1172" w:type="dxa"/>
            <w:tcBorders>
              <w:top w:val="nil"/>
              <w:left w:val="nil"/>
              <w:bottom w:val="single" w:sz="4" w:space="0" w:color="auto"/>
              <w:right w:val="single" w:sz="4" w:space="0" w:color="auto"/>
            </w:tcBorders>
            <w:shd w:val="clear" w:color="000000" w:fill="FFFFFF"/>
            <w:hideMark/>
          </w:tcPr>
          <w:p w14:paraId="667A925E" w14:textId="77777777" w:rsidR="0084766B" w:rsidRPr="007C4949" w:rsidRDefault="0084766B"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995" w:type="dxa"/>
            <w:tcBorders>
              <w:top w:val="nil"/>
              <w:left w:val="nil"/>
              <w:bottom w:val="single" w:sz="4" w:space="0" w:color="auto"/>
              <w:right w:val="nil"/>
            </w:tcBorders>
            <w:shd w:val="clear" w:color="000000" w:fill="D9D9D9"/>
            <w:hideMark/>
          </w:tcPr>
          <w:p w14:paraId="074E1DA8"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48</w:t>
            </w:r>
          </w:p>
        </w:tc>
        <w:tc>
          <w:tcPr>
            <w:tcW w:w="995" w:type="dxa"/>
            <w:tcBorders>
              <w:top w:val="nil"/>
              <w:left w:val="single" w:sz="4" w:space="0" w:color="auto"/>
              <w:bottom w:val="single" w:sz="4" w:space="0" w:color="auto"/>
              <w:right w:val="nil"/>
            </w:tcBorders>
            <w:shd w:val="clear" w:color="000000" w:fill="D9D9D9"/>
            <w:hideMark/>
          </w:tcPr>
          <w:p w14:paraId="5AD47306"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234D817A"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6F6CE60E"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3FC2A4E4"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293C97C5"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14972B59"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0666B374"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2CFF0C82"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4F8FA6E0"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5501BC6F"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3EA6DF17"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22C95D5C"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220F4A65"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3FA5D278"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57880DE6"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198A1543"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r>
      <w:tr w:rsidR="0084766B" w:rsidRPr="007C4949" w14:paraId="60D92C78" w14:textId="77777777" w:rsidTr="00576371">
        <w:trPr>
          <w:gridAfter w:val="1"/>
          <w:wAfter w:w="84" w:type="dxa"/>
          <w:trHeight w:val="900"/>
        </w:trPr>
        <w:tc>
          <w:tcPr>
            <w:tcW w:w="798" w:type="dxa"/>
            <w:tcBorders>
              <w:top w:val="nil"/>
              <w:left w:val="single" w:sz="4" w:space="0" w:color="auto"/>
              <w:bottom w:val="single" w:sz="4" w:space="0" w:color="auto"/>
              <w:right w:val="single" w:sz="4" w:space="0" w:color="auto"/>
            </w:tcBorders>
            <w:hideMark/>
          </w:tcPr>
          <w:p w14:paraId="7D204151"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H1He</w:t>
            </w:r>
          </w:p>
        </w:tc>
        <w:tc>
          <w:tcPr>
            <w:tcW w:w="1465" w:type="dxa"/>
            <w:tcBorders>
              <w:top w:val="nil"/>
              <w:left w:val="nil"/>
              <w:bottom w:val="single" w:sz="4" w:space="0" w:color="auto"/>
              <w:right w:val="single" w:sz="4" w:space="0" w:color="auto"/>
            </w:tcBorders>
            <w:shd w:val="clear" w:color="000000" w:fill="FFFFFF"/>
            <w:hideMark/>
          </w:tcPr>
          <w:p w14:paraId="5976C4F9" w14:textId="77777777" w:rsidR="0084766B" w:rsidRPr="007C4949" w:rsidRDefault="0084766B" w:rsidP="0084766B">
            <w:pPr>
              <w:rPr>
                <w:rFonts w:ascii="Arial" w:hAnsi="Arial" w:cs="Arial"/>
                <w:sz w:val="20"/>
                <w:szCs w:val="20"/>
              </w:rPr>
            </w:pPr>
            <w:r w:rsidRPr="007C4949">
              <w:rPr>
                <w:rFonts w:ascii="Arial" w:hAnsi="Arial" w:cs="Arial"/>
                <w:sz w:val="20"/>
                <w:szCs w:val="20"/>
              </w:rPr>
              <w:t>V/2022/0652</w:t>
            </w:r>
          </w:p>
        </w:tc>
        <w:tc>
          <w:tcPr>
            <w:tcW w:w="1250" w:type="dxa"/>
            <w:tcBorders>
              <w:top w:val="nil"/>
              <w:left w:val="nil"/>
              <w:bottom w:val="single" w:sz="4" w:space="0" w:color="auto"/>
              <w:right w:val="single" w:sz="4" w:space="0" w:color="auto"/>
            </w:tcBorders>
            <w:shd w:val="clear" w:color="000000" w:fill="FFFFFF"/>
            <w:hideMark/>
          </w:tcPr>
          <w:p w14:paraId="3C6F6ABC" w14:textId="77777777" w:rsidR="0084766B" w:rsidRPr="007C4949" w:rsidRDefault="0084766B" w:rsidP="0084766B">
            <w:pPr>
              <w:jc w:val="center"/>
              <w:rPr>
                <w:rFonts w:ascii="Arial" w:hAnsi="Arial" w:cs="Arial"/>
                <w:color w:val="000000"/>
                <w:sz w:val="20"/>
                <w:szCs w:val="20"/>
              </w:rPr>
            </w:pPr>
            <w:r w:rsidRPr="007C4949">
              <w:rPr>
                <w:rFonts w:ascii="Arial" w:hAnsi="Arial" w:cs="Arial"/>
                <w:color w:val="000000"/>
                <w:sz w:val="20"/>
                <w:szCs w:val="20"/>
              </w:rPr>
              <w:t>H0265h</w:t>
            </w:r>
          </w:p>
        </w:tc>
        <w:tc>
          <w:tcPr>
            <w:tcW w:w="2298" w:type="dxa"/>
            <w:tcBorders>
              <w:top w:val="nil"/>
              <w:left w:val="nil"/>
              <w:bottom w:val="single" w:sz="4" w:space="0" w:color="auto"/>
              <w:right w:val="single" w:sz="4" w:space="0" w:color="auto"/>
            </w:tcBorders>
            <w:shd w:val="clear" w:color="000000" w:fill="FFFFFF"/>
            <w:hideMark/>
          </w:tcPr>
          <w:p w14:paraId="195E85D1" w14:textId="77777777" w:rsidR="0084766B" w:rsidRPr="007C4949" w:rsidRDefault="0084766B" w:rsidP="0084766B">
            <w:pPr>
              <w:rPr>
                <w:rFonts w:ascii="Arial" w:hAnsi="Arial" w:cs="Arial"/>
                <w:color w:val="000000"/>
                <w:sz w:val="20"/>
                <w:szCs w:val="20"/>
              </w:rPr>
            </w:pPr>
            <w:r w:rsidRPr="007C4949">
              <w:rPr>
                <w:rFonts w:ascii="Arial" w:hAnsi="Arial" w:cs="Arial"/>
                <w:color w:val="000000"/>
                <w:sz w:val="20"/>
                <w:szCs w:val="20"/>
              </w:rPr>
              <w:t>Phase 5b, Former Rolls Royce Site, Off Watnall Road</w:t>
            </w:r>
          </w:p>
        </w:tc>
        <w:tc>
          <w:tcPr>
            <w:tcW w:w="661" w:type="dxa"/>
            <w:tcBorders>
              <w:top w:val="nil"/>
              <w:left w:val="nil"/>
              <w:bottom w:val="single" w:sz="4" w:space="0" w:color="auto"/>
              <w:right w:val="single" w:sz="4" w:space="0" w:color="auto"/>
            </w:tcBorders>
            <w:hideMark/>
          </w:tcPr>
          <w:p w14:paraId="5A405C65"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3.84</w:t>
            </w:r>
          </w:p>
        </w:tc>
        <w:tc>
          <w:tcPr>
            <w:tcW w:w="1036" w:type="dxa"/>
            <w:tcBorders>
              <w:top w:val="nil"/>
              <w:left w:val="nil"/>
              <w:bottom w:val="single" w:sz="4" w:space="0" w:color="auto"/>
              <w:right w:val="single" w:sz="4" w:space="0" w:color="auto"/>
            </w:tcBorders>
            <w:shd w:val="clear" w:color="000000" w:fill="FFFFFF"/>
            <w:hideMark/>
          </w:tcPr>
          <w:p w14:paraId="722574BE"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150</w:t>
            </w:r>
          </w:p>
        </w:tc>
        <w:tc>
          <w:tcPr>
            <w:tcW w:w="1172" w:type="dxa"/>
            <w:tcBorders>
              <w:top w:val="nil"/>
              <w:left w:val="nil"/>
              <w:bottom w:val="single" w:sz="4" w:space="0" w:color="auto"/>
              <w:right w:val="single" w:sz="4" w:space="0" w:color="auto"/>
            </w:tcBorders>
            <w:shd w:val="clear" w:color="000000" w:fill="FFFFFF"/>
            <w:hideMark/>
          </w:tcPr>
          <w:p w14:paraId="21FC8600" w14:textId="77777777" w:rsidR="0084766B" w:rsidRPr="007C4949" w:rsidRDefault="0084766B" w:rsidP="0084766B">
            <w:pPr>
              <w:jc w:val="right"/>
              <w:rPr>
                <w:rFonts w:ascii="Arial" w:hAnsi="Arial" w:cs="Arial"/>
                <w:b/>
                <w:bCs/>
                <w:color w:val="000000"/>
                <w:sz w:val="20"/>
                <w:szCs w:val="20"/>
              </w:rPr>
            </w:pPr>
            <w:r w:rsidRPr="007C4949">
              <w:rPr>
                <w:rFonts w:ascii="Arial" w:hAnsi="Arial" w:cs="Arial"/>
                <w:b/>
                <w:bCs/>
                <w:color w:val="000000"/>
                <w:sz w:val="20"/>
                <w:szCs w:val="20"/>
              </w:rPr>
              <w:t>16</w:t>
            </w:r>
          </w:p>
        </w:tc>
        <w:tc>
          <w:tcPr>
            <w:tcW w:w="995" w:type="dxa"/>
            <w:tcBorders>
              <w:top w:val="nil"/>
              <w:left w:val="nil"/>
              <w:bottom w:val="single" w:sz="4" w:space="0" w:color="auto"/>
              <w:right w:val="nil"/>
            </w:tcBorders>
            <w:shd w:val="clear" w:color="000000" w:fill="D9D9D9"/>
            <w:hideMark/>
          </w:tcPr>
          <w:p w14:paraId="6FAD73E8"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6C44772D"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67</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199CE8C5"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67</w:t>
            </w:r>
          </w:p>
        </w:tc>
        <w:tc>
          <w:tcPr>
            <w:tcW w:w="749" w:type="dxa"/>
            <w:tcBorders>
              <w:top w:val="nil"/>
              <w:left w:val="nil"/>
              <w:bottom w:val="single" w:sz="4" w:space="0" w:color="auto"/>
              <w:right w:val="single" w:sz="4" w:space="0" w:color="auto"/>
            </w:tcBorders>
            <w:shd w:val="clear" w:color="000000" w:fill="DDEBF7"/>
            <w:noWrap/>
            <w:hideMark/>
          </w:tcPr>
          <w:p w14:paraId="339A84F1"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16</w:t>
            </w:r>
          </w:p>
        </w:tc>
        <w:tc>
          <w:tcPr>
            <w:tcW w:w="749" w:type="dxa"/>
            <w:tcBorders>
              <w:top w:val="nil"/>
              <w:left w:val="nil"/>
              <w:bottom w:val="single" w:sz="4" w:space="0" w:color="auto"/>
              <w:right w:val="single" w:sz="4" w:space="0" w:color="auto"/>
            </w:tcBorders>
            <w:shd w:val="clear" w:color="000000" w:fill="DDEBF7"/>
            <w:noWrap/>
            <w:hideMark/>
          </w:tcPr>
          <w:p w14:paraId="49EACDF1"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4FEB7FD3"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1893A35D"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72EED4DD"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4F691753"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0DB09A81"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4B24080D"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4055B59C"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3325082D"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2EB76C68"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4DC6A540"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58BE6F6D"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1CC58703"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r>
      <w:tr w:rsidR="0084766B" w:rsidRPr="007C4949" w14:paraId="0E2026BE" w14:textId="77777777" w:rsidTr="00576371">
        <w:trPr>
          <w:gridAfter w:val="1"/>
          <w:wAfter w:w="84" w:type="dxa"/>
          <w:trHeight w:val="765"/>
        </w:trPr>
        <w:tc>
          <w:tcPr>
            <w:tcW w:w="798" w:type="dxa"/>
            <w:tcBorders>
              <w:top w:val="nil"/>
              <w:left w:val="single" w:sz="4" w:space="0" w:color="auto"/>
              <w:bottom w:val="single" w:sz="4" w:space="0" w:color="auto"/>
              <w:right w:val="single" w:sz="4" w:space="0" w:color="auto"/>
            </w:tcBorders>
            <w:hideMark/>
          </w:tcPr>
          <w:p w14:paraId="068BE225"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H1Hf</w:t>
            </w:r>
          </w:p>
        </w:tc>
        <w:tc>
          <w:tcPr>
            <w:tcW w:w="1465" w:type="dxa"/>
            <w:tcBorders>
              <w:top w:val="nil"/>
              <w:left w:val="nil"/>
              <w:bottom w:val="single" w:sz="4" w:space="0" w:color="auto"/>
              <w:right w:val="single" w:sz="4" w:space="0" w:color="auto"/>
            </w:tcBorders>
            <w:shd w:val="clear" w:color="000000" w:fill="FFFFFF"/>
            <w:hideMark/>
          </w:tcPr>
          <w:p w14:paraId="3F6F6428" w14:textId="77777777" w:rsidR="0084766B" w:rsidRPr="007C4949" w:rsidRDefault="0084766B" w:rsidP="0084766B">
            <w:pPr>
              <w:rPr>
                <w:rFonts w:ascii="Arial" w:hAnsi="Arial" w:cs="Arial"/>
                <w:sz w:val="20"/>
                <w:szCs w:val="20"/>
              </w:rPr>
            </w:pPr>
            <w:r w:rsidRPr="007C4949">
              <w:rPr>
                <w:rFonts w:ascii="Arial" w:hAnsi="Arial" w:cs="Arial"/>
                <w:sz w:val="20"/>
                <w:szCs w:val="20"/>
              </w:rPr>
              <w:t>V/2022/0644</w:t>
            </w:r>
          </w:p>
        </w:tc>
        <w:tc>
          <w:tcPr>
            <w:tcW w:w="1250" w:type="dxa"/>
            <w:tcBorders>
              <w:top w:val="nil"/>
              <w:left w:val="nil"/>
              <w:bottom w:val="single" w:sz="4" w:space="0" w:color="auto"/>
              <w:right w:val="single" w:sz="4" w:space="0" w:color="auto"/>
            </w:tcBorders>
            <w:shd w:val="clear" w:color="000000" w:fill="FFFFFF"/>
            <w:hideMark/>
          </w:tcPr>
          <w:p w14:paraId="2F622DA5" w14:textId="77777777" w:rsidR="0084766B" w:rsidRPr="007C4949" w:rsidRDefault="0084766B" w:rsidP="0084766B">
            <w:pPr>
              <w:jc w:val="center"/>
              <w:rPr>
                <w:rFonts w:ascii="Arial" w:hAnsi="Arial" w:cs="Arial"/>
                <w:color w:val="000000"/>
                <w:sz w:val="20"/>
                <w:szCs w:val="20"/>
              </w:rPr>
            </w:pPr>
            <w:r w:rsidRPr="007C4949">
              <w:rPr>
                <w:rFonts w:ascii="Arial" w:hAnsi="Arial" w:cs="Arial"/>
                <w:color w:val="000000"/>
                <w:sz w:val="20"/>
                <w:szCs w:val="20"/>
              </w:rPr>
              <w:t>H0265i</w:t>
            </w:r>
          </w:p>
        </w:tc>
        <w:tc>
          <w:tcPr>
            <w:tcW w:w="2298" w:type="dxa"/>
            <w:tcBorders>
              <w:top w:val="nil"/>
              <w:left w:val="nil"/>
              <w:bottom w:val="single" w:sz="4" w:space="0" w:color="auto"/>
              <w:right w:val="single" w:sz="4" w:space="0" w:color="auto"/>
            </w:tcBorders>
            <w:shd w:val="clear" w:color="000000" w:fill="FFFFFF"/>
            <w:hideMark/>
          </w:tcPr>
          <w:p w14:paraId="647DE7FC" w14:textId="77777777" w:rsidR="0084766B" w:rsidRPr="007C4949" w:rsidRDefault="0084766B" w:rsidP="0084766B">
            <w:pPr>
              <w:rPr>
                <w:rFonts w:ascii="Arial" w:hAnsi="Arial" w:cs="Arial"/>
                <w:color w:val="000000"/>
                <w:sz w:val="20"/>
                <w:szCs w:val="20"/>
              </w:rPr>
            </w:pPr>
            <w:r w:rsidRPr="007C4949">
              <w:rPr>
                <w:rFonts w:ascii="Arial" w:hAnsi="Arial" w:cs="Arial"/>
                <w:color w:val="000000"/>
                <w:sz w:val="20"/>
                <w:szCs w:val="20"/>
              </w:rPr>
              <w:t>Phase 9, Former Rolls Royce Site, Off Wat</w:t>
            </w:r>
            <w:r w:rsidRPr="007C4949">
              <w:rPr>
                <w:rFonts w:ascii="Arial" w:hAnsi="Arial" w:cs="Arial"/>
                <w:color w:val="000000"/>
                <w:sz w:val="20"/>
                <w:szCs w:val="20"/>
              </w:rPr>
              <w:lastRenderedPageBreak/>
              <w:t>nall Road</w:t>
            </w:r>
          </w:p>
        </w:tc>
        <w:tc>
          <w:tcPr>
            <w:tcW w:w="661" w:type="dxa"/>
            <w:tcBorders>
              <w:top w:val="nil"/>
              <w:left w:val="nil"/>
              <w:bottom w:val="single" w:sz="4" w:space="0" w:color="auto"/>
              <w:right w:val="single" w:sz="4" w:space="0" w:color="auto"/>
            </w:tcBorders>
            <w:hideMark/>
          </w:tcPr>
          <w:p w14:paraId="4D398E9B"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4.12</w:t>
            </w:r>
          </w:p>
        </w:tc>
        <w:tc>
          <w:tcPr>
            <w:tcW w:w="1036" w:type="dxa"/>
            <w:tcBorders>
              <w:top w:val="nil"/>
              <w:left w:val="nil"/>
              <w:bottom w:val="single" w:sz="4" w:space="0" w:color="auto"/>
              <w:right w:val="single" w:sz="4" w:space="0" w:color="auto"/>
            </w:tcBorders>
            <w:shd w:val="clear" w:color="000000" w:fill="FFFFFF"/>
            <w:hideMark/>
          </w:tcPr>
          <w:p w14:paraId="3420A4E7" w14:textId="77777777" w:rsidR="0084766B" w:rsidRPr="007C4949" w:rsidRDefault="0084766B" w:rsidP="0084766B">
            <w:pPr>
              <w:jc w:val="right"/>
              <w:rPr>
                <w:rFonts w:ascii="Arial" w:hAnsi="Arial" w:cs="Arial"/>
                <w:color w:val="000000"/>
                <w:sz w:val="20"/>
                <w:szCs w:val="20"/>
              </w:rPr>
            </w:pPr>
            <w:r w:rsidRPr="007C4949">
              <w:rPr>
                <w:rFonts w:ascii="Arial" w:hAnsi="Arial" w:cs="Arial"/>
                <w:color w:val="000000"/>
                <w:sz w:val="20"/>
                <w:szCs w:val="20"/>
              </w:rPr>
              <w:t>101</w:t>
            </w:r>
          </w:p>
        </w:tc>
        <w:tc>
          <w:tcPr>
            <w:tcW w:w="1172" w:type="dxa"/>
            <w:tcBorders>
              <w:top w:val="nil"/>
              <w:left w:val="nil"/>
              <w:bottom w:val="single" w:sz="4" w:space="0" w:color="auto"/>
              <w:right w:val="single" w:sz="4" w:space="0" w:color="auto"/>
            </w:tcBorders>
            <w:shd w:val="clear" w:color="000000" w:fill="FFFFFF"/>
            <w:hideMark/>
          </w:tcPr>
          <w:p w14:paraId="63630E87" w14:textId="77777777" w:rsidR="0084766B" w:rsidRPr="007C4949" w:rsidRDefault="0084766B" w:rsidP="0084766B">
            <w:pPr>
              <w:jc w:val="right"/>
              <w:rPr>
                <w:rFonts w:ascii="Arial" w:hAnsi="Arial" w:cs="Arial"/>
                <w:b/>
                <w:bCs/>
                <w:color w:val="000000"/>
                <w:sz w:val="20"/>
                <w:szCs w:val="20"/>
              </w:rPr>
            </w:pPr>
            <w:r w:rsidRPr="007C4949">
              <w:rPr>
                <w:rFonts w:ascii="Arial" w:hAnsi="Arial" w:cs="Arial"/>
                <w:b/>
                <w:bCs/>
                <w:color w:val="000000"/>
                <w:sz w:val="20"/>
                <w:szCs w:val="20"/>
              </w:rPr>
              <w:t>42</w:t>
            </w:r>
          </w:p>
        </w:tc>
        <w:tc>
          <w:tcPr>
            <w:tcW w:w="995" w:type="dxa"/>
            <w:tcBorders>
              <w:top w:val="nil"/>
              <w:left w:val="nil"/>
              <w:bottom w:val="single" w:sz="4" w:space="0" w:color="auto"/>
              <w:right w:val="nil"/>
            </w:tcBorders>
            <w:shd w:val="clear" w:color="000000" w:fill="D9D9D9"/>
            <w:hideMark/>
          </w:tcPr>
          <w:p w14:paraId="6A313E5C"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7E325025"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23</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6B399DE4"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36</w:t>
            </w:r>
          </w:p>
        </w:tc>
        <w:tc>
          <w:tcPr>
            <w:tcW w:w="749" w:type="dxa"/>
            <w:tcBorders>
              <w:top w:val="nil"/>
              <w:left w:val="nil"/>
              <w:bottom w:val="single" w:sz="4" w:space="0" w:color="auto"/>
              <w:right w:val="single" w:sz="4" w:space="0" w:color="auto"/>
            </w:tcBorders>
            <w:shd w:val="clear" w:color="000000" w:fill="DDEBF7"/>
            <w:noWrap/>
            <w:hideMark/>
          </w:tcPr>
          <w:p w14:paraId="1C6B16D0"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35</w:t>
            </w:r>
          </w:p>
        </w:tc>
        <w:tc>
          <w:tcPr>
            <w:tcW w:w="749" w:type="dxa"/>
            <w:tcBorders>
              <w:top w:val="nil"/>
              <w:left w:val="nil"/>
              <w:bottom w:val="single" w:sz="4" w:space="0" w:color="auto"/>
              <w:right w:val="single" w:sz="4" w:space="0" w:color="auto"/>
            </w:tcBorders>
            <w:shd w:val="clear" w:color="000000" w:fill="DDEBF7"/>
            <w:noWrap/>
            <w:hideMark/>
          </w:tcPr>
          <w:p w14:paraId="5356DB17"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7</w:t>
            </w:r>
          </w:p>
        </w:tc>
        <w:tc>
          <w:tcPr>
            <w:tcW w:w="749" w:type="dxa"/>
            <w:tcBorders>
              <w:top w:val="nil"/>
              <w:left w:val="nil"/>
              <w:bottom w:val="single" w:sz="4" w:space="0" w:color="auto"/>
              <w:right w:val="single" w:sz="4" w:space="0" w:color="auto"/>
            </w:tcBorders>
            <w:shd w:val="clear" w:color="000000" w:fill="DDEBF7"/>
            <w:noWrap/>
            <w:hideMark/>
          </w:tcPr>
          <w:p w14:paraId="461FDDAB"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4F87BA91"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250D3787"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0717EA46"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3B8323B2"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30FD3A35"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7DAED539"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3736E0F8"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4F616E46"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67D047A6"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3C598B70"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52472340"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r>
      <w:tr w:rsidR="0084766B" w:rsidRPr="007C4949" w14:paraId="1C3EE82A" w14:textId="77777777" w:rsidTr="00576371">
        <w:trPr>
          <w:gridAfter w:val="1"/>
          <w:wAfter w:w="84" w:type="dxa"/>
          <w:trHeight w:val="706"/>
        </w:trPr>
        <w:tc>
          <w:tcPr>
            <w:tcW w:w="798" w:type="dxa"/>
            <w:tcBorders>
              <w:top w:val="nil"/>
              <w:left w:val="single" w:sz="4" w:space="0" w:color="auto"/>
              <w:bottom w:val="single" w:sz="4" w:space="0" w:color="auto"/>
              <w:right w:val="single" w:sz="4" w:space="0" w:color="auto"/>
            </w:tcBorders>
            <w:hideMark/>
          </w:tcPr>
          <w:p w14:paraId="027B0E5C"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H1Hg</w:t>
            </w:r>
          </w:p>
        </w:tc>
        <w:tc>
          <w:tcPr>
            <w:tcW w:w="1465" w:type="dxa"/>
            <w:tcBorders>
              <w:top w:val="nil"/>
              <w:left w:val="nil"/>
              <w:bottom w:val="single" w:sz="4" w:space="0" w:color="auto"/>
              <w:right w:val="single" w:sz="4" w:space="0" w:color="auto"/>
            </w:tcBorders>
            <w:shd w:val="clear" w:color="000000" w:fill="FFFFFF"/>
            <w:hideMark/>
          </w:tcPr>
          <w:p w14:paraId="45E28FE7" w14:textId="77777777" w:rsidR="0084766B" w:rsidRPr="007C4949" w:rsidRDefault="0084766B" w:rsidP="0084766B">
            <w:pPr>
              <w:rPr>
                <w:rFonts w:ascii="Arial" w:hAnsi="Arial" w:cs="Arial"/>
                <w:sz w:val="20"/>
                <w:szCs w:val="20"/>
              </w:rPr>
            </w:pPr>
            <w:r w:rsidRPr="007C4949">
              <w:rPr>
                <w:rFonts w:ascii="Arial" w:hAnsi="Arial" w:cs="Arial"/>
                <w:sz w:val="20"/>
                <w:szCs w:val="20"/>
              </w:rPr>
              <w:t>V/2022/0816</w:t>
            </w:r>
          </w:p>
        </w:tc>
        <w:tc>
          <w:tcPr>
            <w:tcW w:w="1250" w:type="dxa"/>
            <w:tcBorders>
              <w:top w:val="nil"/>
              <w:left w:val="nil"/>
              <w:bottom w:val="single" w:sz="4" w:space="0" w:color="auto"/>
              <w:right w:val="single" w:sz="4" w:space="0" w:color="auto"/>
            </w:tcBorders>
            <w:shd w:val="clear" w:color="000000" w:fill="FFFFFF"/>
            <w:hideMark/>
          </w:tcPr>
          <w:p w14:paraId="1FB75867"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H0239</w:t>
            </w:r>
          </w:p>
        </w:tc>
        <w:tc>
          <w:tcPr>
            <w:tcW w:w="2298" w:type="dxa"/>
            <w:tcBorders>
              <w:top w:val="nil"/>
              <w:left w:val="nil"/>
              <w:bottom w:val="single" w:sz="4" w:space="0" w:color="auto"/>
              <w:right w:val="single" w:sz="4" w:space="0" w:color="auto"/>
            </w:tcBorders>
            <w:shd w:val="clear" w:color="000000" w:fill="FFFFFF"/>
            <w:hideMark/>
          </w:tcPr>
          <w:p w14:paraId="57C73CD6" w14:textId="77777777" w:rsidR="0084766B" w:rsidRPr="007C4949" w:rsidRDefault="0084766B" w:rsidP="0084766B">
            <w:pPr>
              <w:rPr>
                <w:rFonts w:ascii="Arial" w:hAnsi="Arial" w:cs="Arial"/>
                <w:sz w:val="20"/>
                <w:szCs w:val="20"/>
              </w:rPr>
            </w:pPr>
            <w:r w:rsidRPr="007C4949">
              <w:rPr>
                <w:rFonts w:ascii="Arial" w:hAnsi="Arial" w:cs="Arial"/>
                <w:sz w:val="20"/>
                <w:szCs w:val="20"/>
              </w:rPr>
              <w:t>Hucknall Town Football Club, Watnall Road</w:t>
            </w:r>
          </w:p>
        </w:tc>
        <w:tc>
          <w:tcPr>
            <w:tcW w:w="661" w:type="dxa"/>
            <w:tcBorders>
              <w:top w:val="nil"/>
              <w:left w:val="nil"/>
              <w:bottom w:val="single" w:sz="4" w:space="0" w:color="auto"/>
              <w:right w:val="single" w:sz="4" w:space="0" w:color="auto"/>
            </w:tcBorders>
            <w:shd w:val="clear" w:color="000000" w:fill="FFFFFF"/>
            <w:hideMark/>
          </w:tcPr>
          <w:p w14:paraId="1175BA48"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2.30</w:t>
            </w:r>
          </w:p>
        </w:tc>
        <w:tc>
          <w:tcPr>
            <w:tcW w:w="1036" w:type="dxa"/>
            <w:tcBorders>
              <w:top w:val="nil"/>
              <w:left w:val="nil"/>
              <w:bottom w:val="single" w:sz="4" w:space="0" w:color="auto"/>
              <w:right w:val="single" w:sz="4" w:space="0" w:color="auto"/>
            </w:tcBorders>
            <w:shd w:val="clear" w:color="000000" w:fill="FFFFFF"/>
            <w:hideMark/>
          </w:tcPr>
          <w:p w14:paraId="6C781C25"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83</w:t>
            </w:r>
          </w:p>
        </w:tc>
        <w:tc>
          <w:tcPr>
            <w:tcW w:w="1172" w:type="dxa"/>
            <w:tcBorders>
              <w:top w:val="nil"/>
              <w:left w:val="nil"/>
              <w:bottom w:val="single" w:sz="4" w:space="0" w:color="auto"/>
              <w:right w:val="single" w:sz="4" w:space="0" w:color="auto"/>
            </w:tcBorders>
            <w:hideMark/>
          </w:tcPr>
          <w:p w14:paraId="56DC95ED" w14:textId="77777777" w:rsidR="0084766B" w:rsidRPr="007C4949" w:rsidRDefault="0084766B" w:rsidP="0084766B">
            <w:pPr>
              <w:jc w:val="right"/>
              <w:rPr>
                <w:rFonts w:ascii="Arial" w:hAnsi="Arial" w:cs="Arial"/>
                <w:b/>
                <w:bCs/>
                <w:sz w:val="20"/>
                <w:szCs w:val="20"/>
              </w:rPr>
            </w:pPr>
            <w:r w:rsidRPr="007C4949">
              <w:rPr>
                <w:rFonts w:ascii="Arial" w:hAnsi="Arial" w:cs="Arial"/>
                <w:b/>
                <w:bCs/>
                <w:sz w:val="20"/>
                <w:szCs w:val="20"/>
              </w:rPr>
              <w:t>26</w:t>
            </w:r>
          </w:p>
        </w:tc>
        <w:tc>
          <w:tcPr>
            <w:tcW w:w="995" w:type="dxa"/>
            <w:tcBorders>
              <w:top w:val="nil"/>
              <w:left w:val="nil"/>
              <w:bottom w:val="single" w:sz="4" w:space="0" w:color="auto"/>
              <w:right w:val="nil"/>
            </w:tcBorders>
            <w:shd w:val="clear" w:color="000000" w:fill="D9D9D9"/>
            <w:hideMark/>
          </w:tcPr>
          <w:p w14:paraId="677080E2"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620D4B7F"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16</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33162878"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41</w:t>
            </w:r>
          </w:p>
        </w:tc>
        <w:tc>
          <w:tcPr>
            <w:tcW w:w="749" w:type="dxa"/>
            <w:tcBorders>
              <w:top w:val="nil"/>
              <w:left w:val="nil"/>
              <w:bottom w:val="single" w:sz="4" w:space="0" w:color="auto"/>
              <w:right w:val="single" w:sz="4" w:space="0" w:color="auto"/>
            </w:tcBorders>
            <w:shd w:val="clear" w:color="000000" w:fill="DDEBF7"/>
            <w:noWrap/>
            <w:hideMark/>
          </w:tcPr>
          <w:p w14:paraId="741B5B8F"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26</w:t>
            </w:r>
          </w:p>
        </w:tc>
        <w:tc>
          <w:tcPr>
            <w:tcW w:w="749" w:type="dxa"/>
            <w:tcBorders>
              <w:top w:val="nil"/>
              <w:left w:val="nil"/>
              <w:bottom w:val="single" w:sz="4" w:space="0" w:color="auto"/>
              <w:right w:val="single" w:sz="4" w:space="0" w:color="auto"/>
            </w:tcBorders>
            <w:shd w:val="clear" w:color="000000" w:fill="DDEBF7"/>
            <w:noWrap/>
            <w:hideMark/>
          </w:tcPr>
          <w:p w14:paraId="5894603A"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4F3C84D5"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5FC0D191"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0334A0FD"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1510C050"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3EAE6B99"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44628F58"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1421F6BE"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76038D58"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01525D43"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4FD08338"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0D46D7CF"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71D1E4AE"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r>
      <w:tr w:rsidR="0084766B" w:rsidRPr="007C4949" w14:paraId="1D6C0D8E" w14:textId="77777777" w:rsidTr="00576371">
        <w:trPr>
          <w:gridAfter w:val="1"/>
          <w:wAfter w:w="84" w:type="dxa"/>
          <w:trHeight w:val="688"/>
        </w:trPr>
        <w:tc>
          <w:tcPr>
            <w:tcW w:w="798" w:type="dxa"/>
            <w:tcBorders>
              <w:top w:val="nil"/>
              <w:left w:val="single" w:sz="4" w:space="0" w:color="auto"/>
              <w:bottom w:val="single" w:sz="4" w:space="0" w:color="auto"/>
              <w:right w:val="single" w:sz="4" w:space="0" w:color="auto"/>
            </w:tcBorders>
            <w:hideMark/>
          </w:tcPr>
          <w:p w14:paraId="345D5DF6" w14:textId="77777777" w:rsidR="0084766B" w:rsidRPr="007C4949" w:rsidRDefault="0084766B" w:rsidP="0084766B">
            <w:pPr>
              <w:rPr>
                <w:rFonts w:ascii="Arial" w:hAnsi="Arial" w:cs="Arial"/>
                <w:b/>
                <w:bCs/>
                <w:sz w:val="20"/>
                <w:szCs w:val="20"/>
              </w:rPr>
            </w:pPr>
            <w:r w:rsidRPr="007C4949">
              <w:rPr>
                <w:rFonts w:ascii="Arial" w:hAnsi="Arial" w:cs="Arial"/>
                <w:b/>
                <w:bCs/>
                <w:sz w:val="20"/>
                <w:szCs w:val="20"/>
              </w:rPr>
              <w:t>H1Ca</w:t>
            </w:r>
          </w:p>
        </w:tc>
        <w:tc>
          <w:tcPr>
            <w:tcW w:w="1465" w:type="dxa"/>
            <w:tcBorders>
              <w:top w:val="nil"/>
              <w:left w:val="nil"/>
              <w:bottom w:val="single" w:sz="4" w:space="0" w:color="auto"/>
              <w:right w:val="single" w:sz="4" w:space="0" w:color="auto"/>
            </w:tcBorders>
            <w:shd w:val="clear" w:color="000000" w:fill="FFFFFF"/>
            <w:hideMark/>
          </w:tcPr>
          <w:p w14:paraId="7CEA83E0" w14:textId="77777777" w:rsidR="0084766B" w:rsidRPr="007C4949" w:rsidRDefault="0084766B" w:rsidP="0084766B">
            <w:pPr>
              <w:rPr>
                <w:rFonts w:ascii="Arial" w:hAnsi="Arial" w:cs="Arial"/>
                <w:sz w:val="20"/>
                <w:szCs w:val="20"/>
              </w:rPr>
            </w:pPr>
            <w:r w:rsidRPr="007C4949">
              <w:rPr>
                <w:rFonts w:ascii="Arial" w:hAnsi="Arial" w:cs="Arial"/>
                <w:sz w:val="20"/>
                <w:szCs w:val="20"/>
              </w:rPr>
              <w:t>V/2021/0849</w:t>
            </w:r>
          </w:p>
        </w:tc>
        <w:tc>
          <w:tcPr>
            <w:tcW w:w="1250" w:type="dxa"/>
            <w:tcBorders>
              <w:top w:val="nil"/>
              <w:left w:val="nil"/>
              <w:bottom w:val="single" w:sz="4" w:space="0" w:color="auto"/>
              <w:right w:val="single" w:sz="4" w:space="0" w:color="auto"/>
            </w:tcBorders>
            <w:shd w:val="clear" w:color="000000" w:fill="FFFFFF"/>
            <w:hideMark/>
          </w:tcPr>
          <w:p w14:paraId="4BD21C97"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H0371</w:t>
            </w:r>
          </w:p>
        </w:tc>
        <w:tc>
          <w:tcPr>
            <w:tcW w:w="2298" w:type="dxa"/>
            <w:tcBorders>
              <w:top w:val="nil"/>
              <w:left w:val="nil"/>
              <w:bottom w:val="single" w:sz="4" w:space="0" w:color="auto"/>
              <w:right w:val="single" w:sz="4" w:space="0" w:color="auto"/>
            </w:tcBorders>
            <w:shd w:val="clear" w:color="000000" w:fill="FFFFFF"/>
            <w:hideMark/>
          </w:tcPr>
          <w:p w14:paraId="569F9C34" w14:textId="77777777" w:rsidR="0084766B" w:rsidRPr="007C4949" w:rsidRDefault="0084766B" w:rsidP="0084766B">
            <w:pPr>
              <w:rPr>
                <w:rFonts w:ascii="Arial" w:hAnsi="Arial" w:cs="Arial"/>
                <w:sz w:val="20"/>
                <w:szCs w:val="20"/>
              </w:rPr>
            </w:pPr>
            <w:r w:rsidRPr="007C4949">
              <w:rPr>
                <w:rFonts w:ascii="Arial" w:hAnsi="Arial" w:cs="Arial"/>
                <w:sz w:val="20"/>
                <w:szCs w:val="20"/>
              </w:rPr>
              <w:t>Former Hucknall Police Station, Watnall Road</w:t>
            </w:r>
          </w:p>
        </w:tc>
        <w:tc>
          <w:tcPr>
            <w:tcW w:w="661" w:type="dxa"/>
            <w:tcBorders>
              <w:top w:val="nil"/>
              <w:left w:val="nil"/>
              <w:bottom w:val="single" w:sz="4" w:space="0" w:color="auto"/>
              <w:right w:val="single" w:sz="4" w:space="0" w:color="auto"/>
            </w:tcBorders>
            <w:shd w:val="clear" w:color="000000" w:fill="FFFFFF"/>
            <w:hideMark/>
          </w:tcPr>
          <w:p w14:paraId="44385E71"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0.57</w:t>
            </w:r>
          </w:p>
        </w:tc>
        <w:tc>
          <w:tcPr>
            <w:tcW w:w="1036" w:type="dxa"/>
            <w:tcBorders>
              <w:top w:val="nil"/>
              <w:left w:val="nil"/>
              <w:bottom w:val="single" w:sz="4" w:space="0" w:color="auto"/>
              <w:right w:val="single" w:sz="4" w:space="0" w:color="auto"/>
            </w:tcBorders>
            <w:shd w:val="clear" w:color="000000" w:fill="FFFFFF"/>
            <w:hideMark/>
          </w:tcPr>
          <w:p w14:paraId="418BEFF0"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73</w:t>
            </w:r>
          </w:p>
        </w:tc>
        <w:tc>
          <w:tcPr>
            <w:tcW w:w="1172" w:type="dxa"/>
            <w:tcBorders>
              <w:top w:val="nil"/>
              <w:left w:val="nil"/>
              <w:bottom w:val="single" w:sz="4" w:space="0" w:color="auto"/>
              <w:right w:val="single" w:sz="4" w:space="0" w:color="auto"/>
            </w:tcBorders>
            <w:hideMark/>
          </w:tcPr>
          <w:p w14:paraId="3080B0B1" w14:textId="77777777" w:rsidR="0084766B" w:rsidRPr="007C4949" w:rsidRDefault="0084766B" w:rsidP="0084766B">
            <w:pPr>
              <w:jc w:val="right"/>
              <w:rPr>
                <w:rFonts w:ascii="Arial" w:hAnsi="Arial" w:cs="Arial"/>
                <w:b/>
                <w:bCs/>
                <w:sz w:val="20"/>
                <w:szCs w:val="20"/>
              </w:rPr>
            </w:pPr>
            <w:r w:rsidRPr="007C4949">
              <w:rPr>
                <w:rFonts w:ascii="Arial" w:hAnsi="Arial" w:cs="Arial"/>
                <w:b/>
                <w:bCs/>
                <w:sz w:val="20"/>
                <w:szCs w:val="20"/>
              </w:rPr>
              <w:t>0</w:t>
            </w:r>
          </w:p>
        </w:tc>
        <w:tc>
          <w:tcPr>
            <w:tcW w:w="995" w:type="dxa"/>
            <w:tcBorders>
              <w:top w:val="nil"/>
              <w:left w:val="nil"/>
              <w:bottom w:val="single" w:sz="4" w:space="0" w:color="auto"/>
              <w:right w:val="nil"/>
            </w:tcBorders>
            <w:shd w:val="clear" w:color="000000" w:fill="D9D9D9"/>
            <w:hideMark/>
          </w:tcPr>
          <w:p w14:paraId="54073C5C"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34A368E5"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0</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7BFBDA00" w14:textId="77777777" w:rsidR="0084766B" w:rsidRPr="007C4949" w:rsidRDefault="0084766B" w:rsidP="0084766B">
            <w:pPr>
              <w:jc w:val="right"/>
              <w:rPr>
                <w:rFonts w:ascii="Arial" w:hAnsi="Arial" w:cs="Arial"/>
                <w:sz w:val="20"/>
                <w:szCs w:val="20"/>
              </w:rPr>
            </w:pPr>
            <w:r w:rsidRPr="007C4949">
              <w:rPr>
                <w:rFonts w:ascii="Arial" w:hAnsi="Arial" w:cs="Arial"/>
                <w:sz w:val="20"/>
                <w:szCs w:val="20"/>
              </w:rPr>
              <w:t>73</w:t>
            </w:r>
          </w:p>
        </w:tc>
        <w:tc>
          <w:tcPr>
            <w:tcW w:w="749" w:type="dxa"/>
            <w:tcBorders>
              <w:top w:val="nil"/>
              <w:left w:val="nil"/>
              <w:bottom w:val="single" w:sz="4" w:space="0" w:color="auto"/>
              <w:right w:val="single" w:sz="4" w:space="0" w:color="auto"/>
            </w:tcBorders>
            <w:shd w:val="clear" w:color="000000" w:fill="DDEBF7"/>
            <w:noWrap/>
            <w:hideMark/>
          </w:tcPr>
          <w:p w14:paraId="07E736C7"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4C2D1EAC"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79FE9707"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36F4F2FC"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DDEBF7"/>
            <w:noWrap/>
            <w:hideMark/>
          </w:tcPr>
          <w:p w14:paraId="6E1A88BB"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0AFC7050"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116D62A4"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2C6DDC2F"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0DA4D02B"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BDD7EE"/>
            <w:noWrap/>
            <w:hideMark/>
          </w:tcPr>
          <w:p w14:paraId="06D2B3FA"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5C4F33B1"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657EFE24"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53E89A0C" w14:textId="77777777" w:rsidR="0084766B" w:rsidRPr="007C4949" w:rsidRDefault="0084766B" w:rsidP="0084766B">
            <w:pPr>
              <w:rPr>
                <w:rFonts w:ascii="Arial" w:hAnsi="Arial" w:cs="Arial"/>
                <w:sz w:val="20"/>
                <w:szCs w:val="20"/>
              </w:rPr>
            </w:pPr>
            <w:r w:rsidRPr="007C4949">
              <w:rPr>
                <w:rFonts w:ascii="Arial" w:hAnsi="Arial" w:cs="Arial"/>
                <w:sz w:val="20"/>
                <w:szCs w:val="20"/>
              </w:rPr>
              <w:t> </w:t>
            </w:r>
          </w:p>
        </w:tc>
        <w:tc>
          <w:tcPr>
            <w:tcW w:w="749" w:type="dxa"/>
            <w:tcBorders>
              <w:top w:val="nil"/>
              <w:left w:val="nil"/>
              <w:bottom w:val="single" w:sz="4" w:space="0" w:color="auto"/>
              <w:right w:val="single" w:sz="4" w:space="0" w:color="auto"/>
            </w:tcBorders>
            <w:shd w:val="clear" w:color="000000" w:fill="F2F2F2"/>
            <w:noWrap/>
            <w:hideMark/>
          </w:tcPr>
          <w:p w14:paraId="1D6A9893" w14:textId="77777777" w:rsidR="0084766B" w:rsidRPr="007C4949" w:rsidRDefault="0084766B" w:rsidP="0084766B">
            <w:pPr>
              <w:jc w:val="center"/>
              <w:rPr>
                <w:rFonts w:ascii="Arial" w:hAnsi="Arial" w:cs="Arial"/>
                <w:sz w:val="20"/>
                <w:szCs w:val="20"/>
              </w:rPr>
            </w:pPr>
            <w:r w:rsidRPr="007C4949">
              <w:rPr>
                <w:rFonts w:ascii="Arial" w:hAnsi="Arial" w:cs="Arial"/>
                <w:sz w:val="20"/>
                <w:szCs w:val="20"/>
              </w:rPr>
              <w:t> </w:t>
            </w:r>
          </w:p>
        </w:tc>
      </w:tr>
      <w:tr w:rsidR="00576371" w:rsidRPr="007C4949" w14:paraId="097D6023" w14:textId="77777777" w:rsidTr="00576371">
        <w:trPr>
          <w:gridAfter w:val="1"/>
          <w:wAfter w:w="84" w:type="dxa"/>
          <w:trHeight w:val="540"/>
        </w:trPr>
        <w:tc>
          <w:tcPr>
            <w:tcW w:w="798" w:type="dxa"/>
            <w:tcBorders>
              <w:top w:val="nil"/>
              <w:left w:val="single" w:sz="4" w:space="0" w:color="auto"/>
              <w:bottom w:val="single" w:sz="4" w:space="0" w:color="auto"/>
              <w:right w:val="single" w:sz="4" w:space="0" w:color="auto"/>
            </w:tcBorders>
            <w:hideMark/>
          </w:tcPr>
          <w:p w14:paraId="5550C55E" w14:textId="77777777" w:rsidR="00576371" w:rsidRPr="007C4949" w:rsidRDefault="00576371" w:rsidP="0084766B">
            <w:pPr>
              <w:rPr>
                <w:rFonts w:ascii="Arial" w:hAnsi="Arial" w:cs="Arial"/>
                <w:b/>
                <w:bCs/>
                <w:sz w:val="20"/>
                <w:szCs w:val="20"/>
              </w:rPr>
            </w:pPr>
            <w:r w:rsidRPr="007C4949">
              <w:rPr>
                <w:rFonts w:ascii="Arial" w:hAnsi="Arial" w:cs="Arial"/>
                <w:b/>
                <w:bCs/>
                <w:sz w:val="20"/>
                <w:szCs w:val="20"/>
              </w:rPr>
              <w:t> </w:t>
            </w:r>
          </w:p>
        </w:tc>
        <w:tc>
          <w:tcPr>
            <w:tcW w:w="6710" w:type="dxa"/>
            <w:gridSpan w:val="5"/>
            <w:tcBorders>
              <w:top w:val="nil"/>
              <w:left w:val="nil"/>
              <w:bottom w:val="single" w:sz="4" w:space="0" w:color="auto"/>
              <w:right w:val="single" w:sz="4" w:space="0" w:color="auto"/>
            </w:tcBorders>
            <w:noWrap/>
            <w:hideMark/>
          </w:tcPr>
          <w:p w14:paraId="3539C6D1" w14:textId="77777777" w:rsidR="00576371" w:rsidRPr="007C4949" w:rsidRDefault="00576371" w:rsidP="0084766B">
            <w:pPr>
              <w:rPr>
                <w:rFonts w:ascii="Arial" w:hAnsi="Arial" w:cs="Arial"/>
                <w:b/>
                <w:bCs/>
                <w:sz w:val="22"/>
                <w:szCs w:val="22"/>
              </w:rPr>
            </w:pPr>
            <w:r w:rsidRPr="007C4949">
              <w:rPr>
                <w:rFonts w:ascii="Arial" w:hAnsi="Arial" w:cs="Arial"/>
                <w:b/>
                <w:bCs/>
                <w:sz w:val="22"/>
                <w:szCs w:val="22"/>
              </w:rPr>
              <w:t>Total Hucknall Large Sites with Detailed Permission</w:t>
            </w:r>
          </w:p>
          <w:p w14:paraId="6474C734" w14:textId="47A46C84" w:rsidR="00576371" w:rsidRPr="007C4949" w:rsidRDefault="00576371" w:rsidP="00576371">
            <w:pPr>
              <w:jc w:val="center"/>
              <w:rPr>
                <w:rFonts w:ascii="Arial" w:hAnsi="Arial" w:cs="Arial"/>
                <w:b/>
                <w:bCs/>
                <w:color w:val="000000"/>
                <w:sz w:val="20"/>
                <w:szCs w:val="20"/>
              </w:rPr>
            </w:pPr>
          </w:p>
        </w:tc>
        <w:tc>
          <w:tcPr>
            <w:tcW w:w="1172" w:type="dxa"/>
            <w:tcBorders>
              <w:top w:val="nil"/>
              <w:left w:val="nil"/>
              <w:bottom w:val="single" w:sz="4" w:space="0" w:color="auto"/>
              <w:right w:val="single" w:sz="4" w:space="0" w:color="auto"/>
            </w:tcBorders>
            <w:hideMark/>
          </w:tcPr>
          <w:p w14:paraId="6F0B017C"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100</w:t>
            </w:r>
          </w:p>
        </w:tc>
        <w:tc>
          <w:tcPr>
            <w:tcW w:w="995" w:type="dxa"/>
            <w:tcBorders>
              <w:top w:val="nil"/>
              <w:left w:val="nil"/>
              <w:bottom w:val="single" w:sz="4" w:space="0" w:color="auto"/>
              <w:right w:val="single" w:sz="4" w:space="0" w:color="auto"/>
            </w:tcBorders>
            <w:hideMark/>
          </w:tcPr>
          <w:p w14:paraId="1444EBF5"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119</w:t>
            </w:r>
          </w:p>
        </w:tc>
        <w:tc>
          <w:tcPr>
            <w:tcW w:w="995" w:type="dxa"/>
            <w:tcBorders>
              <w:top w:val="nil"/>
              <w:left w:val="nil"/>
              <w:bottom w:val="single" w:sz="4" w:space="0" w:color="auto"/>
              <w:right w:val="single" w:sz="4" w:space="0" w:color="auto"/>
            </w:tcBorders>
            <w:hideMark/>
          </w:tcPr>
          <w:p w14:paraId="331CDDDC"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141</w:t>
            </w:r>
          </w:p>
        </w:tc>
        <w:tc>
          <w:tcPr>
            <w:tcW w:w="995" w:type="dxa"/>
            <w:tcBorders>
              <w:top w:val="nil"/>
              <w:left w:val="nil"/>
              <w:bottom w:val="single" w:sz="4" w:space="0" w:color="auto"/>
              <w:right w:val="single" w:sz="4" w:space="0" w:color="auto"/>
            </w:tcBorders>
            <w:hideMark/>
          </w:tcPr>
          <w:p w14:paraId="7578222D"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263</w:t>
            </w:r>
          </w:p>
        </w:tc>
        <w:tc>
          <w:tcPr>
            <w:tcW w:w="749" w:type="dxa"/>
            <w:tcBorders>
              <w:top w:val="nil"/>
              <w:left w:val="nil"/>
              <w:bottom w:val="single" w:sz="4" w:space="0" w:color="auto"/>
              <w:right w:val="single" w:sz="4" w:space="0" w:color="auto"/>
            </w:tcBorders>
            <w:hideMark/>
          </w:tcPr>
          <w:p w14:paraId="1CC40FB6"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93</w:t>
            </w:r>
          </w:p>
        </w:tc>
        <w:tc>
          <w:tcPr>
            <w:tcW w:w="749" w:type="dxa"/>
            <w:tcBorders>
              <w:top w:val="nil"/>
              <w:left w:val="nil"/>
              <w:bottom w:val="single" w:sz="4" w:space="0" w:color="auto"/>
              <w:right w:val="single" w:sz="4" w:space="0" w:color="auto"/>
            </w:tcBorders>
            <w:hideMark/>
          </w:tcPr>
          <w:p w14:paraId="289B7A3B"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7</w:t>
            </w:r>
          </w:p>
        </w:tc>
        <w:tc>
          <w:tcPr>
            <w:tcW w:w="749" w:type="dxa"/>
            <w:tcBorders>
              <w:top w:val="nil"/>
              <w:left w:val="nil"/>
              <w:bottom w:val="single" w:sz="4" w:space="0" w:color="auto"/>
              <w:right w:val="single" w:sz="4" w:space="0" w:color="auto"/>
            </w:tcBorders>
            <w:hideMark/>
          </w:tcPr>
          <w:p w14:paraId="6FACFD5A"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5A805051"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07961F8D"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25451BD2"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67491896"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7A410F66"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2CF8C540"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5EB3F234"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385F9972"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468E7B1D"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6315D310"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9" w:type="dxa"/>
            <w:tcBorders>
              <w:top w:val="nil"/>
              <w:left w:val="nil"/>
              <w:bottom w:val="single" w:sz="4" w:space="0" w:color="auto"/>
              <w:right w:val="single" w:sz="4" w:space="0" w:color="auto"/>
            </w:tcBorders>
            <w:hideMark/>
          </w:tcPr>
          <w:p w14:paraId="574EEA3F" w14:textId="77777777" w:rsidR="00576371" w:rsidRPr="007C4949" w:rsidRDefault="00576371" w:rsidP="0084766B">
            <w:pPr>
              <w:jc w:val="right"/>
              <w:rPr>
                <w:rFonts w:ascii="Arial" w:hAnsi="Arial" w:cs="Arial"/>
                <w:b/>
                <w:bCs/>
                <w:color w:val="000000"/>
                <w:sz w:val="20"/>
                <w:szCs w:val="20"/>
              </w:rPr>
            </w:pPr>
            <w:r w:rsidRPr="007C4949">
              <w:rPr>
                <w:rFonts w:ascii="Arial" w:hAnsi="Arial" w:cs="Arial"/>
                <w:b/>
                <w:bCs/>
                <w:color w:val="000000"/>
                <w:sz w:val="20"/>
                <w:szCs w:val="20"/>
              </w:rPr>
              <w:t>0</w:t>
            </w:r>
          </w:p>
        </w:tc>
      </w:tr>
    </w:tbl>
    <w:p w14:paraId="4B6F40CD" w14:textId="1EA52C9F" w:rsidR="00472774" w:rsidRPr="00AC3173" w:rsidRDefault="00472774">
      <w:pPr>
        <w:rPr>
          <w:rFonts w:ascii="Arial" w:hAnsi="Arial" w:cs="Arial"/>
          <w:b/>
          <w:caps/>
          <w:sz w:val="28"/>
          <w:szCs w:val="28"/>
          <w:highlight w:val="yellow"/>
        </w:rPr>
      </w:pPr>
      <w:r w:rsidRPr="00AC3173">
        <w:rPr>
          <w:rFonts w:ascii="Arial" w:hAnsi="Arial" w:cs="Arial"/>
          <w:b/>
          <w:caps/>
          <w:sz w:val="28"/>
          <w:szCs w:val="28"/>
          <w:highlight w:val="yellow"/>
        </w:rPr>
        <w:br w:type="page"/>
      </w:r>
    </w:p>
    <w:p w14:paraId="3A0156C2" w14:textId="79DCF44E" w:rsidR="00577F12" w:rsidRPr="00C662CC" w:rsidRDefault="00577F12" w:rsidP="007C4949">
      <w:pPr>
        <w:pStyle w:val="Heading2"/>
      </w:pPr>
      <w:bookmarkStart w:id="92" w:name="_Toc232687705"/>
      <w:r w:rsidRPr="00C662CC">
        <w:t>‘R</w:t>
      </w:r>
      <w:r w:rsidR="007C4949">
        <w:t>urals</w:t>
      </w:r>
      <w:r w:rsidRPr="00C662CC">
        <w:t xml:space="preserve">’ </w:t>
      </w:r>
      <w:r w:rsidR="007C4949">
        <w:t>area</w:t>
      </w:r>
      <w:bookmarkEnd w:id="92"/>
    </w:p>
    <w:p w14:paraId="348F8051" w14:textId="77777777" w:rsidR="00C539EE" w:rsidRPr="00AC3173" w:rsidRDefault="00C539EE" w:rsidP="00577F12">
      <w:pPr>
        <w:rPr>
          <w:rFonts w:ascii="Arial" w:hAnsi="Arial" w:cs="Arial"/>
          <w:b/>
          <w:caps/>
          <w:sz w:val="28"/>
          <w:szCs w:val="28"/>
          <w:highlight w:val="yellow"/>
        </w:rPr>
      </w:pPr>
    </w:p>
    <w:tbl>
      <w:tblPr>
        <w:tblW w:w="22224" w:type="dxa"/>
        <w:tblLook w:val="04A0" w:firstRow="1" w:lastRow="0" w:firstColumn="1" w:lastColumn="0" w:noHBand="0" w:noVBand="1"/>
      </w:tblPr>
      <w:tblGrid>
        <w:gridCol w:w="978"/>
        <w:gridCol w:w="1510"/>
        <w:gridCol w:w="928"/>
        <w:gridCol w:w="1868"/>
        <w:gridCol w:w="661"/>
        <w:gridCol w:w="1256"/>
        <w:gridCol w:w="1172"/>
        <w:gridCol w:w="995"/>
        <w:gridCol w:w="1011"/>
        <w:gridCol w:w="995"/>
        <w:gridCol w:w="775"/>
        <w:gridCol w:w="775"/>
        <w:gridCol w:w="775"/>
        <w:gridCol w:w="775"/>
        <w:gridCol w:w="775"/>
        <w:gridCol w:w="775"/>
        <w:gridCol w:w="775"/>
        <w:gridCol w:w="775"/>
        <w:gridCol w:w="775"/>
        <w:gridCol w:w="775"/>
        <w:gridCol w:w="775"/>
        <w:gridCol w:w="775"/>
        <w:gridCol w:w="775"/>
        <w:gridCol w:w="775"/>
      </w:tblGrid>
      <w:tr w:rsidR="00321381" w:rsidRPr="007C4949" w14:paraId="59F51BB1" w14:textId="77777777" w:rsidTr="007B2DB8">
        <w:trPr>
          <w:trHeight w:val="1530"/>
        </w:trPr>
        <w:tc>
          <w:tcPr>
            <w:tcW w:w="978" w:type="dxa"/>
            <w:tcBorders>
              <w:top w:val="single" w:sz="4" w:space="0" w:color="auto"/>
              <w:left w:val="single" w:sz="4" w:space="0" w:color="auto"/>
              <w:bottom w:val="single" w:sz="4" w:space="0" w:color="auto"/>
              <w:right w:val="single" w:sz="4" w:space="0" w:color="auto"/>
            </w:tcBorders>
            <w:shd w:val="clear" w:color="000000" w:fill="BFBFBF"/>
            <w:hideMark/>
          </w:tcPr>
          <w:p w14:paraId="1F8F4FD1" w14:textId="77777777" w:rsidR="00321381" w:rsidRPr="007C4949" w:rsidRDefault="00321381" w:rsidP="00321381">
            <w:pPr>
              <w:rPr>
                <w:rFonts w:ascii="Arial" w:hAnsi="Arial" w:cs="Arial"/>
                <w:b/>
                <w:bCs/>
              </w:rPr>
            </w:pPr>
            <w:r w:rsidRPr="007C4949">
              <w:rPr>
                <w:rFonts w:ascii="Arial" w:hAnsi="Arial" w:cs="Arial"/>
                <w:b/>
                <w:bCs/>
              </w:rPr>
              <w:t>ALP 2023-2040 Ref.</w:t>
            </w:r>
          </w:p>
        </w:tc>
        <w:tc>
          <w:tcPr>
            <w:tcW w:w="1510" w:type="dxa"/>
            <w:tcBorders>
              <w:top w:val="single" w:sz="4" w:space="0" w:color="auto"/>
              <w:left w:val="nil"/>
              <w:bottom w:val="single" w:sz="4" w:space="0" w:color="auto"/>
              <w:right w:val="single" w:sz="4" w:space="0" w:color="auto"/>
            </w:tcBorders>
            <w:shd w:val="clear" w:color="000000" w:fill="BFBFBF"/>
            <w:hideMark/>
          </w:tcPr>
          <w:p w14:paraId="57F5D014" w14:textId="77777777" w:rsidR="00321381" w:rsidRPr="007C4949" w:rsidRDefault="00321381" w:rsidP="00321381">
            <w:pPr>
              <w:rPr>
                <w:rFonts w:ascii="Arial" w:hAnsi="Arial" w:cs="Arial"/>
                <w:b/>
                <w:bCs/>
                <w:sz w:val="20"/>
                <w:szCs w:val="20"/>
              </w:rPr>
            </w:pPr>
            <w:r w:rsidRPr="007C4949">
              <w:rPr>
                <w:rFonts w:ascii="Arial" w:hAnsi="Arial" w:cs="Arial"/>
                <w:b/>
                <w:bCs/>
                <w:sz w:val="20"/>
                <w:szCs w:val="20"/>
              </w:rPr>
              <w:t>Planning Appn Ref</w:t>
            </w:r>
          </w:p>
        </w:tc>
        <w:tc>
          <w:tcPr>
            <w:tcW w:w="928" w:type="dxa"/>
            <w:tcBorders>
              <w:top w:val="single" w:sz="4" w:space="0" w:color="auto"/>
              <w:left w:val="nil"/>
              <w:bottom w:val="single" w:sz="4" w:space="0" w:color="auto"/>
              <w:right w:val="single" w:sz="4" w:space="0" w:color="auto"/>
            </w:tcBorders>
            <w:shd w:val="clear" w:color="000000" w:fill="BFBFBF"/>
            <w:hideMark/>
          </w:tcPr>
          <w:p w14:paraId="0C3C703A" w14:textId="702F3A6A" w:rsidR="00321381" w:rsidRPr="007C4949" w:rsidRDefault="00321381" w:rsidP="00321381">
            <w:pPr>
              <w:rPr>
                <w:rFonts w:ascii="Arial" w:hAnsi="Arial" w:cs="Arial"/>
                <w:b/>
                <w:bCs/>
                <w:sz w:val="20"/>
                <w:szCs w:val="20"/>
              </w:rPr>
            </w:pPr>
            <w:r w:rsidRPr="007C4949">
              <w:rPr>
                <w:rFonts w:ascii="Arial" w:hAnsi="Arial" w:cs="Arial"/>
                <w:b/>
                <w:bCs/>
                <w:sz w:val="20"/>
                <w:szCs w:val="20"/>
              </w:rPr>
              <w:t>CDP Smart Site</w:t>
            </w:r>
            <w:r w:rsidR="00CA384A" w:rsidRPr="007C4949">
              <w:rPr>
                <w:rFonts w:ascii="Arial" w:hAnsi="Arial" w:cs="Arial"/>
                <w:b/>
                <w:bCs/>
                <w:sz w:val="20"/>
                <w:szCs w:val="20"/>
              </w:rPr>
              <w:t xml:space="preserve"> </w:t>
            </w:r>
            <w:r w:rsidRPr="007C4949">
              <w:rPr>
                <w:rFonts w:ascii="Arial" w:hAnsi="Arial" w:cs="Arial"/>
                <w:b/>
                <w:bCs/>
                <w:sz w:val="20"/>
                <w:szCs w:val="20"/>
              </w:rPr>
              <w:t>Ref</w:t>
            </w:r>
          </w:p>
        </w:tc>
        <w:tc>
          <w:tcPr>
            <w:tcW w:w="1868" w:type="dxa"/>
            <w:tcBorders>
              <w:top w:val="single" w:sz="4" w:space="0" w:color="auto"/>
              <w:left w:val="nil"/>
              <w:bottom w:val="single" w:sz="4" w:space="0" w:color="auto"/>
              <w:right w:val="single" w:sz="4" w:space="0" w:color="auto"/>
            </w:tcBorders>
            <w:shd w:val="clear" w:color="000000" w:fill="BFBFBF"/>
            <w:hideMark/>
          </w:tcPr>
          <w:p w14:paraId="05AA1633"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Address</w:t>
            </w:r>
          </w:p>
        </w:tc>
        <w:tc>
          <w:tcPr>
            <w:tcW w:w="661" w:type="dxa"/>
            <w:tcBorders>
              <w:top w:val="single" w:sz="4" w:space="0" w:color="auto"/>
              <w:left w:val="nil"/>
              <w:bottom w:val="single" w:sz="4" w:space="0" w:color="auto"/>
              <w:right w:val="single" w:sz="4" w:space="0" w:color="auto"/>
            </w:tcBorders>
            <w:shd w:val="clear" w:color="000000" w:fill="BFBFBF"/>
            <w:hideMark/>
          </w:tcPr>
          <w:p w14:paraId="69224DAF"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Site Area</w:t>
            </w:r>
          </w:p>
        </w:tc>
        <w:tc>
          <w:tcPr>
            <w:tcW w:w="1256" w:type="dxa"/>
            <w:tcBorders>
              <w:top w:val="single" w:sz="4" w:space="0" w:color="auto"/>
              <w:left w:val="nil"/>
              <w:bottom w:val="single" w:sz="4" w:space="0" w:color="auto"/>
              <w:right w:val="single" w:sz="4" w:space="0" w:color="auto"/>
            </w:tcBorders>
            <w:shd w:val="clear" w:color="000000" w:fill="BFBFBF"/>
            <w:hideMark/>
          </w:tcPr>
          <w:p w14:paraId="640B2463"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1A7FE6CC"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Total number of Dwellings remaining </w:t>
            </w:r>
            <w:proofErr w:type="gramStart"/>
            <w:r w:rsidRPr="007C4949">
              <w:rPr>
                <w:rFonts w:ascii="Arial" w:hAnsi="Arial" w:cs="Arial"/>
                <w:b/>
                <w:bCs/>
                <w:sz w:val="20"/>
                <w:szCs w:val="20"/>
              </w:rPr>
              <w:t>at</w:t>
            </w:r>
            <w:proofErr w:type="gramEnd"/>
            <w:r w:rsidRPr="007C4949">
              <w:rPr>
                <w:rFonts w:ascii="Arial" w:hAnsi="Arial" w:cs="Arial"/>
                <w:b/>
                <w:bCs/>
                <w:sz w:val="20"/>
                <w:szCs w:val="20"/>
              </w:rPr>
              <w:t xml:space="preserve"> 1st April 2026</w:t>
            </w:r>
          </w:p>
        </w:tc>
        <w:tc>
          <w:tcPr>
            <w:tcW w:w="995" w:type="dxa"/>
            <w:tcBorders>
              <w:top w:val="single" w:sz="4" w:space="0" w:color="auto"/>
              <w:left w:val="nil"/>
              <w:bottom w:val="single" w:sz="4" w:space="0" w:color="auto"/>
              <w:right w:val="nil"/>
            </w:tcBorders>
            <w:shd w:val="clear" w:color="000000" w:fill="BFBFBF"/>
            <w:hideMark/>
          </w:tcPr>
          <w:p w14:paraId="37C5EB1D" w14:textId="75135324"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23/</w:t>
            </w:r>
            <w:r w:rsidR="00CA384A" w:rsidRPr="007C4949">
              <w:rPr>
                <w:rFonts w:ascii="Arial" w:hAnsi="Arial" w:cs="Arial"/>
                <w:b/>
                <w:bCs/>
                <w:sz w:val="20"/>
                <w:szCs w:val="20"/>
              </w:rPr>
              <w:t>24 Actual</w:t>
            </w:r>
            <w:r w:rsidRPr="007C4949">
              <w:rPr>
                <w:rFonts w:ascii="Arial" w:hAnsi="Arial" w:cs="Arial"/>
                <w:b/>
                <w:bCs/>
                <w:sz w:val="20"/>
                <w:szCs w:val="20"/>
              </w:rPr>
              <w:t xml:space="preserve"> Delivery</w:t>
            </w:r>
          </w:p>
        </w:tc>
        <w:tc>
          <w:tcPr>
            <w:tcW w:w="1011" w:type="dxa"/>
            <w:tcBorders>
              <w:top w:val="single" w:sz="4" w:space="0" w:color="auto"/>
              <w:left w:val="single" w:sz="4" w:space="0" w:color="auto"/>
              <w:bottom w:val="single" w:sz="4" w:space="0" w:color="auto"/>
              <w:right w:val="nil"/>
            </w:tcBorders>
            <w:shd w:val="clear" w:color="000000" w:fill="BFBFBF"/>
            <w:hideMark/>
          </w:tcPr>
          <w:p w14:paraId="3ED98A8E"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24/25   Actual Delivery</w:t>
            </w:r>
          </w:p>
        </w:tc>
        <w:tc>
          <w:tcPr>
            <w:tcW w:w="995" w:type="dxa"/>
            <w:tcBorders>
              <w:top w:val="single" w:sz="4" w:space="0" w:color="auto"/>
              <w:left w:val="single" w:sz="4" w:space="0" w:color="auto"/>
              <w:bottom w:val="single" w:sz="4" w:space="0" w:color="auto"/>
              <w:right w:val="single" w:sz="4" w:space="0" w:color="auto"/>
            </w:tcBorders>
            <w:shd w:val="clear" w:color="000000" w:fill="BFBFBF"/>
            <w:hideMark/>
          </w:tcPr>
          <w:p w14:paraId="3AA54D51"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25/26 Actual Delivery</w:t>
            </w:r>
          </w:p>
        </w:tc>
        <w:tc>
          <w:tcPr>
            <w:tcW w:w="775" w:type="dxa"/>
            <w:tcBorders>
              <w:top w:val="single" w:sz="4" w:space="0" w:color="auto"/>
              <w:left w:val="nil"/>
              <w:bottom w:val="single" w:sz="4" w:space="0" w:color="auto"/>
              <w:right w:val="single" w:sz="4" w:space="0" w:color="auto"/>
            </w:tcBorders>
            <w:shd w:val="clear" w:color="000000" w:fill="BFBFBF"/>
            <w:hideMark/>
          </w:tcPr>
          <w:p w14:paraId="7293ED32"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1 26/27  </w:t>
            </w:r>
          </w:p>
        </w:tc>
        <w:tc>
          <w:tcPr>
            <w:tcW w:w="775" w:type="dxa"/>
            <w:tcBorders>
              <w:top w:val="single" w:sz="4" w:space="0" w:color="auto"/>
              <w:left w:val="nil"/>
              <w:bottom w:val="single" w:sz="4" w:space="0" w:color="auto"/>
              <w:right w:val="single" w:sz="4" w:space="0" w:color="auto"/>
            </w:tcBorders>
            <w:shd w:val="clear" w:color="000000" w:fill="BFBFBF"/>
            <w:hideMark/>
          </w:tcPr>
          <w:p w14:paraId="2FFF9006"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2 27/28 </w:t>
            </w:r>
          </w:p>
        </w:tc>
        <w:tc>
          <w:tcPr>
            <w:tcW w:w="775" w:type="dxa"/>
            <w:tcBorders>
              <w:top w:val="single" w:sz="4" w:space="0" w:color="auto"/>
              <w:left w:val="nil"/>
              <w:bottom w:val="single" w:sz="4" w:space="0" w:color="auto"/>
              <w:right w:val="single" w:sz="4" w:space="0" w:color="auto"/>
            </w:tcBorders>
            <w:shd w:val="clear" w:color="000000" w:fill="BFBFBF"/>
            <w:hideMark/>
          </w:tcPr>
          <w:p w14:paraId="7A450F91"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3 28/29 </w:t>
            </w:r>
          </w:p>
        </w:tc>
        <w:tc>
          <w:tcPr>
            <w:tcW w:w="775" w:type="dxa"/>
            <w:tcBorders>
              <w:top w:val="single" w:sz="4" w:space="0" w:color="auto"/>
              <w:left w:val="nil"/>
              <w:bottom w:val="single" w:sz="4" w:space="0" w:color="auto"/>
              <w:right w:val="single" w:sz="4" w:space="0" w:color="auto"/>
            </w:tcBorders>
            <w:shd w:val="clear" w:color="000000" w:fill="BFBFBF"/>
            <w:hideMark/>
          </w:tcPr>
          <w:p w14:paraId="46732244"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4 29/30  </w:t>
            </w:r>
          </w:p>
        </w:tc>
        <w:tc>
          <w:tcPr>
            <w:tcW w:w="775" w:type="dxa"/>
            <w:tcBorders>
              <w:top w:val="single" w:sz="4" w:space="0" w:color="auto"/>
              <w:left w:val="nil"/>
              <w:bottom w:val="single" w:sz="4" w:space="0" w:color="auto"/>
              <w:right w:val="single" w:sz="4" w:space="0" w:color="auto"/>
            </w:tcBorders>
            <w:shd w:val="clear" w:color="000000" w:fill="BFBFBF"/>
            <w:hideMark/>
          </w:tcPr>
          <w:p w14:paraId="49F65675"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5 30/31   </w:t>
            </w:r>
          </w:p>
        </w:tc>
        <w:tc>
          <w:tcPr>
            <w:tcW w:w="775" w:type="dxa"/>
            <w:tcBorders>
              <w:top w:val="single" w:sz="4" w:space="0" w:color="auto"/>
              <w:left w:val="nil"/>
              <w:bottom w:val="single" w:sz="4" w:space="0" w:color="auto"/>
              <w:right w:val="single" w:sz="4" w:space="0" w:color="auto"/>
            </w:tcBorders>
            <w:shd w:val="clear" w:color="000000" w:fill="BFBFBF"/>
            <w:hideMark/>
          </w:tcPr>
          <w:p w14:paraId="0A5F927C"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6 31/32    </w:t>
            </w:r>
          </w:p>
        </w:tc>
        <w:tc>
          <w:tcPr>
            <w:tcW w:w="775" w:type="dxa"/>
            <w:tcBorders>
              <w:top w:val="single" w:sz="4" w:space="0" w:color="auto"/>
              <w:left w:val="nil"/>
              <w:bottom w:val="single" w:sz="4" w:space="0" w:color="auto"/>
              <w:right w:val="single" w:sz="4" w:space="0" w:color="auto"/>
            </w:tcBorders>
            <w:shd w:val="clear" w:color="000000" w:fill="BFBFBF"/>
            <w:hideMark/>
          </w:tcPr>
          <w:p w14:paraId="0F835992"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7 32/33  </w:t>
            </w:r>
          </w:p>
        </w:tc>
        <w:tc>
          <w:tcPr>
            <w:tcW w:w="775" w:type="dxa"/>
            <w:tcBorders>
              <w:top w:val="single" w:sz="4" w:space="0" w:color="auto"/>
              <w:left w:val="nil"/>
              <w:bottom w:val="single" w:sz="4" w:space="0" w:color="auto"/>
              <w:right w:val="single" w:sz="4" w:space="0" w:color="auto"/>
            </w:tcBorders>
            <w:shd w:val="clear" w:color="000000" w:fill="BFBFBF"/>
            <w:hideMark/>
          </w:tcPr>
          <w:p w14:paraId="3D0FE432"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8 33/34   </w:t>
            </w:r>
          </w:p>
        </w:tc>
        <w:tc>
          <w:tcPr>
            <w:tcW w:w="775" w:type="dxa"/>
            <w:tcBorders>
              <w:top w:val="single" w:sz="4" w:space="0" w:color="auto"/>
              <w:left w:val="nil"/>
              <w:bottom w:val="single" w:sz="4" w:space="0" w:color="auto"/>
              <w:right w:val="single" w:sz="4" w:space="0" w:color="auto"/>
            </w:tcBorders>
            <w:shd w:val="clear" w:color="000000" w:fill="BFBFBF"/>
            <w:hideMark/>
          </w:tcPr>
          <w:p w14:paraId="25B227CF" w14:textId="77777777" w:rsidR="00321381" w:rsidRPr="007C4949" w:rsidRDefault="00321381" w:rsidP="00321381">
            <w:pPr>
              <w:jc w:val="center"/>
              <w:rPr>
                <w:rFonts w:ascii="Arial" w:hAnsi="Arial" w:cs="Arial"/>
                <w:b/>
                <w:bCs/>
                <w:sz w:val="20"/>
                <w:szCs w:val="20"/>
              </w:rPr>
            </w:pPr>
            <w:proofErr w:type="gramStart"/>
            <w:r w:rsidRPr="007C4949">
              <w:rPr>
                <w:rFonts w:ascii="Arial" w:hAnsi="Arial" w:cs="Arial"/>
                <w:b/>
                <w:bCs/>
                <w:sz w:val="20"/>
                <w:szCs w:val="20"/>
              </w:rPr>
              <w:t>Year  9</w:t>
            </w:r>
            <w:proofErr w:type="gramEnd"/>
            <w:r w:rsidRPr="007C4949">
              <w:rPr>
                <w:rFonts w:ascii="Arial" w:hAnsi="Arial" w:cs="Arial"/>
                <w:b/>
                <w:bCs/>
                <w:sz w:val="20"/>
                <w:szCs w:val="20"/>
              </w:rPr>
              <w:t xml:space="preserve"> 34/35   </w:t>
            </w:r>
          </w:p>
        </w:tc>
        <w:tc>
          <w:tcPr>
            <w:tcW w:w="775" w:type="dxa"/>
            <w:tcBorders>
              <w:top w:val="single" w:sz="4" w:space="0" w:color="auto"/>
              <w:left w:val="nil"/>
              <w:bottom w:val="single" w:sz="4" w:space="0" w:color="auto"/>
              <w:right w:val="single" w:sz="4" w:space="0" w:color="auto"/>
            </w:tcBorders>
            <w:shd w:val="clear" w:color="000000" w:fill="BFBFBF"/>
            <w:hideMark/>
          </w:tcPr>
          <w:p w14:paraId="3EADFB47"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10 35/36 </w:t>
            </w:r>
          </w:p>
        </w:tc>
        <w:tc>
          <w:tcPr>
            <w:tcW w:w="775" w:type="dxa"/>
            <w:tcBorders>
              <w:top w:val="single" w:sz="4" w:space="0" w:color="auto"/>
              <w:left w:val="nil"/>
              <w:bottom w:val="single" w:sz="4" w:space="0" w:color="auto"/>
              <w:right w:val="single" w:sz="4" w:space="0" w:color="auto"/>
            </w:tcBorders>
            <w:shd w:val="clear" w:color="000000" w:fill="BFBFBF"/>
            <w:hideMark/>
          </w:tcPr>
          <w:p w14:paraId="338DACC8"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11 36/37   </w:t>
            </w:r>
          </w:p>
        </w:tc>
        <w:tc>
          <w:tcPr>
            <w:tcW w:w="775" w:type="dxa"/>
            <w:tcBorders>
              <w:top w:val="single" w:sz="4" w:space="0" w:color="auto"/>
              <w:left w:val="nil"/>
              <w:bottom w:val="single" w:sz="4" w:space="0" w:color="auto"/>
              <w:right w:val="single" w:sz="4" w:space="0" w:color="auto"/>
            </w:tcBorders>
            <w:shd w:val="clear" w:color="000000" w:fill="BFBFBF"/>
            <w:hideMark/>
          </w:tcPr>
          <w:p w14:paraId="5D2A5443"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12 37/38    </w:t>
            </w:r>
          </w:p>
        </w:tc>
        <w:tc>
          <w:tcPr>
            <w:tcW w:w="775" w:type="dxa"/>
            <w:tcBorders>
              <w:top w:val="single" w:sz="4" w:space="0" w:color="auto"/>
              <w:left w:val="nil"/>
              <w:bottom w:val="single" w:sz="4" w:space="0" w:color="auto"/>
              <w:right w:val="single" w:sz="4" w:space="0" w:color="auto"/>
            </w:tcBorders>
            <w:shd w:val="clear" w:color="000000" w:fill="BFBFBF"/>
            <w:hideMark/>
          </w:tcPr>
          <w:p w14:paraId="3BEF85DA"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13 38/39  </w:t>
            </w:r>
          </w:p>
        </w:tc>
        <w:tc>
          <w:tcPr>
            <w:tcW w:w="775" w:type="dxa"/>
            <w:tcBorders>
              <w:top w:val="single" w:sz="4" w:space="0" w:color="auto"/>
              <w:left w:val="nil"/>
              <w:bottom w:val="single" w:sz="4" w:space="0" w:color="auto"/>
              <w:right w:val="single" w:sz="4" w:space="0" w:color="auto"/>
            </w:tcBorders>
            <w:shd w:val="clear" w:color="000000" w:fill="BFBFBF"/>
            <w:hideMark/>
          </w:tcPr>
          <w:p w14:paraId="6EEECB2B" w14:textId="77777777" w:rsidR="00321381" w:rsidRPr="007C4949" w:rsidRDefault="00321381" w:rsidP="00321381">
            <w:pPr>
              <w:jc w:val="center"/>
              <w:rPr>
                <w:rFonts w:ascii="Arial" w:hAnsi="Arial" w:cs="Arial"/>
                <w:b/>
                <w:bCs/>
                <w:sz w:val="20"/>
                <w:szCs w:val="20"/>
              </w:rPr>
            </w:pPr>
            <w:r w:rsidRPr="007C4949">
              <w:rPr>
                <w:rFonts w:ascii="Arial" w:hAnsi="Arial" w:cs="Arial"/>
                <w:b/>
                <w:bCs/>
                <w:sz w:val="20"/>
                <w:szCs w:val="20"/>
              </w:rPr>
              <w:t xml:space="preserve">Year 14 39/40  </w:t>
            </w:r>
          </w:p>
        </w:tc>
      </w:tr>
      <w:tr w:rsidR="007B2DB8" w:rsidRPr="007C4949" w14:paraId="6D00FB21" w14:textId="77777777" w:rsidTr="007B2DB8">
        <w:trPr>
          <w:trHeight w:val="315"/>
        </w:trPr>
        <w:tc>
          <w:tcPr>
            <w:tcW w:w="22224" w:type="dxa"/>
            <w:gridSpan w:val="24"/>
            <w:tcBorders>
              <w:top w:val="nil"/>
              <w:left w:val="single" w:sz="4" w:space="0" w:color="auto"/>
              <w:bottom w:val="single" w:sz="4" w:space="0" w:color="auto"/>
              <w:right w:val="single" w:sz="4" w:space="0" w:color="auto"/>
            </w:tcBorders>
            <w:hideMark/>
          </w:tcPr>
          <w:p w14:paraId="62A7CF48" w14:textId="77777777" w:rsidR="007B2DB8" w:rsidRPr="007C4949" w:rsidRDefault="007B2DB8" w:rsidP="00321381">
            <w:pPr>
              <w:rPr>
                <w:rFonts w:ascii="Arial" w:hAnsi="Arial" w:cs="Arial"/>
                <w:b/>
                <w:bCs/>
                <w:sz w:val="20"/>
                <w:szCs w:val="20"/>
              </w:rPr>
            </w:pPr>
            <w:r w:rsidRPr="007C4949">
              <w:rPr>
                <w:rFonts w:ascii="Arial" w:hAnsi="Arial" w:cs="Arial"/>
                <w:b/>
                <w:bCs/>
                <w:sz w:val="20"/>
                <w:szCs w:val="20"/>
              </w:rPr>
              <w:t> </w:t>
            </w:r>
          </w:p>
          <w:p w14:paraId="3D3458F3" w14:textId="2995609A" w:rsidR="007B2DB8" w:rsidRPr="007C4949" w:rsidRDefault="007B2DB8" w:rsidP="00321381">
            <w:pPr>
              <w:rPr>
                <w:rFonts w:ascii="Arial" w:hAnsi="Arial" w:cs="Arial"/>
                <w:b/>
                <w:bCs/>
              </w:rPr>
            </w:pPr>
            <w:r w:rsidRPr="007C4949">
              <w:rPr>
                <w:rFonts w:ascii="Arial" w:hAnsi="Arial" w:cs="Arial"/>
                <w:b/>
                <w:bCs/>
              </w:rPr>
              <w:t>Available sites without Planning Permission</w:t>
            </w:r>
          </w:p>
          <w:p w14:paraId="06EA7E6E" w14:textId="0E6E0048" w:rsidR="007B2DB8" w:rsidRPr="007C4949" w:rsidRDefault="007B2DB8" w:rsidP="007B2DB8">
            <w:pPr>
              <w:rPr>
                <w:rFonts w:ascii="Arial" w:hAnsi="Arial" w:cs="Arial"/>
                <w:sz w:val="20"/>
                <w:szCs w:val="20"/>
              </w:rPr>
            </w:pPr>
            <w:r w:rsidRPr="007C4949">
              <w:rPr>
                <w:rFonts w:ascii="Arial" w:hAnsi="Arial" w:cs="Arial"/>
                <w:sz w:val="20"/>
                <w:szCs w:val="20"/>
              </w:rPr>
              <w:t>  </w:t>
            </w:r>
          </w:p>
        </w:tc>
      </w:tr>
      <w:tr w:rsidR="00321381" w:rsidRPr="007C4949" w14:paraId="0DAC3894" w14:textId="77777777" w:rsidTr="00B3605B">
        <w:trPr>
          <w:trHeight w:val="734"/>
        </w:trPr>
        <w:tc>
          <w:tcPr>
            <w:tcW w:w="978" w:type="dxa"/>
            <w:tcBorders>
              <w:top w:val="nil"/>
              <w:left w:val="single" w:sz="4" w:space="0" w:color="auto"/>
              <w:bottom w:val="single" w:sz="4" w:space="0" w:color="auto"/>
              <w:right w:val="single" w:sz="4" w:space="0" w:color="auto"/>
            </w:tcBorders>
            <w:shd w:val="clear" w:color="000000" w:fill="FFFFFF"/>
            <w:hideMark/>
          </w:tcPr>
          <w:p w14:paraId="59AF1188" w14:textId="77777777" w:rsidR="00321381" w:rsidRPr="007C4949" w:rsidRDefault="00321381" w:rsidP="00321381">
            <w:pPr>
              <w:rPr>
                <w:rFonts w:ascii="Arial" w:hAnsi="Arial" w:cs="Arial"/>
                <w:b/>
                <w:bCs/>
                <w:sz w:val="20"/>
                <w:szCs w:val="20"/>
              </w:rPr>
            </w:pPr>
            <w:r w:rsidRPr="007C4949">
              <w:rPr>
                <w:rFonts w:ascii="Arial" w:hAnsi="Arial" w:cs="Arial"/>
                <w:b/>
                <w:bCs/>
                <w:sz w:val="20"/>
                <w:szCs w:val="20"/>
              </w:rPr>
              <w:t>H1Vb</w:t>
            </w:r>
          </w:p>
        </w:tc>
        <w:tc>
          <w:tcPr>
            <w:tcW w:w="1510" w:type="dxa"/>
            <w:tcBorders>
              <w:top w:val="nil"/>
              <w:left w:val="nil"/>
              <w:bottom w:val="single" w:sz="4" w:space="0" w:color="auto"/>
              <w:right w:val="single" w:sz="4" w:space="0" w:color="auto"/>
            </w:tcBorders>
            <w:hideMark/>
          </w:tcPr>
          <w:p w14:paraId="2C4061A7" w14:textId="77777777" w:rsidR="00321381" w:rsidRPr="007C4949" w:rsidRDefault="00321381" w:rsidP="00321381">
            <w:pPr>
              <w:rPr>
                <w:rFonts w:ascii="Arial" w:hAnsi="Arial" w:cs="Arial"/>
                <w:sz w:val="20"/>
                <w:szCs w:val="20"/>
              </w:rPr>
            </w:pPr>
            <w:r w:rsidRPr="007C4949">
              <w:rPr>
                <w:rFonts w:ascii="Arial" w:hAnsi="Arial" w:cs="Arial"/>
                <w:sz w:val="20"/>
                <w:szCs w:val="20"/>
              </w:rPr>
              <w:t xml:space="preserve">V/2023/0416 </w:t>
            </w:r>
          </w:p>
        </w:tc>
        <w:tc>
          <w:tcPr>
            <w:tcW w:w="928" w:type="dxa"/>
            <w:tcBorders>
              <w:top w:val="nil"/>
              <w:left w:val="nil"/>
              <w:bottom w:val="single" w:sz="4" w:space="0" w:color="auto"/>
              <w:right w:val="single" w:sz="4" w:space="0" w:color="auto"/>
            </w:tcBorders>
            <w:shd w:val="clear" w:color="000000" w:fill="FFFFFF"/>
            <w:hideMark/>
          </w:tcPr>
          <w:p w14:paraId="3CEF15F1" w14:textId="77777777" w:rsidR="00321381" w:rsidRPr="007C4949" w:rsidRDefault="00321381" w:rsidP="00321381">
            <w:pPr>
              <w:rPr>
                <w:rFonts w:ascii="Arial" w:hAnsi="Arial" w:cs="Arial"/>
                <w:color w:val="000000"/>
                <w:sz w:val="20"/>
                <w:szCs w:val="20"/>
              </w:rPr>
            </w:pPr>
            <w:r w:rsidRPr="007C4949">
              <w:rPr>
                <w:rFonts w:ascii="Arial" w:hAnsi="Arial" w:cs="Arial"/>
                <w:color w:val="000000"/>
                <w:sz w:val="20"/>
                <w:szCs w:val="20"/>
              </w:rPr>
              <w:t>SJU003</w:t>
            </w:r>
          </w:p>
        </w:tc>
        <w:tc>
          <w:tcPr>
            <w:tcW w:w="1868" w:type="dxa"/>
            <w:tcBorders>
              <w:top w:val="nil"/>
              <w:left w:val="nil"/>
              <w:bottom w:val="single" w:sz="4" w:space="0" w:color="auto"/>
              <w:right w:val="single" w:sz="4" w:space="0" w:color="auto"/>
            </w:tcBorders>
            <w:shd w:val="clear" w:color="000000" w:fill="FFFFFF"/>
            <w:hideMark/>
          </w:tcPr>
          <w:p w14:paraId="3B2982F6" w14:textId="77777777" w:rsidR="00321381" w:rsidRPr="007C4949" w:rsidRDefault="00321381" w:rsidP="00321381">
            <w:pPr>
              <w:rPr>
                <w:rFonts w:ascii="Arial" w:hAnsi="Arial" w:cs="Arial"/>
                <w:color w:val="000000"/>
                <w:sz w:val="20"/>
                <w:szCs w:val="20"/>
              </w:rPr>
            </w:pPr>
            <w:r w:rsidRPr="007C4949">
              <w:rPr>
                <w:rFonts w:ascii="Arial" w:hAnsi="Arial" w:cs="Arial"/>
                <w:color w:val="000000"/>
                <w:sz w:val="20"/>
                <w:szCs w:val="20"/>
              </w:rPr>
              <w:t>Land off Westdale Road, Jacksdale</w:t>
            </w:r>
          </w:p>
        </w:tc>
        <w:tc>
          <w:tcPr>
            <w:tcW w:w="661" w:type="dxa"/>
            <w:tcBorders>
              <w:top w:val="nil"/>
              <w:left w:val="nil"/>
              <w:bottom w:val="single" w:sz="4" w:space="0" w:color="auto"/>
              <w:right w:val="single" w:sz="4" w:space="0" w:color="auto"/>
            </w:tcBorders>
            <w:shd w:val="clear" w:color="000000" w:fill="FFFFFF"/>
            <w:hideMark/>
          </w:tcPr>
          <w:p w14:paraId="4291EAFD" w14:textId="77777777" w:rsidR="00321381" w:rsidRPr="007C4949" w:rsidRDefault="00321381" w:rsidP="00321381">
            <w:pPr>
              <w:jc w:val="right"/>
              <w:rPr>
                <w:rFonts w:ascii="Arial" w:hAnsi="Arial" w:cs="Arial"/>
                <w:color w:val="000000"/>
                <w:sz w:val="20"/>
                <w:szCs w:val="20"/>
              </w:rPr>
            </w:pPr>
            <w:r w:rsidRPr="007C4949">
              <w:rPr>
                <w:rFonts w:ascii="Arial" w:hAnsi="Arial" w:cs="Arial"/>
                <w:color w:val="000000"/>
                <w:sz w:val="20"/>
                <w:szCs w:val="20"/>
              </w:rPr>
              <w:t>2.10</w:t>
            </w:r>
          </w:p>
        </w:tc>
        <w:tc>
          <w:tcPr>
            <w:tcW w:w="1256" w:type="dxa"/>
            <w:tcBorders>
              <w:top w:val="nil"/>
              <w:left w:val="nil"/>
              <w:bottom w:val="single" w:sz="4" w:space="0" w:color="auto"/>
              <w:right w:val="single" w:sz="4" w:space="0" w:color="auto"/>
            </w:tcBorders>
            <w:shd w:val="clear" w:color="000000" w:fill="FFFFFF"/>
            <w:noWrap/>
            <w:hideMark/>
          </w:tcPr>
          <w:p w14:paraId="72F0BAA8"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64</w:t>
            </w:r>
          </w:p>
        </w:tc>
        <w:tc>
          <w:tcPr>
            <w:tcW w:w="1172" w:type="dxa"/>
            <w:tcBorders>
              <w:top w:val="nil"/>
              <w:left w:val="nil"/>
              <w:bottom w:val="single" w:sz="4" w:space="0" w:color="auto"/>
              <w:right w:val="single" w:sz="4" w:space="0" w:color="auto"/>
            </w:tcBorders>
            <w:shd w:val="clear" w:color="000000" w:fill="FFFFFF"/>
            <w:hideMark/>
          </w:tcPr>
          <w:p w14:paraId="1835BB91" w14:textId="77777777" w:rsidR="00321381" w:rsidRPr="007C4949" w:rsidRDefault="00321381" w:rsidP="00321381">
            <w:pPr>
              <w:jc w:val="right"/>
              <w:rPr>
                <w:rFonts w:ascii="Arial" w:hAnsi="Arial" w:cs="Arial"/>
                <w:b/>
                <w:bCs/>
                <w:color w:val="000000"/>
                <w:sz w:val="20"/>
                <w:szCs w:val="20"/>
              </w:rPr>
            </w:pPr>
            <w:r w:rsidRPr="007C4949">
              <w:rPr>
                <w:rFonts w:ascii="Arial" w:hAnsi="Arial" w:cs="Arial"/>
                <w:b/>
                <w:bCs/>
                <w:color w:val="000000"/>
                <w:sz w:val="20"/>
                <w:szCs w:val="20"/>
              </w:rPr>
              <w:t>64</w:t>
            </w:r>
          </w:p>
        </w:tc>
        <w:tc>
          <w:tcPr>
            <w:tcW w:w="995" w:type="dxa"/>
            <w:tcBorders>
              <w:top w:val="nil"/>
              <w:left w:val="nil"/>
              <w:bottom w:val="single" w:sz="4" w:space="0" w:color="auto"/>
              <w:right w:val="nil"/>
            </w:tcBorders>
            <w:shd w:val="clear" w:color="000000" w:fill="D9D9D9"/>
            <w:hideMark/>
          </w:tcPr>
          <w:p w14:paraId="606958F4"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1011" w:type="dxa"/>
            <w:tcBorders>
              <w:top w:val="nil"/>
              <w:left w:val="single" w:sz="4" w:space="0" w:color="auto"/>
              <w:bottom w:val="single" w:sz="4" w:space="0" w:color="auto"/>
              <w:right w:val="nil"/>
            </w:tcBorders>
            <w:shd w:val="clear" w:color="000000" w:fill="D9D9D9"/>
            <w:hideMark/>
          </w:tcPr>
          <w:p w14:paraId="44867A15"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7606519D"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6B75FA01"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2804EFE0"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6073336C"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3E88A847"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29</w:t>
            </w:r>
          </w:p>
        </w:tc>
        <w:tc>
          <w:tcPr>
            <w:tcW w:w="775" w:type="dxa"/>
            <w:tcBorders>
              <w:top w:val="nil"/>
              <w:left w:val="nil"/>
              <w:bottom w:val="single" w:sz="4" w:space="0" w:color="auto"/>
              <w:right w:val="single" w:sz="4" w:space="0" w:color="auto"/>
            </w:tcBorders>
            <w:shd w:val="clear" w:color="000000" w:fill="DDEBF7"/>
            <w:noWrap/>
            <w:hideMark/>
          </w:tcPr>
          <w:p w14:paraId="1BAC70CE"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35</w:t>
            </w:r>
          </w:p>
        </w:tc>
        <w:tc>
          <w:tcPr>
            <w:tcW w:w="775" w:type="dxa"/>
            <w:tcBorders>
              <w:top w:val="nil"/>
              <w:left w:val="nil"/>
              <w:bottom w:val="single" w:sz="4" w:space="0" w:color="auto"/>
              <w:right w:val="single" w:sz="4" w:space="0" w:color="auto"/>
            </w:tcBorders>
            <w:shd w:val="clear" w:color="000000" w:fill="D6DCE4"/>
            <w:noWrap/>
            <w:hideMark/>
          </w:tcPr>
          <w:p w14:paraId="41704D7A"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0C591578"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50994F65"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2487B560"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0545FBFF"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68E10A20"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1C4E5913"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04BBF384"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3979B89D"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r>
      <w:tr w:rsidR="00321381" w:rsidRPr="007C4949" w14:paraId="1CF0B2BB" w14:textId="77777777" w:rsidTr="00B3605B">
        <w:trPr>
          <w:trHeight w:val="1553"/>
        </w:trPr>
        <w:tc>
          <w:tcPr>
            <w:tcW w:w="978" w:type="dxa"/>
            <w:tcBorders>
              <w:top w:val="nil"/>
              <w:left w:val="single" w:sz="4" w:space="0" w:color="auto"/>
              <w:bottom w:val="single" w:sz="4" w:space="0" w:color="auto"/>
              <w:right w:val="single" w:sz="4" w:space="0" w:color="auto"/>
            </w:tcBorders>
            <w:shd w:val="clear" w:color="000000" w:fill="FFFFFF"/>
            <w:hideMark/>
          </w:tcPr>
          <w:p w14:paraId="23033B91" w14:textId="77777777" w:rsidR="00321381" w:rsidRPr="007C4949" w:rsidRDefault="00321381" w:rsidP="00321381">
            <w:pPr>
              <w:rPr>
                <w:rFonts w:ascii="Arial" w:hAnsi="Arial" w:cs="Arial"/>
                <w:b/>
                <w:bCs/>
                <w:sz w:val="20"/>
                <w:szCs w:val="20"/>
              </w:rPr>
            </w:pPr>
            <w:r w:rsidRPr="007C4949">
              <w:rPr>
                <w:rFonts w:ascii="Arial" w:hAnsi="Arial" w:cs="Arial"/>
                <w:b/>
                <w:bCs/>
                <w:sz w:val="20"/>
                <w:szCs w:val="20"/>
              </w:rPr>
              <w:t>H1Vc</w:t>
            </w:r>
          </w:p>
        </w:tc>
        <w:tc>
          <w:tcPr>
            <w:tcW w:w="1510" w:type="dxa"/>
            <w:tcBorders>
              <w:top w:val="nil"/>
              <w:left w:val="nil"/>
              <w:bottom w:val="single" w:sz="4" w:space="0" w:color="auto"/>
              <w:right w:val="single" w:sz="4" w:space="0" w:color="auto"/>
            </w:tcBorders>
            <w:shd w:val="clear" w:color="000000" w:fill="FFFFFF"/>
            <w:hideMark/>
          </w:tcPr>
          <w:p w14:paraId="4E10ED30" w14:textId="0258A0E5" w:rsidR="00321381" w:rsidRPr="007C4949" w:rsidRDefault="00321381" w:rsidP="00321381">
            <w:pPr>
              <w:rPr>
                <w:rFonts w:ascii="Arial" w:hAnsi="Arial" w:cs="Arial"/>
                <w:sz w:val="20"/>
                <w:szCs w:val="20"/>
              </w:rPr>
            </w:pPr>
            <w:r w:rsidRPr="007C4949">
              <w:rPr>
                <w:rFonts w:ascii="Arial" w:hAnsi="Arial" w:cs="Arial"/>
                <w:sz w:val="20"/>
                <w:szCs w:val="20"/>
              </w:rPr>
              <w:t>V/2022/</w:t>
            </w:r>
            <w:r w:rsidR="00B3605B" w:rsidRPr="007C4949">
              <w:rPr>
                <w:rFonts w:ascii="Arial" w:hAnsi="Arial" w:cs="Arial"/>
                <w:sz w:val="20"/>
                <w:szCs w:val="20"/>
              </w:rPr>
              <w:t>0653 resolution</w:t>
            </w:r>
            <w:r w:rsidRPr="007C4949">
              <w:rPr>
                <w:rFonts w:ascii="Arial" w:hAnsi="Arial" w:cs="Arial"/>
                <w:sz w:val="20"/>
                <w:szCs w:val="20"/>
              </w:rPr>
              <w:t xml:space="preserve"> to grant O/L PP subject to s106 agreement </w:t>
            </w:r>
          </w:p>
        </w:tc>
        <w:tc>
          <w:tcPr>
            <w:tcW w:w="928" w:type="dxa"/>
            <w:tcBorders>
              <w:top w:val="nil"/>
              <w:left w:val="nil"/>
              <w:bottom w:val="single" w:sz="4" w:space="0" w:color="auto"/>
              <w:right w:val="single" w:sz="4" w:space="0" w:color="auto"/>
            </w:tcBorders>
            <w:shd w:val="clear" w:color="000000" w:fill="FFFFFF"/>
            <w:hideMark/>
          </w:tcPr>
          <w:p w14:paraId="7A681729" w14:textId="77777777" w:rsidR="00321381" w:rsidRPr="007C4949" w:rsidRDefault="00321381" w:rsidP="00321381">
            <w:pPr>
              <w:rPr>
                <w:rFonts w:ascii="Arial" w:hAnsi="Arial" w:cs="Arial"/>
                <w:sz w:val="20"/>
                <w:szCs w:val="20"/>
              </w:rPr>
            </w:pPr>
            <w:r w:rsidRPr="007C4949">
              <w:rPr>
                <w:rFonts w:ascii="Arial" w:hAnsi="Arial" w:cs="Arial"/>
                <w:sz w:val="20"/>
                <w:szCs w:val="20"/>
              </w:rPr>
              <w:t>SJU014</w:t>
            </w:r>
          </w:p>
        </w:tc>
        <w:tc>
          <w:tcPr>
            <w:tcW w:w="1868" w:type="dxa"/>
            <w:tcBorders>
              <w:top w:val="nil"/>
              <w:left w:val="nil"/>
              <w:bottom w:val="single" w:sz="4" w:space="0" w:color="auto"/>
              <w:right w:val="single" w:sz="4" w:space="0" w:color="auto"/>
            </w:tcBorders>
            <w:shd w:val="clear" w:color="000000" w:fill="FFFFFF"/>
            <w:hideMark/>
          </w:tcPr>
          <w:p w14:paraId="064D801A" w14:textId="77777777" w:rsidR="00321381" w:rsidRPr="007C4949" w:rsidRDefault="00321381" w:rsidP="00321381">
            <w:pPr>
              <w:rPr>
                <w:rFonts w:ascii="Arial" w:hAnsi="Arial" w:cs="Arial"/>
                <w:sz w:val="20"/>
                <w:szCs w:val="20"/>
              </w:rPr>
            </w:pPr>
            <w:r w:rsidRPr="007C4949">
              <w:rPr>
                <w:rFonts w:ascii="Arial" w:hAnsi="Arial" w:cs="Arial"/>
                <w:sz w:val="20"/>
                <w:szCs w:val="20"/>
              </w:rPr>
              <w:t>Land adj. Bull &amp; Butcher PH, Selston</w:t>
            </w:r>
          </w:p>
        </w:tc>
        <w:tc>
          <w:tcPr>
            <w:tcW w:w="661" w:type="dxa"/>
            <w:tcBorders>
              <w:top w:val="nil"/>
              <w:left w:val="nil"/>
              <w:bottom w:val="single" w:sz="4" w:space="0" w:color="auto"/>
              <w:right w:val="single" w:sz="4" w:space="0" w:color="auto"/>
            </w:tcBorders>
            <w:shd w:val="clear" w:color="000000" w:fill="FFFFFF"/>
            <w:hideMark/>
          </w:tcPr>
          <w:p w14:paraId="663810D4" w14:textId="77777777" w:rsidR="00321381" w:rsidRPr="007C4949" w:rsidRDefault="00321381" w:rsidP="00321381">
            <w:pPr>
              <w:jc w:val="right"/>
              <w:rPr>
                <w:rFonts w:ascii="Arial" w:hAnsi="Arial" w:cs="Arial"/>
                <w:color w:val="000000"/>
                <w:sz w:val="20"/>
                <w:szCs w:val="20"/>
              </w:rPr>
            </w:pPr>
            <w:r w:rsidRPr="007C4949">
              <w:rPr>
                <w:rFonts w:ascii="Arial" w:hAnsi="Arial" w:cs="Arial"/>
                <w:color w:val="000000"/>
                <w:sz w:val="20"/>
                <w:szCs w:val="20"/>
              </w:rPr>
              <w:t>6.60</w:t>
            </w:r>
          </w:p>
        </w:tc>
        <w:tc>
          <w:tcPr>
            <w:tcW w:w="1256" w:type="dxa"/>
            <w:tcBorders>
              <w:top w:val="nil"/>
              <w:left w:val="nil"/>
              <w:bottom w:val="single" w:sz="4" w:space="0" w:color="auto"/>
              <w:right w:val="single" w:sz="4" w:space="0" w:color="auto"/>
            </w:tcBorders>
            <w:shd w:val="clear" w:color="000000" w:fill="FFFFFF"/>
            <w:noWrap/>
            <w:hideMark/>
          </w:tcPr>
          <w:p w14:paraId="0FEA7560"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149</w:t>
            </w:r>
          </w:p>
        </w:tc>
        <w:tc>
          <w:tcPr>
            <w:tcW w:w="1172" w:type="dxa"/>
            <w:tcBorders>
              <w:top w:val="nil"/>
              <w:left w:val="nil"/>
              <w:bottom w:val="single" w:sz="4" w:space="0" w:color="auto"/>
              <w:right w:val="single" w:sz="4" w:space="0" w:color="auto"/>
            </w:tcBorders>
            <w:shd w:val="clear" w:color="000000" w:fill="FFFFFF"/>
            <w:hideMark/>
          </w:tcPr>
          <w:p w14:paraId="30A5ADFB" w14:textId="77777777" w:rsidR="00321381" w:rsidRPr="007C4949" w:rsidRDefault="00321381" w:rsidP="00321381">
            <w:pPr>
              <w:jc w:val="right"/>
              <w:rPr>
                <w:rFonts w:ascii="Arial" w:hAnsi="Arial" w:cs="Arial"/>
                <w:b/>
                <w:bCs/>
                <w:color w:val="000000"/>
                <w:sz w:val="20"/>
                <w:szCs w:val="20"/>
              </w:rPr>
            </w:pPr>
            <w:r w:rsidRPr="007C4949">
              <w:rPr>
                <w:rFonts w:ascii="Arial" w:hAnsi="Arial" w:cs="Arial"/>
                <w:b/>
                <w:bCs/>
                <w:color w:val="000000"/>
                <w:sz w:val="20"/>
                <w:szCs w:val="20"/>
              </w:rPr>
              <w:t>149</w:t>
            </w:r>
          </w:p>
        </w:tc>
        <w:tc>
          <w:tcPr>
            <w:tcW w:w="995" w:type="dxa"/>
            <w:tcBorders>
              <w:top w:val="nil"/>
              <w:left w:val="nil"/>
              <w:bottom w:val="single" w:sz="4" w:space="0" w:color="auto"/>
              <w:right w:val="nil"/>
            </w:tcBorders>
            <w:shd w:val="clear" w:color="000000" w:fill="D9D9D9"/>
            <w:hideMark/>
          </w:tcPr>
          <w:p w14:paraId="5F10424F"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1011" w:type="dxa"/>
            <w:tcBorders>
              <w:top w:val="nil"/>
              <w:left w:val="single" w:sz="4" w:space="0" w:color="auto"/>
              <w:bottom w:val="single" w:sz="4" w:space="0" w:color="auto"/>
              <w:right w:val="nil"/>
            </w:tcBorders>
            <w:shd w:val="clear" w:color="000000" w:fill="D9D9D9"/>
            <w:hideMark/>
          </w:tcPr>
          <w:p w14:paraId="0DCCBF86"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02DC1D99"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5168269C"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239E1913"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0334B5B0"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182AD4DE"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3E34F768"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11042873"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35</w:t>
            </w:r>
          </w:p>
        </w:tc>
        <w:tc>
          <w:tcPr>
            <w:tcW w:w="775" w:type="dxa"/>
            <w:tcBorders>
              <w:top w:val="nil"/>
              <w:left w:val="nil"/>
              <w:bottom w:val="single" w:sz="4" w:space="0" w:color="auto"/>
              <w:right w:val="single" w:sz="4" w:space="0" w:color="auto"/>
            </w:tcBorders>
            <w:shd w:val="clear" w:color="000000" w:fill="D6DCE4"/>
            <w:noWrap/>
            <w:hideMark/>
          </w:tcPr>
          <w:p w14:paraId="67908B2F"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35</w:t>
            </w:r>
          </w:p>
        </w:tc>
        <w:tc>
          <w:tcPr>
            <w:tcW w:w="775" w:type="dxa"/>
            <w:tcBorders>
              <w:top w:val="nil"/>
              <w:left w:val="nil"/>
              <w:bottom w:val="single" w:sz="4" w:space="0" w:color="auto"/>
              <w:right w:val="single" w:sz="4" w:space="0" w:color="auto"/>
            </w:tcBorders>
            <w:shd w:val="clear" w:color="000000" w:fill="D6DCE4"/>
            <w:noWrap/>
            <w:hideMark/>
          </w:tcPr>
          <w:p w14:paraId="2F3867E3"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35</w:t>
            </w:r>
          </w:p>
        </w:tc>
        <w:tc>
          <w:tcPr>
            <w:tcW w:w="775" w:type="dxa"/>
            <w:tcBorders>
              <w:top w:val="nil"/>
              <w:left w:val="nil"/>
              <w:bottom w:val="single" w:sz="4" w:space="0" w:color="auto"/>
              <w:right w:val="single" w:sz="4" w:space="0" w:color="auto"/>
            </w:tcBorders>
            <w:shd w:val="clear" w:color="000000" w:fill="D6DCE4"/>
            <w:noWrap/>
            <w:hideMark/>
          </w:tcPr>
          <w:p w14:paraId="21F632D4"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35</w:t>
            </w:r>
          </w:p>
        </w:tc>
        <w:tc>
          <w:tcPr>
            <w:tcW w:w="775" w:type="dxa"/>
            <w:tcBorders>
              <w:top w:val="nil"/>
              <w:left w:val="nil"/>
              <w:bottom w:val="single" w:sz="4" w:space="0" w:color="auto"/>
              <w:right w:val="single" w:sz="4" w:space="0" w:color="auto"/>
            </w:tcBorders>
            <w:shd w:val="clear" w:color="000000" w:fill="D6DCE4"/>
            <w:noWrap/>
            <w:hideMark/>
          </w:tcPr>
          <w:p w14:paraId="7D08ADCD"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9</w:t>
            </w:r>
          </w:p>
        </w:tc>
        <w:tc>
          <w:tcPr>
            <w:tcW w:w="775" w:type="dxa"/>
            <w:tcBorders>
              <w:top w:val="nil"/>
              <w:left w:val="nil"/>
              <w:bottom w:val="single" w:sz="4" w:space="0" w:color="auto"/>
              <w:right w:val="single" w:sz="4" w:space="0" w:color="auto"/>
            </w:tcBorders>
            <w:shd w:val="clear" w:color="000000" w:fill="F2F2F2"/>
            <w:noWrap/>
            <w:hideMark/>
          </w:tcPr>
          <w:p w14:paraId="510099EB"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1F1D9D5F"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4E2B068D"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63A71C2C"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r>
      <w:tr w:rsidR="00321381" w:rsidRPr="007C4949" w14:paraId="0280BBF9" w14:textId="77777777" w:rsidTr="00B3605B">
        <w:trPr>
          <w:trHeight w:val="838"/>
        </w:trPr>
        <w:tc>
          <w:tcPr>
            <w:tcW w:w="978" w:type="dxa"/>
            <w:tcBorders>
              <w:top w:val="nil"/>
              <w:left w:val="single" w:sz="4" w:space="0" w:color="auto"/>
              <w:bottom w:val="single" w:sz="4" w:space="0" w:color="auto"/>
              <w:right w:val="single" w:sz="4" w:space="0" w:color="auto"/>
            </w:tcBorders>
            <w:shd w:val="clear" w:color="000000" w:fill="FFFFFF"/>
            <w:hideMark/>
          </w:tcPr>
          <w:p w14:paraId="5905753E" w14:textId="77777777" w:rsidR="00321381" w:rsidRPr="007C4949" w:rsidRDefault="00321381" w:rsidP="00321381">
            <w:pPr>
              <w:rPr>
                <w:rFonts w:ascii="Arial" w:hAnsi="Arial" w:cs="Arial"/>
                <w:b/>
                <w:bCs/>
                <w:sz w:val="20"/>
                <w:szCs w:val="20"/>
              </w:rPr>
            </w:pPr>
            <w:r w:rsidRPr="007C4949">
              <w:rPr>
                <w:rFonts w:ascii="Arial" w:hAnsi="Arial" w:cs="Arial"/>
                <w:b/>
                <w:bCs/>
                <w:sz w:val="20"/>
                <w:szCs w:val="20"/>
              </w:rPr>
              <w:t>H1Vi</w:t>
            </w:r>
          </w:p>
        </w:tc>
        <w:tc>
          <w:tcPr>
            <w:tcW w:w="1510" w:type="dxa"/>
            <w:tcBorders>
              <w:top w:val="nil"/>
              <w:left w:val="nil"/>
              <w:bottom w:val="single" w:sz="4" w:space="0" w:color="auto"/>
              <w:right w:val="single" w:sz="4" w:space="0" w:color="auto"/>
            </w:tcBorders>
            <w:shd w:val="clear" w:color="000000" w:fill="FFFFFF"/>
            <w:hideMark/>
          </w:tcPr>
          <w:p w14:paraId="416FA609" w14:textId="77777777" w:rsidR="00321381" w:rsidRPr="007C4949" w:rsidRDefault="00321381" w:rsidP="00321381">
            <w:pPr>
              <w:rPr>
                <w:rFonts w:ascii="Arial" w:hAnsi="Arial" w:cs="Arial"/>
                <w:sz w:val="20"/>
                <w:szCs w:val="20"/>
              </w:rPr>
            </w:pPr>
            <w:r w:rsidRPr="007C4949">
              <w:rPr>
                <w:rFonts w:ascii="Arial" w:hAnsi="Arial" w:cs="Arial"/>
                <w:sz w:val="20"/>
                <w:szCs w:val="20"/>
              </w:rPr>
              <w:t>n/a</w:t>
            </w:r>
          </w:p>
        </w:tc>
        <w:tc>
          <w:tcPr>
            <w:tcW w:w="928" w:type="dxa"/>
            <w:tcBorders>
              <w:top w:val="nil"/>
              <w:left w:val="nil"/>
              <w:bottom w:val="single" w:sz="4" w:space="0" w:color="auto"/>
              <w:right w:val="single" w:sz="4" w:space="0" w:color="auto"/>
            </w:tcBorders>
            <w:shd w:val="clear" w:color="000000" w:fill="FFFFFF"/>
            <w:hideMark/>
          </w:tcPr>
          <w:p w14:paraId="7341914A" w14:textId="77777777" w:rsidR="00321381" w:rsidRPr="007C4949" w:rsidRDefault="00321381" w:rsidP="00321381">
            <w:pPr>
              <w:rPr>
                <w:rFonts w:ascii="Arial" w:hAnsi="Arial" w:cs="Arial"/>
                <w:sz w:val="20"/>
                <w:szCs w:val="20"/>
              </w:rPr>
            </w:pPr>
            <w:r w:rsidRPr="007C4949">
              <w:rPr>
                <w:rFonts w:ascii="Arial" w:hAnsi="Arial" w:cs="Arial"/>
                <w:sz w:val="20"/>
                <w:szCs w:val="20"/>
              </w:rPr>
              <w:t>SJU035</w:t>
            </w:r>
          </w:p>
        </w:tc>
        <w:tc>
          <w:tcPr>
            <w:tcW w:w="1868" w:type="dxa"/>
            <w:tcBorders>
              <w:top w:val="nil"/>
              <w:left w:val="nil"/>
              <w:bottom w:val="single" w:sz="4" w:space="0" w:color="auto"/>
              <w:right w:val="single" w:sz="4" w:space="0" w:color="auto"/>
            </w:tcBorders>
            <w:shd w:val="clear" w:color="000000" w:fill="FFFFFF"/>
            <w:hideMark/>
          </w:tcPr>
          <w:p w14:paraId="356FC4E9" w14:textId="77777777" w:rsidR="00321381" w:rsidRPr="007C4949" w:rsidRDefault="00321381" w:rsidP="00321381">
            <w:pPr>
              <w:rPr>
                <w:rFonts w:ascii="Arial" w:hAnsi="Arial" w:cs="Arial"/>
                <w:sz w:val="20"/>
                <w:szCs w:val="20"/>
              </w:rPr>
            </w:pPr>
            <w:r w:rsidRPr="007C4949">
              <w:rPr>
                <w:rFonts w:ascii="Arial" w:hAnsi="Arial" w:cs="Arial"/>
                <w:sz w:val="20"/>
                <w:szCs w:val="20"/>
              </w:rPr>
              <w:t>Land off Westdale Road/ Rutland Road, Jacksdale</w:t>
            </w:r>
          </w:p>
        </w:tc>
        <w:tc>
          <w:tcPr>
            <w:tcW w:w="661" w:type="dxa"/>
            <w:tcBorders>
              <w:top w:val="nil"/>
              <w:left w:val="nil"/>
              <w:bottom w:val="single" w:sz="4" w:space="0" w:color="auto"/>
              <w:right w:val="single" w:sz="4" w:space="0" w:color="auto"/>
            </w:tcBorders>
            <w:shd w:val="clear" w:color="000000" w:fill="FFFFFF"/>
            <w:hideMark/>
          </w:tcPr>
          <w:p w14:paraId="1BE1F065"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0.50</w:t>
            </w:r>
          </w:p>
        </w:tc>
        <w:tc>
          <w:tcPr>
            <w:tcW w:w="1256" w:type="dxa"/>
            <w:tcBorders>
              <w:top w:val="nil"/>
              <w:left w:val="nil"/>
              <w:bottom w:val="single" w:sz="4" w:space="0" w:color="auto"/>
              <w:right w:val="single" w:sz="4" w:space="0" w:color="auto"/>
            </w:tcBorders>
            <w:shd w:val="clear" w:color="000000" w:fill="FFFFFF"/>
            <w:noWrap/>
            <w:hideMark/>
          </w:tcPr>
          <w:p w14:paraId="45D00CB0"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22</w:t>
            </w:r>
          </w:p>
        </w:tc>
        <w:tc>
          <w:tcPr>
            <w:tcW w:w="1172" w:type="dxa"/>
            <w:tcBorders>
              <w:top w:val="nil"/>
              <w:left w:val="nil"/>
              <w:bottom w:val="single" w:sz="4" w:space="0" w:color="auto"/>
              <w:right w:val="single" w:sz="4" w:space="0" w:color="auto"/>
            </w:tcBorders>
            <w:shd w:val="clear" w:color="000000" w:fill="FFFFFF"/>
            <w:hideMark/>
          </w:tcPr>
          <w:p w14:paraId="5983860A" w14:textId="77777777" w:rsidR="00321381" w:rsidRPr="007C4949" w:rsidRDefault="00321381" w:rsidP="00321381">
            <w:pPr>
              <w:jc w:val="right"/>
              <w:rPr>
                <w:rFonts w:ascii="Arial" w:hAnsi="Arial" w:cs="Arial"/>
                <w:b/>
                <w:bCs/>
                <w:sz w:val="20"/>
                <w:szCs w:val="20"/>
              </w:rPr>
            </w:pPr>
            <w:r w:rsidRPr="007C4949">
              <w:rPr>
                <w:rFonts w:ascii="Arial" w:hAnsi="Arial" w:cs="Arial"/>
                <w:b/>
                <w:bCs/>
                <w:sz w:val="20"/>
                <w:szCs w:val="20"/>
              </w:rPr>
              <w:t>22</w:t>
            </w:r>
          </w:p>
        </w:tc>
        <w:tc>
          <w:tcPr>
            <w:tcW w:w="995" w:type="dxa"/>
            <w:tcBorders>
              <w:top w:val="nil"/>
              <w:left w:val="nil"/>
              <w:bottom w:val="single" w:sz="4" w:space="0" w:color="auto"/>
              <w:right w:val="nil"/>
            </w:tcBorders>
            <w:shd w:val="clear" w:color="000000" w:fill="D9D9D9"/>
            <w:hideMark/>
          </w:tcPr>
          <w:p w14:paraId="25BA2020"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1011" w:type="dxa"/>
            <w:tcBorders>
              <w:top w:val="nil"/>
              <w:left w:val="single" w:sz="4" w:space="0" w:color="auto"/>
              <w:bottom w:val="single" w:sz="4" w:space="0" w:color="auto"/>
              <w:right w:val="nil"/>
            </w:tcBorders>
            <w:shd w:val="clear" w:color="000000" w:fill="D9D9D9"/>
            <w:hideMark/>
          </w:tcPr>
          <w:p w14:paraId="706F3414"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vAlign w:val="bottom"/>
            <w:hideMark/>
          </w:tcPr>
          <w:p w14:paraId="752DD5E7"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7A73FBD2"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4E909FB3"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1D4B6BF9"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7179F00B"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6DFAC5DD"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vAlign w:val="bottom"/>
            <w:hideMark/>
          </w:tcPr>
          <w:p w14:paraId="48859078"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470415B3"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22</w:t>
            </w:r>
          </w:p>
        </w:tc>
        <w:tc>
          <w:tcPr>
            <w:tcW w:w="775" w:type="dxa"/>
            <w:tcBorders>
              <w:top w:val="nil"/>
              <w:left w:val="nil"/>
              <w:bottom w:val="single" w:sz="4" w:space="0" w:color="auto"/>
              <w:right w:val="single" w:sz="4" w:space="0" w:color="auto"/>
            </w:tcBorders>
            <w:shd w:val="clear" w:color="000000" w:fill="D6DCE4"/>
            <w:noWrap/>
            <w:hideMark/>
          </w:tcPr>
          <w:p w14:paraId="02C14029"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4AC706FD"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5063E430"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2335F2D6"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67B1B6B5"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27BB3C16"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54FCD4E8"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r>
      <w:tr w:rsidR="004D7F0A" w:rsidRPr="007C4949" w14:paraId="5FD051DE" w14:textId="77777777" w:rsidTr="004D7F0A">
        <w:trPr>
          <w:trHeight w:val="566"/>
        </w:trPr>
        <w:tc>
          <w:tcPr>
            <w:tcW w:w="978" w:type="dxa"/>
            <w:tcBorders>
              <w:top w:val="nil"/>
              <w:left w:val="single" w:sz="4" w:space="0" w:color="auto"/>
              <w:bottom w:val="single" w:sz="4" w:space="0" w:color="auto"/>
              <w:right w:val="single" w:sz="4" w:space="0" w:color="auto"/>
            </w:tcBorders>
            <w:shd w:val="clear" w:color="000000" w:fill="FFFFFF"/>
            <w:noWrap/>
            <w:vAlign w:val="center"/>
            <w:hideMark/>
          </w:tcPr>
          <w:p w14:paraId="1FB80452" w14:textId="77777777" w:rsidR="004D7F0A" w:rsidRPr="007C4949" w:rsidRDefault="004D7F0A" w:rsidP="00321381">
            <w:pPr>
              <w:rPr>
                <w:rFonts w:ascii="Arial" w:hAnsi="Arial" w:cs="Arial"/>
                <w:b/>
                <w:bCs/>
                <w:sz w:val="20"/>
                <w:szCs w:val="20"/>
              </w:rPr>
            </w:pPr>
            <w:r w:rsidRPr="007C4949">
              <w:rPr>
                <w:rFonts w:ascii="Arial" w:hAnsi="Arial" w:cs="Arial"/>
                <w:b/>
                <w:bCs/>
                <w:sz w:val="20"/>
                <w:szCs w:val="20"/>
              </w:rPr>
              <w:t> </w:t>
            </w:r>
          </w:p>
        </w:tc>
        <w:tc>
          <w:tcPr>
            <w:tcW w:w="6223" w:type="dxa"/>
            <w:gridSpan w:val="5"/>
            <w:tcBorders>
              <w:top w:val="nil"/>
              <w:left w:val="nil"/>
              <w:bottom w:val="single" w:sz="4" w:space="0" w:color="auto"/>
              <w:right w:val="single" w:sz="4" w:space="0" w:color="auto"/>
            </w:tcBorders>
            <w:shd w:val="clear" w:color="000000" w:fill="FFFFFF"/>
            <w:noWrap/>
            <w:vAlign w:val="center"/>
            <w:hideMark/>
          </w:tcPr>
          <w:p w14:paraId="2FB230D0" w14:textId="0BC8E24F" w:rsidR="004D7F0A" w:rsidRPr="007C4949" w:rsidRDefault="004D7F0A" w:rsidP="004D7F0A">
            <w:pPr>
              <w:rPr>
                <w:rFonts w:ascii="Arial" w:hAnsi="Arial" w:cs="Arial"/>
                <w:b/>
                <w:bCs/>
                <w:sz w:val="22"/>
                <w:szCs w:val="22"/>
              </w:rPr>
            </w:pPr>
            <w:r w:rsidRPr="007C4949">
              <w:rPr>
                <w:rFonts w:ascii="Arial" w:hAnsi="Arial" w:cs="Arial"/>
                <w:b/>
                <w:bCs/>
                <w:sz w:val="22"/>
                <w:szCs w:val="22"/>
              </w:rPr>
              <w:t>Total 'Rurals' sites without planning permission</w:t>
            </w:r>
          </w:p>
        </w:tc>
        <w:tc>
          <w:tcPr>
            <w:tcW w:w="1172" w:type="dxa"/>
            <w:tcBorders>
              <w:top w:val="nil"/>
              <w:left w:val="nil"/>
              <w:bottom w:val="single" w:sz="4" w:space="0" w:color="auto"/>
              <w:right w:val="single" w:sz="4" w:space="0" w:color="auto"/>
            </w:tcBorders>
            <w:shd w:val="clear" w:color="000000" w:fill="FFFFFF"/>
            <w:noWrap/>
            <w:vAlign w:val="center"/>
            <w:hideMark/>
          </w:tcPr>
          <w:p w14:paraId="62075BB3"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235</w:t>
            </w:r>
          </w:p>
        </w:tc>
        <w:tc>
          <w:tcPr>
            <w:tcW w:w="995" w:type="dxa"/>
            <w:tcBorders>
              <w:top w:val="nil"/>
              <w:left w:val="nil"/>
              <w:bottom w:val="single" w:sz="4" w:space="0" w:color="auto"/>
              <w:right w:val="single" w:sz="4" w:space="0" w:color="auto"/>
            </w:tcBorders>
            <w:shd w:val="clear" w:color="000000" w:fill="FFFFFF"/>
            <w:noWrap/>
            <w:vAlign w:val="center"/>
            <w:hideMark/>
          </w:tcPr>
          <w:p w14:paraId="4F55CE73"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1011" w:type="dxa"/>
            <w:tcBorders>
              <w:top w:val="nil"/>
              <w:left w:val="nil"/>
              <w:bottom w:val="single" w:sz="4" w:space="0" w:color="auto"/>
              <w:right w:val="single" w:sz="4" w:space="0" w:color="auto"/>
            </w:tcBorders>
            <w:shd w:val="clear" w:color="000000" w:fill="FFFFFF"/>
            <w:noWrap/>
            <w:vAlign w:val="center"/>
            <w:hideMark/>
          </w:tcPr>
          <w:p w14:paraId="29DDE540"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995" w:type="dxa"/>
            <w:tcBorders>
              <w:top w:val="nil"/>
              <w:left w:val="nil"/>
              <w:bottom w:val="single" w:sz="4" w:space="0" w:color="auto"/>
              <w:right w:val="single" w:sz="4" w:space="0" w:color="auto"/>
            </w:tcBorders>
            <w:shd w:val="clear" w:color="000000" w:fill="FFFFFF"/>
            <w:noWrap/>
            <w:vAlign w:val="center"/>
            <w:hideMark/>
          </w:tcPr>
          <w:p w14:paraId="40B08910"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4F870939"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0A79A474"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77A6BA53"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5246E73B"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29</w:t>
            </w:r>
          </w:p>
        </w:tc>
        <w:tc>
          <w:tcPr>
            <w:tcW w:w="775" w:type="dxa"/>
            <w:tcBorders>
              <w:top w:val="nil"/>
              <w:left w:val="nil"/>
              <w:bottom w:val="single" w:sz="4" w:space="0" w:color="auto"/>
              <w:right w:val="single" w:sz="4" w:space="0" w:color="auto"/>
            </w:tcBorders>
            <w:shd w:val="clear" w:color="000000" w:fill="FFFFFF"/>
            <w:noWrap/>
            <w:vAlign w:val="center"/>
            <w:hideMark/>
          </w:tcPr>
          <w:p w14:paraId="05219DA0"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35</w:t>
            </w:r>
          </w:p>
        </w:tc>
        <w:tc>
          <w:tcPr>
            <w:tcW w:w="775" w:type="dxa"/>
            <w:tcBorders>
              <w:top w:val="nil"/>
              <w:left w:val="nil"/>
              <w:bottom w:val="single" w:sz="4" w:space="0" w:color="auto"/>
              <w:right w:val="single" w:sz="4" w:space="0" w:color="auto"/>
            </w:tcBorders>
            <w:shd w:val="clear" w:color="000000" w:fill="FFFFFF"/>
            <w:noWrap/>
            <w:vAlign w:val="center"/>
            <w:hideMark/>
          </w:tcPr>
          <w:p w14:paraId="75A8B8C5"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35</w:t>
            </w:r>
          </w:p>
        </w:tc>
        <w:tc>
          <w:tcPr>
            <w:tcW w:w="775" w:type="dxa"/>
            <w:tcBorders>
              <w:top w:val="nil"/>
              <w:left w:val="nil"/>
              <w:bottom w:val="single" w:sz="4" w:space="0" w:color="auto"/>
              <w:right w:val="single" w:sz="4" w:space="0" w:color="auto"/>
            </w:tcBorders>
            <w:shd w:val="clear" w:color="000000" w:fill="FFFFFF"/>
            <w:noWrap/>
            <w:vAlign w:val="center"/>
            <w:hideMark/>
          </w:tcPr>
          <w:p w14:paraId="64C55FDD"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57</w:t>
            </w:r>
          </w:p>
        </w:tc>
        <w:tc>
          <w:tcPr>
            <w:tcW w:w="775" w:type="dxa"/>
            <w:tcBorders>
              <w:top w:val="nil"/>
              <w:left w:val="nil"/>
              <w:bottom w:val="single" w:sz="4" w:space="0" w:color="auto"/>
              <w:right w:val="single" w:sz="4" w:space="0" w:color="auto"/>
            </w:tcBorders>
            <w:shd w:val="clear" w:color="000000" w:fill="FFFFFF"/>
            <w:noWrap/>
            <w:vAlign w:val="center"/>
            <w:hideMark/>
          </w:tcPr>
          <w:p w14:paraId="02FB9CB2"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35</w:t>
            </w:r>
          </w:p>
        </w:tc>
        <w:tc>
          <w:tcPr>
            <w:tcW w:w="775" w:type="dxa"/>
            <w:tcBorders>
              <w:top w:val="nil"/>
              <w:left w:val="nil"/>
              <w:bottom w:val="single" w:sz="4" w:space="0" w:color="auto"/>
              <w:right w:val="single" w:sz="4" w:space="0" w:color="auto"/>
            </w:tcBorders>
            <w:shd w:val="clear" w:color="000000" w:fill="FFFFFF"/>
            <w:noWrap/>
            <w:vAlign w:val="center"/>
            <w:hideMark/>
          </w:tcPr>
          <w:p w14:paraId="09B7125D"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35</w:t>
            </w:r>
          </w:p>
        </w:tc>
        <w:tc>
          <w:tcPr>
            <w:tcW w:w="775" w:type="dxa"/>
            <w:tcBorders>
              <w:top w:val="nil"/>
              <w:left w:val="nil"/>
              <w:bottom w:val="single" w:sz="4" w:space="0" w:color="auto"/>
              <w:right w:val="single" w:sz="4" w:space="0" w:color="auto"/>
            </w:tcBorders>
            <w:shd w:val="clear" w:color="000000" w:fill="FFFFFF"/>
            <w:noWrap/>
            <w:vAlign w:val="center"/>
            <w:hideMark/>
          </w:tcPr>
          <w:p w14:paraId="4F482805"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9</w:t>
            </w:r>
          </w:p>
        </w:tc>
        <w:tc>
          <w:tcPr>
            <w:tcW w:w="775" w:type="dxa"/>
            <w:tcBorders>
              <w:top w:val="nil"/>
              <w:left w:val="nil"/>
              <w:bottom w:val="single" w:sz="4" w:space="0" w:color="auto"/>
              <w:right w:val="single" w:sz="4" w:space="0" w:color="auto"/>
            </w:tcBorders>
            <w:shd w:val="clear" w:color="000000" w:fill="FFFFFF"/>
            <w:noWrap/>
            <w:vAlign w:val="center"/>
            <w:hideMark/>
          </w:tcPr>
          <w:p w14:paraId="1E34150F"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4F18B56B"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01F4A2F7"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211C9016" w14:textId="77777777" w:rsidR="004D7F0A" w:rsidRPr="007C4949" w:rsidRDefault="004D7F0A" w:rsidP="00321381">
            <w:pPr>
              <w:jc w:val="right"/>
              <w:rPr>
                <w:rFonts w:ascii="Arial" w:hAnsi="Arial" w:cs="Arial"/>
                <w:b/>
                <w:bCs/>
                <w:sz w:val="20"/>
                <w:szCs w:val="20"/>
              </w:rPr>
            </w:pPr>
            <w:r w:rsidRPr="007C4949">
              <w:rPr>
                <w:rFonts w:ascii="Arial" w:hAnsi="Arial" w:cs="Arial"/>
                <w:b/>
                <w:bCs/>
                <w:sz w:val="20"/>
                <w:szCs w:val="20"/>
              </w:rPr>
              <w:t>0</w:t>
            </w:r>
          </w:p>
        </w:tc>
      </w:tr>
      <w:tr w:rsidR="004D7F0A" w:rsidRPr="007C4949" w14:paraId="21E08296" w14:textId="77777777" w:rsidTr="008227CF">
        <w:trPr>
          <w:trHeight w:val="533"/>
        </w:trPr>
        <w:tc>
          <w:tcPr>
            <w:tcW w:w="22224" w:type="dxa"/>
            <w:gridSpan w:val="24"/>
            <w:tcBorders>
              <w:top w:val="nil"/>
              <w:left w:val="single" w:sz="4" w:space="0" w:color="auto"/>
              <w:bottom w:val="single" w:sz="4" w:space="0" w:color="auto"/>
              <w:right w:val="single" w:sz="4" w:space="0" w:color="auto"/>
            </w:tcBorders>
            <w:shd w:val="clear" w:color="000000" w:fill="FFFFFF"/>
            <w:noWrap/>
            <w:vAlign w:val="center"/>
            <w:hideMark/>
          </w:tcPr>
          <w:p w14:paraId="0156D321" w14:textId="77777777" w:rsidR="004D7F0A" w:rsidRPr="007C4949" w:rsidRDefault="004D7F0A" w:rsidP="00321381">
            <w:pPr>
              <w:rPr>
                <w:rFonts w:ascii="Arial" w:hAnsi="Arial" w:cs="Arial"/>
                <w:b/>
                <w:bCs/>
                <w:sz w:val="20"/>
                <w:szCs w:val="20"/>
              </w:rPr>
            </w:pPr>
            <w:r w:rsidRPr="007C4949">
              <w:rPr>
                <w:rFonts w:ascii="Arial" w:hAnsi="Arial" w:cs="Arial"/>
                <w:b/>
                <w:bCs/>
                <w:sz w:val="20"/>
                <w:szCs w:val="20"/>
              </w:rPr>
              <w:t> </w:t>
            </w:r>
          </w:p>
          <w:p w14:paraId="2BC23C9A" w14:textId="77777777" w:rsidR="004D7F0A" w:rsidRPr="007C4949" w:rsidRDefault="004D7F0A" w:rsidP="004D7F0A">
            <w:pPr>
              <w:rPr>
                <w:rFonts w:ascii="Arial" w:hAnsi="Arial" w:cs="Arial"/>
                <w:b/>
                <w:bCs/>
              </w:rPr>
            </w:pPr>
            <w:r w:rsidRPr="007C4949">
              <w:rPr>
                <w:rFonts w:ascii="Arial" w:hAnsi="Arial" w:cs="Arial"/>
                <w:b/>
                <w:bCs/>
              </w:rPr>
              <w:t>Rurals' Large Sites with Detailed Planning permission</w:t>
            </w:r>
          </w:p>
          <w:p w14:paraId="1D7B650E" w14:textId="24D83D65" w:rsidR="002F5F90" w:rsidRPr="007C4949" w:rsidRDefault="002F5F90" w:rsidP="004D7F0A">
            <w:pPr>
              <w:rPr>
                <w:rFonts w:ascii="Arial" w:hAnsi="Arial" w:cs="Arial"/>
                <w:b/>
                <w:bCs/>
              </w:rPr>
            </w:pPr>
          </w:p>
        </w:tc>
      </w:tr>
      <w:tr w:rsidR="00321381" w:rsidRPr="007C4949" w14:paraId="5CE5B7A7" w14:textId="77777777" w:rsidTr="002F5F90">
        <w:trPr>
          <w:trHeight w:val="601"/>
        </w:trPr>
        <w:tc>
          <w:tcPr>
            <w:tcW w:w="978" w:type="dxa"/>
            <w:tcBorders>
              <w:top w:val="nil"/>
              <w:left w:val="single" w:sz="4" w:space="0" w:color="auto"/>
              <w:bottom w:val="single" w:sz="4" w:space="0" w:color="auto"/>
              <w:right w:val="single" w:sz="4" w:space="0" w:color="auto"/>
            </w:tcBorders>
            <w:noWrap/>
            <w:hideMark/>
          </w:tcPr>
          <w:p w14:paraId="3CFE6652" w14:textId="77777777" w:rsidR="00321381" w:rsidRPr="007C4949" w:rsidRDefault="00321381" w:rsidP="00321381">
            <w:pPr>
              <w:rPr>
                <w:rFonts w:ascii="Arial" w:hAnsi="Arial" w:cs="Arial"/>
                <w:b/>
                <w:bCs/>
                <w:sz w:val="20"/>
                <w:szCs w:val="20"/>
              </w:rPr>
            </w:pPr>
            <w:r w:rsidRPr="007C4949">
              <w:rPr>
                <w:rFonts w:ascii="Arial" w:hAnsi="Arial" w:cs="Arial"/>
                <w:b/>
                <w:bCs/>
                <w:sz w:val="20"/>
                <w:szCs w:val="20"/>
              </w:rPr>
              <w:t>H1Vj</w:t>
            </w:r>
          </w:p>
        </w:tc>
        <w:tc>
          <w:tcPr>
            <w:tcW w:w="1510" w:type="dxa"/>
            <w:tcBorders>
              <w:top w:val="nil"/>
              <w:left w:val="nil"/>
              <w:bottom w:val="single" w:sz="4" w:space="0" w:color="auto"/>
              <w:right w:val="single" w:sz="4" w:space="0" w:color="auto"/>
            </w:tcBorders>
            <w:shd w:val="clear" w:color="000000" w:fill="FFFFFF"/>
            <w:hideMark/>
          </w:tcPr>
          <w:p w14:paraId="06A8299D" w14:textId="77777777" w:rsidR="00321381" w:rsidRPr="007C4949" w:rsidRDefault="00321381" w:rsidP="00321381">
            <w:pPr>
              <w:rPr>
                <w:rFonts w:ascii="Arial" w:hAnsi="Arial" w:cs="Arial"/>
                <w:sz w:val="20"/>
                <w:szCs w:val="20"/>
              </w:rPr>
            </w:pPr>
            <w:r w:rsidRPr="007C4949">
              <w:rPr>
                <w:rFonts w:ascii="Arial" w:hAnsi="Arial" w:cs="Arial"/>
                <w:sz w:val="20"/>
                <w:szCs w:val="20"/>
              </w:rPr>
              <w:t>V/2022/0066</w:t>
            </w:r>
          </w:p>
        </w:tc>
        <w:tc>
          <w:tcPr>
            <w:tcW w:w="928" w:type="dxa"/>
            <w:tcBorders>
              <w:top w:val="nil"/>
              <w:left w:val="nil"/>
              <w:bottom w:val="single" w:sz="4" w:space="0" w:color="auto"/>
              <w:right w:val="single" w:sz="4" w:space="0" w:color="auto"/>
            </w:tcBorders>
            <w:shd w:val="clear" w:color="000000" w:fill="FFFFFF"/>
            <w:hideMark/>
          </w:tcPr>
          <w:p w14:paraId="7C512CFF" w14:textId="77777777" w:rsidR="00321381" w:rsidRPr="007C4949" w:rsidRDefault="00321381" w:rsidP="00321381">
            <w:pPr>
              <w:rPr>
                <w:rFonts w:ascii="Arial" w:hAnsi="Arial" w:cs="Arial"/>
                <w:sz w:val="20"/>
                <w:szCs w:val="20"/>
              </w:rPr>
            </w:pPr>
            <w:r w:rsidRPr="007C4949">
              <w:rPr>
                <w:rFonts w:ascii="Arial" w:hAnsi="Arial" w:cs="Arial"/>
                <w:sz w:val="20"/>
                <w:szCs w:val="20"/>
              </w:rPr>
              <w:t>SJU008 (part)</w:t>
            </w:r>
          </w:p>
        </w:tc>
        <w:tc>
          <w:tcPr>
            <w:tcW w:w="1868" w:type="dxa"/>
            <w:tcBorders>
              <w:top w:val="nil"/>
              <w:left w:val="nil"/>
              <w:bottom w:val="single" w:sz="4" w:space="0" w:color="auto"/>
              <w:right w:val="single" w:sz="4" w:space="0" w:color="auto"/>
            </w:tcBorders>
            <w:shd w:val="clear" w:color="000000" w:fill="FFFFFF"/>
            <w:hideMark/>
          </w:tcPr>
          <w:p w14:paraId="51381EFB" w14:textId="77777777" w:rsidR="00321381" w:rsidRPr="007C4949" w:rsidRDefault="00321381" w:rsidP="00321381">
            <w:pPr>
              <w:rPr>
                <w:rFonts w:ascii="Arial" w:hAnsi="Arial" w:cs="Arial"/>
                <w:sz w:val="20"/>
                <w:szCs w:val="20"/>
              </w:rPr>
            </w:pPr>
            <w:r w:rsidRPr="007C4949">
              <w:rPr>
                <w:rFonts w:ascii="Arial" w:hAnsi="Arial" w:cs="Arial"/>
                <w:sz w:val="20"/>
                <w:szCs w:val="20"/>
              </w:rPr>
              <w:t>Land off Main Road, Jacksdale</w:t>
            </w:r>
          </w:p>
        </w:tc>
        <w:tc>
          <w:tcPr>
            <w:tcW w:w="661" w:type="dxa"/>
            <w:tcBorders>
              <w:top w:val="nil"/>
              <w:left w:val="nil"/>
              <w:bottom w:val="single" w:sz="4" w:space="0" w:color="auto"/>
              <w:right w:val="single" w:sz="4" w:space="0" w:color="auto"/>
            </w:tcBorders>
            <w:shd w:val="clear" w:color="000000" w:fill="FFFFFF"/>
            <w:hideMark/>
          </w:tcPr>
          <w:p w14:paraId="71097632"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4.19</w:t>
            </w:r>
          </w:p>
        </w:tc>
        <w:tc>
          <w:tcPr>
            <w:tcW w:w="1256" w:type="dxa"/>
            <w:tcBorders>
              <w:top w:val="nil"/>
              <w:left w:val="nil"/>
              <w:bottom w:val="single" w:sz="4" w:space="0" w:color="auto"/>
              <w:right w:val="single" w:sz="4" w:space="0" w:color="auto"/>
            </w:tcBorders>
            <w:shd w:val="clear" w:color="000000" w:fill="FFFFFF"/>
            <w:noWrap/>
            <w:hideMark/>
          </w:tcPr>
          <w:p w14:paraId="13085567"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81</w:t>
            </w:r>
          </w:p>
        </w:tc>
        <w:tc>
          <w:tcPr>
            <w:tcW w:w="1172" w:type="dxa"/>
            <w:tcBorders>
              <w:top w:val="nil"/>
              <w:left w:val="nil"/>
              <w:bottom w:val="single" w:sz="4" w:space="0" w:color="auto"/>
              <w:right w:val="single" w:sz="4" w:space="0" w:color="auto"/>
            </w:tcBorders>
            <w:shd w:val="clear" w:color="000000" w:fill="FFFFFF"/>
            <w:hideMark/>
          </w:tcPr>
          <w:p w14:paraId="41C0FFFF" w14:textId="77777777" w:rsidR="00321381" w:rsidRPr="007C4949" w:rsidRDefault="00321381" w:rsidP="00321381">
            <w:pPr>
              <w:jc w:val="right"/>
              <w:rPr>
                <w:rFonts w:ascii="Arial" w:hAnsi="Arial" w:cs="Arial"/>
                <w:b/>
                <w:bCs/>
                <w:sz w:val="20"/>
                <w:szCs w:val="20"/>
              </w:rPr>
            </w:pPr>
            <w:r w:rsidRPr="007C4949">
              <w:rPr>
                <w:rFonts w:ascii="Arial" w:hAnsi="Arial" w:cs="Arial"/>
                <w:b/>
                <w:bCs/>
                <w:sz w:val="20"/>
                <w:szCs w:val="20"/>
              </w:rPr>
              <w:t>81</w:t>
            </w:r>
          </w:p>
        </w:tc>
        <w:tc>
          <w:tcPr>
            <w:tcW w:w="995" w:type="dxa"/>
            <w:tcBorders>
              <w:top w:val="nil"/>
              <w:left w:val="nil"/>
              <w:bottom w:val="single" w:sz="4" w:space="0" w:color="auto"/>
              <w:right w:val="nil"/>
            </w:tcBorders>
            <w:shd w:val="clear" w:color="000000" w:fill="D9D9D9"/>
            <w:hideMark/>
          </w:tcPr>
          <w:p w14:paraId="2429C097"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1011" w:type="dxa"/>
            <w:tcBorders>
              <w:top w:val="nil"/>
              <w:left w:val="single" w:sz="4" w:space="0" w:color="auto"/>
              <w:bottom w:val="single" w:sz="4" w:space="0" w:color="auto"/>
              <w:right w:val="single" w:sz="4" w:space="0" w:color="auto"/>
            </w:tcBorders>
            <w:shd w:val="clear" w:color="000000" w:fill="D9D9D9"/>
            <w:hideMark/>
          </w:tcPr>
          <w:p w14:paraId="70CE2A5C"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995" w:type="dxa"/>
            <w:tcBorders>
              <w:top w:val="nil"/>
              <w:left w:val="nil"/>
              <w:bottom w:val="single" w:sz="4" w:space="0" w:color="auto"/>
              <w:right w:val="single" w:sz="4" w:space="0" w:color="auto"/>
            </w:tcBorders>
            <w:shd w:val="clear" w:color="000000" w:fill="D9D9D9"/>
            <w:noWrap/>
            <w:hideMark/>
          </w:tcPr>
          <w:p w14:paraId="303BEC88"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0</w:t>
            </w:r>
          </w:p>
        </w:tc>
        <w:tc>
          <w:tcPr>
            <w:tcW w:w="775" w:type="dxa"/>
            <w:tcBorders>
              <w:top w:val="nil"/>
              <w:left w:val="nil"/>
              <w:bottom w:val="single" w:sz="4" w:space="0" w:color="auto"/>
              <w:right w:val="single" w:sz="4" w:space="0" w:color="auto"/>
            </w:tcBorders>
            <w:shd w:val="clear" w:color="000000" w:fill="DDEBF7"/>
            <w:noWrap/>
            <w:hideMark/>
          </w:tcPr>
          <w:p w14:paraId="05EDE079"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11</w:t>
            </w:r>
          </w:p>
        </w:tc>
        <w:tc>
          <w:tcPr>
            <w:tcW w:w="775" w:type="dxa"/>
            <w:tcBorders>
              <w:top w:val="nil"/>
              <w:left w:val="nil"/>
              <w:bottom w:val="single" w:sz="4" w:space="0" w:color="auto"/>
              <w:right w:val="single" w:sz="4" w:space="0" w:color="auto"/>
            </w:tcBorders>
            <w:shd w:val="clear" w:color="000000" w:fill="DDEBF7"/>
            <w:noWrap/>
            <w:hideMark/>
          </w:tcPr>
          <w:p w14:paraId="11C924E0"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35</w:t>
            </w:r>
          </w:p>
        </w:tc>
        <w:tc>
          <w:tcPr>
            <w:tcW w:w="775" w:type="dxa"/>
            <w:tcBorders>
              <w:top w:val="nil"/>
              <w:left w:val="nil"/>
              <w:bottom w:val="single" w:sz="4" w:space="0" w:color="auto"/>
              <w:right w:val="single" w:sz="4" w:space="0" w:color="auto"/>
            </w:tcBorders>
            <w:shd w:val="clear" w:color="000000" w:fill="DDEBF7"/>
            <w:noWrap/>
            <w:hideMark/>
          </w:tcPr>
          <w:p w14:paraId="6C987193" w14:textId="77777777" w:rsidR="00321381" w:rsidRPr="007C4949" w:rsidRDefault="00321381" w:rsidP="00321381">
            <w:pPr>
              <w:jc w:val="right"/>
              <w:rPr>
                <w:rFonts w:ascii="Arial" w:hAnsi="Arial" w:cs="Arial"/>
                <w:sz w:val="20"/>
                <w:szCs w:val="20"/>
              </w:rPr>
            </w:pPr>
            <w:r w:rsidRPr="007C4949">
              <w:rPr>
                <w:rFonts w:ascii="Arial" w:hAnsi="Arial" w:cs="Arial"/>
                <w:sz w:val="20"/>
                <w:szCs w:val="20"/>
              </w:rPr>
              <w:t>35</w:t>
            </w:r>
          </w:p>
        </w:tc>
        <w:tc>
          <w:tcPr>
            <w:tcW w:w="775" w:type="dxa"/>
            <w:tcBorders>
              <w:top w:val="nil"/>
              <w:left w:val="nil"/>
              <w:bottom w:val="single" w:sz="4" w:space="0" w:color="auto"/>
              <w:right w:val="single" w:sz="4" w:space="0" w:color="auto"/>
            </w:tcBorders>
            <w:shd w:val="clear" w:color="000000" w:fill="DDEBF7"/>
            <w:noWrap/>
            <w:hideMark/>
          </w:tcPr>
          <w:p w14:paraId="2F4A0A31"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DEBF7"/>
            <w:noWrap/>
            <w:hideMark/>
          </w:tcPr>
          <w:p w14:paraId="4675C1F5"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vAlign w:val="bottom"/>
            <w:hideMark/>
          </w:tcPr>
          <w:p w14:paraId="2E9EAAC6"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180A2E72"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59A48DF3"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18E68882"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D6DCE4"/>
            <w:noWrap/>
            <w:hideMark/>
          </w:tcPr>
          <w:p w14:paraId="5F0FA5E9"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765CCECE"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6176BC01"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23176648"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c>
          <w:tcPr>
            <w:tcW w:w="775" w:type="dxa"/>
            <w:tcBorders>
              <w:top w:val="nil"/>
              <w:left w:val="nil"/>
              <w:bottom w:val="single" w:sz="4" w:space="0" w:color="auto"/>
              <w:right w:val="single" w:sz="4" w:space="0" w:color="auto"/>
            </w:tcBorders>
            <w:shd w:val="clear" w:color="000000" w:fill="F2F2F2"/>
            <w:noWrap/>
            <w:hideMark/>
          </w:tcPr>
          <w:p w14:paraId="53BB8B8E" w14:textId="77777777" w:rsidR="00321381" w:rsidRPr="007C4949" w:rsidRDefault="00321381" w:rsidP="00321381">
            <w:pPr>
              <w:rPr>
                <w:rFonts w:ascii="Arial" w:hAnsi="Arial" w:cs="Arial"/>
                <w:sz w:val="20"/>
                <w:szCs w:val="20"/>
              </w:rPr>
            </w:pPr>
            <w:r w:rsidRPr="007C4949">
              <w:rPr>
                <w:rFonts w:ascii="Arial" w:hAnsi="Arial" w:cs="Arial"/>
                <w:sz w:val="20"/>
                <w:szCs w:val="20"/>
              </w:rPr>
              <w:t> </w:t>
            </w:r>
          </w:p>
        </w:tc>
      </w:tr>
      <w:tr w:rsidR="002F5F90" w:rsidRPr="007C4949" w14:paraId="56FE795C" w14:textId="77777777" w:rsidTr="003F41D0">
        <w:trPr>
          <w:trHeight w:val="533"/>
        </w:trPr>
        <w:tc>
          <w:tcPr>
            <w:tcW w:w="978" w:type="dxa"/>
            <w:tcBorders>
              <w:top w:val="nil"/>
              <w:left w:val="single" w:sz="4" w:space="0" w:color="auto"/>
              <w:bottom w:val="single" w:sz="4" w:space="0" w:color="auto"/>
              <w:right w:val="single" w:sz="4" w:space="0" w:color="auto"/>
            </w:tcBorders>
            <w:shd w:val="clear" w:color="000000" w:fill="FFFFFF"/>
            <w:noWrap/>
            <w:vAlign w:val="center"/>
            <w:hideMark/>
          </w:tcPr>
          <w:p w14:paraId="73C35F2D" w14:textId="77777777" w:rsidR="002F5F90" w:rsidRPr="007C4949" w:rsidRDefault="002F5F90" w:rsidP="00321381">
            <w:pPr>
              <w:rPr>
                <w:rFonts w:ascii="Arial" w:hAnsi="Arial" w:cs="Arial"/>
                <w:b/>
                <w:bCs/>
                <w:sz w:val="20"/>
                <w:szCs w:val="20"/>
              </w:rPr>
            </w:pPr>
            <w:r w:rsidRPr="007C4949">
              <w:rPr>
                <w:rFonts w:ascii="Arial" w:hAnsi="Arial" w:cs="Arial"/>
                <w:b/>
                <w:bCs/>
                <w:sz w:val="20"/>
                <w:szCs w:val="20"/>
              </w:rPr>
              <w:t> </w:t>
            </w:r>
          </w:p>
        </w:tc>
        <w:tc>
          <w:tcPr>
            <w:tcW w:w="6223" w:type="dxa"/>
            <w:gridSpan w:val="5"/>
            <w:tcBorders>
              <w:top w:val="nil"/>
              <w:left w:val="nil"/>
              <w:bottom w:val="single" w:sz="4" w:space="0" w:color="auto"/>
              <w:right w:val="single" w:sz="4" w:space="0" w:color="auto"/>
            </w:tcBorders>
            <w:noWrap/>
            <w:vAlign w:val="center"/>
            <w:hideMark/>
          </w:tcPr>
          <w:p w14:paraId="4192B851" w14:textId="77777777" w:rsidR="002F5F90" w:rsidRPr="007C4949" w:rsidRDefault="002F5F90" w:rsidP="00321381">
            <w:pPr>
              <w:rPr>
                <w:rFonts w:ascii="Arial" w:hAnsi="Arial" w:cs="Arial"/>
                <w:b/>
                <w:bCs/>
                <w:sz w:val="22"/>
                <w:szCs w:val="22"/>
              </w:rPr>
            </w:pPr>
            <w:r w:rsidRPr="007C4949">
              <w:rPr>
                <w:rFonts w:ascii="Arial" w:hAnsi="Arial" w:cs="Arial"/>
                <w:b/>
                <w:bCs/>
                <w:sz w:val="22"/>
                <w:szCs w:val="22"/>
              </w:rPr>
              <w:t>Total 'Rurals' Large Sites with Detailed Permission</w:t>
            </w:r>
          </w:p>
          <w:p w14:paraId="13A642FA" w14:textId="6282B451" w:rsidR="002F5F90" w:rsidRPr="007C4949" w:rsidRDefault="002F5F90" w:rsidP="002F5F90">
            <w:pPr>
              <w:rPr>
                <w:rFonts w:ascii="Arial" w:hAnsi="Arial" w:cs="Arial"/>
                <w:b/>
                <w:bCs/>
                <w:sz w:val="20"/>
                <w:szCs w:val="20"/>
              </w:rPr>
            </w:pPr>
          </w:p>
        </w:tc>
        <w:tc>
          <w:tcPr>
            <w:tcW w:w="1172" w:type="dxa"/>
            <w:tcBorders>
              <w:top w:val="nil"/>
              <w:left w:val="nil"/>
              <w:bottom w:val="single" w:sz="4" w:space="0" w:color="auto"/>
              <w:right w:val="single" w:sz="4" w:space="0" w:color="auto"/>
            </w:tcBorders>
            <w:shd w:val="clear" w:color="000000" w:fill="FFFFFF"/>
            <w:noWrap/>
            <w:vAlign w:val="center"/>
            <w:hideMark/>
          </w:tcPr>
          <w:p w14:paraId="6C6436E0"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81</w:t>
            </w:r>
          </w:p>
        </w:tc>
        <w:tc>
          <w:tcPr>
            <w:tcW w:w="995" w:type="dxa"/>
            <w:tcBorders>
              <w:top w:val="nil"/>
              <w:left w:val="nil"/>
              <w:bottom w:val="single" w:sz="4" w:space="0" w:color="auto"/>
              <w:right w:val="single" w:sz="4" w:space="0" w:color="auto"/>
            </w:tcBorders>
            <w:shd w:val="clear" w:color="000000" w:fill="FFFFFF"/>
            <w:noWrap/>
            <w:vAlign w:val="center"/>
            <w:hideMark/>
          </w:tcPr>
          <w:p w14:paraId="5B9A2935"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1011" w:type="dxa"/>
            <w:tcBorders>
              <w:top w:val="nil"/>
              <w:left w:val="nil"/>
              <w:bottom w:val="single" w:sz="4" w:space="0" w:color="auto"/>
              <w:right w:val="single" w:sz="4" w:space="0" w:color="auto"/>
            </w:tcBorders>
            <w:shd w:val="clear" w:color="000000" w:fill="FFFFFF"/>
            <w:noWrap/>
            <w:vAlign w:val="center"/>
            <w:hideMark/>
          </w:tcPr>
          <w:p w14:paraId="442BBD95"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995" w:type="dxa"/>
            <w:tcBorders>
              <w:top w:val="nil"/>
              <w:left w:val="nil"/>
              <w:bottom w:val="single" w:sz="4" w:space="0" w:color="auto"/>
              <w:right w:val="single" w:sz="4" w:space="0" w:color="auto"/>
            </w:tcBorders>
            <w:shd w:val="clear" w:color="000000" w:fill="FFFFFF"/>
            <w:noWrap/>
            <w:vAlign w:val="center"/>
            <w:hideMark/>
          </w:tcPr>
          <w:p w14:paraId="5D14C31C"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008DFC0B"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11</w:t>
            </w:r>
          </w:p>
        </w:tc>
        <w:tc>
          <w:tcPr>
            <w:tcW w:w="775" w:type="dxa"/>
            <w:tcBorders>
              <w:top w:val="nil"/>
              <w:left w:val="nil"/>
              <w:bottom w:val="single" w:sz="4" w:space="0" w:color="auto"/>
              <w:right w:val="single" w:sz="4" w:space="0" w:color="auto"/>
            </w:tcBorders>
            <w:shd w:val="clear" w:color="000000" w:fill="FFFFFF"/>
            <w:noWrap/>
            <w:vAlign w:val="center"/>
            <w:hideMark/>
          </w:tcPr>
          <w:p w14:paraId="620AD091"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35</w:t>
            </w:r>
          </w:p>
        </w:tc>
        <w:tc>
          <w:tcPr>
            <w:tcW w:w="775" w:type="dxa"/>
            <w:tcBorders>
              <w:top w:val="nil"/>
              <w:left w:val="nil"/>
              <w:bottom w:val="single" w:sz="4" w:space="0" w:color="auto"/>
              <w:right w:val="single" w:sz="4" w:space="0" w:color="auto"/>
            </w:tcBorders>
            <w:shd w:val="clear" w:color="000000" w:fill="FFFFFF"/>
            <w:noWrap/>
            <w:vAlign w:val="center"/>
            <w:hideMark/>
          </w:tcPr>
          <w:p w14:paraId="53F028B6"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35</w:t>
            </w:r>
          </w:p>
        </w:tc>
        <w:tc>
          <w:tcPr>
            <w:tcW w:w="775" w:type="dxa"/>
            <w:tcBorders>
              <w:top w:val="nil"/>
              <w:left w:val="nil"/>
              <w:bottom w:val="single" w:sz="4" w:space="0" w:color="auto"/>
              <w:right w:val="single" w:sz="4" w:space="0" w:color="auto"/>
            </w:tcBorders>
            <w:shd w:val="clear" w:color="000000" w:fill="FFFFFF"/>
            <w:noWrap/>
            <w:vAlign w:val="center"/>
            <w:hideMark/>
          </w:tcPr>
          <w:p w14:paraId="3F56B1D9"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7BF1A29A"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7FF7E6CD"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645E4639"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0FB8ED60"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4477283C"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2A4F4DA8"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3F62E0ED"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4F5BB518"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0C3F4120"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c>
          <w:tcPr>
            <w:tcW w:w="775" w:type="dxa"/>
            <w:tcBorders>
              <w:top w:val="nil"/>
              <w:left w:val="nil"/>
              <w:bottom w:val="single" w:sz="4" w:space="0" w:color="auto"/>
              <w:right w:val="single" w:sz="4" w:space="0" w:color="auto"/>
            </w:tcBorders>
            <w:shd w:val="clear" w:color="000000" w:fill="FFFFFF"/>
            <w:noWrap/>
            <w:vAlign w:val="center"/>
            <w:hideMark/>
          </w:tcPr>
          <w:p w14:paraId="71B20F36" w14:textId="77777777" w:rsidR="002F5F90" w:rsidRPr="007C4949" w:rsidRDefault="002F5F90" w:rsidP="00321381">
            <w:pPr>
              <w:jc w:val="right"/>
              <w:rPr>
                <w:rFonts w:ascii="Arial" w:hAnsi="Arial" w:cs="Arial"/>
                <w:b/>
                <w:bCs/>
                <w:sz w:val="20"/>
                <w:szCs w:val="20"/>
              </w:rPr>
            </w:pPr>
            <w:r w:rsidRPr="007C4949">
              <w:rPr>
                <w:rFonts w:ascii="Arial" w:hAnsi="Arial" w:cs="Arial"/>
                <w:b/>
                <w:bCs/>
                <w:sz w:val="20"/>
                <w:szCs w:val="20"/>
              </w:rPr>
              <w:t>0</w:t>
            </w:r>
          </w:p>
        </w:tc>
      </w:tr>
    </w:tbl>
    <w:p w14:paraId="05705174" w14:textId="77777777" w:rsidR="004C6A6E" w:rsidRPr="00AC3173" w:rsidRDefault="004C6A6E" w:rsidP="002D6A94">
      <w:pPr>
        <w:rPr>
          <w:rFonts w:ascii="Arial" w:hAnsi="Arial" w:cs="Arial"/>
          <w:b/>
          <w:caps/>
          <w:sz w:val="28"/>
          <w:szCs w:val="28"/>
          <w:highlight w:val="yellow"/>
        </w:rPr>
      </w:pPr>
    </w:p>
    <w:p w14:paraId="45707A48" w14:textId="2AC449C4" w:rsidR="000B09ED" w:rsidRPr="00AC3173" w:rsidRDefault="000B09ED">
      <w:pPr>
        <w:rPr>
          <w:rFonts w:ascii="Arial" w:hAnsi="Arial" w:cs="Arial"/>
          <w:b/>
          <w:caps/>
          <w:sz w:val="28"/>
          <w:szCs w:val="28"/>
          <w:highlight w:val="yellow"/>
        </w:rPr>
      </w:pPr>
    </w:p>
    <w:p w14:paraId="26C461A4" w14:textId="77777777" w:rsidR="00D45EAE" w:rsidRPr="00AC3173" w:rsidRDefault="00D45EAE">
      <w:pPr>
        <w:rPr>
          <w:rFonts w:ascii="Arial" w:hAnsi="Arial" w:cs="Arial"/>
          <w:b/>
          <w:caps/>
          <w:sz w:val="28"/>
          <w:szCs w:val="28"/>
          <w:highlight w:val="yellow"/>
        </w:rPr>
      </w:pPr>
      <w:r w:rsidRPr="00AC3173">
        <w:rPr>
          <w:rFonts w:ascii="Arial" w:hAnsi="Arial" w:cs="Arial"/>
          <w:b/>
          <w:caps/>
          <w:sz w:val="28"/>
          <w:szCs w:val="28"/>
          <w:highlight w:val="yellow"/>
        </w:rPr>
        <w:br w:type="page"/>
      </w:r>
    </w:p>
    <w:p w14:paraId="008D7B10" w14:textId="3DA3CA30" w:rsidR="00B45702" w:rsidRPr="00C662CC" w:rsidRDefault="0003328A" w:rsidP="007C4949">
      <w:pPr>
        <w:pStyle w:val="Heading2"/>
      </w:pPr>
      <w:bookmarkStart w:id="93" w:name="_Toc232687706"/>
      <w:r w:rsidRPr="00C662CC">
        <w:t>K</w:t>
      </w:r>
      <w:r w:rsidR="007C4949">
        <w:t>irkby area</w:t>
      </w:r>
      <w:bookmarkEnd w:id="93"/>
    </w:p>
    <w:p w14:paraId="718226AA" w14:textId="0A16EBB2" w:rsidR="00577F12" w:rsidRPr="00AC3173" w:rsidRDefault="00577F12" w:rsidP="002D6A94">
      <w:pPr>
        <w:rPr>
          <w:rFonts w:ascii="Arial" w:hAnsi="Arial" w:cs="Arial"/>
          <w:b/>
          <w:caps/>
          <w:sz w:val="28"/>
          <w:szCs w:val="28"/>
          <w:highlight w:val="yellow"/>
        </w:rPr>
      </w:pPr>
    </w:p>
    <w:tbl>
      <w:tblPr>
        <w:tblW w:w="22296" w:type="dxa"/>
        <w:tblLook w:val="04A0" w:firstRow="1" w:lastRow="0" w:firstColumn="1" w:lastColumn="0" w:noHBand="0" w:noVBand="1"/>
      </w:tblPr>
      <w:tblGrid>
        <w:gridCol w:w="917"/>
        <w:gridCol w:w="1464"/>
        <w:gridCol w:w="1203"/>
        <w:gridCol w:w="2041"/>
        <w:gridCol w:w="1190"/>
        <w:gridCol w:w="1150"/>
        <w:gridCol w:w="1172"/>
        <w:gridCol w:w="995"/>
        <w:gridCol w:w="995"/>
        <w:gridCol w:w="995"/>
        <w:gridCol w:w="748"/>
        <w:gridCol w:w="748"/>
        <w:gridCol w:w="748"/>
        <w:gridCol w:w="748"/>
        <w:gridCol w:w="748"/>
        <w:gridCol w:w="748"/>
        <w:gridCol w:w="748"/>
        <w:gridCol w:w="748"/>
        <w:gridCol w:w="748"/>
        <w:gridCol w:w="719"/>
        <w:gridCol w:w="719"/>
        <w:gridCol w:w="719"/>
        <w:gridCol w:w="719"/>
        <w:gridCol w:w="719"/>
        <w:gridCol w:w="6"/>
      </w:tblGrid>
      <w:tr w:rsidR="00411B4D" w:rsidRPr="007C4949" w14:paraId="4214DD0A" w14:textId="77777777" w:rsidTr="00CC1B9C">
        <w:trPr>
          <w:gridAfter w:val="1"/>
          <w:wAfter w:w="20" w:type="dxa"/>
          <w:trHeight w:val="1530"/>
        </w:trPr>
        <w:tc>
          <w:tcPr>
            <w:tcW w:w="917" w:type="dxa"/>
            <w:tcBorders>
              <w:top w:val="single" w:sz="4" w:space="0" w:color="auto"/>
              <w:left w:val="single" w:sz="4" w:space="0" w:color="auto"/>
              <w:bottom w:val="single" w:sz="4" w:space="0" w:color="auto"/>
              <w:right w:val="single" w:sz="4" w:space="0" w:color="auto"/>
            </w:tcBorders>
            <w:shd w:val="clear" w:color="000000" w:fill="BFBFBF"/>
            <w:hideMark/>
          </w:tcPr>
          <w:p w14:paraId="1DD1C482" w14:textId="77777777" w:rsidR="00411B4D" w:rsidRPr="007C4949" w:rsidRDefault="00411B4D" w:rsidP="00411B4D">
            <w:pPr>
              <w:jc w:val="center"/>
              <w:rPr>
                <w:rFonts w:ascii="Arial" w:hAnsi="Arial" w:cs="Arial"/>
                <w:b/>
                <w:bCs/>
              </w:rPr>
            </w:pPr>
            <w:r w:rsidRPr="007C4949">
              <w:rPr>
                <w:rFonts w:ascii="Arial" w:hAnsi="Arial" w:cs="Arial"/>
                <w:b/>
                <w:bCs/>
              </w:rPr>
              <w:t>ALP 2023-2040 ref</w:t>
            </w:r>
          </w:p>
        </w:tc>
        <w:tc>
          <w:tcPr>
            <w:tcW w:w="1363" w:type="dxa"/>
            <w:tcBorders>
              <w:top w:val="single" w:sz="4" w:space="0" w:color="auto"/>
              <w:left w:val="nil"/>
              <w:bottom w:val="single" w:sz="4" w:space="0" w:color="auto"/>
              <w:right w:val="single" w:sz="4" w:space="0" w:color="auto"/>
            </w:tcBorders>
            <w:shd w:val="clear" w:color="000000" w:fill="BFBFBF"/>
            <w:hideMark/>
          </w:tcPr>
          <w:p w14:paraId="136C7D3B" w14:textId="77777777" w:rsidR="00411B4D" w:rsidRPr="007C4949" w:rsidRDefault="00411B4D" w:rsidP="00411B4D">
            <w:pPr>
              <w:rPr>
                <w:rFonts w:ascii="Arial" w:hAnsi="Arial" w:cs="Arial"/>
                <w:b/>
                <w:bCs/>
                <w:sz w:val="20"/>
                <w:szCs w:val="20"/>
              </w:rPr>
            </w:pPr>
            <w:r w:rsidRPr="007C4949">
              <w:rPr>
                <w:rFonts w:ascii="Arial" w:hAnsi="Arial" w:cs="Arial"/>
                <w:b/>
                <w:bCs/>
                <w:sz w:val="20"/>
                <w:szCs w:val="20"/>
              </w:rPr>
              <w:t>Planning Appn Ref</w:t>
            </w:r>
          </w:p>
        </w:tc>
        <w:tc>
          <w:tcPr>
            <w:tcW w:w="1203" w:type="dxa"/>
            <w:tcBorders>
              <w:top w:val="single" w:sz="4" w:space="0" w:color="auto"/>
              <w:left w:val="nil"/>
              <w:bottom w:val="single" w:sz="4" w:space="0" w:color="auto"/>
              <w:right w:val="single" w:sz="4" w:space="0" w:color="auto"/>
            </w:tcBorders>
            <w:shd w:val="clear" w:color="000000" w:fill="BFBFBF"/>
            <w:hideMark/>
          </w:tcPr>
          <w:p w14:paraId="440CF748" w14:textId="77777777" w:rsidR="00411B4D" w:rsidRPr="007C4949" w:rsidRDefault="00411B4D" w:rsidP="00411B4D">
            <w:pPr>
              <w:rPr>
                <w:rFonts w:ascii="Arial" w:hAnsi="Arial" w:cs="Arial"/>
                <w:b/>
                <w:bCs/>
                <w:sz w:val="20"/>
                <w:szCs w:val="20"/>
              </w:rPr>
            </w:pPr>
            <w:r w:rsidRPr="007C4949">
              <w:rPr>
                <w:rFonts w:ascii="Arial" w:hAnsi="Arial" w:cs="Arial"/>
                <w:b/>
                <w:bCs/>
                <w:sz w:val="20"/>
                <w:szCs w:val="20"/>
              </w:rPr>
              <w:t>SHELAA Ref/ power Bi ref/ BFR</w:t>
            </w:r>
          </w:p>
        </w:tc>
        <w:tc>
          <w:tcPr>
            <w:tcW w:w="2041" w:type="dxa"/>
            <w:tcBorders>
              <w:top w:val="single" w:sz="4" w:space="0" w:color="auto"/>
              <w:left w:val="nil"/>
              <w:bottom w:val="single" w:sz="4" w:space="0" w:color="auto"/>
              <w:right w:val="single" w:sz="4" w:space="0" w:color="auto"/>
            </w:tcBorders>
            <w:shd w:val="clear" w:color="000000" w:fill="BFBFBF"/>
            <w:hideMark/>
          </w:tcPr>
          <w:p w14:paraId="40775D7F"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Address</w:t>
            </w:r>
          </w:p>
        </w:tc>
        <w:tc>
          <w:tcPr>
            <w:tcW w:w="1291" w:type="dxa"/>
            <w:tcBorders>
              <w:top w:val="single" w:sz="4" w:space="0" w:color="auto"/>
              <w:left w:val="nil"/>
              <w:bottom w:val="single" w:sz="4" w:space="0" w:color="auto"/>
              <w:right w:val="single" w:sz="4" w:space="0" w:color="auto"/>
            </w:tcBorders>
            <w:shd w:val="clear" w:color="000000" w:fill="BFBFBF"/>
            <w:hideMark/>
          </w:tcPr>
          <w:p w14:paraId="3E4AB0E5"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Site Area</w:t>
            </w:r>
          </w:p>
        </w:tc>
        <w:tc>
          <w:tcPr>
            <w:tcW w:w="977" w:type="dxa"/>
            <w:tcBorders>
              <w:top w:val="single" w:sz="4" w:space="0" w:color="auto"/>
              <w:left w:val="nil"/>
              <w:bottom w:val="single" w:sz="4" w:space="0" w:color="auto"/>
              <w:right w:val="single" w:sz="4" w:space="0" w:color="auto"/>
            </w:tcBorders>
            <w:shd w:val="clear" w:color="000000" w:fill="BFBFBF"/>
            <w:hideMark/>
          </w:tcPr>
          <w:p w14:paraId="52712046"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58F00A86"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Total number of Dwellings remaining </w:t>
            </w:r>
            <w:proofErr w:type="gramStart"/>
            <w:r w:rsidRPr="007C4949">
              <w:rPr>
                <w:rFonts w:ascii="Arial" w:hAnsi="Arial" w:cs="Arial"/>
                <w:b/>
                <w:bCs/>
                <w:sz w:val="20"/>
                <w:szCs w:val="20"/>
              </w:rPr>
              <w:t>at</w:t>
            </w:r>
            <w:proofErr w:type="gramEnd"/>
            <w:r w:rsidRPr="007C4949">
              <w:rPr>
                <w:rFonts w:ascii="Arial" w:hAnsi="Arial" w:cs="Arial"/>
                <w:b/>
                <w:bCs/>
                <w:sz w:val="20"/>
                <w:szCs w:val="20"/>
              </w:rPr>
              <w:t xml:space="preserve"> 1st April 2026</w:t>
            </w:r>
          </w:p>
        </w:tc>
        <w:tc>
          <w:tcPr>
            <w:tcW w:w="995" w:type="dxa"/>
            <w:tcBorders>
              <w:top w:val="single" w:sz="4" w:space="0" w:color="auto"/>
              <w:left w:val="nil"/>
              <w:bottom w:val="single" w:sz="4" w:space="0" w:color="auto"/>
              <w:right w:val="nil"/>
            </w:tcBorders>
            <w:shd w:val="clear" w:color="000000" w:fill="BFBFBF"/>
            <w:hideMark/>
          </w:tcPr>
          <w:p w14:paraId="0BD0A281" w14:textId="6C266D73"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23/</w:t>
            </w:r>
            <w:r w:rsidR="00E56A66" w:rsidRPr="007C4949">
              <w:rPr>
                <w:rFonts w:ascii="Arial" w:hAnsi="Arial" w:cs="Arial"/>
                <w:b/>
                <w:bCs/>
                <w:sz w:val="20"/>
                <w:szCs w:val="20"/>
              </w:rPr>
              <w:t>24 Actual</w:t>
            </w:r>
            <w:r w:rsidRPr="007C4949">
              <w:rPr>
                <w:rFonts w:ascii="Arial" w:hAnsi="Arial" w:cs="Arial"/>
                <w:b/>
                <w:bCs/>
                <w:sz w:val="20"/>
                <w:szCs w:val="20"/>
              </w:rPr>
              <w:t xml:space="preserve">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5DF6F0F3"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24/25   Actual Delivery</w:t>
            </w:r>
          </w:p>
        </w:tc>
        <w:tc>
          <w:tcPr>
            <w:tcW w:w="995" w:type="dxa"/>
            <w:tcBorders>
              <w:top w:val="single" w:sz="4" w:space="0" w:color="auto"/>
              <w:left w:val="single" w:sz="4" w:space="0" w:color="auto"/>
              <w:bottom w:val="single" w:sz="4" w:space="0" w:color="auto"/>
              <w:right w:val="single" w:sz="4" w:space="0" w:color="auto"/>
            </w:tcBorders>
            <w:shd w:val="clear" w:color="000000" w:fill="BFBFBF"/>
            <w:hideMark/>
          </w:tcPr>
          <w:p w14:paraId="65867C0F"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25/26 Actual Delivery</w:t>
            </w:r>
          </w:p>
        </w:tc>
        <w:tc>
          <w:tcPr>
            <w:tcW w:w="748" w:type="dxa"/>
            <w:tcBorders>
              <w:top w:val="single" w:sz="4" w:space="0" w:color="auto"/>
              <w:left w:val="nil"/>
              <w:bottom w:val="single" w:sz="4" w:space="0" w:color="auto"/>
              <w:right w:val="single" w:sz="4" w:space="0" w:color="auto"/>
            </w:tcBorders>
            <w:shd w:val="clear" w:color="000000" w:fill="BFBFBF"/>
            <w:hideMark/>
          </w:tcPr>
          <w:p w14:paraId="735226DC"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1 26/27  </w:t>
            </w:r>
          </w:p>
        </w:tc>
        <w:tc>
          <w:tcPr>
            <w:tcW w:w="748" w:type="dxa"/>
            <w:tcBorders>
              <w:top w:val="single" w:sz="4" w:space="0" w:color="auto"/>
              <w:left w:val="nil"/>
              <w:bottom w:val="single" w:sz="4" w:space="0" w:color="auto"/>
              <w:right w:val="single" w:sz="4" w:space="0" w:color="auto"/>
            </w:tcBorders>
            <w:shd w:val="clear" w:color="000000" w:fill="BFBFBF"/>
            <w:hideMark/>
          </w:tcPr>
          <w:p w14:paraId="31A9B6D7"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2 27/28 </w:t>
            </w:r>
          </w:p>
        </w:tc>
        <w:tc>
          <w:tcPr>
            <w:tcW w:w="748" w:type="dxa"/>
            <w:tcBorders>
              <w:top w:val="single" w:sz="4" w:space="0" w:color="auto"/>
              <w:left w:val="nil"/>
              <w:bottom w:val="single" w:sz="4" w:space="0" w:color="auto"/>
              <w:right w:val="single" w:sz="4" w:space="0" w:color="auto"/>
            </w:tcBorders>
            <w:shd w:val="clear" w:color="000000" w:fill="BFBFBF"/>
            <w:hideMark/>
          </w:tcPr>
          <w:p w14:paraId="56D825C1"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3 28/29 </w:t>
            </w:r>
          </w:p>
        </w:tc>
        <w:tc>
          <w:tcPr>
            <w:tcW w:w="748" w:type="dxa"/>
            <w:tcBorders>
              <w:top w:val="single" w:sz="4" w:space="0" w:color="auto"/>
              <w:left w:val="nil"/>
              <w:bottom w:val="single" w:sz="4" w:space="0" w:color="auto"/>
              <w:right w:val="single" w:sz="4" w:space="0" w:color="auto"/>
            </w:tcBorders>
            <w:shd w:val="clear" w:color="000000" w:fill="BFBFBF"/>
            <w:hideMark/>
          </w:tcPr>
          <w:p w14:paraId="3D2D3A2D"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4 29/30  </w:t>
            </w:r>
          </w:p>
        </w:tc>
        <w:tc>
          <w:tcPr>
            <w:tcW w:w="748" w:type="dxa"/>
            <w:tcBorders>
              <w:top w:val="single" w:sz="4" w:space="0" w:color="auto"/>
              <w:left w:val="nil"/>
              <w:bottom w:val="single" w:sz="4" w:space="0" w:color="auto"/>
              <w:right w:val="single" w:sz="4" w:space="0" w:color="auto"/>
            </w:tcBorders>
            <w:shd w:val="clear" w:color="000000" w:fill="BFBFBF"/>
            <w:hideMark/>
          </w:tcPr>
          <w:p w14:paraId="0B1D9AC1"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5 30/31   </w:t>
            </w:r>
          </w:p>
        </w:tc>
        <w:tc>
          <w:tcPr>
            <w:tcW w:w="748" w:type="dxa"/>
            <w:tcBorders>
              <w:top w:val="single" w:sz="4" w:space="0" w:color="auto"/>
              <w:left w:val="nil"/>
              <w:bottom w:val="single" w:sz="4" w:space="0" w:color="auto"/>
              <w:right w:val="single" w:sz="4" w:space="0" w:color="auto"/>
            </w:tcBorders>
            <w:shd w:val="clear" w:color="000000" w:fill="BFBFBF"/>
            <w:hideMark/>
          </w:tcPr>
          <w:p w14:paraId="09C69FC1"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6 31/32    </w:t>
            </w:r>
          </w:p>
        </w:tc>
        <w:tc>
          <w:tcPr>
            <w:tcW w:w="748" w:type="dxa"/>
            <w:tcBorders>
              <w:top w:val="single" w:sz="4" w:space="0" w:color="auto"/>
              <w:left w:val="nil"/>
              <w:bottom w:val="single" w:sz="4" w:space="0" w:color="auto"/>
              <w:right w:val="single" w:sz="4" w:space="0" w:color="auto"/>
            </w:tcBorders>
            <w:shd w:val="clear" w:color="000000" w:fill="BFBFBF"/>
            <w:hideMark/>
          </w:tcPr>
          <w:p w14:paraId="23EB6716"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7 32/33  </w:t>
            </w:r>
          </w:p>
        </w:tc>
        <w:tc>
          <w:tcPr>
            <w:tcW w:w="748" w:type="dxa"/>
            <w:tcBorders>
              <w:top w:val="single" w:sz="4" w:space="0" w:color="auto"/>
              <w:left w:val="nil"/>
              <w:bottom w:val="single" w:sz="4" w:space="0" w:color="auto"/>
              <w:right w:val="single" w:sz="4" w:space="0" w:color="auto"/>
            </w:tcBorders>
            <w:shd w:val="clear" w:color="000000" w:fill="BFBFBF"/>
            <w:hideMark/>
          </w:tcPr>
          <w:p w14:paraId="18DE84C5"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8 33/34   </w:t>
            </w:r>
          </w:p>
        </w:tc>
        <w:tc>
          <w:tcPr>
            <w:tcW w:w="748" w:type="dxa"/>
            <w:tcBorders>
              <w:top w:val="single" w:sz="4" w:space="0" w:color="auto"/>
              <w:left w:val="nil"/>
              <w:bottom w:val="single" w:sz="4" w:space="0" w:color="auto"/>
              <w:right w:val="single" w:sz="4" w:space="0" w:color="auto"/>
            </w:tcBorders>
            <w:shd w:val="clear" w:color="000000" w:fill="BFBFBF"/>
            <w:hideMark/>
          </w:tcPr>
          <w:p w14:paraId="2B9841E0" w14:textId="77777777" w:rsidR="00411B4D" w:rsidRPr="007C4949" w:rsidRDefault="00411B4D" w:rsidP="00411B4D">
            <w:pPr>
              <w:jc w:val="center"/>
              <w:rPr>
                <w:rFonts w:ascii="Arial" w:hAnsi="Arial" w:cs="Arial"/>
                <w:b/>
                <w:bCs/>
                <w:sz w:val="20"/>
                <w:szCs w:val="20"/>
              </w:rPr>
            </w:pPr>
            <w:proofErr w:type="gramStart"/>
            <w:r w:rsidRPr="007C4949">
              <w:rPr>
                <w:rFonts w:ascii="Arial" w:hAnsi="Arial" w:cs="Arial"/>
                <w:b/>
                <w:bCs/>
                <w:sz w:val="20"/>
                <w:szCs w:val="20"/>
              </w:rPr>
              <w:t>Year  9</w:t>
            </w:r>
            <w:proofErr w:type="gramEnd"/>
            <w:r w:rsidRPr="007C4949">
              <w:rPr>
                <w:rFonts w:ascii="Arial" w:hAnsi="Arial" w:cs="Arial"/>
                <w:b/>
                <w:bCs/>
                <w:sz w:val="20"/>
                <w:szCs w:val="20"/>
              </w:rPr>
              <w:t xml:space="preserve"> 34/35   </w:t>
            </w:r>
          </w:p>
        </w:tc>
        <w:tc>
          <w:tcPr>
            <w:tcW w:w="719" w:type="dxa"/>
            <w:tcBorders>
              <w:top w:val="single" w:sz="4" w:space="0" w:color="auto"/>
              <w:left w:val="nil"/>
              <w:bottom w:val="single" w:sz="4" w:space="0" w:color="auto"/>
              <w:right w:val="single" w:sz="4" w:space="0" w:color="auto"/>
            </w:tcBorders>
            <w:shd w:val="clear" w:color="000000" w:fill="BFBFBF"/>
            <w:hideMark/>
          </w:tcPr>
          <w:p w14:paraId="0B23ECB8"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10 35/36 </w:t>
            </w:r>
          </w:p>
        </w:tc>
        <w:tc>
          <w:tcPr>
            <w:tcW w:w="719" w:type="dxa"/>
            <w:tcBorders>
              <w:top w:val="single" w:sz="4" w:space="0" w:color="auto"/>
              <w:left w:val="nil"/>
              <w:bottom w:val="single" w:sz="4" w:space="0" w:color="auto"/>
              <w:right w:val="single" w:sz="4" w:space="0" w:color="auto"/>
            </w:tcBorders>
            <w:shd w:val="clear" w:color="000000" w:fill="BFBFBF"/>
            <w:hideMark/>
          </w:tcPr>
          <w:p w14:paraId="7C3D071D"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11 36/37   </w:t>
            </w:r>
          </w:p>
        </w:tc>
        <w:tc>
          <w:tcPr>
            <w:tcW w:w="719" w:type="dxa"/>
            <w:tcBorders>
              <w:top w:val="single" w:sz="4" w:space="0" w:color="auto"/>
              <w:left w:val="nil"/>
              <w:bottom w:val="single" w:sz="4" w:space="0" w:color="auto"/>
              <w:right w:val="single" w:sz="4" w:space="0" w:color="auto"/>
            </w:tcBorders>
            <w:shd w:val="clear" w:color="000000" w:fill="BFBFBF"/>
            <w:hideMark/>
          </w:tcPr>
          <w:p w14:paraId="4C46CD2F"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12 37/38    </w:t>
            </w:r>
          </w:p>
        </w:tc>
        <w:tc>
          <w:tcPr>
            <w:tcW w:w="719" w:type="dxa"/>
            <w:tcBorders>
              <w:top w:val="single" w:sz="4" w:space="0" w:color="auto"/>
              <w:left w:val="nil"/>
              <w:bottom w:val="single" w:sz="4" w:space="0" w:color="auto"/>
              <w:right w:val="single" w:sz="4" w:space="0" w:color="auto"/>
            </w:tcBorders>
            <w:shd w:val="clear" w:color="000000" w:fill="BFBFBF"/>
            <w:hideMark/>
          </w:tcPr>
          <w:p w14:paraId="533A6268"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13 38/39  </w:t>
            </w:r>
          </w:p>
        </w:tc>
        <w:tc>
          <w:tcPr>
            <w:tcW w:w="719" w:type="dxa"/>
            <w:tcBorders>
              <w:top w:val="single" w:sz="4" w:space="0" w:color="auto"/>
              <w:left w:val="nil"/>
              <w:bottom w:val="single" w:sz="4" w:space="0" w:color="auto"/>
              <w:right w:val="single" w:sz="4" w:space="0" w:color="auto"/>
            </w:tcBorders>
            <w:shd w:val="clear" w:color="000000" w:fill="BFBFBF"/>
            <w:hideMark/>
          </w:tcPr>
          <w:p w14:paraId="01DE23ED" w14:textId="77777777" w:rsidR="00411B4D" w:rsidRPr="007C4949" w:rsidRDefault="00411B4D" w:rsidP="00411B4D">
            <w:pPr>
              <w:jc w:val="center"/>
              <w:rPr>
                <w:rFonts w:ascii="Arial" w:hAnsi="Arial" w:cs="Arial"/>
                <w:b/>
                <w:bCs/>
                <w:sz w:val="20"/>
                <w:szCs w:val="20"/>
              </w:rPr>
            </w:pPr>
            <w:r w:rsidRPr="007C4949">
              <w:rPr>
                <w:rFonts w:ascii="Arial" w:hAnsi="Arial" w:cs="Arial"/>
                <w:b/>
                <w:bCs/>
                <w:sz w:val="20"/>
                <w:szCs w:val="20"/>
              </w:rPr>
              <w:t xml:space="preserve">Year 14 39/40  </w:t>
            </w:r>
          </w:p>
        </w:tc>
      </w:tr>
      <w:tr w:rsidR="00411B4D" w:rsidRPr="007C4949" w14:paraId="39D0E95C" w14:textId="77777777" w:rsidTr="00CC1B9C">
        <w:trPr>
          <w:trHeight w:val="315"/>
        </w:trPr>
        <w:tc>
          <w:tcPr>
            <w:tcW w:w="22296" w:type="dxa"/>
            <w:gridSpan w:val="25"/>
            <w:tcBorders>
              <w:top w:val="nil"/>
              <w:left w:val="single" w:sz="4" w:space="0" w:color="auto"/>
              <w:bottom w:val="single" w:sz="4" w:space="0" w:color="auto"/>
              <w:right w:val="single" w:sz="4" w:space="0" w:color="auto"/>
            </w:tcBorders>
            <w:hideMark/>
          </w:tcPr>
          <w:p w14:paraId="215C0276" w14:textId="77777777" w:rsidR="00411B4D" w:rsidRPr="007C4949" w:rsidRDefault="00411B4D" w:rsidP="00411B4D">
            <w:pPr>
              <w:jc w:val="center"/>
              <w:rPr>
                <w:rFonts w:ascii="Arial" w:hAnsi="Arial" w:cs="Arial"/>
                <w:b/>
                <w:bCs/>
              </w:rPr>
            </w:pPr>
            <w:r w:rsidRPr="007C4949">
              <w:rPr>
                <w:rFonts w:ascii="Arial" w:hAnsi="Arial" w:cs="Arial"/>
                <w:b/>
                <w:bCs/>
              </w:rPr>
              <w:t> </w:t>
            </w:r>
          </w:p>
          <w:p w14:paraId="6BE48BB7" w14:textId="6A9662FD" w:rsidR="00411B4D" w:rsidRPr="007C4949" w:rsidRDefault="00411B4D" w:rsidP="00F3128A">
            <w:pPr>
              <w:rPr>
                <w:rFonts w:ascii="Arial" w:hAnsi="Arial" w:cs="Arial"/>
                <w:b/>
                <w:bCs/>
                <w:sz w:val="20"/>
                <w:szCs w:val="20"/>
              </w:rPr>
            </w:pPr>
            <w:r w:rsidRPr="007C4949">
              <w:rPr>
                <w:rFonts w:ascii="Arial" w:hAnsi="Arial" w:cs="Arial"/>
                <w:b/>
                <w:bCs/>
              </w:rPr>
              <w:t>Available sites without Planning Permission</w:t>
            </w:r>
            <w:r w:rsidRPr="007C4949">
              <w:rPr>
                <w:rFonts w:ascii="Arial" w:hAnsi="Arial" w:cs="Arial"/>
                <w:b/>
                <w:bCs/>
                <w:sz w:val="20"/>
                <w:szCs w:val="20"/>
              </w:rPr>
              <w:t> </w:t>
            </w:r>
          </w:p>
        </w:tc>
      </w:tr>
      <w:tr w:rsidR="00411B4D" w:rsidRPr="007C4949" w14:paraId="7D89D840" w14:textId="77777777" w:rsidTr="00CC1B9C">
        <w:trPr>
          <w:gridAfter w:val="1"/>
          <w:wAfter w:w="20" w:type="dxa"/>
          <w:trHeight w:val="522"/>
        </w:trPr>
        <w:tc>
          <w:tcPr>
            <w:tcW w:w="917" w:type="dxa"/>
            <w:tcBorders>
              <w:top w:val="nil"/>
              <w:left w:val="single" w:sz="4" w:space="0" w:color="auto"/>
              <w:bottom w:val="single" w:sz="4" w:space="0" w:color="auto"/>
              <w:right w:val="single" w:sz="4" w:space="0" w:color="auto"/>
            </w:tcBorders>
            <w:shd w:val="clear" w:color="000000" w:fill="FFFFFF"/>
            <w:hideMark/>
          </w:tcPr>
          <w:p w14:paraId="1E954E42" w14:textId="77777777" w:rsidR="00411B4D" w:rsidRPr="007C4949" w:rsidRDefault="00411B4D" w:rsidP="00411B4D">
            <w:pPr>
              <w:jc w:val="center"/>
              <w:rPr>
                <w:rFonts w:ascii="Arial" w:hAnsi="Arial" w:cs="Arial"/>
                <w:b/>
                <w:bCs/>
              </w:rPr>
            </w:pPr>
            <w:r w:rsidRPr="007C4949">
              <w:rPr>
                <w:rFonts w:ascii="Arial" w:hAnsi="Arial" w:cs="Arial"/>
                <w:b/>
                <w:bCs/>
              </w:rPr>
              <w:t>H1Ke</w:t>
            </w:r>
          </w:p>
        </w:tc>
        <w:tc>
          <w:tcPr>
            <w:tcW w:w="1363" w:type="dxa"/>
            <w:tcBorders>
              <w:top w:val="nil"/>
              <w:left w:val="nil"/>
              <w:bottom w:val="single" w:sz="4" w:space="0" w:color="auto"/>
              <w:right w:val="single" w:sz="4" w:space="0" w:color="auto"/>
            </w:tcBorders>
            <w:shd w:val="clear" w:color="000000" w:fill="FFFFFF"/>
            <w:hideMark/>
          </w:tcPr>
          <w:p w14:paraId="60E7F9AA" w14:textId="77777777" w:rsidR="00411B4D" w:rsidRPr="007C4949" w:rsidRDefault="00411B4D" w:rsidP="00411B4D">
            <w:pPr>
              <w:rPr>
                <w:rFonts w:ascii="Arial" w:hAnsi="Arial" w:cs="Arial"/>
                <w:sz w:val="20"/>
                <w:szCs w:val="20"/>
              </w:rPr>
            </w:pPr>
            <w:r w:rsidRPr="007C4949">
              <w:rPr>
                <w:rFonts w:ascii="Arial" w:hAnsi="Arial" w:cs="Arial"/>
                <w:sz w:val="20"/>
                <w:szCs w:val="20"/>
              </w:rPr>
              <w:t xml:space="preserve">V/2010/0552 - lapsed </w:t>
            </w:r>
          </w:p>
        </w:tc>
        <w:tc>
          <w:tcPr>
            <w:tcW w:w="1203" w:type="dxa"/>
            <w:tcBorders>
              <w:top w:val="nil"/>
              <w:left w:val="nil"/>
              <w:bottom w:val="single" w:sz="4" w:space="0" w:color="auto"/>
              <w:right w:val="single" w:sz="4" w:space="0" w:color="auto"/>
            </w:tcBorders>
            <w:shd w:val="clear" w:color="000000" w:fill="FFFFFF"/>
            <w:hideMark/>
          </w:tcPr>
          <w:p w14:paraId="3E61D7BC"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KA026</w:t>
            </w:r>
          </w:p>
        </w:tc>
        <w:tc>
          <w:tcPr>
            <w:tcW w:w="2041" w:type="dxa"/>
            <w:tcBorders>
              <w:top w:val="nil"/>
              <w:left w:val="nil"/>
              <w:bottom w:val="single" w:sz="4" w:space="0" w:color="auto"/>
              <w:right w:val="single" w:sz="4" w:space="0" w:color="auto"/>
            </w:tcBorders>
            <w:shd w:val="clear" w:color="000000" w:fill="FFFFFF"/>
            <w:hideMark/>
          </w:tcPr>
          <w:p w14:paraId="4A9E0D21"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former allotments land at Diamond Ave</w:t>
            </w:r>
          </w:p>
        </w:tc>
        <w:tc>
          <w:tcPr>
            <w:tcW w:w="1291" w:type="dxa"/>
            <w:tcBorders>
              <w:top w:val="nil"/>
              <w:left w:val="nil"/>
              <w:bottom w:val="single" w:sz="4" w:space="0" w:color="auto"/>
              <w:right w:val="single" w:sz="4" w:space="0" w:color="auto"/>
            </w:tcBorders>
            <w:shd w:val="clear" w:color="000000" w:fill="FFFFFF"/>
            <w:hideMark/>
          </w:tcPr>
          <w:p w14:paraId="2C6A8FEB"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2.20</w:t>
            </w:r>
          </w:p>
        </w:tc>
        <w:tc>
          <w:tcPr>
            <w:tcW w:w="977" w:type="dxa"/>
            <w:tcBorders>
              <w:top w:val="nil"/>
              <w:left w:val="nil"/>
              <w:bottom w:val="single" w:sz="4" w:space="0" w:color="auto"/>
              <w:right w:val="single" w:sz="4" w:space="0" w:color="auto"/>
            </w:tcBorders>
            <w:shd w:val="clear" w:color="000000" w:fill="FFFFFF"/>
            <w:noWrap/>
            <w:hideMark/>
          </w:tcPr>
          <w:p w14:paraId="0F1FF78D"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63</w:t>
            </w:r>
          </w:p>
        </w:tc>
        <w:tc>
          <w:tcPr>
            <w:tcW w:w="1172" w:type="dxa"/>
            <w:tcBorders>
              <w:top w:val="nil"/>
              <w:left w:val="nil"/>
              <w:bottom w:val="single" w:sz="4" w:space="0" w:color="auto"/>
              <w:right w:val="single" w:sz="4" w:space="0" w:color="auto"/>
            </w:tcBorders>
            <w:shd w:val="clear" w:color="000000" w:fill="FFFFFF"/>
            <w:hideMark/>
          </w:tcPr>
          <w:p w14:paraId="58689325"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63</w:t>
            </w:r>
          </w:p>
        </w:tc>
        <w:tc>
          <w:tcPr>
            <w:tcW w:w="995" w:type="dxa"/>
            <w:tcBorders>
              <w:top w:val="nil"/>
              <w:left w:val="nil"/>
              <w:bottom w:val="single" w:sz="4" w:space="0" w:color="auto"/>
              <w:right w:val="nil"/>
            </w:tcBorders>
            <w:shd w:val="clear" w:color="000000" w:fill="D9D9D9"/>
            <w:hideMark/>
          </w:tcPr>
          <w:p w14:paraId="3EE1D1C0"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78388E62"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2CBB4B6D"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284957F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20C03729"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0910DB9E"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66C5E6F5"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28</w:t>
            </w:r>
          </w:p>
        </w:tc>
        <w:tc>
          <w:tcPr>
            <w:tcW w:w="748" w:type="dxa"/>
            <w:tcBorders>
              <w:top w:val="nil"/>
              <w:left w:val="nil"/>
              <w:bottom w:val="single" w:sz="4" w:space="0" w:color="auto"/>
              <w:right w:val="single" w:sz="4" w:space="0" w:color="auto"/>
            </w:tcBorders>
            <w:shd w:val="clear" w:color="000000" w:fill="DDEBF7"/>
            <w:noWrap/>
            <w:hideMark/>
          </w:tcPr>
          <w:p w14:paraId="513A2570"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35</w:t>
            </w:r>
          </w:p>
        </w:tc>
        <w:tc>
          <w:tcPr>
            <w:tcW w:w="748" w:type="dxa"/>
            <w:tcBorders>
              <w:top w:val="nil"/>
              <w:left w:val="nil"/>
              <w:bottom w:val="single" w:sz="4" w:space="0" w:color="auto"/>
              <w:right w:val="single" w:sz="4" w:space="0" w:color="auto"/>
            </w:tcBorders>
            <w:shd w:val="clear" w:color="000000" w:fill="BDD7EE"/>
            <w:noWrap/>
            <w:hideMark/>
          </w:tcPr>
          <w:p w14:paraId="3EBB0AC3"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898A2D9"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02AC27AB"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17A6D8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70C822BD"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48E9AFE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480F46A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0D1664E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F2A1C3B"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1086D0AC" w14:textId="77777777" w:rsidTr="00CC1B9C">
        <w:trPr>
          <w:gridAfter w:val="1"/>
          <w:wAfter w:w="20" w:type="dxa"/>
          <w:trHeight w:val="558"/>
        </w:trPr>
        <w:tc>
          <w:tcPr>
            <w:tcW w:w="917" w:type="dxa"/>
            <w:tcBorders>
              <w:top w:val="nil"/>
              <w:left w:val="single" w:sz="4" w:space="0" w:color="auto"/>
              <w:bottom w:val="single" w:sz="4" w:space="0" w:color="auto"/>
              <w:right w:val="single" w:sz="4" w:space="0" w:color="auto"/>
            </w:tcBorders>
            <w:shd w:val="clear" w:color="000000" w:fill="FFFFFF"/>
            <w:hideMark/>
          </w:tcPr>
          <w:p w14:paraId="2C3A00C5" w14:textId="77777777" w:rsidR="00411B4D" w:rsidRPr="007C4949" w:rsidRDefault="00411B4D" w:rsidP="00411B4D">
            <w:pPr>
              <w:jc w:val="center"/>
              <w:rPr>
                <w:rFonts w:ascii="Arial" w:hAnsi="Arial" w:cs="Arial"/>
                <w:b/>
                <w:bCs/>
              </w:rPr>
            </w:pPr>
            <w:r w:rsidRPr="007C4949">
              <w:rPr>
                <w:rFonts w:ascii="Arial" w:hAnsi="Arial" w:cs="Arial"/>
                <w:b/>
                <w:bCs/>
              </w:rPr>
              <w:t>H1Kg</w:t>
            </w:r>
          </w:p>
        </w:tc>
        <w:tc>
          <w:tcPr>
            <w:tcW w:w="1363" w:type="dxa"/>
            <w:tcBorders>
              <w:top w:val="nil"/>
              <w:left w:val="nil"/>
              <w:bottom w:val="single" w:sz="4" w:space="0" w:color="auto"/>
              <w:right w:val="single" w:sz="4" w:space="0" w:color="auto"/>
            </w:tcBorders>
            <w:shd w:val="clear" w:color="000000" w:fill="FFFFFF"/>
            <w:hideMark/>
          </w:tcPr>
          <w:p w14:paraId="483C403C" w14:textId="77777777" w:rsidR="00411B4D" w:rsidRPr="007C4949" w:rsidRDefault="00411B4D" w:rsidP="00411B4D">
            <w:pPr>
              <w:rPr>
                <w:rFonts w:ascii="Arial" w:hAnsi="Arial" w:cs="Arial"/>
                <w:sz w:val="20"/>
                <w:szCs w:val="20"/>
              </w:rPr>
            </w:pPr>
            <w:r w:rsidRPr="007C4949">
              <w:rPr>
                <w:rFonts w:ascii="Arial" w:hAnsi="Arial" w:cs="Arial"/>
                <w:sz w:val="20"/>
                <w:szCs w:val="20"/>
              </w:rPr>
              <w:t>n/a</w:t>
            </w:r>
          </w:p>
        </w:tc>
        <w:tc>
          <w:tcPr>
            <w:tcW w:w="1203" w:type="dxa"/>
            <w:tcBorders>
              <w:top w:val="nil"/>
              <w:left w:val="nil"/>
              <w:bottom w:val="single" w:sz="4" w:space="0" w:color="auto"/>
              <w:right w:val="single" w:sz="4" w:space="0" w:color="auto"/>
            </w:tcBorders>
            <w:shd w:val="clear" w:color="000000" w:fill="FFFFFF"/>
            <w:hideMark/>
          </w:tcPr>
          <w:p w14:paraId="4A792041"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KA038</w:t>
            </w:r>
          </w:p>
        </w:tc>
        <w:tc>
          <w:tcPr>
            <w:tcW w:w="2041" w:type="dxa"/>
            <w:tcBorders>
              <w:top w:val="nil"/>
              <w:left w:val="nil"/>
              <w:bottom w:val="single" w:sz="4" w:space="0" w:color="auto"/>
              <w:right w:val="single" w:sz="4" w:space="0" w:color="auto"/>
            </w:tcBorders>
            <w:shd w:val="clear" w:color="000000" w:fill="FFFFFF"/>
            <w:hideMark/>
          </w:tcPr>
          <w:p w14:paraId="23D72B04"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Rear 126 Skegby Road, Annesley</w:t>
            </w:r>
          </w:p>
        </w:tc>
        <w:tc>
          <w:tcPr>
            <w:tcW w:w="1291" w:type="dxa"/>
            <w:tcBorders>
              <w:top w:val="nil"/>
              <w:left w:val="nil"/>
              <w:bottom w:val="single" w:sz="4" w:space="0" w:color="auto"/>
              <w:right w:val="single" w:sz="4" w:space="0" w:color="auto"/>
            </w:tcBorders>
            <w:shd w:val="clear" w:color="000000" w:fill="FFFFFF"/>
            <w:hideMark/>
          </w:tcPr>
          <w:p w14:paraId="109A0449"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0.55</w:t>
            </w:r>
          </w:p>
        </w:tc>
        <w:tc>
          <w:tcPr>
            <w:tcW w:w="977" w:type="dxa"/>
            <w:tcBorders>
              <w:top w:val="nil"/>
              <w:left w:val="nil"/>
              <w:bottom w:val="single" w:sz="4" w:space="0" w:color="auto"/>
              <w:right w:val="single" w:sz="4" w:space="0" w:color="auto"/>
            </w:tcBorders>
            <w:shd w:val="clear" w:color="000000" w:fill="FFFFFF"/>
            <w:noWrap/>
            <w:hideMark/>
          </w:tcPr>
          <w:p w14:paraId="7FA31119"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15</w:t>
            </w:r>
          </w:p>
        </w:tc>
        <w:tc>
          <w:tcPr>
            <w:tcW w:w="1172" w:type="dxa"/>
            <w:tcBorders>
              <w:top w:val="nil"/>
              <w:left w:val="nil"/>
              <w:bottom w:val="single" w:sz="4" w:space="0" w:color="auto"/>
              <w:right w:val="single" w:sz="4" w:space="0" w:color="auto"/>
            </w:tcBorders>
            <w:shd w:val="clear" w:color="000000" w:fill="FFFFFF"/>
            <w:hideMark/>
          </w:tcPr>
          <w:p w14:paraId="2DD3EF35"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15</w:t>
            </w:r>
          </w:p>
        </w:tc>
        <w:tc>
          <w:tcPr>
            <w:tcW w:w="995" w:type="dxa"/>
            <w:tcBorders>
              <w:top w:val="nil"/>
              <w:left w:val="nil"/>
              <w:bottom w:val="single" w:sz="4" w:space="0" w:color="auto"/>
              <w:right w:val="nil"/>
            </w:tcBorders>
            <w:shd w:val="clear" w:color="000000" w:fill="D9D9D9"/>
            <w:hideMark/>
          </w:tcPr>
          <w:p w14:paraId="368C994C"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4AE1D8AB"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5541ECB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5D23051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238730AE"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1463373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3D49EEB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5857524B"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8FCFE75"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0CBAA7F9"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15</w:t>
            </w:r>
          </w:p>
        </w:tc>
        <w:tc>
          <w:tcPr>
            <w:tcW w:w="748" w:type="dxa"/>
            <w:tcBorders>
              <w:top w:val="nil"/>
              <w:left w:val="nil"/>
              <w:bottom w:val="single" w:sz="4" w:space="0" w:color="auto"/>
              <w:right w:val="single" w:sz="4" w:space="0" w:color="auto"/>
            </w:tcBorders>
            <w:shd w:val="clear" w:color="000000" w:fill="BDD7EE"/>
            <w:noWrap/>
            <w:hideMark/>
          </w:tcPr>
          <w:p w14:paraId="6FCAAA49"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CF3A08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3961B44E"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744EF1B2"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139B1FF2"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4125382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4BE7A3E1"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6B913039" w14:textId="77777777" w:rsidTr="00CC1B9C">
        <w:trPr>
          <w:gridAfter w:val="1"/>
          <w:wAfter w:w="20" w:type="dxa"/>
          <w:trHeight w:val="708"/>
        </w:trPr>
        <w:tc>
          <w:tcPr>
            <w:tcW w:w="917" w:type="dxa"/>
            <w:tcBorders>
              <w:top w:val="nil"/>
              <w:left w:val="single" w:sz="4" w:space="0" w:color="auto"/>
              <w:bottom w:val="single" w:sz="4" w:space="0" w:color="auto"/>
              <w:right w:val="single" w:sz="4" w:space="0" w:color="auto"/>
            </w:tcBorders>
            <w:shd w:val="clear" w:color="000000" w:fill="FFFFFF"/>
            <w:hideMark/>
          </w:tcPr>
          <w:p w14:paraId="1F001979" w14:textId="77777777" w:rsidR="00411B4D" w:rsidRPr="007C4949" w:rsidRDefault="00411B4D" w:rsidP="00411B4D">
            <w:pPr>
              <w:jc w:val="center"/>
              <w:rPr>
                <w:rFonts w:ascii="Arial" w:hAnsi="Arial" w:cs="Arial"/>
                <w:b/>
                <w:bCs/>
              </w:rPr>
            </w:pPr>
            <w:r w:rsidRPr="007C4949">
              <w:rPr>
                <w:rFonts w:ascii="Arial" w:hAnsi="Arial" w:cs="Arial"/>
                <w:b/>
                <w:bCs/>
              </w:rPr>
              <w:t>H1Kn</w:t>
            </w:r>
          </w:p>
        </w:tc>
        <w:tc>
          <w:tcPr>
            <w:tcW w:w="1363" w:type="dxa"/>
            <w:tcBorders>
              <w:top w:val="nil"/>
              <w:left w:val="nil"/>
              <w:bottom w:val="nil"/>
              <w:right w:val="nil"/>
            </w:tcBorders>
            <w:hideMark/>
          </w:tcPr>
          <w:p w14:paraId="61DDF944" w14:textId="77777777" w:rsidR="00411B4D" w:rsidRPr="007C4949" w:rsidRDefault="00411B4D" w:rsidP="00411B4D">
            <w:pPr>
              <w:rPr>
                <w:rFonts w:ascii="Arial" w:hAnsi="Arial" w:cs="Arial"/>
                <w:sz w:val="20"/>
                <w:szCs w:val="20"/>
              </w:rPr>
            </w:pPr>
            <w:r w:rsidRPr="007C4949">
              <w:rPr>
                <w:rFonts w:ascii="Arial" w:hAnsi="Arial" w:cs="Arial"/>
                <w:sz w:val="20"/>
                <w:szCs w:val="20"/>
              </w:rPr>
              <w:t>V/2018/0333 - lapsed</w:t>
            </w:r>
          </w:p>
        </w:tc>
        <w:tc>
          <w:tcPr>
            <w:tcW w:w="1203" w:type="dxa"/>
            <w:tcBorders>
              <w:top w:val="nil"/>
              <w:left w:val="single" w:sz="4" w:space="0" w:color="auto"/>
              <w:bottom w:val="single" w:sz="4" w:space="0" w:color="auto"/>
              <w:right w:val="single" w:sz="4" w:space="0" w:color="auto"/>
            </w:tcBorders>
            <w:shd w:val="clear" w:color="000000" w:fill="FFFFFF"/>
            <w:hideMark/>
          </w:tcPr>
          <w:p w14:paraId="1BB09C64" w14:textId="42D25B82"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KA</w:t>
            </w:r>
            <w:r w:rsidR="00E56A66" w:rsidRPr="007C4949">
              <w:rPr>
                <w:rFonts w:ascii="Arial" w:hAnsi="Arial" w:cs="Arial"/>
                <w:color w:val="000000"/>
                <w:sz w:val="20"/>
                <w:szCs w:val="20"/>
              </w:rPr>
              <w:t>057 BRF</w:t>
            </w:r>
            <w:r w:rsidRPr="007C4949">
              <w:rPr>
                <w:rFonts w:ascii="Arial" w:hAnsi="Arial" w:cs="Arial"/>
                <w:color w:val="000000"/>
                <w:sz w:val="20"/>
                <w:szCs w:val="20"/>
              </w:rPr>
              <w:t>12</w:t>
            </w:r>
          </w:p>
        </w:tc>
        <w:tc>
          <w:tcPr>
            <w:tcW w:w="2041" w:type="dxa"/>
            <w:tcBorders>
              <w:top w:val="nil"/>
              <w:left w:val="nil"/>
              <w:bottom w:val="single" w:sz="4" w:space="0" w:color="auto"/>
              <w:right w:val="single" w:sz="4" w:space="0" w:color="auto"/>
            </w:tcBorders>
            <w:shd w:val="clear" w:color="000000" w:fill="FFFFFF"/>
            <w:hideMark/>
          </w:tcPr>
          <w:p w14:paraId="616C7760"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Southwell Lane, Kirkby</w:t>
            </w:r>
          </w:p>
        </w:tc>
        <w:tc>
          <w:tcPr>
            <w:tcW w:w="1291" w:type="dxa"/>
            <w:tcBorders>
              <w:top w:val="nil"/>
              <w:left w:val="nil"/>
              <w:bottom w:val="single" w:sz="4" w:space="0" w:color="auto"/>
              <w:right w:val="single" w:sz="4" w:space="0" w:color="auto"/>
            </w:tcBorders>
            <w:hideMark/>
          </w:tcPr>
          <w:p w14:paraId="192C8FEB"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1.90</w:t>
            </w:r>
          </w:p>
        </w:tc>
        <w:tc>
          <w:tcPr>
            <w:tcW w:w="977" w:type="dxa"/>
            <w:tcBorders>
              <w:top w:val="nil"/>
              <w:left w:val="nil"/>
              <w:bottom w:val="single" w:sz="4" w:space="0" w:color="auto"/>
              <w:right w:val="single" w:sz="4" w:space="0" w:color="auto"/>
            </w:tcBorders>
            <w:shd w:val="clear" w:color="000000" w:fill="FFFFFF"/>
            <w:noWrap/>
            <w:hideMark/>
          </w:tcPr>
          <w:p w14:paraId="5D99EF61"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60</w:t>
            </w:r>
          </w:p>
        </w:tc>
        <w:tc>
          <w:tcPr>
            <w:tcW w:w="1172" w:type="dxa"/>
            <w:tcBorders>
              <w:top w:val="nil"/>
              <w:left w:val="nil"/>
              <w:bottom w:val="single" w:sz="4" w:space="0" w:color="auto"/>
              <w:right w:val="single" w:sz="4" w:space="0" w:color="auto"/>
            </w:tcBorders>
            <w:shd w:val="clear" w:color="000000" w:fill="FFFFFF"/>
            <w:hideMark/>
          </w:tcPr>
          <w:p w14:paraId="7581413D"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60</w:t>
            </w:r>
          </w:p>
        </w:tc>
        <w:tc>
          <w:tcPr>
            <w:tcW w:w="995" w:type="dxa"/>
            <w:tcBorders>
              <w:top w:val="nil"/>
              <w:left w:val="nil"/>
              <w:bottom w:val="single" w:sz="4" w:space="0" w:color="auto"/>
              <w:right w:val="nil"/>
            </w:tcBorders>
            <w:shd w:val="clear" w:color="000000" w:fill="D9D9D9"/>
            <w:hideMark/>
          </w:tcPr>
          <w:p w14:paraId="7AB0BBAA"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691C685C"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01DC782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01FA24C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746160AC"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56C6A5C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1DD2D33C"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3BFE55A7"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728ABA1"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30</w:t>
            </w:r>
          </w:p>
        </w:tc>
        <w:tc>
          <w:tcPr>
            <w:tcW w:w="748" w:type="dxa"/>
            <w:tcBorders>
              <w:top w:val="nil"/>
              <w:left w:val="nil"/>
              <w:bottom w:val="single" w:sz="4" w:space="0" w:color="auto"/>
              <w:right w:val="single" w:sz="4" w:space="0" w:color="auto"/>
            </w:tcBorders>
            <w:shd w:val="clear" w:color="000000" w:fill="BDD7EE"/>
            <w:noWrap/>
            <w:hideMark/>
          </w:tcPr>
          <w:p w14:paraId="5E4D0FA9"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30</w:t>
            </w:r>
          </w:p>
        </w:tc>
        <w:tc>
          <w:tcPr>
            <w:tcW w:w="748" w:type="dxa"/>
            <w:tcBorders>
              <w:top w:val="nil"/>
              <w:left w:val="nil"/>
              <w:bottom w:val="single" w:sz="4" w:space="0" w:color="auto"/>
              <w:right w:val="single" w:sz="4" w:space="0" w:color="auto"/>
            </w:tcBorders>
            <w:shd w:val="clear" w:color="000000" w:fill="BDD7EE"/>
            <w:noWrap/>
            <w:hideMark/>
          </w:tcPr>
          <w:p w14:paraId="4D5EADD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44117EE"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103FF01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7FEA41AC"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58E660D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191DED9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C30EA1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3206E1E7" w14:textId="77777777" w:rsidTr="00CC1B9C">
        <w:trPr>
          <w:gridAfter w:val="1"/>
          <w:wAfter w:w="20" w:type="dxa"/>
          <w:trHeight w:val="562"/>
        </w:trPr>
        <w:tc>
          <w:tcPr>
            <w:tcW w:w="917" w:type="dxa"/>
            <w:tcBorders>
              <w:top w:val="nil"/>
              <w:left w:val="single" w:sz="4" w:space="0" w:color="auto"/>
              <w:bottom w:val="single" w:sz="4" w:space="0" w:color="auto"/>
              <w:right w:val="single" w:sz="4" w:space="0" w:color="auto"/>
            </w:tcBorders>
            <w:shd w:val="clear" w:color="000000" w:fill="FFFFFF"/>
            <w:hideMark/>
          </w:tcPr>
          <w:p w14:paraId="3BF3D991" w14:textId="77777777" w:rsidR="00411B4D" w:rsidRPr="007C4949" w:rsidRDefault="00411B4D" w:rsidP="00411B4D">
            <w:pPr>
              <w:jc w:val="center"/>
              <w:rPr>
                <w:rFonts w:ascii="Arial" w:hAnsi="Arial" w:cs="Arial"/>
                <w:b/>
                <w:bCs/>
              </w:rPr>
            </w:pPr>
            <w:r w:rsidRPr="007C4949">
              <w:rPr>
                <w:rFonts w:ascii="Arial" w:hAnsi="Arial" w:cs="Arial"/>
                <w:b/>
                <w:bCs/>
              </w:rPr>
              <w:t>H1Ko</w:t>
            </w:r>
          </w:p>
        </w:tc>
        <w:tc>
          <w:tcPr>
            <w:tcW w:w="1363" w:type="dxa"/>
            <w:tcBorders>
              <w:top w:val="single" w:sz="4" w:space="0" w:color="auto"/>
              <w:left w:val="nil"/>
              <w:bottom w:val="single" w:sz="4" w:space="0" w:color="auto"/>
              <w:right w:val="single" w:sz="4" w:space="0" w:color="auto"/>
            </w:tcBorders>
            <w:shd w:val="clear" w:color="000000" w:fill="FFFFFF"/>
            <w:hideMark/>
          </w:tcPr>
          <w:p w14:paraId="14EE6805" w14:textId="77777777" w:rsidR="00411B4D" w:rsidRPr="007C4949" w:rsidRDefault="00411B4D" w:rsidP="00411B4D">
            <w:pPr>
              <w:rPr>
                <w:rFonts w:ascii="Arial" w:hAnsi="Arial" w:cs="Arial"/>
                <w:sz w:val="20"/>
                <w:szCs w:val="20"/>
              </w:rPr>
            </w:pPr>
            <w:r w:rsidRPr="007C4949">
              <w:rPr>
                <w:rFonts w:ascii="Arial" w:hAnsi="Arial" w:cs="Arial"/>
                <w:sz w:val="20"/>
                <w:szCs w:val="20"/>
              </w:rPr>
              <w:t>V/2025/0544</w:t>
            </w:r>
          </w:p>
        </w:tc>
        <w:tc>
          <w:tcPr>
            <w:tcW w:w="1203" w:type="dxa"/>
            <w:tcBorders>
              <w:top w:val="nil"/>
              <w:left w:val="nil"/>
              <w:bottom w:val="single" w:sz="4" w:space="0" w:color="auto"/>
              <w:right w:val="single" w:sz="4" w:space="0" w:color="auto"/>
            </w:tcBorders>
            <w:shd w:val="clear" w:color="000000" w:fill="FFFFFF"/>
            <w:hideMark/>
          </w:tcPr>
          <w:p w14:paraId="19194137"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xml:space="preserve">KA058 </w:t>
            </w:r>
          </w:p>
        </w:tc>
        <w:tc>
          <w:tcPr>
            <w:tcW w:w="2041" w:type="dxa"/>
            <w:tcBorders>
              <w:top w:val="nil"/>
              <w:left w:val="nil"/>
              <w:bottom w:val="single" w:sz="4" w:space="0" w:color="auto"/>
              <w:right w:val="single" w:sz="4" w:space="0" w:color="auto"/>
            </w:tcBorders>
            <w:shd w:val="clear" w:color="000000" w:fill="FFFFFF"/>
            <w:hideMark/>
          </w:tcPr>
          <w:p w14:paraId="78E793B3" w14:textId="2B93BC34"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xml:space="preserve">former </w:t>
            </w:r>
            <w:r w:rsidR="006D6847" w:rsidRPr="007C4949">
              <w:rPr>
                <w:rFonts w:ascii="Arial" w:hAnsi="Arial" w:cs="Arial"/>
                <w:color w:val="000000"/>
                <w:sz w:val="20"/>
                <w:szCs w:val="20"/>
              </w:rPr>
              <w:t>Kirkland’s</w:t>
            </w:r>
            <w:r w:rsidRPr="007C4949">
              <w:rPr>
                <w:rFonts w:ascii="Arial" w:hAnsi="Arial" w:cs="Arial"/>
                <w:color w:val="000000"/>
                <w:sz w:val="20"/>
                <w:szCs w:val="20"/>
              </w:rPr>
              <w:t xml:space="preserve"> care home, Fairhaven, Kirkby</w:t>
            </w:r>
          </w:p>
        </w:tc>
        <w:tc>
          <w:tcPr>
            <w:tcW w:w="1291" w:type="dxa"/>
            <w:tcBorders>
              <w:top w:val="nil"/>
              <w:left w:val="nil"/>
              <w:bottom w:val="single" w:sz="4" w:space="0" w:color="auto"/>
              <w:right w:val="single" w:sz="4" w:space="0" w:color="auto"/>
            </w:tcBorders>
            <w:hideMark/>
          </w:tcPr>
          <w:p w14:paraId="671A271F"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0.54</w:t>
            </w:r>
          </w:p>
        </w:tc>
        <w:tc>
          <w:tcPr>
            <w:tcW w:w="977" w:type="dxa"/>
            <w:tcBorders>
              <w:top w:val="nil"/>
              <w:left w:val="nil"/>
              <w:bottom w:val="single" w:sz="4" w:space="0" w:color="auto"/>
              <w:right w:val="single" w:sz="4" w:space="0" w:color="auto"/>
            </w:tcBorders>
            <w:shd w:val="clear" w:color="000000" w:fill="FFFFFF"/>
            <w:noWrap/>
            <w:hideMark/>
          </w:tcPr>
          <w:p w14:paraId="715BBC15"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20</w:t>
            </w:r>
          </w:p>
        </w:tc>
        <w:tc>
          <w:tcPr>
            <w:tcW w:w="1172" w:type="dxa"/>
            <w:tcBorders>
              <w:top w:val="nil"/>
              <w:left w:val="nil"/>
              <w:bottom w:val="single" w:sz="4" w:space="0" w:color="auto"/>
              <w:right w:val="single" w:sz="4" w:space="0" w:color="auto"/>
            </w:tcBorders>
            <w:shd w:val="clear" w:color="000000" w:fill="FFFFFF"/>
            <w:hideMark/>
          </w:tcPr>
          <w:p w14:paraId="674B5A14"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20</w:t>
            </w:r>
          </w:p>
        </w:tc>
        <w:tc>
          <w:tcPr>
            <w:tcW w:w="995" w:type="dxa"/>
            <w:tcBorders>
              <w:top w:val="nil"/>
              <w:left w:val="nil"/>
              <w:bottom w:val="single" w:sz="4" w:space="0" w:color="auto"/>
              <w:right w:val="nil"/>
            </w:tcBorders>
            <w:shd w:val="clear" w:color="000000" w:fill="D9D9D9"/>
            <w:hideMark/>
          </w:tcPr>
          <w:p w14:paraId="50CB9332"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2CDACE84"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61316043"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3E46E10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40339898"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20</w:t>
            </w:r>
          </w:p>
        </w:tc>
        <w:tc>
          <w:tcPr>
            <w:tcW w:w="748" w:type="dxa"/>
            <w:tcBorders>
              <w:top w:val="nil"/>
              <w:left w:val="nil"/>
              <w:bottom w:val="single" w:sz="4" w:space="0" w:color="auto"/>
              <w:right w:val="single" w:sz="4" w:space="0" w:color="auto"/>
            </w:tcBorders>
            <w:shd w:val="clear" w:color="000000" w:fill="DDEBF7"/>
            <w:noWrap/>
            <w:hideMark/>
          </w:tcPr>
          <w:p w14:paraId="1671CAE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26819E91"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55ACDF51"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63FFFA92"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6E3C8C3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3DB8693"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37C68D9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5732D20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53B0B0F5"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3C81935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51FEB032"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32BA597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2F165AB0" w14:textId="77777777" w:rsidTr="00CC1B9C">
        <w:trPr>
          <w:gridAfter w:val="1"/>
          <w:wAfter w:w="20" w:type="dxa"/>
          <w:trHeight w:val="419"/>
        </w:trPr>
        <w:tc>
          <w:tcPr>
            <w:tcW w:w="917" w:type="dxa"/>
            <w:tcBorders>
              <w:top w:val="nil"/>
              <w:left w:val="single" w:sz="4" w:space="0" w:color="auto"/>
              <w:bottom w:val="single" w:sz="4" w:space="0" w:color="auto"/>
              <w:right w:val="single" w:sz="4" w:space="0" w:color="auto"/>
            </w:tcBorders>
            <w:shd w:val="clear" w:color="000000" w:fill="FFFFFF"/>
            <w:hideMark/>
          </w:tcPr>
          <w:p w14:paraId="4D15332F" w14:textId="77777777" w:rsidR="00411B4D" w:rsidRPr="007C4949" w:rsidRDefault="00411B4D" w:rsidP="00411B4D">
            <w:pPr>
              <w:jc w:val="center"/>
              <w:rPr>
                <w:rFonts w:ascii="Arial" w:hAnsi="Arial" w:cs="Arial"/>
                <w:b/>
                <w:bCs/>
              </w:rPr>
            </w:pPr>
            <w:r w:rsidRPr="007C4949">
              <w:rPr>
                <w:rFonts w:ascii="Arial" w:hAnsi="Arial" w:cs="Arial"/>
                <w:b/>
                <w:bCs/>
              </w:rPr>
              <w:t>H1Kp</w:t>
            </w:r>
          </w:p>
        </w:tc>
        <w:tc>
          <w:tcPr>
            <w:tcW w:w="1363" w:type="dxa"/>
            <w:tcBorders>
              <w:top w:val="nil"/>
              <w:left w:val="nil"/>
              <w:bottom w:val="single" w:sz="4" w:space="0" w:color="auto"/>
              <w:right w:val="single" w:sz="4" w:space="0" w:color="auto"/>
            </w:tcBorders>
            <w:hideMark/>
          </w:tcPr>
          <w:p w14:paraId="41596ADD"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V/2026/0001</w:t>
            </w:r>
          </w:p>
        </w:tc>
        <w:tc>
          <w:tcPr>
            <w:tcW w:w="1203" w:type="dxa"/>
            <w:tcBorders>
              <w:top w:val="nil"/>
              <w:left w:val="nil"/>
              <w:bottom w:val="single" w:sz="4" w:space="0" w:color="auto"/>
              <w:right w:val="single" w:sz="4" w:space="0" w:color="auto"/>
            </w:tcBorders>
            <w:hideMark/>
          </w:tcPr>
          <w:p w14:paraId="1E65837E"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KA059</w:t>
            </w:r>
          </w:p>
        </w:tc>
        <w:tc>
          <w:tcPr>
            <w:tcW w:w="2041" w:type="dxa"/>
            <w:tcBorders>
              <w:top w:val="nil"/>
              <w:left w:val="nil"/>
              <w:bottom w:val="single" w:sz="4" w:space="0" w:color="auto"/>
              <w:right w:val="single" w:sz="4" w:space="0" w:color="auto"/>
            </w:tcBorders>
            <w:hideMark/>
          </w:tcPr>
          <w:p w14:paraId="37723F22"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Pond Hole, Kirkby</w:t>
            </w:r>
          </w:p>
        </w:tc>
        <w:tc>
          <w:tcPr>
            <w:tcW w:w="1291" w:type="dxa"/>
            <w:tcBorders>
              <w:top w:val="nil"/>
              <w:left w:val="nil"/>
              <w:bottom w:val="single" w:sz="4" w:space="0" w:color="auto"/>
              <w:right w:val="single" w:sz="4" w:space="0" w:color="auto"/>
            </w:tcBorders>
            <w:hideMark/>
          </w:tcPr>
          <w:p w14:paraId="34ECC455"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0.40</w:t>
            </w:r>
          </w:p>
        </w:tc>
        <w:tc>
          <w:tcPr>
            <w:tcW w:w="977" w:type="dxa"/>
            <w:tcBorders>
              <w:top w:val="nil"/>
              <w:left w:val="nil"/>
              <w:bottom w:val="single" w:sz="4" w:space="0" w:color="auto"/>
              <w:right w:val="single" w:sz="4" w:space="0" w:color="auto"/>
            </w:tcBorders>
            <w:shd w:val="clear" w:color="000000" w:fill="FFFFFF"/>
            <w:noWrap/>
            <w:hideMark/>
          </w:tcPr>
          <w:p w14:paraId="7A34C791"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50</w:t>
            </w:r>
          </w:p>
        </w:tc>
        <w:tc>
          <w:tcPr>
            <w:tcW w:w="1172" w:type="dxa"/>
            <w:tcBorders>
              <w:top w:val="nil"/>
              <w:left w:val="nil"/>
              <w:bottom w:val="single" w:sz="4" w:space="0" w:color="auto"/>
              <w:right w:val="single" w:sz="4" w:space="0" w:color="auto"/>
            </w:tcBorders>
            <w:shd w:val="clear" w:color="000000" w:fill="FFFFFF"/>
            <w:hideMark/>
          </w:tcPr>
          <w:p w14:paraId="55D90BF2"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50</w:t>
            </w:r>
          </w:p>
        </w:tc>
        <w:tc>
          <w:tcPr>
            <w:tcW w:w="995" w:type="dxa"/>
            <w:tcBorders>
              <w:top w:val="nil"/>
              <w:left w:val="nil"/>
              <w:bottom w:val="single" w:sz="4" w:space="0" w:color="auto"/>
              <w:right w:val="nil"/>
            </w:tcBorders>
            <w:shd w:val="clear" w:color="000000" w:fill="D9D9D9"/>
            <w:hideMark/>
          </w:tcPr>
          <w:p w14:paraId="02AC2FF0"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22B7C8AE"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7F9A816B"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6563DE47"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43534619"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6CB51408"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50</w:t>
            </w:r>
          </w:p>
        </w:tc>
        <w:tc>
          <w:tcPr>
            <w:tcW w:w="748" w:type="dxa"/>
            <w:tcBorders>
              <w:top w:val="nil"/>
              <w:left w:val="nil"/>
              <w:bottom w:val="single" w:sz="4" w:space="0" w:color="auto"/>
              <w:right w:val="single" w:sz="4" w:space="0" w:color="auto"/>
            </w:tcBorders>
            <w:shd w:val="clear" w:color="000000" w:fill="DDEBF7"/>
            <w:noWrap/>
            <w:hideMark/>
          </w:tcPr>
          <w:p w14:paraId="79CE66C5"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7E499B1C"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68D071A3"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1FA46CC8"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01EE0416"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31F61C9"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05F732CB"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776446E5"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5D00C563"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01A14D19"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4175B4D"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r>
      <w:tr w:rsidR="00411B4D" w:rsidRPr="007C4949" w14:paraId="382CF29C" w14:textId="77777777" w:rsidTr="00CC1B9C">
        <w:trPr>
          <w:gridAfter w:val="1"/>
          <w:wAfter w:w="20" w:type="dxa"/>
          <w:trHeight w:val="549"/>
        </w:trPr>
        <w:tc>
          <w:tcPr>
            <w:tcW w:w="917" w:type="dxa"/>
            <w:tcBorders>
              <w:top w:val="nil"/>
              <w:left w:val="single" w:sz="4" w:space="0" w:color="auto"/>
              <w:bottom w:val="single" w:sz="4" w:space="0" w:color="auto"/>
              <w:right w:val="single" w:sz="4" w:space="0" w:color="auto"/>
            </w:tcBorders>
            <w:shd w:val="clear" w:color="000000" w:fill="FFFFFF"/>
            <w:hideMark/>
          </w:tcPr>
          <w:p w14:paraId="07A1DC62" w14:textId="77777777" w:rsidR="00411B4D" w:rsidRPr="007C4949" w:rsidRDefault="00411B4D" w:rsidP="00411B4D">
            <w:pPr>
              <w:jc w:val="center"/>
              <w:rPr>
                <w:rFonts w:ascii="Arial" w:hAnsi="Arial" w:cs="Arial"/>
                <w:b/>
                <w:bCs/>
              </w:rPr>
            </w:pPr>
            <w:r w:rsidRPr="007C4949">
              <w:rPr>
                <w:rFonts w:ascii="Arial" w:hAnsi="Arial" w:cs="Arial"/>
                <w:b/>
                <w:bCs/>
              </w:rPr>
              <w:t>H1Kr</w:t>
            </w:r>
          </w:p>
        </w:tc>
        <w:tc>
          <w:tcPr>
            <w:tcW w:w="1363" w:type="dxa"/>
            <w:tcBorders>
              <w:top w:val="nil"/>
              <w:left w:val="nil"/>
              <w:bottom w:val="single" w:sz="4" w:space="0" w:color="auto"/>
              <w:right w:val="single" w:sz="4" w:space="0" w:color="auto"/>
            </w:tcBorders>
            <w:hideMark/>
          </w:tcPr>
          <w:p w14:paraId="67904D8A"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V/2025/0676</w:t>
            </w:r>
          </w:p>
        </w:tc>
        <w:tc>
          <w:tcPr>
            <w:tcW w:w="1203" w:type="dxa"/>
            <w:tcBorders>
              <w:top w:val="nil"/>
              <w:left w:val="nil"/>
              <w:bottom w:val="single" w:sz="4" w:space="0" w:color="auto"/>
              <w:right w:val="single" w:sz="4" w:space="0" w:color="auto"/>
            </w:tcBorders>
            <w:hideMark/>
          </w:tcPr>
          <w:p w14:paraId="25FB9697"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KA061</w:t>
            </w:r>
          </w:p>
        </w:tc>
        <w:tc>
          <w:tcPr>
            <w:tcW w:w="2041" w:type="dxa"/>
            <w:tcBorders>
              <w:top w:val="nil"/>
              <w:left w:val="nil"/>
              <w:bottom w:val="single" w:sz="4" w:space="0" w:color="auto"/>
              <w:right w:val="single" w:sz="4" w:space="0" w:color="auto"/>
            </w:tcBorders>
            <w:hideMark/>
          </w:tcPr>
          <w:p w14:paraId="3FCCECC8"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Ellis Street, Kirkby</w:t>
            </w:r>
          </w:p>
        </w:tc>
        <w:tc>
          <w:tcPr>
            <w:tcW w:w="1291" w:type="dxa"/>
            <w:tcBorders>
              <w:top w:val="nil"/>
              <w:left w:val="nil"/>
              <w:bottom w:val="single" w:sz="4" w:space="0" w:color="auto"/>
              <w:right w:val="single" w:sz="4" w:space="0" w:color="auto"/>
            </w:tcBorders>
            <w:hideMark/>
          </w:tcPr>
          <w:p w14:paraId="33A48AE6"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0.05</w:t>
            </w:r>
          </w:p>
        </w:tc>
        <w:tc>
          <w:tcPr>
            <w:tcW w:w="977" w:type="dxa"/>
            <w:tcBorders>
              <w:top w:val="nil"/>
              <w:left w:val="nil"/>
              <w:bottom w:val="single" w:sz="4" w:space="0" w:color="auto"/>
              <w:right w:val="single" w:sz="4" w:space="0" w:color="auto"/>
            </w:tcBorders>
            <w:shd w:val="clear" w:color="000000" w:fill="FFFFFF"/>
            <w:noWrap/>
            <w:hideMark/>
          </w:tcPr>
          <w:p w14:paraId="4A717604"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20</w:t>
            </w:r>
          </w:p>
        </w:tc>
        <w:tc>
          <w:tcPr>
            <w:tcW w:w="1172" w:type="dxa"/>
            <w:tcBorders>
              <w:top w:val="nil"/>
              <w:left w:val="nil"/>
              <w:bottom w:val="single" w:sz="4" w:space="0" w:color="auto"/>
              <w:right w:val="single" w:sz="4" w:space="0" w:color="auto"/>
            </w:tcBorders>
            <w:shd w:val="clear" w:color="000000" w:fill="FFFFFF"/>
            <w:hideMark/>
          </w:tcPr>
          <w:p w14:paraId="7DC956D5"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20</w:t>
            </w:r>
          </w:p>
        </w:tc>
        <w:tc>
          <w:tcPr>
            <w:tcW w:w="995" w:type="dxa"/>
            <w:tcBorders>
              <w:top w:val="nil"/>
              <w:left w:val="nil"/>
              <w:bottom w:val="single" w:sz="4" w:space="0" w:color="auto"/>
              <w:right w:val="nil"/>
            </w:tcBorders>
            <w:shd w:val="clear" w:color="000000" w:fill="D9D9D9"/>
            <w:hideMark/>
          </w:tcPr>
          <w:p w14:paraId="30153259"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38395BAC"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0B7E9913"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12C31B3D"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61F8A283"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20</w:t>
            </w:r>
          </w:p>
        </w:tc>
        <w:tc>
          <w:tcPr>
            <w:tcW w:w="748" w:type="dxa"/>
            <w:tcBorders>
              <w:top w:val="nil"/>
              <w:left w:val="nil"/>
              <w:bottom w:val="single" w:sz="4" w:space="0" w:color="auto"/>
              <w:right w:val="single" w:sz="4" w:space="0" w:color="auto"/>
            </w:tcBorders>
            <w:shd w:val="clear" w:color="000000" w:fill="DDEBF7"/>
            <w:noWrap/>
            <w:hideMark/>
          </w:tcPr>
          <w:p w14:paraId="1A7F7401"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2691F9DF"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492B99A2"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8B1A97B"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2BF8E0E"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9B975AB"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6AE3FF01"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47BABA0E"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61808C1E"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1B8C3D5B"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6E1A9975"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0D7E0FB3"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 </w:t>
            </w:r>
          </w:p>
        </w:tc>
      </w:tr>
      <w:tr w:rsidR="00411B4D" w:rsidRPr="007C4949" w14:paraId="20578976" w14:textId="77777777" w:rsidTr="00CC1B9C">
        <w:trPr>
          <w:gridAfter w:val="1"/>
          <w:wAfter w:w="20" w:type="dxa"/>
          <w:trHeight w:val="543"/>
        </w:trPr>
        <w:tc>
          <w:tcPr>
            <w:tcW w:w="917" w:type="dxa"/>
            <w:tcBorders>
              <w:top w:val="nil"/>
              <w:left w:val="single" w:sz="4" w:space="0" w:color="auto"/>
              <w:bottom w:val="single" w:sz="4" w:space="0" w:color="auto"/>
              <w:right w:val="single" w:sz="4" w:space="0" w:color="auto"/>
            </w:tcBorders>
            <w:shd w:val="clear" w:color="000000" w:fill="FFFFFF"/>
            <w:noWrap/>
            <w:hideMark/>
          </w:tcPr>
          <w:p w14:paraId="2F64276F" w14:textId="77777777" w:rsidR="00411B4D" w:rsidRPr="007C4949" w:rsidRDefault="00411B4D" w:rsidP="00411B4D">
            <w:pPr>
              <w:jc w:val="center"/>
              <w:rPr>
                <w:rFonts w:ascii="Arial" w:hAnsi="Arial" w:cs="Arial"/>
                <w:b/>
                <w:bCs/>
              </w:rPr>
            </w:pPr>
            <w:r w:rsidRPr="007C4949">
              <w:rPr>
                <w:rFonts w:ascii="Arial" w:hAnsi="Arial" w:cs="Arial"/>
                <w:b/>
                <w:bCs/>
              </w:rPr>
              <w:t> </w:t>
            </w:r>
          </w:p>
        </w:tc>
        <w:tc>
          <w:tcPr>
            <w:tcW w:w="6875" w:type="dxa"/>
            <w:gridSpan w:val="5"/>
            <w:tcBorders>
              <w:top w:val="nil"/>
              <w:left w:val="nil"/>
              <w:bottom w:val="single" w:sz="4" w:space="0" w:color="auto"/>
              <w:right w:val="single" w:sz="4" w:space="0" w:color="auto"/>
            </w:tcBorders>
            <w:shd w:val="clear" w:color="000000" w:fill="FFFFFF"/>
            <w:noWrap/>
            <w:hideMark/>
          </w:tcPr>
          <w:p w14:paraId="638027A2" w14:textId="02973B9A" w:rsidR="00411B4D" w:rsidRPr="007C4949" w:rsidRDefault="00411B4D" w:rsidP="00411B4D">
            <w:pPr>
              <w:rPr>
                <w:rFonts w:ascii="Arial" w:hAnsi="Arial" w:cs="Arial"/>
                <w:b/>
                <w:bCs/>
                <w:sz w:val="22"/>
                <w:szCs w:val="22"/>
              </w:rPr>
            </w:pPr>
            <w:r w:rsidRPr="007C4949">
              <w:rPr>
                <w:rFonts w:ascii="Arial" w:hAnsi="Arial" w:cs="Arial"/>
                <w:b/>
                <w:bCs/>
                <w:sz w:val="22"/>
                <w:szCs w:val="22"/>
              </w:rPr>
              <w:t>Total Kirkby sites without planning permission</w:t>
            </w:r>
          </w:p>
        </w:tc>
        <w:tc>
          <w:tcPr>
            <w:tcW w:w="1172" w:type="dxa"/>
            <w:tcBorders>
              <w:top w:val="nil"/>
              <w:left w:val="nil"/>
              <w:bottom w:val="single" w:sz="4" w:space="0" w:color="auto"/>
              <w:right w:val="single" w:sz="4" w:space="0" w:color="auto"/>
            </w:tcBorders>
            <w:shd w:val="clear" w:color="000000" w:fill="FFFFFF"/>
            <w:noWrap/>
            <w:hideMark/>
          </w:tcPr>
          <w:p w14:paraId="467D4F10"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228</w:t>
            </w:r>
          </w:p>
        </w:tc>
        <w:tc>
          <w:tcPr>
            <w:tcW w:w="995" w:type="dxa"/>
            <w:tcBorders>
              <w:top w:val="nil"/>
              <w:left w:val="nil"/>
              <w:bottom w:val="single" w:sz="4" w:space="0" w:color="auto"/>
              <w:right w:val="single" w:sz="4" w:space="0" w:color="auto"/>
            </w:tcBorders>
            <w:shd w:val="clear" w:color="000000" w:fill="FFFFFF"/>
            <w:noWrap/>
            <w:hideMark/>
          </w:tcPr>
          <w:p w14:paraId="504EF127"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995" w:type="dxa"/>
            <w:tcBorders>
              <w:top w:val="nil"/>
              <w:left w:val="nil"/>
              <w:bottom w:val="single" w:sz="4" w:space="0" w:color="auto"/>
              <w:right w:val="single" w:sz="4" w:space="0" w:color="auto"/>
            </w:tcBorders>
            <w:shd w:val="clear" w:color="000000" w:fill="FFFFFF"/>
            <w:noWrap/>
            <w:hideMark/>
          </w:tcPr>
          <w:p w14:paraId="7F8644EC"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995" w:type="dxa"/>
            <w:tcBorders>
              <w:top w:val="nil"/>
              <w:left w:val="nil"/>
              <w:bottom w:val="single" w:sz="4" w:space="0" w:color="auto"/>
              <w:right w:val="single" w:sz="4" w:space="0" w:color="auto"/>
            </w:tcBorders>
            <w:shd w:val="clear" w:color="000000" w:fill="FFFFFF"/>
            <w:noWrap/>
            <w:hideMark/>
          </w:tcPr>
          <w:p w14:paraId="5D0F172E"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26F92CE2"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403BA687"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40</w:t>
            </w:r>
          </w:p>
        </w:tc>
        <w:tc>
          <w:tcPr>
            <w:tcW w:w="748" w:type="dxa"/>
            <w:tcBorders>
              <w:top w:val="nil"/>
              <w:left w:val="nil"/>
              <w:bottom w:val="single" w:sz="4" w:space="0" w:color="auto"/>
              <w:right w:val="single" w:sz="4" w:space="0" w:color="auto"/>
            </w:tcBorders>
            <w:shd w:val="clear" w:color="000000" w:fill="FFFFFF"/>
            <w:noWrap/>
            <w:hideMark/>
          </w:tcPr>
          <w:p w14:paraId="4B706D5F"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50</w:t>
            </w:r>
          </w:p>
        </w:tc>
        <w:tc>
          <w:tcPr>
            <w:tcW w:w="748" w:type="dxa"/>
            <w:tcBorders>
              <w:top w:val="nil"/>
              <w:left w:val="nil"/>
              <w:bottom w:val="single" w:sz="4" w:space="0" w:color="auto"/>
              <w:right w:val="single" w:sz="4" w:space="0" w:color="auto"/>
            </w:tcBorders>
            <w:shd w:val="clear" w:color="000000" w:fill="FFFFFF"/>
            <w:noWrap/>
            <w:hideMark/>
          </w:tcPr>
          <w:p w14:paraId="3320B7AB"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28</w:t>
            </w:r>
          </w:p>
        </w:tc>
        <w:tc>
          <w:tcPr>
            <w:tcW w:w="748" w:type="dxa"/>
            <w:tcBorders>
              <w:top w:val="nil"/>
              <w:left w:val="nil"/>
              <w:bottom w:val="single" w:sz="4" w:space="0" w:color="auto"/>
              <w:right w:val="single" w:sz="4" w:space="0" w:color="auto"/>
            </w:tcBorders>
            <w:shd w:val="clear" w:color="000000" w:fill="FFFFFF"/>
            <w:noWrap/>
            <w:hideMark/>
          </w:tcPr>
          <w:p w14:paraId="0932F304"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35</w:t>
            </w:r>
          </w:p>
        </w:tc>
        <w:tc>
          <w:tcPr>
            <w:tcW w:w="748" w:type="dxa"/>
            <w:tcBorders>
              <w:top w:val="nil"/>
              <w:left w:val="nil"/>
              <w:bottom w:val="single" w:sz="4" w:space="0" w:color="auto"/>
              <w:right w:val="single" w:sz="4" w:space="0" w:color="auto"/>
            </w:tcBorders>
            <w:shd w:val="clear" w:color="000000" w:fill="FFFFFF"/>
            <w:noWrap/>
            <w:hideMark/>
          </w:tcPr>
          <w:p w14:paraId="02A19668"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30</w:t>
            </w:r>
          </w:p>
        </w:tc>
        <w:tc>
          <w:tcPr>
            <w:tcW w:w="748" w:type="dxa"/>
            <w:tcBorders>
              <w:top w:val="nil"/>
              <w:left w:val="nil"/>
              <w:bottom w:val="single" w:sz="4" w:space="0" w:color="auto"/>
              <w:right w:val="single" w:sz="4" w:space="0" w:color="auto"/>
            </w:tcBorders>
            <w:shd w:val="clear" w:color="000000" w:fill="FFFFFF"/>
            <w:noWrap/>
            <w:hideMark/>
          </w:tcPr>
          <w:p w14:paraId="0C13BEDE"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45</w:t>
            </w:r>
          </w:p>
        </w:tc>
        <w:tc>
          <w:tcPr>
            <w:tcW w:w="748" w:type="dxa"/>
            <w:tcBorders>
              <w:top w:val="nil"/>
              <w:left w:val="nil"/>
              <w:bottom w:val="single" w:sz="4" w:space="0" w:color="auto"/>
              <w:right w:val="single" w:sz="4" w:space="0" w:color="auto"/>
            </w:tcBorders>
            <w:shd w:val="clear" w:color="000000" w:fill="FFFFFF"/>
            <w:noWrap/>
            <w:hideMark/>
          </w:tcPr>
          <w:p w14:paraId="6C8E0F22"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20E77CF0"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6BB0B59D"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75342B3D"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6D6BAFE1"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57473A28"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628EEE44"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r>
      <w:tr w:rsidR="00411B4D" w:rsidRPr="007C4949" w14:paraId="5F52AC9C" w14:textId="77777777" w:rsidTr="00CC1B9C">
        <w:trPr>
          <w:trHeight w:val="647"/>
        </w:trPr>
        <w:tc>
          <w:tcPr>
            <w:tcW w:w="22289" w:type="dxa"/>
            <w:gridSpan w:val="25"/>
            <w:tcBorders>
              <w:top w:val="nil"/>
              <w:left w:val="single" w:sz="4" w:space="0" w:color="auto"/>
              <w:bottom w:val="single" w:sz="4" w:space="0" w:color="auto"/>
              <w:right w:val="single" w:sz="4" w:space="0" w:color="auto"/>
            </w:tcBorders>
            <w:shd w:val="clear" w:color="000000" w:fill="FFFFFF"/>
            <w:noWrap/>
            <w:hideMark/>
          </w:tcPr>
          <w:p w14:paraId="6CC8DEDC" w14:textId="77777777" w:rsidR="00411B4D" w:rsidRPr="007C4949" w:rsidRDefault="00411B4D" w:rsidP="00411B4D">
            <w:pPr>
              <w:jc w:val="center"/>
              <w:rPr>
                <w:rFonts w:ascii="Arial" w:hAnsi="Arial" w:cs="Arial"/>
                <w:b/>
                <w:bCs/>
              </w:rPr>
            </w:pPr>
            <w:r w:rsidRPr="007C4949">
              <w:rPr>
                <w:rFonts w:ascii="Arial" w:hAnsi="Arial" w:cs="Arial"/>
                <w:b/>
                <w:bCs/>
              </w:rPr>
              <w:t> </w:t>
            </w:r>
          </w:p>
          <w:p w14:paraId="674F112C" w14:textId="75904159" w:rsidR="00411B4D" w:rsidRPr="007C4949" w:rsidRDefault="00411B4D" w:rsidP="00411B4D">
            <w:pPr>
              <w:rPr>
                <w:rFonts w:ascii="Arial" w:hAnsi="Arial" w:cs="Arial"/>
                <w:b/>
                <w:bCs/>
                <w:sz w:val="20"/>
                <w:szCs w:val="20"/>
              </w:rPr>
            </w:pPr>
            <w:r w:rsidRPr="007C4949">
              <w:rPr>
                <w:rFonts w:ascii="Arial" w:hAnsi="Arial" w:cs="Arial"/>
                <w:b/>
                <w:bCs/>
              </w:rPr>
              <w:t>Kirkby Large Sites with Outline Planning permission</w:t>
            </w:r>
          </w:p>
        </w:tc>
      </w:tr>
      <w:tr w:rsidR="00411B4D" w:rsidRPr="007C4949" w14:paraId="7F890D9D" w14:textId="77777777" w:rsidTr="00CC1B9C">
        <w:trPr>
          <w:gridAfter w:val="1"/>
          <w:wAfter w:w="20" w:type="dxa"/>
          <w:trHeight w:val="407"/>
        </w:trPr>
        <w:tc>
          <w:tcPr>
            <w:tcW w:w="917" w:type="dxa"/>
            <w:tcBorders>
              <w:top w:val="nil"/>
              <w:left w:val="single" w:sz="4" w:space="0" w:color="auto"/>
              <w:bottom w:val="single" w:sz="4" w:space="0" w:color="auto"/>
              <w:right w:val="single" w:sz="4" w:space="0" w:color="auto"/>
            </w:tcBorders>
            <w:noWrap/>
            <w:hideMark/>
          </w:tcPr>
          <w:p w14:paraId="01B4BE88" w14:textId="77777777" w:rsidR="00411B4D" w:rsidRPr="007C4949" w:rsidRDefault="00411B4D" w:rsidP="00411B4D">
            <w:pPr>
              <w:jc w:val="center"/>
              <w:rPr>
                <w:rFonts w:ascii="Arial" w:hAnsi="Arial" w:cs="Arial"/>
                <w:b/>
                <w:bCs/>
              </w:rPr>
            </w:pPr>
            <w:r w:rsidRPr="007C4949">
              <w:rPr>
                <w:rFonts w:ascii="Arial" w:hAnsi="Arial" w:cs="Arial"/>
                <w:b/>
                <w:bCs/>
              </w:rPr>
              <w:t>H1Km</w:t>
            </w:r>
          </w:p>
        </w:tc>
        <w:tc>
          <w:tcPr>
            <w:tcW w:w="1363" w:type="dxa"/>
            <w:tcBorders>
              <w:top w:val="nil"/>
              <w:left w:val="nil"/>
              <w:bottom w:val="single" w:sz="4" w:space="0" w:color="auto"/>
              <w:right w:val="single" w:sz="4" w:space="0" w:color="auto"/>
            </w:tcBorders>
            <w:noWrap/>
            <w:hideMark/>
          </w:tcPr>
          <w:p w14:paraId="0DFE236D" w14:textId="77777777" w:rsidR="00411B4D" w:rsidRPr="007C4949" w:rsidRDefault="00411B4D" w:rsidP="00411B4D">
            <w:pPr>
              <w:rPr>
                <w:rFonts w:ascii="Arial" w:hAnsi="Arial" w:cs="Arial"/>
                <w:sz w:val="22"/>
                <w:szCs w:val="22"/>
              </w:rPr>
            </w:pPr>
            <w:r w:rsidRPr="007C4949">
              <w:rPr>
                <w:rFonts w:ascii="Arial" w:hAnsi="Arial" w:cs="Arial"/>
                <w:sz w:val="22"/>
                <w:szCs w:val="22"/>
              </w:rPr>
              <w:t>V/2023/0312</w:t>
            </w:r>
          </w:p>
        </w:tc>
        <w:tc>
          <w:tcPr>
            <w:tcW w:w="1203" w:type="dxa"/>
            <w:tcBorders>
              <w:top w:val="nil"/>
              <w:left w:val="nil"/>
              <w:bottom w:val="single" w:sz="4" w:space="0" w:color="auto"/>
              <w:right w:val="single" w:sz="4" w:space="0" w:color="auto"/>
            </w:tcBorders>
            <w:shd w:val="clear" w:color="000000" w:fill="FFFFFF"/>
            <w:noWrap/>
            <w:hideMark/>
          </w:tcPr>
          <w:p w14:paraId="69A1D308" w14:textId="77777777" w:rsidR="00411B4D" w:rsidRPr="007C4949" w:rsidRDefault="00411B4D" w:rsidP="00411B4D">
            <w:pPr>
              <w:rPr>
                <w:rFonts w:ascii="Arial" w:hAnsi="Arial" w:cs="Arial"/>
                <w:sz w:val="20"/>
                <w:szCs w:val="20"/>
              </w:rPr>
            </w:pPr>
            <w:r w:rsidRPr="007C4949">
              <w:rPr>
                <w:rFonts w:ascii="Arial" w:hAnsi="Arial" w:cs="Arial"/>
                <w:sz w:val="20"/>
                <w:szCs w:val="20"/>
              </w:rPr>
              <w:t>K0341</w:t>
            </w:r>
          </w:p>
        </w:tc>
        <w:tc>
          <w:tcPr>
            <w:tcW w:w="2041" w:type="dxa"/>
            <w:tcBorders>
              <w:top w:val="nil"/>
              <w:left w:val="nil"/>
              <w:bottom w:val="single" w:sz="4" w:space="0" w:color="auto"/>
              <w:right w:val="single" w:sz="4" w:space="0" w:color="auto"/>
            </w:tcBorders>
            <w:shd w:val="clear" w:color="000000" w:fill="FFFFFF"/>
            <w:hideMark/>
          </w:tcPr>
          <w:p w14:paraId="0029C0DD" w14:textId="77777777" w:rsidR="00411B4D" w:rsidRPr="007C4949" w:rsidRDefault="00411B4D" w:rsidP="00411B4D">
            <w:pPr>
              <w:rPr>
                <w:rFonts w:ascii="Arial" w:hAnsi="Arial" w:cs="Arial"/>
                <w:sz w:val="20"/>
                <w:szCs w:val="20"/>
              </w:rPr>
            </w:pPr>
            <w:r w:rsidRPr="007C4949">
              <w:rPr>
                <w:rFonts w:ascii="Arial" w:hAnsi="Arial" w:cs="Arial"/>
                <w:sz w:val="20"/>
                <w:szCs w:val="20"/>
              </w:rPr>
              <w:t>Land at Abbey Road</w:t>
            </w:r>
          </w:p>
        </w:tc>
        <w:tc>
          <w:tcPr>
            <w:tcW w:w="1291" w:type="dxa"/>
            <w:tcBorders>
              <w:top w:val="nil"/>
              <w:left w:val="nil"/>
              <w:bottom w:val="single" w:sz="4" w:space="0" w:color="auto"/>
              <w:right w:val="single" w:sz="4" w:space="0" w:color="auto"/>
            </w:tcBorders>
            <w:hideMark/>
          </w:tcPr>
          <w:p w14:paraId="5CD8816D"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1.57</w:t>
            </w:r>
          </w:p>
        </w:tc>
        <w:tc>
          <w:tcPr>
            <w:tcW w:w="977" w:type="dxa"/>
            <w:tcBorders>
              <w:top w:val="nil"/>
              <w:left w:val="nil"/>
              <w:bottom w:val="single" w:sz="4" w:space="0" w:color="auto"/>
              <w:right w:val="single" w:sz="4" w:space="0" w:color="auto"/>
            </w:tcBorders>
            <w:shd w:val="clear" w:color="000000" w:fill="FFFFFF"/>
            <w:noWrap/>
            <w:hideMark/>
          </w:tcPr>
          <w:p w14:paraId="78EA13B4"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38</w:t>
            </w:r>
          </w:p>
        </w:tc>
        <w:tc>
          <w:tcPr>
            <w:tcW w:w="1172" w:type="dxa"/>
            <w:tcBorders>
              <w:top w:val="nil"/>
              <w:left w:val="nil"/>
              <w:bottom w:val="single" w:sz="4" w:space="0" w:color="auto"/>
              <w:right w:val="single" w:sz="4" w:space="0" w:color="auto"/>
            </w:tcBorders>
            <w:shd w:val="clear" w:color="000000" w:fill="FFFFFF"/>
            <w:hideMark/>
          </w:tcPr>
          <w:p w14:paraId="4702D833"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38</w:t>
            </w:r>
          </w:p>
        </w:tc>
        <w:tc>
          <w:tcPr>
            <w:tcW w:w="995" w:type="dxa"/>
            <w:tcBorders>
              <w:top w:val="nil"/>
              <w:left w:val="nil"/>
              <w:bottom w:val="single" w:sz="4" w:space="0" w:color="auto"/>
              <w:right w:val="nil"/>
            </w:tcBorders>
            <w:shd w:val="clear" w:color="000000" w:fill="D9D9D9"/>
            <w:hideMark/>
          </w:tcPr>
          <w:p w14:paraId="532D0773"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0183A857"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32DDB1C0"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7DF8E9A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51291F12"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3199E4F5"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77F168A9"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03491D8D"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6FF4AF8"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35</w:t>
            </w:r>
          </w:p>
        </w:tc>
        <w:tc>
          <w:tcPr>
            <w:tcW w:w="748" w:type="dxa"/>
            <w:tcBorders>
              <w:top w:val="nil"/>
              <w:left w:val="nil"/>
              <w:bottom w:val="single" w:sz="4" w:space="0" w:color="auto"/>
              <w:right w:val="single" w:sz="4" w:space="0" w:color="auto"/>
            </w:tcBorders>
            <w:shd w:val="clear" w:color="000000" w:fill="BDD7EE"/>
            <w:noWrap/>
            <w:hideMark/>
          </w:tcPr>
          <w:p w14:paraId="2AEBCE09"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w:t>
            </w:r>
          </w:p>
        </w:tc>
        <w:tc>
          <w:tcPr>
            <w:tcW w:w="748" w:type="dxa"/>
            <w:tcBorders>
              <w:top w:val="nil"/>
              <w:left w:val="nil"/>
              <w:bottom w:val="single" w:sz="4" w:space="0" w:color="auto"/>
              <w:right w:val="single" w:sz="4" w:space="0" w:color="auto"/>
            </w:tcBorders>
            <w:shd w:val="clear" w:color="000000" w:fill="BDD7EE"/>
            <w:noWrap/>
            <w:hideMark/>
          </w:tcPr>
          <w:p w14:paraId="334BF3C1"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03D30DB5"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52C17D05"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63E5FF5B"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09823E66"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64A07797"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7B18BFF5"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r>
      <w:tr w:rsidR="00411B4D" w:rsidRPr="007C4949" w14:paraId="318AFD00" w14:textId="77777777" w:rsidTr="00CC1B9C">
        <w:trPr>
          <w:gridAfter w:val="1"/>
          <w:wAfter w:w="20" w:type="dxa"/>
          <w:trHeight w:val="412"/>
        </w:trPr>
        <w:tc>
          <w:tcPr>
            <w:tcW w:w="917" w:type="dxa"/>
            <w:tcBorders>
              <w:top w:val="nil"/>
              <w:left w:val="single" w:sz="4" w:space="0" w:color="auto"/>
              <w:bottom w:val="single" w:sz="4" w:space="0" w:color="auto"/>
              <w:right w:val="single" w:sz="4" w:space="0" w:color="auto"/>
            </w:tcBorders>
            <w:shd w:val="clear" w:color="000000" w:fill="FFFFFF"/>
            <w:noWrap/>
            <w:hideMark/>
          </w:tcPr>
          <w:p w14:paraId="47DC4ABA" w14:textId="77777777" w:rsidR="00411B4D" w:rsidRPr="007C4949" w:rsidRDefault="00411B4D" w:rsidP="00411B4D">
            <w:pPr>
              <w:jc w:val="center"/>
              <w:rPr>
                <w:rFonts w:ascii="Arial" w:hAnsi="Arial" w:cs="Arial"/>
                <w:b/>
                <w:bCs/>
              </w:rPr>
            </w:pPr>
            <w:r w:rsidRPr="007C4949">
              <w:rPr>
                <w:rFonts w:ascii="Arial" w:hAnsi="Arial" w:cs="Arial"/>
                <w:b/>
                <w:bCs/>
              </w:rPr>
              <w:t> </w:t>
            </w:r>
          </w:p>
        </w:tc>
        <w:tc>
          <w:tcPr>
            <w:tcW w:w="5898" w:type="dxa"/>
            <w:gridSpan w:val="4"/>
            <w:tcBorders>
              <w:top w:val="nil"/>
              <w:left w:val="nil"/>
              <w:bottom w:val="single" w:sz="4" w:space="0" w:color="auto"/>
              <w:right w:val="single" w:sz="4" w:space="0" w:color="auto"/>
            </w:tcBorders>
            <w:noWrap/>
            <w:hideMark/>
          </w:tcPr>
          <w:p w14:paraId="6A5F635C" w14:textId="44A7C33B" w:rsidR="00411B4D" w:rsidRPr="007C4949" w:rsidRDefault="00411B4D" w:rsidP="00411B4D">
            <w:pPr>
              <w:rPr>
                <w:rFonts w:ascii="Arial" w:hAnsi="Arial" w:cs="Arial"/>
                <w:b/>
                <w:bCs/>
                <w:sz w:val="22"/>
                <w:szCs w:val="22"/>
              </w:rPr>
            </w:pPr>
            <w:r w:rsidRPr="007C4949">
              <w:rPr>
                <w:rFonts w:ascii="Arial" w:hAnsi="Arial" w:cs="Arial"/>
                <w:b/>
                <w:bCs/>
                <w:sz w:val="22"/>
                <w:szCs w:val="22"/>
              </w:rPr>
              <w:t>Total Kirkby large sites with Outline Permission</w:t>
            </w:r>
          </w:p>
        </w:tc>
        <w:tc>
          <w:tcPr>
            <w:tcW w:w="977" w:type="dxa"/>
            <w:tcBorders>
              <w:top w:val="nil"/>
              <w:left w:val="nil"/>
              <w:bottom w:val="single" w:sz="4" w:space="0" w:color="auto"/>
              <w:right w:val="single" w:sz="4" w:space="0" w:color="auto"/>
            </w:tcBorders>
            <w:shd w:val="clear" w:color="000000" w:fill="FFFFFF"/>
            <w:noWrap/>
            <w:hideMark/>
          </w:tcPr>
          <w:p w14:paraId="6873A7BF"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38</w:t>
            </w:r>
          </w:p>
        </w:tc>
        <w:tc>
          <w:tcPr>
            <w:tcW w:w="1172" w:type="dxa"/>
            <w:tcBorders>
              <w:top w:val="nil"/>
              <w:left w:val="nil"/>
              <w:bottom w:val="single" w:sz="4" w:space="0" w:color="auto"/>
              <w:right w:val="single" w:sz="4" w:space="0" w:color="auto"/>
            </w:tcBorders>
            <w:shd w:val="clear" w:color="000000" w:fill="FFFFFF"/>
            <w:noWrap/>
            <w:hideMark/>
          </w:tcPr>
          <w:p w14:paraId="37F736BC"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38</w:t>
            </w:r>
          </w:p>
        </w:tc>
        <w:tc>
          <w:tcPr>
            <w:tcW w:w="995" w:type="dxa"/>
            <w:tcBorders>
              <w:top w:val="nil"/>
              <w:left w:val="nil"/>
              <w:bottom w:val="single" w:sz="4" w:space="0" w:color="auto"/>
              <w:right w:val="single" w:sz="4" w:space="0" w:color="auto"/>
            </w:tcBorders>
            <w:shd w:val="clear" w:color="000000" w:fill="FFFFFF"/>
            <w:noWrap/>
            <w:hideMark/>
          </w:tcPr>
          <w:p w14:paraId="21FB96CD"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995" w:type="dxa"/>
            <w:tcBorders>
              <w:top w:val="nil"/>
              <w:left w:val="nil"/>
              <w:bottom w:val="single" w:sz="4" w:space="0" w:color="auto"/>
              <w:right w:val="single" w:sz="4" w:space="0" w:color="auto"/>
            </w:tcBorders>
            <w:shd w:val="clear" w:color="000000" w:fill="FFFFFF"/>
            <w:noWrap/>
            <w:hideMark/>
          </w:tcPr>
          <w:p w14:paraId="4BD4FB68"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995" w:type="dxa"/>
            <w:tcBorders>
              <w:top w:val="nil"/>
              <w:left w:val="nil"/>
              <w:bottom w:val="single" w:sz="4" w:space="0" w:color="auto"/>
              <w:right w:val="single" w:sz="4" w:space="0" w:color="auto"/>
            </w:tcBorders>
            <w:shd w:val="clear" w:color="000000" w:fill="FFFFFF"/>
            <w:noWrap/>
            <w:hideMark/>
          </w:tcPr>
          <w:p w14:paraId="44BDA2D1"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3A1C0431"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5FD9A497"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3B8C1810"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0883E42D"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46D534F7"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7C5DBE6B"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35</w:t>
            </w:r>
          </w:p>
        </w:tc>
        <w:tc>
          <w:tcPr>
            <w:tcW w:w="748" w:type="dxa"/>
            <w:tcBorders>
              <w:top w:val="nil"/>
              <w:left w:val="nil"/>
              <w:bottom w:val="single" w:sz="4" w:space="0" w:color="auto"/>
              <w:right w:val="single" w:sz="4" w:space="0" w:color="auto"/>
            </w:tcBorders>
            <w:shd w:val="clear" w:color="000000" w:fill="FFFFFF"/>
            <w:noWrap/>
            <w:hideMark/>
          </w:tcPr>
          <w:p w14:paraId="335F1525"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3</w:t>
            </w:r>
          </w:p>
        </w:tc>
        <w:tc>
          <w:tcPr>
            <w:tcW w:w="748" w:type="dxa"/>
            <w:tcBorders>
              <w:top w:val="nil"/>
              <w:left w:val="nil"/>
              <w:bottom w:val="single" w:sz="4" w:space="0" w:color="auto"/>
              <w:right w:val="single" w:sz="4" w:space="0" w:color="auto"/>
            </w:tcBorders>
            <w:shd w:val="clear" w:color="000000" w:fill="FFFFFF"/>
            <w:noWrap/>
            <w:hideMark/>
          </w:tcPr>
          <w:p w14:paraId="61BAF319"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48" w:type="dxa"/>
            <w:tcBorders>
              <w:top w:val="nil"/>
              <w:left w:val="nil"/>
              <w:bottom w:val="single" w:sz="4" w:space="0" w:color="auto"/>
              <w:right w:val="single" w:sz="4" w:space="0" w:color="auto"/>
            </w:tcBorders>
            <w:shd w:val="clear" w:color="000000" w:fill="FFFFFF"/>
            <w:noWrap/>
            <w:hideMark/>
          </w:tcPr>
          <w:p w14:paraId="5C0CEAEF"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769DBF64"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1CC4671A"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35B40904"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56CABD9C"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c>
          <w:tcPr>
            <w:tcW w:w="719" w:type="dxa"/>
            <w:tcBorders>
              <w:top w:val="nil"/>
              <w:left w:val="nil"/>
              <w:bottom w:val="single" w:sz="4" w:space="0" w:color="auto"/>
              <w:right w:val="single" w:sz="4" w:space="0" w:color="auto"/>
            </w:tcBorders>
            <w:shd w:val="clear" w:color="000000" w:fill="FFFFFF"/>
            <w:noWrap/>
            <w:hideMark/>
          </w:tcPr>
          <w:p w14:paraId="3AD8FDBD"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0</w:t>
            </w:r>
          </w:p>
        </w:tc>
      </w:tr>
      <w:tr w:rsidR="00411B4D" w:rsidRPr="007C4949" w14:paraId="277F51D9" w14:textId="77777777" w:rsidTr="00CC1B9C">
        <w:trPr>
          <w:trHeight w:val="473"/>
        </w:trPr>
        <w:tc>
          <w:tcPr>
            <w:tcW w:w="22289" w:type="dxa"/>
            <w:gridSpan w:val="25"/>
            <w:tcBorders>
              <w:top w:val="nil"/>
              <w:left w:val="single" w:sz="4" w:space="0" w:color="auto"/>
              <w:bottom w:val="single" w:sz="4" w:space="0" w:color="auto"/>
              <w:right w:val="single" w:sz="4" w:space="0" w:color="auto"/>
            </w:tcBorders>
            <w:shd w:val="clear" w:color="000000" w:fill="FFFFFF"/>
            <w:hideMark/>
          </w:tcPr>
          <w:p w14:paraId="3659288D" w14:textId="77777777" w:rsidR="00411B4D" w:rsidRPr="007C4949" w:rsidRDefault="00411B4D" w:rsidP="00411B4D">
            <w:pPr>
              <w:jc w:val="center"/>
              <w:rPr>
                <w:rFonts w:ascii="Arial" w:hAnsi="Arial" w:cs="Arial"/>
                <w:b/>
                <w:bCs/>
              </w:rPr>
            </w:pPr>
            <w:r w:rsidRPr="007C4949">
              <w:rPr>
                <w:rFonts w:ascii="Arial" w:hAnsi="Arial" w:cs="Arial"/>
                <w:b/>
                <w:bCs/>
              </w:rPr>
              <w:t> </w:t>
            </w:r>
          </w:p>
          <w:p w14:paraId="7E5895FF" w14:textId="56896FF2" w:rsidR="00411B4D" w:rsidRPr="007C4949" w:rsidRDefault="00411B4D" w:rsidP="00411B4D">
            <w:pPr>
              <w:rPr>
                <w:rFonts w:ascii="Arial" w:hAnsi="Arial" w:cs="Arial"/>
                <w:sz w:val="20"/>
                <w:szCs w:val="20"/>
              </w:rPr>
            </w:pPr>
            <w:r w:rsidRPr="007C4949">
              <w:rPr>
                <w:rFonts w:ascii="Arial" w:hAnsi="Arial" w:cs="Arial"/>
                <w:b/>
                <w:bCs/>
              </w:rPr>
              <w:t>Kirkby Large Sites with Detailed Planning Permission</w:t>
            </w:r>
            <w:r w:rsidRPr="007C4949">
              <w:rPr>
                <w:rFonts w:ascii="Arial" w:hAnsi="Arial" w:cs="Arial"/>
                <w:sz w:val="20"/>
                <w:szCs w:val="20"/>
              </w:rPr>
              <w:t> </w:t>
            </w:r>
          </w:p>
        </w:tc>
      </w:tr>
      <w:tr w:rsidR="00411B4D" w:rsidRPr="007C4949" w14:paraId="556BC5BE" w14:textId="77777777" w:rsidTr="00CC1B9C">
        <w:trPr>
          <w:gridAfter w:val="1"/>
          <w:wAfter w:w="20" w:type="dxa"/>
          <w:trHeight w:val="522"/>
        </w:trPr>
        <w:tc>
          <w:tcPr>
            <w:tcW w:w="917" w:type="dxa"/>
            <w:tcBorders>
              <w:top w:val="nil"/>
              <w:left w:val="single" w:sz="4" w:space="0" w:color="auto"/>
              <w:bottom w:val="single" w:sz="4" w:space="0" w:color="auto"/>
              <w:right w:val="single" w:sz="4" w:space="0" w:color="auto"/>
            </w:tcBorders>
            <w:shd w:val="clear" w:color="000000" w:fill="FFFFFF"/>
            <w:hideMark/>
          </w:tcPr>
          <w:p w14:paraId="5A73AF32" w14:textId="77777777" w:rsidR="00411B4D" w:rsidRPr="007C4949" w:rsidRDefault="00411B4D" w:rsidP="00411B4D">
            <w:pPr>
              <w:jc w:val="center"/>
              <w:rPr>
                <w:rFonts w:ascii="Arial" w:hAnsi="Arial" w:cs="Arial"/>
                <w:b/>
                <w:bCs/>
              </w:rPr>
            </w:pPr>
            <w:r w:rsidRPr="007C4949">
              <w:rPr>
                <w:rFonts w:ascii="Arial" w:hAnsi="Arial" w:cs="Arial"/>
                <w:b/>
                <w:bCs/>
              </w:rPr>
              <w:t>H1Kf</w:t>
            </w:r>
          </w:p>
        </w:tc>
        <w:tc>
          <w:tcPr>
            <w:tcW w:w="1363" w:type="dxa"/>
            <w:tcBorders>
              <w:top w:val="nil"/>
              <w:left w:val="nil"/>
              <w:bottom w:val="single" w:sz="4" w:space="0" w:color="auto"/>
              <w:right w:val="single" w:sz="4" w:space="0" w:color="auto"/>
            </w:tcBorders>
            <w:shd w:val="clear" w:color="000000" w:fill="FFFFFF"/>
            <w:hideMark/>
          </w:tcPr>
          <w:p w14:paraId="2315084D" w14:textId="77777777" w:rsidR="00411B4D" w:rsidRPr="007C4949" w:rsidRDefault="00411B4D" w:rsidP="00411B4D">
            <w:pPr>
              <w:rPr>
                <w:rFonts w:ascii="Arial" w:hAnsi="Arial" w:cs="Arial"/>
                <w:sz w:val="20"/>
                <w:szCs w:val="20"/>
              </w:rPr>
            </w:pPr>
            <w:r w:rsidRPr="007C4949">
              <w:rPr>
                <w:rFonts w:ascii="Arial" w:hAnsi="Arial" w:cs="Arial"/>
                <w:sz w:val="20"/>
                <w:szCs w:val="20"/>
              </w:rPr>
              <w:t>V/2022/0326</w:t>
            </w:r>
          </w:p>
        </w:tc>
        <w:tc>
          <w:tcPr>
            <w:tcW w:w="1203" w:type="dxa"/>
            <w:tcBorders>
              <w:top w:val="nil"/>
              <w:left w:val="nil"/>
              <w:bottom w:val="single" w:sz="4" w:space="0" w:color="auto"/>
              <w:right w:val="single" w:sz="4" w:space="0" w:color="auto"/>
            </w:tcBorders>
            <w:shd w:val="clear" w:color="000000" w:fill="FFFFFF"/>
            <w:hideMark/>
          </w:tcPr>
          <w:p w14:paraId="78EC4477"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K0306</w:t>
            </w:r>
          </w:p>
        </w:tc>
        <w:tc>
          <w:tcPr>
            <w:tcW w:w="2041" w:type="dxa"/>
            <w:tcBorders>
              <w:top w:val="nil"/>
              <w:left w:val="nil"/>
              <w:bottom w:val="single" w:sz="4" w:space="0" w:color="auto"/>
              <w:right w:val="single" w:sz="4" w:space="0" w:color="auto"/>
            </w:tcBorders>
            <w:shd w:val="clear" w:color="000000" w:fill="FFFFFF"/>
            <w:hideMark/>
          </w:tcPr>
          <w:p w14:paraId="1B0B88E9"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Warwick Close, Kirkby</w:t>
            </w:r>
          </w:p>
        </w:tc>
        <w:tc>
          <w:tcPr>
            <w:tcW w:w="1291" w:type="dxa"/>
            <w:tcBorders>
              <w:top w:val="nil"/>
              <w:left w:val="nil"/>
              <w:bottom w:val="single" w:sz="4" w:space="0" w:color="auto"/>
              <w:right w:val="single" w:sz="4" w:space="0" w:color="auto"/>
            </w:tcBorders>
            <w:shd w:val="clear" w:color="000000" w:fill="FFFFFF"/>
            <w:hideMark/>
          </w:tcPr>
          <w:p w14:paraId="249019E7"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0.83</w:t>
            </w:r>
          </w:p>
        </w:tc>
        <w:tc>
          <w:tcPr>
            <w:tcW w:w="977" w:type="dxa"/>
            <w:tcBorders>
              <w:top w:val="nil"/>
              <w:left w:val="nil"/>
              <w:bottom w:val="single" w:sz="4" w:space="0" w:color="auto"/>
              <w:right w:val="single" w:sz="4" w:space="0" w:color="auto"/>
            </w:tcBorders>
            <w:shd w:val="clear" w:color="000000" w:fill="FFFFFF"/>
            <w:noWrap/>
            <w:hideMark/>
          </w:tcPr>
          <w:p w14:paraId="473E82CB"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34</w:t>
            </w:r>
          </w:p>
        </w:tc>
        <w:tc>
          <w:tcPr>
            <w:tcW w:w="1172" w:type="dxa"/>
            <w:tcBorders>
              <w:top w:val="nil"/>
              <w:left w:val="nil"/>
              <w:bottom w:val="single" w:sz="4" w:space="0" w:color="auto"/>
              <w:right w:val="single" w:sz="4" w:space="0" w:color="auto"/>
            </w:tcBorders>
            <w:shd w:val="clear" w:color="000000" w:fill="FFFFFF"/>
            <w:hideMark/>
          </w:tcPr>
          <w:p w14:paraId="442C7159"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995" w:type="dxa"/>
            <w:tcBorders>
              <w:top w:val="nil"/>
              <w:left w:val="nil"/>
              <w:bottom w:val="single" w:sz="4" w:space="0" w:color="auto"/>
              <w:right w:val="nil"/>
            </w:tcBorders>
            <w:shd w:val="clear" w:color="000000" w:fill="D9D9D9"/>
            <w:hideMark/>
          </w:tcPr>
          <w:p w14:paraId="780547BC"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34</w:t>
            </w:r>
          </w:p>
        </w:tc>
        <w:tc>
          <w:tcPr>
            <w:tcW w:w="995" w:type="dxa"/>
            <w:tcBorders>
              <w:top w:val="nil"/>
              <w:left w:val="single" w:sz="4" w:space="0" w:color="auto"/>
              <w:bottom w:val="single" w:sz="4" w:space="0" w:color="auto"/>
              <w:right w:val="nil"/>
            </w:tcBorders>
            <w:shd w:val="clear" w:color="000000" w:fill="D9D9D9"/>
            <w:hideMark/>
          </w:tcPr>
          <w:p w14:paraId="7D9DE06B"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2CB76315"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1260DA00"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2897DC69"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64EF7AA3"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5240BEE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18E81E73"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1BE4F1A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39175F45"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50AEBE7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5ACDEAB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28B2689E"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5F642BB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0EE2622"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6B39BC9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104EFA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1D8F518D" w14:textId="77777777" w:rsidTr="00CC1B9C">
        <w:trPr>
          <w:gridAfter w:val="1"/>
          <w:wAfter w:w="20" w:type="dxa"/>
          <w:trHeight w:val="522"/>
        </w:trPr>
        <w:tc>
          <w:tcPr>
            <w:tcW w:w="917" w:type="dxa"/>
            <w:tcBorders>
              <w:top w:val="nil"/>
              <w:left w:val="single" w:sz="4" w:space="0" w:color="auto"/>
              <w:bottom w:val="single" w:sz="4" w:space="0" w:color="auto"/>
              <w:right w:val="single" w:sz="4" w:space="0" w:color="auto"/>
            </w:tcBorders>
            <w:shd w:val="clear" w:color="000000" w:fill="FFFFFF"/>
            <w:hideMark/>
          </w:tcPr>
          <w:p w14:paraId="228DFA91" w14:textId="77777777" w:rsidR="00411B4D" w:rsidRPr="007C4949" w:rsidRDefault="00411B4D" w:rsidP="00411B4D">
            <w:pPr>
              <w:jc w:val="center"/>
              <w:rPr>
                <w:rFonts w:ascii="Arial" w:hAnsi="Arial" w:cs="Arial"/>
                <w:b/>
                <w:bCs/>
              </w:rPr>
            </w:pPr>
            <w:r w:rsidRPr="007C4949">
              <w:rPr>
                <w:rFonts w:ascii="Arial" w:hAnsi="Arial" w:cs="Arial"/>
                <w:b/>
                <w:bCs/>
              </w:rPr>
              <w:t>H1Kb</w:t>
            </w:r>
          </w:p>
        </w:tc>
        <w:tc>
          <w:tcPr>
            <w:tcW w:w="1363" w:type="dxa"/>
            <w:tcBorders>
              <w:top w:val="nil"/>
              <w:left w:val="nil"/>
              <w:bottom w:val="single" w:sz="4" w:space="0" w:color="auto"/>
              <w:right w:val="single" w:sz="4" w:space="0" w:color="auto"/>
            </w:tcBorders>
            <w:shd w:val="clear" w:color="000000" w:fill="FFFFFF"/>
            <w:hideMark/>
          </w:tcPr>
          <w:p w14:paraId="3BD25FC6" w14:textId="77777777" w:rsidR="00411B4D" w:rsidRPr="007C4949" w:rsidRDefault="00411B4D" w:rsidP="00411B4D">
            <w:pPr>
              <w:rPr>
                <w:rFonts w:ascii="Arial" w:hAnsi="Arial" w:cs="Arial"/>
                <w:sz w:val="20"/>
                <w:szCs w:val="20"/>
              </w:rPr>
            </w:pPr>
            <w:r w:rsidRPr="007C4949">
              <w:rPr>
                <w:rFonts w:ascii="Arial" w:hAnsi="Arial" w:cs="Arial"/>
                <w:sz w:val="20"/>
                <w:szCs w:val="20"/>
              </w:rPr>
              <w:t>V/2019/0756</w:t>
            </w:r>
          </w:p>
        </w:tc>
        <w:tc>
          <w:tcPr>
            <w:tcW w:w="1203" w:type="dxa"/>
            <w:tcBorders>
              <w:top w:val="nil"/>
              <w:left w:val="nil"/>
              <w:bottom w:val="single" w:sz="4" w:space="0" w:color="auto"/>
              <w:right w:val="single" w:sz="4" w:space="0" w:color="auto"/>
            </w:tcBorders>
            <w:shd w:val="clear" w:color="000000" w:fill="FFFFFF"/>
            <w:hideMark/>
          </w:tcPr>
          <w:p w14:paraId="10B0F344"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K0283</w:t>
            </w:r>
          </w:p>
        </w:tc>
        <w:tc>
          <w:tcPr>
            <w:tcW w:w="2041" w:type="dxa"/>
            <w:tcBorders>
              <w:top w:val="nil"/>
              <w:left w:val="nil"/>
              <w:bottom w:val="single" w:sz="4" w:space="0" w:color="auto"/>
              <w:right w:val="single" w:sz="4" w:space="0" w:color="auto"/>
            </w:tcBorders>
            <w:shd w:val="clear" w:color="000000" w:fill="FFFFFF"/>
            <w:hideMark/>
          </w:tcPr>
          <w:p w14:paraId="6F71445A"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Land off Millers Way, NG17 8RF</w:t>
            </w:r>
          </w:p>
        </w:tc>
        <w:tc>
          <w:tcPr>
            <w:tcW w:w="1291" w:type="dxa"/>
            <w:tcBorders>
              <w:top w:val="nil"/>
              <w:left w:val="nil"/>
              <w:bottom w:val="single" w:sz="4" w:space="0" w:color="auto"/>
              <w:right w:val="single" w:sz="4" w:space="0" w:color="auto"/>
            </w:tcBorders>
            <w:shd w:val="clear" w:color="000000" w:fill="FFFFFF"/>
            <w:hideMark/>
          </w:tcPr>
          <w:p w14:paraId="675829ED"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1.30</w:t>
            </w:r>
          </w:p>
        </w:tc>
        <w:tc>
          <w:tcPr>
            <w:tcW w:w="977" w:type="dxa"/>
            <w:tcBorders>
              <w:top w:val="nil"/>
              <w:left w:val="nil"/>
              <w:bottom w:val="single" w:sz="4" w:space="0" w:color="auto"/>
              <w:right w:val="single" w:sz="4" w:space="0" w:color="auto"/>
            </w:tcBorders>
            <w:shd w:val="clear" w:color="000000" w:fill="FFFFFF"/>
            <w:noWrap/>
            <w:hideMark/>
          </w:tcPr>
          <w:p w14:paraId="3C4D6567"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54</w:t>
            </w:r>
          </w:p>
        </w:tc>
        <w:tc>
          <w:tcPr>
            <w:tcW w:w="1172" w:type="dxa"/>
            <w:tcBorders>
              <w:top w:val="nil"/>
              <w:left w:val="nil"/>
              <w:bottom w:val="single" w:sz="4" w:space="0" w:color="auto"/>
              <w:right w:val="single" w:sz="4" w:space="0" w:color="auto"/>
            </w:tcBorders>
            <w:shd w:val="clear" w:color="000000" w:fill="FFFFFF"/>
            <w:hideMark/>
          </w:tcPr>
          <w:p w14:paraId="00380760"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995" w:type="dxa"/>
            <w:tcBorders>
              <w:top w:val="nil"/>
              <w:left w:val="nil"/>
              <w:bottom w:val="single" w:sz="4" w:space="0" w:color="auto"/>
              <w:right w:val="nil"/>
            </w:tcBorders>
            <w:shd w:val="clear" w:color="000000" w:fill="D9D9D9"/>
            <w:hideMark/>
          </w:tcPr>
          <w:p w14:paraId="007F9105"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15</w:t>
            </w:r>
          </w:p>
        </w:tc>
        <w:tc>
          <w:tcPr>
            <w:tcW w:w="995" w:type="dxa"/>
            <w:tcBorders>
              <w:top w:val="nil"/>
              <w:left w:val="single" w:sz="4" w:space="0" w:color="auto"/>
              <w:bottom w:val="single" w:sz="4" w:space="0" w:color="auto"/>
              <w:right w:val="nil"/>
            </w:tcBorders>
            <w:shd w:val="clear" w:color="000000" w:fill="D9D9D9"/>
            <w:hideMark/>
          </w:tcPr>
          <w:p w14:paraId="38EB2790"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39</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305990B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7712CED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27961E0B"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450B634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60ECD8C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79466F9D"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1E34C1E3"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68FEF203"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1797410C"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20A728AD"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47D03AFB"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1A7389A0"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5D737BD1"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3261DFB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6FD01A5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76BA83CE" w14:textId="77777777" w:rsidTr="00CC1B9C">
        <w:trPr>
          <w:gridAfter w:val="1"/>
          <w:wAfter w:w="20" w:type="dxa"/>
          <w:trHeight w:val="762"/>
        </w:trPr>
        <w:tc>
          <w:tcPr>
            <w:tcW w:w="917" w:type="dxa"/>
            <w:tcBorders>
              <w:top w:val="nil"/>
              <w:left w:val="single" w:sz="4" w:space="0" w:color="auto"/>
              <w:bottom w:val="single" w:sz="4" w:space="0" w:color="auto"/>
              <w:right w:val="single" w:sz="4" w:space="0" w:color="auto"/>
            </w:tcBorders>
            <w:shd w:val="clear" w:color="000000" w:fill="FFFFFF"/>
            <w:hideMark/>
          </w:tcPr>
          <w:p w14:paraId="1E384EE3" w14:textId="77777777" w:rsidR="00411B4D" w:rsidRPr="007C4949" w:rsidRDefault="00411B4D" w:rsidP="00411B4D">
            <w:pPr>
              <w:jc w:val="center"/>
              <w:rPr>
                <w:rFonts w:ascii="Arial" w:hAnsi="Arial" w:cs="Arial"/>
                <w:b/>
                <w:bCs/>
              </w:rPr>
            </w:pPr>
            <w:r w:rsidRPr="007C4949">
              <w:rPr>
                <w:rFonts w:ascii="Arial" w:hAnsi="Arial" w:cs="Arial"/>
                <w:b/>
                <w:bCs/>
              </w:rPr>
              <w:t>H1Kd</w:t>
            </w:r>
          </w:p>
        </w:tc>
        <w:tc>
          <w:tcPr>
            <w:tcW w:w="1363" w:type="dxa"/>
            <w:tcBorders>
              <w:top w:val="nil"/>
              <w:left w:val="nil"/>
              <w:bottom w:val="single" w:sz="4" w:space="0" w:color="auto"/>
              <w:right w:val="single" w:sz="4" w:space="0" w:color="auto"/>
            </w:tcBorders>
            <w:shd w:val="clear" w:color="000000" w:fill="FFFFFF"/>
            <w:hideMark/>
          </w:tcPr>
          <w:p w14:paraId="71372AEF" w14:textId="77777777" w:rsidR="00411B4D" w:rsidRPr="007C4949" w:rsidRDefault="00411B4D" w:rsidP="00411B4D">
            <w:pPr>
              <w:rPr>
                <w:rFonts w:ascii="Arial" w:hAnsi="Arial" w:cs="Arial"/>
                <w:sz w:val="20"/>
                <w:szCs w:val="20"/>
              </w:rPr>
            </w:pPr>
            <w:r w:rsidRPr="007C4949">
              <w:rPr>
                <w:rFonts w:ascii="Arial" w:hAnsi="Arial" w:cs="Arial"/>
                <w:sz w:val="20"/>
                <w:szCs w:val="20"/>
              </w:rPr>
              <w:t>V/2020/0518</w:t>
            </w:r>
          </w:p>
        </w:tc>
        <w:tc>
          <w:tcPr>
            <w:tcW w:w="1203" w:type="dxa"/>
            <w:tcBorders>
              <w:top w:val="nil"/>
              <w:left w:val="nil"/>
              <w:bottom w:val="single" w:sz="4" w:space="0" w:color="auto"/>
              <w:right w:val="single" w:sz="4" w:space="0" w:color="auto"/>
            </w:tcBorders>
            <w:shd w:val="clear" w:color="000000" w:fill="FFFFFF"/>
            <w:hideMark/>
          </w:tcPr>
          <w:p w14:paraId="6C77162C"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K0322</w:t>
            </w:r>
          </w:p>
        </w:tc>
        <w:tc>
          <w:tcPr>
            <w:tcW w:w="2041" w:type="dxa"/>
            <w:tcBorders>
              <w:top w:val="nil"/>
              <w:left w:val="nil"/>
              <w:bottom w:val="single" w:sz="4" w:space="0" w:color="auto"/>
              <w:right w:val="single" w:sz="4" w:space="0" w:color="auto"/>
            </w:tcBorders>
            <w:shd w:val="clear" w:color="000000" w:fill="FFFFFF"/>
            <w:hideMark/>
          </w:tcPr>
          <w:p w14:paraId="2F9A7FDC"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Coxmoor lodge farm, Farm View Road/Walesby drive</w:t>
            </w:r>
          </w:p>
        </w:tc>
        <w:tc>
          <w:tcPr>
            <w:tcW w:w="1291" w:type="dxa"/>
            <w:tcBorders>
              <w:top w:val="nil"/>
              <w:left w:val="nil"/>
              <w:bottom w:val="single" w:sz="4" w:space="0" w:color="auto"/>
              <w:right w:val="single" w:sz="4" w:space="0" w:color="auto"/>
            </w:tcBorders>
            <w:shd w:val="clear" w:color="000000" w:fill="FFFFFF"/>
            <w:hideMark/>
          </w:tcPr>
          <w:p w14:paraId="5527E7B9"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7.31</w:t>
            </w:r>
          </w:p>
        </w:tc>
        <w:tc>
          <w:tcPr>
            <w:tcW w:w="977" w:type="dxa"/>
            <w:tcBorders>
              <w:top w:val="nil"/>
              <w:left w:val="nil"/>
              <w:bottom w:val="single" w:sz="4" w:space="0" w:color="auto"/>
              <w:right w:val="single" w:sz="4" w:space="0" w:color="auto"/>
            </w:tcBorders>
            <w:shd w:val="clear" w:color="000000" w:fill="FFFFFF"/>
            <w:noWrap/>
            <w:hideMark/>
          </w:tcPr>
          <w:p w14:paraId="76F18503"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196</w:t>
            </w:r>
          </w:p>
        </w:tc>
        <w:tc>
          <w:tcPr>
            <w:tcW w:w="1172" w:type="dxa"/>
            <w:tcBorders>
              <w:top w:val="nil"/>
              <w:left w:val="nil"/>
              <w:bottom w:val="single" w:sz="4" w:space="0" w:color="auto"/>
              <w:right w:val="single" w:sz="4" w:space="0" w:color="auto"/>
            </w:tcBorders>
            <w:shd w:val="clear" w:color="000000" w:fill="FFFFFF"/>
            <w:hideMark/>
          </w:tcPr>
          <w:p w14:paraId="2A88B801"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154</w:t>
            </w:r>
          </w:p>
        </w:tc>
        <w:tc>
          <w:tcPr>
            <w:tcW w:w="995" w:type="dxa"/>
            <w:tcBorders>
              <w:top w:val="nil"/>
              <w:left w:val="nil"/>
              <w:bottom w:val="single" w:sz="4" w:space="0" w:color="auto"/>
              <w:right w:val="nil"/>
            </w:tcBorders>
            <w:shd w:val="clear" w:color="000000" w:fill="D9D9D9"/>
            <w:hideMark/>
          </w:tcPr>
          <w:p w14:paraId="5A07D833"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79FE148F"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2367B1B4"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42</w:t>
            </w:r>
          </w:p>
        </w:tc>
        <w:tc>
          <w:tcPr>
            <w:tcW w:w="748" w:type="dxa"/>
            <w:tcBorders>
              <w:top w:val="nil"/>
              <w:left w:val="nil"/>
              <w:bottom w:val="single" w:sz="4" w:space="0" w:color="auto"/>
              <w:right w:val="single" w:sz="4" w:space="0" w:color="auto"/>
            </w:tcBorders>
            <w:shd w:val="clear" w:color="000000" w:fill="DDEBF7"/>
            <w:noWrap/>
            <w:hideMark/>
          </w:tcPr>
          <w:p w14:paraId="5C1914B0"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40</w:t>
            </w:r>
          </w:p>
        </w:tc>
        <w:tc>
          <w:tcPr>
            <w:tcW w:w="748" w:type="dxa"/>
            <w:tcBorders>
              <w:top w:val="nil"/>
              <w:left w:val="nil"/>
              <w:bottom w:val="single" w:sz="4" w:space="0" w:color="auto"/>
              <w:right w:val="single" w:sz="4" w:space="0" w:color="auto"/>
            </w:tcBorders>
            <w:shd w:val="clear" w:color="000000" w:fill="DDEBF7"/>
            <w:noWrap/>
            <w:hideMark/>
          </w:tcPr>
          <w:p w14:paraId="493B9D05"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40</w:t>
            </w:r>
          </w:p>
        </w:tc>
        <w:tc>
          <w:tcPr>
            <w:tcW w:w="748" w:type="dxa"/>
            <w:tcBorders>
              <w:top w:val="nil"/>
              <w:left w:val="nil"/>
              <w:bottom w:val="single" w:sz="4" w:space="0" w:color="auto"/>
              <w:right w:val="single" w:sz="4" w:space="0" w:color="auto"/>
            </w:tcBorders>
            <w:shd w:val="clear" w:color="000000" w:fill="DDEBF7"/>
            <w:noWrap/>
            <w:hideMark/>
          </w:tcPr>
          <w:p w14:paraId="0F03B70A"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40</w:t>
            </w:r>
          </w:p>
        </w:tc>
        <w:tc>
          <w:tcPr>
            <w:tcW w:w="748" w:type="dxa"/>
            <w:tcBorders>
              <w:top w:val="nil"/>
              <w:left w:val="nil"/>
              <w:bottom w:val="single" w:sz="4" w:space="0" w:color="auto"/>
              <w:right w:val="single" w:sz="4" w:space="0" w:color="auto"/>
            </w:tcBorders>
            <w:shd w:val="clear" w:color="000000" w:fill="DDEBF7"/>
            <w:noWrap/>
            <w:hideMark/>
          </w:tcPr>
          <w:p w14:paraId="1C91B587"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34</w:t>
            </w:r>
          </w:p>
        </w:tc>
        <w:tc>
          <w:tcPr>
            <w:tcW w:w="748" w:type="dxa"/>
            <w:tcBorders>
              <w:top w:val="nil"/>
              <w:left w:val="nil"/>
              <w:bottom w:val="single" w:sz="4" w:space="0" w:color="auto"/>
              <w:right w:val="single" w:sz="4" w:space="0" w:color="auto"/>
            </w:tcBorders>
            <w:shd w:val="clear" w:color="000000" w:fill="DDEBF7"/>
            <w:noWrap/>
            <w:hideMark/>
          </w:tcPr>
          <w:p w14:paraId="1CEDCD0B"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69DFE00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CA28638"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1204011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3EAA94A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3116184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37ADF917"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839C205"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4AD50B6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6A23B3ED"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0CFE0A34" w14:textId="77777777" w:rsidTr="00CC1B9C">
        <w:trPr>
          <w:gridAfter w:val="1"/>
          <w:wAfter w:w="20" w:type="dxa"/>
          <w:trHeight w:val="1020"/>
        </w:trPr>
        <w:tc>
          <w:tcPr>
            <w:tcW w:w="917" w:type="dxa"/>
            <w:tcBorders>
              <w:top w:val="nil"/>
              <w:left w:val="single" w:sz="4" w:space="0" w:color="auto"/>
              <w:bottom w:val="single" w:sz="4" w:space="0" w:color="auto"/>
              <w:right w:val="single" w:sz="4" w:space="0" w:color="auto"/>
            </w:tcBorders>
            <w:shd w:val="clear" w:color="000000" w:fill="FFFFFF"/>
            <w:hideMark/>
          </w:tcPr>
          <w:p w14:paraId="6C5F6793" w14:textId="77777777" w:rsidR="00411B4D" w:rsidRPr="007C4949" w:rsidRDefault="00411B4D" w:rsidP="00411B4D">
            <w:pPr>
              <w:jc w:val="center"/>
              <w:rPr>
                <w:rFonts w:ascii="Arial" w:hAnsi="Arial" w:cs="Arial"/>
                <w:b/>
                <w:bCs/>
              </w:rPr>
            </w:pPr>
            <w:r w:rsidRPr="007C4949">
              <w:rPr>
                <w:rFonts w:ascii="Arial" w:hAnsi="Arial" w:cs="Arial"/>
                <w:b/>
                <w:bCs/>
              </w:rPr>
              <w:t>H1Kl</w:t>
            </w:r>
          </w:p>
        </w:tc>
        <w:tc>
          <w:tcPr>
            <w:tcW w:w="1363" w:type="dxa"/>
            <w:tcBorders>
              <w:top w:val="nil"/>
              <w:left w:val="nil"/>
              <w:bottom w:val="single" w:sz="4" w:space="0" w:color="auto"/>
              <w:right w:val="single" w:sz="4" w:space="0" w:color="auto"/>
            </w:tcBorders>
            <w:shd w:val="clear" w:color="000000" w:fill="FFFFFF"/>
            <w:hideMark/>
          </w:tcPr>
          <w:p w14:paraId="2315686B" w14:textId="77777777" w:rsidR="00411B4D" w:rsidRPr="007C4949" w:rsidRDefault="00411B4D" w:rsidP="00411B4D">
            <w:pPr>
              <w:rPr>
                <w:rFonts w:ascii="Arial" w:hAnsi="Arial" w:cs="Arial"/>
                <w:sz w:val="20"/>
                <w:szCs w:val="20"/>
              </w:rPr>
            </w:pPr>
            <w:r w:rsidRPr="007C4949">
              <w:rPr>
                <w:rFonts w:ascii="Arial" w:hAnsi="Arial" w:cs="Arial"/>
                <w:sz w:val="20"/>
                <w:szCs w:val="20"/>
              </w:rPr>
              <w:t>V/2024/0060</w:t>
            </w:r>
          </w:p>
        </w:tc>
        <w:tc>
          <w:tcPr>
            <w:tcW w:w="1203" w:type="dxa"/>
            <w:tcBorders>
              <w:top w:val="nil"/>
              <w:left w:val="nil"/>
              <w:bottom w:val="single" w:sz="4" w:space="0" w:color="auto"/>
              <w:right w:val="single" w:sz="4" w:space="0" w:color="auto"/>
            </w:tcBorders>
            <w:shd w:val="clear" w:color="000000" w:fill="FFFFFF"/>
            <w:hideMark/>
          </w:tcPr>
          <w:p w14:paraId="075387A6"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K0329</w:t>
            </w:r>
          </w:p>
        </w:tc>
        <w:tc>
          <w:tcPr>
            <w:tcW w:w="2041" w:type="dxa"/>
            <w:tcBorders>
              <w:top w:val="nil"/>
              <w:left w:val="nil"/>
              <w:bottom w:val="single" w:sz="4" w:space="0" w:color="auto"/>
              <w:right w:val="single" w:sz="4" w:space="0" w:color="auto"/>
            </w:tcBorders>
            <w:shd w:val="clear" w:color="000000" w:fill="FFFFFF"/>
            <w:hideMark/>
          </w:tcPr>
          <w:p w14:paraId="2A879651"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Land Of</w:t>
            </w:r>
            <w:r w:rsidRPr="007C4949">
              <w:rPr>
                <w:rFonts w:ascii="Arial" w:hAnsi="Arial" w:cs="Arial"/>
                <w:color w:val="000000"/>
                <w:sz w:val="20"/>
                <w:szCs w:val="20"/>
              </w:rPr>
              <w:lastRenderedPageBreak/>
              <w:t xml:space="preserve">f Central Avenue Kirkby in Ashfield </w:t>
            </w:r>
          </w:p>
        </w:tc>
        <w:tc>
          <w:tcPr>
            <w:tcW w:w="1291" w:type="dxa"/>
            <w:tcBorders>
              <w:top w:val="nil"/>
              <w:left w:val="nil"/>
              <w:bottom w:val="single" w:sz="4" w:space="0" w:color="auto"/>
              <w:right w:val="single" w:sz="4" w:space="0" w:color="auto"/>
            </w:tcBorders>
            <w:shd w:val="clear" w:color="000000" w:fill="FFFFFF"/>
            <w:hideMark/>
          </w:tcPr>
          <w:p w14:paraId="2E9E5EF1"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0.47</w:t>
            </w:r>
          </w:p>
        </w:tc>
        <w:tc>
          <w:tcPr>
            <w:tcW w:w="977" w:type="dxa"/>
            <w:tcBorders>
              <w:top w:val="nil"/>
              <w:left w:val="nil"/>
              <w:bottom w:val="single" w:sz="4" w:space="0" w:color="auto"/>
              <w:right w:val="single" w:sz="4" w:space="0" w:color="auto"/>
            </w:tcBorders>
            <w:shd w:val="clear" w:color="000000" w:fill="FFFFFF"/>
            <w:noWrap/>
            <w:hideMark/>
          </w:tcPr>
          <w:p w14:paraId="0CAD2243"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16</w:t>
            </w:r>
          </w:p>
        </w:tc>
        <w:tc>
          <w:tcPr>
            <w:tcW w:w="1172" w:type="dxa"/>
            <w:tcBorders>
              <w:top w:val="nil"/>
              <w:left w:val="nil"/>
              <w:bottom w:val="single" w:sz="4" w:space="0" w:color="auto"/>
              <w:right w:val="single" w:sz="4" w:space="0" w:color="auto"/>
            </w:tcBorders>
            <w:shd w:val="clear" w:color="000000" w:fill="FFFFFF"/>
            <w:hideMark/>
          </w:tcPr>
          <w:p w14:paraId="69082E97"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995" w:type="dxa"/>
            <w:tcBorders>
              <w:top w:val="nil"/>
              <w:left w:val="nil"/>
              <w:bottom w:val="single" w:sz="4" w:space="0" w:color="auto"/>
              <w:right w:val="nil"/>
            </w:tcBorders>
            <w:shd w:val="clear" w:color="000000" w:fill="D9D9D9"/>
            <w:hideMark/>
          </w:tcPr>
          <w:p w14:paraId="79F05748"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14514BBC"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0DD33867"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16</w:t>
            </w:r>
          </w:p>
        </w:tc>
        <w:tc>
          <w:tcPr>
            <w:tcW w:w="748" w:type="dxa"/>
            <w:tcBorders>
              <w:top w:val="nil"/>
              <w:left w:val="nil"/>
              <w:bottom w:val="single" w:sz="4" w:space="0" w:color="auto"/>
              <w:right w:val="single" w:sz="4" w:space="0" w:color="auto"/>
            </w:tcBorders>
            <w:shd w:val="clear" w:color="000000" w:fill="DDEBF7"/>
            <w:noWrap/>
            <w:hideMark/>
          </w:tcPr>
          <w:p w14:paraId="7B27775E"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341B5AF1"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187CAAE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01B4B06B"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0BE0A635"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454EE9C"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0952BFB7"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6918CF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58DAF15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6269AD9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0B352D8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1221872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B4B2349"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7C9576DD"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70D04E13" w14:textId="77777777" w:rsidTr="00CC1B9C">
        <w:trPr>
          <w:gridAfter w:val="1"/>
          <w:wAfter w:w="20" w:type="dxa"/>
          <w:trHeight w:val="510"/>
        </w:trPr>
        <w:tc>
          <w:tcPr>
            <w:tcW w:w="917" w:type="dxa"/>
            <w:tcBorders>
              <w:top w:val="nil"/>
              <w:left w:val="single" w:sz="4" w:space="0" w:color="auto"/>
              <w:bottom w:val="single" w:sz="4" w:space="0" w:color="auto"/>
              <w:right w:val="single" w:sz="4" w:space="0" w:color="auto"/>
            </w:tcBorders>
            <w:shd w:val="clear" w:color="000000" w:fill="FFFFFF"/>
            <w:hideMark/>
          </w:tcPr>
          <w:p w14:paraId="08DA2192" w14:textId="77777777" w:rsidR="00411B4D" w:rsidRPr="007C4949" w:rsidRDefault="00411B4D" w:rsidP="00411B4D">
            <w:pPr>
              <w:jc w:val="center"/>
              <w:rPr>
                <w:rFonts w:ascii="Arial" w:hAnsi="Arial" w:cs="Arial"/>
                <w:b/>
                <w:bCs/>
              </w:rPr>
            </w:pPr>
            <w:r w:rsidRPr="007C4949">
              <w:rPr>
                <w:rFonts w:ascii="Arial" w:hAnsi="Arial" w:cs="Arial"/>
                <w:b/>
                <w:bCs/>
              </w:rPr>
              <w:t>H1Kk</w:t>
            </w:r>
          </w:p>
        </w:tc>
        <w:tc>
          <w:tcPr>
            <w:tcW w:w="1363" w:type="dxa"/>
            <w:tcBorders>
              <w:top w:val="nil"/>
              <w:left w:val="nil"/>
              <w:bottom w:val="single" w:sz="4" w:space="0" w:color="auto"/>
              <w:right w:val="single" w:sz="4" w:space="0" w:color="auto"/>
            </w:tcBorders>
            <w:hideMark/>
          </w:tcPr>
          <w:p w14:paraId="334685C1" w14:textId="77777777" w:rsidR="00411B4D" w:rsidRPr="007C4949" w:rsidRDefault="00411B4D" w:rsidP="00411B4D">
            <w:pPr>
              <w:rPr>
                <w:rFonts w:ascii="Arial" w:hAnsi="Arial" w:cs="Arial"/>
                <w:sz w:val="20"/>
                <w:szCs w:val="20"/>
              </w:rPr>
            </w:pPr>
            <w:r w:rsidRPr="007C4949">
              <w:rPr>
                <w:rFonts w:ascii="Arial" w:hAnsi="Arial" w:cs="Arial"/>
                <w:sz w:val="20"/>
                <w:szCs w:val="20"/>
              </w:rPr>
              <w:t>V/2020/0627</w:t>
            </w:r>
          </w:p>
        </w:tc>
        <w:tc>
          <w:tcPr>
            <w:tcW w:w="1203" w:type="dxa"/>
            <w:tcBorders>
              <w:top w:val="nil"/>
              <w:left w:val="nil"/>
              <w:bottom w:val="single" w:sz="4" w:space="0" w:color="auto"/>
              <w:right w:val="single" w:sz="4" w:space="0" w:color="auto"/>
            </w:tcBorders>
            <w:noWrap/>
            <w:hideMark/>
          </w:tcPr>
          <w:p w14:paraId="3385FAEE" w14:textId="77777777" w:rsidR="00411B4D" w:rsidRPr="007C4949" w:rsidRDefault="00411B4D" w:rsidP="00411B4D">
            <w:pPr>
              <w:rPr>
                <w:rFonts w:ascii="Arial" w:hAnsi="Arial" w:cs="Arial"/>
                <w:sz w:val="20"/>
                <w:szCs w:val="20"/>
              </w:rPr>
            </w:pPr>
            <w:r w:rsidRPr="007C4949">
              <w:rPr>
                <w:rFonts w:ascii="Arial" w:hAnsi="Arial" w:cs="Arial"/>
                <w:sz w:val="20"/>
                <w:szCs w:val="20"/>
              </w:rPr>
              <w:t>K0219</w:t>
            </w:r>
          </w:p>
        </w:tc>
        <w:tc>
          <w:tcPr>
            <w:tcW w:w="2041" w:type="dxa"/>
            <w:tcBorders>
              <w:top w:val="nil"/>
              <w:left w:val="nil"/>
              <w:bottom w:val="single" w:sz="4" w:space="0" w:color="auto"/>
              <w:right w:val="single" w:sz="4" w:space="0" w:color="auto"/>
            </w:tcBorders>
            <w:shd w:val="clear" w:color="000000" w:fill="FFFFFF"/>
            <w:hideMark/>
          </w:tcPr>
          <w:p w14:paraId="35F850AE"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Land off Laburnum Ave</w:t>
            </w:r>
          </w:p>
        </w:tc>
        <w:tc>
          <w:tcPr>
            <w:tcW w:w="1291" w:type="dxa"/>
            <w:tcBorders>
              <w:top w:val="nil"/>
              <w:left w:val="nil"/>
              <w:bottom w:val="single" w:sz="4" w:space="0" w:color="auto"/>
              <w:right w:val="single" w:sz="4" w:space="0" w:color="auto"/>
            </w:tcBorders>
            <w:hideMark/>
          </w:tcPr>
          <w:p w14:paraId="123C0359"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1.11</w:t>
            </w:r>
          </w:p>
        </w:tc>
        <w:tc>
          <w:tcPr>
            <w:tcW w:w="977" w:type="dxa"/>
            <w:tcBorders>
              <w:top w:val="nil"/>
              <w:left w:val="nil"/>
              <w:bottom w:val="single" w:sz="4" w:space="0" w:color="auto"/>
              <w:right w:val="single" w:sz="4" w:space="0" w:color="auto"/>
            </w:tcBorders>
            <w:noWrap/>
            <w:hideMark/>
          </w:tcPr>
          <w:p w14:paraId="23592288"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38</w:t>
            </w:r>
          </w:p>
        </w:tc>
        <w:tc>
          <w:tcPr>
            <w:tcW w:w="1172" w:type="dxa"/>
            <w:tcBorders>
              <w:top w:val="nil"/>
              <w:left w:val="nil"/>
              <w:bottom w:val="single" w:sz="4" w:space="0" w:color="auto"/>
              <w:right w:val="single" w:sz="4" w:space="0" w:color="auto"/>
            </w:tcBorders>
            <w:noWrap/>
            <w:hideMark/>
          </w:tcPr>
          <w:p w14:paraId="2D8E93E6" w14:textId="77777777" w:rsidR="00411B4D" w:rsidRPr="007C4949" w:rsidRDefault="00411B4D" w:rsidP="00411B4D">
            <w:pPr>
              <w:jc w:val="right"/>
              <w:rPr>
                <w:rFonts w:ascii="Arial" w:hAnsi="Arial" w:cs="Arial"/>
                <w:b/>
                <w:bCs/>
                <w:sz w:val="20"/>
                <w:szCs w:val="20"/>
              </w:rPr>
            </w:pPr>
            <w:r w:rsidRPr="007C4949">
              <w:rPr>
                <w:rFonts w:ascii="Arial" w:hAnsi="Arial" w:cs="Arial"/>
                <w:b/>
                <w:bCs/>
                <w:sz w:val="20"/>
                <w:szCs w:val="20"/>
              </w:rPr>
              <w:t>38</w:t>
            </w:r>
          </w:p>
        </w:tc>
        <w:tc>
          <w:tcPr>
            <w:tcW w:w="995" w:type="dxa"/>
            <w:tcBorders>
              <w:top w:val="nil"/>
              <w:left w:val="nil"/>
              <w:bottom w:val="single" w:sz="4" w:space="0" w:color="auto"/>
              <w:right w:val="nil"/>
            </w:tcBorders>
            <w:shd w:val="clear" w:color="000000" w:fill="D9D9D9"/>
            <w:noWrap/>
            <w:hideMark/>
          </w:tcPr>
          <w:p w14:paraId="51CCA5E3"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nil"/>
            </w:tcBorders>
            <w:shd w:val="clear" w:color="000000" w:fill="D9D9D9"/>
            <w:noWrap/>
            <w:hideMark/>
          </w:tcPr>
          <w:p w14:paraId="3304CC4F"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5A1EBA2E"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67D95B7D"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35</w:t>
            </w:r>
          </w:p>
        </w:tc>
        <w:tc>
          <w:tcPr>
            <w:tcW w:w="748" w:type="dxa"/>
            <w:tcBorders>
              <w:top w:val="nil"/>
              <w:left w:val="nil"/>
              <w:bottom w:val="single" w:sz="4" w:space="0" w:color="auto"/>
              <w:right w:val="single" w:sz="4" w:space="0" w:color="auto"/>
            </w:tcBorders>
            <w:shd w:val="clear" w:color="000000" w:fill="DDEBF7"/>
            <w:noWrap/>
            <w:hideMark/>
          </w:tcPr>
          <w:p w14:paraId="1897B004"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3</w:t>
            </w:r>
          </w:p>
        </w:tc>
        <w:tc>
          <w:tcPr>
            <w:tcW w:w="748" w:type="dxa"/>
            <w:tcBorders>
              <w:top w:val="nil"/>
              <w:left w:val="nil"/>
              <w:bottom w:val="single" w:sz="4" w:space="0" w:color="auto"/>
              <w:right w:val="single" w:sz="4" w:space="0" w:color="auto"/>
            </w:tcBorders>
            <w:shd w:val="clear" w:color="000000" w:fill="DDEBF7"/>
            <w:noWrap/>
            <w:hideMark/>
          </w:tcPr>
          <w:p w14:paraId="0E48489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0616B3F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3002A0B0"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6FDB3BE1"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8950C91"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190FEAD3"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12B05375"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117E68D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39883EC5"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3ADCD66C"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451AB251"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C37B96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3AEDEE72" w14:textId="77777777" w:rsidTr="00CC1B9C">
        <w:trPr>
          <w:gridAfter w:val="1"/>
          <w:wAfter w:w="20" w:type="dxa"/>
          <w:trHeight w:val="765"/>
        </w:trPr>
        <w:tc>
          <w:tcPr>
            <w:tcW w:w="917" w:type="dxa"/>
            <w:tcBorders>
              <w:top w:val="nil"/>
              <w:left w:val="single" w:sz="4" w:space="0" w:color="auto"/>
              <w:bottom w:val="single" w:sz="4" w:space="0" w:color="auto"/>
              <w:right w:val="single" w:sz="4" w:space="0" w:color="auto"/>
            </w:tcBorders>
            <w:hideMark/>
          </w:tcPr>
          <w:p w14:paraId="02502ECF" w14:textId="77777777" w:rsidR="00411B4D" w:rsidRPr="007C4949" w:rsidRDefault="00411B4D" w:rsidP="00411B4D">
            <w:pPr>
              <w:jc w:val="center"/>
              <w:rPr>
                <w:rFonts w:ascii="Arial" w:hAnsi="Arial" w:cs="Arial"/>
                <w:b/>
                <w:bCs/>
              </w:rPr>
            </w:pPr>
            <w:r w:rsidRPr="007C4949">
              <w:rPr>
                <w:rFonts w:ascii="Arial" w:hAnsi="Arial" w:cs="Arial"/>
                <w:b/>
                <w:bCs/>
              </w:rPr>
              <w:t>H1Kq</w:t>
            </w:r>
          </w:p>
        </w:tc>
        <w:tc>
          <w:tcPr>
            <w:tcW w:w="1363" w:type="dxa"/>
            <w:tcBorders>
              <w:top w:val="nil"/>
              <w:left w:val="nil"/>
              <w:bottom w:val="single" w:sz="4" w:space="0" w:color="auto"/>
              <w:right w:val="single" w:sz="4" w:space="0" w:color="auto"/>
            </w:tcBorders>
            <w:hideMark/>
          </w:tcPr>
          <w:p w14:paraId="59207112" w14:textId="77777777" w:rsidR="00411B4D" w:rsidRPr="007C4949" w:rsidRDefault="00411B4D" w:rsidP="00411B4D">
            <w:pPr>
              <w:rPr>
                <w:rFonts w:ascii="Arial" w:hAnsi="Arial" w:cs="Arial"/>
                <w:sz w:val="20"/>
                <w:szCs w:val="20"/>
              </w:rPr>
            </w:pPr>
            <w:r w:rsidRPr="007C4949">
              <w:rPr>
                <w:rFonts w:ascii="Arial" w:hAnsi="Arial" w:cs="Arial"/>
                <w:sz w:val="20"/>
                <w:szCs w:val="20"/>
              </w:rPr>
              <w:t>V/2025/0433</w:t>
            </w:r>
          </w:p>
        </w:tc>
        <w:tc>
          <w:tcPr>
            <w:tcW w:w="1203" w:type="dxa"/>
            <w:tcBorders>
              <w:top w:val="nil"/>
              <w:left w:val="nil"/>
              <w:bottom w:val="single" w:sz="4" w:space="0" w:color="auto"/>
              <w:right w:val="single" w:sz="4" w:space="0" w:color="auto"/>
            </w:tcBorders>
            <w:noWrap/>
            <w:hideMark/>
          </w:tcPr>
          <w:p w14:paraId="4C9EB062" w14:textId="77777777" w:rsidR="00411B4D" w:rsidRPr="007C4949" w:rsidRDefault="00411B4D" w:rsidP="00411B4D">
            <w:pPr>
              <w:rPr>
                <w:rFonts w:ascii="Arial" w:hAnsi="Arial" w:cs="Arial"/>
                <w:sz w:val="20"/>
                <w:szCs w:val="20"/>
              </w:rPr>
            </w:pPr>
            <w:r w:rsidRPr="007C4949">
              <w:rPr>
                <w:rFonts w:ascii="Arial" w:hAnsi="Arial" w:cs="Arial"/>
                <w:sz w:val="20"/>
                <w:szCs w:val="20"/>
              </w:rPr>
              <w:t>K0342</w:t>
            </w:r>
          </w:p>
        </w:tc>
        <w:tc>
          <w:tcPr>
            <w:tcW w:w="2041" w:type="dxa"/>
            <w:tcBorders>
              <w:top w:val="nil"/>
              <w:left w:val="nil"/>
              <w:bottom w:val="single" w:sz="4" w:space="0" w:color="auto"/>
              <w:right w:val="single" w:sz="4" w:space="0" w:color="auto"/>
            </w:tcBorders>
            <w:hideMark/>
          </w:tcPr>
          <w:p w14:paraId="7EE17F35" w14:textId="77777777" w:rsidR="00411B4D" w:rsidRPr="007C4949" w:rsidRDefault="00411B4D" w:rsidP="00411B4D">
            <w:pPr>
              <w:rPr>
                <w:rFonts w:ascii="Arial" w:hAnsi="Arial" w:cs="Arial"/>
                <w:color w:val="000000"/>
                <w:sz w:val="20"/>
                <w:szCs w:val="20"/>
              </w:rPr>
            </w:pPr>
            <w:r w:rsidRPr="007C4949">
              <w:rPr>
                <w:rFonts w:ascii="Arial" w:hAnsi="Arial" w:cs="Arial"/>
                <w:color w:val="000000"/>
                <w:sz w:val="20"/>
                <w:szCs w:val="20"/>
              </w:rPr>
              <w:t>Former Wyvern Club site, Lane End, Kirkby</w:t>
            </w:r>
          </w:p>
        </w:tc>
        <w:tc>
          <w:tcPr>
            <w:tcW w:w="1291" w:type="dxa"/>
            <w:tcBorders>
              <w:top w:val="nil"/>
              <w:left w:val="nil"/>
              <w:bottom w:val="single" w:sz="4" w:space="0" w:color="auto"/>
              <w:right w:val="single" w:sz="4" w:space="0" w:color="auto"/>
            </w:tcBorders>
            <w:hideMark/>
          </w:tcPr>
          <w:p w14:paraId="2BDA0BC4"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0.40</w:t>
            </w:r>
          </w:p>
        </w:tc>
        <w:tc>
          <w:tcPr>
            <w:tcW w:w="977" w:type="dxa"/>
            <w:tcBorders>
              <w:top w:val="nil"/>
              <w:left w:val="nil"/>
              <w:bottom w:val="single" w:sz="4" w:space="0" w:color="auto"/>
              <w:right w:val="single" w:sz="4" w:space="0" w:color="auto"/>
            </w:tcBorders>
            <w:shd w:val="clear" w:color="000000" w:fill="FFFFFF"/>
            <w:noWrap/>
            <w:hideMark/>
          </w:tcPr>
          <w:p w14:paraId="67022D40" w14:textId="77777777" w:rsidR="00411B4D" w:rsidRPr="007C4949" w:rsidRDefault="00411B4D" w:rsidP="00411B4D">
            <w:pPr>
              <w:jc w:val="right"/>
              <w:rPr>
                <w:rFonts w:ascii="Arial" w:hAnsi="Arial" w:cs="Arial"/>
                <w:color w:val="000000"/>
                <w:sz w:val="20"/>
                <w:szCs w:val="20"/>
              </w:rPr>
            </w:pPr>
            <w:r w:rsidRPr="007C4949">
              <w:rPr>
                <w:rFonts w:ascii="Arial" w:hAnsi="Arial" w:cs="Arial"/>
                <w:color w:val="000000"/>
                <w:sz w:val="20"/>
                <w:szCs w:val="20"/>
              </w:rPr>
              <w:t>12</w:t>
            </w:r>
          </w:p>
        </w:tc>
        <w:tc>
          <w:tcPr>
            <w:tcW w:w="1172" w:type="dxa"/>
            <w:tcBorders>
              <w:top w:val="nil"/>
              <w:left w:val="nil"/>
              <w:bottom w:val="single" w:sz="4" w:space="0" w:color="auto"/>
              <w:right w:val="single" w:sz="4" w:space="0" w:color="auto"/>
            </w:tcBorders>
            <w:shd w:val="clear" w:color="000000" w:fill="FFFFFF"/>
            <w:hideMark/>
          </w:tcPr>
          <w:p w14:paraId="598EE24A"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12</w:t>
            </w:r>
          </w:p>
        </w:tc>
        <w:tc>
          <w:tcPr>
            <w:tcW w:w="995" w:type="dxa"/>
            <w:tcBorders>
              <w:top w:val="nil"/>
              <w:left w:val="nil"/>
              <w:bottom w:val="single" w:sz="4" w:space="0" w:color="auto"/>
              <w:right w:val="nil"/>
            </w:tcBorders>
            <w:shd w:val="clear" w:color="000000" w:fill="D9D9D9"/>
            <w:noWrap/>
            <w:hideMark/>
          </w:tcPr>
          <w:p w14:paraId="598C1C41"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nil"/>
            </w:tcBorders>
            <w:shd w:val="clear" w:color="000000" w:fill="D9D9D9"/>
            <w:noWrap/>
            <w:hideMark/>
          </w:tcPr>
          <w:p w14:paraId="6F24CE9D"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995" w:type="dxa"/>
            <w:tcBorders>
              <w:top w:val="nil"/>
              <w:left w:val="single" w:sz="4" w:space="0" w:color="auto"/>
              <w:bottom w:val="single" w:sz="4" w:space="0" w:color="auto"/>
              <w:right w:val="single" w:sz="4" w:space="0" w:color="auto"/>
            </w:tcBorders>
            <w:shd w:val="clear" w:color="000000" w:fill="D9D9D9"/>
            <w:noWrap/>
            <w:hideMark/>
          </w:tcPr>
          <w:p w14:paraId="7217578A"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048648BD"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12</w:t>
            </w:r>
          </w:p>
        </w:tc>
        <w:tc>
          <w:tcPr>
            <w:tcW w:w="748" w:type="dxa"/>
            <w:tcBorders>
              <w:top w:val="nil"/>
              <w:left w:val="nil"/>
              <w:bottom w:val="single" w:sz="4" w:space="0" w:color="auto"/>
              <w:right w:val="single" w:sz="4" w:space="0" w:color="auto"/>
            </w:tcBorders>
            <w:shd w:val="clear" w:color="000000" w:fill="DDEBF7"/>
            <w:noWrap/>
            <w:hideMark/>
          </w:tcPr>
          <w:p w14:paraId="2EA13B06"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7A623024"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23DDC28D"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DDEBF7"/>
            <w:noWrap/>
            <w:hideMark/>
          </w:tcPr>
          <w:p w14:paraId="0D7D5D3D" w14:textId="77777777" w:rsidR="00411B4D" w:rsidRPr="007C4949" w:rsidRDefault="00411B4D" w:rsidP="00411B4D">
            <w:pPr>
              <w:jc w:val="right"/>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1D6EA19D"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383ABD35" w14:textId="77777777" w:rsidR="00411B4D" w:rsidRPr="007C4949" w:rsidRDefault="00411B4D" w:rsidP="00411B4D">
            <w:pPr>
              <w:rPr>
                <w:rFonts w:ascii="Arial" w:hAnsi="Arial" w:cs="Arial"/>
                <w:color w:val="FF0000"/>
                <w:sz w:val="20"/>
                <w:szCs w:val="20"/>
              </w:rPr>
            </w:pPr>
            <w:r w:rsidRPr="007C4949">
              <w:rPr>
                <w:rFonts w:ascii="Arial" w:hAnsi="Arial" w:cs="Arial"/>
                <w:color w:val="FF0000"/>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4079646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48" w:type="dxa"/>
            <w:tcBorders>
              <w:top w:val="nil"/>
              <w:left w:val="nil"/>
              <w:bottom w:val="single" w:sz="4" w:space="0" w:color="auto"/>
              <w:right w:val="single" w:sz="4" w:space="0" w:color="auto"/>
            </w:tcBorders>
            <w:shd w:val="clear" w:color="000000" w:fill="BDD7EE"/>
            <w:noWrap/>
            <w:hideMark/>
          </w:tcPr>
          <w:p w14:paraId="0C0EC96C"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BDD7EE"/>
            <w:noWrap/>
            <w:hideMark/>
          </w:tcPr>
          <w:p w14:paraId="2E51F892"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19B9C5B2"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06E1EA2D"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23E16FC8"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c>
          <w:tcPr>
            <w:tcW w:w="719" w:type="dxa"/>
            <w:tcBorders>
              <w:top w:val="nil"/>
              <w:left w:val="nil"/>
              <w:bottom w:val="single" w:sz="4" w:space="0" w:color="auto"/>
              <w:right w:val="single" w:sz="4" w:space="0" w:color="auto"/>
            </w:tcBorders>
            <w:shd w:val="clear" w:color="000000" w:fill="F2F2F2"/>
            <w:noWrap/>
            <w:hideMark/>
          </w:tcPr>
          <w:p w14:paraId="1A89FE4F" w14:textId="77777777" w:rsidR="00411B4D" w:rsidRPr="007C4949" w:rsidRDefault="00411B4D" w:rsidP="00411B4D">
            <w:pPr>
              <w:rPr>
                <w:rFonts w:ascii="Arial" w:hAnsi="Arial" w:cs="Arial"/>
                <w:sz w:val="20"/>
                <w:szCs w:val="20"/>
              </w:rPr>
            </w:pPr>
            <w:r w:rsidRPr="007C4949">
              <w:rPr>
                <w:rFonts w:ascii="Arial" w:hAnsi="Arial" w:cs="Arial"/>
                <w:sz w:val="20"/>
                <w:szCs w:val="20"/>
              </w:rPr>
              <w:t> </w:t>
            </w:r>
          </w:p>
        </w:tc>
      </w:tr>
      <w:tr w:rsidR="00411B4D" w:rsidRPr="007C4949" w14:paraId="5666EBA9" w14:textId="77777777" w:rsidTr="00CC1B9C">
        <w:trPr>
          <w:gridAfter w:val="1"/>
          <w:wAfter w:w="20" w:type="dxa"/>
          <w:trHeight w:val="358"/>
        </w:trPr>
        <w:tc>
          <w:tcPr>
            <w:tcW w:w="917" w:type="dxa"/>
            <w:tcBorders>
              <w:top w:val="nil"/>
              <w:left w:val="single" w:sz="4" w:space="0" w:color="auto"/>
              <w:bottom w:val="single" w:sz="4" w:space="0" w:color="auto"/>
              <w:right w:val="single" w:sz="4" w:space="0" w:color="auto"/>
            </w:tcBorders>
            <w:shd w:val="clear" w:color="000000" w:fill="FFFFFF"/>
            <w:hideMark/>
          </w:tcPr>
          <w:p w14:paraId="54E16BC5" w14:textId="77777777" w:rsidR="00411B4D" w:rsidRPr="007C4949" w:rsidRDefault="00411B4D" w:rsidP="00411B4D">
            <w:pPr>
              <w:jc w:val="center"/>
              <w:rPr>
                <w:rFonts w:ascii="Arial" w:hAnsi="Arial" w:cs="Arial"/>
                <w:b/>
                <w:bCs/>
              </w:rPr>
            </w:pPr>
            <w:r w:rsidRPr="007C4949">
              <w:rPr>
                <w:rFonts w:ascii="Arial" w:hAnsi="Arial" w:cs="Arial"/>
                <w:b/>
                <w:bCs/>
              </w:rPr>
              <w:t> </w:t>
            </w:r>
          </w:p>
        </w:tc>
        <w:tc>
          <w:tcPr>
            <w:tcW w:w="5898" w:type="dxa"/>
            <w:gridSpan w:val="4"/>
            <w:tcBorders>
              <w:top w:val="nil"/>
              <w:left w:val="nil"/>
              <w:bottom w:val="single" w:sz="4" w:space="0" w:color="auto"/>
              <w:right w:val="single" w:sz="4" w:space="0" w:color="auto"/>
            </w:tcBorders>
            <w:noWrap/>
            <w:hideMark/>
          </w:tcPr>
          <w:p w14:paraId="3D5E50DE" w14:textId="5C5AAAEC" w:rsidR="00411B4D" w:rsidRPr="007C4949" w:rsidRDefault="00411B4D" w:rsidP="00411B4D">
            <w:pPr>
              <w:rPr>
                <w:rFonts w:ascii="Arial" w:hAnsi="Arial" w:cs="Arial"/>
                <w:color w:val="000000"/>
                <w:sz w:val="20"/>
                <w:szCs w:val="20"/>
              </w:rPr>
            </w:pPr>
            <w:r w:rsidRPr="007C4949">
              <w:rPr>
                <w:rFonts w:ascii="Arial" w:hAnsi="Arial" w:cs="Arial"/>
                <w:b/>
                <w:bCs/>
                <w:sz w:val="22"/>
                <w:szCs w:val="22"/>
              </w:rPr>
              <w:t>Total Kirkby Large Sites with Detailed Permission</w:t>
            </w:r>
          </w:p>
        </w:tc>
        <w:tc>
          <w:tcPr>
            <w:tcW w:w="977" w:type="dxa"/>
            <w:tcBorders>
              <w:top w:val="nil"/>
              <w:left w:val="nil"/>
              <w:bottom w:val="single" w:sz="4" w:space="0" w:color="auto"/>
              <w:right w:val="single" w:sz="4" w:space="0" w:color="auto"/>
            </w:tcBorders>
            <w:shd w:val="clear" w:color="000000" w:fill="FFFFFF"/>
            <w:hideMark/>
          </w:tcPr>
          <w:p w14:paraId="66512B0A"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350</w:t>
            </w:r>
          </w:p>
        </w:tc>
        <w:tc>
          <w:tcPr>
            <w:tcW w:w="1172" w:type="dxa"/>
            <w:tcBorders>
              <w:top w:val="nil"/>
              <w:left w:val="nil"/>
              <w:bottom w:val="single" w:sz="4" w:space="0" w:color="auto"/>
              <w:right w:val="single" w:sz="4" w:space="0" w:color="auto"/>
            </w:tcBorders>
            <w:shd w:val="clear" w:color="000000" w:fill="FFFFFF"/>
            <w:hideMark/>
          </w:tcPr>
          <w:p w14:paraId="52ED0908"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204</w:t>
            </w:r>
          </w:p>
        </w:tc>
        <w:tc>
          <w:tcPr>
            <w:tcW w:w="995" w:type="dxa"/>
            <w:tcBorders>
              <w:top w:val="nil"/>
              <w:left w:val="nil"/>
              <w:bottom w:val="single" w:sz="4" w:space="0" w:color="auto"/>
              <w:right w:val="single" w:sz="4" w:space="0" w:color="auto"/>
            </w:tcBorders>
            <w:shd w:val="clear" w:color="000000" w:fill="FFFFFF"/>
            <w:hideMark/>
          </w:tcPr>
          <w:p w14:paraId="6A804F0C"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49</w:t>
            </w:r>
          </w:p>
        </w:tc>
        <w:tc>
          <w:tcPr>
            <w:tcW w:w="995" w:type="dxa"/>
            <w:tcBorders>
              <w:top w:val="nil"/>
              <w:left w:val="nil"/>
              <w:bottom w:val="single" w:sz="4" w:space="0" w:color="auto"/>
              <w:right w:val="single" w:sz="4" w:space="0" w:color="auto"/>
            </w:tcBorders>
            <w:shd w:val="clear" w:color="000000" w:fill="FFFFFF"/>
            <w:hideMark/>
          </w:tcPr>
          <w:p w14:paraId="576562B7"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39</w:t>
            </w:r>
          </w:p>
        </w:tc>
        <w:tc>
          <w:tcPr>
            <w:tcW w:w="995" w:type="dxa"/>
            <w:tcBorders>
              <w:top w:val="nil"/>
              <w:left w:val="nil"/>
              <w:bottom w:val="single" w:sz="4" w:space="0" w:color="auto"/>
              <w:right w:val="single" w:sz="4" w:space="0" w:color="auto"/>
            </w:tcBorders>
            <w:shd w:val="clear" w:color="000000" w:fill="FFFFFF"/>
            <w:hideMark/>
          </w:tcPr>
          <w:p w14:paraId="6788DAC6"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58</w:t>
            </w:r>
          </w:p>
        </w:tc>
        <w:tc>
          <w:tcPr>
            <w:tcW w:w="748" w:type="dxa"/>
            <w:tcBorders>
              <w:top w:val="nil"/>
              <w:left w:val="nil"/>
              <w:bottom w:val="single" w:sz="4" w:space="0" w:color="auto"/>
              <w:right w:val="single" w:sz="4" w:space="0" w:color="auto"/>
            </w:tcBorders>
            <w:shd w:val="clear" w:color="000000" w:fill="FFFFFF"/>
            <w:hideMark/>
          </w:tcPr>
          <w:p w14:paraId="083DC509"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87</w:t>
            </w:r>
          </w:p>
        </w:tc>
        <w:tc>
          <w:tcPr>
            <w:tcW w:w="748" w:type="dxa"/>
            <w:tcBorders>
              <w:top w:val="nil"/>
              <w:left w:val="nil"/>
              <w:bottom w:val="single" w:sz="4" w:space="0" w:color="auto"/>
              <w:right w:val="single" w:sz="4" w:space="0" w:color="auto"/>
            </w:tcBorders>
            <w:shd w:val="clear" w:color="000000" w:fill="FFFFFF"/>
            <w:hideMark/>
          </w:tcPr>
          <w:p w14:paraId="44BC9B59"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43</w:t>
            </w:r>
          </w:p>
        </w:tc>
        <w:tc>
          <w:tcPr>
            <w:tcW w:w="748" w:type="dxa"/>
            <w:tcBorders>
              <w:top w:val="nil"/>
              <w:left w:val="nil"/>
              <w:bottom w:val="single" w:sz="4" w:space="0" w:color="auto"/>
              <w:right w:val="single" w:sz="4" w:space="0" w:color="auto"/>
            </w:tcBorders>
            <w:shd w:val="clear" w:color="000000" w:fill="FFFFFF"/>
            <w:hideMark/>
          </w:tcPr>
          <w:p w14:paraId="12A07E33"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40</w:t>
            </w:r>
          </w:p>
        </w:tc>
        <w:tc>
          <w:tcPr>
            <w:tcW w:w="748" w:type="dxa"/>
            <w:tcBorders>
              <w:top w:val="nil"/>
              <w:left w:val="nil"/>
              <w:bottom w:val="single" w:sz="4" w:space="0" w:color="auto"/>
              <w:right w:val="single" w:sz="4" w:space="0" w:color="auto"/>
            </w:tcBorders>
            <w:shd w:val="clear" w:color="000000" w:fill="FFFFFF"/>
            <w:hideMark/>
          </w:tcPr>
          <w:p w14:paraId="32162E57"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34</w:t>
            </w:r>
          </w:p>
        </w:tc>
        <w:tc>
          <w:tcPr>
            <w:tcW w:w="748" w:type="dxa"/>
            <w:tcBorders>
              <w:top w:val="nil"/>
              <w:left w:val="nil"/>
              <w:bottom w:val="single" w:sz="4" w:space="0" w:color="auto"/>
              <w:right w:val="single" w:sz="4" w:space="0" w:color="auto"/>
            </w:tcBorders>
            <w:shd w:val="clear" w:color="000000" w:fill="FFFFFF"/>
            <w:hideMark/>
          </w:tcPr>
          <w:p w14:paraId="17FC81D8"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8" w:type="dxa"/>
            <w:tcBorders>
              <w:top w:val="nil"/>
              <w:left w:val="nil"/>
              <w:bottom w:val="single" w:sz="4" w:space="0" w:color="auto"/>
              <w:right w:val="single" w:sz="4" w:space="0" w:color="auto"/>
            </w:tcBorders>
            <w:shd w:val="clear" w:color="000000" w:fill="FFFFFF"/>
            <w:hideMark/>
          </w:tcPr>
          <w:p w14:paraId="4D0E04D3"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8" w:type="dxa"/>
            <w:tcBorders>
              <w:top w:val="nil"/>
              <w:left w:val="nil"/>
              <w:bottom w:val="single" w:sz="4" w:space="0" w:color="auto"/>
              <w:right w:val="single" w:sz="4" w:space="0" w:color="auto"/>
            </w:tcBorders>
            <w:shd w:val="clear" w:color="000000" w:fill="FFFFFF"/>
            <w:hideMark/>
          </w:tcPr>
          <w:p w14:paraId="2DDBE5D3"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8" w:type="dxa"/>
            <w:tcBorders>
              <w:top w:val="nil"/>
              <w:left w:val="nil"/>
              <w:bottom w:val="single" w:sz="4" w:space="0" w:color="auto"/>
              <w:right w:val="single" w:sz="4" w:space="0" w:color="auto"/>
            </w:tcBorders>
            <w:shd w:val="clear" w:color="000000" w:fill="FFFFFF"/>
            <w:hideMark/>
          </w:tcPr>
          <w:p w14:paraId="680C9AF4"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48" w:type="dxa"/>
            <w:tcBorders>
              <w:top w:val="nil"/>
              <w:left w:val="nil"/>
              <w:bottom w:val="single" w:sz="4" w:space="0" w:color="auto"/>
              <w:right w:val="single" w:sz="4" w:space="0" w:color="auto"/>
            </w:tcBorders>
            <w:shd w:val="clear" w:color="000000" w:fill="FFFFFF"/>
            <w:hideMark/>
          </w:tcPr>
          <w:p w14:paraId="46A17189"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19" w:type="dxa"/>
            <w:tcBorders>
              <w:top w:val="nil"/>
              <w:left w:val="nil"/>
              <w:bottom w:val="single" w:sz="4" w:space="0" w:color="auto"/>
              <w:right w:val="single" w:sz="4" w:space="0" w:color="auto"/>
            </w:tcBorders>
            <w:shd w:val="clear" w:color="000000" w:fill="FFFFFF"/>
            <w:hideMark/>
          </w:tcPr>
          <w:p w14:paraId="3A8D6804"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19" w:type="dxa"/>
            <w:tcBorders>
              <w:top w:val="nil"/>
              <w:left w:val="nil"/>
              <w:bottom w:val="single" w:sz="4" w:space="0" w:color="auto"/>
              <w:right w:val="single" w:sz="4" w:space="0" w:color="auto"/>
            </w:tcBorders>
            <w:shd w:val="clear" w:color="000000" w:fill="FFFFFF"/>
            <w:hideMark/>
          </w:tcPr>
          <w:p w14:paraId="5DDC33B9"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19" w:type="dxa"/>
            <w:tcBorders>
              <w:top w:val="nil"/>
              <w:left w:val="nil"/>
              <w:bottom w:val="single" w:sz="4" w:space="0" w:color="auto"/>
              <w:right w:val="single" w:sz="4" w:space="0" w:color="auto"/>
            </w:tcBorders>
            <w:shd w:val="clear" w:color="000000" w:fill="FFFFFF"/>
            <w:hideMark/>
          </w:tcPr>
          <w:p w14:paraId="63B92AFA"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19" w:type="dxa"/>
            <w:tcBorders>
              <w:top w:val="nil"/>
              <w:left w:val="nil"/>
              <w:bottom w:val="single" w:sz="4" w:space="0" w:color="auto"/>
              <w:right w:val="single" w:sz="4" w:space="0" w:color="auto"/>
            </w:tcBorders>
            <w:shd w:val="clear" w:color="000000" w:fill="FFFFFF"/>
            <w:hideMark/>
          </w:tcPr>
          <w:p w14:paraId="51B2B2CE"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19" w:type="dxa"/>
            <w:tcBorders>
              <w:top w:val="nil"/>
              <w:left w:val="nil"/>
              <w:bottom w:val="single" w:sz="4" w:space="0" w:color="auto"/>
              <w:right w:val="single" w:sz="4" w:space="0" w:color="auto"/>
            </w:tcBorders>
            <w:shd w:val="clear" w:color="000000" w:fill="FFFFFF"/>
            <w:hideMark/>
          </w:tcPr>
          <w:p w14:paraId="4F825796" w14:textId="77777777" w:rsidR="00411B4D" w:rsidRPr="007C4949" w:rsidRDefault="00411B4D" w:rsidP="00411B4D">
            <w:pPr>
              <w:jc w:val="right"/>
              <w:rPr>
                <w:rFonts w:ascii="Arial" w:hAnsi="Arial" w:cs="Arial"/>
                <w:b/>
                <w:bCs/>
                <w:color w:val="000000"/>
                <w:sz w:val="20"/>
                <w:szCs w:val="20"/>
              </w:rPr>
            </w:pPr>
            <w:r w:rsidRPr="007C4949">
              <w:rPr>
                <w:rFonts w:ascii="Arial" w:hAnsi="Arial" w:cs="Arial"/>
                <w:b/>
                <w:bCs/>
                <w:color w:val="000000"/>
                <w:sz w:val="20"/>
                <w:szCs w:val="20"/>
              </w:rPr>
              <w:t>0</w:t>
            </w:r>
          </w:p>
        </w:tc>
      </w:tr>
    </w:tbl>
    <w:p w14:paraId="166C04C7" w14:textId="77777777" w:rsidR="002C2991" w:rsidRPr="00AC3173" w:rsidRDefault="002C2991">
      <w:pPr>
        <w:rPr>
          <w:rFonts w:ascii="Arial" w:hAnsi="Arial" w:cs="Arial"/>
          <w:b/>
          <w:caps/>
          <w:sz w:val="28"/>
          <w:szCs w:val="28"/>
          <w:highlight w:val="yellow"/>
        </w:rPr>
      </w:pPr>
      <w:r w:rsidRPr="00AC3173">
        <w:rPr>
          <w:rFonts w:ascii="Arial" w:hAnsi="Arial" w:cs="Arial"/>
          <w:b/>
          <w:caps/>
          <w:sz w:val="28"/>
          <w:szCs w:val="28"/>
          <w:highlight w:val="yellow"/>
        </w:rPr>
        <w:br w:type="page"/>
      </w:r>
    </w:p>
    <w:p w14:paraId="3C799E7A" w14:textId="2F389A04" w:rsidR="00577F12" w:rsidRPr="00C662CC" w:rsidRDefault="00577F12" w:rsidP="007C4949">
      <w:pPr>
        <w:pStyle w:val="Heading2"/>
      </w:pPr>
      <w:bookmarkStart w:id="94" w:name="_Toc232687707"/>
      <w:r w:rsidRPr="00C662CC">
        <w:t>S</w:t>
      </w:r>
      <w:r w:rsidR="007C4949">
        <w:t>utton area</w:t>
      </w:r>
      <w:bookmarkEnd w:id="94"/>
    </w:p>
    <w:tbl>
      <w:tblPr>
        <w:tblW w:w="22394" w:type="dxa"/>
        <w:tblLayout w:type="fixed"/>
        <w:tblLook w:val="04A0" w:firstRow="1" w:lastRow="0" w:firstColumn="1" w:lastColumn="0" w:noHBand="0" w:noVBand="1"/>
      </w:tblPr>
      <w:tblGrid>
        <w:gridCol w:w="1008"/>
        <w:gridCol w:w="1359"/>
        <w:gridCol w:w="1230"/>
        <w:gridCol w:w="2068"/>
        <w:gridCol w:w="833"/>
        <w:gridCol w:w="1133"/>
        <w:gridCol w:w="19"/>
        <w:gridCol w:w="1142"/>
        <w:gridCol w:w="6"/>
        <w:gridCol w:w="1111"/>
        <w:gridCol w:w="6"/>
        <w:gridCol w:w="1111"/>
        <w:gridCol w:w="6"/>
        <w:gridCol w:w="1111"/>
        <w:gridCol w:w="6"/>
        <w:gridCol w:w="722"/>
        <w:gridCol w:w="6"/>
        <w:gridCol w:w="722"/>
        <w:gridCol w:w="6"/>
        <w:gridCol w:w="722"/>
        <w:gridCol w:w="6"/>
        <w:gridCol w:w="722"/>
        <w:gridCol w:w="6"/>
        <w:gridCol w:w="722"/>
        <w:gridCol w:w="6"/>
        <w:gridCol w:w="722"/>
        <w:gridCol w:w="6"/>
        <w:gridCol w:w="722"/>
        <w:gridCol w:w="6"/>
        <w:gridCol w:w="722"/>
        <w:gridCol w:w="6"/>
        <w:gridCol w:w="722"/>
        <w:gridCol w:w="6"/>
        <w:gridCol w:w="722"/>
        <w:gridCol w:w="6"/>
        <w:gridCol w:w="722"/>
        <w:gridCol w:w="6"/>
        <w:gridCol w:w="722"/>
        <w:gridCol w:w="6"/>
        <w:gridCol w:w="722"/>
        <w:gridCol w:w="6"/>
        <w:gridCol w:w="722"/>
        <w:gridCol w:w="6"/>
        <w:gridCol w:w="53"/>
      </w:tblGrid>
      <w:tr w:rsidR="000F7567" w:rsidRPr="000F7567" w14:paraId="01E3E566" w14:textId="77777777" w:rsidTr="00F40FB1">
        <w:trPr>
          <w:gridAfter w:val="2"/>
          <w:wAfter w:w="59" w:type="dxa"/>
          <w:trHeight w:val="1584"/>
        </w:trPr>
        <w:tc>
          <w:tcPr>
            <w:tcW w:w="1008" w:type="dxa"/>
            <w:tcBorders>
              <w:top w:val="nil"/>
              <w:left w:val="single" w:sz="4" w:space="0" w:color="auto"/>
              <w:bottom w:val="single" w:sz="4" w:space="0" w:color="auto"/>
              <w:right w:val="single" w:sz="4" w:space="0" w:color="auto"/>
            </w:tcBorders>
            <w:shd w:val="clear" w:color="000000" w:fill="BFBFBF"/>
            <w:hideMark/>
          </w:tcPr>
          <w:p w14:paraId="7E3CE6FA" w14:textId="77777777" w:rsidR="000F7567" w:rsidRPr="007C4949" w:rsidRDefault="000F7567" w:rsidP="000F7567">
            <w:pPr>
              <w:jc w:val="center"/>
              <w:rPr>
                <w:rFonts w:ascii="Arial" w:hAnsi="Arial" w:cs="Arial"/>
                <w:b/>
                <w:bCs/>
              </w:rPr>
            </w:pPr>
            <w:r w:rsidRPr="007C4949">
              <w:rPr>
                <w:rFonts w:ascii="Arial" w:hAnsi="Arial" w:cs="Arial"/>
                <w:b/>
                <w:bCs/>
              </w:rPr>
              <w:t>ALP 2023-2040 ref</w:t>
            </w:r>
          </w:p>
        </w:tc>
        <w:tc>
          <w:tcPr>
            <w:tcW w:w="1359" w:type="dxa"/>
            <w:tcBorders>
              <w:top w:val="single" w:sz="4" w:space="0" w:color="auto"/>
              <w:left w:val="nil"/>
              <w:bottom w:val="single" w:sz="4" w:space="0" w:color="auto"/>
              <w:right w:val="single" w:sz="4" w:space="0" w:color="auto"/>
            </w:tcBorders>
            <w:shd w:val="clear" w:color="000000" w:fill="BFBFBF"/>
            <w:hideMark/>
          </w:tcPr>
          <w:p w14:paraId="0175FEBC" w14:textId="77777777" w:rsidR="000F7567" w:rsidRPr="007C4949" w:rsidRDefault="000F7567" w:rsidP="000F7567">
            <w:pPr>
              <w:rPr>
                <w:rFonts w:ascii="Arial" w:hAnsi="Arial" w:cs="Arial"/>
                <w:b/>
                <w:bCs/>
                <w:sz w:val="20"/>
                <w:szCs w:val="20"/>
              </w:rPr>
            </w:pPr>
            <w:r w:rsidRPr="007C4949">
              <w:rPr>
                <w:rFonts w:ascii="Arial" w:hAnsi="Arial" w:cs="Arial"/>
                <w:b/>
                <w:bCs/>
                <w:sz w:val="20"/>
                <w:szCs w:val="20"/>
              </w:rPr>
              <w:t>Planning Appn Ref</w:t>
            </w:r>
          </w:p>
        </w:tc>
        <w:tc>
          <w:tcPr>
            <w:tcW w:w="1230" w:type="dxa"/>
            <w:tcBorders>
              <w:top w:val="single" w:sz="4" w:space="0" w:color="auto"/>
              <w:left w:val="nil"/>
              <w:bottom w:val="single" w:sz="4" w:space="0" w:color="auto"/>
              <w:right w:val="single" w:sz="4" w:space="0" w:color="auto"/>
            </w:tcBorders>
            <w:shd w:val="clear" w:color="000000" w:fill="BFBFBF"/>
            <w:hideMark/>
          </w:tcPr>
          <w:p w14:paraId="26BA13CB" w14:textId="5A6057ED" w:rsidR="000F7567" w:rsidRPr="007C4949" w:rsidRDefault="000F7567" w:rsidP="000F7567">
            <w:pPr>
              <w:rPr>
                <w:rFonts w:ascii="Arial" w:hAnsi="Arial" w:cs="Arial"/>
                <w:b/>
                <w:bCs/>
                <w:sz w:val="20"/>
                <w:szCs w:val="20"/>
              </w:rPr>
            </w:pPr>
            <w:r w:rsidRPr="007C4949">
              <w:rPr>
                <w:rFonts w:ascii="Arial" w:hAnsi="Arial" w:cs="Arial"/>
                <w:b/>
                <w:bCs/>
                <w:sz w:val="20"/>
                <w:szCs w:val="20"/>
              </w:rPr>
              <w:t>Database</w:t>
            </w:r>
            <w:r w:rsidR="004F4777" w:rsidRPr="007C4949">
              <w:rPr>
                <w:rFonts w:ascii="Arial" w:hAnsi="Arial" w:cs="Arial"/>
                <w:b/>
                <w:bCs/>
                <w:sz w:val="20"/>
                <w:szCs w:val="20"/>
              </w:rPr>
              <w:t>/ SHELAA</w:t>
            </w:r>
            <w:r w:rsidRPr="007C4949">
              <w:rPr>
                <w:rFonts w:ascii="Arial" w:hAnsi="Arial" w:cs="Arial"/>
                <w:b/>
                <w:bCs/>
                <w:sz w:val="20"/>
                <w:szCs w:val="20"/>
              </w:rPr>
              <w:t>/ Brownfield Register Site Ref</w:t>
            </w:r>
          </w:p>
        </w:tc>
        <w:tc>
          <w:tcPr>
            <w:tcW w:w="2068" w:type="dxa"/>
            <w:tcBorders>
              <w:top w:val="single" w:sz="4" w:space="0" w:color="auto"/>
              <w:left w:val="nil"/>
              <w:bottom w:val="single" w:sz="4" w:space="0" w:color="auto"/>
              <w:right w:val="single" w:sz="4" w:space="0" w:color="auto"/>
            </w:tcBorders>
            <w:shd w:val="clear" w:color="000000" w:fill="BFBFBF"/>
            <w:hideMark/>
          </w:tcPr>
          <w:p w14:paraId="4B960DA4"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Address</w:t>
            </w:r>
          </w:p>
        </w:tc>
        <w:tc>
          <w:tcPr>
            <w:tcW w:w="833" w:type="dxa"/>
            <w:tcBorders>
              <w:top w:val="single" w:sz="4" w:space="0" w:color="auto"/>
              <w:left w:val="nil"/>
              <w:bottom w:val="single" w:sz="4" w:space="0" w:color="auto"/>
              <w:right w:val="single" w:sz="4" w:space="0" w:color="auto"/>
            </w:tcBorders>
            <w:shd w:val="clear" w:color="000000" w:fill="BFBFBF"/>
            <w:hideMark/>
          </w:tcPr>
          <w:p w14:paraId="56962913"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Site Area</w:t>
            </w:r>
          </w:p>
        </w:tc>
        <w:tc>
          <w:tcPr>
            <w:tcW w:w="1133" w:type="dxa"/>
            <w:tcBorders>
              <w:top w:val="single" w:sz="4" w:space="0" w:color="auto"/>
              <w:left w:val="nil"/>
              <w:bottom w:val="single" w:sz="4" w:space="0" w:color="auto"/>
              <w:right w:val="single" w:sz="4" w:space="0" w:color="auto"/>
            </w:tcBorders>
            <w:shd w:val="clear" w:color="000000" w:fill="BFBFBF"/>
            <w:hideMark/>
          </w:tcPr>
          <w:p w14:paraId="59B2B3FD"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Total number of Dwellings on site</w:t>
            </w:r>
          </w:p>
        </w:tc>
        <w:tc>
          <w:tcPr>
            <w:tcW w:w="1161" w:type="dxa"/>
            <w:gridSpan w:val="2"/>
            <w:tcBorders>
              <w:top w:val="single" w:sz="4" w:space="0" w:color="auto"/>
              <w:left w:val="nil"/>
              <w:bottom w:val="single" w:sz="4" w:space="0" w:color="auto"/>
              <w:right w:val="single" w:sz="4" w:space="0" w:color="auto"/>
            </w:tcBorders>
            <w:shd w:val="clear" w:color="000000" w:fill="BFBFBF"/>
            <w:hideMark/>
          </w:tcPr>
          <w:p w14:paraId="37AFD4F1"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Total number of Dwellings remaining </w:t>
            </w:r>
            <w:proofErr w:type="gramStart"/>
            <w:r w:rsidRPr="007C4949">
              <w:rPr>
                <w:rFonts w:ascii="Arial" w:hAnsi="Arial" w:cs="Arial"/>
                <w:b/>
                <w:bCs/>
                <w:sz w:val="20"/>
                <w:szCs w:val="20"/>
              </w:rPr>
              <w:t>at</w:t>
            </w:r>
            <w:proofErr w:type="gramEnd"/>
            <w:r w:rsidRPr="007C4949">
              <w:rPr>
                <w:rFonts w:ascii="Arial" w:hAnsi="Arial" w:cs="Arial"/>
                <w:b/>
                <w:bCs/>
                <w:sz w:val="20"/>
                <w:szCs w:val="20"/>
              </w:rPr>
              <w:t xml:space="preserve"> 1st April 2026</w:t>
            </w:r>
          </w:p>
        </w:tc>
        <w:tc>
          <w:tcPr>
            <w:tcW w:w="1117" w:type="dxa"/>
            <w:gridSpan w:val="2"/>
            <w:tcBorders>
              <w:top w:val="single" w:sz="4" w:space="0" w:color="auto"/>
              <w:left w:val="nil"/>
              <w:bottom w:val="single" w:sz="4" w:space="0" w:color="auto"/>
              <w:right w:val="nil"/>
            </w:tcBorders>
            <w:shd w:val="clear" w:color="000000" w:fill="BFBFBF"/>
            <w:hideMark/>
          </w:tcPr>
          <w:p w14:paraId="6F88E7D5" w14:textId="293BF7AE"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23/</w:t>
            </w:r>
            <w:r w:rsidR="004F4777" w:rsidRPr="007C4949">
              <w:rPr>
                <w:rFonts w:ascii="Arial" w:hAnsi="Arial" w:cs="Arial"/>
                <w:b/>
                <w:bCs/>
                <w:sz w:val="20"/>
                <w:szCs w:val="20"/>
              </w:rPr>
              <w:t>24 Actual</w:t>
            </w:r>
            <w:r w:rsidRPr="007C4949">
              <w:rPr>
                <w:rFonts w:ascii="Arial" w:hAnsi="Arial" w:cs="Arial"/>
                <w:b/>
                <w:bCs/>
                <w:sz w:val="20"/>
                <w:szCs w:val="20"/>
              </w:rPr>
              <w:t xml:space="preserve"> Delivery</w:t>
            </w:r>
          </w:p>
        </w:tc>
        <w:tc>
          <w:tcPr>
            <w:tcW w:w="1117" w:type="dxa"/>
            <w:gridSpan w:val="2"/>
            <w:tcBorders>
              <w:top w:val="single" w:sz="4" w:space="0" w:color="auto"/>
              <w:left w:val="single" w:sz="4" w:space="0" w:color="auto"/>
              <w:bottom w:val="single" w:sz="4" w:space="0" w:color="auto"/>
              <w:right w:val="nil"/>
            </w:tcBorders>
            <w:shd w:val="clear" w:color="000000" w:fill="BFBFBF"/>
            <w:hideMark/>
          </w:tcPr>
          <w:p w14:paraId="7232BEC0"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24/25   Actual Delivery</w:t>
            </w:r>
          </w:p>
        </w:tc>
        <w:tc>
          <w:tcPr>
            <w:tcW w:w="1117"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1FCCCD01"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25/26   Actual Delivery</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0EE15F95"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1 26/27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771C7DCA"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2 27/28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1B12A419"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3 28/29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352E1458"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4 29/30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43CF55D3"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5 30/31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041C620A"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6 31/32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4FE9B9B4"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7 32/33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5485FE57"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8 33/34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337B222D" w14:textId="77777777" w:rsidR="000F7567" w:rsidRPr="007C4949" w:rsidRDefault="000F7567" w:rsidP="000F7567">
            <w:pPr>
              <w:jc w:val="center"/>
              <w:rPr>
                <w:rFonts w:ascii="Arial" w:hAnsi="Arial" w:cs="Arial"/>
                <w:b/>
                <w:bCs/>
                <w:sz w:val="20"/>
                <w:szCs w:val="20"/>
              </w:rPr>
            </w:pPr>
            <w:proofErr w:type="gramStart"/>
            <w:r w:rsidRPr="007C4949">
              <w:rPr>
                <w:rFonts w:ascii="Arial" w:hAnsi="Arial" w:cs="Arial"/>
                <w:b/>
                <w:bCs/>
                <w:sz w:val="20"/>
                <w:szCs w:val="20"/>
              </w:rPr>
              <w:t>Year  9</w:t>
            </w:r>
            <w:proofErr w:type="gramEnd"/>
            <w:r w:rsidRPr="007C4949">
              <w:rPr>
                <w:rFonts w:ascii="Arial" w:hAnsi="Arial" w:cs="Arial"/>
                <w:b/>
                <w:bCs/>
                <w:sz w:val="20"/>
                <w:szCs w:val="20"/>
              </w:rPr>
              <w:t xml:space="preserve"> 34/35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15DAF8A2"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10 35/36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0C8121FE"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11 36/37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5101B728"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12 37/38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49DC67FA"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13 38/39  </w:t>
            </w:r>
          </w:p>
        </w:tc>
        <w:tc>
          <w:tcPr>
            <w:tcW w:w="728" w:type="dxa"/>
            <w:gridSpan w:val="2"/>
            <w:tcBorders>
              <w:top w:val="single" w:sz="4" w:space="0" w:color="auto"/>
              <w:left w:val="nil"/>
              <w:bottom w:val="single" w:sz="4" w:space="0" w:color="auto"/>
              <w:right w:val="single" w:sz="4" w:space="0" w:color="auto"/>
            </w:tcBorders>
            <w:shd w:val="clear" w:color="000000" w:fill="BFBFBF"/>
            <w:hideMark/>
          </w:tcPr>
          <w:p w14:paraId="278DB19F"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 xml:space="preserve">Year 14 39/40  </w:t>
            </w:r>
          </w:p>
        </w:tc>
      </w:tr>
      <w:tr w:rsidR="000F7567" w:rsidRPr="000F7567" w14:paraId="34E6F2BC" w14:textId="77777777" w:rsidTr="00F40FB1">
        <w:trPr>
          <w:trHeight w:val="465"/>
        </w:trPr>
        <w:tc>
          <w:tcPr>
            <w:tcW w:w="22394" w:type="dxa"/>
            <w:gridSpan w:val="44"/>
            <w:tcBorders>
              <w:top w:val="single" w:sz="4" w:space="0" w:color="auto"/>
              <w:left w:val="single" w:sz="4" w:space="0" w:color="auto"/>
              <w:bottom w:val="single" w:sz="4" w:space="0" w:color="auto"/>
              <w:right w:val="single" w:sz="4" w:space="0" w:color="000000"/>
            </w:tcBorders>
            <w:noWrap/>
            <w:hideMark/>
          </w:tcPr>
          <w:p w14:paraId="1EE43C38" w14:textId="77777777" w:rsidR="000F7567" w:rsidRPr="007C4949" w:rsidRDefault="000F7567" w:rsidP="000F7567">
            <w:pPr>
              <w:rPr>
                <w:rFonts w:ascii="Arial" w:hAnsi="Arial" w:cs="Arial"/>
                <w:b/>
                <w:bCs/>
              </w:rPr>
            </w:pPr>
            <w:r w:rsidRPr="007C4949">
              <w:rPr>
                <w:rFonts w:ascii="Arial" w:hAnsi="Arial" w:cs="Arial"/>
                <w:b/>
                <w:bCs/>
              </w:rPr>
              <w:t>Available sites without Planning Permission</w:t>
            </w:r>
          </w:p>
        </w:tc>
      </w:tr>
      <w:tr w:rsidR="000F7567" w:rsidRPr="000F7567" w14:paraId="4161D48B" w14:textId="77777777" w:rsidTr="00424DB6">
        <w:trPr>
          <w:gridAfter w:val="2"/>
          <w:wAfter w:w="59" w:type="dxa"/>
          <w:trHeight w:val="1605"/>
        </w:trPr>
        <w:tc>
          <w:tcPr>
            <w:tcW w:w="1008" w:type="dxa"/>
            <w:tcBorders>
              <w:top w:val="nil"/>
              <w:left w:val="single" w:sz="4" w:space="0" w:color="auto"/>
              <w:bottom w:val="single" w:sz="4" w:space="0" w:color="auto"/>
              <w:right w:val="single" w:sz="4" w:space="0" w:color="auto"/>
            </w:tcBorders>
            <w:shd w:val="clear" w:color="000000" w:fill="FFFFFF"/>
            <w:hideMark/>
          </w:tcPr>
          <w:p w14:paraId="1AFADE3B" w14:textId="77777777" w:rsidR="000F7567" w:rsidRPr="007C4949" w:rsidRDefault="000F7567" w:rsidP="000F7567">
            <w:pPr>
              <w:jc w:val="center"/>
              <w:rPr>
                <w:rFonts w:ascii="Arial" w:hAnsi="Arial" w:cs="Arial"/>
                <w:b/>
                <w:bCs/>
              </w:rPr>
            </w:pPr>
            <w:r w:rsidRPr="007C4949">
              <w:rPr>
                <w:rFonts w:ascii="Arial" w:hAnsi="Arial" w:cs="Arial"/>
                <w:b/>
                <w:bCs/>
              </w:rPr>
              <w:t>H1Sb</w:t>
            </w:r>
          </w:p>
        </w:tc>
        <w:tc>
          <w:tcPr>
            <w:tcW w:w="1359" w:type="dxa"/>
            <w:tcBorders>
              <w:top w:val="nil"/>
              <w:left w:val="nil"/>
              <w:bottom w:val="single" w:sz="4" w:space="0" w:color="auto"/>
              <w:right w:val="single" w:sz="4" w:space="0" w:color="auto"/>
            </w:tcBorders>
            <w:hideMark/>
          </w:tcPr>
          <w:p w14:paraId="252C3F4C" w14:textId="77777777" w:rsidR="000F7567" w:rsidRPr="007C4949" w:rsidRDefault="000F7567" w:rsidP="000F7567">
            <w:pPr>
              <w:rPr>
                <w:rFonts w:ascii="Arial" w:hAnsi="Arial" w:cs="Arial"/>
                <w:sz w:val="20"/>
                <w:szCs w:val="20"/>
              </w:rPr>
            </w:pPr>
            <w:r w:rsidRPr="007C4949">
              <w:rPr>
                <w:rFonts w:ascii="Arial" w:hAnsi="Arial" w:cs="Arial"/>
                <w:sz w:val="20"/>
                <w:szCs w:val="20"/>
              </w:rPr>
              <w:t>V/2021/0792 - Resolution to grant O/L pp subject to signing a s106 agreement</w:t>
            </w:r>
          </w:p>
        </w:tc>
        <w:tc>
          <w:tcPr>
            <w:tcW w:w="1230" w:type="dxa"/>
            <w:tcBorders>
              <w:top w:val="nil"/>
              <w:left w:val="nil"/>
              <w:bottom w:val="single" w:sz="4" w:space="0" w:color="auto"/>
              <w:right w:val="single" w:sz="4" w:space="0" w:color="auto"/>
            </w:tcBorders>
            <w:hideMark/>
          </w:tcPr>
          <w:p w14:paraId="2D85137D" w14:textId="77777777" w:rsidR="000F7567" w:rsidRPr="007C4949" w:rsidRDefault="000F7567" w:rsidP="000F7567">
            <w:pPr>
              <w:rPr>
                <w:rFonts w:ascii="Arial" w:hAnsi="Arial" w:cs="Arial"/>
                <w:sz w:val="20"/>
                <w:szCs w:val="20"/>
              </w:rPr>
            </w:pPr>
            <w:r w:rsidRPr="007C4949">
              <w:rPr>
                <w:rFonts w:ascii="Arial" w:hAnsi="Arial" w:cs="Arial"/>
                <w:sz w:val="20"/>
                <w:szCs w:val="20"/>
              </w:rPr>
              <w:t>SA009</w:t>
            </w:r>
          </w:p>
        </w:tc>
        <w:tc>
          <w:tcPr>
            <w:tcW w:w="2068" w:type="dxa"/>
            <w:tcBorders>
              <w:top w:val="nil"/>
              <w:left w:val="nil"/>
              <w:bottom w:val="single" w:sz="4" w:space="0" w:color="auto"/>
              <w:right w:val="single" w:sz="4" w:space="0" w:color="auto"/>
            </w:tcBorders>
            <w:hideMark/>
          </w:tcPr>
          <w:p w14:paraId="654963D2"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South of Vision West Nottinghamshire College, Cauldwell Road, Sutton-In-Ashfield</w:t>
            </w:r>
          </w:p>
        </w:tc>
        <w:tc>
          <w:tcPr>
            <w:tcW w:w="833" w:type="dxa"/>
            <w:tcBorders>
              <w:top w:val="nil"/>
              <w:left w:val="nil"/>
              <w:bottom w:val="single" w:sz="4" w:space="0" w:color="auto"/>
              <w:right w:val="single" w:sz="4" w:space="0" w:color="auto"/>
            </w:tcBorders>
            <w:hideMark/>
          </w:tcPr>
          <w:p w14:paraId="4B875F15"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9.24</w:t>
            </w:r>
          </w:p>
        </w:tc>
        <w:tc>
          <w:tcPr>
            <w:tcW w:w="1133" w:type="dxa"/>
            <w:tcBorders>
              <w:top w:val="nil"/>
              <w:left w:val="nil"/>
              <w:bottom w:val="single" w:sz="4" w:space="0" w:color="auto"/>
              <w:right w:val="single" w:sz="4" w:space="0" w:color="auto"/>
            </w:tcBorders>
            <w:shd w:val="clear" w:color="000000" w:fill="FFFFFF"/>
            <w:noWrap/>
            <w:hideMark/>
          </w:tcPr>
          <w:p w14:paraId="235782C5"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208</w:t>
            </w:r>
          </w:p>
        </w:tc>
        <w:tc>
          <w:tcPr>
            <w:tcW w:w="1161" w:type="dxa"/>
            <w:gridSpan w:val="2"/>
            <w:tcBorders>
              <w:top w:val="nil"/>
              <w:left w:val="nil"/>
              <w:bottom w:val="single" w:sz="4" w:space="0" w:color="auto"/>
              <w:right w:val="single" w:sz="4" w:space="0" w:color="auto"/>
            </w:tcBorders>
            <w:shd w:val="clear" w:color="000000" w:fill="FFFFFF"/>
            <w:hideMark/>
          </w:tcPr>
          <w:p w14:paraId="6F4086BF"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208</w:t>
            </w:r>
          </w:p>
        </w:tc>
        <w:tc>
          <w:tcPr>
            <w:tcW w:w="1117" w:type="dxa"/>
            <w:gridSpan w:val="2"/>
            <w:tcBorders>
              <w:top w:val="nil"/>
              <w:left w:val="nil"/>
              <w:bottom w:val="single" w:sz="4" w:space="0" w:color="auto"/>
              <w:right w:val="nil"/>
            </w:tcBorders>
            <w:shd w:val="clear" w:color="000000" w:fill="D9D9D9"/>
            <w:hideMark/>
          </w:tcPr>
          <w:p w14:paraId="197E3CA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1AE9C8D5"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15CA5804"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E9F539E"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15796C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840744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BBAEBF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CFC3B54"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37CC702"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34EB41C3"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4046ABDC"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723BDE7A"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7DD2DA10"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1D049FCF"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33</w:t>
            </w:r>
          </w:p>
        </w:tc>
        <w:tc>
          <w:tcPr>
            <w:tcW w:w="728" w:type="dxa"/>
            <w:gridSpan w:val="2"/>
            <w:tcBorders>
              <w:top w:val="nil"/>
              <w:left w:val="nil"/>
              <w:bottom w:val="single" w:sz="4" w:space="0" w:color="auto"/>
              <w:right w:val="single" w:sz="4" w:space="0" w:color="auto"/>
            </w:tcBorders>
            <w:shd w:val="clear" w:color="000000" w:fill="F2F2F2"/>
            <w:noWrap/>
            <w:hideMark/>
          </w:tcPr>
          <w:p w14:paraId="557395C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E44C08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E9A52A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0F7567" w14:paraId="3CFFB36C" w14:textId="77777777" w:rsidTr="00424DB6">
        <w:trPr>
          <w:gridAfter w:val="2"/>
          <w:wAfter w:w="59" w:type="dxa"/>
          <w:trHeight w:val="1685"/>
        </w:trPr>
        <w:tc>
          <w:tcPr>
            <w:tcW w:w="1008" w:type="dxa"/>
            <w:tcBorders>
              <w:top w:val="nil"/>
              <w:left w:val="single" w:sz="4" w:space="0" w:color="auto"/>
              <w:bottom w:val="single" w:sz="4" w:space="0" w:color="auto"/>
              <w:right w:val="single" w:sz="4" w:space="0" w:color="auto"/>
            </w:tcBorders>
            <w:shd w:val="clear" w:color="000000" w:fill="FFFFFF"/>
            <w:hideMark/>
          </w:tcPr>
          <w:p w14:paraId="6123A658" w14:textId="77777777" w:rsidR="000F7567" w:rsidRPr="007C4949" w:rsidRDefault="000F7567" w:rsidP="000F7567">
            <w:pPr>
              <w:jc w:val="center"/>
              <w:rPr>
                <w:rFonts w:ascii="Arial" w:hAnsi="Arial" w:cs="Arial"/>
                <w:b/>
                <w:bCs/>
              </w:rPr>
            </w:pPr>
            <w:r w:rsidRPr="007C4949">
              <w:rPr>
                <w:rFonts w:ascii="Arial" w:hAnsi="Arial" w:cs="Arial"/>
                <w:b/>
                <w:bCs/>
              </w:rPr>
              <w:t>H1Sd</w:t>
            </w:r>
          </w:p>
        </w:tc>
        <w:tc>
          <w:tcPr>
            <w:tcW w:w="1359" w:type="dxa"/>
            <w:tcBorders>
              <w:top w:val="nil"/>
              <w:left w:val="nil"/>
              <w:bottom w:val="single" w:sz="4" w:space="0" w:color="auto"/>
              <w:right w:val="single" w:sz="4" w:space="0" w:color="auto"/>
            </w:tcBorders>
            <w:shd w:val="clear" w:color="000000" w:fill="FFFFFF"/>
            <w:hideMark/>
          </w:tcPr>
          <w:p w14:paraId="2FB1739C" w14:textId="77777777" w:rsidR="000F7567" w:rsidRPr="007C4949" w:rsidRDefault="000F7567" w:rsidP="000F7567">
            <w:pPr>
              <w:rPr>
                <w:rFonts w:ascii="Arial" w:hAnsi="Arial" w:cs="Arial"/>
                <w:sz w:val="20"/>
                <w:szCs w:val="20"/>
              </w:rPr>
            </w:pPr>
            <w:r w:rsidRPr="007C4949">
              <w:rPr>
                <w:rFonts w:ascii="Arial" w:hAnsi="Arial" w:cs="Arial"/>
                <w:sz w:val="20"/>
                <w:szCs w:val="20"/>
              </w:rPr>
              <w:t>V/2023/0275 - Resolution to grant O/L pp subject to signing a s106 agreement</w:t>
            </w:r>
          </w:p>
        </w:tc>
        <w:tc>
          <w:tcPr>
            <w:tcW w:w="1230" w:type="dxa"/>
            <w:tcBorders>
              <w:top w:val="nil"/>
              <w:left w:val="nil"/>
              <w:bottom w:val="single" w:sz="4" w:space="0" w:color="auto"/>
              <w:right w:val="single" w:sz="4" w:space="0" w:color="auto"/>
            </w:tcBorders>
            <w:shd w:val="clear" w:color="000000" w:fill="FFFFFF"/>
            <w:hideMark/>
          </w:tcPr>
          <w:p w14:paraId="45ACE1E4" w14:textId="77777777" w:rsidR="000F7567" w:rsidRPr="007C4949" w:rsidRDefault="000F7567" w:rsidP="000F7567">
            <w:pPr>
              <w:rPr>
                <w:rFonts w:ascii="Arial" w:hAnsi="Arial" w:cs="Arial"/>
                <w:sz w:val="20"/>
                <w:szCs w:val="20"/>
              </w:rPr>
            </w:pPr>
            <w:r w:rsidRPr="007C4949">
              <w:rPr>
                <w:rFonts w:ascii="Arial" w:hAnsi="Arial" w:cs="Arial"/>
                <w:sz w:val="20"/>
                <w:szCs w:val="20"/>
              </w:rPr>
              <w:t>SA016 &amp; SA044</w:t>
            </w:r>
          </w:p>
        </w:tc>
        <w:tc>
          <w:tcPr>
            <w:tcW w:w="2068" w:type="dxa"/>
            <w:tcBorders>
              <w:top w:val="nil"/>
              <w:left w:val="nil"/>
              <w:bottom w:val="single" w:sz="4" w:space="0" w:color="auto"/>
              <w:right w:val="single" w:sz="4" w:space="0" w:color="auto"/>
            </w:tcBorders>
            <w:shd w:val="clear" w:color="000000" w:fill="FFFFFF"/>
            <w:hideMark/>
          </w:tcPr>
          <w:p w14:paraId="1462C6D7" w14:textId="77777777" w:rsidR="000F7567" w:rsidRPr="007C4949" w:rsidRDefault="000F7567" w:rsidP="000F7567">
            <w:pPr>
              <w:rPr>
                <w:rFonts w:ascii="Arial" w:hAnsi="Arial" w:cs="Arial"/>
                <w:sz w:val="20"/>
                <w:szCs w:val="20"/>
              </w:rPr>
            </w:pPr>
            <w:r w:rsidRPr="007C4949">
              <w:rPr>
                <w:rFonts w:ascii="Arial" w:hAnsi="Arial" w:cs="Arial"/>
                <w:sz w:val="20"/>
                <w:szCs w:val="20"/>
              </w:rPr>
              <w:t>Adj Oakham Business Park, Sutton-In-Ashfield</w:t>
            </w:r>
          </w:p>
        </w:tc>
        <w:tc>
          <w:tcPr>
            <w:tcW w:w="833" w:type="dxa"/>
            <w:tcBorders>
              <w:top w:val="nil"/>
              <w:left w:val="nil"/>
              <w:bottom w:val="single" w:sz="4" w:space="0" w:color="auto"/>
              <w:right w:val="single" w:sz="4" w:space="0" w:color="auto"/>
            </w:tcBorders>
            <w:hideMark/>
          </w:tcPr>
          <w:p w14:paraId="2C72E5DF"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9.99</w:t>
            </w:r>
          </w:p>
        </w:tc>
        <w:tc>
          <w:tcPr>
            <w:tcW w:w="1133" w:type="dxa"/>
            <w:tcBorders>
              <w:top w:val="nil"/>
              <w:left w:val="nil"/>
              <w:bottom w:val="single" w:sz="4" w:space="0" w:color="auto"/>
              <w:right w:val="single" w:sz="4" w:space="0" w:color="auto"/>
            </w:tcBorders>
            <w:shd w:val="clear" w:color="000000" w:fill="FFFFFF"/>
            <w:noWrap/>
            <w:hideMark/>
          </w:tcPr>
          <w:p w14:paraId="4EE96597"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250</w:t>
            </w:r>
          </w:p>
        </w:tc>
        <w:tc>
          <w:tcPr>
            <w:tcW w:w="1161" w:type="dxa"/>
            <w:gridSpan w:val="2"/>
            <w:tcBorders>
              <w:top w:val="nil"/>
              <w:left w:val="nil"/>
              <w:bottom w:val="single" w:sz="4" w:space="0" w:color="auto"/>
              <w:right w:val="single" w:sz="4" w:space="0" w:color="auto"/>
            </w:tcBorders>
            <w:shd w:val="clear" w:color="000000" w:fill="FFFFFF"/>
            <w:hideMark/>
          </w:tcPr>
          <w:p w14:paraId="6AEB39EE"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250</w:t>
            </w:r>
          </w:p>
        </w:tc>
        <w:tc>
          <w:tcPr>
            <w:tcW w:w="1117" w:type="dxa"/>
            <w:gridSpan w:val="2"/>
            <w:tcBorders>
              <w:top w:val="nil"/>
              <w:left w:val="nil"/>
              <w:bottom w:val="single" w:sz="4" w:space="0" w:color="auto"/>
              <w:right w:val="nil"/>
            </w:tcBorders>
            <w:shd w:val="clear" w:color="000000" w:fill="D9D9D9"/>
            <w:hideMark/>
          </w:tcPr>
          <w:p w14:paraId="5D1A44C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53CCDCD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7541AC9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387712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E0BC91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52E69E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0A2522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E36B70D"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419447D"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0865564A"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32AC177F"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0F0E28F9"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2D469706"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081C8E5C"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4A8E1658"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47FC0D47"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5</w:t>
            </w:r>
          </w:p>
        </w:tc>
        <w:tc>
          <w:tcPr>
            <w:tcW w:w="728" w:type="dxa"/>
            <w:gridSpan w:val="2"/>
            <w:tcBorders>
              <w:top w:val="nil"/>
              <w:left w:val="nil"/>
              <w:bottom w:val="single" w:sz="4" w:space="0" w:color="auto"/>
              <w:right w:val="single" w:sz="4" w:space="0" w:color="auto"/>
            </w:tcBorders>
            <w:shd w:val="clear" w:color="000000" w:fill="F2F2F2"/>
            <w:noWrap/>
            <w:hideMark/>
          </w:tcPr>
          <w:p w14:paraId="2B96386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0F7567" w14:paraId="6B4DE29A" w14:textId="77777777" w:rsidTr="00424DB6">
        <w:trPr>
          <w:gridAfter w:val="2"/>
          <w:wAfter w:w="59" w:type="dxa"/>
          <w:trHeight w:val="561"/>
        </w:trPr>
        <w:tc>
          <w:tcPr>
            <w:tcW w:w="1008" w:type="dxa"/>
            <w:tcBorders>
              <w:top w:val="nil"/>
              <w:left w:val="single" w:sz="4" w:space="0" w:color="auto"/>
              <w:bottom w:val="single" w:sz="4" w:space="0" w:color="auto"/>
              <w:right w:val="single" w:sz="4" w:space="0" w:color="auto"/>
            </w:tcBorders>
            <w:shd w:val="clear" w:color="000000" w:fill="FFFFFF"/>
            <w:hideMark/>
          </w:tcPr>
          <w:p w14:paraId="3892F972" w14:textId="77777777" w:rsidR="000F7567" w:rsidRPr="007C4949" w:rsidRDefault="000F7567" w:rsidP="000F7567">
            <w:pPr>
              <w:jc w:val="center"/>
              <w:rPr>
                <w:rFonts w:ascii="Arial" w:hAnsi="Arial" w:cs="Arial"/>
                <w:b/>
                <w:bCs/>
              </w:rPr>
            </w:pPr>
            <w:r w:rsidRPr="007C4949">
              <w:rPr>
                <w:rFonts w:ascii="Arial" w:hAnsi="Arial" w:cs="Arial"/>
                <w:b/>
                <w:bCs/>
              </w:rPr>
              <w:t>H1Se</w:t>
            </w:r>
          </w:p>
        </w:tc>
        <w:tc>
          <w:tcPr>
            <w:tcW w:w="1359" w:type="dxa"/>
            <w:tcBorders>
              <w:top w:val="nil"/>
              <w:left w:val="nil"/>
              <w:bottom w:val="single" w:sz="4" w:space="0" w:color="auto"/>
              <w:right w:val="single" w:sz="4" w:space="0" w:color="auto"/>
            </w:tcBorders>
            <w:shd w:val="clear" w:color="000000" w:fill="FFFFFF"/>
            <w:hideMark/>
          </w:tcPr>
          <w:p w14:paraId="797861A1"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V/2022/0133 - Pending</w:t>
            </w:r>
          </w:p>
        </w:tc>
        <w:tc>
          <w:tcPr>
            <w:tcW w:w="1230" w:type="dxa"/>
            <w:tcBorders>
              <w:top w:val="nil"/>
              <w:left w:val="nil"/>
              <w:bottom w:val="single" w:sz="4" w:space="0" w:color="auto"/>
              <w:right w:val="single" w:sz="4" w:space="0" w:color="auto"/>
            </w:tcBorders>
            <w:shd w:val="clear" w:color="000000" w:fill="FFFFFF"/>
            <w:hideMark/>
          </w:tcPr>
          <w:p w14:paraId="1A4647D0" w14:textId="77777777" w:rsidR="000F7567" w:rsidRPr="007C4949" w:rsidRDefault="000F7567" w:rsidP="000F7567">
            <w:pPr>
              <w:rPr>
                <w:rFonts w:ascii="Arial" w:hAnsi="Arial" w:cs="Arial"/>
                <w:sz w:val="20"/>
                <w:szCs w:val="20"/>
              </w:rPr>
            </w:pPr>
            <w:r w:rsidRPr="007C4949">
              <w:rPr>
                <w:rFonts w:ascii="Arial" w:hAnsi="Arial" w:cs="Arial"/>
                <w:sz w:val="20"/>
                <w:szCs w:val="20"/>
              </w:rPr>
              <w:t>SA017</w:t>
            </w:r>
          </w:p>
        </w:tc>
        <w:tc>
          <w:tcPr>
            <w:tcW w:w="2068" w:type="dxa"/>
            <w:tcBorders>
              <w:top w:val="nil"/>
              <w:left w:val="nil"/>
              <w:bottom w:val="single" w:sz="4" w:space="0" w:color="auto"/>
              <w:right w:val="single" w:sz="4" w:space="0" w:color="auto"/>
            </w:tcBorders>
            <w:shd w:val="clear" w:color="000000" w:fill="FFFFFF"/>
            <w:hideMark/>
          </w:tcPr>
          <w:p w14:paraId="153DC6D0" w14:textId="52DB3DCF" w:rsidR="000F7567" w:rsidRPr="007C4949" w:rsidRDefault="000F7567" w:rsidP="000F7567">
            <w:pPr>
              <w:rPr>
                <w:rFonts w:ascii="Arial" w:hAnsi="Arial" w:cs="Arial"/>
                <w:sz w:val="20"/>
                <w:szCs w:val="20"/>
              </w:rPr>
            </w:pPr>
            <w:r w:rsidRPr="007C4949">
              <w:rPr>
                <w:rFonts w:ascii="Arial" w:hAnsi="Arial" w:cs="Arial"/>
                <w:sz w:val="20"/>
                <w:szCs w:val="20"/>
              </w:rPr>
              <w:t xml:space="preserve">Land at </w:t>
            </w:r>
            <w:r w:rsidR="00424DB6" w:rsidRPr="007C4949">
              <w:rPr>
                <w:rFonts w:ascii="Arial" w:hAnsi="Arial" w:cs="Arial"/>
                <w:sz w:val="20"/>
                <w:szCs w:val="20"/>
              </w:rPr>
              <w:t>Priestic</w:t>
            </w:r>
            <w:r w:rsidRPr="007C4949">
              <w:rPr>
                <w:rFonts w:ascii="Arial" w:hAnsi="Arial" w:cs="Arial"/>
                <w:sz w:val="20"/>
                <w:szCs w:val="20"/>
              </w:rPr>
              <w:t xml:space="preserve"> Road/Northern View</w:t>
            </w:r>
          </w:p>
        </w:tc>
        <w:tc>
          <w:tcPr>
            <w:tcW w:w="833" w:type="dxa"/>
            <w:tcBorders>
              <w:top w:val="nil"/>
              <w:left w:val="nil"/>
              <w:bottom w:val="single" w:sz="4" w:space="0" w:color="auto"/>
              <w:right w:val="single" w:sz="4" w:space="0" w:color="auto"/>
            </w:tcBorders>
            <w:shd w:val="clear" w:color="000000" w:fill="FFFFFF"/>
            <w:noWrap/>
            <w:hideMark/>
          </w:tcPr>
          <w:p w14:paraId="7E00E1A4"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0.50</w:t>
            </w:r>
          </w:p>
        </w:tc>
        <w:tc>
          <w:tcPr>
            <w:tcW w:w="1133" w:type="dxa"/>
            <w:tcBorders>
              <w:top w:val="nil"/>
              <w:left w:val="nil"/>
              <w:bottom w:val="single" w:sz="4" w:space="0" w:color="auto"/>
              <w:right w:val="single" w:sz="4" w:space="0" w:color="auto"/>
            </w:tcBorders>
            <w:shd w:val="clear" w:color="000000" w:fill="FFFFFF"/>
            <w:noWrap/>
            <w:hideMark/>
          </w:tcPr>
          <w:p w14:paraId="02DD46BE"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19</w:t>
            </w:r>
          </w:p>
        </w:tc>
        <w:tc>
          <w:tcPr>
            <w:tcW w:w="1161" w:type="dxa"/>
            <w:gridSpan w:val="2"/>
            <w:tcBorders>
              <w:top w:val="nil"/>
              <w:left w:val="nil"/>
              <w:bottom w:val="single" w:sz="4" w:space="0" w:color="auto"/>
              <w:right w:val="single" w:sz="4" w:space="0" w:color="auto"/>
            </w:tcBorders>
            <w:shd w:val="clear" w:color="000000" w:fill="FFFFFF"/>
            <w:noWrap/>
            <w:hideMark/>
          </w:tcPr>
          <w:p w14:paraId="7DEFABBB" w14:textId="77777777" w:rsidR="000F7567" w:rsidRPr="007C4949" w:rsidRDefault="000F7567" w:rsidP="000F7567">
            <w:pPr>
              <w:jc w:val="right"/>
              <w:rPr>
                <w:rFonts w:ascii="Arial" w:hAnsi="Arial" w:cs="Arial"/>
                <w:b/>
                <w:bCs/>
                <w:sz w:val="20"/>
                <w:szCs w:val="20"/>
              </w:rPr>
            </w:pPr>
            <w:r w:rsidRPr="007C4949">
              <w:rPr>
                <w:rFonts w:ascii="Arial" w:hAnsi="Arial" w:cs="Arial"/>
                <w:b/>
                <w:bCs/>
                <w:sz w:val="20"/>
                <w:szCs w:val="20"/>
              </w:rPr>
              <w:t>19</w:t>
            </w:r>
          </w:p>
        </w:tc>
        <w:tc>
          <w:tcPr>
            <w:tcW w:w="1117" w:type="dxa"/>
            <w:gridSpan w:val="2"/>
            <w:tcBorders>
              <w:top w:val="nil"/>
              <w:left w:val="nil"/>
              <w:bottom w:val="single" w:sz="4" w:space="0" w:color="auto"/>
              <w:right w:val="nil"/>
            </w:tcBorders>
            <w:shd w:val="clear" w:color="000000" w:fill="D9D9D9"/>
            <w:hideMark/>
          </w:tcPr>
          <w:p w14:paraId="6E9C146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74C8954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4E14A6F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956B65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E9DE23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9FB9A0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4505CF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A0BAE46"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D2989F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D9EE76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42135DC"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19</w:t>
            </w:r>
          </w:p>
        </w:tc>
        <w:tc>
          <w:tcPr>
            <w:tcW w:w="728" w:type="dxa"/>
            <w:gridSpan w:val="2"/>
            <w:tcBorders>
              <w:top w:val="nil"/>
              <w:left w:val="nil"/>
              <w:bottom w:val="single" w:sz="4" w:space="0" w:color="auto"/>
              <w:right w:val="single" w:sz="4" w:space="0" w:color="auto"/>
            </w:tcBorders>
            <w:shd w:val="clear" w:color="000000" w:fill="BDD7EE"/>
            <w:noWrap/>
            <w:hideMark/>
          </w:tcPr>
          <w:p w14:paraId="191C1D1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69542A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72B53E5"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43E2D64"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0602DD3"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4CA98A0"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r>
      <w:tr w:rsidR="000F7567" w:rsidRPr="000F7567" w14:paraId="74F0AC5E" w14:textId="77777777" w:rsidTr="00F40FB1">
        <w:trPr>
          <w:gridAfter w:val="2"/>
          <w:wAfter w:w="59" w:type="dxa"/>
          <w:trHeight w:val="720"/>
        </w:trPr>
        <w:tc>
          <w:tcPr>
            <w:tcW w:w="1008" w:type="dxa"/>
            <w:tcBorders>
              <w:top w:val="nil"/>
              <w:left w:val="single" w:sz="4" w:space="0" w:color="auto"/>
              <w:bottom w:val="single" w:sz="4" w:space="0" w:color="auto"/>
              <w:right w:val="single" w:sz="4" w:space="0" w:color="auto"/>
            </w:tcBorders>
            <w:shd w:val="clear" w:color="000000" w:fill="FFFFFF"/>
            <w:hideMark/>
          </w:tcPr>
          <w:p w14:paraId="25FB2A2A" w14:textId="77777777" w:rsidR="000F7567" w:rsidRPr="007C4949" w:rsidRDefault="000F7567" w:rsidP="000F7567">
            <w:pPr>
              <w:jc w:val="center"/>
              <w:rPr>
                <w:rFonts w:ascii="Arial" w:hAnsi="Arial" w:cs="Arial"/>
                <w:b/>
                <w:bCs/>
              </w:rPr>
            </w:pPr>
            <w:r w:rsidRPr="007C4949">
              <w:rPr>
                <w:rFonts w:ascii="Arial" w:hAnsi="Arial" w:cs="Arial"/>
                <w:b/>
                <w:bCs/>
              </w:rPr>
              <w:t>H1Sh</w:t>
            </w:r>
          </w:p>
        </w:tc>
        <w:tc>
          <w:tcPr>
            <w:tcW w:w="1359" w:type="dxa"/>
            <w:tcBorders>
              <w:top w:val="nil"/>
              <w:left w:val="nil"/>
              <w:bottom w:val="single" w:sz="4" w:space="0" w:color="auto"/>
              <w:right w:val="single" w:sz="4" w:space="0" w:color="auto"/>
            </w:tcBorders>
            <w:shd w:val="clear" w:color="000000" w:fill="FFFFFF"/>
            <w:hideMark/>
          </w:tcPr>
          <w:p w14:paraId="2F8D5677"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n/a</w:t>
            </w:r>
          </w:p>
        </w:tc>
        <w:tc>
          <w:tcPr>
            <w:tcW w:w="1230" w:type="dxa"/>
            <w:tcBorders>
              <w:top w:val="nil"/>
              <w:left w:val="nil"/>
              <w:bottom w:val="single" w:sz="4" w:space="0" w:color="auto"/>
              <w:right w:val="single" w:sz="4" w:space="0" w:color="auto"/>
            </w:tcBorders>
            <w:shd w:val="clear" w:color="000000" w:fill="FFFFFF"/>
            <w:hideMark/>
          </w:tcPr>
          <w:p w14:paraId="5C3AD876"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SA025</w:t>
            </w:r>
          </w:p>
        </w:tc>
        <w:tc>
          <w:tcPr>
            <w:tcW w:w="2068" w:type="dxa"/>
            <w:tcBorders>
              <w:top w:val="nil"/>
              <w:left w:val="nil"/>
              <w:bottom w:val="single" w:sz="4" w:space="0" w:color="auto"/>
              <w:right w:val="single" w:sz="4" w:space="0" w:color="auto"/>
            </w:tcBorders>
            <w:shd w:val="clear" w:color="000000" w:fill="FFFFFF"/>
            <w:hideMark/>
          </w:tcPr>
          <w:p w14:paraId="588F20C6"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Pasture Farm, Alfreton Road, Sutton</w:t>
            </w:r>
          </w:p>
        </w:tc>
        <w:tc>
          <w:tcPr>
            <w:tcW w:w="833" w:type="dxa"/>
            <w:tcBorders>
              <w:top w:val="nil"/>
              <w:left w:val="nil"/>
              <w:bottom w:val="single" w:sz="4" w:space="0" w:color="auto"/>
              <w:right w:val="single" w:sz="4" w:space="0" w:color="auto"/>
            </w:tcBorders>
            <w:shd w:val="clear" w:color="000000" w:fill="FFFFFF"/>
            <w:hideMark/>
          </w:tcPr>
          <w:p w14:paraId="05E93A14"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1.26</w:t>
            </w:r>
          </w:p>
        </w:tc>
        <w:tc>
          <w:tcPr>
            <w:tcW w:w="1133" w:type="dxa"/>
            <w:tcBorders>
              <w:top w:val="nil"/>
              <w:left w:val="nil"/>
              <w:bottom w:val="single" w:sz="4" w:space="0" w:color="auto"/>
              <w:right w:val="single" w:sz="4" w:space="0" w:color="auto"/>
            </w:tcBorders>
            <w:shd w:val="clear" w:color="000000" w:fill="FFFFFF"/>
            <w:noWrap/>
            <w:hideMark/>
          </w:tcPr>
          <w:p w14:paraId="5F65C530"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34</w:t>
            </w:r>
          </w:p>
        </w:tc>
        <w:tc>
          <w:tcPr>
            <w:tcW w:w="1161" w:type="dxa"/>
            <w:gridSpan w:val="2"/>
            <w:tcBorders>
              <w:top w:val="nil"/>
              <w:left w:val="nil"/>
              <w:bottom w:val="single" w:sz="4" w:space="0" w:color="auto"/>
              <w:right w:val="single" w:sz="4" w:space="0" w:color="auto"/>
            </w:tcBorders>
            <w:shd w:val="clear" w:color="000000" w:fill="FFFFFF"/>
            <w:hideMark/>
          </w:tcPr>
          <w:p w14:paraId="5E4ABDEB"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34</w:t>
            </w:r>
          </w:p>
        </w:tc>
        <w:tc>
          <w:tcPr>
            <w:tcW w:w="1117" w:type="dxa"/>
            <w:gridSpan w:val="2"/>
            <w:tcBorders>
              <w:top w:val="nil"/>
              <w:left w:val="nil"/>
              <w:bottom w:val="single" w:sz="4" w:space="0" w:color="auto"/>
              <w:right w:val="nil"/>
            </w:tcBorders>
            <w:shd w:val="clear" w:color="000000" w:fill="D9D9D9"/>
            <w:hideMark/>
          </w:tcPr>
          <w:p w14:paraId="7464C765"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5942648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63176C2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49DF216"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A5CF38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AF6A0F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288E17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83D861D"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B4EED1D"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34</w:t>
            </w:r>
          </w:p>
        </w:tc>
        <w:tc>
          <w:tcPr>
            <w:tcW w:w="728" w:type="dxa"/>
            <w:gridSpan w:val="2"/>
            <w:tcBorders>
              <w:top w:val="nil"/>
              <w:left w:val="nil"/>
              <w:bottom w:val="single" w:sz="4" w:space="0" w:color="auto"/>
              <w:right w:val="single" w:sz="4" w:space="0" w:color="auto"/>
            </w:tcBorders>
            <w:shd w:val="clear" w:color="000000" w:fill="BDD7EE"/>
            <w:noWrap/>
            <w:hideMark/>
          </w:tcPr>
          <w:p w14:paraId="3DEB3E90"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4CBE9A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DCFDFF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ACF21C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7509BF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A7C8BE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70F0A35"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7077A6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0F7567" w14:paraId="71EE7C6F" w14:textId="77777777" w:rsidTr="00F40FB1">
        <w:trPr>
          <w:gridAfter w:val="2"/>
          <w:wAfter w:w="59" w:type="dxa"/>
          <w:trHeight w:val="720"/>
        </w:trPr>
        <w:tc>
          <w:tcPr>
            <w:tcW w:w="1008" w:type="dxa"/>
            <w:tcBorders>
              <w:top w:val="nil"/>
              <w:left w:val="single" w:sz="4" w:space="0" w:color="auto"/>
              <w:bottom w:val="single" w:sz="4" w:space="0" w:color="auto"/>
              <w:right w:val="single" w:sz="4" w:space="0" w:color="auto"/>
            </w:tcBorders>
            <w:shd w:val="clear" w:color="000000" w:fill="FFFFFF"/>
            <w:hideMark/>
          </w:tcPr>
          <w:p w14:paraId="50118D41"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H1Sz</w:t>
            </w:r>
          </w:p>
        </w:tc>
        <w:tc>
          <w:tcPr>
            <w:tcW w:w="1359" w:type="dxa"/>
            <w:tcBorders>
              <w:top w:val="nil"/>
              <w:left w:val="nil"/>
              <w:bottom w:val="single" w:sz="4" w:space="0" w:color="auto"/>
              <w:right w:val="single" w:sz="4" w:space="0" w:color="auto"/>
            </w:tcBorders>
            <w:shd w:val="clear" w:color="000000" w:fill="FFFFFF"/>
            <w:hideMark/>
          </w:tcPr>
          <w:p w14:paraId="4C64E13C"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V/2020/0411 - Lapsed</w:t>
            </w:r>
          </w:p>
        </w:tc>
        <w:tc>
          <w:tcPr>
            <w:tcW w:w="1230" w:type="dxa"/>
            <w:tcBorders>
              <w:top w:val="nil"/>
              <w:left w:val="nil"/>
              <w:bottom w:val="single" w:sz="4" w:space="0" w:color="auto"/>
              <w:right w:val="single" w:sz="4" w:space="0" w:color="auto"/>
            </w:tcBorders>
            <w:hideMark/>
          </w:tcPr>
          <w:p w14:paraId="5521A6D8"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S0293   BFR22</w:t>
            </w:r>
          </w:p>
        </w:tc>
        <w:tc>
          <w:tcPr>
            <w:tcW w:w="2068" w:type="dxa"/>
            <w:tcBorders>
              <w:top w:val="nil"/>
              <w:left w:val="nil"/>
              <w:bottom w:val="single" w:sz="4" w:space="0" w:color="auto"/>
              <w:right w:val="single" w:sz="4" w:space="0" w:color="auto"/>
            </w:tcBorders>
            <w:hideMark/>
          </w:tcPr>
          <w:p w14:paraId="070A8377"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land at Outram Street/Park Street</w:t>
            </w:r>
          </w:p>
        </w:tc>
        <w:tc>
          <w:tcPr>
            <w:tcW w:w="833" w:type="dxa"/>
            <w:tcBorders>
              <w:top w:val="nil"/>
              <w:left w:val="nil"/>
              <w:bottom w:val="single" w:sz="4" w:space="0" w:color="auto"/>
              <w:right w:val="single" w:sz="4" w:space="0" w:color="auto"/>
            </w:tcBorders>
            <w:shd w:val="clear" w:color="000000" w:fill="FFFFFF"/>
            <w:hideMark/>
          </w:tcPr>
          <w:p w14:paraId="39621B49"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0.23</w:t>
            </w:r>
          </w:p>
        </w:tc>
        <w:tc>
          <w:tcPr>
            <w:tcW w:w="1133" w:type="dxa"/>
            <w:tcBorders>
              <w:top w:val="nil"/>
              <w:left w:val="nil"/>
              <w:bottom w:val="single" w:sz="4" w:space="0" w:color="auto"/>
              <w:right w:val="single" w:sz="4" w:space="0" w:color="auto"/>
            </w:tcBorders>
            <w:shd w:val="clear" w:color="000000" w:fill="FFFFFF"/>
            <w:noWrap/>
            <w:hideMark/>
          </w:tcPr>
          <w:p w14:paraId="03BD9C0F"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24</w:t>
            </w:r>
          </w:p>
        </w:tc>
        <w:tc>
          <w:tcPr>
            <w:tcW w:w="1161" w:type="dxa"/>
            <w:gridSpan w:val="2"/>
            <w:tcBorders>
              <w:top w:val="nil"/>
              <w:left w:val="nil"/>
              <w:bottom w:val="single" w:sz="4" w:space="0" w:color="auto"/>
              <w:right w:val="single" w:sz="4" w:space="0" w:color="auto"/>
            </w:tcBorders>
            <w:shd w:val="clear" w:color="000000" w:fill="FFFFFF"/>
            <w:hideMark/>
          </w:tcPr>
          <w:p w14:paraId="1C18AB71"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24</w:t>
            </w:r>
          </w:p>
        </w:tc>
        <w:tc>
          <w:tcPr>
            <w:tcW w:w="1117" w:type="dxa"/>
            <w:gridSpan w:val="2"/>
            <w:tcBorders>
              <w:top w:val="nil"/>
              <w:left w:val="nil"/>
              <w:bottom w:val="single" w:sz="4" w:space="0" w:color="auto"/>
              <w:right w:val="nil"/>
            </w:tcBorders>
            <w:shd w:val="clear" w:color="000000" w:fill="D9D9D9"/>
            <w:hideMark/>
          </w:tcPr>
          <w:p w14:paraId="7975C62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364061B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5EF0D01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76BE7C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1A8C7C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305773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3BA280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79D97B7"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3D209CB"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24</w:t>
            </w:r>
          </w:p>
        </w:tc>
        <w:tc>
          <w:tcPr>
            <w:tcW w:w="728" w:type="dxa"/>
            <w:gridSpan w:val="2"/>
            <w:tcBorders>
              <w:top w:val="nil"/>
              <w:left w:val="nil"/>
              <w:bottom w:val="single" w:sz="4" w:space="0" w:color="auto"/>
              <w:right w:val="single" w:sz="4" w:space="0" w:color="auto"/>
            </w:tcBorders>
            <w:shd w:val="clear" w:color="000000" w:fill="BDD7EE"/>
            <w:noWrap/>
            <w:hideMark/>
          </w:tcPr>
          <w:p w14:paraId="1BCE8112"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C3A5E96"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64B928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C4156C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1AAF54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69138C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C3B1D4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2DF0C7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0F7567" w14:paraId="1957F404" w14:textId="77777777" w:rsidTr="00F40FB1">
        <w:trPr>
          <w:gridAfter w:val="2"/>
          <w:wAfter w:w="59" w:type="dxa"/>
          <w:trHeight w:val="885"/>
        </w:trPr>
        <w:tc>
          <w:tcPr>
            <w:tcW w:w="1008" w:type="dxa"/>
            <w:tcBorders>
              <w:top w:val="nil"/>
              <w:left w:val="single" w:sz="4" w:space="0" w:color="auto"/>
              <w:bottom w:val="single" w:sz="4" w:space="0" w:color="auto"/>
              <w:right w:val="single" w:sz="4" w:space="0" w:color="auto"/>
            </w:tcBorders>
            <w:shd w:val="clear" w:color="000000" w:fill="FFFFFF"/>
            <w:hideMark/>
          </w:tcPr>
          <w:p w14:paraId="65289F8A" w14:textId="77777777" w:rsidR="000F7567" w:rsidRPr="007C4949" w:rsidRDefault="000F7567" w:rsidP="000F7567">
            <w:pPr>
              <w:jc w:val="center"/>
              <w:rPr>
                <w:rFonts w:ascii="Arial" w:hAnsi="Arial" w:cs="Arial"/>
                <w:b/>
                <w:bCs/>
              </w:rPr>
            </w:pPr>
            <w:r w:rsidRPr="007C4949">
              <w:rPr>
                <w:rFonts w:ascii="Arial" w:hAnsi="Arial" w:cs="Arial"/>
                <w:b/>
                <w:bCs/>
              </w:rPr>
              <w:t>H1Sad</w:t>
            </w:r>
          </w:p>
        </w:tc>
        <w:tc>
          <w:tcPr>
            <w:tcW w:w="1359" w:type="dxa"/>
            <w:tcBorders>
              <w:top w:val="nil"/>
              <w:left w:val="nil"/>
              <w:bottom w:val="single" w:sz="4" w:space="0" w:color="auto"/>
              <w:right w:val="single" w:sz="4" w:space="0" w:color="auto"/>
            </w:tcBorders>
            <w:hideMark/>
          </w:tcPr>
          <w:p w14:paraId="627D5CA7" w14:textId="77777777" w:rsidR="000F7567" w:rsidRPr="007C4949" w:rsidRDefault="000F7567" w:rsidP="000F7567">
            <w:pPr>
              <w:rPr>
                <w:rFonts w:ascii="Arial" w:hAnsi="Arial" w:cs="Arial"/>
                <w:sz w:val="20"/>
                <w:szCs w:val="20"/>
              </w:rPr>
            </w:pPr>
            <w:r w:rsidRPr="007C4949">
              <w:rPr>
                <w:rFonts w:ascii="Arial" w:hAnsi="Arial" w:cs="Arial"/>
                <w:sz w:val="20"/>
                <w:szCs w:val="20"/>
              </w:rPr>
              <w:t>V/2022/0878 - Pending</w:t>
            </w:r>
          </w:p>
        </w:tc>
        <w:tc>
          <w:tcPr>
            <w:tcW w:w="1230" w:type="dxa"/>
            <w:tcBorders>
              <w:top w:val="nil"/>
              <w:left w:val="nil"/>
              <w:bottom w:val="single" w:sz="4" w:space="0" w:color="auto"/>
              <w:right w:val="single" w:sz="4" w:space="0" w:color="auto"/>
            </w:tcBorders>
            <w:hideMark/>
          </w:tcPr>
          <w:p w14:paraId="7E58659B"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S0638   BFR36</w:t>
            </w:r>
          </w:p>
        </w:tc>
        <w:tc>
          <w:tcPr>
            <w:tcW w:w="2068" w:type="dxa"/>
            <w:tcBorders>
              <w:top w:val="nil"/>
              <w:left w:val="nil"/>
              <w:bottom w:val="single" w:sz="4" w:space="0" w:color="auto"/>
              <w:right w:val="single" w:sz="4" w:space="0" w:color="auto"/>
            </w:tcBorders>
            <w:shd w:val="clear" w:color="000000" w:fill="FFFFFF"/>
            <w:hideMark/>
          </w:tcPr>
          <w:p w14:paraId="203EDD94" w14:textId="7ED25B49"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The Pattern House, Crossley Avenue, Huthwaite</w:t>
            </w:r>
          </w:p>
        </w:tc>
        <w:tc>
          <w:tcPr>
            <w:tcW w:w="833" w:type="dxa"/>
            <w:tcBorders>
              <w:top w:val="nil"/>
              <w:left w:val="nil"/>
              <w:bottom w:val="single" w:sz="4" w:space="0" w:color="auto"/>
              <w:right w:val="single" w:sz="4" w:space="0" w:color="auto"/>
            </w:tcBorders>
            <w:shd w:val="clear" w:color="000000" w:fill="FFFFFF"/>
            <w:hideMark/>
          </w:tcPr>
          <w:p w14:paraId="26C72A65"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0.68</w:t>
            </w:r>
          </w:p>
        </w:tc>
        <w:tc>
          <w:tcPr>
            <w:tcW w:w="1133" w:type="dxa"/>
            <w:tcBorders>
              <w:top w:val="nil"/>
              <w:left w:val="nil"/>
              <w:bottom w:val="single" w:sz="4" w:space="0" w:color="auto"/>
              <w:right w:val="single" w:sz="4" w:space="0" w:color="auto"/>
            </w:tcBorders>
            <w:shd w:val="clear" w:color="000000" w:fill="FFFFFF"/>
            <w:noWrap/>
            <w:hideMark/>
          </w:tcPr>
          <w:p w14:paraId="41B21DF0"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16</w:t>
            </w:r>
          </w:p>
        </w:tc>
        <w:tc>
          <w:tcPr>
            <w:tcW w:w="1161" w:type="dxa"/>
            <w:gridSpan w:val="2"/>
            <w:tcBorders>
              <w:top w:val="nil"/>
              <w:left w:val="nil"/>
              <w:bottom w:val="single" w:sz="4" w:space="0" w:color="auto"/>
              <w:right w:val="single" w:sz="4" w:space="0" w:color="auto"/>
            </w:tcBorders>
            <w:shd w:val="clear" w:color="000000" w:fill="FFFFFF"/>
            <w:hideMark/>
          </w:tcPr>
          <w:p w14:paraId="69335155"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16</w:t>
            </w:r>
          </w:p>
        </w:tc>
        <w:tc>
          <w:tcPr>
            <w:tcW w:w="1117" w:type="dxa"/>
            <w:gridSpan w:val="2"/>
            <w:tcBorders>
              <w:top w:val="nil"/>
              <w:left w:val="nil"/>
              <w:bottom w:val="single" w:sz="4" w:space="0" w:color="auto"/>
              <w:right w:val="nil"/>
            </w:tcBorders>
            <w:shd w:val="clear" w:color="000000" w:fill="D9D9D9"/>
            <w:hideMark/>
          </w:tcPr>
          <w:p w14:paraId="70C41F3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2EEE6C0E"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0BB41E4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7FAE87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FB58A3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284C13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9F53544"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F096D2F"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16</w:t>
            </w:r>
          </w:p>
        </w:tc>
        <w:tc>
          <w:tcPr>
            <w:tcW w:w="728" w:type="dxa"/>
            <w:gridSpan w:val="2"/>
            <w:tcBorders>
              <w:top w:val="nil"/>
              <w:left w:val="nil"/>
              <w:bottom w:val="single" w:sz="4" w:space="0" w:color="auto"/>
              <w:right w:val="single" w:sz="4" w:space="0" w:color="auto"/>
            </w:tcBorders>
            <w:shd w:val="clear" w:color="000000" w:fill="BDD7EE"/>
            <w:noWrap/>
            <w:hideMark/>
          </w:tcPr>
          <w:p w14:paraId="37AE8B1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E1B34E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4C9F85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349A4DC"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B4651AD"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3B85E2C"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3018F6E"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DE859CF"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5CA34C9"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r>
      <w:tr w:rsidR="000F7567" w:rsidRPr="000F7567" w14:paraId="400D317C" w14:textId="77777777" w:rsidTr="00F40FB1">
        <w:trPr>
          <w:gridAfter w:val="2"/>
          <w:wAfter w:w="59" w:type="dxa"/>
          <w:trHeight w:val="900"/>
        </w:trPr>
        <w:tc>
          <w:tcPr>
            <w:tcW w:w="1008" w:type="dxa"/>
            <w:tcBorders>
              <w:top w:val="nil"/>
              <w:left w:val="single" w:sz="4" w:space="0" w:color="auto"/>
              <w:bottom w:val="single" w:sz="4" w:space="0" w:color="auto"/>
              <w:right w:val="single" w:sz="4" w:space="0" w:color="auto"/>
            </w:tcBorders>
            <w:shd w:val="clear" w:color="000000" w:fill="FFFFFF"/>
            <w:hideMark/>
          </w:tcPr>
          <w:p w14:paraId="5E38EDA1" w14:textId="77777777" w:rsidR="000F7567" w:rsidRPr="007C4949" w:rsidRDefault="000F7567" w:rsidP="000F7567">
            <w:pPr>
              <w:jc w:val="center"/>
              <w:rPr>
                <w:rFonts w:ascii="Arial" w:hAnsi="Arial" w:cs="Arial"/>
                <w:b/>
                <w:bCs/>
              </w:rPr>
            </w:pPr>
            <w:r w:rsidRPr="007C4949">
              <w:rPr>
                <w:rFonts w:ascii="Arial" w:hAnsi="Arial" w:cs="Arial"/>
                <w:b/>
                <w:bCs/>
              </w:rPr>
              <w:t>H1Sah</w:t>
            </w:r>
          </w:p>
        </w:tc>
        <w:tc>
          <w:tcPr>
            <w:tcW w:w="1359" w:type="dxa"/>
            <w:tcBorders>
              <w:top w:val="nil"/>
              <w:left w:val="nil"/>
              <w:bottom w:val="single" w:sz="4" w:space="0" w:color="auto"/>
              <w:right w:val="single" w:sz="4" w:space="0" w:color="auto"/>
            </w:tcBorders>
            <w:shd w:val="clear" w:color="000000" w:fill="FFFFFF"/>
            <w:hideMark/>
          </w:tcPr>
          <w:p w14:paraId="490131D3"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V/2022/0347 - Pending</w:t>
            </w:r>
          </w:p>
        </w:tc>
        <w:tc>
          <w:tcPr>
            <w:tcW w:w="1230" w:type="dxa"/>
            <w:tcBorders>
              <w:top w:val="nil"/>
              <w:left w:val="nil"/>
              <w:bottom w:val="single" w:sz="4" w:space="0" w:color="auto"/>
              <w:right w:val="single" w:sz="4" w:space="0" w:color="auto"/>
            </w:tcBorders>
            <w:shd w:val="clear" w:color="000000" w:fill="FFFFFF"/>
            <w:hideMark/>
          </w:tcPr>
          <w:p w14:paraId="4DE13A8D"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BFR40</w:t>
            </w:r>
          </w:p>
        </w:tc>
        <w:tc>
          <w:tcPr>
            <w:tcW w:w="2068" w:type="dxa"/>
            <w:tcBorders>
              <w:top w:val="nil"/>
              <w:left w:val="nil"/>
              <w:bottom w:val="single" w:sz="4" w:space="0" w:color="auto"/>
              <w:right w:val="single" w:sz="4" w:space="0" w:color="auto"/>
            </w:tcBorders>
            <w:shd w:val="clear" w:color="000000" w:fill="FFFFFF"/>
            <w:hideMark/>
          </w:tcPr>
          <w:p w14:paraId="54901753"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 xml:space="preserve">Land adjacent no.208 Mansfield Road, Sutton in Ashfield </w:t>
            </w:r>
          </w:p>
        </w:tc>
        <w:tc>
          <w:tcPr>
            <w:tcW w:w="833" w:type="dxa"/>
            <w:tcBorders>
              <w:top w:val="nil"/>
              <w:left w:val="nil"/>
              <w:bottom w:val="single" w:sz="4" w:space="0" w:color="auto"/>
              <w:right w:val="single" w:sz="4" w:space="0" w:color="auto"/>
            </w:tcBorders>
            <w:shd w:val="clear" w:color="000000" w:fill="FFFFFF"/>
            <w:hideMark/>
          </w:tcPr>
          <w:p w14:paraId="36DBBEC5"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0.96</w:t>
            </w:r>
          </w:p>
        </w:tc>
        <w:tc>
          <w:tcPr>
            <w:tcW w:w="1133" w:type="dxa"/>
            <w:tcBorders>
              <w:top w:val="nil"/>
              <w:left w:val="nil"/>
              <w:bottom w:val="single" w:sz="4" w:space="0" w:color="auto"/>
              <w:right w:val="single" w:sz="4" w:space="0" w:color="auto"/>
            </w:tcBorders>
            <w:shd w:val="clear" w:color="000000" w:fill="FFFFFF"/>
            <w:noWrap/>
            <w:hideMark/>
          </w:tcPr>
          <w:p w14:paraId="27324976"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36</w:t>
            </w:r>
          </w:p>
        </w:tc>
        <w:tc>
          <w:tcPr>
            <w:tcW w:w="1161" w:type="dxa"/>
            <w:gridSpan w:val="2"/>
            <w:tcBorders>
              <w:top w:val="nil"/>
              <w:left w:val="nil"/>
              <w:bottom w:val="single" w:sz="4" w:space="0" w:color="auto"/>
              <w:right w:val="single" w:sz="4" w:space="0" w:color="auto"/>
            </w:tcBorders>
            <w:shd w:val="clear" w:color="000000" w:fill="FFFFFF"/>
            <w:hideMark/>
          </w:tcPr>
          <w:p w14:paraId="4F38E8B1"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36</w:t>
            </w:r>
          </w:p>
        </w:tc>
        <w:tc>
          <w:tcPr>
            <w:tcW w:w="1117" w:type="dxa"/>
            <w:gridSpan w:val="2"/>
            <w:tcBorders>
              <w:top w:val="nil"/>
              <w:left w:val="nil"/>
              <w:bottom w:val="single" w:sz="4" w:space="0" w:color="auto"/>
              <w:right w:val="nil"/>
            </w:tcBorders>
            <w:shd w:val="clear" w:color="000000" w:fill="D9D9D9"/>
            <w:hideMark/>
          </w:tcPr>
          <w:p w14:paraId="5543AA5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1FE99B0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5FEC23F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12CBA3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BEF75C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C86A2A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41983B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1DFE748"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5B86988"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10</w:t>
            </w:r>
          </w:p>
        </w:tc>
        <w:tc>
          <w:tcPr>
            <w:tcW w:w="728" w:type="dxa"/>
            <w:gridSpan w:val="2"/>
            <w:tcBorders>
              <w:top w:val="nil"/>
              <w:left w:val="nil"/>
              <w:bottom w:val="single" w:sz="4" w:space="0" w:color="auto"/>
              <w:right w:val="single" w:sz="4" w:space="0" w:color="auto"/>
            </w:tcBorders>
            <w:shd w:val="clear" w:color="000000" w:fill="BDD7EE"/>
            <w:noWrap/>
            <w:hideMark/>
          </w:tcPr>
          <w:p w14:paraId="1EB55EF9"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26</w:t>
            </w:r>
          </w:p>
        </w:tc>
        <w:tc>
          <w:tcPr>
            <w:tcW w:w="728" w:type="dxa"/>
            <w:gridSpan w:val="2"/>
            <w:tcBorders>
              <w:top w:val="nil"/>
              <w:left w:val="nil"/>
              <w:bottom w:val="single" w:sz="4" w:space="0" w:color="auto"/>
              <w:right w:val="single" w:sz="4" w:space="0" w:color="auto"/>
            </w:tcBorders>
            <w:shd w:val="clear" w:color="000000" w:fill="BDD7EE"/>
            <w:noWrap/>
            <w:hideMark/>
          </w:tcPr>
          <w:p w14:paraId="2F0944C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19F993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2C5016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AD2EDD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8FBE1E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216DBC6"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1FA07E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0F7567" w14:paraId="1E214F14" w14:textId="77777777" w:rsidTr="00B16AD1">
        <w:trPr>
          <w:gridAfter w:val="2"/>
          <w:wAfter w:w="59" w:type="dxa"/>
          <w:trHeight w:val="1665"/>
        </w:trPr>
        <w:tc>
          <w:tcPr>
            <w:tcW w:w="1008" w:type="dxa"/>
            <w:tcBorders>
              <w:top w:val="nil"/>
              <w:left w:val="single" w:sz="4" w:space="0" w:color="auto"/>
              <w:bottom w:val="single" w:sz="4" w:space="0" w:color="auto"/>
              <w:right w:val="single" w:sz="4" w:space="0" w:color="auto"/>
            </w:tcBorders>
            <w:shd w:val="clear" w:color="000000" w:fill="FFFFFF"/>
            <w:hideMark/>
          </w:tcPr>
          <w:p w14:paraId="5530275B" w14:textId="77777777" w:rsidR="000F7567" w:rsidRPr="007C4949" w:rsidRDefault="000F7567" w:rsidP="000F7567">
            <w:pPr>
              <w:jc w:val="center"/>
              <w:rPr>
                <w:rFonts w:ascii="Arial" w:hAnsi="Arial" w:cs="Arial"/>
                <w:b/>
                <w:bCs/>
              </w:rPr>
            </w:pPr>
            <w:r w:rsidRPr="007C4949">
              <w:rPr>
                <w:rFonts w:ascii="Arial" w:hAnsi="Arial" w:cs="Arial"/>
                <w:b/>
                <w:bCs/>
              </w:rPr>
              <w:t>H1San</w:t>
            </w:r>
          </w:p>
        </w:tc>
        <w:tc>
          <w:tcPr>
            <w:tcW w:w="1359" w:type="dxa"/>
            <w:tcBorders>
              <w:top w:val="nil"/>
              <w:left w:val="nil"/>
              <w:bottom w:val="single" w:sz="4" w:space="0" w:color="auto"/>
              <w:right w:val="single" w:sz="4" w:space="0" w:color="auto"/>
            </w:tcBorders>
            <w:shd w:val="clear" w:color="000000" w:fill="FFFFFF"/>
            <w:hideMark/>
          </w:tcPr>
          <w:p w14:paraId="3362A893"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V/2024/0489 - Resolution to grant O/L pp subject to signing a s106 agreement</w:t>
            </w:r>
          </w:p>
        </w:tc>
        <w:tc>
          <w:tcPr>
            <w:tcW w:w="1230" w:type="dxa"/>
            <w:tcBorders>
              <w:top w:val="nil"/>
              <w:left w:val="nil"/>
              <w:bottom w:val="single" w:sz="4" w:space="0" w:color="auto"/>
              <w:right w:val="single" w:sz="4" w:space="0" w:color="auto"/>
            </w:tcBorders>
            <w:shd w:val="clear" w:color="000000" w:fill="FFFFFF"/>
            <w:hideMark/>
          </w:tcPr>
          <w:p w14:paraId="6AE9D30F"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S0745</w:t>
            </w:r>
          </w:p>
        </w:tc>
        <w:tc>
          <w:tcPr>
            <w:tcW w:w="2068" w:type="dxa"/>
            <w:tcBorders>
              <w:top w:val="nil"/>
              <w:left w:val="nil"/>
              <w:bottom w:val="single" w:sz="4" w:space="0" w:color="auto"/>
              <w:right w:val="single" w:sz="4" w:space="0" w:color="auto"/>
            </w:tcBorders>
            <w:shd w:val="clear" w:color="000000" w:fill="FFFFFF"/>
            <w:hideMark/>
          </w:tcPr>
          <w:p w14:paraId="2752E77A"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Radford's farm, Dawgates Lane, Skegby</w:t>
            </w:r>
          </w:p>
        </w:tc>
        <w:tc>
          <w:tcPr>
            <w:tcW w:w="833" w:type="dxa"/>
            <w:tcBorders>
              <w:top w:val="nil"/>
              <w:left w:val="nil"/>
              <w:bottom w:val="single" w:sz="4" w:space="0" w:color="auto"/>
              <w:right w:val="single" w:sz="4" w:space="0" w:color="auto"/>
            </w:tcBorders>
            <w:hideMark/>
          </w:tcPr>
          <w:p w14:paraId="32870511"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4.50</w:t>
            </w:r>
          </w:p>
        </w:tc>
        <w:tc>
          <w:tcPr>
            <w:tcW w:w="1133" w:type="dxa"/>
            <w:tcBorders>
              <w:top w:val="nil"/>
              <w:left w:val="nil"/>
              <w:bottom w:val="single" w:sz="4" w:space="0" w:color="auto"/>
              <w:right w:val="single" w:sz="4" w:space="0" w:color="auto"/>
            </w:tcBorders>
            <w:shd w:val="clear" w:color="000000" w:fill="FFFFFF"/>
            <w:noWrap/>
            <w:hideMark/>
          </w:tcPr>
          <w:p w14:paraId="00DA3D8A"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90</w:t>
            </w:r>
          </w:p>
        </w:tc>
        <w:tc>
          <w:tcPr>
            <w:tcW w:w="1161" w:type="dxa"/>
            <w:gridSpan w:val="2"/>
            <w:tcBorders>
              <w:top w:val="nil"/>
              <w:left w:val="nil"/>
              <w:bottom w:val="single" w:sz="4" w:space="0" w:color="auto"/>
              <w:right w:val="single" w:sz="4" w:space="0" w:color="auto"/>
            </w:tcBorders>
            <w:shd w:val="clear" w:color="000000" w:fill="FFFFFF"/>
            <w:hideMark/>
          </w:tcPr>
          <w:p w14:paraId="4F777ADF"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90</w:t>
            </w:r>
          </w:p>
        </w:tc>
        <w:tc>
          <w:tcPr>
            <w:tcW w:w="1117" w:type="dxa"/>
            <w:gridSpan w:val="2"/>
            <w:tcBorders>
              <w:top w:val="nil"/>
              <w:left w:val="nil"/>
              <w:bottom w:val="single" w:sz="4" w:space="0" w:color="auto"/>
              <w:right w:val="nil"/>
            </w:tcBorders>
            <w:shd w:val="clear" w:color="000000" w:fill="D9D9D9"/>
            <w:hideMark/>
          </w:tcPr>
          <w:p w14:paraId="35B1AF8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7CA6BBC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237ED24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355D9E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F95C3F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F8BD264"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213233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33BBDFD"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5F4832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0584CE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68B1CA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1D7DBC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1168342"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20</w:t>
            </w:r>
          </w:p>
        </w:tc>
        <w:tc>
          <w:tcPr>
            <w:tcW w:w="728" w:type="dxa"/>
            <w:gridSpan w:val="2"/>
            <w:tcBorders>
              <w:top w:val="nil"/>
              <w:left w:val="nil"/>
              <w:bottom w:val="single" w:sz="4" w:space="0" w:color="auto"/>
              <w:right w:val="single" w:sz="4" w:space="0" w:color="auto"/>
            </w:tcBorders>
            <w:shd w:val="clear" w:color="000000" w:fill="F2F2F2"/>
            <w:noWrap/>
            <w:hideMark/>
          </w:tcPr>
          <w:p w14:paraId="37B65664"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691D04E1"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195121AE"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885BFF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0F7567" w14:paraId="2BFC3000" w14:textId="77777777" w:rsidTr="00F40FB1">
        <w:trPr>
          <w:gridAfter w:val="2"/>
          <w:wAfter w:w="59" w:type="dxa"/>
          <w:trHeight w:val="1848"/>
        </w:trPr>
        <w:tc>
          <w:tcPr>
            <w:tcW w:w="1008" w:type="dxa"/>
            <w:tcBorders>
              <w:top w:val="nil"/>
              <w:left w:val="single" w:sz="4" w:space="0" w:color="auto"/>
              <w:bottom w:val="single" w:sz="4" w:space="0" w:color="auto"/>
              <w:right w:val="single" w:sz="4" w:space="0" w:color="auto"/>
            </w:tcBorders>
            <w:shd w:val="clear" w:color="000000" w:fill="FFFFFF"/>
            <w:hideMark/>
          </w:tcPr>
          <w:p w14:paraId="7EE37386" w14:textId="77777777" w:rsidR="000F7567" w:rsidRPr="007C4949" w:rsidRDefault="000F7567" w:rsidP="000F7567">
            <w:pPr>
              <w:jc w:val="center"/>
              <w:rPr>
                <w:rFonts w:ascii="Arial" w:hAnsi="Arial" w:cs="Arial"/>
                <w:b/>
                <w:bCs/>
              </w:rPr>
            </w:pPr>
            <w:r w:rsidRPr="007C4949">
              <w:rPr>
                <w:rFonts w:ascii="Arial" w:hAnsi="Arial" w:cs="Arial"/>
                <w:b/>
                <w:bCs/>
              </w:rPr>
              <w:t>new large windfall site</w:t>
            </w:r>
          </w:p>
        </w:tc>
        <w:tc>
          <w:tcPr>
            <w:tcW w:w="1359" w:type="dxa"/>
            <w:tcBorders>
              <w:top w:val="nil"/>
              <w:left w:val="nil"/>
              <w:bottom w:val="single" w:sz="4" w:space="0" w:color="auto"/>
              <w:right w:val="single" w:sz="4" w:space="0" w:color="auto"/>
            </w:tcBorders>
            <w:shd w:val="clear" w:color="000000" w:fill="FFFFFF"/>
            <w:hideMark/>
          </w:tcPr>
          <w:p w14:paraId="76D3E3E5"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V/2025/0291 Resolution to grant Full pp subject to signing a s106 agreement</w:t>
            </w:r>
          </w:p>
        </w:tc>
        <w:tc>
          <w:tcPr>
            <w:tcW w:w="1230" w:type="dxa"/>
            <w:tcBorders>
              <w:top w:val="nil"/>
              <w:left w:val="nil"/>
              <w:bottom w:val="single" w:sz="4" w:space="0" w:color="auto"/>
              <w:right w:val="single" w:sz="4" w:space="0" w:color="auto"/>
            </w:tcBorders>
            <w:shd w:val="clear" w:color="000000" w:fill="FFFFFF"/>
            <w:hideMark/>
          </w:tcPr>
          <w:p w14:paraId="39DAD116"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N/A</w:t>
            </w:r>
          </w:p>
        </w:tc>
        <w:tc>
          <w:tcPr>
            <w:tcW w:w="2068" w:type="dxa"/>
            <w:tcBorders>
              <w:top w:val="nil"/>
              <w:left w:val="nil"/>
              <w:bottom w:val="single" w:sz="4" w:space="0" w:color="auto"/>
              <w:right w:val="single" w:sz="4" w:space="0" w:color="auto"/>
            </w:tcBorders>
            <w:shd w:val="clear" w:color="000000" w:fill="FFFFFF"/>
            <w:hideMark/>
          </w:tcPr>
          <w:p w14:paraId="1A940D70"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Peacock Hotel, Main Street, Huthwaite</w:t>
            </w:r>
          </w:p>
        </w:tc>
        <w:tc>
          <w:tcPr>
            <w:tcW w:w="833" w:type="dxa"/>
            <w:tcBorders>
              <w:top w:val="nil"/>
              <w:left w:val="nil"/>
              <w:bottom w:val="single" w:sz="4" w:space="0" w:color="auto"/>
              <w:right w:val="single" w:sz="4" w:space="0" w:color="auto"/>
            </w:tcBorders>
            <w:hideMark/>
          </w:tcPr>
          <w:p w14:paraId="3CD4505D"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0.17</w:t>
            </w:r>
          </w:p>
        </w:tc>
        <w:tc>
          <w:tcPr>
            <w:tcW w:w="1133" w:type="dxa"/>
            <w:tcBorders>
              <w:top w:val="nil"/>
              <w:left w:val="nil"/>
              <w:bottom w:val="single" w:sz="4" w:space="0" w:color="auto"/>
              <w:right w:val="single" w:sz="4" w:space="0" w:color="auto"/>
            </w:tcBorders>
            <w:shd w:val="clear" w:color="000000" w:fill="FFFFFF"/>
            <w:noWrap/>
            <w:hideMark/>
          </w:tcPr>
          <w:p w14:paraId="381BCEFC"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22</w:t>
            </w:r>
          </w:p>
        </w:tc>
        <w:tc>
          <w:tcPr>
            <w:tcW w:w="1161" w:type="dxa"/>
            <w:gridSpan w:val="2"/>
            <w:tcBorders>
              <w:top w:val="nil"/>
              <w:left w:val="nil"/>
              <w:bottom w:val="single" w:sz="4" w:space="0" w:color="auto"/>
              <w:right w:val="single" w:sz="4" w:space="0" w:color="auto"/>
            </w:tcBorders>
            <w:shd w:val="clear" w:color="000000" w:fill="FFFFFF"/>
            <w:hideMark/>
          </w:tcPr>
          <w:p w14:paraId="1DE0732A"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22</w:t>
            </w:r>
          </w:p>
        </w:tc>
        <w:tc>
          <w:tcPr>
            <w:tcW w:w="1117" w:type="dxa"/>
            <w:gridSpan w:val="2"/>
            <w:tcBorders>
              <w:top w:val="nil"/>
              <w:left w:val="nil"/>
              <w:bottom w:val="single" w:sz="4" w:space="0" w:color="auto"/>
              <w:right w:val="nil"/>
            </w:tcBorders>
            <w:shd w:val="clear" w:color="000000" w:fill="D9D9D9"/>
            <w:hideMark/>
          </w:tcPr>
          <w:p w14:paraId="46AECF06"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3B48FEE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7A68E3E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4FCD16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1FAB2F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9AF7C7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C462AC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AE32C4A"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8270E97"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22</w:t>
            </w:r>
          </w:p>
        </w:tc>
        <w:tc>
          <w:tcPr>
            <w:tcW w:w="728" w:type="dxa"/>
            <w:gridSpan w:val="2"/>
            <w:tcBorders>
              <w:top w:val="nil"/>
              <w:left w:val="nil"/>
              <w:bottom w:val="single" w:sz="4" w:space="0" w:color="auto"/>
              <w:right w:val="single" w:sz="4" w:space="0" w:color="auto"/>
            </w:tcBorders>
            <w:shd w:val="clear" w:color="000000" w:fill="BDD7EE"/>
            <w:noWrap/>
            <w:hideMark/>
          </w:tcPr>
          <w:p w14:paraId="7D678C7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885D595"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15F68E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448537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5B6C52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FB59F7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5B26FB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974AC2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0F7567" w14:paraId="56A0B513" w14:textId="77777777" w:rsidTr="00F40FB1">
        <w:trPr>
          <w:gridAfter w:val="2"/>
          <w:wAfter w:w="59" w:type="dxa"/>
          <w:trHeight w:val="1848"/>
        </w:trPr>
        <w:tc>
          <w:tcPr>
            <w:tcW w:w="1008" w:type="dxa"/>
            <w:tcBorders>
              <w:top w:val="nil"/>
              <w:left w:val="single" w:sz="4" w:space="0" w:color="auto"/>
              <w:bottom w:val="single" w:sz="4" w:space="0" w:color="auto"/>
              <w:right w:val="single" w:sz="4" w:space="0" w:color="auto"/>
            </w:tcBorders>
            <w:shd w:val="clear" w:color="000000" w:fill="FFFFFF"/>
            <w:hideMark/>
          </w:tcPr>
          <w:p w14:paraId="04CA4AD1"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new large windfall site</w:t>
            </w:r>
          </w:p>
        </w:tc>
        <w:tc>
          <w:tcPr>
            <w:tcW w:w="1359" w:type="dxa"/>
            <w:tcBorders>
              <w:top w:val="nil"/>
              <w:left w:val="nil"/>
              <w:bottom w:val="single" w:sz="4" w:space="0" w:color="auto"/>
              <w:right w:val="single" w:sz="4" w:space="0" w:color="auto"/>
            </w:tcBorders>
            <w:shd w:val="clear" w:color="000000" w:fill="FFFFFF"/>
            <w:hideMark/>
          </w:tcPr>
          <w:p w14:paraId="5FA4ED1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V/2024/0522Resolution to grant O/L pp subject to signing a s106 agreement</w:t>
            </w:r>
          </w:p>
        </w:tc>
        <w:tc>
          <w:tcPr>
            <w:tcW w:w="1230" w:type="dxa"/>
            <w:tcBorders>
              <w:top w:val="nil"/>
              <w:left w:val="nil"/>
              <w:bottom w:val="single" w:sz="4" w:space="0" w:color="auto"/>
              <w:right w:val="single" w:sz="4" w:space="0" w:color="auto"/>
            </w:tcBorders>
            <w:shd w:val="clear" w:color="000000" w:fill="FFFFFF"/>
            <w:hideMark/>
          </w:tcPr>
          <w:p w14:paraId="5528A24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SA018 (part)</w:t>
            </w:r>
          </w:p>
        </w:tc>
        <w:tc>
          <w:tcPr>
            <w:tcW w:w="2068" w:type="dxa"/>
            <w:tcBorders>
              <w:top w:val="nil"/>
              <w:left w:val="nil"/>
              <w:bottom w:val="single" w:sz="4" w:space="0" w:color="auto"/>
              <w:right w:val="single" w:sz="4" w:space="0" w:color="auto"/>
            </w:tcBorders>
            <w:shd w:val="clear" w:color="000000" w:fill="FFFFFF"/>
            <w:hideMark/>
          </w:tcPr>
          <w:p w14:paraId="12E5B77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Greenwood falls farm, off Mill Lane, Huthwaite</w:t>
            </w:r>
          </w:p>
        </w:tc>
        <w:tc>
          <w:tcPr>
            <w:tcW w:w="833" w:type="dxa"/>
            <w:tcBorders>
              <w:top w:val="nil"/>
              <w:left w:val="nil"/>
              <w:bottom w:val="single" w:sz="4" w:space="0" w:color="auto"/>
              <w:right w:val="single" w:sz="4" w:space="0" w:color="auto"/>
            </w:tcBorders>
            <w:hideMark/>
          </w:tcPr>
          <w:p w14:paraId="11BB0806"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4.43</w:t>
            </w:r>
          </w:p>
        </w:tc>
        <w:tc>
          <w:tcPr>
            <w:tcW w:w="1133" w:type="dxa"/>
            <w:tcBorders>
              <w:top w:val="nil"/>
              <w:left w:val="nil"/>
              <w:bottom w:val="single" w:sz="4" w:space="0" w:color="auto"/>
              <w:right w:val="single" w:sz="4" w:space="0" w:color="auto"/>
            </w:tcBorders>
            <w:shd w:val="clear" w:color="000000" w:fill="FFFFFF"/>
            <w:noWrap/>
            <w:hideMark/>
          </w:tcPr>
          <w:p w14:paraId="4F2F9AD5"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104</w:t>
            </w:r>
          </w:p>
        </w:tc>
        <w:tc>
          <w:tcPr>
            <w:tcW w:w="1161" w:type="dxa"/>
            <w:gridSpan w:val="2"/>
            <w:tcBorders>
              <w:top w:val="nil"/>
              <w:left w:val="nil"/>
              <w:bottom w:val="single" w:sz="4" w:space="0" w:color="auto"/>
              <w:right w:val="single" w:sz="4" w:space="0" w:color="auto"/>
            </w:tcBorders>
            <w:shd w:val="clear" w:color="000000" w:fill="FFFFFF"/>
            <w:hideMark/>
          </w:tcPr>
          <w:p w14:paraId="7053B03F"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104</w:t>
            </w:r>
          </w:p>
        </w:tc>
        <w:tc>
          <w:tcPr>
            <w:tcW w:w="1117" w:type="dxa"/>
            <w:gridSpan w:val="2"/>
            <w:tcBorders>
              <w:top w:val="nil"/>
              <w:left w:val="nil"/>
              <w:bottom w:val="single" w:sz="4" w:space="0" w:color="auto"/>
              <w:right w:val="nil"/>
            </w:tcBorders>
            <w:shd w:val="clear" w:color="000000" w:fill="D9D9D9"/>
            <w:hideMark/>
          </w:tcPr>
          <w:p w14:paraId="559D5D0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1107481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5F654CB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C3C97F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B9FB5C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90C75B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E0CEE0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1158399"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1666FC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1DC08E8"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414E624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771E22C0"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34</w:t>
            </w:r>
          </w:p>
        </w:tc>
        <w:tc>
          <w:tcPr>
            <w:tcW w:w="728" w:type="dxa"/>
            <w:gridSpan w:val="2"/>
            <w:tcBorders>
              <w:top w:val="nil"/>
              <w:left w:val="nil"/>
              <w:bottom w:val="single" w:sz="4" w:space="0" w:color="auto"/>
              <w:right w:val="single" w:sz="4" w:space="0" w:color="auto"/>
            </w:tcBorders>
            <w:shd w:val="clear" w:color="000000" w:fill="BDD7EE"/>
            <w:noWrap/>
            <w:hideMark/>
          </w:tcPr>
          <w:p w14:paraId="5A28067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C8D515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477047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4F4605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E1FD7A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44D2D79B" w14:textId="77777777" w:rsidTr="00F40FB1">
        <w:trPr>
          <w:gridAfter w:val="1"/>
          <w:wAfter w:w="53" w:type="dxa"/>
          <w:trHeight w:val="480"/>
        </w:trPr>
        <w:tc>
          <w:tcPr>
            <w:tcW w:w="1008" w:type="dxa"/>
            <w:tcBorders>
              <w:top w:val="nil"/>
              <w:left w:val="single" w:sz="4" w:space="0" w:color="auto"/>
              <w:bottom w:val="single" w:sz="4" w:space="0" w:color="auto"/>
              <w:right w:val="single" w:sz="4" w:space="0" w:color="auto"/>
            </w:tcBorders>
            <w:shd w:val="clear" w:color="000000" w:fill="FFFFFF"/>
            <w:noWrap/>
            <w:hideMark/>
          </w:tcPr>
          <w:p w14:paraId="6E4F758A"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 </w:t>
            </w:r>
          </w:p>
        </w:tc>
        <w:tc>
          <w:tcPr>
            <w:tcW w:w="6642" w:type="dxa"/>
            <w:gridSpan w:val="6"/>
            <w:tcBorders>
              <w:top w:val="single" w:sz="4" w:space="0" w:color="auto"/>
              <w:left w:val="nil"/>
              <w:bottom w:val="single" w:sz="4" w:space="0" w:color="auto"/>
              <w:right w:val="single" w:sz="4" w:space="0" w:color="000000"/>
            </w:tcBorders>
            <w:shd w:val="clear" w:color="000000" w:fill="FFFFFF"/>
            <w:noWrap/>
            <w:hideMark/>
          </w:tcPr>
          <w:p w14:paraId="795D0E97" w14:textId="77777777" w:rsidR="000F7567" w:rsidRPr="007C4949" w:rsidRDefault="000F7567" w:rsidP="000F7567">
            <w:pPr>
              <w:rPr>
                <w:rFonts w:ascii="Arial" w:hAnsi="Arial" w:cs="Arial"/>
                <w:b/>
                <w:bCs/>
                <w:color w:val="000000" w:themeColor="text1"/>
                <w:sz w:val="22"/>
                <w:szCs w:val="22"/>
              </w:rPr>
            </w:pPr>
            <w:r w:rsidRPr="007C4949">
              <w:rPr>
                <w:rFonts w:ascii="Arial" w:hAnsi="Arial" w:cs="Arial"/>
                <w:b/>
                <w:bCs/>
                <w:color w:val="000000" w:themeColor="text1"/>
                <w:sz w:val="22"/>
                <w:szCs w:val="22"/>
              </w:rPr>
              <w:t>Total Sutton sites without planning permission</w:t>
            </w:r>
          </w:p>
        </w:tc>
        <w:tc>
          <w:tcPr>
            <w:tcW w:w="1148" w:type="dxa"/>
            <w:gridSpan w:val="2"/>
            <w:tcBorders>
              <w:top w:val="nil"/>
              <w:left w:val="nil"/>
              <w:bottom w:val="single" w:sz="4" w:space="0" w:color="auto"/>
              <w:right w:val="single" w:sz="4" w:space="0" w:color="auto"/>
            </w:tcBorders>
            <w:shd w:val="clear" w:color="000000" w:fill="FFFFFF"/>
            <w:noWrap/>
            <w:hideMark/>
          </w:tcPr>
          <w:p w14:paraId="0205A095"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803</w:t>
            </w:r>
          </w:p>
        </w:tc>
        <w:tc>
          <w:tcPr>
            <w:tcW w:w="1117" w:type="dxa"/>
            <w:gridSpan w:val="2"/>
            <w:tcBorders>
              <w:top w:val="nil"/>
              <w:left w:val="nil"/>
              <w:bottom w:val="single" w:sz="4" w:space="0" w:color="auto"/>
              <w:right w:val="single" w:sz="4" w:space="0" w:color="auto"/>
            </w:tcBorders>
            <w:shd w:val="clear" w:color="000000" w:fill="FFFFFF"/>
            <w:noWrap/>
            <w:hideMark/>
          </w:tcPr>
          <w:p w14:paraId="2CEE32FF"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1117" w:type="dxa"/>
            <w:gridSpan w:val="2"/>
            <w:tcBorders>
              <w:top w:val="nil"/>
              <w:left w:val="nil"/>
              <w:bottom w:val="single" w:sz="4" w:space="0" w:color="auto"/>
              <w:right w:val="single" w:sz="4" w:space="0" w:color="auto"/>
            </w:tcBorders>
            <w:shd w:val="clear" w:color="000000" w:fill="FFFFFF"/>
            <w:noWrap/>
            <w:hideMark/>
          </w:tcPr>
          <w:p w14:paraId="49272353"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1117" w:type="dxa"/>
            <w:gridSpan w:val="2"/>
            <w:tcBorders>
              <w:top w:val="nil"/>
              <w:left w:val="nil"/>
              <w:bottom w:val="single" w:sz="4" w:space="0" w:color="auto"/>
              <w:right w:val="single" w:sz="4" w:space="0" w:color="auto"/>
            </w:tcBorders>
            <w:shd w:val="clear" w:color="000000" w:fill="FFFFFF"/>
            <w:noWrap/>
            <w:hideMark/>
          </w:tcPr>
          <w:p w14:paraId="7D830AF4"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FFFFFF"/>
            <w:noWrap/>
            <w:hideMark/>
          </w:tcPr>
          <w:p w14:paraId="274830BF"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FFFFFF"/>
            <w:noWrap/>
            <w:hideMark/>
          </w:tcPr>
          <w:p w14:paraId="1782DDD7"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FFFFFF"/>
            <w:noWrap/>
            <w:hideMark/>
          </w:tcPr>
          <w:p w14:paraId="12853B67"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FFFFFF"/>
            <w:noWrap/>
            <w:hideMark/>
          </w:tcPr>
          <w:p w14:paraId="1C449E09"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FFFFFF"/>
            <w:noWrap/>
            <w:hideMark/>
          </w:tcPr>
          <w:p w14:paraId="0F6F7AEA"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16</w:t>
            </w:r>
          </w:p>
        </w:tc>
        <w:tc>
          <w:tcPr>
            <w:tcW w:w="728" w:type="dxa"/>
            <w:gridSpan w:val="2"/>
            <w:tcBorders>
              <w:top w:val="nil"/>
              <w:left w:val="nil"/>
              <w:bottom w:val="single" w:sz="4" w:space="0" w:color="auto"/>
              <w:right w:val="single" w:sz="4" w:space="0" w:color="auto"/>
            </w:tcBorders>
            <w:shd w:val="clear" w:color="000000" w:fill="FFFFFF"/>
            <w:noWrap/>
            <w:hideMark/>
          </w:tcPr>
          <w:p w14:paraId="42CB2CF6"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160</w:t>
            </w:r>
          </w:p>
        </w:tc>
        <w:tc>
          <w:tcPr>
            <w:tcW w:w="728" w:type="dxa"/>
            <w:gridSpan w:val="2"/>
            <w:tcBorders>
              <w:top w:val="nil"/>
              <w:left w:val="nil"/>
              <w:bottom w:val="single" w:sz="4" w:space="0" w:color="auto"/>
              <w:right w:val="single" w:sz="4" w:space="0" w:color="auto"/>
            </w:tcBorders>
            <w:shd w:val="clear" w:color="000000" w:fill="FFFFFF"/>
            <w:noWrap/>
            <w:hideMark/>
          </w:tcPr>
          <w:p w14:paraId="0788BDED"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131</w:t>
            </w:r>
          </w:p>
        </w:tc>
        <w:tc>
          <w:tcPr>
            <w:tcW w:w="728" w:type="dxa"/>
            <w:gridSpan w:val="2"/>
            <w:tcBorders>
              <w:top w:val="nil"/>
              <w:left w:val="nil"/>
              <w:bottom w:val="single" w:sz="4" w:space="0" w:color="auto"/>
              <w:right w:val="single" w:sz="4" w:space="0" w:color="auto"/>
            </w:tcBorders>
            <w:shd w:val="clear" w:color="000000" w:fill="FFFFFF"/>
            <w:noWrap/>
            <w:hideMark/>
          </w:tcPr>
          <w:p w14:paraId="23EAD76F"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124</w:t>
            </w:r>
          </w:p>
        </w:tc>
        <w:tc>
          <w:tcPr>
            <w:tcW w:w="728" w:type="dxa"/>
            <w:gridSpan w:val="2"/>
            <w:tcBorders>
              <w:top w:val="nil"/>
              <w:left w:val="nil"/>
              <w:bottom w:val="single" w:sz="4" w:space="0" w:color="auto"/>
              <w:right w:val="single" w:sz="4" w:space="0" w:color="auto"/>
            </w:tcBorders>
            <w:shd w:val="clear" w:color="000000" w:fill="FFFFFF"/>
            <w:noWrap/>
            <w:hideMark/>
          </w:tcPr>
          <w:p w14:paraId="035788DB"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104</w:t>
            </w:r>
          </w:p>
        </w:tc>
        <w:tc>
          <w:tcPr>
            <w:tcW w:w="728" w:type="dxa"/>
            <w:gridSpan w:val="2"/>
            <w:tcBorders>
              <w:top w:val="nil"/>
              <w:left w:val="nil"/>
              <w:bottom w:val="single" w:sz="4" w:space="0" w:color="auto"/>
              <w:right w:val="single" w:sz="4" w:space="0" w:color="auto"/>
            </w:tcBorders>
            <w:shd w:val="clear" w:color="000000" w:fill="FFFFFF"/>
            <w:noWrap/>
            <w:hideMark/>
          </w:tcPr>
          <w:p w14:paraId="5029F0A1"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90</w:t>
            </w:r>
          </w:p>
        </w:tc>
        <w:tc>
          <w:tcPr>
            <w:tcW w:w="728" w:type="dxa"/>
            <w:gridSpan w:val="2"/>
            <w:tcBorders>
              <w:top w:val="nil"/>
              <w:left w:val="nil"/>
              <w:bottom w:val="single" w:sz="4" w:space="0" w:color="auto"/>
              <w:right w:val="single" w:sz="4" w:space="0" w:color="auto"/>
            </w:tcBorders>
            <w:shd w:val="clear" w:color="000000" w:fill="FFFFFF"/>
            <w:noWrap/>
            <w:hideMark/>
          </w:tcPr>
          <w:p w14:paraId="74013DBB"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103</w:t>
            </w:r>
          </w:p>
        </w:tc>
        <w:tc>
          <w:tcPr>
            <w:tcW w:w="728" w:type="dxa"/>
            <w:gridSpan w:val="2"/>
            <w:tcBorders>
              <w:top w:val="nil"/>
              <w:left w:val="nil"/>
              <w:bottom w:val="single" w:sz="4" w:space="0" w:color="auto"/>
              <w:right w:val="single" w:sz="4" w:space="0" w:color="auto"/>
            </w:tcBorders>
            <w:shd w:val="clear" w:color="000000" w:fill="FFFFFF"/>
            <w:noWrap/>
            <w:hideMark/>
          </w:tcPr>
          <w:p w14:paraId="6EAA28B1"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70</w:t>
            </w:r>
          </w:p>
        </w:tc>
        <w:tc>
          <w:tcPr>
            <w:tcW w:w="728" w:type="dxa"/>
            <w:gridSpan w:val="2"/>
            <w:tcBorders>
              <w:top w:val="nil"/>
              <w:left w:val="nil"/>
              <w:bottom w:val="single" w:sz="4" w:space="0" w:color="auto"/>
              <w:right w:val="single" w:sz="4" w:space="0" w:color="auto"/>
            </w:tcBorders>
            <w:shd w:val="clear" w:color="000000" w:fill="FFFFFF"/>
            <w:noWrap/>
            <w:hideMark/>
          </w:tcPr>
          <w:p w14:paraId="10E7EE96"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5</w:t>
            </w:r>
          </w:p>
        </w:tc>
        <w:tc>
          <w:tcPr>
            <w:tcW w:w="728" w:type="dxa"/>
            <w:gridSpan w:val="2"/>
            <w:tcBorders>
              <w:top w:val="nil"/>
              <w:left w:val="nil"/>
              <w:bottom w:val="single" w:sz="4" w:space="0" w:color="auto"/>
              <w:right w:val="single" w:sz="4" w:space="0" w:color="auto"/>
            </w:tcBorders>
            <w:shd w:val="clear" w:color="000000" w:fill="FFFFFF"/>
            <w:noWrap/>
            <w:hideMark/>
          </w:tcPr>
          <w:p w14:paraId="2CB8B3B4"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r>
      <w:tr w:rsidR="000F7567" w:rsidRPr="000F7567" w14:paraId="6FE3FA06" w14:textId="77777777" w:rsidTr="00F40FB1">
        <w:trPr>
          <w:trHeight w:val="495"/>
        </w:trPr>
        <w:tc>
          <w:tcPr>
            <w:tcW w:w="22394" w:type="dxa"/>
            <w:gridSpan w:val="44"/>
            <w:tcBorders>
              <w:top w:val="single" w:sz="4" w:space="0" w:color="auto"/>
              <w:left w:val="single" w:sz="4" w:space="0" w:color="auto"/>
              <w:bottom w:val="single" w:sz="4" w:space="0" w:color="auto"/>
              <w:right w:val="single" w:sz="4" w:space="0" w:color="000000"/>
            </w:tcBorders>
            <w:shd w:val="clear" w:color="000000" w:fill="FFFFFF"/>
            <w:noWrap/>
            <w:hideMark/>
          </w:tcPr>
          <w:p w14:paraId="67A63FA1" w14:textId="77777777" w:rsidR="000F7567" w:rsidRPr="007C4949" w:rsidRDefault="000F7567" w:rsidP="000F7567">
            <w:pPr>
              <w:rPr>
                <w:rFonts w:ascii="Arial" w:hAnsi="Arial" w:cs="Arial"/>
                <w:b/>
                <w:bCs/>
                <w:color w:val="000000" w:themeColor="text1"/>
              </w:rPr>
            </w:pPr>
            <w:r w:rsidRPr="007C4949">
              <w:rPr>
                <w:rFonts w:ascii="Arial" w:hAnsi="Arial" w:cs="Arial"/>
                <w:b/>
                <w:bCs/>
                <w:color w:val="000000" w:themeColor="text1"/>
              </w:rPr>
              <w:t>Sutton Large Sites with Outline Planning permission</w:t>
            </w:r>
          </w:p>
        </w:tc>
      </w:tr>
      <w:tr w:rsidR="000F7567" w:rsidRPr="000F7567" w14:paraId="2016A320" w14:textId="77777777" w:rsidTr="00F40FB1">
        <w:trPr>
          <w:gridAfter w:val="2"/>
          <w:wAfter w:w="59" w:type="dxa"/>
          <w:trHeight w:val="1005"/>
        </w:trPr>
        <w:tc>
          <w:tcPr>
            <w:tcW w:w="1008" w:type="dxa"/>
            <w:tcBorders>
              <w:top w:val="nil"/>
              <w:left w:val="single" w:sz="4" w:space="0" w:color="auto"/>
              <w:bottom w:val="single" w:sz="4" w:space="0" w:color="auto"/>
              <w:right w:val="single" w:sz="4" w:space="0" w:color="auto"/>
            </w:tcBorders>
            <w:shd w:val="clear" w:color="000000" w:fill="FFFFFF"/>
            <w:hideMark/>
          </w:tcPr>
          <w:p w14:paraId="17FB9FA9"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H1Ss</w:t>
            </w:r>
          </w:p>
        </w:tc>
        <w:tc>
          <w:tcPr>
            <w:tcW w:w="1359" w:type="dxa"/>
            <w:tcBorders>
              <w:top w:val="nil"/>
              <w:left w:val="nil"/>
              <w:bottom w:val="single" w:sz="4" w:space="0" w:color="auto"/>
              <w:right w:val="single" w:sz="4" w:space="0" w:color="auto"/>
            </w:tcBorders>
            <w:shd w:val="clear" w:color="000000" w:fill="FFFFFF"/>
            <w:hideMark/>
          </w:tcPr>
          <w:p w14:paraId="2B28C40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xml:space="preserve">V/2023/0679 </w:t>
            </w:r>
          </w:p>
        </w:tc>
        <w:tc>
          <w:tcPr>
            <w:tcW w:w="1230" w:type="dxa"/>
            <w:tcBorders>
              <w:top w:val="nil"/>
              <w:left w:val="nil"/>
              <w:bottom w:val="single" w:sz="4" w:space="0" w:color="auto"/>
              <w:right w:val="single" w:sz="4" w:space="0" w:color="auto"/>
            </w:tcBorders>
            <w:shd w:val="clear" w:color="000000" w:fill="FFFFFF"/>
            <w:hideMark/>
          </w:tcPr>
          <w:p w14:paraId="55F50BC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S0762</w:t>
            </w:r>
          </w:p>
        </w:tc>
        <w:tc>
          <w:tcPr>
            <w:tcW w:w="2068" w:type="dxa"/>
            <w:tcBorders>
              <w:top w:val="nil"/>
              <w:left w:val="nil"/>
              <w:bottom w:val="single" w:sz="4" w:space="0" w:color="auto"/>
              <w:right w:val="single" w:sz="4" w:space="0" w:color="auto"/>
            </w:tcBorders>
            <w:shd w:val="clear" w:color="000000" w:fill="FFFFFF"/>
            <w:hideMark/>
          </w:tcPr>
          <w:p w14:paraId="34D16C7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xml:space="preserve">Land to the east off A6075 Beck Lane, Ashland farm, Skegby </w:t>
            </w:r>
          </w:p>
        </w:tc>
        <w:tc>
          <w:tcPr>
            <w:tcW w:w="833" w:type="dxa"/>
            <w:tcBorders>
              <w:top w:val="nil"/>
              <w:left w:val="nil"/>
              <w:bottom w:val="single" w:sz="4" w:space="0" w:color="auto"/>
              <w:right w:val="single" w:sz="4" w:space="0" w:color="auto"/>
            </w:tcBorders>
            <w:shd w:val="clear" w:color="000000" w:fill="FFFFFF"/>
            <w:hideMark/>
          </w:tcPr>
          <w:p w14:paraId="613BF52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11.80</w:t>
            </w:r>
          </w:p>
        </w:tc>
        <w:tc>
          <w:tcPr>
            <w:tcW w:w="1133" w:type="dxa"/>
            <w:tcBorders>
              <w:top w:val="nil"/>
              <w:left w:val="nil"/>
              <w:bottom w:val="single" w:sz="4" w:space="0" w:color="auto"/>
              <w:right w:val="single" w:sz="4" w:space="0" w:color="auto"/>
            </w:tcBorders>
            <w:shd w:val="clear" w:color="000000" w:fill="FFFFFF"/>
            <w:noWrap/>
            <w:hideMark/>
          </w:tcPr>
          <w:p w14:paraId="543837F9"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230</w:t>
            </w:r>
          </w:p>
        </w:tc>
        <w:tc>
          <w:tcPr>
            <w:tcW w:w="1161" w:type="dxa"/>
            <w:gridSpan w:val="2"/>
            <w:tcBorders>
              <w:top w:val="nil"/>
              <w:left w:val="nil"/>
              <w:bottom w:val="single" w:sz="4" w:space="0" w:color="auto"/>
              <w:right w:val="single" w:sz="4" w:space="0" w:color="auto"/>
            </w:tcBorders>
            <w:shd w:val="clear" w:color="000000" w:fill="FFFFFF"/>
            <w:hideMark/>
          </w:tcPr>
          <w:p w14:paraId="0BC839C1"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230</w:t>
            </w:r>
          </w:p>
        </w:tc>
        <w:tc>
          <w:tcPr>
            <w:tcW w:w="1117" w:type="dxa"/>
            <w:gridSpan w:val="2"/>
            <w:tcBorders>
              <w:top w:val="nil"/>
              <w:left w:val="nil"/>
              <w:bottom w:val="single" w:sz="4" w:space="0" w:color="auto"/>
              <w:right w:val="nil"/>
            </w:tcBorders>
            <w:shd w:val="clear" w:color="000000" w:fill="D9D9D9"/>
            <w:hideMark/>
          </w:tcPr>
          <w:p w14:paraId="1B5C62F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424DDDB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403EDD71"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46C2017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BBFA5D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24956D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29518A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CDF6807"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1A6B894"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7403A5A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4AF812F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29FBDAB5"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3E0210D8"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704D060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55EE5440"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20</w:t>
            </w:r>
          </w:p>
        </w:tc>
        <w:tc>
          <w:tcPr>
            <w:tcW w:w="728" w:type="dxa"/>
            <w:gridSpan w:val="2"/>
            <w:tcBorders>
              <w:top w:val="nil"/>
              <w:left w:val="nil"/>
              <w:bottom w:val="single" w:sz="4" w:space="0" w:color="auto"/>
              <w:right w:val="single" w:sz="4" w:space="0" w:color="auto"/>
            </w:tcBorders>
            <w:shd w:val="clear" w:color="000000" w:fill="F2F2F2"/>
            <w:noWrap/>
            <w:hideMark/>
          </w:tcPr>
          <w:p w14:paraId="3322FD2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057B70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69906AC8" w14:textId="77777777" w:rsidTr="00F40FB1">
        <w:trPr>
          <w:gridAfter w:val="2"/>
          <w:wAfter w:w="59" w:type="dxa"/>
          <w:trHeight w:val="900"/>
        </w:trPr>
        <w:tc>
          <w:tcPr>
            <w:tcW w:w="1008" w:type="dxa"/>
            <w:tcBorders>
              <w:top w:val="nil"/>
              <w:left w:val="single" w:sz="4" w:space="0" w:color="auto"/>
              <w:bottom w:val="single" w:sz="4" w:space="0" w:color="auto"/>
              <w:right w:val="single" w:sz="4" w:space="0" w:color="auto"/>
            </w:tcBorders>
            <w:shd w:val="clear" w:color="000000" w:fill="FFFFFF"/>
            <w:hideMark/>
          </w:tcPr>
          <w:p w14:paraId="1F7CD2F3"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H1Saj</w:t>
            </w:r>
          </w:p>
        </w:tc>
        <w:tc>
          <w:tcPr>
            <w:tcW w:w="1359" w:type="dxa"/>
            <w:tcBorders>
              <w:top w:val="nil"/>
              <w:left w:val="nil"/>
              <w:bottom w:val="single" w:sz="4" w:space="0" w:color="auto"/>
              <w:right w:val="single" w:sz="4" w:space="0" w:color="auto"/>
            </w:tcBorders>
            <w:shd w:val="clear" w:color="000000" w:fill="FFFFFF"/>
            <w:hideMark/>
          </w:tcPr>
          <w:p w14:paraId="12B5835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xml:space="preserve">V/2023/0613 </w:t>
            </w:r>
          </w:p>
        </w:tc>
        <w:tc>
          <w:tcPr>
            <w:tcW w:w="1230" w:type="dxa"/>
            <w:tcBorders>
              <w:top w:val="nil"/>
              <w:left w:val="nil"/>
              <w:bottom w:val="single" w:sz="4" w:space="0" w:color="auto"/>
              <w:right w:val="single" w:sz="4" w:space="0" w:color="auto"/>
            </w:tcBorders>
            <w:shd w:val="clear" w:color="000000" w:fill="FFFFFF"/>
            <w:hideMark/>
          </w:tcPr>
          <w:p w14:paraId="587BF93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S0755</w:t>
            </w:r>
          </w:p>
        </w:tc>
        <w:tc>
          <w:tcPr>
            <w:tcW w:w="2068" w:type="dxa"/>
            <w:tcBorders>
              <w:top w:val="nil"/>
              <w:left w:val="nil"/>
              <w:bottom w:val="single" w:sz="4" w:space="0" w:color="auto"/>
              <w:right w:val="single" w:sz="4" w:space="0" w:color="auto"/>
            </w:tcBorders>
            <w:shd w:val="clear" w:color="000000" w:fill="FFFFFF"/>
            <w:hideMark/>
          </w:tcPr>
          <w:p w14:paraId="2713B82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Land Between Redcliffe Street &amp; Leyton Avenue, Sutton in Ashfield</w:t>
            </w:r>
          </w:p>
        </w:tc>
        <w:tc>
          <w:tcPr>
            <w:tcW w:w="833" w:type="dxa"/>
            <w:tcBorders>
              <w:top w:val="nil"/>
              <w:left w:val="nil"/>
              <w:bottom w:val="single" w:sz="4" w:space="0" w:color="auto"/>
              <w:right w:val="single" w:sz="4" w:space="0" w:color="auto"/>
            </w:tcBorders>
            <w:shd w:val="clear" w:color="000000" w:fill="FFFFFF"/>
            <w:hideMark/>
          </w:tcPr>
          <w:p w14:paraId="3A8D54FD"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0.68</w:t>
            </w:r>
          </w:p>
        </w:tc>
        <w:tc>
          <w:tcPr>
            <w:tcW w:w="1133" w:type="dxa"/>
            <w:tcBorders>
              <w:top w:val="nil"/>
              <w:left w:val="nil"/>
              <w:bottom w:val="single" w:sz="4" w:space="0" w:color="auto"/>
              <w:right w:val="single" w:sz="4" w:space="0" w:color="auto"/>
            </w:tcBorders>
            <w:shd w:val="clear" w:color="000000" w:fill="FFFFFF"/>
            <w:noWrap/>
            <w:hideMark/>
          </w:tcPr>
          <w:p w14:paraId="5B02420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21</w:t>
            </w:r>
          </w:p>
        </w:tc>
        <w:tc>
          <w:tcPr>
            <w:tcW w:w="1161" w:type="dxa"/>
            <w:gridSpan w:val="2"/>
            <w:tcBorders>
              <w:top w:val="nil"/>
              <w:left w:val="nil"/>
              <w:bottom w:val="single" w:sz="4" w:space="0" w:color="auto"/>
              <w:right w:val="single" w:sz="4" w:space="0" w:color="auto"/>
            </w:tcBorders>
            <w:shd w:val="clear" w:color="000000" w:fill="FFFFFF"/>
            <w:hideMark/>
          </w:tcPr>
          <w:p w14:paraId="00ACEC41"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21</w:t>
            </w:r>
          </w:p>
        </w:tc>
        <w:tc>
          <w:tcPr>
            <w:tcW w:w="1117" w:type="dxa"/>
            <w:gridSpan w:val="2"/>
            <w:tcBorders>
              <w:top w:val="nil"/>
              <w:left w:val="nil"/>
              <w:bottom w:val="single" w:sz="4" w:space="0" w:color="auto"/>
              <w:right w:val="nil"/>
            </w:tcBorders>
            <w:shd w:val="clear" w:color="000000" w:fill="D9D9D9"/>
            <w:hideMark/>
          </w:tcPr>
          <w:p w14:paraId="04F032F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0DDED2F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384F3DE7"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5306930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E4343D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58F6AB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9FD20B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EDC84C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CDE11D8"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21</w:t>
            </w:r>
          </w:p>
        </w:tc>
        <w:tc>
          <w:tcPr>
            <w:tcW w:w="728" w:type="dxa"/>
            <w:gridSpan w:val="2"/>
            <w:tcBorders>
              <w:top w:val="nil"/>
              <w:left w:val="nil"/>
              <w:bottom w:val="single" w:sz="4" w:space="0" w:color="auto"/>
              <w:right w:val="single" w:sz="4" w:space="0" w:color="auto"/>
            </w:tcBorders>
            <w:shd w:val="clear" w:color="000000" w:fill="BDD7EE"/>
            <w:noWrap/>
            <w:hideMark/>
          </w:tcPr>
          <w:p w14:paraId="7E5F5F9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BE3E33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08FFB5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EAADE7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C25B0E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D0186A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E97BFF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EAC0D8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56C39E01" w14:textId="77777777" w:rsidTr="00F40FB1">
        <w:trPr>
          <w:gridAfter w:val="2"/>
          <w:wAfter w:w="59" w:type="dxa"/>
          <w:trHeight w:val="555"/>
        </w:trPr>
        <w:tc>
          <w:tcPr>
            <w:tcW w:w="1008" w:type="dxa"/>
            <w:tcBorders>
              <w:top w:val="nil"/>
              <w:left w:val="single" w:sz="4" w:space="0" w:color="auto"/>
              <w:bottom w:val="single" w:sz="4" w:space="0" w:color="auto"/>
              <w:right w:val="single" w:sz="4" w:space="0" w:color="auto"/>
            </w:tcBorders>
            <w:shd w:val="clear" w:color="000000" w:fill="FFFFFF"/>
            <w:hideMark/>
          </w:tcPr>
          <w:p w14:paraId="645D59F7"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H1Sal</w:t>
            </w:r>
          </w:p>
        </w:tc>
        <w:tc>
          <w:tcPr>
            <w:tcW w:w="1359" w:type="dxa"/>
            <w:tcBorders>
              <w:top w:val="nil"/>
              <w:left w:val="nil"/>
              <w:bottom w:val="single" w:sz="4" w:space="0" w:color="auto"/>
              <w:right w:val="single" w:sz="4" w:space="0" w:color="auto"/>
            </w:tcBorders>
            <w:shd w:val="clear" w:color="000000" w:fill="FFFFFF"/>
            <w:hideMark/>
          </w:tcPr>
          <w:p w14:paraId="6C51345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xml:space="preserve">V/2022/0629 </w:t>
            </w:r>
          </w:p>
        </w:tc>
        <w:tc>
          <w:tcPr>
            <w:tcW w:w="1230" w:type="dxa"/>
            <w:tcBorders>
              <w:top w:val="nil"/>
              <w:left w:val="nil"/>
              <w:bottom w:val="single" w:sz="4" w:space="0" w:color="auto"/>
              <w:right w:val="single" w:sz="4" w:space="0" w:color="auto"/>
            </w:tcBorders>
            <w:shd w:val="clear" w:color="000000" w:fill="FFFFFF"/>
            <w:hideMark/>
          </w:tcPr>
          <w:p w14:paraId="0252D99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S0744</w:t>
            </w:r>
          </w:p>
        </w:tc>
        <w:tc>
          <w:tcPr>
            <w:tcW w:w="2068" w:type="dxa"/>
            <w:tcBorders>
              <w:top w:val="nil"/>
              <w:left w:val="nil"/>
              <w:bottom w:val="single" w:sz="4" w:space="0" w:color="auto"/>
              <w:right w:val="single" w:sz="4" w:space="0" w:color="auto"/>
            </w:tcBorders>
            <w:shd w:val="clear" w:color="000000" w:fill="FFFFFF"/>
            <w:hideMark/>
          </w:tcPr>
          <w:p w14:paraId="3F72F90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Land off Newark Road</w:t>
            </w:r>
          </w:p>
        </w:tc>
        <w:tc>
          <w:tcPr>
            <w:tcW w:w="833" w:type="dxa"/>
            <w:tcBorders>
              <w:top w:val="nil"/>
              <w:left w:val="nil"/>
              <w:bottom w:val="single" w:sz="4" w:space="0" w:color="auto"/>
              <w:right w:val="single" w:sz="4" w:space="0" w:color="auto"/>
            </w:tcBorders>
            <w:shd w:val="clear" w:color="000000" w:fill="FFFFFF"/>
            <w:hideMark/>
          </w:tcPr>
          <w:p w14:paraId="38C88D10"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12.70</w:t>
            </w:r>
          </w:p>
        </w:tc>
        <w:tc>
          <w:tcPr>
            <w:tcW w:w="1133" w:type="dxa"/>
            <w:tcBorders>
              <w:top w:val="nil"/>
              <w:left w:val="nil"/>
              <w:bottom w:val="single" w:sz="4" w:space="0" w:color="auto"/>
              <w:right w:val="single" w:sz="4" w:space="0" w:color="auto"/>
            </w:tcBorders>
            <w:shd w:val="clear" w:color="000000" w:fill="FFFFFF"/>
            <w:noWrap/>
            <w:hideMark/>
          </w:tcPr>
          <w:p w14:paraId="00D8718A"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300</w:t>
            </w:r>
          </w:p>
        </w:tc>
        <w:tc>
          <w:tcPr>
            <w:tcW w:w="1161" w:type="dxa"/>
            <w:gridSpan w:val="2"/>
            <w:tcBorders>
              <w:top w:val="nil"/>
              <w:left w:val="nil"/>
              <w:bottom w:val="single" w:sz="4" w:space="0" w:color="auto"/>
              <w:right w:val="single" w:sz="4" w:space="0" w:color="auto"/>
            </w:tcBorders>
            <w:shd w:val="clear" w:color="000000" w:fill="FFFFFF"/>
            <w:hideMark/>
          </w:tcPr>
          <w:p w14:paraId="0A885CA1"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300</w:t>
            </w:r>
          </w:p>
        </w:tc>
        <w:tc>
          <w:tcPr>
            <w:tcW w:w="1117" w:type="dxa"/>
            <w:gridSpan w:val="2"/>
            <w:tcBorders>
              <w:top w:val="nil"/>
              <w:left w:val="nil"/>
              <w:bottom w:val="single" w:sz="4" w:space="0" w:color="auto"/>
              <w:right w:val="nil"/>
            </w:tcBorders>
            <w:shd w:val="clear" w:color="000000" w:fill="D9D9D9"/>
            <w:hideMark/>
          </w:tcPr>
          <w:p w14:paraId="2C564762"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1117" w:type="dxa"/>
            <w:gridSpan w:val="2"/>
            <w:tcBorders>
              <w:top w:val="nil"/>
              <w:left w:val="single" w:sz="4" w:space="0" w:color="auto"/>
              <w:bottom w:val="single" w:sz="4" w:space="0" w:color="auto"/>
              <w:right w:val="nil"/>
            </w:tcBorders>
            <w:shd w:val="clear" w:color="000000" w:fill="D9D9D9"/>
            <w:hideMark/>
          </w:tcPr>
          <w:p w14:paraId="04FD571B"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0603502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4825F5B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350490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A0D938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5E0F50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4224478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04DA2021"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3F0F4A09"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4898100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0CAB2DA4"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BDD7EE"/>
            <w:noWrap/>
            <w:hideMark/>
          </w:tcPr>
          <w:p w14:paraId="1E02AB4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6772375B"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F2F2F2"/>
            <w:noWrap/>
            <w:hideMark/>
          </w:tcPr>
          <w:p w14:paraId="23C29978"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20</w:t>
            </w:r>
          </w:p>
        </w:tc>
        <w:tc>
          <w:tcPr>
            <w:tcW w:w="728" w:type="dxa"/>
            <w:gridSpan w:val="2"/>
            <w:tcBorders>
              <w:top w:val="nil"/>
              <w:left w:val="nil"/>
              <w:bottom w:val="single" w:sz="4" w:space="0" w:color="auto"/>
              <w:right w:val="single" w:sz="4" w:space="0" w:color="auto"/>
            </w:tcBorders>
            <w:shd w:val="clear" w:color="000000" w:fill="F2F2F2"/>
            <w:noWrap/>
            <w:hideMark/>
          </w:tcPr>
          <w:p w14:paraId="7B864A4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9DCCD7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67846302" w14:textId="77777777" w:rsidTr="00F40FB1">
        <w:trPr>
          <w:gridAfter w:val="1"/>
          <w:wAfter w:w="53" w:type="dxa"/>
          <w:trHeight w:val="465"/>
        </w:trPr>
        <w:tc>
          <w:tcPr>
            <w:tcW w:w="1008" w:type="dxa"/>
            <w:tcBorders>
              <w:top w:val="nil"/>
              <w:left w:val="single" w:sz="4" w:space="0" w:color="auto"/>
              <w:bottom w:val="single" w:sz="4" w:space="0" w:color="auto"/>
              <w:right w:val="single" w:sz="4" w:space="0" w:color="auto"/>
            </w:tcBorders>
            <w:hideMark/>
          </w:tcPr>
          <w:p w14:paraId="299180A7"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 </w:t>
            </w:r>
          </w:p>
        </w:tc>
        <w:tc>
          <w:tcPr>
            <w:tcW w:w="6642" w:type="dxa"/>
            <w:gridSpan w:val="6"/>
            <w:tcBorders>
              <w:top w:val="single" w:sz="4" w:space="0" w:color="auto"/>
              <w:left w:val="nil"/>
              <w:bottom w:val="single" w:sz="4" w:space="0" w:color="auto"/>
              <w:right w:val="single" w:sz="4" w:space="0" w:color="000000"/>
            </w:tcBorders>
            <w:noWrap/>
            <w:hideMark/>
          </w:tcPr>
          <w:p w14:paraId="4E015CE9" w14:textId="77777777" w:rsidR="000F7567" w:rsidRPr="007C4949" w:rsidRDefault="000F7567" w:rsidP="000F7567">
            <w:pPr>
              <w:rPr>
                <w:rFonts w:ascii="Arial" w:hAnsi="Arial" w:cs="Arial"/>
                <w:b/>
                <w:bCs/>
                <w:color w:val="000000" w:themeColor="text1"/>
                <w:sz w:val="22"/>
                <w:szCs w:val="22"/>
              </w:rPr>
            </w:pPr>
            <w:r w:rsidRPr="007C4949">
              <w:rPr>
                <w:rFonts w:ascii="Arial" w:hAnsi="Arial" w:cs="Arial"/>
                <w:b/>
                <w:bCs/>
                <w:color w:val="000000" w:themeColor="text1"/>
                <w:sz w:val="22"/>
                <w:szCs w:val="22"/>
              </w:rPr>
              <w:t>Total Sutton Large Sites with Outline Planning permission</w:t>
            </w:r>
          </w:p>
        </w:tc>
        <w:tc>
          <w:tcPr>
            <w:tcW w:w="1148" w:type="dxa"/>
            <w:gridSpan w:val="2"/>
            <w:tcBorders>
              <w:top w:val="nil"/>
              <w:left w:val="nil"/>
              <w:bottom w:val="single" w:sz="4" w:space="0" w:color="auto"/>
              <w:right w:val="single" w:sz="4" w:space="0" w:color="auto"/>
            </w:tcBorders>
            <w:noWrap/>
            <w:hideMark/>
          </w:tcPr>
          <w:p w14:paraId="2556331C"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551</w:t>
            </w:r>
          </w:p>
        </w:tc>
        <w:tc>
          <w:tcPr>
            <w:tcW w:w="1117" w:type="dxa"/>
            <w:gridSpan w:val="2"/>
            <w:tcBorders>
              <w:top w:val="nil"/>
              <w:left w:val="nil"/>
              <w:bottom w:val="single" w:sz="4" w:space="0" w:color="auto"/>
              <w:right w:val="single" w:sz="4" w:space="0" w:color="auto"/>
            </w:tcBorders>
            <w:noWrap/>
            <w:hideMark/>
          </w:tcPr>
          <w:p w14:paraId="76F37230"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1117" w:type="dxa"/>
            <w:gridSpan w:val="2"/>
            <w:tcBorders>
              <w:top w:val="nil"/>
              <w:left w:val="nil"/>
              <w:bottom w:val="single" w:sz="4" w:space="0" w:color="auto"/>
              <w:right w:val="single" w:sz="4" w:space="0" w:color="auto"/>
            </w:tcBorders>
            <w:noWrap/>
            <w:hideMark/>
          </w:tcPr>
          <w:p w14:paraId="7470A467"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1117" w:type="dxa"/>
            <w:gridSpan w:val="2"/>
            <w:tcBorders>
              <w:top w:val="nil"/>
              <w:left w:val="nil"/>
              <w:bottom w:val="single" w:sz="4" w:space="0" w:color="auto"/>
              <w:right w:val="single" w:sz="4" w:space="0" w:color="auto"/>
            </w:tcBorders>
            <w:noWrap/>
            <w:hideMark/>
          </w:tcPr>
          <w:p w14:paraId="2060051F"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noWrap/>
            <w:hideMark/>
          </w:tcPr>
          <w:p w14:paraId="1EB139ED"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noWrap/>
            <w:hideMark/>
          </w:tcPr>
          <w:p w14:paraId="1007ED67"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noWrap/>
            <w:hideMark/>
          </w:tcPr>
          <w:p w14:paraId="1B2B33A7"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noWrap/>
            <w:hideMark/>
          </w:tcPr>
          <w:p w14:paraId="63696016"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35</w:t>
            </w:r>
          </w:p>
        </w:tc>
        <w:tc>
          <w:tcPr>
            <w:tcW w:w="728" w:type="dxa"/>
            <w:gridSpan w:val="2"/>
            <w:tcBorders>
              <w:top w:val="nil"/>
              <w:left w:val="nil"/>
              <w:bottom w:val="single" w:sz="4" w:space="0" w:color="auto"/>
              <w:right w:val="single" w:sz="4" w:space="0" w:color="auto"/>
            </w:tcBorders>
            <w:noWrap/>
            <w:hideMark/>
          </w:tcPr>
          <w:p w14:paraId="5C9824B3"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35</w:t>
            </w:r>
          </w:p>
        </w:tc>
        <w:tc>
          <w:tcPr>
            <w:tcW w:w="728" w:type="dxa"/>
            <w:gridSpan w:val="2"/>
            <w:tcBorders>
              <w:top w:val="nil"/>
              <w:left w:val="nil"/>
              <w:bottom w:val="single" w:sz="4" w:space="0" w:color="auto"/>
              <w:right w:val="single" w:sz="4" w:space="0" w:color="auto"/>
            </w:tcBorders>
            <w:noWrap/>
            <w:hideMark/>
          </w:tcPr>
          <w:p w14:paraId="53C4D8C5"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91</w:t>
            </w:r>
          </w:p>
        </w:tc>
        <w:tc>
          <w:tcPr>
            <w:tcW w:w="728" w:type="dxa"/>
            <w:gridSpan w:val="2"/>
            <w:tcBorders>
              <w:top w:val="nil"/>
              <w:left w:val="nil"/>
              <w:bottom w:val="single" w:sz="4" w:space="0" w:color="auto"/>
              <w:right w:val="single" w:sz="4" w:space="0" w:color="auto"/>
            </w:tcBorders>
            <w:noWrap/>
            <w:hideMark/>
          </w:tcPr>
          <w:p w14:paraId="41BCCD11"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70</w:t>
            </w:r>
          </w:p>
        </w:tc>
        <w:tc>
          <w:tcPr>
            <w:tcW w:w="728" w:type="dxa"/>
            <w:gridSpan w:val="2"/>
            <w:tcBorders>
              <w:top w:val="nil"/>
              <w:left w:val="nil"/>
              <w:bottom w:val="single" w:sz="4" w:space="0" w:color="auto"/>
              <w:right w:val="single" w:sz="4" w:space="0" w:color="auto"/>
            </w:tcBorders>
            <w:noWrap/>
            <w:hideMark/>
          </w:tcPr>
          <w:p w14:paraId="0313D44E"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70</w:t>
            </w:r>
          </w:p>
        </w:tc>
        <w:tc>
          <w:tcPr>
            <w:tcW w:w="728" w:type="dxa"/>
            <w:gridSpan w:val="2"/>
            <w:tcBorders>
              <w:top w:val="nil"/>
              <w:left w:val="nil"/>
              <w:bottom w:val="single" w:sz="4" w:space="0" w:color="auto"/>
              <w:right w:val="single" w:sz="4" w:space="0" w:color="auto"/>
            </w:tcBorders>
            <w:noWrap/>
            <w:hideMark/>
          </w:tcPr>
          <w:p w14:paraId="2AC4609F"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70</w:t>
            </w:r>
          </w:p>
        </w:tc>
        <w:tc>
          <w:tcPr>
            <w:tcW w:w="728" w:type="dxa"/>
            <w:gridSpan w:val="2"/>
            <w:tcBorders>
              <w:top w:val="nil"/>
              <w:left w:val="nil"/>
              <w:bottom w:val="single" w:sz="4" w:space="0" w:color="auto"/>
              <w:right w:val="single" w:sz="4" w:space="0" w:color="auto"/>
            </w:tcBorders>
            <w:noWrap/>
            <w:hideMark/>
          </w:tcPr>
          <w:p w14:paraId="4ABB74A7"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70</w:t>
            </w:r>
          </w:p>
        </w:tc>
        <w:tc>
          <w:tcPr>
            <w:tcW w:w="728" w:type="dxa"/>
            <w:gridSpan w:val="2"/>
            <w:tcBorders>
              <w:top w:val="nil"/>
              <w:left w:val="nil"/>
              <w:bottom w:val="single" w:sz="4" w:space="0" w:color="auto"/>
              <w:right w:val="single" w:sz="4" w:space="0" w:color="auto"/>
            </w:tcBorders>
            <w:noWrap/>
            <w:hideMark/>
          </w:tcPr>
          <w:p w14:paraId="147700B0"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70</w:t>
            </w:r>
          </w:p>
        </w:tc>
        <w:tc>
          <w:tcPr>
            <w:tcW w:w="728" w:type="dxa"/>
            <w:gridSpan w:val="2"/>
            <w:tcBorders>
              <w:top w:val="nil"/>
              <w:left w:val="nil"/>
              <w:bottom w:val="single" w:sz="4" w:space="0" w:color="auto"/>
              <w:right w:val="single" w:sz="4" w:space="0" w:color="auto"/>
            </w:tcBorders>
            <w:noWrap/>
            <w:hideMark/>
          </w:tcPr>
          <w:p w14:paraId="3462277F"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40</w:t>
            </w:r>
          </w:p>
        </w:tc>
        <w:tc>
          <w:tcPr>
            <w:tcW w:w="728" w:type="dxa"/>
            <w:gridSpan w:val="2"/>
            <w:tcBorders>
              <w:top w:val="nil"/>
              <w:left w:val="nil"/>
              <w:bottom w:val="single" w:sz="4" w:space="0" w:color="auto"/>
              <w:right w:val="single" w:sz="4" w:space="0" w:color="auto"/>
            </w:tcBorders>
            <w:noWrap/>
            <w:hideMark/>
          </w:tcPr>
          <w:p w14:paraId="3491F885"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728" w:type="dxa"/>
            <w:gridSpan w:val="2"/>
            <w:tcBorders>
              <w:top w:val="nil"/>
              <w:left w:val="nil"/>
              <w:bottom w:val="single" w:sz="4" w:space="0" w:color="auto"/>
              <w:right w:val="single" w:sz="4" w:space="0" w:color="auto"/>
            </w:tcBorders>
            <w:noWrap/>
            <w:hideMark/>
          </w:tcPr>
          <w:p w14:paraId="5EF7E7CC"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r>
      <w:tr w:rsidR="000F7567" w:rsidRPr="000F7567" w14:paraId="4983D110" w14:textId="77777777" w:rsidTr="00F40FB1">
        <w:trPr>
          <w:trHeight w:val="480"/>
        </w:trPr>
        <w:tc>
          <w:tcPr>
            <w:tcW w:w="22394" w:type="dxa"/>
            <w:gridSpan w:val="44"/>
            <w:tcBorders>
              <w:top w:val="single" w:sz="4" w:space="0" w:color="auto"/>
              <w:left w:val="single" w:sz="4" w:space="0" w:color="auto"/>
              <w:bottom w:val="single" w:sz="4" w:space="0" w:color="auto"/>
              <w:right w:val="single" w:sz="4" w:space="0" w:color="000000"/>
            </w:tcBorders>
            <w:shd w:val="clear" w:color="000000" w:fill="FFFFFF"/>
            <w:noWrap/>
            <w:hideMark/>
          </w:tcPr>
          <w:p w14:paraId="5CD74520" w14:textId="77777777" w:rsidR="000F7567" w:rsidRPr="007C4949" w:rsidRDefault="000F7567" w:rsidP="000F7567">
            <w:pPr>
              <w:rPr>
                <w:rFonts w:ascii="Arial" w:hAnsi="Arial" w:cs="Arial"/>
                <w:b/>
                <w:bCs/>
                <w:color w:val="000000" w:themeColor="text1"/>
              </w:rPr>
            </w:pPr>
            <w:r w:rsidRPr="007C4949">
              <w:rPr>
                <w:rFonts w:ascii="Arial" w:hAnsi="Arial" w:cs="Arial"/>
                <w:b/>
                <w:bCs/>
                <w:color w:val="000000" w:themeColor="text1"/>
              </w:rPr>
              <w:t>Sutton Large sites with Detailed Planning Permission</w:t>
            </w:r>
          </w:p>
        </w:tc>
      </w:tr>
      <w:tr w:rsidR="000F7567" w:rsidRPr="000F7567" w14:paraId="39A81B36" w14:textId="77777777" w:rsidTr="00F40FB1">
        <w:trPr>
          <w:gridAfter w:val="2"/>
          <w:wAfter w:w="59" w:type="dxa"/>
          <w:trHeight w:val="645"/>
        </w:trPr>
        <w:tc>
          <w:tcPr>
            <w:tcW w:w="1008" w:type="dxa"/>
            <w:tcBorders>
              <w:top w:val="nil"/>
              <w:left w:val="single" w:sz="4" w:space="0" w:color="auto"/>
              <w:bottom w:val="single" w:sz="4" w:space="0" w:color="auto"/>
              <w:right w:val="single" w:sz="4" w:space="0" w:color="auto"/>
            </w:tcBorders>
            <w:shd w:val="clear" w:color="000000" w:fill="FFFFFF"/>
            <w:hideMark/>
          </w:tcPr>
          <w:p w14:paraId="60F836FD" w14:textId="77777777" w:rsidR="000F7567" w:rsidRPr="007C4949" w:rsidRDefault="000F7567" w:rsidP="000F7567">
            <w:pPr>
              <w:jc w:val="center"/>
              <w:rPr>
                <w:rFonts w:ascii="Arial" w:hAnsi="Arial" w:cs="Arial"/>
                <w:b/>
                <w:bCs/>
                <w:color w:val="000000" w:themeColor="text1"/>
                <w:sz w:val="20"/>
                <w:szCs w:val="20"/>
              </w:rPr>
            </w:pPr>
            <w:r w:rsidRPr="007C4949">
              <w:rPr>
                <w:rFonts w:ascii="Arial" w:hAnsi="Arial" w:cs="Arial"/>
                <w:b/>
                <w:bCs/>
                <w:color w:val="000000" w:themeColor="text1"/>
                <w:sz w:val="20"/>
                <w:szCs w:val="20"/>
              </w:rPr>
              <w:t>H1Sa</w:t>
            </w:r>
          </w:p>
        </w:tc>
        <w:tc>
          <w:tcPr>
            <w:tcW w:w="1359" w:type="dxa"/>
            <w:tcBorders>
              <w:top w:val="nil"/>
              <w:left w:val="nil"/>
              <w:bottom w:val="single" w:sz="4" w:space="0" w:color="auto"/>
              <w:right w:val="single" w:sz="4" w:space="0" w:color="auto"/>
            </w:tcBorders>
            <w:shd w:val="clear" w:color="000000" w:fill="FFFFFF"/>
            <w:hideMark/>
          </w:tcPr>
          <w:p w14:paraId="2D62827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V/2020/0884</w:t>
            </w:r>
          </w:p>
        </w:tc>
        <w:tc>
          <w:tcPr>
            <w:tcW w:w="1230" w:type="dxa"/>
            <w:tcBorders>
              <w:top w:val="nil"/>
              <w:left w:val="nil"/>
              <w:bottom w:val="single" w:sz="4" w:space="0" w:color="auto"/>
              <w:right w:val="single" w:sz="4" w:space="0" w:color="auto"/>
            </w:tcBorders>
            <w:shd w:val="clear" w:color="000000" w:fill="FFFFFF"/>
            <w:hideMark/>
          </w:tcPr>
          <w:p w14:paraId="3734FBE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S0658</w:t>
            </w:r>
          </w:p>
        </w:tc>
        <w:tc>
          <w:tcPr>
            <w:tcW w:w="2068" w:type="dxa"/>
            <w:tcBorders>
              <w:top w:val="nil"/>
              <w:left w:val="nil"/>
              <w:bottom w:val="single" w:sz="4" w:space="0" w:color="auto"/>
              <w:right w:val="single" w:sz="4" w:space="0" w:color="auto"/>
            </w:tcBorders>
            <w:shd w:val="clear" w:color="000000" w:fill="FFFFFF"/>
            <w:hideMark/>
          </w:tcPr>
          <w:p w14:paraId="06B0CED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Land Rear of 211, Alfreton Road, NG17 1JP</w:t>
            </w:r>
          </w:p>
        </w:tc>
        <w:tc>
          <w:tcPr>
            <w:tcW w:w="833" w:type="dxa"/>
            <w:tcBorders>
              <w:top w:val="nil"/>
              <w:left w:val="nil"/>
              <w:bottom w:val="single" w:sz="4" w:space="0" w:color="auto"/>
              <w:right w:val="single" w:sz="4" w:space="0" w:color="auto"/>
            </w:tcBorders>
            <w:shd w:val="clear" w:color="000000" w:fill="FFFFFF"/>
            <w:hideMark/>
          </w:tcPr>
          <w:p w14:paraId="47FC0CF5"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2.96</w:t>
            </w:r>
          </w:p>
        </w:tc>
        <w:tc>
          <w:tcPr>
            <w:tcW w:w="1133" w:type="dxa"/>
            <w:tcBorders>
              <w:top w:val="nil"/>
              <w:left w:val="nil"/>
              <w:bottom w:val="single" w:sz="4" w:space="0" w:color="auto"/>
              <w:right w:val="single" w:sz="4" w:space="0" w:color="auto"/>
            </w:tcBorders>
            <w:shd w:val="clear" w:color="000000" w:fill="FFFFFF"/>
            <w:noWrap/>
            <w:hideMark/>
          </w:tcPr>
          <w:p w14:paraId="2B8A00B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110</w:t>
            </w:r>
          </w:p>
        </w:tc>
        <w:tc>
          <w:tcPr>
            <w:tcW w:w="1161" w:type="dxa"/>
            <w:gridSpan w:val="2"/>
            <w:tcBorders>
              <w:top w:val="nil"/>
              <w:left w:val="nil"/>
              <w:bottom w:val="single" w:sz="4" w:space="0" w:color="auto"/>
              <w:right w:val="single" w:sz="4" w:space="0" w:color="auto"/>
            </w:tcBorders>
            <w:shd w:val="clear" w:color="000000" w:fill="FFFFFF"/>
            <w:hideMark/>
          </w:tcPr>
          <w:p w14:paraId="6849A9DE"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1117" w:type="dxa"/>
            <w:gridSpan w:val="2"/>
            <w:tcBorders>
              <w:top w:val="nil"/>
              <w:left w:val="nil"/>
              <w:bottom w:val="single" w:sz="4" w:space="0" w:color="auto"/>
              <w:right w:val="nil"/>
            </w:tcBorders>
            <w:shd w:val="clear" w:color="000000" w:fill="D9D9D9"/>
            <w:hideMark/>
          </w:tcPr>
          <w:p w14:paraId="6D06977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44</w:t>
            </w:r>
          </w:p>
        </w:tc>
        <w:tc>
          <w:tcPr>
            <w:tcW w:w="1117" w:type="dxa"/>
            <w:gridSpan w:val="2"/>
            <w:tcBorders>
              <w:top w:val="nil"/>
              <w:left w:val="single" w:sz="4" w:space="0" w:color="auto"/>
              <w:bottom w:val="single" w:sz="4" w:space="0" w:color="auto"/>
              <w:right w:val="nil"/>
            </w:tcBorders>
            <w:shd w:val="clear" w:color="000000" w:fill="D9D9D9"/>
            <w:hideMark/>
          </w:tcPr>
          <w:p w14:paraId="30EEA18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56</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4DB883E6"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10</w:t>
            </w:r>
          </w:p>
        </w:tc>
        <w:tc>
          <w:tcPr>
            <w:tcW w:w="728" w:type="dxa"/>
            <w:gridSpan w:val="2"/>
            <w:tcBorders>
              <w:top w:val="nil"/>
              <w:left w:val="nil"/>
              <w:bottom w:val="single" w:sz="4" w:space="0" w:color="auto"/>
              <w:right w:val="single" w:sz="4" w:space="0" w:color="auto"/>
            </w:tcBorders>
            <w:shd w:val="clear" w:color="000000" w:fill="DDEBF7"/>
            <w:noWrap/>
            <w:hideMark/>
          </w:tcPr>
          <w:p w14:paraId="3AA8FB0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FB3FC2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6DD93F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D81B03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351E6C7"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80F2E2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96A10B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5101D1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637CDD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5DFD76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757ED7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33D3CD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F545C8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26D642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5CB737D7" w14:textId="77777777" w:rsidTr="00F40FB1">
        <w:trPr>
          <w:gridAfter w:val="2"/>
          <w:wAfter w:w="59" w:type="dxa"/>
          <w:trHeight w:val="690"/>
        </w:trPr>
        <w:tc>
          <w:tcPr>
            <w:tcW w:w="1008" w:type="dxa"/>
            <w:tcBorders>
              <w:top w:val="nil"/>
              <w:left w:val="single" w:sz="4" w:space="0" w:color="auto"/>
              <w:bottom w:val="single" w:sz="4" w:space="0" w:color="auto"/>
              <w:right w:val="single" w:sz="4" w:space="0" w:color="auto"/>
            </w:tcBorders>
            <w:shd w:val="clear" w:color="000000" w:fill="FFFFFF"/>
            <w:hideMark/>
          </w:tcPr>
          <w:p w14:paraId="0128C7CE"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H1Sc</w:t>
            </w:r>
          </w:p>
        </w:tc>
        <w:tc>
          <w:tcPr>
            <w:tcW w:w="1359" w:type="dxa"/>
            <w:tcBorders>
              <w:top w:val="nil"/>
              <w:left w:val="nil"/>
              <w:bottom w:val="single" w:sz="4" w:space="0" w:color="auto"/>
              <w:right w:val="single" w:sz="4" w:space="0" w:color="auto"/>
            </w:tcBorders>
            <w:shd w:val="clear" w:color="000000" w:fill="FFFFFF"/>
            <w:hideMark/>
          </w:tcPr>
          <w:p w14:paraId="1485E48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V/2020/0784 V/2024/0523</w:t>
            </w:r>
          </w:p>
        </w:tc>
        <w:tc>
          <w:tcPr>
            <w:tcW w:w="1230" w:type="dxa"/>
            <w:tcBorders>
              <w:top w:val="nil"/>
              <w:left w:val="nil"/>
              <w:bottom w:val="single" w:sz="4" w:space="0" w:color="auto"/>
              <w:right w:val="single" w:sz="4" w:space="0" w:color="auto"/>
            </w:tcBorders>
            <w:shd w:val="clear" w:color="000000" w:fill="FFFFFF"/>
            <w:hideMark/>
          </w:tcPr>
          <w:p w14:paraId="6F9C0B5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S0675</w:t>
            </w:r>
          </w:p>
        </w:tc>
        <w:tc>
          <w:tcPr>
            <w:tcW w:w="2068" w:type="dxa"/>
            <w:tcBorders>
              <w:top w:val="nil"/>
              <w:left w:val="nil"/>
              <w:bottom w:val="single" w:sz="4" w:space="0" w:color="auto"/>
              <w:right w:val="single" w:sz="4" w:space="0" w:color="auto"/>
            </w:tcBorders>
            <w:shd w:val="clear" w:color="000000" w:fill="FFFFFF"/>
            <w:hideMark/>
          </w:tcPr>
          <w:p w14:paraId="506B21B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Land West Off, Fisher Close</w:t>
            </w:r>
          </w:p>
        </w:tc>
        <w:tc>
          <w:tcPr>
            <w:tcW w:w="833" w:type="dxa"/>
            <w:tcBorders>
              <w:top w:val="nil"/>
              <w:left w:val="nil"/>
              <w:bottom w:val="single" w:sz="4" w:space="0" w:color="auto"/>
              <w:right w:val="single" w:sz="4" w:space="0" w:color="auto"/>
            </w:tcBorders>
            <w:shd w:val="clear" w:color="000000" w:fill="FFFFFF"/>
            <w:hideMark/>
          </w:tcPr>
          <w:p w14:paraId="38F85DE4"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3.63</w:t>
            </w:r>
          </w:p>
        </w:tc>
        <w:tc>
          <w:tcPr>
            <w:tcW w:w="1133" w:type="dxa"/>
            <w:tcBorders>
              <w:top w:val="nil"/>
              <w:left w:val="nil"/>
              <w:bottom w:val="single" w:sz="4" w:space="0" w:color="auto"/>
              <w:right w:val="single" w:sz="4" w:space="0" w:color="auto"/>
            </w:tcBorders>
            <w:shd w:val="clear" w:color="000000" w:fill="FFFFFF"/>
            <w:noWrap/>
            <w:hideMark/>
          </w:tcPr>
          <w:p w14:paraId="2B36BE75"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84</w:t>
            </w:r>
          </w:p>
        </w:tc>
        <w:tc>
          <w:tcPr>
            <w:tcW w:w="1161" w:type="dxa"/>
            <w:gridSpan w:val="2"/>
            <w:tcBorders>
              <w:top w:val="nil"/>
              <w:left w:val="nil"/>
              <w:bottom w:val="single" w:sz="4" w:space="0" w:color="auto"/>
              <w:right w:val="single" w:sz="4" w:space="0" w:color="auto"/>
            </w:tcBorders>
            <w:shd w:val="clear" w:color="000000" w:fill="FFFFFF"/>
            <w:hideMark/>
          </w:tcPr>
          <w:p w14:paraId="6E35650B"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84</w:t>
            </w:r>
          </w:p>
        </w:tc>
        <w:tc>
          <w:tcPr>
            <w:tcW w:w="1117" w:type="dxa"/>
            <w:gridSpan w:val="2"/>
            <w:tcBorders>
              <w:top w:val="nil"/>
              <w:left w:val="nil"/>
              <w:bottom w:val="single" w:sz="4" w:space="0" w:color="auto"/>
              <w:right w:val="nil"/>
            </w:tcBorders>
            <w:shd w:val="clear" w:color="000000" w:fill="D9D9D9"/>
            <w:hideMark/>
          </w:tcPr>
          <w:p w14:paraId="11724F56"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1117" w:type="dxa"/>
            <w:gridSpan w:val="2"/>
            <w:tcBorders>
              <w:top w:val="nil"/>
              <w:left w:val="single" w:sz="4" w:space="0" w:color="auto"/>
              <w:bottom w:val="single" w:sz="4" w:space="0" w:color="auto"/>
              <w:right w:val="nil"/>
            </w:tcBorders>
            <w:shd w:val="clear" w:color="000000" w:fill="D9D9D9"/>
            <w:hideMark/>
          </w:tcPr>
          <w:p w14:paraId="695A3EED"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462CFC2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46D1B616"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14</w:t>
            </w:r>
          </w:p>
        </w:tc>
        <w:tc>
          <w:tcPr>
            <w:tcW w:w="728" w:type="dxa"/>
            <w:gridSpan w:val="2"/>
            <w:tcBorders>
              <w:top w:val="nil"/>
              <w:left w:val="nil"/>
              <w:bottom w:val="single" w:sz="4" w:space="0" w:color="auto"/>
              <w:right w:val="single" w:sz="4" w:space="0" w:color="auto"/>
            </w:tcBorders>
            <w:shd w:val="clear" w:color="000000" w:fill="DDEBF7"/>
            <w:noWrap/>
            <w:hideMark/>
          </w:tcPr>
          <w:p w14:paraId="76434EF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0F3A60C9"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4D9FB1E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27884D9"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48D267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6096E7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2DF7D7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2DBD9A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738A1D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2A5E0B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0A9BE7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AFDB99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2C5E38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3C1C65FE" w14:textId="77777777" w:rsidTr="00F40FB1">
        <w:trPr>
          <w:gridAfter w:val="2"/>
          <w:wAfter w:w="59" w:type="dxa"/>
          <w:trHeight w:val="600"/>
        </w:trPr>
        <w:tc>
          <w:tcPr>
            <w:tcW w:w="1008" w:type="dxa"/>
            <w:tcBorders>
              <w:top w:val="nil"/>
              <w:left w:val="single" w:sz="4" w:space="0" w:color="auto"/>
              <w:bottom w:val="single" w:sz="4" w:space="0" w:color="auto"/>
              <w:right w:val="single" w:sz="4" w:space="0" w:color="auto"/>
            </w:tcBorders>
            <w:hideMark/>
          </w:tcPr>
          <w:p w14:paraId="7BE625F8" w14:textId="77777777" w:rsidR="000F7567" w:rsidRPr="007C4949" w:rsidRDefault="000F7567" w:rsidP="000F7567">
            <w:pPr>
              <w:jc w:val="center"/>
              <w:rPr>
                <w:rFonts w:ascii="Arial" w:hAnsi="Arial" w:cs="Arial"/>
                <w:b/>
                <w:bCs/>
                <w:color w:val="000000" w:themeColor="text1"/>
                <w:sz w:val="20"/>
                <w:szCs w:val="20"/>
              </w:rPr>
            </w:pPr>
            <w:r w:rsidRPr="007C4949">
              <w:rPr>
                <w:rFonts w:ascii="Arial" w:hAnsi="Arial" w:cs="Arial"/>
                <w:b/>
                <w:bCs/>
                <w:color w:val="000000" w:themeColor="text1"/>
                <w:sz w:val="20"/>
                <w:szCs w:val="20"/>
              </w:rPr>
              <w:t>H1Sf</w:t>
            </w:r>
          </w:p>
        </w:tc>
        <w:tc>
          <w:tcPr>
            <w:tcW w:w="1359" w:type="dxa"/>
            <w:tcBorders>
              <w:top w:val="nil"/>
              <w:left w:val="nil"/>
              <w:bottom w:val="single" w:sz="4" w:space="0" w:color="auto"/>
              <w:right w:val="single" w:sz="4" w:space="0" w:color="auto"/>
            </w:tcBorders>
            <w:shd w:val="clear" w:color="000000" w:fill="FFFFFF"/>
            <w:hideMark/>
          </w:tcPr>
          <w:p w14:paraId="474B866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V/2024/0587</w:t>
            </w:r>
          </w:p>
        </w:tc>
        <w:tc>
          <w:tcPr>
            <w:tcW w:w="1230" w:type="dxa"/>
            <w:tcBorders>
              <w:top w:val="nil"/>
              <w:left w:val="nil"/>
              <w:bottom w:val="single" w:sz="4" w:space="0" w:color="auto"/>
              <w:right w:val="single" w:sz="4" w:space="0" w:color="auto"/>
            </w:tcBorders>
            <w:shd w:val="clear" w:color="000000" w:fill="FFFFFF"/>
            <w:hideMark/>
          </w:tcPr>
          <w:p w14:paraId="376F885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S0760</w:t>
            </w:r>
          </w:p>
        </w:tc>
        <w:tc>
          <w:tcPr>
            <w:tcW w:w="2068" w:type="dxa"/>
            <w:tcBorders>
              <w:top w:val="nil"/>
              <w:left w:val="nil"/>
              <w:bottom w:val="single" w:sz="4" w:space="0" w:color="auto"/>
              <w:right w:val="single" w:sz="4" w:space="0" w:color="auto"/>
            </w:tcBorders>
            <w:shd w:val="clear" w:color="000000" w:fill="FFFFFF"/>
            <w:hideMark/>
          </w:tcPr>
          <w:p w14:paraId="4CCF300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Off Omberly Ave/Rear 23 Beck Lane, Skegby</w:t>
            </w:r>
          </w:p>
        </w:tc>
        <w:tc>
          <w:tcPr>
            <w:tcW w:w="833" w:type="dxa"/>
            <w:tcBorders>
              <w:top w:val="nil"/>
              <w:left w:val="nil"/>
              <w:bottom w:val="single" w:sz="4" w:space="0" w:color="auto"/>
              <w:right w:val="single" w:sz="4" w:space="0" w:color="auto"/>
            </w:tcBorders>
            <w:shd w:val="clear" w:color="000000" w:fill="FFFFFF"/>
            <w:hideMark/>
          </w:tcPr>
          <w:p w14:paraId="43733B8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0.84</w:t>
            </w:r>
          </w:p>
        </w:tc>
        <w:tc>
          <w:tcPr>
            <w:tcW w:w="1133" w:type="dxa"/>
            <w:tcBorders>
              <w:top w:val="nil"/>
              <w:left w:val="nil"/>
              <w:bottom w:val="single" w:sz="4" w:space="0" w:color="auto"/>
              <w:right w:val="single" w:sz="4" w:space="0" w:color="auto"/>
            </w:tcBorders>
            <w:shd w:val="clear" w:color="000000" w:fill="FFFFFF"/>
            <w:noWrap/>
            <w:hideMark/>
          </w:tcPr>
          <w:p w14:paraId="36BEF3C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33</w:t>
            </w:r>
          </w:p>
        </w:tc>
        <w:tc>
          <w:tcPr>
            <w:tcW w:w="1161" w:type="dxa"/>
            <w:gridSpan w:val="2"/>
            <w:tcBorders>
              <w:top w:val="nil"/>
              <w:left w:val="nil"/>
              <w:bottom w:val="single" w:sz="4" w:space="0" w:color="auto"/>
              <w:right w:val="single" w:sz="4" w:space="0" w:color="auto"/>
            </w:tcBorders>
            <w:hideMark/>
          </w:tcPr>
          <w:p w14:paraId="569B9F77"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33</w:t>
            </w:r>
          </w:p>
        </w:tc>
        <w:tc>
          <w:tcPr>
            <w:tcW w:w="1117" w:type="dxa"/>
            <w:gridSpan w:val="2"/>
            <w:tcBorders>
              <w:top w:val="nil"/>
              <w:left w:val="nil"/>
              <w:bottom w:val="single" w:sz="4" w:space="0" w:color="auto"/>
              <w:right w:val="nil"/>
            </w:tcBorders>
            <w:shd w:val="clear" w:color="000000" w:fill="D9D9D9"/>
            <w:hideMark/>
          </w:tcPr>
          <w:p w14:paraId="2B41879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0BFAE91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33CD1DA1"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5EF6702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F39204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33</w:t>
            </w:r>
          </w:p>
        </w:tc>
        <w:tc>
          <w:tcPr>
            <w:tcW w:w="728" w:type="dxa"/>
            <w:gridSpan w:val="2"/>
            <w:tcBorders>
              <w:top w:val="nil"/>
              <w:left w:val="nil"/>
              <w:bottom w:val="single" w:sz="4" w:space="0" w:color="auto"/>
              <w:right w:val="single" w:sz="4" w:space="0" w:color="auto"/>
            </w:tcBorders>
            <w:shd w:val="clear" w:color="000000" w:fill="DDEBF7"/>
            <w:noWrap/>
            <w:hideMark/>
          </w:tcPr>
          <w:p w14:paraId="3D98C9D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983385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A14F3D1"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0DA51B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27DF3E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502F2F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D307B7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7FDA73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9042BF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018684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365E7D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77C718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48134366" w14:textId="77777777" w:rsidTr="00F40FB1">
        <w:trPr>
          <w:gridAfter w:val="2"/>
          <w:wAfter w:w="59" w:type="dxa"/>
          <w:trHeight w:val="900"/>
        </w:trPr>
        <w:tc>
          <w:tcPr>
            <w:tcW w:w="1008" w:type="dxa"/>
            <w:tcBorders>
              <w:top w:val="nil"/>
              <w:left w:val="single" w:sz="4" w:space="0" w:color="auto"/>
              <w:bottom w:val="single" w:sz="4" w:space="0" w:color="auto"/>
              <w:right w:val="single" w:sz="4" w:space="0" w:color="auto"/>
            </w:tcBorders>
            <w:shd w:val="clear" w:color="000000" w:fill="FFFFFF"/>
            <w:hideMark/>
          </w:tcPr>
          <w:p w14:paraId="28819738"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H1Sg</w:t>
            </w:r>
          </w:p>
        </w:tc>
        <w:tc>
          <w:tcPr>
            <w:tcW w:w="1359" w:type="dxa"/>
            <w:tcBorders>
              <w:top w:val="nil"/>
              <w:left w:val="nil"/>
              <w:bottom w:val="single" w:sz="4" w:space="0" w:color="auto"/>
              <w:right w:val="single" w:sz="4" w:space="0" w:color="auto"/>
            </w:tcBorders>
            <w:hideMark/>
          </w:tcPr>
          <w:p w14:paraId="0E92FFE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xml:space="preserve">V/2023/0540 </w:t>
            </w:r>
          </w:p>
        </w:tc>
        <w:tc>
          <w:tcPr>
            <w:tcW w:w="1230" w:type="dxa"/>
            <w:tcBorders>
              <w:top w:val="nil"/>
              <w:left w:val="nil"/>
              <w:bottom w:val="single" w:sz="4" w:space="0" w:color="auto"/>
              <w:right w:val="single" w:sz="4" w:space="0" w:color="auto"/>
            </w:tcBorders>
            <w:noWrap/>
            <w:hideMark/>
          </w:tcPr>
          <w:p w14:paraId="38713D5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S0747</w:t>
            </w:r>
          </w:p>
        </w:tc>
        <w:tc>
          <w:tcPr>
            <w:tcW w:w="2068" w:type="dxa"/>
            <w:tcBorders>
              <w:top w:val="nil"/>
              <w:left w:val="nil"/>
              <w:bottom w:val="single" w:sz="4" w:space="0" w:color="auto"/>
              <w:right w:val="single" w:sz="4" w:space="0" w:color="auto"/>
            </w:tcBorders>
            <w:hideMark/>
          </w:tcPr>
          <w:p w14:paraId="6B4AA09F" w14:textId="3E5F5D3B"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Former Miner's Welfare Sports Ground, Stanton Hill, Sutton</w:t>
            </w:r>
          </w:p>
        </w:tc>
        <w:tc>
          <w:tcPr>
            <w:tcW w:w="833" w:type="dxa"/>
            <w:tcBorders>
              <w:top w:val="nil"/>
              <w:left w:val="nil"/>
              <w:bottom w:val="single" w:sz="4" w:space="0" w:color="auto"/>
              <w:right w:val="single" w:sz="4" w:space="0" w:color="auto"/>
            </w:tcBorders>
            <w:hideMark/>
          </w:tcPr>
          <w:p w14:paraId="2900DD30"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3.75</w:t>
            </w:r>
          </w:p>
        </w:tc>
        <w:tc>
          <w:tcPr>
            <w:tcW w:w="1133" w:type="dxa"/>
            <w:tcBorders>
              <w:top w:val="nil"/>
              <w:left w:val="nil"/>
              <w:bottom w:val="single" w:sz="4" w:space="0" w:color="auto"/>
              <w:right w:val="single" w:sz="4" w:space="0" w:color="auto"/>
            </w:tcBorders>
            <w:shd w:val="clear" w:color="000000" w:fill="FFFFFF"/>
            <w:noWrap/>
            <w:hideMark/>
          </w:tcPr>
          <w:p w14:paraId="213243CB"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112</w:t>
            </w:r>
          </w:p>
        </w:tc>
        <w:tc>
          <w:tcPr>
            <w:tcW w:w="1161" w:type="dxa"/>
            <w:gridSpan w:val="2"/>
            <w:tcBorders>
              <w:top w:val="nil"/>
              <w:left w:val="nil"/>
              <w:bottom w:val="single" w:sz="4" w:space="0" w:color="auto"/>
              <w:right w:val="single" w:sz="4" w:space="0" w:color="auto"/>
            </w:tcBorders>
            <w:shd w:val="clear" w:color="000000" w:fill="FFFFFF"/>
            <w:hideMark/>
          </w:tcPr>
          <w:p w14:paraId="205F95EB"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112</w:t>
            </w:r>
          </w:p>
        </w:tc>
        <w:tc>
          <w:tcPr>
            <w:tcW w:w="1117" w:type="dxa"/>
            <w:gridSpan w:val="2"/>
            <w:tcBorders>
              <w:top w:val="nil"/>
              <w:left w:val="nil"/>
              <w:bottom w:val="single" w:sz="4" w:space="0" w:color="auto"/>
              <w:right w:val="nil"/>
            </w:tcBorders>
            <w:shd w:val="clear" w:color="000000" w:fill="D9D9D9"/>
            <w:hideMark/>
          </w:tcPr>
          <w:p w14:paraId="0E0723A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42F06C6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1C7A987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26389F5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544D132"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10</w:t>
            </w:r>
          </w:p>
        </w:tc>
        <w:tc>
          <w:tcPr>
            <w:tcW w:w="728" w:type="dxa"/>
            <w:gridSpan w:val="2"/>
            <w:tcBorders>
              <w:top w:val="nil"/>
              <w:left w:val="nil"/>
              <w:bottom w:val="single" w:sz="4" w:space="0" w:color="auto"/>
              <w:right w:val="single" w:sz="4" w:space="0" w:color="auto"/>
            </w:tcBorders>
            <w:shd w:val="clear" w:color="000000" w:fill="DDEBF7"/>
            <w:noWrap/>
            <w:hideMark/>
          </w:tcPr>
          <w:p w14:paraId="1C1A6526"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3BA7318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1824EAC2"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32</w:t>
            </w:r>
          </w:p>
        </w:tc>
        <w:tc>
          <w:tcPr>
            <w:tcW w:w="728" w:type="dxa"/>
            <w:gridSpan w:val="2"/>
            <w:tcBorders>
              <w:top w:val="nil"/>
              <w:left w:val="nil"/>
              <w:bottom w:val="single" w:sz="4" w:space="0" w:color="auto"/>
              <w:right w:val="single" w:sz="4" w:space="0" w:color="auto"/>
            </w:tcBorders>
            <w:shd w:val="clear" w:color="000000" w:fill="BDD7EE"/>
            <w:noWrap/>
            <w:hideMark/>
          </w:tcPr>
          <w:p w14:paraId="5B4EC39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7B2F4C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766B1C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9BF97A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62ACD5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315833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B57965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A2E8A4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67A978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012BE8E9" w14:textId="77777777" w:rsidTr="00F40FB1">
        <w:trPr>
          <w:gridAfter w:val="2"/>
          <w:wAfter w:w="59" w:type="dxa"/>
          <w:trHeight w:val="720"/>
        </w:trPr>
        <w:tc>
          <w:tcPr>
            <w:tcW w:w="1008" w:type="dxa"/>
            <w:tcBorders>
              <w:top w:val="nil"/>
              <w:left w:val="single" w:sz="4" w:space="0" w:color="auto"/>
              <w:bottom w:val="single" w:sz="4" w:space="0" w:color="auto"/>
              <w:right w:val="single" w:sz="4" w:space="0" w:color="auto"/>
            </w:tcBorders>
            <w:hideMark/>
          </w:tcPr>
          <w:p w14:paraId="260D6C7C" w14:textId="77777777" w:rsidR="000F7567" w:rsidRPr="007C4949" w:rsidRDefault="000F7567" w:rsidP="000F7567">
            <w:pPr>
              <w:jc w:val="center"/>
              <w:rPr>
                <w:rFonts w:ascii="Arial" w:hAnsi="Arial" w:cs="Arial"/>
                <w:b/>
                <w:bCs/>
                <w:color w:val="000000" w:themeColor="text1"/>
                <w:sz w:val="20"/>
                <w:szCs w:val="20"/>
              </w:rPr>
            </w:pPr>
            <w:r w:rsidRPr="007C4949">
              <w:rPr>
                <w:rFonts w:ascii="Arial" w:hAnsi="Arial" w:cs="Arial"/>
                <w:b/>
                <w:bCs/>
                <w:color w:val="000000" w:themeColor="text1"/>
                <w:sz w:val="20"/>
                <w:szCs w:val="20"/>
              </w:rPr>
              <w:t>H1Sl</w:t>
            </w:r>
          </w:p>
        </w:tc>
        <w:tc>
          <w:tcPr>
            <w:tcW w:w="1359" w:type="dxa"/>
            <w:tcBorders>
              <w:top w:val="nil"/>
              <w:left w:val="nil"/>
              <w:bottom w:val="single" w:sz="4" w:space="0" w:color="auto"/>
              <w:right w:val="single" w:sz="4" w:space="0" w:color="auto"/>
            </w:tcBorders>
            <w:hideMark/>
          </w:tcPr>
          <w:p w14:paraId="6C078F0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V/2022/0295</w:t>
            </w:r>
          </w:p>
        </w:tc>
        <w:tc>
          <w:tcPr>
            <w:tcW w:w="1230" w:type="dxa"/>
            <w:tcBorders>
              <w:top w:val="nil"/>
              <w:left w:val="nil"/>
              <w:bottom w:val="single" w:sz="4" w:space="0" w:color="auto"/>
              <w:right w:val="single" w:sz="4" w:space="0" w:color="auto"/>
            </w:tcBorders>
            <w:hideMark/>
          </w:tcPr>
          <w:p w14:paraId="7906483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S0746</w:t>
            </w:r>
          </w:p>
        </w:tc>
        <w:tc>
          <w:tcPr>
            <w:tcW w:w="2068" w:type="dxa"/>
            <w:tcBorders>
              <w:top w:val="nil"/>
              <w:left w:val="nil"/>
              <w:bottom w:val="single" w:sz="4" w:space="0" w:color="auto"/>
              <w:right w:val="single" w:sz="4" w:space="0" w:color="auto"/>
            </w:tcBorders>
            <w:hideMark/>
          </w:tcPr>
          <w:p w14:paraId="010E70E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North of Fackley Road, Teversal</w:t>
            </w:r>
          </w:p>
        </w:tc>
        <w:tc>
          <w:tcPr>
            <w:tcW w:w="833" w:type="dxa"/>
            <w:tcBorders>
              <w:top w:val="nil"/>
              <w:left w:val="nil"/>
              <w:bottom w:val="single" w:sz="4" w:space="0" w:color="auto"/>
              <w:right w:val="single" w:sz="4" w:space="0" w:color="auto"/>
            </w:tcBorders>
            <w:shd w:val="clear" w:color="000000" w:fill="FFFFFF"/>
            <w:hideMark/>
          </w:tcPr>
          <w:p w14:paraId="220F1E6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5.09</w:t>
            </w:r>
          </w:p>
        </w:tc>
        <w:tc>
          <w:tcPr>
            <w:tcW w:w="1133" w:type="dxa"/>
            <w:tcBorders>
              <w:top w:val="nil"/>
              <w:left w:val="nil"/>
              <w:bottom w:val="single" w:sz="4" w:space="0" w:color="auto"/>
              <w:right w:val="single" w:sz="4" w:space="0" w:color="auto"/>
            </w:tcBorders>
            <w:shd w:val="clear" w:color="000000" w:fill="FFFFFF"/>
            <w:noWrap/>
            <w:hideMark/>
          </w:tcPr>
          <w:p w14:paraId="390EE569"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124</w:t>
            </w:r>
          </w:p>
        </w:tc>
        <w:tc>
          <w:tcPr>
            <w:tcW w:w="1161" w:type="dxa"/>
            <w:gridSpan w:val="2"/>
            <w:tcBorders>
              <w:top w:val="nil"/>
              <w:left w:val="nil"/>
              <w:bottom w:val="single" w:sz="4" w:space="0" w:color="auto"/>
              <w:right w:val="single" w:sz="4" w:space="0" w:color="auto"/>
            </w:tcBorders>
            <w:hideMark/>
          </w:tcPr>
          <w:p w14:paraId="0B83B9C3"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124</w:t>
            </w:r>
          </w:p>
        </w:tc>
        <w:tc>
          <w:tcPr>
            <w:tcW w:w="1117" w:type="dxa"/>
            <w:gridSpan w:val="2"/>
            <w:tcBorders>
              <w:top w:val="nil"/>
              <w:left w:val="nil"/>
              <w:bottom w:val="single" w:sz="4" w:space="0" w:color="auto"/>
              <w:right w:val="nil"/>
            </w:tcBorders>
            <w:shd w:val="clear" w:color="000000" w:fill="D9D9D9"/>
            <w:hideMark/>
          </w:tcPr>
          <w:p w14:paraId="577A2A1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04AD42F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05EEE7A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393AD1E8"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19</w:t>
            </w:r>
          </w:p>
        </w:tc>
        <w:tc>
          <w:tcPr>
            <w:tcW w:w="728" w:type="dxa"/>
            <w:gridSpan w:val="2"/>
            <w:tcBorders>
              <w:top w:val="nil"/>
              <w:left w:val="nil"/>
              <w:bottom w:val="single" w:sz="4" w:space="0" w:color="auto"/>
              <w:right w:val="single" w:sz="4" w:space="0" w:color="auto"/>
            </w:tcBorders>
            <w:shd w:val="clear" w:color="000000" w:fill="DDEBF7"/>
            <w:noWrap/>
            <w:hideMark/>
          </w:tcPr>
          <w:p w14:paraId="20938700"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56AEDD0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0D62EB3B"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26E6F00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49416B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03824D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4EA85C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41B012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B090C0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51FBCA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D95A83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163136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0EB626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64C45C4B" w14:textId="77777777" w:rsidTr="00F40FB1">
        <w:trPr>
          <w:gridAfter w:val="2"/>
          <w:wAfter w:w="59" w:type="dxa"/>
          <w:trHeight w:val="750"/>
        </w:trPr>
        <w:tc>
          <w:tcPr>
            <w:tcW w:w="1008" w:type="dxa"/>
            <w:tcBorders>
              <w:top w:val="nil"/>
              <w:left w:val="single" w:sz="4" w:space="0" w:color="auto"/>
              <w:bottom w:val="single" w:sz="4" w:space="0" w:color="auto"/>
              <w:right w:val="single" w:sz="4" w:space="0" w:color="auto"/>
            </w:tcBorders>
            <w:shd w:val="clear" w:color="000000" w:fill="FFFFFF"/>
            <w:hideMark/>
          </w:tcPr>
          <w:p w14:paraId="0C92E90C" w14:textId="77777777" w:rsidR="000F7567" w:rsidRPr="007C4949" w:rsidRDefault="000F7567" w:rsidP="000F7567">
            <w:pPr>
              <w:jc w:val="center"/>
              <w:rPr>
                <w:rFonts w:ascii="Arial" w:hAnsi="Arial" w:cs="Arial"/>
                <w:b/>
                <w:bCs/>
                <w:color w:val="000000" w:themeColor="text1"/>
                <w:sz w:val="20"/>
                <w:szCs w:val="20"/>
              </w:rPr>
            </w:pPr>
            <w:r w:rsidRPr="007C4949">
              <w:rPr>
                <w:rFonts w:ascii="Arial" w:hAnsi="Arial" w:cs="Arial"/>
                <w:b/>
                <w:bCs/>
                <w:color w:val="000000" w:themeColor="text1"/>
                <w:sz w:val="20"/>
                <w:szCs w:val="20"/>
              </w:rPr>
              <w:t>H1Sm</w:t>
            </w:r>
          </w:p>
        </w:tc>
        <w:tc>
          <w:tcPr>
            <w:tcW w:w="1359" w:type="dxa"/>
            <w:tcBorders>
              <w:top w:val="nil"/>
              <w:left w:val="nil"/>
              <w:bottom w:val="single" w:sz="4" w:space="0" w:color="auto"/>
              <w:right w:val="single" w:sz="4" w:space="0" w:color="auto"/>
            </w:tcBorders>
            <w:shd w:val="clear" w:color="000000" w:fill="FFFFFF"/>
            <w:hideMark/>
          </w:tcPr>
          <w:p w14:paraId="7B031FE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V/2021/0793</w:t>
            </w:r>
          </w:p>
        </w:tc>
        <w:tc>
          <w:tcPr>
            <w:tcW w:w="1230" w:type="dxa"/>
            <w:tcBorders>
              <w:top w:val="nil"/>
              <w:left w:val="nil"/>
              <w:bottom w:val="single" w:sz="4" w:space="0" w:color="auto"/>
              <w:right w:val="single" w:sz="4" w:space="0" w:color="auto"/>
            </w:tcBorders>
            <w:shd w:val="clear" w:color="000000" w:fill="FFFFFF"/>
            <w:hideMark/>
          </w:tcPr>
          <w:p w14:paraId="41EB4B7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SA061</w:t>
            </w:r>
          </w:p>
        </w:tc>
        <w:tc>
          <w:tcPr>
            <w:tcW w:w="2068" w:type="dxa"/>
            <w:tcBorders>
              <w:top w:val="nil"/>
              <w:left w:val="nil"/>
              <w:bottom w:val="single" w:sz="4" w:space="0" w:color="auto"/>
              <w:right w:val="single" w:sz="4" w:space="0" w:color="auto"/>
            </w:tcBorders>
            <w:shd w:val="clear" w:color="000000" w:fill="FFFFFF"/>
            <w:hideMark/>
          </w:tcPr>
          <w:p w14:paraId="7ABA664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adjacent 88 High Hazels Drive, Huthwaite</w:t>
            </w:r>
          </w:p>
        </w:tc>
        <w:tc>
          <w:tcPr>
            <w:tcW w:w="833" w:type="dxa"/>
            <w:tcBorders>
              <w:top w:val="nil"/>
              <w:left w:val="nil"/>
              <w:bottom w:val="single" w:sz="4" w:space="0" w:color="auto"/>
              <w:right w:val="single" w:sz="4" w:space="0" w:color="auto"/>
            </w:tcBorders>
            <w:shd w:val="clear" w:color="000000" w:fill="FFFFFF"/>
            <w:hideMark/>
          </w:tcPr>
          <w:p w14:paraId="5BF3648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0.41</w:t>
            </w:r>
          </w:p>
        </w:tc>
        <w:tc>
          <w:tcPr>
            <w:tcW w:w="1133" w:type="dxa"/>
            <w:tcBorders>
              <w:top w:val="nil"/>
              <w:left w:val="nil"/>
              <w:bottom w:val="single" w:sz="4" w:space="0" w:color="auto"/>
              <w:right w:val="single" w:sz="4" w:space="0" w:color="auto"/>
            </w:tcBorders>
            <w:shd w:val="clear" w:color="000000" w:fill="FFFFFF"/>
            <w:noWrap/>
            <w:hideMark/>
          </w:tcPr>
          <w:p w14:paraId="23654147"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18</w:t>
            </w:r>
          </w:p>
        </w:tc>
        <w:tc>
          <w:tcPr>
            <w:tcW w:w="1161" w:type="dxa"/>
            <w:gridSpan w:val="2"/>
            <w:tcBorders>
              <w:top w:val="nil"/>
              <w:left w:val="nil"/>
              <w:bottom w:val="single" w:sz="4" w:space="0" w:color="auto"/>
              <w:right w:val="single" w:sz="4" w:space="0" w:color="auto"/>
            </w:tcBorders>
            <w:hideMark/>
          </w:tcPr>
          <w:p w14:paraId="7E860247"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18</w:t>
            </w:r>
          </w:p>
        </w:tc>
        <w:tc>
          <w:tcPr>
            <w:tcW w:w="1117" w:type="dxa"/>
            <w:gridSpan w:val="2"/>
            <w:tcBorders>
              <w:top w:val="nil"/>
              <w:left w:val="nil"/>
              <w:bottom w:val="single" w:sz="4" w:space="0" w:color="auto"/>
              <w:right w:val="nil"/>
            </w:tcBorders>
            <w:shd w:val="clear" w:color="000000" w:fill="D9D9D9"/>
            <w:hideMark/>
          </w:tcPr>
          <w:p w14:paraId="7612548D"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1117" w:type="dxa"/>
            <w:gridSpan w:val="2"/>
            <w:tcBorders>
              <w:top w:val="nil"/>
              <w:left w:val="single" w:sz="4" w:space="0" w:color="auto"/>
              <w:bottom w:val="single" w:sz="4" w:space="0" w:color="auto"/>
              <w:right w:val="nil"/>
            </w:tcBorders>
            <w:shd w:val="clear" w:color="000000" w:fill="D9D9D9"/>
            <w:hideMark/>
          </w:tcPr>
          <w:p w14:paraId="3842A1A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6F415EC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39DF19CB"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8</w:t>
            </w:r>
          </w:p>
        </w:tc>
        <w:tc>
          <w:tcPr>
            <w:tcW w:w="728" w:type="dxa"/>
            <w:gridSpan w:val="2"/>
            <w:tcBorders>
              <w:top w:val="nil"/>
              <w:left w:val="nil"/>
              <w:bottom w:val="single" w:sz="4" w:space="0" w:color="auto"/>
              <w:right w:val="single" w:sz="4" w:space="0" w:color="auto"/>
            </w:tcBorders>
            <w:shd w:val="clear" w:color="000000" w:fill="DDEBF7"/>
            <w:noWrap/>
            <w:hideMark/>
          </w:tcPr>
          <w:p w14:paraId="3EED5E7B"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10</w:t>
            </w:r>
          </w:p>
        </w:tc>
        <w:tc>
          <w:tcPr>
            <w:tcW w:w="728" w:type="dxa"/>
            <w:gridSpan w:val="2"/>
            <w:tcBorders>
              <w:top w:val="nil"/>
              <w:left w:val="nil"/>
              <w:bottom w:val="single" w:sz="4" w:space="0" w:color="auto"/>
              <w:right w:val="single" w:sz="4" w:space="0" w:color="auto"/>
            </w:tcBorders>
            <w:shd w:val="clear" w:color="000000" w:fill="DDEBF7"/>
            <w:noWrap/>
            <w:hideMark/>
          </w:tcPr>
          <w:p w14:paraId="334E777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448ECF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CB77B12"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5F95C5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A58910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2BFC8E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28C05B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0C3FA3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96428A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277E8A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D26318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D46EB7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2F3CC371" w14:textId="77777777" w:rsidTr="00F40FB1">
        <w:trPr>
          <w:gridAfter w:val="2"/>
          <w:wAfter w:w="59" w:type="dxa"/>
          <w:trHeight w:val="510"/>
        </w:trPr>
        <w:tc>
          <w:tcPr>
            <w:tcW w:w="1008" w:type="dxa"/>
            <w:tcBorders>
              <w:top w:val="nil"/>
              <w:left w:val="single" w:sz="4" w:space="0" w:color="auto"/>
              <w:bottom w:val="single" w:sz="4" w:space="0" w:color="auto"/>
              <w:right w:val="single" w:sz="4" w:space="0" w:color="auto"/>
            </w:tcBorders>
            <w:hideMark/>
          </w:tcPr>
          <w:p w14:paraId="5C159331" w14:textId="77777777" w:rsidR="000F7567" w:rsidRPr="007C4949" w:rsidRDefault="000F7567" w:rsidP="000F7567">
            <w:pPr>
              <w:jc w:val="center"/>
              <w:rPr>
                <w:rFonts w:ascii="Arial" w:hAnsi="Arial" w:cs="Arial"/>
                <w:b/>
                <w:bCs/>
                <w:color w:val="000000" w:themeColor="text1"/>
                <w:sz w:val="20"/>
                <w:szCs w:val="20"/>
              </w:rPr>
            </w:pPr>
            <w:r w:rsidRPr="007C4949">
              <w:rPr>
                <w:rFonts w:ascii="Arial" w:hAnsi="Arial" w:cs="Arial"/>
                <w:b/>
                <w:bCs/>
                <w:color w:val="000000" w:themeColor="text1"/>
                <w:sz w:val="20"/>
                <w:szCs w:val="20"/>
              </w:rPr>
              <w:t>H1Sq</w:t>
            </w:r>
          </w:p>
        </w:tc>
        <w:tc>
          <w:tcPr>
            <w:tcW w:w="1359" w:type="dxa"/>
            <w:tcBorders>
              <w:top w:val="nil"/>
              <w:left w:val="nil"/>
              <w:bottom w:val="single" w:sz="4" w:space="0" w:color="auto"/>
              <w:right w:val="single" w:sz="4" w:space="0" w:color="auto"/>
            </w:tcBorders>
            <w:shd w:val="clear" w:color="000000" w:fill="FFFFFF"/>
            <w:hideMark/>
          </w:tcPr>
          <w:p w14:paraId="42BCB8D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V/2024/0063</w:t>
            </w:r>
          </w:p>
        </w:tc>
        <w:tc>
          <w:tcPr>
            <w:tcW w:w="1230" w:type="dxa"/>
            <w:tcBorders>
              <w:top w:val="nil"/>
              <w:left w:val="nil"/>
              <w:bottom w:val="single" w:sz="4" w:space="0" w:color="auto"/>
              <w:right w:val="single" w:sz="4" w:space="0" w:color="auto"/>
            </w:tcBorders>
            <w:shd w:val="clear" w:color="000000" w:fill="FFFFFF"/>
            <w:hideMark/>
          </w:tcPr>
          <w:p w14:paraId="5D0CA5A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S0740</w:t>
            </w:r>
          </w:p>
        </w:tc>
        <w:tc>
          <w:tcPr>
            <w:tcW w:w="2068" w:type="dxa"/>
            <w:tcBorders>
              <w:top w:val="nil"/>
              <w:left w:val="nil"/>
              <w:bottom w:val="single" w:sz="4" w:space="0" w:color="auto"/>
              <w:right w:val="single" w:sz="4" w:space="0" w:color="auto"/>
            </w:tcBorders>
            <w:shd w:val="clear" w:color="000000" w:fill="FFFFFF"/>
            <w:hideMark/>
          </w:tcPr>
          <w:p w14:paraId="493B56A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Hardwick Lane Rec</w:t>
            </w:r>
          </w:p>
        </w:tc>
        <w:tc>
          <w:tcPr>
            <w:tcW w:w="833" w:type="dxa"/>
            <w:tcBorders>
              <w:top w:val="nil"/>
              <w:left w:val="nil"/>
              <w:bottom w:val="single" w:sz="4" w:space="0" w:color="auto"/>
              <w:right w:val="single" w:sz="4" w:space="0" w:color="auto"/>
            </w:tcBorders>
            <w:shd w:val="clear" w:color="000000" w:fill="FFFFFF"/>
            <w:hideMark/>
          </w:tcPr>
          <w:p w14:paraId="04770DF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1.08</w:t>
            </w:r>
          </w:p>
        </w:tc>
        <w:tc>
          <w:tcPr>
            <w:tcW w:w="1133" w:type="dxa"/>
            <w:tcBorders>
              <w:top w:val="nil"/>
              <w:left w:val="nil"/>
              <w:bottom w:val="single" w:sz="4" w:space="0" w:color="auto"/>
              <w:right w:val="single" w:sz="4" w:space="0" w:color="auto"/>
            </w:tcBorders>
            <w:shd w:val="clear" w:color="000000" w:fill="FFFFFF"/>
            <w:noWrap/>
            <w:hideMark/>
          </w:tcPr>
          <w:p w14:paraId="6660A941"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40</w:t>
            </w:r>
          </w:p>
        </w:tc>
        <w:tc>
          <w:tcPr>
            <w:tcW w:w="1161" w:type="dxa"/>
            <w:gridSpan w:val="2"/>
            <w:tcBorders>
              <w:top w:val="nil"/>
              <w:left w:val="nil"/>
              <w:bottom w:val="single" w:sz="4" w:space="0" w:color="auto"/>
              <w:right w:val="single" w:sz="4" w:space="0" w:color="auto"/>
            </w:tcBorders>
            <w:hideMark/>
          </w:tcPr>
          <w:p w14:paraId="254A169B"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40</w:t>
            </w:r>
          </w:p>
        </w:tc>
        <w:tc>
          <w:tcPr>
            <w:tcW w:w="1117" w:type="dxa"/>
            <w:gridSpan w:val="2"/>
            <w:tcBorders>
              <w:top w:val="nil"/>
              <w:left w:val="nil"/>
              <w:bottom w:val="single" w:sz="4" w:space="0" w:color="auto"/>
              <w:right w:val="nil"/>
            </w:tcBorders>
            <w:shd w:val="clear" w:color="000000" w:fill="D9D9D9"/>
            <w:hideMark/>
          </w:tcPr>
          <w:p w14:paraId="2651F2A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1117" w:type="dxa"/>
            <w:gridSpan w:val="2"/>
            <w:tcBorders>
              <w:top w:val="nil"/>
              <w:left w:val="single" w:sz="4" w:space="0" w:color="auto"/>
              <w:bottom w:val="single" w:sz="4" w:space="0" w:color="auto"/>
              <w:right w:val="nil"/>
            </w:tcBorders>
            <w:shd w:val="clear" w:color="000000" w:fill="D9D9D9"/>
            <w:hideMark/>
          </w:tcPr>
          <w:p w14:paraId="30D7C3CB"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607F20A1"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0813B12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40</w:t>
            </w:r>
          </w:p>
        </w:tc>
        <w:tc>
          <w:tcPr>
            <w:tcW w:w="728" w:type="dxa"/>
            <w:gridSpan w:val="2"/>
            <w:tcBorders>
              <w:top w:val="nil"/>
              <w:left w:val="nil"/>
              <w:bottom w:val="single" w:sz="4" w:space="0" w:color="auto"/>
              <w:right w:val="single" w:sz="4" w:space="0" w:color="auto"/>
            </w:tcBorders>
            <w:shd w:val="clear" w:color="000000" w:fill="DDEBF7"/>
            <w:noWrap/>
            <w:hideMark/>
          </w:tcPr>
          <w:p w14:paraId="768112B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0B8E57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0486D3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593708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4520F0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B16E9F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91A769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744016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6F6AD0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057B81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03DEAB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262A70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DAE9FF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6EEB3DE4" w14:textId="77777777" w:rsidTr="00F40FB1">
        <w:trPr>
          <w:gridAfter w:val="2"/>
          <w:wAfter w:w="59" w:type="dxa"/>
          <w:trHeight w:val="510"/>
        </w:trPr>
        <w:tc>
          <w:tcPr>
            <w:tcW w:w="1008" w:type="dxa"/>
            <w:tcBorders>
              <w:top w:val="nil"/>
              <w:left w:val="single" w:sz="4" w:space="0" w:color="auto"/>
              <w:bottom w:val="single" w:sz="4" w:space="0" w:color="auto"/>
              <w:right w:val="single" w:sz="4" w:space="0" w:color="auto"/>
            </w:tcBorders>
            <w:shd w:val="clear" w:color="000000" w:fill="FFFFFF"/>
            <w:hideMark/>
          </w:tcPr>
          <w:p w14:paraId="49229CBE" w14:textId="77777777" w:rsidR="000F7567" w:rsidRPr="007C4949" w:rsidRDefault="000F7567" w:rsidP="000F7567">
            <w:pPr>
              <w:jc w:val="center"/>
              <w:rPr>
                <w:rFonts w:ascii="Arial" w:hAnsi="Arial" w:cs="Arial"/>
                <w:b/>
                <w:bCs/>
                <w:color w:val="000000" w:themeColor="text1"/>
              </w:rPr>
            </w:pPr>
            <w:r w:rsidRPr="007C4949">
              <w:rPr>
                <w:rFonts w:ascii="Arial" w:hAnsi="Arial" w:cs="Arial"/>
                <w:b/>
                <w:bCs/>
                <w:color w:val="000000" w:themeColor="text1"/>
              </w:rPr>
              <w:t>H1Sr</w:t>
            </w:r>
          </w:p>
        </w:tc>
        <w:tc>
          <w:tcPr>
            <w:tcW w:w="1359" w:type="dxa"/>
            <w:tcBorders>
              <w:top w:val="nil"/>
              <w:left w:val="nil"/>
              <w:bottom w:val="single" w:sz="4" w:space="0" w:color="auto"/>
              <w:right w:val="single" w:sz="4" w:space="0" w:color="auto"/>
            </w:tcBorders>
            <w:shd w:val="clear" w:color="000000" w:fill="FFFFFF"/>
            <w:hideMark/>
          </w:tcPr>
          <w:p w14:paraId="4FE404E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xml:space="preserve">V/2023/0417 </w:t>
            </w:r>
          </w:p>
        </w:tc>
        <w:tc>
          <w:tcPr>
            <w:tcW w:w="1230" w:type="dxa"/>
            <w:tcBorders>
              <w:top w:val="nil"/>
              <w:left w:val="nil"/>
              <w:bottom w:val="single" w:sz="4" w:space="0" w:color="auto"/>
              <w:right w:val="single" w:sz="4" w:space="0" w:color="auto"/>
            </w:tcBorders>
            <w:shd w:val="clear" w:color="000000" w:fill="FFFFFF"/>
            <w:hideMark/>
          </w:tcPr>
          <w:p w14:paraId="799E0B7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S0665</w:t>
            </w:r>
          </w:p>
        </w:tc>
        <w:tc>
          <w:tcPr>
            <w:tcW w:w="2068" w:type="dxa"/>
            <w:tcBorders>
              <w:top w:val="nil"/>
              <w:left w:val="nil"/>
              <w:bottom w:val="single" w:sz="4" w:space="0" w:color="auto"/>
              <w:right w:val="single" w:sz="4" w:space="0" w:color="auto"/>
            </w:tcBorders>
            <w:shd w:val="clear" w:color="000000" w:fill="FFFFFF"/>
            <w:hideMark/>
          </w:tcPr>
          <w:p w14:paraId="3F2B528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Land at, Clare Road</w:t>
            </w:r>
          </w:p>
        </w:tc>
        <w:tc>
          <w:tcPr>
            <w:tcW w:w="833" w:type="dxa"/>
            <w:tcBorders>
              <w:top w:val="nil"/>
              <w:left w:val="nil"/>
              <w:bottom w:val="single" w:sz="4" w:space="0" w:color="auto"/>
              <w:right w:val="single" w:sz="4" w:space="0" w:color="auto"/>
            </w:tcBorders>
            <w:shd w:val="clear" w:color="000000" w:fill="FFFFFF"/>
            <w:hideMark/>
          </w:tcPr>
          <w:p w14:paraId="7C0A3E7D"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2.92</w:t>
            </w:r>
          </w:p>
        </w:tc>
        <w:tc>
          <w:tcPr>
            <w:tcW w:w="1133" w:type="dxa"/>
            <w:tcBorders>
              <w:top w:val="nil"/>
              <w:left w:val="nil"/>
              <w:bottom w:val="single" w:sz="4" w:space="0" w:color="auto"/>
              <w:right w:val="single" w:sz="4" w:space="0" w:color="auto"/>
            </w:tcBorders>
            <w:shd w:val="clear" w:color="000000" w:fill="FFFFFF"/>
            <w:noWrap/>
            <w:hideMark/>
          </w:tcPr>
          <w:p w14:paraId="300C30C1"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lastRenderedPageBreak/>
              <w:t>69</w:t>
            </w:r>
          </w:p>
        </w:tc>
        <w:tc>
          <w:tcPr>
            <w:tcW w:w="1161" w:type="dxa"/>
            <w:gridSpan w:val="2"/>
            <w:tcBorders>
              <w:top w:val="nil"/>
              <w:left w:val="nil"/>
              <w:bottom w:val="single" w:sz="4" w:space="0" w:color="auto"/>
              <w:right w:val="single" w:sz="4" w:space="0" w:color="auto"/>
            </w:tcBorders>
            <w:shd w:val="clear" w:color="000000" w:fill="FFFFFF"/>
            <w:hideMark/>
          </w:tcPr>
          <w:p w14:paraId="5EB732F4"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69</w:t>
            </w:r>
          </w:p>
        </w:tc>
        <w:tc>
          <w:tcPr>
            <w:tcW w:w="1117" w:type="dxa"/>
            <w:gridSpan w:val="2"/>
            <w:tcBorders>
              <w:top w:val="nil"/>
              <w:left w:val="nil"/>
              <w:bottom w:val="single" w:sz="4" w:space="0" w:color="auto"/>
              <w:right w:val="nil"/>
            </w:tcBorders>
            <w:shd w:val="clear" w:color="000000" w:fill="D9D9D9"/>
            <w:hideMark/>
          </w:tcPr>
          <w:p w14:paraId="352AA87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408E81D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3617614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9FAE024"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6875A3A3"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34</w:t>
            </w:r>
          </w:p>
        </w:tc>
        <w:tc>
          <w:tcPr>
            <w:tcW w:w="728" w:type="dxa"/>
            <w:gridSpan w:val="2"/>
            <w:tcBorders>
              <w:top w:val="nil"/>
              <w:left w:val="nil"/>
              <w:bottom w:val="single" w:sz="4" w:space="0" w:color="auto"/>
              <w:right w:val="single" w:sz="4" w:space="0" w:color="auto"/>
            </w:tcBorders>
            <w:shd w:val="clear" w:color="000000" w:fill="DDEBF7"/>
            <w:noWrap/>
            <w:hideMark/>
          </w:tcPr>
          <w:p w14:paraId="041386E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C2AE17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419AAF8"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7C099E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2DBFF89"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CE730D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C489A1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84D42C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708540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58CEBD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A4123C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00730E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58A49C5D" w14:textId="77777777" w:rsidTr="00F40FB1">
        <w:trPr>
          <w:gridAfter w:val="2"/>
          <w:wAfter w:w="59" w:type="dxa"/>
          <w:trHeight w:val="945"/>
        </w:trPr>
        <w:tc>
          <w:tcPr>
            <w:tcW w:w="1008" w:type="dxa"/>
            <w:tcBorders>
              <w:top w:val="nil"/>
              <w:left w:val="single" w:sz="4" w:space="0" w:color="auto"/>
              <w:bottom w:val="single" w:sz="4" w:space="0" w:color="auto"/>
              <w:right w:val="single" w:sz="4" w:space="0" w:color="auto"/>
            </w:tcBorders>
            <w:shd w:val="clear" w:color="000000" w:fill="FFFFFF"/>
            <w:hideMark/>
          </w:tcPr>
          <w:p w14:paraId="51B25454" w14:textId="77777777" w:rsidR="000F7567" w:rsidRPr="007C4949" w:rsidRDefault="000F7567" w:rsidP="000F7567">
            <w:pPr>
              <w:jc w:val="center"/>
              <w:rPr>
                <w:rFonts w:ascii="Arial" w:hAnsi="Arial" w:cs="Arial"/>
                <w:b/>
                <w:bCs/>
                <w:color w:val="000000" w:themeColor="text1"/>
                <w:sz w:val="20"/>
                <w:szCs w:val="20"/>
              </w:rPr>
            </w:pPr>
            <w:r w:rsidRPr="007C4949">
              <w:rPr>
                <w:rFonts w:ascii="Arial" w:hAnsi="Arial" w:cs="Arial"/>
                <w:b/>
                <w:bCs/>
                <w:color w:val="000000" w:themeColor="text1"/>
                <w:sz w:val="20"/>
                <w:szCs w:val="20"/>
              </w:rPr>
              <w:t>H1Sw</w:t>
            </w:r>
          </w:p>
        </w:tc>
        <w:tc>
          <w:tcPr>
            <w:tcW w:w="1359" w:type="dxa"/>
            <w:tcBorders>
              <w:top w:val="nil"/>
              <w:left w:val="nil"/>
              <w:bottom w:val="single" w:sz="4" w:space="0" w:color="auto"/>
              <w:right w:val="single" w:sz="4" w:space="0" w:color="auto"/>
            </w:tcBorders>
            <w:shd w:val="clear" w:color="000000" w:fill="FFFFFF"/>
            <w:hideMark/>
          </w:tcPr>
          <w:p w14:paraId="415A082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V/2018/</w:t>
            </w:r>
            <w:proofErr w:type="gramStart"/>
            <w:r w:rsidRPr="007C4949">
              <w:rPr>
                <w:rFonts w:ascii="Arial" w:hAnsi="Arial" w:cs="Arial"/>
                <w:color w:val="000000" w:themeColor="text1"/>
                <w:sz w:val="20"/>
                <w:szCs w:val="20"/>
              </w:rPr>
              <w:t>0783  V</w:t>
            </w:r>
            <w:proofErr w:type="gramEnd"/>
            <w:r w:rsidRPr="007C4949">
              <w:rPr>
                <w:rFonts w:ascii="Arial" w:hAnsi="Arial" w:cs="Arial"/>
                <w:color w:val="000000" w:themeColor="text1"/>
                <w:sz w:val="20"/>
                <w:szCs w:val="20"/>
              </w:rPr>
              <w:t>/2025/0139</w:t>
            </w:r>
          </w:p>
        </w:tc>
        <w:tc>
          <w:tcPr>
            <w:tcW w:w="1230" w:type="dxa"/>
            <w:tcBorders>
              <w:top w:val="nil"/>
              <w:left w:val="nil"/>
              <w:bottom w:val="single" w:sz="4" w:space="0" w:color="auto"/>
              <w:right w:val="single" w:sz="4" w:space="0" w:color="auto"/>
            </w:tcBorders>
            <w:shd w:val="clear" w:color="000000" w:fill="FFFFFF"/>
            <w:hideMark/>
          </w:tcPr>
          <w:p w14:paraId="35F6F69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S0498</w:t>
            </w:r>
          </w:p>
        </w:tc>
        <w:tc>
          <w:tcPr>
            <w:tcW w:w="2068" w:type="dxa"/>
            <w:tcBorders>
              <w:top w:val="nil"/>
              <w:left w:val="nil"/>
              <w:bottom w:val="single" w:sz="4" w:space="0" w:color="auto"/>
              <w:right w:val="single" w:sz="4" w:space="0" w:color="auto"/>
            </w:tcBorders>
            <w:shd w:val="clear" w:color="000000" w:fill="FFFFFF"/>
            <w:hideMark/>
          </w:tcPr>
          <w:p w14:paraId="5E5ECA7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land off Gillcroft street/St Andrews Street &amp; Vere Avenue, Skegby</w:t>
            </w:r>
          </w:p>
        </w:tc>
        <w:tc>
          <w:tcPr>
            <w:tcW w:w="833" w:type="dxa"/>
            <w:tcBorders>
              <w:top w:val="nil"/>
              <w:left w:val="nil"/>
              <w:bottom w:val="single" w:sz="4" w:space="0" w:color="auto"/>
              <w:right w:val="single" w:sz="4" w:space="0" w:color="auto"/>
            </w:tcBorders>
            <w:shd w:val="clear" w:color="000000" w:fill="FFFFFF"/>
            <w:hideMark/>
          </w:tcPr>
          <w:p w14:paraId="7589CEE8"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5.88</w:t>
            </w:r>
          </w:p>
        </w:tc>
        <w:tc>
          <w:tcPr>
            <w:tcW w:w="1133" w:type="dxa"/>
            <w:tcBorders>
              <w:top w:val="nil"/>
              <w:left w:val="nil"/>
              <w:bottom w:val="single" w:sz="4" w:space="0" w:color="auto"/>
              <w:right w:val="single" w:sz="4" w:space="0" w:color="auto"/>
            </w:tcBorders>
            <w:shd w:val="clear" w:color="000000" w:fill="FFFFFF"/>
            <w:noWrap/>
            <w:hideMark/>
          </w:tcPr>
          <w:p w14:paraId="42D38368"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210</w:t>
            </w:r>
          </w:p>
        </w:tc>
        <w:tc>
          <w:tcPr>
            <w:tcW w:w="1161" w:type="dxa"/>
            <w:gridSpan w:val="2"/>
            <w:tcBorders>
              <w:top w:val="nil"/>
              <w:left w:val="nil"/>
              <w:bottom w:val="single" w:sz="4" w:space="0" w:color="auto"/>
              <w:right w:val="single" w:sz="4" w:space="0" w:color="auto"/>
            </w:tcBorders>
            <w:shd w:val="clear" w:color="000000" w:fill="FFFFFF"/>
            <w:hideMark/>
          </w:tcPr>
          <w:p w14:paraId="476500A0"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53</w:t>
            </w:r>
          </w:p>
        </w:tc>
        <w:tc>
          <w:tcPr>
            <w:tcW w:w="1117" w:type="dxa"/>
            <w:gridSpan w:val="2"/>
            <w:tcBorders>
              <w:top w:val="nil"/>
              <w:left w:val="nil"/>
              <w:bottom w:val="single" w:sz="4" w:space="0" w:color="auto"/>
              <w:right w:val="nil"/>
            </w:tcBorders>
            <w:shd w:val="clear" w:color="000000" w:fill="D9D9D9"/>
            <w:hideMark/>
          </w:tcPr>
          <w:p w14:paraId="08D5DDC9"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38</w:t>
            </w:r>
          </w:p>
        </w:tc>
        <w:tc>
          <w:tcPr>
            <w:tcW w:w="1117" w:type="dxa"/>
            <w:gridSpan w:val="2"/>
            <w:tcBorders>
              <w:top w:val="nil"/>
              <w:left w:val="single" w:sz="4" w:space="0" w:color="auto"/>
              <w:bottom w:val="single" w:sz="4" w:space="0" w:color="auto"/>
              <w:right w:val="nil"/>
            </w:tcBorders>
            <w:shd w:val="clear" w:color="000000" w:fill="D9D9D9"/>
            <w:hideMark/>
          </w:tcPr>
          <w:p w14:paraId="0FAA0B77"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54</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0986847D"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65</w:t>
            </w:r>
          </w:p>
        </w:tc>
        <w:tc>
          <w:tcPr>
            <w:tcW w:w="728" w:type="dxa"/>
            <w:gridSpan w:val="2"/>
            <w:tcBorders>
              <w:top w:val="nil"/>
              <w:left w:val="nil"/>
              <w:bottom w:val="single" w:sz="4" w:space="0" w:color="auto"/>
              <w:right w:val="single" w:sz="4" w:space="0" w:color="auto"/>
            </w:tcBorders>
            <w:shd w:val="clear" w:color="000000" w:fill="DDEBF7"/>
            <w:noWrap/>
            <w:hideMark/>
          </w:tcPr>
          <w:p w14:paraId="089561F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53</w:t>
            </w:r>
          </w:p>
        </w:tc>
        <w:tc>
          <w:tcPr>
            <w:tcW w:w="728" w:type="dxa"/>
            <w:gridSpan w:val="2"/>
            <w:tcBorders>
              <w:top w:val="nil"/>
              <w:left w:val="nil"/>
              <w:bottom w:val="single" w:sz="4" w:space="0" w:color="auto"/>
              <w:right w:val="single" w:sz="4" w:space="0" w:color="auto"/>
            </w:tcBorders>
            <w:shd w:val="clear" w:color="000000" w:fill="DDEBF7"/>
            <w:noWrap/>
            <w:hideMark/>
          </w:tcPr>
          <w:p w14:paraId="65DCF1B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830D16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3DEBF9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3694699"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8C6124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1B81E8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F793C0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900977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6C039B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772771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D4ECEB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35D593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F353E5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1C95739C" w14:textId="77777777" w:rsidTr="00B16AD1">
        <w:trPr>
          <w:gridAfter w:val="2"/>
          <w:wAfter w:w="59" w:type="dxa"/>
          <w:trHeight w:val="818"/>
        </w:trPr>
        <w:tc>
          <w:tcPr>
            <w:tcW w:w="1008" w:type="dxa"/>
            <w:tcBorders>
              <w:top w:val="nil"/>
              <w:left w:val="single" w:sz="4" w:space="0" w:color="auto"/>
              <w:bottom w:val="single" w:sz="4" w:space="0" w:color="auto"/>
              <w:right w:val="single" w:sz="4" w:space="0" w:color="auto"/>
            </w:tcBorders>
            <w:shd w:val="clear" w:color="000000" w:fill="FFFFFF"/>
            <w:hideMark/>
          </w:tcPr>
          <w:p w14:paraId="3E0F8E0D" w14:textId="77777777" w:rsidR="000F7567" w:rsidRPr="007C4949" w:rsidRDefault="000F7567" w:rsidP="000F7567">
            <w:pPr>
              <w:jc w:val="center"/>
              <w:rPr>
                <w:rFonts w:ascii="Arial" w:hAnsi="Arial" w:cs="Arial"/>
                <w:b/>
                <w:bCs/>
                <w:color w:val="000000" w:themeColor="text1"/>
                <w:sz w:val="20"/>
                <w:szCs w:val="20"/>
              </w:rPr>
            </w:pPr>
            <w:r w:rsidRPr="007C4949">
              <w:rPr>
                <w:rFonts w:ascii="Arial" w:hAnsi="Arial" w:cs="Arial"/>
                <w:b/>
                <w:bCs/>
                <w:color w:val="000000" w:themeColor="text1"/>
                <w:sz w:val="20"/>
                <w:szCs w:val="20"/>
              </w:rPr>
              <w:t>H1Sx</w:t>
            </w:r>
          </w:p>
        </w:tc>
        <w:tc>
          <w:tcPr>
            <w:tcW w:w="1359" w:type="dxa"/>
            <w:tcBorders>
              <w:top w:val="nil"/>
              <w:left w:val="nil"/>
              <w:bottom w:val="single" w:sz="4" w:space="0" w:color="auto"/>
              <w:right w:val="single" w:sz="4" w:space="0" w:color="auto"/>
            </w:tcBorders>
            <w:shd w:val="clear" w:color="000000" w:fill="FFFFFF"/>
            <w:hideMark/>
          </w:tcPr>
          <w:p w14:paraId="75C962A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V/2016/0487</w:t>
            </w:r>
          </w:p>
        </w:tc>
        <w:tc>
          <w:tcPr>
            <w:tcW w:w="1230" w:type="dxa"/>
            <w:tcBorders>
              <w:top w:val="nil"/>
              <w:left w:val="nil"/>
              <w:bottom w:val="single" w:sz="4" w:space="0" w:color="auto"/>
              <w:right w:val="single" w:sz="4" w:space="0" w:color="auto"/>
            </w:tcBorders>
            <w:shd w:val="clear" w:color="000000" w:fill="FFFFFF"/>
            <w:hideMark/>
          </w:tcPr>
          <w:p w14:paraId="49D9DFD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S0575</w:t>
            </w:r>
          </w:p>
        </w:tc>
        <w:tc>
          <w:tcPr>
            <w:tcW w:w="2068" w:type="dxa"/>
            <w:tcBorders>
              <w:top w:val="nil"/>
              <w:left w:val="nil"/>
              <w:bottom w:val="single" w:sz="4" w:space="0" w:color="auto"/>
              <w:right w:val="single" w:sz="4" w:space="0" w:color="auto"/>
            </w:tcBorders>
            <w:shd w:val="clear" w:color="000000" w:fill="FFFFFF"/>
            <w:hideMark/>
          </w:tcPr>
          <w:p w14:paraId="466DA9E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xml:space="preserve">rear of 249-251 Alfreton Road, </w:t>
            </w:r>
            <w:proofErr w:type="spellStart"/>
            <w:r w:rsidRPr="007C4949">
              <w:rPr>
                <w:rFonts w:ascii="Arial" w:hAnsi="Arial" w:cs="Arial"/>
                <w:color w:val="000000" w:themeColor="text1"/>
                <w:sz w:val="20"/>
                <w:szCs w:val="20"/>
              </w:rPr>
              <w:t>sutton</w:t>
            </w:r>
            <w:proofErr w:type="spellEnd"/>
          </w:p>
        </w:tc>
        <w:tc>
          <w:tcPr>
            <w:tcW w:w="833" w:type="dxa"/>
            <w:tcBorders>
              <w:top w:val="nil"/>
              <w:left w:val="nil"/>
              <w:bottom w:val="single" w:sz="4" w:space="0" w:color="auto"/>
              <w:right w:val="single" w:sz="4" w:space="0" w:color="auto"/>
            </w:tcBorders>
            <w:shd w:val="clear" w:color="000000" w:fill="FFFFFF"/>
            <w:hideMark/>
          </w:tcPr>
          <w:p w14:paraId="781BD87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3.58</w:t>
            </w:r>
          </w:p>
        </w:tc>
        <w:tc>
          <w:tcPr>
            <w:tcW w:w="1133" w:type="dxa"/>
            <w:tcBorders>
              <w:top w:val="nil"/>
              <w:left w:val="nil"/>
              <w:bottom w:val="single" w:sz="4" w:space="0" w:color="auto"/>
              <w:right w:val="single" w:sz="4" w:space="0" w:color="auto"/>
            </w:tcBorders>
            <w:shd w:val="clear" w:color="000000" w:fill="FFFFFF"/>
            <w:noWrap/>
            <w:hideMark/>
          </w:tcPr>
          <w:p w14:paraId="5F4CF785"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118</w:t>
            </w:r>
          </w:p>
        </w:tc>
        <w:tc>
          <w:tcPr>
            <w:tcW w:w="1161" w:type="dxa"/>
            <w:gridSpan w:val="2"/>
            <w:tcBorders>
              <w:top w:val="nil"/>
              <w:left w:val="nil"/>
              <w:bottom w:val="single" w:sz="4" w:space="0" w:color="auto"/>
              <w:right w:val="single" w:sz="4" w:space="0" w:color="auto"/>
            </w:tcBorders>
            <w:shd w:val="clear" w:color="000000" w:fill="FFFFFF"/>
            <w:hideMark/>
          </w:tcPr>
          <w:p w14:paraId="26C08781"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0</w:t>
            </w:r>
          </w:p>
        </w:tc>
        <w:tc>
          <w:tcPr>
            <w:tcW w:w="1117" w:type="dxa"/>
            <w:gridSpan w:val="2"/>
            <w:tcBorders>
              <w:top w:val="nil"/>
              <w:left w:val="nil"/>
              <w:bottom w:val="single" w:sz="4" w:space="0" w:color="auto"/>
              <w:right w:val="nil"/>
            </w:tcBorders>
            <w:shd w:val="clear" w:color="000000" w:fill="D9D9D9"/>
            <w:hideMark/>
          </w:tcPr>
          <w:p w14:paraId="431B1FB4"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37</w:t>
            </w:r>
          </w:p>
        </w:tc>
        <w:tc>
          <w:tcPr>
            <w:tcW w:w="1117" w:type="dxa"/>
            <w:gridSpan w:val="2"/>
            <w:tcBorders>
              <w:top w:val="nil"/>
              <w:left w:val="single" w:sz="4" w:space="0" w:color="auto"/>
              <w:bottom w:val="single" w:sz="4" w:space="0" w:color="auto"/>
              <w:right w:val="nil"/>
            </w:tcBorders>
            <w:shd w:val="clear" w:color="000000" w:fill="D9D9D9"/>
            <w:hideMark/>
          </w:tcPr>
          <w:p w14:paraId="029C0CF1"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6</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37A9372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1B545C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242009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91E587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C35518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485A8FF"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6B10943"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0BD4C3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922DED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9CC6CD1"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2779865"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11E27F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CEF2CCD"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E96B60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6D1E044"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0F7567" w14:paraId="002D4030" w14:textId="77777777" w:rsidTr="00B16AD1">
        <w:trPr>
          <w:gridAfter w:val="2"/>
          <w:wAfter w:w="59" w:type="dxa"/>
          <w:trHeight w:val="390"/>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14:paraId="2C80F885" w14:textId="77777777" w:rsidR="000F7567" w:rsidRPr="007C4949" w:rsidRDefault="000F7567" w:rsidP="000F7567">
            <w:pPr>
              <w:jc w:val="center"/>
              <w:rPr>
                <w:rFonts w:ascii="Arial" w:hAnsi="Arial" w:cs="Arial"/>
                <w:b/>
                <w:bCs/>
                <w:color w:val="000000" w:themeColor="text1"/>
                <w:sz w:val="20"/>
                <w:szCs w:val="20"/>
              </w:rPr>
            </w:pPr>
            <w:r w:rsidRPr="007C4949">
              <w:rPr>
                <w:rFonts w:ascii="Arial" w:hAnsi="Arial" w:cs="Arial"/>
                <w:b/>
                <w:bCs/>
                <w:color w:val="000000" w:themeColor="text1"/>
                <w:sz w:val="20"/>
                <w:szCs w:val="20"/>
              </w:rPr>
              <w:t>H1Sy</w:t>
            </w:r>
          </w:p>
        </w:tc>
        <w:tc>
          <w:tcPr>
            <w:tcW w:w="1359" w:type="dxa"/>
            <w:tcBorders>
              <w:top w:val="single" w:sz="4" w:space="0" w:color="auto"/>
              <w:left w:val="nil"/>
              <w:bottom w:val="single" w:sz="4" w:space="0" w:color="auto"/>
              <w:right w:val="single" w:sz="4" w:space="0" w:color="auto"/>
            </w:tcBorders>
            <w:shd w:val="clear" w:color="000000" w:fill="FFFFFF"/>
            <w:hideMark/>
          </w:tcPr>
          <w:p w14:paraId="6ACADFC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V/2018/0120</w:t>
            </w:r>
          </w:p>
        </w:tc>
        <w:tc>
          <w:tcPr>
            <w:tcW w:w="1230" w:type="dxa"/>
            <w:tcBorders>
              <w:top w:val="single" w:sz="4" w:space="0" w:color="auto"/>
              <w:left w:val="nil"/>
              <w:bottom w:val="single" w:sz="4" w:space="0" w:color="auto"/>
              <w:right w:val="single" w:sz="4" w:space="0" w:color="auto"/>
            </w:tcBorders>
            <w:shd w:val="clear" w:color="000000" w:fill="FFFFFF"/>
            <w:hideMark/>
          </w:tcPr>
          <w:p w14:paraId="03F7D0D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S0567</w:t>
            </w:r>
          </w:p>
        </w:tc>
        <w:tc>
          <w:tcPr>
            <w:tcW w:w="2068" w:type="dxa"/>
            <w:tcBorders>
              <w:top w:val="single" w:sz="4" w:space="0" w:color="auto"/>
              <w:left w:val="nil"/>
              <w:bottom w:val="single" w:sz="4" w:space="0" w:color="auto"/>
              <w:right w:val="single" w:sz="4" w:space="0" w:color="auto"/>
            </w:tcBorders>
            <w:shd w:val="clear" w:color="000000" w:fill="FFFFFF"/>
            <w:hideMark/>
          </w:tcPr>
          <w:p w14:paraId="551402E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off Brand Lane</w:t>
            </w:r>
          </w:p>
        </w:tc>
        <w:tc>
          <w:tcPr>
            <w:tcW w:w="833" w:type="dxa"/>
            <w:tcBorders>
              <w:top w:val="single" w:sz="4" w:space="0" w:color="auto"/>
              <w:left w:val="nil"/>
              <w:bottom w:val="single" w:sz="4" w:space="0" w:color="auto"/>
              <w:right w:val="single" w:sz="4" w:space="0" w:color="auto"/>
            </w:tcBorders>
            <w:shd w:val="clear" w:color="000000" w:fill="FFFFFF"/>
            <w:hideMark/>
          </w:tcPr>
          <w:p w14:paraId="7BC02B3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5.82</w:t>
            </w:r>
          </w:p>
        </w:tc>
        <w:tc>
          <w:tcPr>
            <w:tcW w:w="1133" w:type="dxa"/>
            <w:tcBorders>
              <w:top w:val="single" w:sz="4" w:space="0" w:color="auto"/>
              <w:left w:val="nil"/>
              <w:bottom w:val="single" w:sz="4" w:space="0" w:color="auto"/>
              <w:right w:val="single" w:sz="4" w:space="0" w:color="auto"/>
            </w:tcBorders>
            <w:shd w:val="clear" w:color="000000" w:fill="FFFFFF"/>
            <w:noWrap/>
            <w:hideMark/>
          </w:tcPr>
          <w:p w14:paraId="16479C67"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172</w:t>
            </w:r>
          </w:p>
        </w:tc>
        <w:tc>
          <w:tcPr>
            <w:tcW w:w="1161" w:type="dxa"/>
            <w:gridSpan w:val="2"/>
            <w:tcBorders>
              <w:top w:val="single" w:sz="4" w:space="0" w:color="auto"/>
              <w:left w:val="nil"/>
              <w:bottom w:val="single" w:sz="4" w:space="0" w:color="auto"/>
              <w:right w:val="single" w:sz="4" w:space="0" w:color="auto"/>
            </w:tcBorders>
            <w:shd w:val="clear" w:color="000000" w:fill="FFFFFF"/>
            <w:hideMark/>
          </w:tcPr>
          <w:p w14:paraId="5447DBC8" w14:textId="77777777" w:rsidR="000F7567" w:rsidRPr="007C4949" w:rsidRDefault="000F7567" w:rsidP="000F7567">
            <w:pPr>
              <w:jc w:val="right"/>
              <w:rPr>
                <w:rFonts w:ascii="Arial" w:hAnsi="Arial" w:cs="Arial"/>
                <w:b/>
                <w:bCs/>
                <w:color w:val="000000" w:themeColor="text1"/>
                <w:sz w:val="20"/>
                <w:szCs w:val="20"/>
              </w:rPr>
            </w:pPr>
            <w:r w:rsidRPr="007C4949">
              <w:rPr>
                <w:rFonts w:ascii="Arial" w:hAnsi="Arial" w:cs="Arial"/>
                <w:b/>
                <w:bCs/>
                <w:color w:val="000000" w:themeColor="text1"/>
                <w:sz w:val="20"/>
                <w:szCs w:val="20"/>
              </w:rPr>
              <w:t>5</w:t>
            </w:r>
          </w:p>
        </w:tc>
        <w:tc>
          <w:tcPr>
            <w:tcW w:w="1117" w:type="dxa"/>
            <w:gridSpan w:val="2"/>
            <w:tcBorders>
              <w:top w:val="single" w:sz="4" w:space="0" w:color="auto"/>
              <w:left w:val="nil"/>
              <w:bottom w:val="single" w:sz="4" w:space="0" w:color="auto"/>
              <w:right w:val="nil"/>
            </w:tcBorders>
            <w:shd w:val="clear" w:color="000000" w:fill="D9D9D9"/>
            <w:hideMark/>
          </w:tcPr>
          <w:p w14:paraId="63C7629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17</w:t>
            </w:r>
          </w:p>
        </w:tc>
        <w:tc>
          <w:tcPr>
            <w:tcW w:w="1117" w:type="dxa"/>
            <w:gridSpan w:val="2"/>
            <w:tcBorders>
              <w:top w:val="single" w:sz="4" w:space="0" w:color="auto"/>
              <w:left w:val="single" w:sz="4" w:space="0" w:color="auto"/>
              <w:bottom w:val="single" w:sz="4" w:space="0" w:color="auto"/>
              <w:right w:val="nil"/>
            </w:tcBorders>
            <w:shd w:val="clear" w:color="000000" w:fill="D9D9D9"/>
            <w:hideMark/>
          </w:tcPr>
          <w:p w14:paraId="731F34DE"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18</w:t>
            </w:r>
          </w:p>
        </w:tc>
        <w:tc>
          <w:tcPr>
            <w:tcW w:w="1117"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0F3C10F4"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30</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0E630E20"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5</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09219EE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69DA672C"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7AB4FFF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0CCC7FAC" w14:textId="77777777" w:rsidR="000F7567" w:rsidRPr="007C4949" w:rsidRDefault="000F7567" w:rsidP="000F7567">
            <w:pPr>
              <w:jc w:val="right"/>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1C4AB457"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78F532B0"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71A675E8"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1A063BBF"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7C2EC89A"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F2F2F2"/>
            <w:noWrap/>
            <w:hideMark/>
          </w:tcPr>
          <w:p w14:paraId="29D2C152"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F2F2F2"/>
            <w:noWrap/>
            <w:hideMark/>
          </w:tcPr>
          <w:p w14:paraId="154F268E"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F2F2F2"/>
            <w:noWrap/>
            <w:hideMark/>
          </w:tcPr>
          <w:p w14:paraId="1886DF2B"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F2F2F2"/>
            <w:noWrap/>
            <w:hideMark/>
          </w:tcPr>
          <w:p w14:paraId="092C3656" w14:textId="77777777" w:rsidR="000F7567" w:rsidRPr="007C4949" w:rsidRDefault="000F7567" w:rsidP="000F7567">
            <w:pPr>
              <w:rPr>
                <w:rFonts w:ascii="Arial" w:hAnsi="Arial" w:cs="Arial"/>
                <w:color w:val="000000" w:themeColor="text1"/>
                <w:sz w:val="20"/>
                <w:szCs w:val="20"/>
              </w:rPr>
            </w:pPr>
            <w:r w:rsidRPr="007C4949">
              <w:rPr>
                <w:rFonts w:ascii="Arial" w:hAnsi="Arial" w:cs="Arial"/>
                <w:color w:val="000000" w:themeColor="text1"/>
                <w:sz w:val="20"/>
                <w:szCs w:val="20"/>
              </w:rPr>
              <w:t> </w:t>
            </w:r>
          </w:p>
        </w:tc>
      </w:tr>
      <w:tr w:rsidR="000F7567" w:rsidRPr="007C4949" w14:paraId="2299C2B8" w14:textId="77777777" w:rsidTr="00B16AD1">
        <w:trPr>
          <w:gridAfter w:val="2"/>
          <w:wAfter w:w="59" w:type="dxa"/>
          <w:trHeight w:val="528"/>
        </w:trPr>
        <w:tc>
          <w:tcPr>
            <w:tcW w:w="1008" w:type="dxa"/>
            <w:tcBorders>
              <w:top w:val="single" w:sz="4" w:space="0" w:color="auto"/>
              <w:left w:val="single" w:sz="4" w:space="0" w:color="auto"/>
              <w:bottom w:val="single" w:sz="4" w:space="0" w:color="auto"/>
              <w:right w:val="single" w:sz="4" w:space="0" w:color="auto"/>
            </w:tcBorders>
            <w:shd w:val="clear" w:color="000000" w:fill="FFFFFF"/>
            <w:hideMark/>
          </w:tcPr>
          <w:p w14:paraId="630414BA"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H1Saa</w:t>
            </w:r>
          </w:p>
        </w:tc>
        <w:tc>
          <w:tcPr>
            <w:tcW w:w="1359" w:type="dxa"/>
            <w:tcBorders>
              <w:top w:val="single" w:sz="4" w:space="0" w:color="auto"/>
              <w:left w:val="nil"/>
              <w:bottom w:val="single" w:sz="4" w:space="0" w:color="auto"/>
              <w:right w:val="single" w:sz="4" w:space="0" w:color="auto"/>
            </w:tcBorders>
            <w:shd w:val="clear" w:color="000000" w:fill="FFFFFF"/>
            <w:hideMark/>
          </w:tcPr>
          <w:p w14:paraId="2E9C129E" w14:textId="77777777" w:rsidR="000F7567" w:rsidRPr="007C4949" w:rsidRDefault="000F7567" w:rsidP="000F7567">
            <w:pPr>
              <w:rPr>
                <w:rFonts w:ascii="Arial" w:hAnsi="Arial" w:cs="Arial"/>
                <w:sz w:val="20"/>
                <w:szCs w:val="20"/>
              </w:rPr>
            </w:pPr>
            <w:r w:rsidRPr="007C4949">
              <w:rPr>
                <w:rFonts w:ascii="Arial" w:hAnsi="Arial" w:cs="Arial"/>
                <w:sz w:val="20"/>
                <w:szCs w:val="20"/>
              </w:rPr>
              <w:t>V/2021/0089</w:t>
            </w:r>
          </w:p>
        </w:tc>
        <w:tc>
          <w:tcPr>
            <w:tcW w:w="1230" w:type="dxa"/>
            <w:tcBorders>
              <w:top w:val="single" w:sz="4" w:space="0" w:color="auto"/>
              <w:left w:val="nil"/>
              <w:bottom w:val="single" w:sz="4" w:space="0" w:color="auto"/>
              <w:right w:val="single" w:sz="4" w:space="0" w:color="auto"/>
            </w:tcBorders>
            <w:shd w:val="clear" w:color="000000" w:fill="FFFFFF"/>
            <w:hideMark/>
          </w:tcPr>
          <w:p w14:paraId="3483009B"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S0587</w:t>
            </w:r>
          </w:p>
        </w:tc>
        <w:tc>
          <w:tcPr>
            <w:tcW w:w="2068" w:type="dxa"/>
            <w:tcBorders>
              <w:top w:val="single" w:sz="4" w:space="0" w:color="auto"/>
              <w:left w:val="nil"/>
              <w:bottom w:val="single" w:sz="4" w:space="0" w:color="auto"/>
              <w:right w:val="single" w:sz="4" w:space="0" w:color="auto"/>
            </w:tcBorders>
            <w:shd w:val="clear" w:color="000000" w:fill="FFFFFF"/>
            <w:hideMark/>
          </w:tcPr>
          <w:p w14:paraId="20BAFF8B"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Land at Beck Lane</w:t>
            </w:r>
          </w:p>
        </w:tc>
        <w:tc>
          <w:tcPr>
            <w:tcW w:w="833" w:type="dxa"/>
            <w:tcBorders>
              <w:top w:val="single" w:sz="4" w:space="0" w:color="auto"/>
              <w:left w:val="nil"/>
              <w:bottom w:val="single" w:sz="4" w:space="0" w:color="auto"/>
              <w:right w:val="single" w:sz="4" w:space="0" w:color="auto"/>
            </w:tcBorders>
            <w:shd w:val="clear" w:color="000000" w:fill="FFFFFF"/>
            <w:hideMark/>
          </w:tcPr>
          <w:p w14:paraId="40EA4B0B"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10.83</w:t>
            </w:r>
          </w:p>
        </w:tc>
        <w:tc>
          <w:tcPr>
            <w:tcW w:w="1133" w:type="dxa"/>
            <w:tcBorders>
              <w:top w:val="single" w:sz="4" w:space="0" w:color="auto"/>
              <w:left w:val="nil"/>
              <w:bottom w:val="single" w:sz="4" w:space="0" w:color="auto"/>
              <w:right w:val="single" w:sz="4" w:space="0" w:color="auto"/>
            </w:tcBorders>
            <w:shd w:val="clear" w:color="000000" w:fill="FFFFFF"/>
            <w:noWrap/>
            <w:hideMark/>
          </w:tcPr>
          <w:p w14:paraId="774DACC6"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322</w:t>
            </w:r>
          </w:p>
        </w:tc>
        <w:tc>
          <w:tcPr>
            <w:tcW w:w="1161" w:type="dxa"/>
            <w:gridSpan w:val="2"/>
            <w:tcBorders>
              <w:top w:val="single" w:sz="4" w:space="0" w:color="auto"/>
              <w:left w:val="nil"/>
              <w:bottom w:val="single" w:sz="4" w:space="0" w:color="auto"/>
              <w:right w:val="single" w:sz="4" w:space="0" w:color="auto"/>
            </w:tcBorders>
            <w:shd w:val="clear" w:color="000000" w:fill="FFFFFF"/>
            <w:hideMark/>
          </w:tcPr>
          <w:p w14:paraId="79EA2894"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128</w:t>
            </w:r>
          </w:p>
        </w:tc>
        <w:tc>
          <w:tcPr>
            <w:tcW w:w="1117" w:type="dxa"/>
            <w:gridSpan w:val="2"/>
            <w:tcBorders>
              <w:top w:val="single" w:sz="4" w:space="0" w:color="auto"/>
              <w:left w:val="nil"/>
              <w:bottom w:val="single" w:sz="4" w:space="0" w:color="auto"/>
              <w:right w:val="nil"/>
            </w:tcBorders>
            <w:shd w:val="clear" w:color="000000" w:fill="D9D9D9"/>
            <w:hideMark/>
          </w:tcPr>
          <w:p w14:paraId="2723B153"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29</w:t>
            </w:r>
          </w:p>
        </w:tc>
        <w:tc>
          <w:tcPr>
            <w:tcW w:w="1117" w:type="dxa"/>
            <w:gridSpan w:val="2"/>
            <w:tcBorders>
              <w:top w:val="single" w:sz="4" w:space="0" w:color="auto"/>
              <w:left w:val="single" w:sz="4" w:space="0" w:color="auto"/>
              <w:bottom w:val="single" w:sz="4" w:space="0" w:color="auto"/>
              <w:right w:val="nil"/>
            </w:tcBorders>
            <w:shd w:val="clear" w:color="000000" w:fill="D9D9D9"/>
            <w:hideMark/>
          </w:tcPr>
          <w:p w14:paraId="1F5684DC"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84</w:t>
            </w:r>
          </w:p>
        </w:tc>
        <w:tc>
          <w:tcPr>
            <w:tcW w:w="1117"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5533BF3E"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81</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3D3C86C3"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80</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560ACD7E"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48</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777A2EC4"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256106C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DDEBF7"/>
            <w:noWrap/>
            <w:hideMark/>
          </w:tcPr>
          <w:p w14:paraId="164E81A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5CD17AD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6B62CF1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48AF93A6"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12C02F8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BDD7EE"/>
            <w:noWrap/>
            <w:hideMark/>
          </w:tcPr>
          <w:p w14:paraId="71EC414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F2F2F2"/>
            <w:noWrap/>
            <w:hideMark/>
          </w:tcPr>
          <w:p w14:paraId="0F914EE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F2F2F2"/>
            <w:noWrap/>
            <w:hideMark/>
          </w:tcPr>
          <w:p w14:paraId="548DF054"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F2F2F2"/>
            <w:noWrap/>
            <w:hideMark/>
          </w:tcPr>
          <w:p w14:paraId="6449A79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single" w:sz="4" w:space="0" w:color="auto"/>
              <w:left w:val="nil"/>
              <w:bottom w:val="single" w:sz="4" w:space="0" w:color="auto"/>
              <w:right w:val="single" w:sz="4" w:space="0" w:color="auto"/>
            </w:tcBorders>
            <w:shd w:val="clear" w:color="000000" w:fill="F2F2F2"/>
            <w:noWrap/>
            <w:hideMark/>
          </w:tcPr>
          <w:p w14:paraId="78B0682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7C4949" w14:paraId="479CF4CD" w14:textId="77777777" w:rsidTr="00F40FB1">
        <w:trPr>
          <w:gridAfter w:val="2"/>
          <w:wAfter w:w="59" w:type="dxa"/>
          <w:trHeight w:val="645"/>
        </w:trPr>
        <w:tc>
          <w:tcPr>
            <w:tcW w:w="1008" w:type="dxa"/>
            <w:tcBorders>
              <w:top w:val="nil"/>
              <w:left w:val="single" w:sz="4" w:space="0" w:color="auto"/>
              <w:bottom w:val="single" w:sz="4" w:space="0" w:color="auto"/>
              <w:right w:val="single" w:sz="4" w:space="0" w:color="auto"/>
            </w:tcBorders>
            <w:shd w:val="clear" w:color="000000" w:fill="FFFFFF"/>
            <w:hideMark/>
          </w:tcPr>
          <w:p w14:paraId="7FCFD931"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H1Sac</w:t>
            </w:r>
          </w:p>
        </w:tc>
        <w:tc>
          <w:tcPr>
            <w:tcW w:w="1359" w:type="dxa"/>
            <w:tcBorders>
              <w:top w:val="nil"/>
              <w:left w:val="nil"/>
              <w:bottom w:val="single" w:sz="4" w:space="0" w:color="auto"/>
              <w:right w:val="single" w:sz="4" w:space="0" w:color="auto"/>
            </w:tcBorders>
            <w:shd w:val="clear" w:color="000000" w:fill="FFFFFF"/>
            <w:hideMark/>
          </w:tcPr>
          <w:p w14:paraId="63CC3086" w14:textId="77777777" w:rsidR="000F7567" w:rsidRPr="007C4949" w:rsidRDefault="000F7567" w:rsidP="000F7567">
            <w:pPr>
              <w:rPr>
                <w:rFonts w:ascii="Arial" w:hAnsi="Arial" w:cs="Arial"/>
                <w:sz w:val="20"/>
                <w:szCs w:val="20"/>
              </w:rPr>
            </w:pPr>
            <w:r w:rsidRPr="007C4949">
              <w:rPr>
                <w:rFonts w:ascii="Arial" w:hAnsi="Arial" w:cs="Arial"/>
                <w:sz w:val="20"/>
                <w:szCs w:val="20"/>
              </w:rPr>
              <w:t>V/2020/0832</w:t>
            </w:r>
          </w:p>
        </w:tc>
        <w:tc>
          <w:tcPr>
            <w:tcW w:w="1230" w:type="dxa"/>
            <w:tcBorders>
              <w:top w:val="nil"/>
              <w:left w:val="nil"/>
              <w:bottom w:val="single" w:sz="4" w:space="0" w:color="auto"/>
              <w:right w:val="single" w:sz="4" w:space="0" w:color="auto"/>
            </w:tcBorders>
            <w:shd w:val="clear" w:color="000000" w:fill="FFFFFF"/>
            <w:hideMark/>
          </w:tcPr>
          <w:p w14:paraId="2B6E6B1C"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S0638</w:t>
            </w:r>
          </w:p>
        </w:tc>
        <w:tc>
          <w:tcPr>
            <w:tcW w:w="2068" w:type="dxa"/>
            <w:tcBorders>
              <w:top w:val="nil"/>
              <w:left w:val="nil"/>
              <w:bottom w:val="single" w:sz="4" w:space="0" w:color="auto"/>
              <w:right w:val="single" w:sz="4" w:space="0" w:color="auto"/>
            </w:tcBorders>
            <w:shd w:val="clear" w:color="000000" w:fill="FFFFFF"/>
            <w:hideMark/>
          </w:tcPr>
          <w:p w14:paraId="460FD043"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The Quarry, 57, Stoneyford Road,</w:t>
            </w:r>
          </w:p>
        </w:tc>
        <w:tc>
          <w:tcPr>
            <w:tcW w:w="833" w:type="dxa"/>
            <w:tcBorders>
              <w:top w:val="nil"/>
              <w:left w:val="nil"/>
              <w:bottom w:val="single" w:sz="4" w:space="0" w:color="auto"/>
              <w:right w:val="single" w:sz="4" w:space="0" w:color="auto"/>
            </w:tcBorders>
            <w:shd w:val="clear" w:color="000000" w:fill="FFFFFF"/>
            <w:hideMark/>
          </w:tcPr>
          <w:p w14:paraId="67B571EE"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1.29</w:t>
            </w:r>
          </w:p>
        </w:tc>
        <w:tc>
          <w:tcPr>
            <w:tcW w:w="1133" w:type="dxa"/>
            <w:tcBorders>
              <w:top w:val="nil"/>
              <w:left w:val="nil"/>
              <w:bottom w:val="single" w:sz="4" w:space="0" w:color="auto"/>
              <w:right w:val="single" w:sz="4" w:space="0" w:color="auto"/>
            </w:tcBorders>
            <w:shd w:val="clear" w:color="000000" w:fill="FFFFFF"/>
            <w:noWrap/>
            <w:hideMark/>
          </w:tcPr>
          <w:p w14:paraId="36E09E43"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47</w:t>
            </w:r>
          </w:p>
        </w:tc>
        <w:tc>
          <w:tcPr>
            <w:tcW w:w="1161" w:type="dxa"/>
            <w:gridSpan w:val="2"/>
            <w:tcBorders>
              <w:top w:val="nil"/>
              <w:left w:val="nil"/>
              <w:bottom w:val="single" w:sz="4" w:space="0" w:color="auto"/>
              <w:right w:val="single" w:sz="4" w:space="0" w:color="auto"/>
            </w:tcBorders>
            <w:shd w:val="clear" w:color="000000" w:fill="FFFFFF"/>
            <w:hideMark/>
          </w:tcPr>
          <w:p w14:paraId="62245245"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8</w:t>
            </w:r>
          </w:p>
        </w:tc>
        <w:tc>
          <w:tcPr>
            <w:tcW w:w="1117" w:type="dxa"/>
            <w:gridSpan w:val="2"/>
            <w:tcBorders>
              <w:top w:val="nil"/>
              <w:left w:val="nil"/>
              <w:bottom w:val="single" w:sz="4" w:space="0" w:color="auto"/>
              <w:right w:val="nil"/>
            </w:tcBorders>
            <w:shd w:val="clear" w:color="000000" w:fill="D9D9D9"/>
            <w:hideMark/>
          </w:tcPr>
          <w:p w14:paraId="26750A6B"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w:t>
            </w:r>
          </w:p>
        </w:tc>
        <w:tc>
          <w:tcPr>
            <w:tcW w:w="1117" w:type="dxa"/>
            <w:gridSpan w:val="2"/>
            <w:tcBorders>
              <w:top w:val="nil"/>
              <w:left w:val="single" w:sz="4" w:space="0" w:color="auto"/>
              <w:bottom w:val="single" w:sz="4" w:space="0" w:color="auto"/>
              <w:right w:val="nil"/>
            </w:tcBorders>
            <w:shd w:val="clear" w:color="000000" w:fill="D9D9D9"/>
            <w:hideMark/>
          </w:tcPr>
          <w:p w14:paraId="731D6D2E"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4AF27466"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39</w:t>
            </w:r>
          </w:p>
        </w:tc>
        <w:tc>
          <w:tcPr>
            <w:tcW w:w="728" w:type="dxa"/>
            <w:gridSpan w:val="2"/>
            <w:tcBorders>
              <w:top w:val="nil"/>
              <w:left w:val="nil"/>
              <w:bottom w:val="single" w:sz="4" w:space="0" w:color="auto"/>
              <w:right w:val="single" w:sz="4" w:space="0" w:color="auto"/>
            </w:tcBorders>
            <w:shd w:val="clear" w:color="000000" w:fill="DDEBF7"/>
            <w:noWrap/>
            <w:hideMark/>
          </w:tcPr>
          <w:p w14:paraId="52683C1A"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8</w:t>
            </w:r>
          </w:p>
        </w:tc>
        <w:tc>
          <w:tcPr>
            <w:tcW w:w="728" w:type="dxa"/>
            <w:gridSpan w:val="2"/>
            <w:tcBorders>
              <w:top w:val="nil"/>
              <w:left w:val="nil"/>
              <w:bottom w:val="single" w:sz="4" w:space="0" w:color="auto"/>
              <w:right w:val="single" w:sz="4" w:space="0" w:color="auto"/>
            </w:tcBorders>
            <w:shd w:val="clear" w:color="000000" w:fill="DDEBF7"/>
            <w:noWrap/>
            <w:hideMark/>
          </w:tcPr>
          <w:p w14:paraId="03D6A37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C4AB76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96B68E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8A32D84"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716207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6E8EE5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10D6444"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9CC4F8E"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E14E60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2C9ACE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DFA03C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B6F296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2934A7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7C4949" w14:paraId="208B4CD7" w14:textId="77777777" w:rsidTr="00F40FB1">
        <w:trPr>
          <w:gridAfter w:val="2"/>
          <w:wAfter w:w="59" w:type="dxa"/>
          <w:trHeight w:val="630"/>
        </w:trPr>
        <w:tc>
          <w:tcPr>
            <w:tcW w:w="1008" w:type="dxa"/>
            <w:tcBorders>
              <w:top w:val="nil"/>
              <w:left w:val="single" w:sz="4" w:space="0" w:color="auto"/>
              <w:bottom w:val="single" w:sz="4" w:space="0" w:color="auto"/>
              <w:right w:val="single" w:sz="4" w:space="0" w:color="auto"/>
            </w:tcBorders>
            <w:shd w:val="clear" w:color="000000" w:fill="FFFFFF"/>
            <w:hideMark/>
          </w:tcPr>
          <w:p w14:paraId="6B682513"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H1Sae</w:t>
            </w:r>
          </w:p>
        </w:tc>
        <w:tc>
          <w:tcPr>
            <w:tcW w:w="1359" w:type="dxa"/>
            <w:tcBorders>
              <w:top w:val="nil"/>
              <w:left w:val="nil"/>
              <w:bottom w:val="single" w:sz="4" w:space="0" w:color="auto"/>
              <w:right w:val="single" w:sz="4" w:space="0" w:color="auto"/>
            </w:tcBorders>
            <w:shd w:val="clear" w:color="000000" w:fill="FFFFFF"/>
            <w:hideMark/>
          </w:tcPr>
          <w:p w14:paraId="15634A7B" w14:textId="77777777" w:rsidR="000F7567" w:rsidRPr="007C4949" w:rsidRDefault="000F7567" w:rsidP="000F7567">
            <w:pPr>
              <w:rPr>
                <w:rFonts w:ascii="Arial" w:hAnsi="Arial" w:cs="Arial"/>
                <w:sz w:val="20"/>
                <w:szCs w:val="20"/>
              </w:rPr>
            </w:pPr>
            <w:r w:rsidRPr="007C4949">
              <w:rPr>
                <w:rFonts w:ascii="Arial" w:hAnsi="Arial" w:cs="Arial"/>
                <w:sz w:val="20"/>
                <w:szCs w:val="20"/>
              </w:rPr>
              <w:t>V/2022/0262</w:t>
            </w:r>
          </w:p>
        </w:tc>
        <w:tc>
          <w:tcPr>
            <w:tcW w:w="1230" w:type="dxa"/>
            <w:tcBorders>
              <w:top w:val="nil"/>
              <w:left w:val="nil"/>
              <w:bottom w:val="single" w:sz="4" w:space="0" w:color="auto"/>
              <w:right w:val="single" w:sz="4" w:space="0" w:color="auto"/>
            </w:tcBorders>
            <w:shd w:val="clear" w:color="000000" w:fill="FFFFFF"/>
            <w:hideMark/>
          </w:tcPr>
          <w:p w14:paraId="1D2D1ED6"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S0670</w:t>
            </w:r>
          </w:p>
        </w:tc>
        <w:tc>
          <w:tcPr>
            <w:tcW w:w="2068" w:type="dxa"/>
            <w:tcBorders>
              <w:top w:val="nil"/>
              <w:left w:val="nil"/>
              <w:bottom w:val="single" w:sz="4" w:space="0" w:color="auto"/>
              <w:right w:val="single" w:sz="4" w:space="0" w:color="auto"/>
            </w:tcBorders>
            <w:shd w:val="clear" w:color="000000" w:fill="FFFFFF"/>
            <w:hideMark/>
          </w:tcPr>
          <w:p w14:paraId="6704BC86"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Land Off, Ashland Road West</w:t>
            </w:r>
          </w:p>
        </w:tc>
        <w:tc>
          <w:tcPr>
            <w:tcW w:w="833" w:type="dxa"/>
            <w:tcBorders>
              <w:top w:val="nil"/>
              <w:left w:val="nil"/>
              <w:bottom w:val="single" w:sz="4" w:space="0" w:color="auto"/>
              <w:right w:val="single" w:sz="4" w:space="0" w:color="auto"/>
            </w:tcBorders>
            <w:shd w:val="clear" w:color="000000" w:fill="FFFFFF"/>
            <w:hideMark/>
          </w:tcPr>
          <w:p w14:paraId="3BC15724"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10.46</w:t>
            </w:r>
          </w:p>
        </w:tc>
        <w:tc>
          <w:tcPr>
            <w:tcW w:w="1133" w:type="dxa"/>
            <w:tcBorders>
              <w:top w:val="nil"/>
              <w:left w:val="nil"/>
              <w:bottom w:val="single" w:sz="4" w:space="0" w:color="auto"/>
              <w:right w:val="single" w:sz="4" w:space="0" w:color="auto"/>
            </w:tcBorders>
            <w:shd w:val="clear" w:color="000000" w:fill="FFFFFF"/>
            <w:noWrap/>
            <w:hideMark/>
          </w:tcPr>
          <w:p w14:paraId="0338E097"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300</w:t>
            </w:r>
          </w:p>
        </w:tc>
        <w:tc>
          <w:tcPr>
            <w:tcW w:w="1161" w:type="dxa"/>
            <w:gridSpan w:val="2"/>
            <w:tcBorders>
              <w:top w:val="nil"/>
              <w:left w:val="nil"/>
              <w:bottom w:val="single" w:sz="4" w:space="0" w:color="auto"/>
              <w:right w:val="single" w:sz="4" w:space="0" w:color="auto"/>
            </w:tcBorders>
            <w:shd w:val="clear" w:color="000000" w:fill="FFFFFF"/>
            <w:hideMark/>
          </w:tcPr>
          <w:p w14:paraId="380CB289"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238</w:t>
            </w:r>
          </w:p>
        </w:tc>
        <w:tc>
          <w:tcPr>
            <w:tcW w:w="1117" w:type="dxa"/>
            <w:gridSpan w:val="2"/>
            <w:tcBorders>
              <w:top w:val="nil"/>
              <w:left w:val="nil"/>
              <w:bottom w:val="single" w:sz="4" w:space="0" w:color="auto"/>
              <w:right w:val="nil"/>
            </w:tcBorders>
            <w:shd w:val="clear" w:color="000000" w:fill="D9D9D9"/>
            <w:hideMark/>
          </w:tcPr>
          <w:p w14:paraId="5A29F5A8"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w:t>
            </w:r>
          </w:p>
        </w:tc>
        <w:tc>
          <w:tcPr>
            <w:tcW w:w="1117" w:type="dxa"/>
            <w:gridSpan w:val="2"/>
            <w:tcBorders>
              <w:top w:val="nil"/>
              <w:left w:val="single" w:sz="4" w:space="0" w:color="auto"/>
              <w:bottom w:val="single" w:sz="4" w:space="0" w:color="auto"/>
              <w:right w:val="nil"/>
            </w:tcBorders>
            <w:shd w:val="clear" w:color="000000" w:fill="D9D9D9"/>
            <w:hideMark/>
          </w:tcPr>
          <w:p w14:paraId="16C20E3E"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2DA91CB1"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62</w:t>
            </w:r>
          </w:p>
        </w:tc>
        <w:tc>
          <w:tcPr>
            <w:tcW w:w="728" w:type="dxa"/>
            <w:gridSpan w:val="2"/>
            <w:tcBorders>
              <w:top w:val="nil"/>
              <w:left w:val="nil"/>
              <w:bottom w:val="single" w:sz="4" w:space="0" w:color="auto"/>
              <w:right w:val="single" w:sz="4" w:space="0" w:color="auto"/>
            </w:tcBorders>
            <w:shd w:val="clear" w:color="000000" w:fill="DDEBF7"/>
            <w:noWrap/>
            <w:hideMark/>
          </w:tcPr>
          <w:p w14:paraId="4BBE86AB"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70</w:t>
            </w:r>
          </w:p>
        </w:tc>
        <w:tc>
          <w:tcPr>
            <w:tcW w:w="728" w:type="dxa"/>
            <w:gridSpan w:val="2"/>
            <w:tcBorders>
              <w:top w:val="nil"/>
              <w:left w:val="nil"/>
              <w:bottom w:val="single" w:sz="4" w:space="0" w:color="auto"/>
              <w:right w:val="single" w:sz="4" w:space="0" w:color="auto"/>
            </w:tcBorders>
            <w:shd w:val="clear" w:color="000000" w:fill="DDEBF7"/>
            <w:noWrap/>
            <w:hideMark/>
          </w:tcPr>
          <w:p w14:paraId="67413C30"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70</w:t>
            </w:r>
          </w:p>
        </w:tc>
        <w:tc>
          <w:tcPr>
            <w:tcW w:w="728" w:type="dxa"/>
            <w:gridSpan w:val="2"/>
            <w:tcBorders>
              <w:top w:val="nil"/>
              <w:left w:val="nil"/>
              <w:bottom w:val="single" w:sz="4" w:space="0" w:color="auto"/>
              <w:right w:val="single" w:sz="4" w:space="0" w:color="auto"/>
            </w:tcBorders>
            <w:shd w:val="clear" w:color="000000" w:fill="DDEBF7"/>
            <w:noWrap/>
            <w:hideMark/>
          </w:tcPr>
          <w:p w14:paraId="4CAEF71F"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70</w:t>
            </w:r>
          </w:p>
        </w:tc>
        <w:tc>
          <w:tcPr>
            <w:tcW w:w="728" w:type="dxa"/>
            <w:gridSpan w:val="2"/>
            <w:tcBorders>
              <w:top w:val="nil"/>
              <w:left w:val="nil"/>
              <w:bottom w:val="single" w:sz="4" w:space="0" w:color="auto"/>
              <w:right w:val="single" w:sz="4" w:space="0" w:color="auto"/>
            </w:tcBorders>
            <w:shd w:val="clear" w:color="000000" w:fill="DDEBF7"/>
            <w:noWrap/>
            <w:hideMark/>
          </w:tcPr>
          <w:p w14:paraId="6F4B3980"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28</w:t>
            </w:r>
          </w:p>
        </w:tc>
        <w:tc>
          <w:tcPr>
            <w:tcW w:w="728" w:type="dxa"/>
            <w:gridSpan w:val="2"/>
            <w:tcBorders>
              <w:top w:val="nil"/>
              <w:left w:val="nil"/>
              <w:bottom w:val="single" w:sz="4" w:space="0" w:color="auto"/>
              <w:right w:val="single" w:sz="4" w:space="0" w:color="auto"/>
            </w:tcBorders>
            <w:shd w:val="clear" w:color="000000" w:fill="DDEBF7"/>
            <w:noWrap/>
            <w:hideMark/>
          </w:tcPr>
          <w:p w14:paraId="33E9CA27"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AFD0E50"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91AEC3A"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8E54CC1"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FBE603A"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57E824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159160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1AF709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27E834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A802152"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r>
      <w:tr w:rsidR="000F7567" w:rsidRPr="007C4949" w14:paraId="2032E45F" w14:textId="77777777" w:rsidTr="00F40FB1">
        <w:trPr>
          <w:gridAfter w:val="2"/>
          <w:wAfter w:w="59" w:type="dxa"/>
          <w:trHeight w:val="330"/>
        </w:trPr>
        <w:tc>
          <w:tcPr>
            <w:tcW w:w="1008" w:type="dxa"/>
            <w:tcBorders>
              <w:top w:val="nil"/>
              <w:left w:val="single" w:sz="4" w:space="0" w:color="auto"/>
              <w:bottom w:val="single" w:sz="4" w:space="0" w:color="auto"/>
              <w:right w:val="single" w:sz="4" w:space="0" w:color="auto"/>
            </w:tcBorders>
            <w:shd w:val="clear" w:color="000000" w:fill="FFFFFF"/>
            <w:hideMark/>
          </w:tcPr>
          <w:p w14:paraId="1B0F85EF"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H1Saf</w:t>
            </w:r>
          </w:p>
        </w:tc>
        <w:tc>
          <w:tcPr>
            <w:tcW w:w="1359" w:type="dxa"/>
            <w:tcBorders>
              <w:top w:val="nil"/>
              <w:left w:val="nil"/>
              <w:bottom w:val="single" w:sz="4" w:space="0" w:color="auto"/>
              <w:right w:val="single" w:sz="4" w:space="0" w:color="auto"/>
            </w:tcBorders>
            <w:shd w:val="clear" w:color="000000" w:fill="FFFFFF"/>
            <w:hideMark/>
          </w:tcPr>
          <w:p w14:paraId="3D91F3A5" w14:textId="77777777" w:rsidR="000F7567" w:rsidRPr="007C4949" w:rsidRDefault="000F7567" w:rsidP="000F7567">
            <w:pPr>
              <w:rPr>
                <w:rFonts w:ascii="Arial" w:hAnsi="Arial" w:cs="Arial"/>
                <w:sz w:val="20"/>
                <w:szCs w:val="20"/>
              </w:rPr>
            </w:pPr>
            <w:r w:rsidRPr="007C4949">
              <w:rPr>
                <w:rFonts w:ascii="Arial" w:hAnsi="Arial" w:cs="Arial"/>
                <w:sz w:val="20"/>
                <w:szCs w:val="20"/>
              </w:rPr>
              <w:t>V/2021/0776</w:t>
            </w:r>
          </w:p>
        </w:tc>
        <w:tc>
          <w:tcPr>
            <w:tcW w:w="1230" w:type="dxa"/>
            <w:tcBorders>
              <w:top w:val="nil"/>
              <w:left w:val="nil"/>
              <w:bottom w:val="single" w:sz="4" w:space="0" w:color="auto"/>
              <w:right w:val="single" w:sz="4" w:space="0" w:color="auto"/>
            </w:tcBorders>
            <w:shd w:val="clear" w:color="000000" w:fill="FFFFFF"/>
            <w:hideMark/>
          </w:tcPr>
          <w:p w14:paraId="233CE845"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S0454</w:t>
            </w:r>
          </w:p>
        </w:tc>
        <w:tc>
          <w:tcPr>
            <w:tcW w:w="2068" w:type="dxa"/>
            <w:tcBorders>
              <w:top w:val="nil"/>
              <w:left w:val="nil"/>
              <w:bottom w:val="single" w:sz="4" w:space="0" w:color="auto"/>
              <w:right w:val="single" w:sz="4" w:space="0" w:color="auto"/>
            </w:tcBorders>
            <w:shd w:val="clear" w:color="000000" w:fill="FFFFFF"/>
            <w:hideMark/>
          </w:tcPr>
          <w:p w14:paraId="72A7650C"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North of Midland Road</w:t>
            </w:r>
          </w:p>
        </w:tc>
        <w:tc>
          <w:tcPr>
            <w:tcW w:w="833" w:type="dxa"/>
            <w:tcBorders>
              <w:top w:val="nil"/>
              <w:left w:val="nil"/>
              <w:bottom w:val="single" w:sz="4" w:space="0" w:color="auto"/>
              <w:right w:val="single" w:sz="4" w:space="0" w:color="auto"/>
            </w:tcBorders>
            <w:shd w:val="clear" w:color="000000" w:fill="FFFFFF"/>
            <w:hideMark/>
          </w:tcPr>
          <w:p w14:paraId="1ADC703A"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0.48</w:t>
            </w:r>
          </w:p>
        </w:tc>
        <w:tc>
          <w:tcPr>
            <w:tcW w:w="1133" w:type="dxa"/>
            <w:tcBorders>
              <w:top w:val="nil"/>
              <w:left w:val="nil"/>
              <w:bottom w:val="single" w:sz="4" w:space="0" w:color="auto"/>
              <w:right w:val="single" w:sz="4" w:space="0" w:color="auto"/>
            </w:tcBorders>
            <w:shd w:val="clear" w:color="000000" w:fill="FFFFFF"/>
            <w:noWrap/>
            <w:hideMark/>
          </w:tcPr>
          <w:p w14:paraId="15CA2615"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20</w:t>
            </w:r>
          </w:p>
        </w:tc>
        <w:tc>
          <w:tcPr>
            <w:tcW w:w="1161" w:type="dxa"/>
            <w:gridSpan w:val="2"/>
            <w:tcBorders>
              <w:top w:val="nil"/>
              <w:left w:val="nil"/>
              <w:bottom w:val="single" w:sz="4" w:space="0" w:color="auto"/>
              <w:right w:val="single" w:sz="4" w:space="0" w:color="auto"/>
            </w:tcBorders>
            <w:shd w:val="clear" w:color="000000" w:fill="FFFFFF"/>
            <w:hideMark/>
          </w:tcPr>
          <w:p w14:paraId="0723B246"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1117" w:type="dxa"/>
            <w:gridSpan w:val="2"/>
            <w:tcBorders>
              <w:top w:val="nil"/>
              <w:left w:val="nil"/>
              <w:bottom w:val="single" w:sz="4" w:space="0" w:color="auto"/>
              <w:right w:val="nil"/>
            </w:tcBorders>
            <w:shd w:val="clear" w:color="000000" w:fill="D9D9D9"/>
            <w:hideMark/>
          </w:tcPr>
          <w:p w14:paraId="7F7AD535"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20</w:t>
            </w:r>
          </w:p>
        </w:tc>
        <w:tc>
          <w:tcPr>
            <w:tcW w:w="1117" w:type="dxa"/>
            <w:gridSpan w:val="2"/>
            <w:tcBorders>
              <w:top w:val="nil"/>
              <w:left w:val="single" w:sz="4" w:space="0" w:color="auto"/>
              <w:bottom w:val="single" w:sz="4" w:space="0" w:color="auto"/>
              <w:right w:val="nil"/>
            </w:tcBorders>
            <w:shd w:val="clear" w:color="000000" w:fill="D9D9D9"/>
            <w:hideMark/>
          </w:tcPr>
          <w:p w14:paraId="265251C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3F18457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212EB27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78141D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54C7C14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0E4F8BE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CB6EA19"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03F780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0DEB9DAD"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230CAB2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80DA3B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E4EB36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C45E717"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0BF215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F6DF09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07B4051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7C4949" w14:paraId="70119E43" w14:textId="77777777" w:rsidTr="00F40FB1">
        <w:trPr>
          <w:gridAfter w:val="2"/>
          <w:wAfter w:w="59" w:type="dxa"/>
          <w:trHeight w:val="645"/>
        </w:trPr>
        <w:tc>
          <w:tcPr>
            <w:tcW w:w="1008" w:type="dxa"/>
            <w:tcBorders>
              <w:top w:val="nil"/>
              <w:left w:val="single" w:sz="4" w:space="0" w:color="auto"/>
              <w:bottom w:val="single" w:sz="4" w:space="0" w:color="auto"/>
              <w:right w:val="single" w:sz="4" w:space="0" w:color="auto"/>
            </w:tcBorders>
            <w:shd w:val="clear" w:color="000000" w:fill="FFFFFF"/>
            <w:hideMark/>
          </w:tcPr>
          <w:p w14:paraId="5B6FD4C5" w14:textId="77777777" w:rsidR="000F7567" w:rsidRPr="007C4949" w:rsidRDefault="000F7567" w:rsidP="000F7567">
            <w:pPr>
              <w:jc w:val="center"/>
              <w:rPr>
                <w:rFonts w:ascii="Arial" w:hAnsi="Arial" w:cs="Arial"/>
                <w:b/>
                <w:bCs/>
              </w:rPr>
            </w:pPr>
            <w:r w:rsidRPr="007C4949">
              <w:rPr>
                <w:rFonts w:ascii="Arial" w:hAnsi="Arial" w:cs="Arial"/>
                <w:b/>
                <w:bCs/>
              </w:rPr>
              <w:t>H1Sag</w:t>
            </w:r>
          </w:p>
        </w:tc>
        <w:tc>
          <w:tcPr>
            <w:tcW w:w="1359" w:type="dxa"/>
            <w:tcBorders>
              <w:top w:val="nil"/>
              <w:left w:val="nil"/>
              <w:bottom w:val="single" w:sz="4" w:space="0" w:color="auto"/>
              <w:right w:val="single" w:sz="4" w:space="0" w:color="auto"/>
            </w:tcBorders>
            <w:shd w:val="clear" w:color="000000" w:fill="FFFFFF"/>
            <w:hideMark/>
          </w:tcPr>
          <w:p w14:paraId="6C42759C"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 xml:space="preserve">V/2022/0109 </w:t>
            </w:r>
          </w:p>
        </w:tc>
        <w:tc>
          <w:tcPr>
            <w:tcW w:w="1230" w:type="dxa"/>
            <w:tcBorders>
              <w:top w:val="nil"/>
              <w:left w:val="nil"/>
              <w:bottom w:val="single" w:sz="4" w:space="0" w:color="auto"/>
              <w:right w:val="single" w:sz="4" w:space="0" w:color="auto"/>
            </w:tcBorders>
            <w:noWrap/>
            <w:hideMark/>
          </w:tcPr>
          <w:p w14:paraId="4CA6DF07" w14:textId="77777777" w:rsidR="000F7567" w:rsidRPr="007C4949" w:rsidRDefault="000F7567" w:rsidP="000F7567">
            <w:pPr>
              <w:rPr>
                <w:rFonts w:ascii="Arial" w:hAnsi="Arial" w:cs="Arial"/>
                <w:sz w:val="20"/>
                <w:szCs w:val="20"/>
              </w:rPr>
            </w:pPr>
            <w:r w:rsidRPr="007C4949">
              <w:rPr>
                <w:rFonts w:ascii="Arial" w:hAnsi="Arial" w:cs="Arial"/>
                <w:sz w:val="20"/>
                <w:szCs w:val="20"/>
              </w:rPr>
              <w:t>S0571</w:t>
            </w:r>
          </w:p>
        </w:tc>
        <w:tc>
          <w:tcPr>
            <w:tcW w:w="2068" w:type="dxa"/>
            <w:tcBorders>
              <w:top w:val="nil"/>
              <w:left w:val="nil"/>
              <w:bottom w:val="single" w:sz="4" w:space="0" w:color="auto"/>
              <w:right w:val="single" w:sz="4" w:space="0" w:color="auto"/>
            </w:tcBorders>
            <w:shd w:val="clear" w:color="000000" w:fill="FFFFFF"/>
            <w:hideMark/>
          </w:tcPr>
          <w:p w14:paraId="38C6E509"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Quantum Clothing North St Huthwaite</w:t>
            </w:r>
          </w:p>
        </w:tc>
        <w:tc>
          <w:tcPr>
            <w:tcW w:w="833" w:type="dxa"/>
            <w:tcBorders>
              <w:top w:val="nil"/>
              <w:left w:val="nil"/>
              <w:bottom w:val="single" w:sz="4" w:space="0" w:color="auto"/>
              <w:right w:val="single" w:sz="4" w:space="0" w:color="auto"/>
            </w:tcBorders>
            <w:shd w:val="clear" w:color="000000" w:fill="FFFFFF"/>
            <w:hideMark/>
          </w:tcPr>
          <w:p w14:paraId="414D6DC6"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2.50</w:t>
            </w:r>
          </w:p>
        </w:tc>
        <w:tc>
          <w:tcPr>
            <w:tcW w:w="1133" w:type="dxa"/>
            <w:tcBorders>
              <w:top w:val="nil"/>
              <w:left w:val="nil"/>
              <w:bottom w:val="single" w:sz="4" w:space="0" w:color="auto"/>
              <w:right w:val="single" w:sz="4" w:space="0" w:color="auto"/>
            </w:tcBorders>
            <w:shd w:val="clear" w:color="000000" w:fill="FFFFFF"/>
            <w:noWrap/>
            <w:hideMark/>
          </w:tcPr>
          <w:p w14:paraId="52792729"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61</w:t>
            </w:r>
          </w:p>
        </w:tc>
        <w:tc>
          <w:tcPr>
            <w:tcW w:w="1161" w:type="dxa"/>
            <w:gridSpan w:val="2"/>
            <w:tcBorders>
              <w:top w:val="nil"/>
              <w:left w:val="nil"/>
              <w:bottom w:val="single" w:sz="4" w:space="0" w:color="auto"/>
              <w:right w:val="single" w:sz="4" w:space="0" w:color="auto"/>
            </w:tcBorders>
            <w:hideMark/>
          </w:tcPr>
          <w:p w14:paraId="0CE02EC2"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61</w:t>
            </w:r>
          </w:p>
        </w:tc>
        <w:tc>
          <w:tcPr>
            <w:tcW w:w="1117" w:type="dxa"/>
            <w:gridSpan w:val="2"/>
            <w:tcBorders>
              <w:top w:val="nil"/>
              <w:left w:val="nil"/>
              <w:bottom w:val="single" w:sz="4" w:space="0" w:color="auto"/>
              <w:right w:val="nil"/>
            </w:tcBorders>
            <w:shd w:val="clear" w:color="000000" w:fill="D9D9D9"/>
            <w:hideMark/>
          </w:tcPr>
          <w:p w14:paraId="0F6E7A4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1C56D42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4A15E9DB"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45B962E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74142AC8"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10</w:t>
            </w:r>
          </w:p>
        </w:tc>
        <w:tc>
          <w:tcPr>
            <w:tcW w:w="728" w:type="dxa"/>
            <w:gridSpan w:val="2"/>
            <w:tcBorders>
              <w:top w:val="nil"/>
              <w:left w:val="nil"/>
              <w:bottom w:val="single" w:sz="4" w:space="0" w:color="auto"/>
              <w:right w:val="single" w:sz="4" w:space="0" w:color="auto"/>
            </w:tcBorders>
            <w:shd w:val="clear" w:color="000000" w:fill="DDEBF7"/>
            <w:noWrap/>
            <w:hideMark/>
          </w:tcPr>
          <w:p w14:paraId="44BA25F4"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344EDFAD"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16</w:t>
            </w:r>
          </w:p>
        </w:tc>
        <w:tc>
          <w:tcPr>
            <w:tcW w:w="728" w:type="dxa"/>
            <w:gridSpan w:val="2"/>
            <w:tcBorders>
              <w:top w:val="nil"/>
              <w:left w:val="nil"/>
              <w:bottom w:val="single" w:sz="4" w:space="0" w:color="auto"/>
              <w:right w:val="single" w:sz="4" w:space="0" w:color="auto"/>
            </w:tcBorders>
            <w:shd w:val="clear" w:color="000000" w:fill="DDEBF7"/>
            <w:noWrap/>
            <w:hideMark/>
          </w:tcPr>
          <w:p w14:paraId="50E7C81D"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66F4D95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A42285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71317C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2841CA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14B6FE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5610F743"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3EAB954"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ED4AC4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FE0D9D4"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7C4949" w14:paraId="6B089303" w14:textId="77777777" w:rsidTr="00F40FB1">
        <w:trPr>
          <w:gridAfter w:val="2"/>
          <w:wAfter w:w="59" w:type="dxa"/>
          <w:trHeight w:val="375"/>
        </w:trPr>
        <w:tc>
          <w:tcPr>
            <w:tcW w:w="1008" w:type="dxa"/>
            <w:tcBorders>
              <w:top w:val="nil"/>
              <w:left w:val="single" w:sz="4" w:space="0" w:color="auto"/>
              <w:bottom w:val="single" w:sz="4" w:space="0" w:color="auto"/>
              <w:right w:val="single" w:sz="4" w:space="0" w:color="auto"/>
            </w:tcBorders>
            <w:hideMark/>
          </w:tcPr>
          <w:p w14:paraId="6EF1611B" w14:textId="77777777" w:rsidR="000F7567" w:rsidRPr="007C4949" w:rsidRDefault="000F7567" w:rsidP="000F7567">
            <w:pPr>
              <w:jc w:val="center"/>
              <w:rPr>
                <w:rFonts w:ascii="Arial" w:hAnsi="Arial" w:cs="Arial"/>
                <w:b/>
                <w:bCs/>
                <w:sz w:val="20"/>
                <w:szCs w:val="20"/>
              </w:rPr>
            </w:pPr>
            <w:r w:rsidRPr="007C4949">
              <w:rPr>
                <w:rFonts w:ascii="Arial" w:hAnsi="Arial" w:cs="Arial"/>
                <w:b/>
                <w:bCs/>
                <w:sz w:val="20"/>
                <w:szCs w:val="20"/>
              </w:rPr>
              <w:t>H1Sai</w:t>
            </w:r>
          </w:p>
        </w:tc>
        <w:tc>
          <w:tcPr>
            <w:tcW w:w="1359" w:type="dxa"/>
            <w:tcBorders>
              <w:top w:val="nil"/>
              <w:left w:val="nil"/>
              <w:bottom w:val="single" w:sz="4" w:space="0" w:color="auto"/>
              <w:right w:val="single" w:sz="4" w:space="0" w:color="auto"/>
            </w:tcBorders>
            <w:shd w:val="clear" w:color="000000" w:fill="FFFFFF"/>
            <w:hideMark/>
          </w:tcPr>
          <w:p w14:paraId="3D2730E2" w14:textId="77777777" w:rsidR="000F7567" w:rsidRPr="007C4949" w:rsidRDefault="000F7567" w:rsidP="000F7567">
            <w:pPr>
              <w:rPr>
                <w:rFonts w:ascii="Arial" w:hAnsi="Arial" w:cs="Arial"/>
                <w:sz w:val="20"/>
                <w:szCs w:val="20"/>
              </w:rPr>
            </w:pPr>
            <w:r w:rsidRPr="007C4949">
              <w:rPr>
                <w:rFonts w:ascii="Arial" w:hAnsi="Arial" w:cs="Arial"/>
                <w:sz w:val="20"/>
                <w:szCs w:val="20"/>
              </w:rPr>
              <w:t>V/2023/0156</w:t>
            </w:r>
          </w:p>
        </w:tc>
        <w:tc>
          <w:tcPr>
            <w:tcW w:w="1230" w:type="dxa"/>
            <w:tcBorders>
              <w:top w:val="nil"/>
              <w:left w:val="nil"/>
              <w:bottom w:val="single" w:sz="4" w:space="0" w:color="auto"/>
              <w:right w:val="single" w:sz="4" w:space="0" w:color="auto"/>
            </w:tcBorders>
            <w:shd w:val="clear" w:color="000000" w:fill="FFFFFF"/>
            <w:hideMark/>
          </w:tcPr>
          <w:p w14:paraId="238B337B" w14:textId="77777777" w:rsidR="000F7567" w:rsidRPr="007C4949" w:rsidRDefault="000F7567" w:rsidP="000F7567">
            <w:pPr>
              <w:rPr>
                <w:rFonts w:ascii="Arial" w:hAnsi="Arial" w:cs="Arial"/>
                <w:sz w:val="20"/>
                <w:szCs w:val="20"/>
              </w:rPr>
            </w:pPr>
            <w:r w:rsidRPr="007C4949">
              <w:rPr>
                <w:rFonts w:ascii="Arial" w:hAnsi="Arial" w:cs="Arial"/>
                <w:sz w:val="20"/>
                <w:szCs w:val="20"/>
              </w:rPr>
              <w:t>S0731</w:t>
            </w:r>
          </w:p>
        </w:tc>
        <w:tc>
          <w:tcPr>
            <w:tcW w:w="2068" w:type="dxa"/>
            <w:tcBorders>
              <w:top w:val="nil"/>
              <w:left w:val="nil"/>
              <w:bottom w:val="single" w:sz="4" w:space="0" w:color="auto"/>
              <w:right w:val="single" w:sz="4" w:space="0" w:color="auto"/>
            </w:tcBorders>
            <w:shd w:val="clear" w:color="000000" w:fill="FFFFFF"/>
            <w:hideMark/>
          </w:tcPr>
          <w:p w14:paraId="2E42C64F" w14:textId="77777777" w:rsidR="000F7567" w:rsidRPr="007C4949" w:rsidRDefault="000F7567" w:rsidP="000F7567">
            <w:pPr>
              <w:rPr>
                <w:rFonts w:ascii="Arial" w:hAnsi="Arial" w:cs="Arial"/>
                <w:color w:val="000000"/>
                <w:sz w:val="20"/>
                <w:szCs w:val="20"/>
              </w:rPr>
            </w:pPr>
            <w:r w:rsidRPr="007C4949">
              <w:rPr>
                <w:rFonts w:ascii="Arial" w:hAnsi="Arial" w:cs="Arial"/>
                <w:color w:val="000000"/>
                <w:sz w:val="20"/>
                <w:szCs w:val="20"/>
              </w:rPr>
              <w:t>Land at Pendean Way</w:t>
            </w:r>
          </w:p>
        </w:tc>
        <w:tc>
          <w:tcPr>
            <w:tcW w:w="833" w:type="dxa"/>
            <w:tcBorders>
              <w:top w:val="nil"/>
              <w:left w:val="nil"/>
              <w:bottom w:val="single" w:sz="4" w:space="0" w:color="auto"/>
              <w:right w:val="single" w:sz="4" w:space="0" w:color="auto"/>
            </w:tcBorders>
            <w:shd w:val="clear" w:color="000000" w:fill="FFFFFF"/>
            <w:hideMark/>
          </w:tcPr>
          <w:p w14:paraId="52BE8942"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0.36</w:t>
            </w:r>
          </w:p>
        </w:tc>
        <w:tc>
          <w:tcPr>
            <w:tcW w:w="1133" w:type="dxa"/>
            <w:tcBorders>
              <w:top w:val="nil"/>
              <w:left w:val="nil"/>
              <w:bottom w:val="single" w:sz="4" w:space="0" w:color="auto"/>
              <w:right w:val="single" w:sz="4" w:space="0" w:color="auto"/>
            </w:tcBorders>
            <w:shd w:val="clear" w:color="000000" w:fill="FFFFFF"/>
            <w:noWrap/>
            <w:hideMark/>
          </w:tcPr>
          <w:p w14:paraId="72A48A88"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12</w:t>
            </w:r>
          </w:p>
        </w:tc>
        <w:tc>
          <w:tcPr>
            <w:tcW w:w="1161" w:type="dxa"/>
            <w:gridSpan w:val="2"/>
            <w:tcBorders>
              <w:top w:val="nil"/>
              <w:left w:val="nil"/>
              <w:bottom w:val="single" w:sz="4" w:space="0" w:color="auto"/>
              <w:right w:val="single" w:sz="4" w:space="0" w:color="auto"/>
            </w:tcBorders>
            <w:hideMark/>
          </w:tcPr>
          <w:p w14:paraId="2D637047"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1117" w:type="dxa"/>
            <w:gridSpan w:val="2"/>
            <w:tcBorders>
              <w:top w:val="nil"/>
              <w:left w:val="nil"/>
              <w:bottom w:val="single" w:sz="4" w:space="0" w:color="auto"/>
              <w:right w:val="nil"/>
            </w:tcBorders>
            <w:shd w:val="clear" w:color="000000" w:fill="D9D9D9"/>
            <w:hideMark/>
          </w:tcPr>
          <w:p w14:paraId="5AD72AC9"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w:t>
            </w:r>
          </w:p>
        </w:tc>
        <w:tc>
          <w:tcPr>
            <w:tcW w:w="1117" w:type="dxa"/>
            <w:gridSpan w:val="2"/>
            <w:tcBorders>
              <w:top w:val="nil"/>
              <w:left w:val="single" w:sz="4" w:space="0" w:color="auto"/>
              <w:bottom w:val="single" w:sz="4" w:space="0" w:color="auto"/>
              <w:right w:val="nil"/>
            </w:tcBorders>
            <w:shd w:val="clear" w:color="000000" w:fill="D9D9D9"/>
            <w:hideMark/>
          </w:tcPr>
          <w:p w14:paraId="0B913671"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5CE24339"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12</w:t>
            </w:r>
          </w:p>
        </w:tc>
        <w:tc>
          <w:tcPr>
            <w:tcW w:w="728" w:type="dxa"/>
            <w:gridSpan w:val="2"/>
            <w:tcBorders>
              <w:top w:val="nil"/>
              <w:left w:val="nil"/>
              <w:bottom w:val="single" w:sz="4" w:space="0" w:color="auto"/>
              <w:right w:val="single" w:sz="4" w:space="0" w:color="auto"/>
            </w:tcBorders>
            <w:shd w:val="clear" w:color="000000" w:fill="DDEBF7"/>
            <w:noWrap/>
            <w:hideMark/>
          </w:tcPr>
          <w:p w14:paraId="6F39C80E"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16BCC5F0"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3023D9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6802771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419EA882"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EB35B30"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1BE4A15" w14:textId="77777777" w:rsidR="000F7567" w:rsidRPr="007C4949" w:rsidRDefault="000F7567" w:rsidP="000F7567">
            <w:pPr>
              <w:rPr>
                <w:rFonts w:ascii="Arial" w:hAnsi="Arial" w:cs="Arial"/>
                <w:color w:val="FF0000"/>
                <w:sz w:val="20"/>
                <w:szCs w:val="20"/>
              </w:rPr>
            </w:pPr>
            <w:r w:rsidRPr="007C4949">
              <w:rPr>
                <w:rFonts w:ascii="Arial" w:hAnsi="Arial" w:cs="Arial"/>
                <w:color w:val="FF0000"/>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3C2CD50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EF55FB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4666823E"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659F614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2E64026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DBD6EA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7749F35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7C4949" w14:paraId="0DB53266" w14:textId="77777777" w:rsidTr="00F40FB1">
        <w:trPr>
          <w:gridAfter w:val="2"/>
          <w:wAfter w:w="59" w:type="dxa"/>
          <w:trHeight w:val="525"/>
        </w:trPr>
        <w:tc>
          <w:tcPr>
            <w:tcW w:w="1008" w:type="dxa"/>
            <w:tcBorders>
              <w:top w:val="nil"/>
              <w:left w:val="single" w:sz="4" w:space="0" w:color="auto"/>
              <w:bottom w:val="single" w:sz="4" w:space="0" w:color="auto"/>
              <w:right w:val="single" w:sz="4" w:space="0" w:color="auto"/>
            </w:tcBorders>
            <w:shd w:val="clear" w:color="000000" w:fill="FFFFFF"/>
            <w:hideMark/>
          </w:tcPr>
          <w:p w14:paraId="42FCCE9A" w14:textId="77777777" w:rsidR="000F7567" w:rsidRPr="007C4949" w:rsidRDefault="000F7567" w:rsidP="000F7567">
            <w:pPr>
              <w:jc w:val="center"/>
              <w:rPr>
                <w:rFonts w:ascii="Arial" w:hAnsi="Arial" w:cs="Arial"/>
                <w:b/>
                <w:bCs/>
              </w:rPr>
            </w:pPr>
            <w:r w:rsidRPr="007C4949">
              <w:rPr>
                <w:rFonts w:ascii="Arial" w:hAnsi="Arial" w:cs="Arial"/>
                <w:b/>
                <w:bCs/>
              </w:rPr>
              <w:t>H1Sak</w:t>
            </w:r>
          </w:p>
        </w:tc>
        <w:tc>
          <w:tcPr>
            <w:tcW w:w="1359" w:type="dxa"/>
            <w:tcBorders>
              <w:top w:val="nil"/>
              <w:left w:val="nil"/>
              <w:bottom w:val="single" w:sz="4" w:space="0" w:color="auto"/>
              <w:right w:val="single" w:sz="4" w:space="0" w:color="auto"/>
            </w:tcBorders>
            <w:shd w:val="clear" w:color="000000" w:fill="FFFFFF"/>
            <w:hideMark/>
          </w:tcPr>
          <w:p w14:paraId="778ED52A" w14:textId="77777777" w:rsidR="000F7567" w:rsidRPr="007C4949" w:rsidRDefault="000F7567" w:rsidP="000F7567">
            <w:pPr>
              <w:rPr>
                <w:rFonts w:ascii="Arial" w:hAnsi="Arial" w:cs="Arial"/>
                <w:sz w:val="20"/>
                <w:szCs w:val="20"/>
              </w:rPr>
            </w:pPr>
            <w:r w:rsidRPr="007C4949">
              <w:rPr>
                <w:rFonts w:ascii="Arial" w:hAnsi="Arial" w:cs="Arial"/>
                <w:sz w:val="20"/>
                <w:szCs w:val="20"/>
              </w:rPr>
              <w:t>V/2022/0612</w:t>
            </w:r>
          </w:p>
        </w:tc>
        <w:tc>
          <w:tcPr>
            <w:tcW w:w="1230" w:type="dxa"/>
            <w:tcBorders>
              <w:top w:val="nil"/>
              <w:left w:val="nil"/>
              <w:bottom w:val="single" w:sz="4" w:space="0" w:color="auto"/>
              <w:right w:val="single" w:sz="4" w:space="0" w:color="auto"/>
            </w:tcBorders>
            <w:hideMark/>
          </w:tcPr>
          <w:p w14:paraId="3D94A9B0" w14:textId="77777777" w:rsidR="000F7567" w:rsidRPr="007C4949" w:rsidRDefault="000F7567" w:rsidP="000F7567">
            <w:pPr>
              <w:rPr>
                <w:rFonts w:ascii="Arial" w:hAnsi="Arial" w:cs="Arial"/>
                <w:sz w:val="20"/>
                <w:szCs w:val="20"/>
              </w:rPr>
            </w:pPr>
            <w:r w:rsidRPr="007C4949">
              <w:rPr>
                <w:rFonts w:ascii="Arial" w:hAnsi="Arial" w:cs="Arial"/>
                <w:sz w:val="20"/>
                <w:szCs w:val="20"/>
              </w:rPr>
              <w:t>S0771</w:t>
            </w:r>
          </w:p>
        </w:tc>
        <w:tc>
          <w:tcPr>
            <w:tcW w:w="2068" w:type="dxa"/>
            <w:tcBorders>
              <w:top w:val="nil"/>
              <w:left w:val="nil"/>
              <w:bottom w:val="single" w:sz="4" w:space="0" w:color="auto"/>
              <w:right w:val="single" w:sz="4" w:space="0" w:color="auto"/>
            </w:tcBorders>
            <w:shd w:val="clear" w:color="000000" w:fill="FFFFFF"/>
            <w:hideMark/>
          </w:tcPr>
          <w:p w14:paraId="0B3EA17A" w14:textId="77777777" w:rsidR="000F7567" w:rsidRPr="007C4949" w:rsidRDefault="000F7567" w:rsidP="000F7567">
            <w:pPr>
              <w:rPr>
                <w:rFonts w:ascii="Arial" w:hAnsi="Arial" w:cs="Arial"/>
                <w:sz w:val="20"/>
                <w:szCs w:val="20"/>
              </w:rPr>
            </w:pPr>
            <w:r w:rsidRPr="007C4949">
              <w:rPr>
                <w:rFonts w:ascii="Arial" w:hAnsi="Arial" w:cs="Arial"/>
                <w:sz w:val="20"/>
                <w:szCs w:val="20"/>
              </w:rPr>
              <w:t>Rookery Lane, Sutton</w:t>
            </w:r>
          </w:p>
        </w:tc>
        <w:tc>
          <w:tcPr>
            <w:tcW w:w="833" w:type="dxa"/>
            <w:tcBorders>
              <w:top w:val="nil"/>
              <w:left w:val="nil"/>
              <w:bottom w:val="single" w:sz="4" w:space="0" w:color="auto"/>
              <w:right w:val="single" w:sz="4" w:space="0" w:color="auto"/>
            </w:tcBorders>
            <w:hideMark/>
          </w:tcPr>
          <w:p w14:paraId="7CC5854E" w14:textId="77777777" w:rsidR="000F7567" w:rsidRPr="007C4949" w:rsidRDefault="000F7567" w:rsidP="000F7567">
            <w:pPr>
              <w:jc w:val="right"/>
              <w:rPr>
                <w:rFonts w:ascii="Arial" w:hAnsi="Arial" w:cs="Arial"/>
                <w:color w:val="000000"/>
                <w:sz w:val="20"/>
                <w:szCs w:val="20"/>
              </w:rPr>
            </w:pPr>
            <w:r w:rsidRPr="007C4949">
              <w:rPr>
                <w:rFonts w:ascii="Arial" w:hAnsi="Arial" w:cs="Arial"/>
                <w:color w:val="000000"/>
                <w:sz w:val="20"/>
                <w:szCs w:val="20"/>
              </w:rPr>
              <w:t>2.74</w:t>
            </w:r>
          </w:p>
        </w:tc>
        <w:tc>
          <w:tcPr>
            <w:tcW w:w="1133" w:type="dxa"/>
            <w:tcBorders>
              <w:top w:val="nil"/>
              <w:left w:val="nil"/>
              <w:bottom w:val="single" w:sz="4" w:space="0" w:color="auto"/>
              <w:right w:val="single" w:sz="4" w:space="0" w:color="auto"/>
            </w:tcBorders>
            <w:shd w:val="clear" w:color="000000" w:fill="FFFFFF"/>
            <w:noWrap/>
            <w:hideMark/>
          </w:tcPr>
          <w:p w14:paraId="4098062F"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78</w:t>
            </w:r>
          </w:p>
        </w:tc>
        <w:tc>
          <w:tcPr>
            <w:tcW w:w="1161" w:type="dxa"/>
            <w:gridSpan w:val="2"/>
            <w:tcBorders>
              <w:top w:val="nil"/>
              <w:left w:val="nil"/>
              <w:bottom w:val="single" w:sz="4" w:space="0" w:color="auto"/>
              <w:right w:val="single" w:sz="4" w:space="0" w:color="auto"/>
            </w:tcBorders>
            <w:shd w:val="clear" w:color="000000" w:fill="FFFFFF"/>
            <w:hideMark/>
          </w:tcPr>
          <w:p w14:paraId="233214DD"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78</w:t>
            </w:r>
          </w:p>
        </w:tc>
        <w:tc>
          <w:tcPr>
            <w:tcW w:w="1117" w:type="dxa"/>
            <w:gridSpan w:val="2"/>
            <w:tcBorders>
              <w:top w:val="nil"/>
              <w:left w:val="nil"/>
              <w:bottom w:val="single" w:sz="4" w:space="0" w:color="auto"/>
              <w:right w:val="nil"/>
            </w:tcBorders>
            <w:shd w:val="clear" w:color="000000" w:fill="D9D9D9"/>
            <w:hideMark/>
          </w:tcPr>
          <w:p w14:paraId="53572951"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nil"/>
            </w:tcBorders>
            <w:shd w:val="clear" w:color="000000" w:fill="D9D9D9"/>
            <w:hideMark/>
          </w:tcPr>
          <w:p w14:paraId="51D8E9C2"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1117" w:type="dxa"/>
            <w:gridSpan w:val="2"/>
            <w:tcBorders>
              <w:top w:val="nil"/>
              <w:left w:val="single" w:sz="4" w:space="0" w:color="auto"/>
              <w:bottom w:val="single" w:sz="4" w:space="0" w:color="auto"/>
              <w:right w:val="single" w:sz="4" w:space="0" w:color="auto"/>
            </w:tcBorders>
            <w:shd w:val="clear" w:color="000000" w:fill="D9D9D9"/>
            <w:noWrap/>
            <w:hideMark/>
          </w:tcPr>
          <w:p w14:paraId="098C8F72"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0</w:t>
            </w:r>
          </w:p>
        </w:tc>
        <w:tc>
          <w:tcPr>
            <w:tcW w:w="728" w:type="dxa"/>
            <w:gridSpan w:val="2"/>
            <w:tcBorders>
              <w:top w:val="nil"/>
              <w:left w:val="nil"/>
              <w:bottom w:val="single" w:sz="4" w:space="0" w:color="auto"/>
              <w:right w:val="single" w:sz="4" w:space="0" w:color="auto"/>
            </w:tcBorders>
            <w:shd w:val="clear" w:color="000000" w:fill="DDEBF7"/>
            <w:noWrap/>
            <w:hideMark/>
          </w:tcPr>
          <w:p w14:paraId="7067C554"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8</w:t>
            </w:r>
          </w:p>
        </w:tc>
        <w:tc>
          <w:tcPr>
            <w:tcW w:w="728" w:type="dxa"/>
            <w:gridSpan w:val="2"/>
            <w:tcBorders>
              <w:top w:val="nil"/>
              <w:left w:val="nil"/>
              <w:bottom w:val="single" w:sz="4" w:space="0" w:color="auto"/>
              <w:right w:val="single" w:sz="4" w:space="0" w:color="auto"/>
            </w:tcBorders>
            <w:shd w:val="clear" w:color="000000" w:fill="DDEBF7"/>
            <w:noWrap/>
            <w:hideMark/>
          </w:tcPr>
          <w:p w14:paraId="580A1B34"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16C2851E"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35</w:t>
            </w:r>
          </w:p>
        </w:tc>
        <w:tc>
          <w:tcPr>
            <w:tcW w:w="728" w:type="dxa"/>
            <w:gridSpan w:val="2"/>
            <w:tcBorders>
              <w:top w:val="nil"/>
              <w:left w:val="nil"/>
              <w:bottom w:val="single" w:sz="4" w:space="0" w:color="auto"/>
              <w:right w:val="single" w:sz="4" w:space="0" w:color="auto"/>
            </w:tcBorders>
            <w:shd w:val="clear" w:color="000000" w:fill="DDEBF7"/>
            <w:noWrap/>
            <w:hideMark/>
          </w:tcPr>
          <w:p w14:paraId="3F79809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DDEBF7"/>
            <w:noWrap/>
            <w:hideMark/>
          </w:tcPr>
          <w:p w14:paraId="33477055" w14:textId="77777777" w:rsidR="000F7567" w:rsidRPr="007C4949" w:rsidRDefault="000F7567" w:rsidP="000F7567">
            <w:pPr>
              <w:jc w:val="right"/>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6AD454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504834F9"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7D250F6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1CD6958"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BDD7EE"/>
            <w:noWrap/>
            <w:hideMark/>
          </w:tcPr>
          <w:p w14:paraId="104F16F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453175FF"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1588972C"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41C3D2A"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c>
          <w:tcPr>
            <w:tcW w:w="728" w:type="dxa"/>
            <w:gridSpan w:val="2"/>
            <w:tcBorders>
              <w:top w:val="nil"/>
              <w:left w:val="nil"/>
              <w:bottom w:val="single" w:sz="4" w:space="0" w:color="auto"/>
              <w:right w:val="single" w:sz="4" w:space="0" w:color="auto"/>
            </w:tcBorders>
            <w:shd w:val="clear" w:color="000000" w:fill="F2F2F2"/>
            <w:noWrap/>
            <w:hideMark/>
          </w:tcPr>
          <w:p w14:paraId="3A63475B" w14:textId="77777777" w:rsidR="000F7567" w:rsidRPr="007C4949" w:rsidRDefault="000F7567" w:rsidP="000F7567">
            <w:pPr>
              <w:rPr>
                <w:rFonts w:ascii="Arial" w:hAnsi="Arial" w:cs="Arial"/>
                <w:sz w:val="20"/>
                <w:szCs w:val="20"/>
              </w:rPr>
            </w:pPr>
            <w:r w:rsidRPr="007C4949">
              <w:rPr>
                <w:rFonts w:ascii="Arial" w:hAnsi="Arial" w:cs="Arial"/>
                <w:sz w:val="20"/>
                <w:szCs w:val="20"/>
              </w:rPr>
              <w:t> </w:t>
            </w:r>
          </w:p>
        </w:tc>
      </w:tr>
      <w:tr w:rsidR="000F7567" w:rsidRPr="000F7567" w14:paraId="4CAD5BDA" w14:textId="77777777" w:rsidTr="00F40FB1">
        <w:trPr>
          <w:gridAfter w:val="1"/>
          <w:wAfter w:w="53" w:type="dxa"/>
          <w:trHeight w:val="510"/>
        </w:trPr>
        <w:tc>
          <w:tcPr>
            <w:tcW w:w="1008" w:type="dxa"/>
            <w:tcBorders>
              <w:top w:val="nil"/>
              <w:left w:val="single" w:sz="4" w:space="0" w:color="auto"/>
              <w:bottom w:val="single" w:sz="4" w:space="0" w:color="auto"/>
              <w:right w:val="single" w:sz="4" w:space="0" w:color="auto"/>
            </w:tcBorders>
            <w:shd w:val="clear" w:color="000000" w:fill="FFFFFF"/>
            <w:hideMark/>
          </w:tcPr>
          <w:p w14:paraId="7B5B1957" w14:textId="77777777" w:rsidR="000F7567" w:rsidRPr="007C4949" w:rsidRDefault="000F7567" w:rsidP="000F7567">
            <w:pPr>
              <w:jc w:val="center"/>
              <w:rPr>
                <w:rFonts w:ascii="Arial" w:hAnsi="Arial" w:cs="Arial"/>
                <w:b/>
                <w:bCs/>
              </w:rPr>
            </w:pPr>
            <w:r w:rsidRPr="007C4949">
              <w:rPr>
                <w:rFonts w:ascii="Arial" w:hAnsi="Arial" w:cs="Arial"/>
                <w:b/>
                <w:bCs/>
              </w:rPr>
              <w:t> </w:t>
            </w:r>
          </w:p>
        </w:tc>
        <w:tc>
          <w:tcPr>
            <w:tcW w:w="6642" w:type="dxa"/>
            <w:gridSpan w:val="6"/>
            <w:tcBorders>
              <w:top w:val="single" w:sz="4" w:space="0" w:color="auto"/>
              <w:left w:val="nil"/>
              <w:bottom w:val="single" w:sz="4" w:space="0" w:color="auto"/>
              <w:right w:val="single" w:sz="4" w:space="0" w:color="000000"/>
            </w:tcBorders>
            <w:noWrap/>
            <w:hideMark/>
          </w:tcPr>
          <w:p w14:paraId="70E817D6" w14:textId="77777777" w:rsidR="000F7567" w:rsidRPr="007C4949" w:rsidRDefault="000F7567" w:rsidP="000F7567">
            <w:pPr>
              <w:rPr>
                <w:rFonts w:ascii="Arial" w:hAnsi="Arial" w:cs="Arial"/>
                <w:b/>
                <w:bCs/>
                <w:sz w:val="22"/>
                <w:szCs w:val="22"/>
              </w:rPr>
            </w:pPr>
            <w:r w:rsidRPr="007C4949">
              <w:rPr>
                <w:rFonts w:ascii="Arial" w:hAnsi="Arial" w:cs="Arial"/>
                <w:b/>
                <w:bCs/>
                <w:sz w:val="22"/>
                <w:szCs w:val="22"/>
              </w:rPr>
              <w:t>Total Sutton Large Sites with Detailed Permission</w:t>
            </w:r>
          </w:p>
        </w:tc>
        <w:tc>
          <w:tcPr>
            <w:tcW w:w="1148" w:type="dxa"/>
            <w:gridSpan w:val="2"/>
            <w:tcBorders>
              <w:top w:val="nil"/>
              <w:left w:val="nil"/>
              <w:bottom w:val="single" w:sz="4" w:space="0" w:color="auto"/>
              <w:right w:val="single" w:sz="4" w:space="0" w:color="auto"/>
            </w:tcBorders>
            <w:shd w:val="clear" w:color="000000" w:fill="FFFFFF"/>
            <w:hideMark/>
          </w:tcPr>
          <w:p w14:paraId="12E7690D"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1051</w:t>
            </w:r>
          </w:p>
        </w:tc>
        <w:tc>
          <w:tcPr>
            <w:tcW w:w="1117" w:type="dxa"/>
            <w:gridSpan w:val="2"/>
            <w:tcBorders>
              <w:top w:val="nil"/>
              <w:left w:val="nil"/>
              <w:bottom w:val="single" w:sz="4" w:space="0" w:color="auto"/>
              <w:right w:val="single" w:sz="4" w:space="0" w:color="auto"/>
            </w:tcBorders>
            <w:shd w:val="clear" w:color="000000" w:fill="FFFFFF"/>
            <w:hideMark/>
          </w:tcPr>
          <w:p w14:paraId="52B5D863"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185</w:t>
            </w:r>
          </w:p>
        </w:tc>
        <w:tc>
          <w:tcPr>
            <w:tcW w:w="1117" w:type="dxa"/>
            <w:gridSpan w:val="2"/>
            <w:tcBorders>
              <w:top w:val="nil"/>
              <w:left w:val="nil"/>
              <w:bottom w:val="single" w:sz="4" w:space="0" w:color="auto"/>
              <w:right w:val="single" w:sz="4" w:space="0" w:color="auto"/>
            </w:tcBorders>
            <w:shd w:val="clear" w:color="000000" w:fill="FFFFFF"/>
            <w:hideMark/>
          </w:tcPr>
          <w:p w14:paraId="253B1E71"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218</w:t>
            </w:r>
          </w:p>
        </w:tc>
        <w:tc>
          <w:tcPr>
            <w:tcW w:w="1117" w:type="dxa"/>
            <w:gridSpan w:val="2"/>
            <w:tcBorders>
              <w:top w:val="nil"/>
              <w:left w:val="nil"/>
              <w:bottom w:val="single" w:sz="4" w:space="0" w:color="auto"/>
              <w:right w:val="single" w:sz="4" w:space="0" w:color="auto"/>
            </w:tcBorders>
            <w:shd w:val="clear" w:color="000000" w:fill="FFFFFF"/>
            <w:hideMark/>
          </w:tcPr>
          <w:p w14:paraId="680B8BAC"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299</w:t>
            </w:r>
          </w:p>
        </w:tc>
        <w:tc>
          <w:tcPr>
            <w:tcW w:w="728" w:type="dxa"/>
            <w:gridSpan w:val="2"/>
            <w:tcBorders>
              <w:top w:val="nil"/>
              <w:left w:val="nil"/>
              <w:bottom w:val="single" w:sz="4" w:space="0" w:color="auto"/>
              <w:right w:val="single" w:sz="4" w:space="0" w:color="auto"/>
            </w:tcBorders>
            <w:shd w:val="clear" w:color="000000" w:fill="FFFFFF"/>
            <w:hideMark/>
          </w:tcPr>
          <w:p w14:paraId="1DFA2F49"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340</w:t>
            </w:r>
          </w:p>
        </w:tc>
        <w:tc>
          <w:tcPr>
            <w:tcW w:w="728" w:type="dxa"/>
            <w:gridSpan w:val="2"/>
            <w:tcBorders>
              <w:top w:val="nil"/>
              <w:left w:val="nil"/>
              <w:bottom w:val="single" w:sz="4" w:space="0" w:color="auto"/>
              <w:right w:val="single" w:sz="4" w:space="0" w:color="auto"/>
            </w:tcBorders>
            <w:shd w:val="clear" w:color="000000" w:fill="FFFFFF"/>
            <w:hideMark/>
          </w:tcPr>
          <w:p w14:paraId="21F4C948"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320</w:t>
            </w:r>
          </w:p>
        </w:tc>
        <w:tc>
          <w:tcPr>
            <w:tcW w:w="728" w:type="dxa"/>
            <w:gridSpan w:val="2"/>
            <w:tcBorders>
              <w:top w:val="nil"/>
              <w:left w:val="nil"/>
              <w:bottom w:val="single" w:sz="4" w:space="0" w:color="auto"/>
              <w:right w:val="single" w:sz="4" w:space="0" w:color="auto"/>
            </w:tcBorders>
            <w:shd w:val="clear" w:color="000000" w:fill="FFFFFF"/>
            <w:hideMark/>
          </w:tcPr>
          <w:p w14:paraId="46DA86C1"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245</w:t>
            </w:r>
          </w:p>
        </w:tc>
        <w:tc>
          <w:tcPr>
            <w:tcW w:w="728" w:type="dxa"/>
            <w:gridSpan w:val="2"/>
            <w:tcBorders>
              <w:top w:val="nil"/>
              <w:left w:val="nil"/>
              <w:bottom w:val="single" w:sz="4" w:space="0" w:color="auto"/>
              <w:right w:val="single" w:sz="4" w:space="0" w:color="auto"/>
            </w:tcBorders>
            <w:shd w:val="clear" w:color="000000" w:fill="FFFFFF"/>
            <w:hideMark/>
          </w:tcPr>
          <w:p w14:paraId="48706B69"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114</w:t>
            </w:r>
          </w:p>
        </w:tc>
        <w:tc>
          <w:tcPr>
            <w:tcW w:w="728" w:type="dxa"/>
            <w:gridSpan w:val="2"/>
            <w:tcBorders>
              <w:top w:val="nil"/>
              <w:left w:val="nil"/>
              <w:bottom w:val="single" w:sz="4" w:space="0" w:color="auto"/>
              <w:right w:val="single" w:sz="4" w:space="0" w:color="auto"/>
            </w:tcBorders>
            <w:shd w:val="clear" w:color="000000" w:fill="FFFFFF"/>
            <w:hideMark/>
          </w:tcPr>
          <w:p w14:paraId="1BD5780F"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32</w:t>
            </w:r>
          </w:p>
        </w:tc>
        <w:tc>
          <w:tcPr>
            <w:tcW w:w="728" w:type="dxa"/>
            <w:gridSpan w:val="2"/>
            <w:tcBorders>
              <w:top w:val="nil"/>
              <w:left w:val="nil"/>
              <w:bottom w:val="single" w:sz="4" w:space="0" w:color="auto"/>
              <w:right w:val="single" w:sz="4" w:space="0" w:color="auto"/>
            </w:tcBorders>
            <w:shd w:val="clear" w:color="000000" w:fill="FFFFFF"/>
            <w:hideMark/>
          </w:tcPr>
          <w:p w14:paraId="676B93EA"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28" w:type="dxa"/>
            <w:gridSpan w:val="2"/>
            <w:tcBorders>
              <w:top w:val="nil"/>
              <w:left w:val="nil"/>
              <w:bottom w:val="single" w:sz="4" w:space="0" w:color="auto"/>
              <w:right w:val="single" w:sz="4" w:space="0" w:color="auto"/>
            </w:tcBorders>
            <w:shd w:val="clear" w:color="000000" w:fill="FFFFFF"/>
            <w:hideMark/>
          </w:tcPr>
          <w:p w14:paraId="25166841"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28" w:type="dxa"/>
            <w:gridSpan w:val="2"/>
            <w:tcBorders>
              <w:top w:val="nil"/>
              <w:left w:val="nil"/>
              <w:bottom w:val="single" w:sz="4" w:space="0" w:color="auto"/>
              <w:right w:val="single" w:sz="4" w:space="0" w:color="auto"/>
            </w:tcBorders>
            <w:shd w:val="clear" w:color="000000" w:fill="FFFFFF"/>
            <w:hideMark/>
          </w:tcPr>
          <w:p w14:paraId="67AA3CD5"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28" w:type="dxa"/>
            <w:gridSpan w:val="2"/>
            <w:tcBorders>
              <w:top w:val="nil"/>
              <w:left w:val="nil"/>
              <w:bottom w:val="single" w:sz="4" w:space="0" w:color="auto"/>
              <w:right w:val="single" w:sz="4" w:space="0" w:color="auto"/>
            </w:tcBorders>
            <w:shd w:val="clear" w:color="000000" w:fill="FFFFFF"/>
            <w:hideMark/>
          </w:tcPr>
          <w:p w14:paraId="08ECB291"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28" w:type="dxa"/>
            <w:gridSpan w:val="2"/>
            <w:tcBorders>
              <w:top w:val="nil"/>
              <w:left w:val="nil"/>
              <w:bottom w:val="single" w:sz="4" w:space="0" w:color="auto"/>
              <w:right w:val="single" w:sz="4" w:space="0" w:color="auto"/>
            </w:tcBorders>
            <w:shd w:val="clear" w:color="000000" w:fill="FFFFFF"/>
            <w:hideMark/>
          </w:tcPr>
          <w:p w14:paraId="7B8B0976"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28" w:type="dxa"/>
            <w:gridSpan w:val="2"/>
            <w:tcBorders>
              <w:top w:val="nil"/>
              <w:left w:val="nil"/>
              <w:bottom w:val="single" w:sz="4" w:space="0" w:color="auto"/>
              <w:right w:val="single" w:sz="4" w:space="0" w:color="auto"/>
            </w:tcBorders>
            <w:shd w:val="clear" w:color="000000" w:fill="FFFFFF"/>
            <w:hideMark/>
          </w:tcPr>
          <w:p w14:paraId="1FF6FB31"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28" w:type="dxa"/>
            <w:gridSpan w:val="2"/>
            <w:tcBorders>
              <w:top w:val="nil"/>
              <w:left w:val="nil"/>
              <w:bottom w:val="single" w:sz="4" w:space="0" w:color="auto"/>
              <w:right w:val="single" w:sz="4" w:space="0" w:color="auto"/>
            </w:tcBorders>
            <w:shd w:val="clear" w:color="000000" w:fill="FFFFFF"/>
            <w:hideMark/>
          </w:tcPr>
          <w:p w14:paraId="610F3C13"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28" w:type="dxa"/>
            <w:gridSpan w:val="2"/>
            <w:tcBorders>
              <w:top w:val="nil"/>
              <w:left w:val="nil"/>
              <w:bottom w:val="single" w:sz="4" w:space="0" w:color="auto"/>
              <w:right w:val="single" w:sz="4" w:space="0" w:color="auto"/>
            </w:tcBorders>
            <w:shd w:val="clear" w:color="000000" w:fill="FFFFFF"/>
            <w:hideMark/>
          </w:tcPr>
          <w:p w14:paraId="2080845D"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c>
          <w:tcPr>
            <w:tcW w:w="728" w:type="dxa"/>
            <w:gridSpan w:val="2"/>
            <w:tcBorders>
              <w:top w:val="nil"/>
              <w:left w:val="nil"/>
              <w:bottom w:val="single" w:sz="4" w:space="0" w:color="auto"/>
              <w:right w:val="single" w:sz="4" w:space="0" w:color="auto"/>
            </w:tcBorders>
            <w:shd w:val="clear" w:color="000000" w:fill="FFFFFF"/>
            <w:hideMark/>
          </w:tcPr>
          <w:p w14:paraId="7D62A6FE" w14:textId="77777777" w:rsidR="000F7567" w:rsidRPr="007C4949" w:rsidRDefault="000F7567" w:rsidP="000F7567">
            <w:pPr>
              <w:jc w:val="right"/>
              <w:rPr>
                <w:rFonts w:ascii="Arial" w:hAnsi="Arial" w:cs="Arial"/>
                <w:b/>
                <w:bCs/>
                <w:color w:val="000000"/>
                <w:sz w:val="20"/>
                <w:szCs w:val="20"/>
              </w:rPr>
            </w:pPr>
            <w:r w:rsidRPr="007C4949">
              <w:rPr>
                <w:rFonts w:ascii="Arial" w:hAnsi="Arial" w:cs="Arial"/>
                <w:b/>
                <w:bCs/>
                <w:color w:val="000000"/>
                <w:sz w:val="20"/>
                <w:szCs w:val="20"/>
              </w:rPr>
              <w:t>0</w:t>
            </w:r>
          </w:p>
        </w:tc>
      </w:tr>
    </w:tbl>
    <w:p w14:paraId="484290E6" w14:textId="77777777" w:rsidR="00735567" w:rsidRPr="00AC3173" w:rsidRDefault="00735567" w:rsidP="002D6A94">
      <w:pPr>
        <w:rPr>
          <w:rFonts w:ascii="Arial" w:hAnsi="Arial" w:cs="Arial"/>
          <w:b/>
          <w:caps/>
          <w:sz w:val="28"/>
          <w:szCs w:val="28"/>
          <w:highlight w:val="yellow"/>
        </w:rPr>
      </w:pPr>
    </w:p>
    <w:p w14:paraId="4BD43570" w14:textId="65C99E2B" w:rsidR="00472E87" w:rsidRPr="00AC3173" w:rsidRDefault="00472E87">
      <w:pPr>
        <w:rPr>
          <w:rFonts w:ascii="Arial" w:hAnsi="Arial" w:cs="Arial"/>
          <w:b/>
          <w:caps/>
          <w:sz w:val="28"/>
          <w:szCs w:val="28"/>
          <w:highlight w:val="yellow"/>
        </w:rPr>
      </w:pPr>
    </w:p>
    <w:p w14:paraId="36208291" w14:textId="69291DB6" w:rsidR="00280BD6" w:rsidRPr="00C662CC" w:rsidRDefault="00280BD6" w:rsidP="007C4949">
      <w:pPr>
        <w:pStyle w:val="Heading2"/>
      </w:pPr>
      <w:bookmarkStart w:id="95" w:name="_Toc232687708"/>
      <w:r w:rsidRPr="00C662CC">
        <w:t>E</w:t>
      </w:r>
      <w:r w:rsidR="007C4949">
        <w:t>xpected delivery of sites with planning permission – Ashfield District</w:t>
      </w:r>
      <w:bookmarkEnd w:id="95"/>
    </w:p>
    <w:p w14:paraId="77F84AAD" w14:textId="77777777" w:rsidR="00412134" w:rsidRPr="00AC3173" w:rsidRDefault="00412134" w:rsidP="00280BD6">
      <w:pPr>
        <w:rPr>
          <w:rFonts w:ascii="Arial" w:hAnsi="Arial" w:cs="Arial"/>
          <w:b/>
          <w:caps/>
          <w:sz w:val="28"/>
          <w:szCs w:val="28"/>
          <w:highlight w:val="yellow"/>
        </w:rPr>
      </w:pPr>
    </w:p>
    <w:tbl>
      <w:tblPr>
        <w:tblW w:w="21820" w:type="dxa"/>
        <w:tblLook w:val="04A0" w:firstRow="1" w:lastRow="0" w:firstColumn="1" w:lastColumn="0" w:noHBand="0" w:noVBand="1"/>
      </w:tblPr>
      <w:tblGrid>
        <w:gridCol w:w="6040"/>
        <w:gridCol w:w="1380"/>
        <w:gridCol w:w="1060"/>
        <w:gridCol w:w="1000"/>
        <w:gridCol w:w="1000"/>
        <w:gridCol w:w="800"/>
        <w:gridCol w:w="800"/>
        <w:gridCol w:w="800"/>
        <w:gridCol w:w="940"/>
        <w:gridCol w:w="800"/>
        <w:gridCol w:w="800"/>
        <w:gridCol w:w="800"/>
        <w:gridCol w:w="800"/>
        <w:gridCol w:w="800"/>
        <w:gridCol w:w="800"/>
        <w:gridCol w:w="800"/>
        <w:gridCol w:w="800"/>
        <w:gridCol w:w="800"/>
        <w:gridCol w:w="800"/>
      </w:tblGrid>
      <w:tr w:rsidR="00DD6428" w:rsidRPr="00DD6428" w14:paraId="3D6E4913" w14:textId="77777777" w:rsidTr="00DD6428">
        <w:trPr>
          <w:trHeight w:val="1275"/>
        </w:trPr>
        <w:tc>
          <w:tcPr>
            <w:tcW w:w="6040" w:type="dxa"/>
            <w:tcBorders>
              <w:top w:val="single" w:sz="4" w:space="0" w:color="auto"/>
              <w:left w:val="single" w:sz="4" w:space="0" w:color="auto"/>
              <w:bottom w:val="single" w:sz="4" w:space="0" w:color="auto"/>
              <w:right w:val="single" w:sz="4" w:space="0" w:color="auto"/>
            </w:tcBorders>
            <w:shd w:val="clear" w:color="000000" w:fill="BFBFBF"/>
            <w:hideMark/>
          </w:tcPr>
          <w:p w14:paraId="6ABB8098" w14:textId="77777777" w:rsidR="00DD6428" w:rsidRPr="00DD6428" w:rsidRDefault="00DD6428" w:rsidP="00DD6428">
            <w:pPr>
              <w:rPr>
                <w:rFonts w:ascii="Arial" w:hAnsi="Arial" w:cs="Arial"/>
                <w:b/>
                <w:bCs/>
                <w:sz w:val="20"/>
                <w:szCs w:val="20"/>
              </w:rPr>
            </w:pPr>
            <w:r w:rsidRPr="00DD6428">
              <w:rPr>
                <w:rFonts w:ascii="Arial" w:hAnsi="Arial" w:cs="Arial"/>
                <w:b/>
                <w:bCs/>
                <w:sz w:val="20"/>
                <w:szCs w:val="20"/>
              </w:rPr>
              <w:t>Source</w:t>
            </w:r>
          </w:p>
        </w:tc>
        <w:tc>
          <w:tcPr>
            <w:tcW w:w="1380" w:type="dxa"/>
            <w:tcBorders>
              <w:top w:val="single" w:sz="4" w:space="0" w:color="auto"/>
              <w:left w:val="nil"/>
              <w:bottom w:val="single" w:sz="4" w:space="0" w:color="auto"/>
              <w:right w:val="single" w:sz="4" w:space="0" w:color="auto"/>
            </w:tcBorders>
            <w:shd w:val="clear" w:color="000000" w:fill="BFBFBF"/>
            <w:hideMark/>
          </w:tcPr>
          <w:p w14:paraId="36414480"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Total number of Dwellings remaining </w:t>
            </w:r>
            <w:proofErr w:type="gramStart"/>
            <w:r w:rsidRPr="00DD6428">
              <w:rPr>
                <w:rFonts w:ascii="Arial" w:hAnsi="Arial" w:cs="Arial"/>
                <w:b/>
                <w:bCs/>
                <w:sz w:val="20"/>
                <w:szCs w:val="20"/>
              </w:rPr>
              <w:t>at</w:t>
            </w:r>
            <w:proofErr w:type="gramEnd"/>
            <w:r w:rsidRPr="00DD6428">
              <w:rPr>
                <w:rFonts w:ascii="Arial" w:hAnsi="Arial" w:cs="Arial"/>
                <w:b/>
                <w:bCs/>
                <w:sz w:val="20"/>
                <w:szCs w:val="20"/>
              </w:rPr>
              <w:t xml:space="preserve"> 1st April 2026</w:t>
            </w:r>
          </w:p>
        </w:tc>
        <w:tc>
          <w:tcPr>
            <w:tcW w:w="1060" w:type="dxa"/>
            <w:tcBorders>
              <w:top w:val="single" w:sz="4" w:space="0" w:color="auto"/>
              <w:left w:val="nil"/>
              <w:bottom w:val="single" w:sz="4" w:space="0" w:color="auto"/>
              <w:right w:val="nil"/>
            </w:tcBorders>
            <w:shd w:val="clear" w:color="000000" w:fill="BFBFBF"/>
            <w:hideMark/>
          </w:tcPr>
          <w:p w14:paraId="00EDB0F4" w14:textId="2A24D6B0"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23/</w:t>
            </w:r>
            <w:r w:rsidR="004F4777" w:rsidRPr="00DD6428">
              <w:rPr>
                <w:rFonts w:ascii="Arial" w:hAnsi="Arial" w:cs="Arial"/>
                <w:b/>
                <w:bCs/>
                <w:sz w:val="20"/>
                <w:szCs w:val="20"/>
              </w:rPr>
              <w:t>24 Actual</w:t>
            </w:r>
            <w:r w:rsidRPr="00DD6428">
              <w:rPr>
                <w:rFonts w:ascii="Arial" w:hAnsi="Arial" w:cs="Arial"/>
                <w:b/>
                <w:bCs/>
                <w:sz w:val="20"/>
                <w:szCs w:val="20"/>
              </w:rPr>
              <w:t xml:space="preserve"> Delivery</w:t>
            </w:r>
          </w:p>
        </w:tc>
        <w:tc>
          <w:tcPr>
            <w:tcW w:w="1000" w:type="dxa"/>
            <w:tcBorders>
              <w:top w:val="single" w:sz="4" w:space="0" w:color="auto"/>
              <w:left w:val="single" w:sz="4" w:space="0" w:color="auto"/>
              <w:bottom w:val="single" w:sz="4" w:space="0" w:color="auto"/>
              <w:right w:val="nil"/>
            </w:tcBorders>
            <w:shd w:val="clear" w:color="000000" w:fill="BFBFBF"/>
            <w:hideMark/>
          </w:tcPr>
          <w:p w14:paraId="39AA3AF0"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24/25   Actual Delivery</w:t>
            </w:r>
          </w:p>
        </w:tc>
        <w:tc>
          <w:tcPr>
            <w:tcW w:w="1000" w:type="dxa"/>
            <w:tcBorders>
              <w:top w:val="single" w:sz="4" w:space="0" w:color="auto"/>
              <w:left w:val="single" w:sz="4" w:space="0" w:color="auto"/>
              <w:bottom w:val="single" w:sz="4" w:space="0" w:color="auto"/>
              <w:right w:val="single" w:sz="4" w:space="0" w:color="auto"/>
            </w:tcBorders>
            <w:shd w:val="clear" w:color="000000" w:fill="BFBFBF"/>
            <w:hideMark/>
          </w:tcPr>
          <w:p w14:paraId="52A3C8CD"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25/26 Actual Delivery</w:t>
            </w:r>
          </w:p>
        </w:tc>
        <w:tc>
          <w:tcPr>
            <w:tcW w:w="800" w:type="dxa"/>
            <w:tcBorders>
              <w:top w:val="single" w:sz="4" w:space="0" w:color="auto"/>
              <w:left w:val="nil"/>
              <w:bottom w:val="single" w:sz="4" w:space="0" w:color="auto"/>
              <w:right w:val="single" w:sz="4" w:space="0" w:color="auto"/>
            </w:tcBorders>
            <w:shd w:val="clear" w:color="000000" w:fill="BFBFBF"/>
            <w:hideMark/>
          </w:tcPr>
          <w:p w14:paraId="705B4DF1"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1 26/27  </w:t>
            </w:r>
          </w:p>
        </w:tc>
        <w:tc>
          <w:tcPr>
            <w:tcW w:w="800" w:type="dxa"/>
            <w:tcBorders>
              <w:top w:val="single" w:sz="4" w:space="0" w:color="auto"/>
              <w:left w:val="nil"/>
              <w:bottom w:val="single" w:sz="4" w:space="0" w:color="auto"/>
              <w:right w:val="single" w:sz="4" w:space="0" w:color="auto"/>
            </w:tcBorders>
            <w:shd w:val="clear" w:color="000000" w:fill="BFBFBF"/>
            <w:hideMark/>
          </w:tcPr>
          <w:p w14:paraId="79C9FED9"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2 27/28 </w:t>
            </w:r>
          </w:p>
        </w:tc>
        <w:tc>
          <w:tcPr>
            <w:tcW w:w="800" w:type="dxa"/>
            <w:tcBorders>
              <w:top w:val="single" w:sz="4" w:space="0" w:color="auto"/>
              <w:left w:val="nil"/>
              <w:bottom w:val="single" w:sz="4" w:space="0" w:color="auto"/>
              <w:right w:val="single" w:sz="4" w:space="0" w:color="auto"/>
            </w:tcBorders>
            <w:shd w:val="clear" w:color="000000" w:fill="BFBFBF"/>
            <w:hideMark/>
          </w:tcPr>
          <w:p w14:paraId="5542C50A"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3 28/29 </w:t>
            </w:r>
          </w:p>
        </w:tc>
        <w:tc>
          <w:tcPr>
            <w:tcW w:w="940" w:type="dxa"/>
            <w:tcBorders>
              <w:top w:val="single" w:sz="4" w:space="0" w:color="auto"/>
              <w:left w:val="nil"/>
              <w:bottom w:val="single" w:sz="4" w:space="0" w:color="auto"/>
              <w:right w:val="single" w:sz="4" w:space="0" w:color="auto"/>
            </w:tcBorders>
            <w:shd w:val="clear" w:color="000000" w:fill="BFBFBF"/>
            <w:hideMark/>
          </w:tcPr>
          <w:p w14:paraId="7D8DF45C"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4 29/30  </w:t>
            </w:r>
          </w:p>
        </w:tc>
        <w:tc>
          <w:tcPr>
            <w:tcW w:w="800" w:type="dxa"/>
            <w:tcBorders>
              <w:top w:val="single" w:sz="4" w:space="0" w:color="auto"/>
              <w:left w:val="nil"/>
              <w:bottom w:val="single" w:sz="4" w:space="0" w:color="auto"/>
              <w:right w:val="single" w:sz="4" w:space="0" w:color="auto"/>
            </w:tcBorders>
            <w:shd w:val="clear" w:color="000000" w:fill="BFBFBF"/>
            <w:hideMark/>
          </w:tcPr>
          <w:p w14:paraId="49E4648F"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5 30/31   </w:t>
            </w:r>
          </w:p>
        </w:tc>
        <w:tc>
          <w:tcPr>
            <w:tcW w:w="800" w:type="dxa"/>
            <w:tcBorders>
              <w:top w:val="single" w:sz="4" w:space="0" w:color="auto"/>
              <w:left w:val="nil"/>
              <w:bottom w:val="single" w:sz="4" w:space="0" w:color="auto"/>
              <w:right w:val="single" w:sz="4" w:space="0" w:color="auto"/>
            </w:tcBorders>
            <w:shd w:val="clear" w:color="000000" w:fill="BFBFBF"/>
            <w:hideMark/>
          </w:tcPr>
          <w:p w14:paraId="59F29498"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6 31/32    </w:t>
            </w:r>
          </w:p>
        </w:tc>
        <w:tc>
          <w:tcPr>
            <w:tcW w:w="800" w:type="dxa"/>
            <w:tcBorders>
              <w:top w:val="single" w:sz="4" w:space="0" w:color="auto"/>
              <w:left w:val="nil"/>
              <w:bottom w:val="single" w:sz="4" w:space="0" w:color="auto"/>
              <w:right w:val="single" w:sz="4" w:space="0" w:color="auto"/>
            </w:tcBorders>
            <w:shd w:val="clear" w:color="000000" w:fill="BFBFBF"/>
            <w:hideMark/>
          </w:tcPr>
          <w:p w14:paraId="4A3B7278"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7 32/33  </w:t>
            </w:r>
          </w:p>
        </w:tc>
        <w:tc>
          <w:tcPr>
            <w:tcW w:w="800" w:type="dxa"/>
            <w:tcBorders>
              <w:top w:val="single" w:sz="4" w:space="0" w:color="auto"/>
              <w:left w:val="nil"/>
              <w:bottom w:val="single" w:sz="4" w:space="0" w:color="auto"/>
              <w:right w:val="single" w:sz="4" w:space="0" w:color="auto"/>
            </w:tcBorders>
            <w:shd w:val="clear" w:color="000000" w:fill="BFBFBF"/>
            <w:hideMark/>
          </w:tcPr>
          <w:p w14:paraId="65A34AF8"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8 33/34   </w:t>
            </w:r>
          </w:p>
        </w:tc>
        <w:tc>
          <w:tcPr>
            <w:tcW w:w="800" w:type="dxa"/>
            <w:tcBorders>
              <w:top w:val="single" w:sz="4" w:space="0" w:color="auto"/>
              <w:left w:val="nil"/>
              <w:bottom w:val="single" w:sz="4" w:space="0" w:color="auto"/>
              <w:right w:val="single" w:sz="4" w:space="0" w:color="auto"/>
            </w:tcBorders>
            <w:shd w:val="clear" w:color="000000" w:fill="BFBFBF"/>
            <w:hideMark/>
          </w:tcPr>
          <w:p w14:paraId="44800314" w14:textId="77777777" w:rsidR="00DD6428" w:rsidRPr="00DD6428" w:rsidRDefault="00DD6428" w:rsidP="00DD6428">
            <w:pPr>
              <w:jc w:val="center"/>
              <w:rPr>
                <w:rFonts w:ascii="Arial" w:hAnsi="Arial" w:cs="Arial"/>
                <w:b/>
                <w:bCs/>
                <w:sz w:val="20"/>
                <w:szCs w:val="20"/>
              </w:rPr>
            </w:pPr>
            <w:proofErr w:type="gramStart"/>
            <w:r w:rsidRPr="00DD6428">
              <w:rPr>
                <w:rFonts w:ascii="Arial" w:hAnsi="Arial" w:cs="Arial"/>
                <w:b/>
                <w:bCs/>
                <w:sz w:val="20"/>
                <w:szCs w:val="20"/>
              </w:rPr>
              <w:t>Year  9</w:t>
            </w:r>
            <w:proofErr w:type="gramEnd"/>
            <w:r w:rsidRPr="00DD6428">
              <w:rPr>
                <w:rFonts w:ascii="Arial" w:hAnsi="Arial" w:cs="Arial"/>
                <w:b/>
                <w:bCs/>
                <w:sz w:val="20"/>
                <w:szCs w:val="20"/>
              </w:rPr>
              <w:t xml:space="preserve"> 34/35   </w:t>
            </w:r>
          </w:p>
        </w:tc>
        <w:tc>
          <w:tcPr>
            <w:tcW w:w="800" w:type="dxa"/>
            <w:tcBorders>
              <w:top w:val="single" w:sz="4" w:space="0" w:color="auto"/>
              <w:left w:val="nil"/>
              <w:bottom w:val="single" w:sz="4" w:space="0" w:color="auto"/>
              <w:right w:val="single" w:sz="4" w:space="0" w:color="auto"/>
            </w:tcBorders>
            <w:shd w:val="clear" w:color="000000" w:fill="BFBFBF"/>
            <w:hideMark/>
          </w:tcPr>
          <w:p w14:paraId="7E03012F"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10 35/36 </w:t>
            </w:r>
          </w:p>
        </w:tc>
        <w:tc>
          <w:tcPr>
            <w:tcW w:w="800" w:type="dxa"/>
            <w:tcBorders>
              <w:top w:val="single" w:sz="4" w:space="0" w:color="auto"/>
              <w:left w:val="nil"/>
              <w:bottom w:val="single" w:sz="4" w:space="0" w:color="auto"/>
              <w:right w:val="single" w:sz="4" w:space="0" w:color="auto"/>
            </w:tcBorders>
            <w:shd w:val="clear" w:color="000000" w:fill="BFBFBF"/>
            <w:hideMark/>
          </w:tcPr>
          <w:p w14:paraId="54516FFE"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11 36/37   </w:t>
            </w:r>
          </w:p>
        </w:tc>
        <w:tc>
          <w:tcPr>
            <w:tcW w:w="800" w:type="dxa"/>
            <w:tcBorders>
              <w:top w:val="single" w:sz="4" w:space="0" w:color="auto"/>
              <w:left w:val="nil"/>
              <w:bottom w:val="single" w:sz="4" w:space="0" w:color="auto"/>
              <w:right w:val="single" w:sz="4" w:space="0" w:color="auto"/>
            </w:tcBorders>
            <w:shd w:val="clear" w:color="000000" w:fill="BFBFBF"/>
            <w:hideMark/>
          </w:tcPr>
          <w:p w14:paraId="5342504B"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12 37/38    </w:t>
            </w:r>
          </w:p>
        </w:tc>
        <w:tc>
          <w:tcPr>
            <w:tcW w:w="800" w:type="dxa"/>
            <w:tcBorders>
              <w:top w:val="single" w:sz="4" w:space="0" w:color="auto"/>
              <w:left w:val="nil"/>
              <w:bottom w:val="single" w:sz="4" w:space="0" w:color="auto"/>
              <w:right w:val="single" w:sz="4" w:space="0" w:color="auto"/>
            </w:tcBorders>
            <w:shd w:val="clear" w:color="000000" w:fill="BFBFBF"/>
            <w:hideMark/>
          </w:tcPr>
          <w:p w14:paraId="320F321A"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13 38/39  </w:t>
            </w:r>
          </w:p>
        </w:tc>
        <w:tc>
          <w:tcPr>
            <w:tcW w:w="800" w:type="dxa"/>
            <w:tcBorders>
              <w:top w:val="single" w:sz="4" w:space="0" w:color="auto"/>
              <w:left w:val="nil"/>
              <w:bottom w:val="single" w:sz="4" w:space="0" w:color="auto"/>
              <w:right w:val="single" w:sz="4" w:space="0" w:color="auto"/>
            </w:tcBorders>
            <w:shd w:val="clear" w:color="000000" w:fill="BFBFBF"/>
            <w:hideMark/>
          </w:tcPr>
          <w:p w14:paraId="0C01D5A8" w14:textId="77777777" w:rsidR="00DD6428" w:rsidRPr="00DD6428" w:rsidRDefault="00DD6428" w:rsidP="00DD6428">
            <w:pPr>
              <w:jc w:val="center"/>
              <w:rPr>
                <w:rFonts w:ascii="Arial" w:hAnsi="Arial" w:cs="Arial"/>
                <w:b/>
                <w:bCs/>
                <w:sz w:val="20"/>
                <w:szCs w:val="20"/>
              </w:rPr>
            </w:pPr>
            <w:r w:rsidRPr="00DD6428">
              <w:rPr>
                <w:rFonts w:ascii="Arial" w:hAnsi="Arial" w:cs="Arial"/>
                <w:b/>
                <w:bCs/>
                <w:sz w:val="20"/>
                <w:szCs w:val="20"/>
              </w:rPr>
              <w:t xml:space="preserve">Year 14 39/40  </w:t>
            </w:r>
          </w:p>
        </w:tc>
      </w:tr>
      <w:tr w:rsidR="00DD6428" w:rsidRPr="00DD6428" w14:paraId="18FBFD68" w14:textId="77777777" w:rsidTr="00DD6428">
        <w:trPr>
          <w:trHeight w:val="420"/>
        </w:trPr>
        <w:tc>
          <w:tcPr>
            <w:tcW w:w="6040" w:type="dxa"/>
            <w:tcBorders>
              <w:top w:val="nil"/>
              <w:left w:val="single" w:sz="4" w:space="0" w:color="auto"/>
              <w:bottom w:val="single" w:sz="4" w:space="0" w:color="auto"/>
              <w:right w:val="single" w:sz="4" w:space="0" w:color="auto"/>
            </w:tcBorders>
            <w:noWrap/>
            <w:vAlign w:val="bottom"/>
            <w:hideMark/>
          </w:tcPr>
          <w:p w14:paraId="4AF63CD6" w14:textId="77777777" w:rsidR="00DD6428" w:rsidRPr="00DD6428" w:rsidRDefault="00DD6428" w:rsidP="00DD6428">
            <w:pPr>
              <w:rPr>
                <w:rFonts w:ascii="Arial" w:hAnsi="Arial" w:cs="Arial"/>
                <w:sz w:val="22"/>
                <w:szCs w:val="22"/>
              </w:rPr>
            </w:pPr>
            <w:r w:rsidRPr="00DD6428">
              <w:rPr>
                <w:rFonts w:ascii="Arial" w:hAnsi="Arial" w:cs="Arial"/>
                <w:sz w:val="22"/>
                <w:szCs w:val="22"/>
              </w:rPr>
              <w:t>Total Large Sites with Outline Planning Permission</w:t>
            </w:r>
          </w:p>
        </w:tc>
        <w:tc>
          <w:tcPr>
            <w:tcW w:w="1380" w:type="dxa"/>
            <w:tcBorders>
              <w:top w:val="nil"/>
              <w:left w:val="nil"/>
              <w:bottom w:val="single" w:sz="4" w:space="0" w:color="auto"/>
              <w:right w:val="single" w:sz="4" w:space="0" w:color="auto"/>
            </w:tcBorders>
            <w:noWrap/>
            <w:vAlign w:val="bottom"/>
            <w:hideMark/>
          </w:tcPr>
          <w:p w14:paraId="6388BCE6"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6</w:t>
            </w:r>
            <w:r w:rsidRPr="00DD6428">
              <w:rPr>
                <w:rFonts w:ascii="Arial" w:hAnsi="Arial" w:cs="Arial"/>
                <w:sz w:val="20"/>
                <w:szCs w:val="20"/>
              </w:rPr>
              <w:lastRenderedPageBreak/>
              <w:t>89</w:t>
            </w:r>
          </w:p>
        </w:tc>
        <w:tc>
          <w:tcPr>
            <w:tcW w:w="1060" w:type="dxa"/>
            <w:tcBorders>
              <w:top w:val="nil"/>
              <w:left w:val="nil"/>
              <w:bottom w:val="single" w:sz="4" w:space="0" w:color="auto"/>
              <w:right w:val="single" w:sz="4" w:space="0" w:color="auto"/>
            </w:tcBorders>
            <w:shd w:val="clear" w:color="000000" w:fill="D9D9D9"/>
            <w:noWrap/>
            <w:vAlign w:val="bottom"/>
            <w:hideMark/>
          </w:tcPr>
          <w:p w14:paraId="0FC3B79F"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1000" w:type="dxa"/>
            <w:tcBorders>
              <w:top w:val="nil"/>
              <w:left w:val="nil"/>
              <w:bottom w:val="single" w:sz="4" w:space="0" w:color="auto"/>
              <w:right w:val="single" w:sz="4" w:space="0" w:color="auto"/>
            </w:tcBorders>
            <w:shd w:val="clear" w:color="000000" w:fill="D9D9D9"/>
            <w:noWrap/>
            <w:vAlign w:val="bottom"/>
            <w:hideMark/>
          </w:tcPr>
          <w:p w14:paraId="62681019"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1000" w:type="dxa"/>
            <w:tcBorders>
              <w:top w:val="nil"/>
              <w:left w:val="nil"/>
              <w:bottom w:val="single" w:sz="4" w:space="0" w:color="auto"/>
              <w:right w:val="single" w:sz="4" w:space="0" w:color="auto"/>
            </w:tcBorders>
            <w:shd w:val="clear" w:color="000000" w:fill="D9D9D9"/>
            <w:noWrap/>
            <w:vAlign w:val="bottom"/>
            <w:hideMark/>
          </w:tcPr>
          <w:p w14:paraId="4D3E77E8"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08ADD8A"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1A61E44E"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388050D7"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30</w:t>
            </w:r>
          </w:p>
        </w:tc>
        <w:tc>
          <w:tcPr>
            <w:tcW w:w="940" w:type="dxa"/>
            <w:tcBorders>
              <w:top w:val="nil"/>
              <w:left w:val="nil"/>
              <w:bottom w:val="single" w:sz="4" w:space="0" w:color="auto"/>
              <w:right w:val="single" w:sz="4" w:space="0" w:color="auto"/>
            </w:tcBorders>
            <w:shd w:val="clear" w:color="000000" w:fill="DDEBF7"/>
            <w:noWrap/>
            <w:vAlign w:val="bottom"/>
            <w:hideMark/>
          </w:tcPr>
          <w:p w14:paraId="2DAA0D0A"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DDEBF7"/>
            <w:noWrap/>
            <w:vAlign w:val="bottom"/>
            <w:hideMark/>
          </w:tcPr>
          <w:p w14:paraId="6FC316AA"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2A497663"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126</w:t>
            </w:r>
          </w:p>
        </w:tc>
        <w:tc>
          <w:tcPr>
            <w:tcW w:w="800" w:type="dxa"/>
            <w:tcBorders>
              <w:top w:val="nil"/>
              <w:left w:val="nil"/>
              <w:bottom w:val="single" w:sz="4" w:space="0" w:color="auto"/>
              <w:right w:val="single" w:sz="4" w:space="0" w:color="auto"/>
            </w:tcBorders>
            <w:shd w:val="clear" w:color="000000" w:fill="BDD7EE"/>
            <w:noWrap/>
            <w:vAlign w:val="bottom"/>
            <w:hideMark/>
          </w:tcPr>
          <w:p w14:paraId="5F4F8CE7"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73</w:t>
            </w:r>
          </w:p>
        </w:tc>
        <w:tc>
          <w:tcPr>
            <w:tcW w:w="800" w:type="dxa"/>
            <w:tcBorders>
              <w:top w:val="nil"/>
              <w:left w:val="nil"/>
              <w:bottom w:val="single" w:sz="4" w:space="0" w:color="auto"/>
              <w:right w:val="single" w:sz="4" w:space="0" w:color="auto"/>
            </w:tcBorders>
            <w:shd w:val="clear" w:color="000000" w:fill="BDD7EE"/>
            <w:noWrap/>
            <w:vAlign w:val="bottom"/>
            <w:hideMark/>
          </w:tcPr>
          <w:p w14:paraId="09DD6B10"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0E6102EE"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3ABA2E31"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F2F2F2"/>
            <w:noWrap/>
            <w:vAlign w:val="bottom"/>
            <w:hideMark/>
          </w:tcPr>
          <w:p w14:paraId="138ADD74"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70</w:t>
            </w:r>
          </w:p>
        </w:tc>
        <w:tc>
          <w:tcPr>
            <w:tcW w:w="800" w:type="dxa"/>
            <w:tcBorders>
              <w:top w:val="nil"/>
              <w:left w:val="nil"/>
              <w:bottom w:val="single" w:sz="4" w:space="0" w:color="auto"/>
              <w:right w:val="single" w:sz="4" w:space="0" w:color="auto"/>
            </w:tcBorders>
            <w:shd w:val="clear" w:color="000000" w:fill="F2F2F2"/>
            <w:noWrap/>
            <w:vAlign w:val="bottom"/>
            <w:hideMark/>
          </w:tcPr>
          <w:p w14:paraId="515E61D6"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40</w:t>
            </w:r>
          </w:p>
        </w:tc>
        <w:tc>
          <w:tcPr>
            <w:tcW w:w="800" w:type="dxa"/>
            <w:tcBorders>
              <w:top w:val="nil"/>
              <w:left w:val="nil"/>
              <w:bottom w:val="single" w:sz="4" w:space="0" w:color="auto"/>
              <w:right w:val="single" w:sz="4" w:space="0" w:color="auto"/>
            </w:tcBorders>
            <w:shd w:val="clear" w:color="000000" w:fill="F2F2F2"/>
            <w:noWrap/>
            <w:vAlign w:val="bottom"/>
            <w:hideMark/>
          </w:tcPr>
          <w:p w14:paraId="2CDC3F83"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87D463B"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r>
      <w:tr w:rsidR="00DD6428" w:rsidRPr="00DD6428" w14:paraId="7964E0BD" w14:textId="77777777" w:rsidTr="00DD6428">
        <w:trPr>
          <w:trHeight w:val="420"/>
        </w:trPr>
        <w:tc>
          <w:tcPr>
            <w:tcW w:w="6040" w:type="dxa"/>
            <w:tcBorders>
              <w:top w:val="nil"/>
              <w:left w:val="single" w:sz="4" w:space="0" w:color="auto"/>
              <w:bottom w:val="single" w:sz="4" w:space="0" w:color="auto"/>
              <w:right w:val="single" w:sz="4" w:space="0" w:color="auto"/>
            </w:tcBorders>
            <w:noWrap/>
            <w:vAlign w:val="bottom"/>
            <w:hideMark/>
          </w:tcPr>
          <w:p w14:paraId="16354C8F" w14:textId="77777777" w:rsidR="00DD6428" w:rsidRPr="00DD6428" w:rsidRDefault="00DD6428" w:rsidP="00DD6428">
            <w:pPr>
              <w:rPr>
                <w:rFonts w:ascii="Arial" w:hAnsi="Arial" w:cs="Arial"/>
                <w:sz w:val="22"/>
                <w:szCs w:val="22"/>
              </w:rPr>
            </w:pPr>
            <w:r w:rsidRPr="00DD6428">
              <w:rPr>
                <w:rFonts w:ascii="Arial" w:hAnsi="Arial" w:cs="Arial"/>
                <w:sz w:val="22"/>
                <w:szCs w:val="22"/>
              </w:rPr>
              <w:t>Total Large Sites with Full Planning Permission</w:t>
            </w:r>
          </w:p>
        </w:tc>
        <w:tc>
          <w:tcPr>
            <w:tcW w:w="1380" w:type="dxa"/>
            <w:tcBorders>
              <w:top w:val="nil"/>
              <w:left w:val="nil"/>
              <w:bottom w:val="single" w:sz="4" w:space="0" w:color="auto"/>
              <w:right w:val="single" w:sz="4" w:space="0" w:color="auto"/>
            </w:tcBorders>
            <w:noWrap/>
            <w:vAlign w:val="bottom"/>
            <w:hideMark/>
          </w:tcPr>
          <w:p w14:paraId="15C6D242"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1436</w:t>
            </w:r>
          </w:p>
        </w:tc>
        <w:tc>
          <w:tcPr>
            <w:tcW w:w="1060" w:type="dxa"/>
            <w:tcBorders>
              <w:top w:val="nil"/>
              <w:left w:val="nil"/>
              <w:bottom w:val="single" w:sz="4" w:space="0" w:color="auto"/>
              <w:right w:val="single" w:sz="4" w:space="0" w:color="auto"/>
            </w:tcBorders>
            <w:shd w:val="clear" w:color="000000" w:fill="D9D9D9"/>
            <w:noWrap/>
            <w:vAlign w:val="bottom"/>
            <w:hideMark/>
          </w:tcPr>
          <w:p w14:paraId="077CEC52"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353</w:t>
            </w:r>
          </w:p>
        </w:tc>
        <w:tc>
          <w:tcPr>
            <w:tcW w:w="1000" w:type="dxa"/>
            <w:tcBorders>
              <w:top w:val="nil"/>
              <w:left w:val="nil"/>
              <w:bottom w:val="single" w:sz="4" w:space="0" w:color="auto"/>
              <w:right w:val="single" w:sz="4" w:space="0" w:color="auto"/>
            </w:tcBorders>
            <w:shd w:val="clear" w:color="000000" w:fill="D9D9D9"/>
            <w:noWrap/>
            <w:vAlign w:val="bottom"/>
            <w:hideMark/>
          </w:tcPr>
          <w:p w14:paraId="5E82BE0F"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398</w:t>
            </w:r>
          </w:p>
        </w:tc>
        <w:tc>
          <w:tcPr>
            <w:tcW w:w="1000" w:type="dxa"/>
            <w:tcBorders>
              <w:top w:val="nil"/>
              <w:left w:val="nil"/>
              <w:bottom w:val="single" w:sz="4" w:space="0" w:color="auto"/>
              <w:right w:val="single" w:sz="4" w:space="0" w:color="auto"/>
            </w:tcBorders>
            <w:shd w:val="clear" w:color="000000" w:fill="D9D9D9"/>
            <w:noWrap/>
            <w:vAlign w:val="bottom"/>
            <w:hideMark/>
          </w:tcPr>
          <w:p w14:paraId="58C22F19"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620</w:t>
            </w:r>
          </w:p>
        </w:tc>
        <w:tc>
          <w:tcPr>
            <w:tcW w:w="800" w:type="dxa"/>
            <w:tcBorders>
              <w:top w:val="nil"/>
              <w:left w:val="nil"/>
              <w:bottom w:val="single" w:sz="4" w:space="0" w:color="auto"/>
              <w:right w:val="single" w:sz="4" w:space="0" w:color="auto"/>
            </w:tcBorders>
            <w:shd w:val="clear" w:color="000000" w:fill="DDEBF7"/>
            <w:noWrap/>
            <w:vAlign w:val="bottom"/>
            <w:hideMark/>
          </w:tcPr>
          <w:p w14:paraId="2C95B045"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531</w:t>
            </w:r>
          </w:p>
        </w:tc>
        <w:tc>
          <w:tcPr>
            <w:tcW w:w="800" w:type="dxa"/>
            <w:tcBorders>
              <w:top w:val="nil"/>
              <w:left w:val="nil"/>
              <w:bottom w:val="single" w:sz="4" w:space="0" w:color="auto"/>
              <w:right w:val="single" w:sz="4" w:space="0" w:color="auto"/>
            </w:tcBorders>
            <w:shd w:val="clear" w:color="000000" w:fill="DDEBF7"/>
            <w:noWrap/>
            <w:vAlign w:val="bottom"/>
            <w:hideMark/>
          </w:tcPr>
          <w:p w14:paraId="059806E9"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405</w:t>
            </w:r>
          </w:p>
        </w:tc>
        <w:tc>
          <w:tcPr>
            <w:tcW w:w="800" w:type="dxa"/>
            <w:tcBorders>
              <w:top w:val="nil"/>
              <w:left w:val="nil"/>
              <w:bottom w:val="single" w:sz="4" w:space="0" w:color="auto"/>
              <w:right w:val="single" w:sz="4" w:space="0" w:color="auto"/>
            </w:tcBorders>
            <w:shd w:val="clear" w:color="000000" w:fill="DDEBF7"/>
            <w:noWrap/>
            <w:vAlign w:val="bottom"/>
            <w:hideMark/>
          </w:tcPr>
          <w:p w14:paraId="344DC2D5"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320</w:t>
            </w:r>
          </w:p>
        </w:tc>
        <w:tc>
          <w:tcPr>
            <w:tcW w:w="940" w:type="dxa"/>
            <w:tcBorders>
              <w:top w:val="nil"/>
              <w:left w:val="nil"/>
              <w:bottom w:val="single" w:sz="4" w:space="0" w:color="auto"/>
              <w:right w:val="single" w:sz="4" w:space="0" w:color="auto"/>
            </w:tcBorders>
            <w:shd w:val="clear" w:color="000000" w:fill="DDEBF7"/>
            <w:noWrap/>
            <w:vAlign w:val="bottom"/>
            <w:hideMark/>
          </w:tcPr>
          <w:p w14:paraId="263822F9"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148</w:t>
            </w:r>
          </w:p>
        </w:tc>
        <w:tc>
          <w:tcPr>
            <w:tcW w:w="800" w:type="dxa"/>
            <w:tcBorders>
              <w:top w:val="nil"/>
              <w:left w:val="nil"/>
              <w:bottom w:val="single" w:sz="4" w:space="0" w:color="auto"/>
              <w:right w:val="single" w:sz="4" w:space="0" w:color="auto"/>
            </w:tcBorders>
            <w:shd w:val="clear" w:color="000000" w:fill="DDEBF7"/>
            <w:noWrap/>
            <w:vAlign w:val="bottom"/>
            <w:hideMark/>
          </w:tcPr>
          <w:p w14:paraId="52A269C5"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32</w:t>
            </w:r>
          </w:p>
        </w:tc>
        <w:tc>
          <w:tcPr>
            <w:tcW w:w="800" w:type="dxa"/>
            <w:tcBorders>
              <w:top w:val="nil"/>
              <w:left w:val="nil"/>
              <w:bottom w:val="single" w:sz="4" w:space="0" w:color="auto"/>
              <w:right w:val="single" w:sz="4" w:space="0" w:color="auto"/>
            </w:tcBorders>
            <w:shd w:val="clear" w:color="000000" w:fill="BDD7EE"/>
            <w:noWrap/>
            <w:vAlign w:val="bottom"/>
            <w:hideMark/>
          </w:tcPr>
          <w:p w14:paraId="3BC09710"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66701B40"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75D2494D"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1F53141F"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5137BA8F"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1FCDCDC"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CB1C6C1"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B22A3FF"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4AFA24DC"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r>
      <w:tr w:rsidR="00DD6428" w:rsidRPr="00DD6428" w14:paraId="4E870892" w14:textId="77777777" w:rsidTr="00DD6428">
        <w:trPr>
          <w:trHeight w:val="420"/>
        </w:trPr>
        <w:tc>
          <w:tcPr>
            <w:tcW w:w="6040" w:type="dxa"/>
            <w:tcBorders>
              <w:top w:val="nil"/>
              <w:left w:val="single" w:sz="4" w:space="0" w:color="auto"/>
              <w:bottom w:val="single" w:sz="4" w:space="0" w:color="auto"/>
              <w:right w:val="single" w:sz="4" w:space="0" w:color="auto"/>
            </w:tcBorders>
            <w:noWrap/>
            <w:vAlign w:val="bottom"/>
            <w:hideMark/>
          </w:tcPr>
          <w:p w14:paraId="2E0EA42E" w14:textId="77777777" w:rsidR="00DD6428" w:rsidRPr="00DD6428" w:rsidRDefault="00DD6428" w:rsidP="00DD6428">
            <w:pPr>
              <w:rPr>
                <w:rFonts w:ascii="Arial" w:hAnsi="Arial" w:cs="Arial"/>
                <w:sz w:val="22"/>
                <w:szCs w:val="22"/>
              </w:rPr>
            </w:pPr>
            <w:r w:rsidRPr="00DD6428">
              <w:rPr>
                <w:rFonts w:ascii="Arial" w:hAnsi="Arial" w:cs="Arial"/>
                <w:sz w:val="22"/>
                <w:szCs w:val="22"/>
              </w:rPr>
              <w:t>Small Sites with Outline Permission</w:t>
            </w:r>
          </w:p>
        </w:tc>
        <w:tc>
          <w:tcPr>
            <w:tcW w:w="1380" w:type="dxa"/>
            <w:tcBorders>
              <w:top w:val="nil"/>
              <w:left w:val="nil"/>
              <w:bottom w:val="single" w:sz="4" w:space="0" w:color="auto"/>
              <w:right w:val="single" w:sz="4" w:space="0" w:color="auto"/>
            </w:tcBorders>
            <w:noWrap/>
            <w:vAlign w:val="bottom"/>
            <w:hideMark/>
          </w:tcPr>
          <w:p w14:paraId="02BD3362"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57</w:t>
            </w:r>
          </w:p>
        </w:tc>
        <w:tc>
          <w:tcPr>
            <w:tcW w:w="1060" w:type="dxa"/>
            <w:tcBorders>
              <w:top w:val="nil"/>
              <w:left w:val="nil"/>
              <w:bottom w:val="single" w:sz="4" w:space="0" w:color="auto"/>
              <w:right w:val="single" w:sz="4" w:space="0" w:color="auto"/>
            </w:tcBorders>
            <w:shd w:val="clear" w:color="000000" w:fill="D9D9D9"/>
            <w:noWrap/>
            <w:vAlign w:val="bottom"/>
            <w:hideMark/>
          </w:tcPr>
          <w:p w14:paraId="2F68F2B2"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1000" w:type="dxa"/>
            <w:tcBorders>
              <w:top w:val="nil"/>
              <w:left w:val="nil"/>
              <w:bottom w:val="single" w:sz="4" w:space="0" w:color="auto"/>
              <w:right w:val="single" w:sz="4" w:space="0" w:color="auto"/>
            </w:tcBorders>
            <w:shd w:val="clear" w:color="000000" w:fill="D9D9D9"/>
            <w:noWrap/>
            <w:vAlign w:val="bottom"/>
            <w:hideMark/>
          </w:tcPr>
          <w:p w14:paraId="68336411"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1000" w:type="dxa"/>
            <w:tcBorders>
              <w:top w:val="nil"/>
              <w:left w:val="nil"/>
              <w:bottom w:val="single" w:sz="4" w:space="0" w:color="auto"/>
              <w:right w:val="single" w:sz="4" w:space="0" w:color="auto"/>
            </w:tcBorders>
            <w:shd w:val="clear" w:color="000000" w:fill="D9D9D9"/>
            <w:noWrap/>
            <w:vAlign w:val="bottom"/>
            <w:hideMark/>
          </w:tcPr>
          <w:p w14:paraId="1692C302"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174FED9C"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05B30E4"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56F9602"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24</w:t>
            </w:r>
          </w:p>
        </w:tc>
        <w:tc>
          <w:tcPr>
            <w:tcW w:w="940" w:type="dxa"/>
            <w:tcBorders>
              <w:top w:val="nil"/>
              <w:left w:val="nil"/>
              <w:bottom w:val="single" w:sz="4" w:space="0" w:color="auto"/>
              <w:right w:val="single" w:sz="4" w:space="0" w:color="auto"/>
            </w:tcBorders>
            <w:shd w:val="clear" w:color="000000" w:fill="DDEBF7"/>
            <w:noWrap/>
            <w:vAlign w:val="bottom"/>
            <w:hideMark/>
          </w:tcPr>
          <w:p w14:paraId="54DABC3E"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26</w:t>
            </w:r>
          </w:p>
        </w:tc>
        <w:tc>
          <w:tcPr>
            <w:tcW w:w="800" w:type="dxa"/>
            <w:tcBorders>
              <w:top w:val="nil"/>
              <w:left w:val="nil"/>
              <w:bottom w:val="single" w:sz="4" w:space="0" w:color="auto"/>
              <w:right w:val="single" w:sz="4" w:space="0" w:color="auto"/>
            </w:tcBorders>
            <w:shd w:val="clear" w:color="000000" w:fill="DDEBF7"/>
            <w:noWrap/>
            <w:vAlign w:val="bottom"/>
            <w:hideMark/>
          </w:tcPr>
          <w:p w14:paraId="6674778E"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7</w:t>
            </w:r>
          </w:p>
        </w:tc>
        <w:tc>
          <w:tcPr>
            <w:tcW w:w="800" w:type="dxa"/>
            <w:tcBorders>
              <w:top w:val="nil"/>
              <w:left w:val="nil"/>
              <w:bottom w:val="single" w:sz="4" w:space="0" w:color="auto"/>
              <w:right w:val="single" w:sz="4" w:space="0" w:color="auto"/>
            </w:tcBorders>
            <w:shd w:val="clear" w:color="000000" w:fill="BDD7EE"/>
            <w:noWrap/>
            <w:vAlign w:val="bottom"/>
            <w:hideMark/>
          </w:tcPr>
          <w:p w14:paraId="1D1B650B"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3F002466"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38128E3"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D0A390D"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5C3B5E1F"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C96A027"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98AF0A7"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23F1382"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8DC17BA"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r>
      <w:tr w:rsidR="00DD6428" w:rsidRPr="00DD6428" w14:paraId="797A131F" w14:textId="77777777" w:rsidTr="00DD6428">
        <w:trPr>
          <w:trHeight w:val="420"/>
        </w:trPr>
        <w:tc>
          <w:tcPr>
            <w:tcW w:w="6040" w:type="dxa"/>
            <w:tcBorders>
              <w:top w:val="nil"/>
              <w:left w:val="single" w:sz="4" w:space="0" w:color="auto"/>
              <w:bottom w:val="single" w:sz="4" w:space="0" w:color="auto"/>
              <w:right w:val="single" w:sz="4" w:space="0" w:color="auto"/>
            </w:tcBorders>
            <w:noWrap/>
            <w:vAlign w:val="bottom"/>
            <w:hideMark/>
          </w:tcPr>
          <w:p w14:paraId="2D60A640" w14:textId="77777777" w:rsidR="00DD6428" w:rsidRPr="00DD6428" w:rsidRDefault="00DD6428" w:rsidP="00DD6428">
            <w:pPr>
              <w:rPr>
                <w:rFonts w:ascii="Arial" w:hAnsi="Arial" w:cs="Arial"/>
                <w:sz w:val="22"/>
                <w:szCs w:val="22"/>
              </w:rPr>
            </w:pPr>
            <w:r w:rsidRPr="00DD6428">
              <w:rPr>
                <w:rFonts w:ascii="Arial" w:hAnsi="Arial" w:cs="Arial"/>
                <w:sz w:val="22"/>
                <w:szCs w:val="22"/>
              </w:rPr>
              <w:t>Small Sites with Full Permission</w:t>
            </w:r>
          </w:p>
        </w:tc>
        <w:tc>
          <w:tcPr>
            <w:tcW w:w="1380" w:type="dxa"/>
            <w:tcBorders>
              <w:top w:val="nil"/>
              <w:left w:val="nil"/>
              <w:bottom w:val="single" w:sz="4" w:space="0" w:color="auto"/>
              <w:right w:val="single" w:sz="4" w:space="0" w:color="auto"/>
            </w:tcBorders>
            <w:noWrap/>
            <w:vAlign w:val="bottom"/>
            <w:hideMark/>
          </w:tcPr>
          <w:p w14:paraId="6FD6BD96"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259</w:t>
            </w:r>
          </w:p>
        </w:tc>
        <w:tc>
          <w:tcPr>
            <w:tcW w:w="1060" w:type="dxa"/>
            <w:tcBorders>
              <w:top w:val="nil"/>
              <w:left w:val="nil"/>
              <w:bottom w:val="single" w:sz="4" w:space="0" w:color="auto"/>
              <w:right w:val="single" w:sz="4" w:space="0" w:color="auto"/>
            </w:tcBorders>
            <w:shd w:val="clear" w:color="000000" w:fill="D9D9D9"/>
            <w:noWrap/>
            <w:vAlign w:val="bottom"/>
            <w:hideMark/>
          </w:tcPr>
          <w:p w14:paraId="1C34299E"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81</w:t>
            </w:r>
          </w:p>
        </w:tc>
        <w:tc>
          <w:tcPr>
            <w:tcW w:w="1000" w:type="dxa"/>
            <w:tcBorders>
              <w:top w:val="nil"/>
              <w:left w:val="nil"/>
              <w:bottom w:val="single" w:sz="4" w:space="0" w:color="auto"/>
              <w:right w:val="single" w:sz="4" w:space="0" w:color="auto"/>
            </w:tcBorders>
            <w:shd w:val="clear" w:color="000000" w:fill="D9D9D9"/>
            <w:noWrap/>
            <w:vAlign w:val="bottom"/>
            <w:hideMark/>
          </w:tcPr>
          <w:p w14:paraId="182D4B46"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49</w:t>
            </w:r>
          </w:p>
        </w:tc>
        <w:tc>
          <w:tcPr>
            <w:tcW w:w="1000" w:type="dxa"/>
            <w:tcBorders>
              <w:top w:val="nil"/>
              <w:left w:val="nil"/>
              <w:bottom w:val="single" w:sz="4" w:space="0" w:color="auto"/>
              <w:right w:val="single" w:sz="4" w:space="0" w:color="auto"/>
            </w:tcBorders>
            <w:shd w:val="clear" w:color="000000" w:fill="D9D9D9"/>
            <w:noWrap/>
            <w:vAlign w:val="bottom"/>
            <w:hideMark/>
          </w:tcPr>
          <w:p w14:paraId="1CAD6ABD"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60</w:t>
            </w:r>
          </w:p>
        </w:tc>
        <w:tc>
          <w:tcPr>
            <w:tcW w:w="800" w:type="dxa"/>
            <w:tcBorders>
              <w:top w:val="nil"/>
              <w:left w:val="nil"/>
              <w:bottom w:val="single" w:sz="4" w:space="0" w:color="auto"/>
              <w:right w:val="single" w:sz="4" w:space="0" w:color="auto"/>
            </w:tcBorders>
            <w:shd w:val="clear" w:color="000000" w:fill="DDEBF7"/>
            <w:noWrap/>
            <w:vAlign w:val="bottom"/>
            <w:hideMark/>
          </w:tcPr>
          <w:p w14:paraId="43E491E0"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98</w:t>
            </w:r>
          </w:p>
        </w:tc>
        <w:tc>
          <w:tcPr>
            <w:tcW w:w="800" w:type="dxa"/>
            <w:tcBorders>
              <w:top w:val="nil"/>
              <w:left w:val="nil"/>
              <w:bottom w:val="single" w:sz="4" w:space="0" w:color="auto"/>
              <w:right w:val="single" w:sz="4" w:space="0" w:color="auto"/>
            </w:tcBorders>
            <w:shd w:val="clear" w:color="000000" w:fill="DDEBF7"/>
            <w:noWrap/>
            <w:vAlign w:val="bottom"/>
            <w:hideMark/>
          </w:tcPr>
          <w:p w14:paraId="32BD2793"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121</w:t>
            </w:r>
          </w:p>
        </w:tc>
        <w:tc>
          <w:tcPr>
            <w:tcW w:w="800" w:type="dxa"/>
            <w:tcBorders>
              <w:top w:val="nil"/>
              <w:left w:val="nil"/>
              <w:bottom w:val="single" w:sz="4" w:space="0" w:color="auto"/>
              <w:right w:val="single" w:sz="4" w:space="0" w:color="auto"/>
            </w:tcBorders>
            <w:shd w:val="clear" w:color="000000" w:fill="DDEBF7"/>
            <w:noWrap/>
            <w:vAlign w:val="bottom"/>
            <w:hideMark/>
          </w:tcPr>
          <w:p w14:paraId="1DA40D25"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40</w:t>
            </w:r>
          </w:p>
        </w:tc>
        <w:tc>
          <w:tcPr>
            <w:tcW w:w="940" w:type="dxa"/>
            <w:tcBorders>
              <w:top w:val="nil"/>
              <w:left w:val="nil"/>
              <w:bottom w:val="single" w:sz="4" w:space="0" w:color="auto"/>
              <w:right w:val="single" w:sz="4" w:space="0" w:color="auto"/>
            </w:tcBorders>
            <w:shd w:val="clear" w:color="000000" w:fill="DDEBF7"/>
            <w:noWrap/>
            <w:vAlign w:val="bottom"/>
            <w:hideMark/>
          </w:tcPr>
          <w:p w14:paraId="3998F6A5"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3C3AE63E"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3A9FAB3F"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1A7957BF"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3C27F548"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63F99C27"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79E86B91"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4738CFD"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FF4B4BB"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29C63636"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41A8C03" w14:textId="77777777" w:rsidR="00DD6428" w:rsidRPr="00DD6428" w:rsidRDefault="00DD6428" w:rsidP="00DD6428">
            <w:pPr>
              <w:jc w:val="right"/>
              <w:rPr>
                <w:rFonts w:ascii="Arial" w:hAnsi="Arial" w:cs="Arial"/>
                <w:sz w:val="20"/>
                <w:szCs w:val="20"/>
              </w:rPr>
            </w:pPr>
            <w:r w:rsidRPr="00DD6428">
              <w:rPr>
                <w:rFonts w:ascii="Arial" w:hAnsi="Arial" w:cs="Arial"/>
                <w:sz w:val="20"/>
                <w:szCs w:val="20"/>
              </w:rPr>
              <w:t>0</w:t>
            </w:r>
          </w:p>
        </w:tc>
      </w:tr>
      <w:tr w:rsidR="00DD6428" w:rsidRPr="00DD6428" w14:paraId="25B360F7" w14:textId="77777777" w:rsidTr="00DD6428">
        <w:trPr>
          <w:trHeight w:val="420"/>
        </w:trPr>
        <w:tc>
          <w:tcPr>
            <w:tcW w:w="6040" w:type="dxa"/>
            <w:tcBorders>
              <w:top w:val="nil"/>
              <w:left w:val="single" w:sz="4" w:space="0" w:color="auto"/>
              <w:bottom w:val="single" w:sz="4" w:space="0" w:color="auto"/>
              <w:right w:val="single" w:sz="4" w:space="0" w:color="auto"/>
            </w:tcBorders>
            <w:noWrap/>
            <w:vAlign w:val="bottom"/>
            <w:hideMark/>
          </w:tcPr>
          <w:p w14:paraId="5B3C89C4" w14:textId="77777777" w:rsidR="00DD6428" w:rsidRPr="00DD6428" w:rsidRDefault="00DD6428" w:rsidP="00DD6428">
            <w:pPr>
              <w:rPr>
                <w:rFonts w:ascii="Arial" w:hAnsi="Arial" w:cs="Arial"/>
                <w:b/>
                <w:bCs/>
                <w:sz w:val="22"/>
                <w:szCs w:val="22"/>
              </w:rPr>
            </w:pPr>
            <w:r w:rsidRPr="00DD6428">
              <w:rPr>
                <w:rFonts w:ascii="Arial" w:hAnsi="Arial" w:cs="Arial"/>
                <w:b/>
                <w:bCs/>
                <w:sz w:val="22"/>
                <w:szCs w:val="22"/>
              </w:rPr>
              <w:t>All Permissions</w:t>
            </w:r>
          </w:p>
        </w:tc>
        <w:tc>
          <w:tcPr>
            <w:tcW w:w="1380" w:type="dxa"/>
            <w:tcBorders>
              <w:top w:val="nil"/>
              <w:left w:val="nil"/>
              <w:bottom w:val="single" w:sz="4" w:space="0" w:color="auto"/>
              <w:right w:val="single" w:sz="4" w:space="0" w:color="auto"/>
            </w:tcBorders>
            <w:noWrap/>
            <w:vAlign w:val="bottom"/>
            <w:hideMark/>
          </w:tcPr>
          <w:p w14:paraId="3C7E07A2"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2441</w:t>
            </w:r>
          </w:p>
        </w:tc>
        <w:tc>
          <w:tcPr>
            <w:tcW w:w="1060" w:type="dxa"/>
            <w:tcBorders>
              <w:top w:val="nil"/>
              <w:left w:val="nil"/>
              <w:bottom w:val="single" w:sz="4" w:space="0" w:color="auto"/>
              <w:right w:val="single" w:sz="4" w:space="0" w:color="auto"/>
            </w:tcBorders>
            <w:shd w:val="clear" w:color="000000" w:fill="D9D9D9"/>
            <w:noWrap/>
            <w:vAlign w:val="bottom"/>
            <w:hideMark/>
          </w:tcPr>
          <w:p w14:paraId="49F7AD1D"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434</w:t>
            </w:r>
          </w:p>
        </w:tc>
        <w:tc>
          <w:tcPr>
            <w:tcW w:w="1000" w:type="dxa"/>
            <w:tcBorders>
              <w:top w:val="nil"/>
              <w:left w:val="nil"/>
              <w:bottom w:val="single" w:sz="4" w:space="0" w:color="auto"/>
              <w:right w:val="single" w:sz="4" w:space="0" w:color="auto"/>
            </w:tcBorders>
            <w:shd w:val="clear" w:color="000000" w:fill="D9D9D9"/>
            <w:noWrap/>
            <w:vAlign w:val="bottom"/>
            <w:hideMark/>
          </w:tcPr>
          <w:p w14:paraId="3DB91484"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447</w:t>
            </w:r>
          </w:p>
        </w:tc>
        <w:tc>
          <w:tcPr>
            <w:tcW w:w="1000" w:type="dxa"/>
            <w:tcBorders>
              <w:top w:val="nil"/>
              <w:left w:val="nil"/>
              <w:bottom w:val="single" w:sz="4" w:space="0" w:color="auto"/>
              <w:right w:val="single" w:sz="4" w:space="0" w:color="auto"/>
            </w:tcBorders>
            <w:shd w:val="clear" w:color="000000" w:fill="D9D9D9"/>
            <w:noWrap/>
            <w:vAlign w:val="bottom"/>
            <w:hideMark/>
          </w:tcPr>
          <w:p w14:paraId="0054E3C6"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680</w:t>
            </w:r>
          </w:p>
        </w:tc>
        <w:tc>
          <w:tcPr>
            <w:tcW w:w="800" w:type="dxa"/>
            <w:tcBorders>
              <w:top w:val="nil"/>
              <w:left w:val="nil"/>
              <w:bottom w:val="single" w:sz="4" w:space="0" w:color="auto"/>
              <w:right w:val="single" w:sz="4" w:space="0" w:color="auto"/>
            </w:tcBorders>
            <w:shd w:val="clear" w:color="000000" w:fill="DDEBF7"/>
            <w:noWrap/>
            <w:vAlign w:val="bottom"/>
            <w:hideMark/>
          </w:tcPr>
          <w:p w14:paraId="53B2D1E9"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629</w:t>
            </w:r>
          </w:p>
        </w:tc>
        <w:tc>
          <w:tcPr>
            <w:tcW w:w="800" w:type="dxa"/>
            <w:tcBorders>
              <w:top w:val="nil"/>
              <w:left w:val="nil"/>
              <w:bottom w:val="single" w:sz="4" w:space="0" w:color="auto"/>
              <w:right w:val="single" w:sz="4" w:space="0" w:color="auto"/>
            </w:tcBorders>
            <w:shd w:val="clear" w:color="000000" w:fill="DDEBF7"/>
            <w:noWrap/>
            <w:vAlign w:val="bottom"/>
            <w:hideMark/>
          </w:tcPr>
          <w:p w14:paraId="0E2BAD38"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526</w:t>
            </w:r>
          </w:p>
        </w:tc>
        <w:tc>
          <w:tcPr>
            <w:tcW w:w="800" w:type="dxa"/>
            <w:tcBorders>
              <w:top w:val="nil"/>
              <w:left w:val="nil"/>
              <w:bottom w:val="single" w:sz="4" w:space="0" w:color="auto"/>
              <w:right w:val="single" w:sz="4" w:space="0" w:color="auto"/>
            </w:tcBorders>
            <w:shd w:val="clear" w:color="000000" w:fill="DDEBF7"/>
            <w:noWrap/>
            <w:vAlign w:val="bottom"/>
            <w:hideMark/>
          </w:tcPr>
          <w:p w14:paraId="3CA0E97A"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414</w:t>
            </w:r>
          </w:p>
        </w:tc>
        <w:tc>
          <w:tcPr>
            <w:tcW w:w="940" w:type="dxa"/>
            <w:tcBorders>
              <w:top w:val="nil"/>
              <w:left w:val="nil"/>
              <w:bottom w:val="single" w:sz="4" w:space="0" w:color="auto"/>
              <w:right w:val="single" w:sz="4" w:space="0" w:color="auto"/>
            </w:tcBorders>
            <w:shd w:val="clear" w:color="000000" w:fill="DDEBF7"/>
            <w:noWrap/>
            <w:vAlign w:val="bottom"/>
            <w:hideMark/>
          </w:tcPr>
          <w:p w14:paraId="0429C6A4"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244</w:t>
            </w:r>
          </w:p>
        </w:tc>
        <w:tc>
          <w:tcPr>
            <w:tcW w:w="800" w:type="dxa"/>
            <w:tcBorders>
              <w:top w:val="nil"/>
              <w:left w:val="nil"/>
              <w:bottom w:val="single" w:sz="4" w:space="0" w:color="auto"/>
              <w:right w:val="single" w:sz="4" w:space="0" w:color="auto"/>
            </w:tcBorders>
            <w:shd w:val="clear" w:color="000000" w:fill="DDEBF7"/>
            <w:noWrap/>
            <w:vAlign w:val="bottom"/>
            <w:hideMark/>
          </w:tcPr>
          <w:p w14:paraId="51B62279"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109</w:t>
            </w:r>
          </w:p>
        </w:tc>
        <w:tc>
          <w:tcPr>
            <w:tcW w:w="800" w:type="dxa"/>
            <w:tcBorders>
              <w:top w:val="nil"/>
              <w:left w:val="nil"/>
              <w:bottom w:val="single" w:sz="4" w:space="0" w:color="auto"/>
              <w:right w:val="single" w:sz="4" w:space="0" w:color="auto"/>
            </w:tcBorders>
            <w:shd w:val="clear" w:color="000000" w:fill="BDD7EE"/>
            <w:noWrap/>
            <w:vAlign w:val="bottom"/>
            <w:hideMark/>
          </w:tcPr>
          <w:p w14:paraId="53554BD4"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126</w:t>
            </w:r>
          </w:p>
        </w:tc>
        <w:tc>
          <w:tcPr>
            <w:tcW w:w="800" w:type="dxa"/>
            <w:tcBorders>
              <w:top w:val="nil"/>
              <w:left w:val="nil"/>
              <w:bottom w:val="single" w:sz="4" w:space="0" w:color="auto"/>
              <w:right w:val="single" w:sz="4" w:space="0" w:color="auto"/>
            </w:tcBorders>
            <w:shd w:val="clear" w:color="000000" w:fill="BDD7EE"/>
            <w:noWrap/>
            <w:vAlign w:val="bottom"/>
            <w:hideMark/>
          </w:tcPr>
          <w:p w14:paraId="0A4AF5FC"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73</w:t>
            </w:r>
          </w:p>
        </w:tc>
        <w:tc>
          <w:tcPr>
            <w:tcW w:w="800" w:type="dxa"/>
            <w:tcBorders>
              <w:top w:val="nil"/>
              <w:left w:val="nil"/>
              <w:bottom w:val="single" w:sz="4" w:space="0" w:color="auto"/>
              <w:right w:val="single" w:sz="4" w:space="0" w:color="auto"/>
            </w:tcBorders>
            <w:shd w:val="clear" w:color="000000" w:fill="BDD7EE"/>
            <w:noWrap/>
            <w:vAlign w:val="bottom"/>
            <w:hideMark/>
          </w:tcPr>
          <w:p w14:paraId="78CB8296"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325D9D9E"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4C748A3E"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70</w:t>
            </w:r>
          </w:p>
        </w:tc>
        <w:tc>
          <w:tcPr>
            <w:tcW w:w="800" w:type="dxa"/>
            <w:tcBorders>
              <w:top w:val="nil"/>
              <w:left w:val="nil"/>
              <w:bottom w:val="single" w:sz="4" w:space="0" w:color="auto"/>
              <w:right w:val="single" w:sz="4" w:space="0" w:color="auto"/>
            </w:tcBorders>
            <w:shd w:val="clear" w:color="000000" w:fill="F2F2F2"/>
            <w:noWrap/>
            <w:vAlign w:val="bottom"/>
            <w:hideMark/>
          </w:tcPr>
          <w:p w14:paraId="2DE8502E"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70</w:t>
            </w:r>
          </w:p>
        </w:tc>
        <w:tc>
          <w:tcPr>
            <w:tcW w:w="800" w:type="dxa"/>
            <w:tcBorders>
              <w:top w:val="nil"/>
              <w:left w:val="nil"/>
              <w:bottom w:val="single" w:sz="4" w:space="0" w:color="auto"/>
              <w:right w:val="single" w:sz="4" w:space="0" w:color="auto"/>
            </w:tcBorders>
            <w:shd w:val="clear" w:color="000000" w:fill="F2F2F2"/>
            <w:noWrap/>
            <w:vAlign w:val="bottom"/>
            <w:hideMark/>
          </w:tcPr>
          <w:p w14:paraId="4458BE84"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40</w:t>
            </w:r>
          </w:p>
        </w:tc>
        <w:tc>
          <w:tcPr>
            <w:tcW w:w="800" w:type="dxa"/>
            <w:tcBorders>
              <w:top w:val="nil"/>
              <w:left w:val="nil"/>
              <w:bottom w:val="single" w:sz="4" w:space="0" w:color="auto"/>
              <w:right w:val="single" w:sz="4" w:space="0" w:color="auto"/>
            </w:tcBorders>
            <w:shd w:val="clear" w:color="000000" w:fill="F2F2F2"/>
            <w:noWrap/>
            <w:vAlign w:val="bottom"/>
            <w:hideMark/>
          </w:tcPr>
          <w:p w14:paraId="1B91A493"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D634DFB" w14:textId="77777777" w:rsidR="00DD6428" w:rsidRPr="00DD6428" w:rsidRDefault="00DD6428" w:rsidP="00DD6428">
            <w:pPr>
              <w:jc w:val="right"/>
              <w:rPr>
                <w:rFonts w:ascii="Arial" w:hAnsi="Arial" w:cs="Arial"/>
                <w:b/>
                <w:bCs/>
                <w:sz w:val="20"/>
                <w:szCs w:val="20"/>
              </w:rPr>
            </w:pPr>
            <w:r w:rsidRPr="00DD6428">
              <w:rPr>
                <w:rFonts w:ascii="Arial" w:hAnsi="Arial" w:cs="Arial"/>
                <w:b/>
                <w:bCs/>
                <w:sz w:val="20"/>
                <w:szCs w:val="20"/>
              </w:rPr>
              <w:t>0</w:t>
            </w:r>
          </w:p>
        </w:tc>
      </w:tr>
    </w:tbl>
    <w:p w14:paraId="727F8F08" w14:textId="77777777" w:rsidR="00181248" w:rsidRPr="00AC3173" w:rsidRDefault="00181248" w:rsidP="00280BD6">
      <w:pPr>
        <w:rPr>
          <w:rFonts w:ascii="Arial" w:hAnsi="Arial" w:cs="Arial"/>
          <w:b/>
          <w:caps/>
          <w:sz w:val="28"/>
          <w:szCs w:val="28"/>
          <w:highlight w:val="yellow"/>
        </w:rPr>
      </w:pPr>
    </w:p>
    <w:p w14:paraId="4F718750" w14:textId="77777777" w:rsidR="00181248" w:rsidRPr="00AC3173" w:rsidRDefault="00181248" w:rsidP="00280BD6">
      <w:pPr>
        <w:rPr>
          <w:rFonts w:ascii="Arial" w:hAnsi="Arial" w:cs="Arial"/>
          <w:b/>
          <w:caps/>
          <w:sz w:val="28"/>
          <w:szCs w:val="28"/>
          <w:highlight w:val="yellow"/>
        </w:rPr>
      </w:pPr>
    </w:p>
    <w:p w14:paraId="690CFA1C" w14:textId="77777777" w:rsidR="00B16AD1" w:rsidRDefault="00B16AD1">
      <w:pPr>
        <w:rPr>
          <w:rFonts w:ascii="Arial" w:hAnsi="Arial" w:cs="Arial"/>
          <w:b/>
          <w:caps/>
          <w:sz w:val="28"/>
          <w:szCs w:val="28"/>
        </w:rPr>
      </w:pPr>
      <w:r>
        <w:rPr>
          <w:rFonts w:ascii="Arial" w:hAnsi="Arial" w:cs="Arial"/>
          <w:b/>
          <w:caps/>
          <w:sz w:val="28"/>
          <w:szCs w:val="28"/>
        </w:rPr>
        <w:br w:type="page"/>
      </w:r>
    </w:p>
    <w:p w14:paraId="2019C3D1" w14:textId="05E7137F" w:rsidR="00A74E05" w:rsidRPr="002B5BF5" w:rsidRDefault="0060266B" w:rsidP="007C4949">
      <w:pPr>
        <w:pStyle w:val="Heading2"/>
      </w:pPr>
      <w:bookmarkStart w:id="96" w:name="_Toc232687709"/>
      <w:r w:rsidRPr="002B5BF5">
        <w:t>E</w:t>
      </w:r>
      <w:r w:rsidR="007C4949">
        <w:t>xpected delivery of sites</w:t>
      </w:r>
      <w:r w:rsidRPr="002B5BF5">
        <w:t xml:space="preserve"> from all supply sources – </w:t>
      </w:r>
      <w:r w:rsidR="007C4949">
        <w:t>A</w:t>
      </w:r>
      <w:r w:rsidRPr="002B5BF5">
        <w:t xml:space="preserve">shfield </w:t>
      </w:r>
      <w:r w:rsidR="007C4949">
        <w:t>D</w:t>
      </w:r>
      <w:r w:rsidRPr="002B5BF5">
        <w:t>istrict</w:t>
      </w:r>
      <w:bookmarkEnd w:id="96"/>
    </w:p>
    <w:p w14:paraId="410256DD" w14:textId="31AF10D6" w:rsidR="0079002F" w:rsidRPr="00AC3173" w:rsidRDefault="0079002F">
      <w:pPr>
        <w:rPr>
          <w:rFonts w:ascii="Arial" w:hAnsi="Arial" w:cs="Arial"/>
          <w:b/>
          <w:caps/>
          <w:sz w:val="28"/>
          <w:szCs w:val="28"/>
          <w:highlight w:val="yellow"/>
        </w:rPr>
      </w:pPr>
    </w:p>
    <w:tbl>
      <w:tblPr>
        <w:tblW w:w="22285" w:type="dxa"/>
        <w:tblLook w:val="04A0" w:firstRow="1" w:lastRow="0" w:firstColumn="1" w:lastColumn="0" w:noHBand="0" w:noVBand="1"/>
      </w:tblPr>
      <w:tblGrid>
        <w:gridCol w:w="5240"/>
        <w:gridCol w:w="1418"/>
        <w:gridCol w:w="995"/>
        <w:gridCol w:w="1040"/>
        <w:gridCol w:w="1040"/>
        <w:gridCol w:w="820"/>
        <w:gridCol w:w="820"/>
        <w:gridCol w:w="820"/>
        <w:gridCol w:w="960"/>
        <w:gridCol w:w="820"/>
        <w:gridCol w:w="820"/>
        <w:gridCol w:w="820"/>
        <w:gridCol w:w="820"/>
        <w:gridCol w:w="820"/>
        <w:gridCol w:w="820"/>
        <w:gridCol w:w="820"/>
        <w:gridCol w:w="820"/>
        <w:gridCol w:w="820"/>
        <w:gridCol w:w="820"/>
        <w:gridCol w:w="1077"/>
      </w:tblGrid>
      <w:tr w:rsidR="00F41422" w:rsidRPr="00F41422" w14:paraId="0A78349C" w14:textId="77777777" w:rsidTr="00AC2EFB">
        <w:trPr>
          <w:trHeight w:val="1056"/>
        </w:trPr>
        <w:tc>
          <w:tcPr>
            <w:tcW w:w="5240" w:type="dxa"/>
            <w:tcBorders>
              <w:top w:val="single" w:sz="4" w:space="0" w:color="auto"/>
              <w:left w:val="single" w:sz="4" w:space="0" w:color="auto"/>
              <w:bottom w:val="single" w:sz="4" w:space="0" w:color="auto"/>
              <w:right w:val="single" w:sz="4" w:space="0" w:color="auto"/>
            </w:tcBorders>
            <w:shd w:val="clear" w:color="000000" w:fill="BFBFBF"/>
            <w:hideMark/>
          </w:tcPr>
          <w:p w14:paraId="02F1FB42" w14:textId="77777777" w:rsidR="00F41422" w:rsidRPr="00F41422" w:rsidRDefault="00F41422" w:rsidP="00F41422">
            <w:pPr>
              <w:rPr>
                <w:rFonts w:ascii="Arial" w:hAnsi="Arial" w:cs="Arial"/>
                <w:b/>
                <w:bCs/>
                <w:sz w:val="20"/>
                <w:szCs w:val="20"/>
              </w:rPr>
            </w:pPr>
            <w:r w:rsidRPr="00F41422">
              <w:rPr>
                <w:rFonts w:ascii="Arial" w:hAnsi="Arial" w:cs="Arial"/>
                <w:b/>
                <w:bCs/>
                <w:sz w:val="20"/>
                <w:szCs w:val="20"/>
              </w:rPr>
              <w:t>Source</w:t>
            </w:r>
          </w:p>
        </w:tc>
        <w:tc>
          <w:tcPr>
            <w:tcW w:w="1418" w:type="dxa"/>
            <w:tcBorders>
              <w:top w:val="single" w:sz="4" w:space="0" w:color="auto"/>
              <w:left w:val="nil"/>
              <w:bottom w:val="single" w:sz="4" w:space="0" w:color="auto"/>
              <w:right w:val="single" w:sz="4" w:space="0" w:color="auto"/>
            </w:tcBorders>
            <w:shd w:val="clear" w:color="000000" w:fill="BFBFBF"/>
            <w:hideMark/>
          </w:tcPr>
          <w:p w14:paraId="1840D42B"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Total number of Dwellings remaining </w:t>
            </w:r>
            <w:proofErr w:type="gramStart"/>
            <w:r w:rsidRPr="00F41422">
              <w:rPr>
                <w:rFonts w:ascii="Arial" w:hAnsi="Arial" w:cs="Arial"/>
                <w:b/>
                <w:bCs/>
                <w:sz w:val="20"/>
                <w:szCs w:val="20"/>
              </w:rPr>
              <w:t>at</w:t>
            </w:r>
            <w:proofErr w:type="gramEnd"/>
            <w:r w:rsidRPr="00F41422">
              <w:rPr>
                <w:rFonts w:ascii="Arial" w:hAnsi="Arial" w:cs="Arial"/>
                <w:b/>
                <w:bCs/>
                <w:sz w:val="20"/>
                <w:szCs w:val="20"/>
              </w:rPr>
              <w:t xml:space="preserve"> 1st April 2026</w:t>
            </w:r>
          </w:p>
        </w:tc>
        <w:tc>
          <w:tcPr>
            <w:tcW w:w="850" w:type="dxa"/>
            <w:tcBorders>
              <w:top w:val="single" w:sz="4" w:space="0" w:color="auto"/>
              <w:left w:val="nil"/>
              <w:bottom w:val="single" w:sz="4" w:space="0" w:color="auto"/>
              <w:right w:val="nil"/>
            </w:tcBorders>
            <w:shd w:val="clear" w:color="000000" w:fill="BFBFBF"/>
            <w:hideMark/>
          </w:tcPr>
          <w:p w14:paraId="0A182A27" w14:textId="38B7196C"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23/</w:t>
            </w:r>
            <w:r w:rsidR="004F4777" w:rsidRPr="00F41422">
              <w:rPr>
                <w:rFonts w:ascii="Arial" w:hAnsi="Arial" w:cs="Arial"/>
                <w:b/>
                <w:bCs/>
                <w:sz w:val="20"/>
                <w:szCs w:val="20"/>
              </w:rPr>
              <w:t>24 Actual</w:t>
            </w:r>
            <w:r w:rsidRPr="00F41422">
              <w:rPr>
                <w:rFonts w:ascii="Arial" w:hAnsi="Arial" w:cs="Arial"/>
                <w:b/>
                <w:bCs/>
                <w:sz w:val="20"/>
                <w:szCs w:val="20"/>
              </w:rPr>
              <w:t xml:space="preserve"> Delivery</w:t>
            </w:r>
          </w:p>
        </w:tc>
        <w:tc>
          <w:tcPr>
            <w:tcW w:w="1040" w:type="dxa"/>
            <w:tcBorders>
              <w:top w:val="single" w:sz="4" w:space="0" w:color="auto"/>
              <w:left w:val="single" w:sz="4" w:space="0" w:color="auto"/>
              <w:bottom w:val="single" w:sz="4" w:space="0" w:color="auto"/>
              <w:right w:val="nil"/>
            </w:tcBorders>
            <w:shd w:val="clear" w:color="000000" w:fill="BFBFBF"/>
            <w:hideMark/>
          </w:tcPr>
          <w:p w14:paraId="5C15CAF2"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24/25   Actual Delivery</w:t>
            </w:r>
          </w:p>
        </w:tc>
        <w:tc>
          <w:tcPr>
            <w:tcW w:w="1040" w:type="dxa"/>
            <w:tcBorders>
              <w:top w:val="single" w:sz="4" w:space="0" w:color="auto"/>
              <w:left w:val="single" w:sz="4" w:space="0" w:color="auto"/>
              <w:bottom w:val="single" w:sz="4" w:space="0" w:color="auto"/>
              <w:right w:val="single" w:sz="4" w:space="0" w:color="auto"/>
            </w:tcBorders>
            <w:shd w:val="clear" w:color="000000" w:fill="BFBFBF"/>
            <w:hideMark/>
          </w:tcPr>
          <w:p w14:paraId="4B178945"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25/26 Actual Delivery</w:t>
            </w:r>
          </w:p>
        </w:tc>
        <w:tc>
          <w:tcPr>
            <w:tcW w:w="820" w:type="dxa"/>
            <w:tcBorders>
              <w:top w:val="single" w:sz="4" w:space="0" w:color="auto"/>
              <w:left w:val="nil"/>
              <w:bottom w:val="single" w:sz="4" w:space="0" w:color="auto"/>
              <w:right w:val="single" w:sz="4" w:space="0" w:color="auto"/>
            </w:tcBorders>
            <w:shd w:val="clear" w:color="000000" w:fill="BFBFBF"/>
            <w:hideMark/>
          </w:tcPr>
          <w:p w14:paraId="60F9F05C"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1 26/27  </w:t>
            </w:r>
          </w:p>
        </w:tc>
        <w:tc>
          <w:tcPr>
            <w:tcW w:w="820" w:type="dxa"/>
            <w:tcBorders>
              <w:top w:val="single" w:sz="4" w:space="0" w:color="auto"/>
              <w:left w:val="nil"/>
              <w:bottom w:val="single" w:sz="4" w:space="0" w:color="auto"/>
              <w:right w:val="single" w:sz="4" w:space="0" w:color="auto"/>
            </w:tcBorders>
            <w:shd w:val="clear" w:color="000000" w:fill="BFBFBF"/>
            <w:hideMark/>
          </w:tcPr>
          <w:p w14:paraId="6F86E085"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2 27/28 </w:t>
            </w:r>
          </w:p>
        </w:tc>
        <w:tc>
          <w:tcPr>
            <w:tcW w:w="820" w:type="dxa"/>
            <w:tcBorders>
              <w:top w:val="single" w:sz="4" w:space="0" w:color="auto"/>
              <w:left w:val="nil"/>
              <w:bottom w:val="single" w:sz="4" w:space="0" w:color="auto"/>
              <w:right w:val="single" w:sz="4" w:space="0" w:color="auto"/>
            </w:tcBorders>
            <w:shd w:val="clear" w:color="000000" w:fill="BFBFBF"/>
            <w:hideMark/>
          </w:tcPr>
          <w:p w14:paraId="24604C1F"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3 28/29 </w:t>
            </w:r>
          </w:p>
        </w:tc>
        <w:tc>
          <w:tcPr>
            <w:tcW w:w="960" w:type="dxa"/>
            <w:tcBorders>
              <w:top w:val="single" w:sz="4" w:space="0" w:color="auto"/>
              <w:left w:val="nil"/>
              <w:bottom w:val="single" w:sz="4" w:space="0" w:color="auto"/>
              <w:right w:val="single" w:sz="4" w:space="0" w:color="auto"/>
            </w:tcBorders>
            <w:shd w:val="clear" w:color="000000" w:fill="BFBFBF"/>
            <w:hideMark/>
          </w:tcPr>
          <w:p w14:paraId="1D551A34"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4 29/30  </w:t>
            </w:r>
          </w:p>
        </w:tc>
        <w:tc>
          <w:tcPr>
            <w:tcW w:w="820" w:type="dxa"/>
            <w:tcBorders>
              <w:top w:val="single" w:sz="4" w:space="0" w:color="auto"/>
              <w:left w:val="nil"/>
              <w:bottom w:val="single" w:sz="4" w:space="0" w:color="auto"/>
              <w:right w:val="single" w:sz="4" w:space="0" w:color="auto"/>
            </w:tcBorders>
            <w:shd w:val="clear" w:color="000000" w:fill="BFBFBF"/>
            <w:hideMark/>
          </w:tcPr>
          <w:p w14:paraId="64DB07AB"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5 30/31   </w:t>
            </w:r>
          </w:p>
        </w:tc>
        <w:tc>
          <w:tcPr>
            <w:tcW w:w="820" w:type="dxa"/>
            <w:tcBorders>
              <w:top w:val="single" w:sz="4" w:space="0" w:color="auto"/>
              <w:left w:val="nil"/>
              <w:bottom w:val="single" w:sz="4" w:space="0" w:color="auto"/>
              <w:right w:val="single" w:sz="4" w:space="0" w:color="auto"/>
            </w:tcBorders>
            <w:shd w:val="clear" w:color="000000" w:fill="BFBFBF"/>
            <w:hideMark/>
          </w:tcPr>
          <w:p w14:paraId="41C20F9A"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6 31/32    </w:t>
            </w:r>
          </w:p>
        </w:tc>
        <w:tc>
          <w:tcPr>
            <w:tcW w:w="820" w:type="dxa"/>
            <w:tcBorders>
              <w:top w:val="single" w:sz="4" w:space="0" w:color="auto"/>
              <w:left w:val="nil"/>
              <w:bottom w:val="single" w:sz="4" w:space="0" w:color="auto"/>
              <w:right w:val="single" w:sz="4" w:space="0" w:color="auto"/>
            </w:tcBorders>
            <w:shd w:val="clear" w:color="000000" w:fill="BFBFBF"/>
            <w:hideMark/>
          </w:tcPr>
          <w:p w14:paraId="4CDD50AD"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7 32/33  </w:t>
            </w:r>
          </w:p>
        </w:tc>
        <w:tc>
          <w:tcPr>
            <w:tcW w:w="820" w:type="dxa"/>
            <w:tcBorders>
              <w:top w:val="single" w:sz="4" w:space="0" w:color="auto"/>
              <w:left w:val="nil"/>
              <w:bottom w:val="single" w:sz="4" w:space="0" w:color="auto"/>
              <w:right w:val="single" w:sz="4" w:space="0" w:color="auto"/>
            </w:tcBorders>
            <w:shd w:val="clear" w:color="000000" w:fill="BFBFBF"/>
            <w:hideMark/>
          </w:tcPr>
          <w:p w14:paraId="616CCC7F"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8 33/34   </w:t>
            </w:r>
          </w:p>
        </w:tc>
        <w:tc>
          <w:tcPr>
            <w:tcW w:w="820" w:type="dxa"/>
            <w:tcBorders>
              <w:top w:val="single" w:sz="4" w:space="0" w:color="auto"/>
              <w:left w:val="nil"/>
              <w:bottom w:val="single" w:sz="4" w:space="0" w:color="auto"/>
              <w:right w:val="single" w:sz="4" w:space="0" w:color="auto"/>
            </w:tcBorders>
            <w:shd w:val="clear" w:color="000000" w:fill="BFBFBF"/>
            <w:hideMark/>
          </w:tcPr>
          <w:p w14:paraId="25EE0133" w14:textId="77777777" w:rsidR="00F41422" w:rsidRPr="00F41422" w:rsidRDefault="00F41422" w:rsidP="00F41422">
            <w:pPr>
              <w:jc w:val="center"/>
              <w:rPr>
                <w:rFonts w:ascii="Arial" w:hAnsi="Arial" w:cs="Arial"/>
                <w:b/>
                <w:bCs/>
                <w:sz w:val="20"/>
                <w:szCs w:val="20"/>
              </w:rPr>
            </w:pPr>
            <w:proofErr w:type="gramStart"/>
            <w:r w:rsidRPr="00F41422">
              <w:rPr>
                <w:rFonts w:ascii="Arial" w:hAnsi="Arial" w:cs="Arial"/>
                <w:b/>
                <w:bCs/>
                <w:sz w:val="20"/>
                <w:szCs w:val="20"/>
              </w:rPr>
              <w:t>Year  9</w:t>
            </w:r>
            <w:proofErr w:type="gramEnd"/>
            <w:r w:rsidRPr="00F41422">
              <w:rPr>
                <w:rFonts w:ascii="Arial" w:hAnsi="Arial" w:cs="Arial"/>
                <w:b/>
                <w:bCs/>
                <w:sz w:val="20"/>
                <w:szCs w:val="20"/>
              </w:rPr>
              <w:t xml:space="preserve"> 34/35   </w:t>
            </w:r>
          </w:p>
        </w:tc>
        <w:tc>
          <w:tcPr>
            <w:tcW w:w="820" w:type="dxa"/>
            <w:tcBorders>
              <w:top w:val="single" w:sz="4" w:space="0" w:color="auto"/>
              <w:left w:val="nil"/>
              <w:bottom w:val="single" w:sz="4" w:space="0" w:color="auto"/>
              <w:right w:val="single" w:sz="4" w:space="0" w:color="auto"/>
            </w:tcBorders>
            <w:shd w:val="clear" w:color="000000" w:fill="BFBFBF"/>
            <w:hideMark/>
          </w:tcPr>
          <w:p w14:paraId="36B0CBEF"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10 35/36 </w:t>
            </w:r>
          </w:p>
        </w:tc>
        <w:tc>
          <w:tcPr>
            <w:tcW w:w="820" w:type="dxa"/>
            <w:tcBorders>
              <w:top w:val="single" w:sz="4" w:space="0" w:color="auto"/>
              <w:left w:val="nil"/>
              <w:bottom w:val="single" w:sz="4" w:space="0" w:color="auto"/>
              <w:right w:val="single" w:sz="4" w:space="0" w:color="auto"/>
            </w:tcBorders>
            <w:shd w:val="clear" w:color="000000" w:fill="BFBFBF"/>
            <w:hideMark/>
          </w:tcPr>
          <w:p w14:paraId="378C5176"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11 36/37   </w:t>
            </w:r>
          </w:p>
        </w:tc>
        <w:tc>
          <w:tcPr>
            <w:tcW w:w="820" w:type="dxa"/>
            <w:tcBorders>
              <w:top w:val="single" w:sz="4" w:space="0" w:color="auto"/>
              <w:left w:val="nil"/>
              <w:bottom w:val="single" w:sz="4" w:space="0" w:color="auto"/>
              <w:right w:val="single" w:sz="4" w:space="0" w:color="auto"/>
            </w:tcBorders>
            <w:shd w:val="clear" w:color="000000" w:fill="BFBFBF"/>
            <w:hideMark/>
          </w:tcPr>
          <w:p w14:paraId="1D1DFA34"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12 37/38    </w:t>
            </w:r>
          </w:p>
        </w:tc>
        <w:tc>
          <w:tcPr>
            <w:tcW w:w="820" w:type="dxa"/>
            <w:tcBorders>
              <w:top w:val="single" w:sz="4" w:space="0" w:color="auto"/>
              <w:left w:val="nil"/>
              <w:bottom w:val="single" w:sz="4" w:space="0" w:color="auto"/>
              <w:right w:val="single" w:sz="4" w:space="0" w:color="auto"/>
            </w:tcBorders>
            <w:shd w:val="clear" w:color="000000" w:fill="BFBFBF"/>
            <w:hideMark/>
          </w:tcPr>
          <w:p w14:paraId="22146AAB"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13 38/39  </w:t>
            </w:r>
          </w:p>
        </w:tc>
        <w:tc>
          <w:tcPr>
            <w:tcW w:w="820" w:type="dxa"/>
            <w:tcBorders>
              <w:top w:val="single" w:sz="4" w:space="0" w:color="auto"/>
              <w:left w:val="nil"/>
              <w:bottom w:val="single" w:sz="4" w:space="0" w:color="auto"/>
              <w:right w:val="single" w:sz="4" w:space="0" w:color="auto"/>
            </w:tcBorders>
            <w:shd w:val="clear" w:color="000000" w:fill="BFBFBF"/>
            <w:hideMark/>
          </w:tcPr>
          <w:p w14:paraId="044CEA6E" w14:textId="77777777" w:rsidR="00F41422" w:rsidRPr="00F41422" w:rsidRDefault="00F41422" w:rsidP="00F41422">
            <w:pPr>
              <w:jc w:val="center"/>
              <w:rPr>
                <w:rFonts w:ascii="Arial" w:hAnsi="Arial" w:cs="Arial"/>
                <w:b/>
                <w:bCs/>
                <w:sz w:val="20"/>
                <w:szCs w:val="20"/>
              </w:rPr>
            </w:pPr>
            <w:r w:rsidRPr="00F41422">
              <w:rPr>
                <w:rFonts w:ascii="Arial" w:hAnsi="Arial" w:cs="Arial"/>
                <w:b/>
                <w:bCs/>
                <w:sz w:val="20"/>
                <w:szCs w:val="20"/>
              </w:rPr>
              <w:t xml:space="preserve">Year 14 39/40  </w:t>
            </w:r>
          </w:p>
        </w:tc>
        <w:tc>
          <w:tcPr>
            <w:tcW w:w="1077" w:type="dxa"/>
            <w:tcBorders>
              <w:top w:val="single" w:sz="4" w:space="0" w:color="auto"/>
              <w:left w:val="nil"/>
              <w:bottom w:val="single" w:sz="4" w:space="0" w:color="auto"/>
              <w:right w:val="single" w:sz="4" w:space="0" w:color="auto"/>
            </w:tcBorders>
            <w:shd w:val="clear" w:color="000000" w:fill="BFBFBF"/>
            <w:hideMark/>
          </w:tcPr>
          <w:p w14:paraId="15CA3C4E" w14:textId="77777777" w:rsidR="00F41422" w:rsidRPr="00F41422" w:rsidRDefault="00F41422" w:rsidP="00F41422">
            <w:pPr>
              <w:jc w:val="center"/>
              <w:rPr>
                <w:rFonts w:ascii="Arial" w:hAnsi="Arial" w:cs="Arial"/>
                <w:b/>
                <w:bCs/>
                <w:sz w:val="18"/>
                <w:szCs w:val="18"/>
              </w:rPr>
            </w:pPr>
            <w:r w:rsidRPr="00F41422">
              <w:rPr>
                <w:rFonts w:ascii="Arial" w:hAnsi="Arial" w:cs="Arial"/>
                <w:b/>
                <w:bCs/>
                <w:sz w:val="18"/>
                <w:szCs w:val="18"/>
              </w:rPr>
              <w:t>Total remaining 2026 - 2040</w:t>
            </w:r>
          </w:p>
        </w:tc>
      </w:tr>
      <w:tr w:rsidR="00F41422" w:rsidRPr="00F41422" w14:paraId="52E00703" w14:textId="77777777" w:rsidTr="00AC2EFB">
        <w:trPr>
          <w:trHeight w:val="498"/>
        </w:trPr>
        <w:tc>
          <w:tcPr>
            <w:tcW w:w="5240" w:type="dxa"/>
            <w:tcBorders>
              <w:top w:val="nil"/>
              <w:left w:val="single" w:sz="4" w:space="0" w:color="auto"/>
              <w:bottom w:val="single" w:sz="4" w:space="0" w:color="auto"/>
              <w:right w:val="single" w:sz="4" w:space="0" w:color="auto"/>
            </w:tcBorders>
            <w:noWrap/>
            <w:vAlign w:val="bottom"/>
            <w:hideMark/>
          </w:tcPr>
          <w:p w14:paraId="408707F5" w14:textId="77777777" w:rsidR="00F41422" w:rsidRPr="00F41422" w:rsidRDefault="00F41422" w:rsidP="00F41422">
            <w:pPr>
              <w:rPr>
                <w:rFonts w:ascii="Arial" w:hAnsi="Arial" w:cs="Arial"/>
                <w:b/>
                <w:bCs/>
              </w:rPr>
            </w:pPr>
            <w:r w:rsidRPr="00F41422">
              <w:rPr>
                <w:rFonts w:ascii="Arial" w:hAnsi="Arial" w:cs="Arial"/>
                <w:b/>
                <w:bCs/>
              </w:rPr>
              <w:t>All sites with Planning Permission</w:t>
            </w:r>
          </w:p>
        </w:tc>
        <w:tc>
          <w:tcPr>
            <w:tcW w:w="1418" w:type="dxa"/>
            <w:tcBorders>
              <w:top w:val="nil"/>
              <w:left w:val="nil"/>
              <w:bottom w:val="single" w:sz="4" w:space="0" w:color="auto"/>
              <w:right w:val="single" w:sz="4" w:space="0" w:color="auto"/>
            </w:tcBorders>
            <w:noWrap/>
            <w:vAlign w:val="bottom"/>
            <w:hideMark/>
          </w:tcPr>
          <w:p w14:paraId="1749203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2441</w:t>
            </w:r>
          </w:p>
        </w:tc>
        <w:tc>
          <w:tcPr>
            <w:tcW w:w="850" w:type="dxa"/>
            <w:tcBorders>
              <w:top w:val="nil"/>
              <w:left w:val="nil"/>
              <w:bottom w:val="single" w:sz="4" w:space="0" w:color="auto"/>
              <w:right w:val="single" w:sz="4" w:space="0" w:color="auto"/>
            </w:tcBorders>
            <w:shd w:val="clear" w:color="000000" w:fill="D9D9D9"/>
            <w:noWrap/>
            <w:vAlign w:val="bottom"/>
            <w:hideMark/>
          </w:tcPr>
          <w:p w14:paraId="6B64B7A3"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434</w:t>
            </w:r>
          </w:p>
        </w:tc>
        <w:tc>
          <w:tcPr>
            <w:tcW w:w="1040" w:type="dxa"/>
            <w:tcBorders>
              <w:top w:val="nil"/>
              <w:left w:val="nil"/>
              <w:bottom w:val="single" w:sz="4" w:space="0" w:color="auto"/>
              <w:right w:val="nil"/>
            </w:tcBorders>
            <w:shd w:val="clear" w:color="000000" w:fill="D9D9D9"/>
            <w:noWrap/>
            <w:vAlign w:val="bottom"/>
            <w:hideMark/>
          </w:tcPr>
          <w:p w14:paraId="11E5DF2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447</w:t>
            </w:r>
          </w:p>
        </w:tc>
        <w:tc>
          <w:tcPr>
            <w:tcW w:w="1040" w:type="dxa"/>
            <w:tcBorders>
              <w:top w:val="nil"/>
              <w:left w:val="single" w:sz="4" w:space="0" w:color="auto"/>
              <w:bottom w:val="single" w:sz="4" w:space="0" w:color="auto"/>
              <w:right w:val="single" w:sz="4" w:space="0" w:color="auto"/>
            </w:tcBorders>
            <w:shd w:val="clear" w:color="000000" w:fill="D9D9D9"/>
            <w:noWrap/>
            <w:vAlign w:val="bottom"/>
            <w:hideMark/>
          </w:tcPr>
          <w:p w14:paraId="3AADB2A8"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680</w:t>
            </w:r>
          </w:p>
        </w:tc>
        <w:tc>
          <w:tcPr>
            <w:tcW w:w="820" w:type="dxa"/>
            <w:tcBorders>
              <w:top w:val="nil"/>
              <w:left w:val="nil"/>
              <w:bottom w:val="single" w:sz="4" w:space="0" w:color="auto"/>
              <w:right w:val="single" w:sz="4" w:space="0" w:color="auto"/>
            </w:tcBorders>
            <w:shd w:val="clear" w:color="000000" w:fill="DDEBF7"/>
            <w:noWrap/>
            <w:vAlign w:val="bottom"/>
            <w:hideMark/>
          </w:tcPr>
          <w:p w14:paraId="34AB9D5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629</w:t>
            </w:r>
          </w:p>
        </w:tc>
        <w:tc>
          <w:tcPr>
            <w:tcW w:w="820" w:type="dxa"/>
            <w:tcBorders>
              <w:top w:val="nil"/>
              <w:left w:val="nil"/>
              <w:bottom w:val="single" w:sz="4" w:space="0" w:color="auto"/>
              <w:right w:val="single" w:sz="4" w:space="0" w:color="auto"/>
            </w:tcBorders>
            <w:shd w:val="clear" w:color="000000" w:fill="DDEBF7"/>
            <w:noWrap/>
            <w:vAlign w:val="bottom"/>
            <w:hideMark/>
          </w:tcPr>
          <w:p w14:paraId="36BEEE7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526</w:t>
            </w:r>
          </w:p>
        </w:tc>
        <w:tc>
          <w:tcPr>
            <w:tcW w:w="820" w:type="dxa"/>
            <w:tcBorders>
              <w:top w:val="nil"/>
              <w:left w:val="nil"/>
              <w:bottom w:val="single" w:sz="4" w:space="0" w:color="auto"/>
              <w:right w:val="single" w:sz="4" w:space="0" w:color="auto"/>
            </w:tcBorders>
            <w:shd w:val="clear" w:color="000000" w:fill="DDEBF7"/>
            <w:noWrap/>
            <w:vAlign w:val="bottom"/>
            <w:hideMark/>
          </w:tcPr>
          <w:p w14:paraId="55CE198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414</w:t>
            </w:r>
          </w:p>
        </w:tc>
        <w:tc>
          <w:tcPr>
            <w:tcW w:w="960" w:type="dxa"/>
            <w:tcBorders>
              <w:top w:val="nil"/>
              <w:left w:val="nil"/>
              <w:bottom w:val="single" w:sz="4" w:space="0" w:color="auto"/>
              <w:right w:val="single" w:sz="4" w:space="0" w:color="auto"/>
            </w:tcBorders>
            <w:shd w:val="clear" w:color="000000" w:fill="DDEBF7"/>
            <w:noWrap/>
            <w:vAlign w:val="bottom"/>
            <w:hideMark/>
          </w:tcPr>
          <w:p w14:paraId="5EB52308"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244</w:t>
            </w:r>
          </w:p>
        </w:tc>
        <w:tc>
          <w:tcPr>
            <w:tcW w:w="820" w:type="dxa"/>
            <w:tcBorders>
              <w:top w:val="nil"/>
              <w:left w:val="nil"/>
              <w:bottom w:val="single" w:sz="4" w:space="0" w:color="auto"/>
              <w:right w:val="single" w:sz="4" w:space="0" w:color="auto"/>
            </w:tcBorders>
            <w:shd w:val="clear" w:color="000000" w:fill="DDEBF7"/>
            <w:noWrap/>
            <w:vAlign w:val="bottom"/>
            <w:hideMark/>
          </w:tcPr>
          <w:p w14:paraId="660DDA72"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109</w:t>
            </w:r>
          </w:p>
        </w:tc>
        <w:tc>
          <w:tcPr>
            <w:tcW w:w="820" w:type="dxa"/>
            <w:tcBorders>
              <w:top w:val="nil"/>
              <w:left w:val="nil"/>
              <w:bottom w:val="single" w:sz="4" w:space="0" w:color="auto"/>
              <w:right w:val="single" w:sz="4" w:space="0" w:color="auto"/>
            </w:tcBorders>
            <w:shd w:val="clear" w:color="000000" w:fill="BDD7EE"/>
            <w:noWrap/>
            <w:vAlign w:val="bottom"/>
            <w:hideMark/>
          </w:tcPr>
          <w:p w14:paraId="3C8240E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126</w:t>
            </w:r>
          </w:p>
        </w:tc>
        <w:tc>
          <w:tcPr>
            <w:tcW w:w="820" w:type="dxa"/>
            <w:tcBorders>
              <w:top w:val="nil"/>
              <w:left w:val="nil"/>
              <w:bottom w:val="single" w:sz="4" w:space="0" w:color="auto"/>
              <w:right w:val="single" w:sz="4" w:space="0" w:color="auto"/>
            </w:tcBorders>
            <w:shd w:val="clear" w:color="000000" w:fill="BDD7EE"/>
            <w:noWrap/>
            <w:vAlign w:val="bottom"/>
            <w:hideMark/>
          </w:tcPr>
          <w:p w14:paraId="6BFF95B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73</w:t>
            </w:r>
          </w:p>
        </w:tc>
        <w:tc>
          <w:tcPr>
            <w:tcW w:w="820" w:type="dxa"/>
            <w:tcBorders>
              <w:top w:val="nil"/>
              <w:left w:val="nil"/>
              <w:bottom w:val="single" w:sz="4" w:space="0" w:color="auto"/>
              <w:right w:val="single" w:sz="4" w:space="0" w:color="auto"/>
            </w:tcBorders>
            <w:shd w:val="clear" w:color="000000" w:fill="BDD7EE"/>
            <w:noWrap/>
            <w:vAlign w:val="bottom"/>
            <w:hideMark/>
          </w:tcPr>
          <w:p w14:paraId="471F33C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70</w:t>
            </w:r>
          </w:p>
        </w:tc>
        <w:tc>
          <w:tcPr>
            <w:tcW w:w="820" w:type="dxa"/>
            <w:tcBorders>
              <w:top w:val="nil"/>
              <w:left w:val="nil"/>
              <w:bottom w:val="single" w:sz="4" w:space="0" w:color="auto"/>
              <w:right w:val="single" w:sz="4" w:space="0" w:color="auto"/>
            </w:tcBorders>
            <w:shd w:val="clear" w:color="000000" w:fill="BDD7EE"/>
            <w:noWrap/>
            <w:vAlign w:val="bottom"/>
            <w:hideMark/>
          </w:tcPr>
          <w:p w14:paraId="1311DF8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70</w:t>
            </w:r>
          </w:p>
        </w:tc>
        <w:tc>
          <w:tcPr>
            <w:tcW w:w="820" w:type="dxa"/>
            <w:tcBorders>
              <w:top w:val="nil"/>
              <w:left w:val="nil"/>
              <w:bottom w:val="single" w:sz="4" w:space="0" w:color="auto"/>
              <w:right w:val="single" w:sz="4" w:space="0" w:color="auto"/>
            </w:tcBorders>
            <w:shd w:val="clear" w:color="000000" w:fill="BDD7EE"/>
            <w:noWrap/>
            <w:vAlign w:val="bottom"/>
            <w:hideMark/>
          </w:tcPr>
          <w:p w14:paraId="2FB8815A"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70</w:t>
            </w:r>
          </w:p>
        </w:tc>
        <w:tc>
          <w:tcPr>
            <w:tcW w:w="820" w:type="dxa"/>
            <w:tcBorders>
              <w:top w:val="nil"/>
              <w:left w:val="nil"/>
              <w:bottom w:val="single" w:sz="4" w:space="0" w:color="auto"/>
              <w:right w:val="single" w:sz="4" w:space="0" w:color="auto"/>
            </w:tcBorders>
            <w:shd w:val="clear" w:color="000000" w:fill="F2F2F2"/>
            <w:noWrap/>
            <w:vAlign w:val="bottom"/>
            <w:hideMark/>
          </w:tcPr>
          <w:p w14:paraId="54472E97"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70</w:t>
            </w:r>
          </w:p>
        </w:tc>
        <w:tc>
          <w:tcPr>
            <w:tcW w:w="820" w:type="dxa"/>
            <w:tcBorders>
              <w:top w:val="nil"/>
              <w:left w:val="nil"/>
              <w:bottom w:val="single" w:sz="4" w:space="0" w:color="auto"/>
              <w:right w:val="single" w:sz="4" w:space="0" w:color="auto"/>
            </w:tcBorders>
            <w:shd w:val="clear" w:color="000000" w:fill="F2F2F2"/>
            <w:noWrap/>
            <w:vAlign w:val="bottom"/>
            <w:hideMark/>
          </w:tcPr>
          <w:p w14:paraId="49D328FA"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40</w:t>
            </w:r>
          </w:p>
        </w:tc>
        <w:tc>
          <w:tcPr>
            <w:tcW w:w="820" w:type="dxa"/>
            <w:tcBorders>
              <w:top w:val="nil"/>
              <w:left w:val="nil"/>
              <w:bottom w:val="single" w:sz="4" w:space="0" w:color="auto"/>
              <w:right w:val="single" w:sz="4" w:space="0" w:color="auto"/>
            </w:tcBorders>
            <w:shd w:val="clear" w:color="000000" w:fill="F2F2F2"/>
            <w:noWrap/>
            <w:vAlign w:val="bottom"/>
            <w:hideMark/>
          </w:tcPr>
          <w:p w14:paraId="44D7DBA8"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281297E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77" w:type="dxa"/>
            <w:tcBorders>
              <w:top w:val="nil"/>
              <w:left w:val="nil"/>
              <w:bottom w:val="single" w:sz="4" w:space="0" w:color="auto"/>
              <w:right w:val="single" w:sz="4" w:space="0" w:color="auto"/>
            </w:tcBorders>
            <w:noWrap/>
            <w:vAlign w:val="bottom"/>
            <w:hideMark/>
          </w:tcPr>
          <w:p w14:paraId="6C59FA3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2441</w:t>
            </w:r>
          </w:p>
        </w:tc>
      </w:tr>
      <w:tr w:rsidR="00F41422" w:rsidRPr="00F41422" w14:paraId="1256DDBB" w14:textId="77777777" w:rsidTr="00AC2EFB">
        <w:trPr>
          <w:trHeight w:val="264"/>
        </w:trPr>
        <w:tc>
          <w:tcPr>
            <w:tcW w:w="5240" w:type="dxa"/>
            <w:tcBorders>
              <w:top w:val="nil"/>
              <w:left w:val="single" w:sz="4" w:space="0" w:color="auto"/>
              <w:bottom w:val="single" w:sz="4" w:space="0" w:color="auto"/>
              <w:right w:val="single" w:sz="4" w:space="0" w:color="auto"/>
            </w:tcBorders>
            <w:noWrap/>
            <w:vAlign w:val="bottom"/>
            <w:hideMark/>
          </w:tcPr>
          <w:p w14:paraId="7779D66D" w14:textId="77777777" w:rsidR="00F41422" w:rsidRPr="00DA1B04" w:rsidRDefault="00F41422" w:rsidP="00F41422">
            <w:pPr>
              <w:jc w:val="right"/>
              <w:rPr>
                <w:rFonts w:ascii="Arial" w:hAnsi="Arial" w:cs="Arial"/>
                <w:color w:val="747474"/>
                <w:sz w:val="20"/>
                <w:szCs w:val="20"/>
              </w:rPr>
            </w:pPr>
            <w:r w:rsidRPr="00DA1B04">
              <w:rPr>
                <w:rFonts w:ascii="Arial" w:hAnsi="Arial" w:cs="Arial"/>
                <w:color w:val="747474"/>
                <w:sz w:val="20"/>
                <w:szCs w:val="20"/>
              </w:rPr>
              <w:t>Within 5 years</w:t>
            </w:r>
          </w:p>
        </w:tc>
        <w:tc>
          <w:tcPr>
            <w:tcW w:w="1418" w:type="dxa"/>
            <w:tcBorders>
              <w:top w:val="nil"/>
              <w:left w:val="nil"/>
              <w:bottom w:val="single" w:sz="4" w:space="0" w:color="auto"/>
              <w:right w:val="single" w:sz="4" w:space="0" w:color="auto"/>
            </w:tcBorders>
            <w:noWrap/>
            <w:vAlign w:val="bottom"/>
            <w:hideMark/>
          </w:tcPr>
          <w:p w14:paraId="182419B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50" w:type="dxa"/>
            <w:tcBorders>
              <w:top w:val="nil"/>
              <w:left w:val="nil"/>
              <w:bottom w:val="single" w:sz="4" w:space="0" w:color="auto"/>
              <w:right w:val="single" w:sz="4" w:space="0" w:color="auto"/>
            </w:tcBorders>
            <w:noWrap/>
            <w:vAlign w:val="bottom"/>
            <w:hideMark/>
          </w:tcPr>
          <w:p w14:paraId="3BFB8714"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nil"/>
              <w:bottom w:val="single" w:sz="4" w:space="0" w:color="auto"/>
              <w:right w:val="nil"/>
            </w:tcBorders>
            <w:noWrap/>
            <w:vAlign w:val="bottom"/>
            <w:hideMark/>
          </w:tcPr>
          <w:p w14:paraId="3B79DEEF"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single" w:sz="4" w:space="0" w:color="auto"/>
              <w:bottom w:val="single" w:sz="4" w:space="0" w:color="auto"/>
              <w:right w:val="single" w:sz="4" w:space="0" w:color="auto"/>
            </w:tcBorders>
            <w:noWrap/>
            <w:vAlign w:val="bottom"/>
            <w:hideMark/>
          </w:tcPr>
          <w:p w14:paraId="4D6A5A67"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041B0A9F"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C732A24"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0924594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960" w:type="dxa"/>
            <w:tcBorders>
              <w:top w:val="nil"/>
              <w:left w:val="nil"/>
              <w:bottom w:val="single" w:sz="4" w:space="0" w:color="auto"/>
              <w:right w:val="single" w:sz="4" w:space="0" w:color="auto"/>
            </w:tcBorders>
            <w:noWrap/>
            <w:vAlign w:val="bottom"/>
            <w:hideMark/>
          </w:tcPr>
          <w:p w14:paraId="5281ED75" w14:textId="77777777" w:rsidR="00F41422" w:rsidRPr="00F41422" w:rsidRDefault="00F41422" w:rsidP="00F41422">
            <w:pPr>
              <w:rPr>
                <w:rFonts w:ascii="Arial" w:hAnsi="Arial" w:cs="Arial"/>
                <w:b/>
                <w:bCs/>
                <w:sz w:val="20"/>
                <w:szCs w:val="20"/>
              </w:rPr>
            </w:pPr>
            <w:r w:rsidRPr="00F41422">
              <w:rPr>
                <w:rFonts w:ascii="Arial" w:hAnsi="Arial" w:cs="Arial"/>
                <w:b/>
                <w:bCs/>
                <w:sz w:val="20"/>
                <w:szCs w:val="20"/>
              </w:rPr>
              <w:t> </w:t>
            </w:r>
          </w:p>
        </w:tc>
        <w:tc>
          <w:tcPr>
            <w:tcW w:w="820" w:type="dxa"/>
            <w:tcBorders>
              <w:top w:val="nil"/>
              <w:left w:val="nil"/>
              <w:bottom w:val="single" w:sz="4" w:space="0" w:color="auto"/>
              <w:right w:val="single" w:sz="4" w:space="0" w:color="auto"/>
            </w:tcBorders>
            <w:noWrap/>
            <w:vAlign w:val="bottom"/>
            <w:hideMark/>
          </w:tcPr>
          <w:p w14:paraId="5D7F743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1922</w:t>
            </w:r>
          </w:p>
        </w:tc>
        <w:tc>
          <w:tcPr>
            <w:tcW w:w="820" w:type="dxa"/>
            <w:tcBorders>
              <w:top w:val="nil"/>
              <w:left w:val="nil"/>
              <w:bottom w:val="single" w:sz="4" w:space="0" w:color="auto"/>
              <w:right w:val="single" w:sz="4" w:space="0" w:color="auto"/>
            </w:tcBorders>
            <w:noWrap/>
            <w:vAlign w:val="bottom"/>
            <w:hideMark/>
          </w:tcPr>
          <w:p w14:paraId="7D9A9CEC"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F83115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23DA135"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15E3D3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375FC525"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01AE592"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2E5F6A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B34D5DC"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4FD4DAA"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77" w:type="dxa"/>
            <w:tcBorders>
              <w:top w:val="nil"/>
              <w:left w:val="nil"/>
              <w:bottom w:val="single" w:sz="4" w:space="0" w:color="auto"/>
              <w:right w:val="single" w:sz="4" w:space="0" w:color="auto"/>
            </w:tcBorders>
            <w:noWrap/>
            <w:vAlign w:val="bottom"/>
            <w:hideMark/>
          </w:tcPr>
          <w:p w14:paraId="54992615"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r>
      <w:tr w:rsidR="00F41422" w:rsidRPr="00F41422" w14:paraId="07ADE6FE" w14:textId="77777777" w:rsidTr="00AC2EFB">
        <w:trPr>
          <w:trHeight w:val="492"/>
        </w:trPr>
        <w:tc>
          <w:tcPr>
            <w:tcW w:w="5240" w:type="dxa"/>
            <w:tcBorders>
              <w:top w:val="nil"/>
              <w:left w:val="single" w:sz="4" w:space="0" w:color="auto"/>
              <w:bottom w:val="single" w:sz="4" w:space="0" w:color="auto"/>
              <w:right w:val="single" w:sz="4" w:space="0" w:color="auto"/>
            </w:tcBorders>
            <w:noWrap/>
            <w:vAlign w:val="bottom"/>
            <w:hideMark/>
          </w:tcPr>
          <w:p w14:paraId="29850A34" w14:textId="77777777" w:rsidR="00F41422" w:rsidRPr="00F41422" w:rsidRDefault="00F41422" w:rsidP="00F41422">
            <w:pPr>
              <w:rPr>
                <w:rFonts w:ascii="Arial" w:hAnsi="Arial" w:cs="Arial"/>
                <w:b/>
                <w:bCs/>
              </w:rPr>
            </w:pPr>
            <w:r w:rsidRPr="00F41422">
              <w:rPr>
                <w:rFonts w:ascii="Arial" w:hAnsi="Arial" w:cs="Arial"/>
                <w:b/>
                <w:bCs/>
              </w:rPr>
              <w:t>Known PD/Prior Approvals</w:t>
            </w:r>
          </w:p>
        </w:tc>
        <w:tc>
          <w:tcPr>
            <w:tcW w:w="1418" w:type="dxa"/>
            <w:tcBorders>
              <w:top w:val="nil"/>
              <w:left w:val="nil"/>
              <w:bottom w:val="single" w:sz="4" w:space="0" w:color="auto"/>
              <w:right w:val="single" w:sz="4" w:space="0" w:color="auto"/>
            </w:tcBorders>
            <w:noWrap/>
            <w:vAlign w:val="bottom"/>
            <w:hideMark/>
          </w:tcPr>
          <w:p w14:paraId="6FE53A5D"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50" w:type="dxa"/>
            <w:tcBorders>
              <w:top w:val="nil"/>
              <w:left w:val="nil"/>
              <w:bottom w:val="single" w:sz="4" w:space="0" w:color="auto"/>
              <w:right w:val="single" w:sz="4" w:space="0" w:color="auto"/>
            </w:tcBorders>
            <w:shd w:val="clear" w:color="000000" w:fill="D9D9D9"/>
            <w:noWrap/>
            <w:vAlign w:val="bottom"/>
            <w:hideMark/>
          </w:tcPr>
          <w:p w14:paraId="47FCFAF2"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14</w:t>
            </w:r>
          </w:p>
        </w:tc>
        <w:tc>
          <w:tcPr>
            <w:tcW w:w="1040" w:type="dxa"/>
            <w:tcBorders>
              <w:top w:val="nil"/>
              <w:left w:val="nil"/>
              <w:bottom w:val="single" w:sz="4" w:space="0" w:color="auto"/>
              <w:right w:val="nil"/>
            </w:tcBorders>
            <w:shd w:val="clear" w:color="000000" w:fill="D9D9D9"/>
            <w:noWrap/>
            <w:vAlign w:val="bottom"/>
            <w:hideMark/>
          </w:tcPr>
          <w:p w14:paraId="4F33E4D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5</w:t>
            </w:r>
          </w:p>
        </w:tc>
        <w:tc>
          <w:tcPr>
            <w:tcW w:w="1040" w:type="dxa"/>
            <w:tcBorders>
              <w:top w:val="nil"/>
              <w:left w:val="single" w:sz="4" w:space="0" w:color="auto"/>
              <w:bottom w:val="single" w:sz="4" w:space="0" w:color="auto"/>
              <w:right w:val="single" w:sz="4" w:space="0" w:color="auto"/>
            </w:tcBorders>
            <w:shd w:val="clear" w:color="000000" w:fill="D9D9D9"/>
            <w:noWrap/>
            <w:vAlign w:val="bottom"/>
            <w:hideMark/>
          </w:tcPr>
          <w:p w14:paraId="14DDE3AB"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w:t>
            </w:r>
          </w:p>
        </w:tc>
        <w:tc>
          <w:tcPr>
            <w:tcW w:w="820" w:type="dxa"/>
            <w:tcBorders>
              <w:top w:val="nil"/>
              <w:left w:val="nil"/>
              <w:bottom w:val="single" w:sz="4" w:space="0" w:color="auto"/>
              <w:right w:val="single" w:sz="4" w:space="0" w:color="auto"/>
            </w:tcBorders>
            <w:shd w:val="clear" w:color="000000" w:fill="DDEBF7"/>
            <w:noWrap/>
            <w:vAlign w:val="bottom"/>
            <w:hideMark/>
          </w:tcPr>
          <w:p w14:paraId="1F73E46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3C0CF4C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5816DE6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960" w:type="dxa"/>
            <w:tcBorders>
              <w:top w:val="nil"/>
              <w:left w:val="nil"/>
              <w:bottom w:val="single" w:sz="4" w:space="0" w:color="auto"/>
              <w:right w:val="single" w:sz="4" w:space="0" w:color="auto"/>
            </w:tcBorders>
            <w:shd w:val="clear" w:color="000000" w:fill="DDEBF7"/>
            <w:noWrap/>
            <w:vAlign w:val="bottom"/>
            <w:hideMark/>
          </w:tcPr>
          <w:p w14:paraId="005E7E58"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4421AB8B"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5ABEC877"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641D64B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56AD47AC"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50A37C1B"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2ADD03DB"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7BE9BF8C"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516659A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5E89C51D"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665BCFE3"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77" w:type="dxa"/>
            <w:tcBorders>
              <w:top w:val="nil"/>
              <w:left w:val="nil"/>
              <w:bottom w:val="single" w:sz="4" w:space="0" w:color="auto"/>
              <w:right w:val="single" w:sz="4" w:space="0" w:color="auto"/>
            </w:tcBorders>
            <w:noWrap/>
            <w:vAlign w:val="bottom"/>
            <w:hideMark/>
          </w:tcPr>
          <w:p w14:paraId="6B4315F2"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r>
      <w:tr w:rsidR="00F41422" w:rsidRPr="00F41422" w14:paraId="4F50DF3A" w14:textId="77777777" w:rsidTr="00AC2EFB">
        <w:trPr>
          <w:trHeight w:val="264"/>
        </w:trPr>
        <w:tc>
          <w:tcPr>
            <w:tcW w:w="5240" w:type="dxa"/>
            <w:tcBorders>
              <w:top w:val="nil"/>
              <w:left w:val="single" w:sz="4" w:space="0" w:color="auto"/>
              <w:bottom w:val="single" w:sz="4" w:space="0" w:color="auto"/>
              <w:right w:val="single" w:sz="4" w:space="0" w:color="auto"/>
            </w:tcBorders>
            <w:noWrap/>
            <w:vAlign w:val="bottom"/>
            <w:hideMark/>
          </w:tcPr>
          <w:p w14:paraId="35835E57" w14:textId="77777777" w:rsidR="00F41422" w:rsidRPr="00DA1B04" w:rsidRDefault="00F41422" w:rsidP="00F41422">
            <w:pPr>
              <w:jc w:val="right"/>
              <w:rPr>
                <w:rFonts w:ascii="Arial" w:hAnsi="Arial" w:cs="Arial"/>
                <w:color w:val="747474"/>
                <w:sz w:val="20"/>
                <w:szCs w:val="20"/>
              </w:rPr>
            </w:pPr>
            <w:r w:rsidRPr="00DA1B04">
              <w:rPr>
                <w:rFonts w:ascii="Arial" w:hAnsi="Arial" w:cs="Arial"/>
                <w:color w:val="747474"/>
                <w:sz w:val="20"/>
                <w:szCs w:val="20"/>
              </w:rPr>
              <w:t>Within 5 years</w:t>
            </w:r>
          </w:p>
        </w:tc>
        <w:tc>
          <w:tcPr>
            <w:tcW w:w="1418" w:type="dxa"/>
            <w:tcBorders>
              <w:top w:val="nil"/>
              <w:left w:val="nil"/>
              <w:bottom w:val="single" w:sz="4" w:space="0" w:color="auto"/>
              <w:right w:val="single" w:sz="4" w:space="0" w:color="auto"/>
            </w:tcBorders>
            <w:noWrap/>
            <w:vAlign w:val="bottom"/>
            <w:hideMark/>
          </w:tcPr>
          <w:p w14:paraId="0BC6EEB3"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50" w:type="dxa"/>
            <w:tcBorders>
              <w:top w:val="nil"/>
              <w:left w:val="nil"/>
              <w:bottom w:val="single" w:sz="4" w:space="0" w:color="auto"/>
              <w:right w:val="single" w:sz="4" w:space="0" w:color="auto"/>
            </w:tcBorders>
            <w:noWrap/>
            <w:vAlign w:val="bottom"/>
            <w:hideMark/>
          </w:tcPr>
          <w:p w14:paraId="69BFFA4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nil"/>
              <w:bottom w:val="single" w:sz="4" w:space="0" w:color="auto"/>
              <w:right w:val="nil"/>
            </w:tcBorders>
            <w:noWrap/>
            <w:vAlign w:val="bottom"/>
            <w:hideMark/>
          </w:tcPr>
          <w:p w14:paraId="04F0766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14:paraId="17FBA27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B938C0A"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6701DF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6399D3D"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960" w:type="dxa"/>
            <w:tcBorders>
              <w:top w:val="nil"/>
              <w:left w:val="nil"/>
              <w:bottom w:val="single" w:sz="4" w:space="0" w:color="auto"/>
              <w:right w:val="single" w:sz="4" w:space="0" w:color="auto"/>
            </w:tcBorders>
            <w:noWrap/>
            <w:vAlign w:val="bottom"/>
            <w:hideMark/>
          </w:tcPr>
          <w:p w14:paraId="0B51FC37" w14:textId="77777777" w:rsidR="00F41422" w:rsidRPr="00F41422" w:rsidRDefault="00F41422" w:rsidP="00F41422">
            <w:pPr>
              <w:rPr>
                <w:rFonts w:ascii="Arial" w:hAnsi="Arial" w:cs="Arial"/>
                <w:b/>
                <w:bCs/>
                <w:sz w:val="20"/>
                <w:szCs w:val="20"/>
              </w:rPr>
            </w:pPr>
            <w:r w:rsidRPr="00F41422">
              <w:rPr>
                <w:rFonts w:ascii="Arial" w:hAnsi="Arial" w:cs="Arial"/>
                <w:b/>
                <w:bCs/>
                <w:sz w:val="20"/>
                <w:szCs w:val="20"/>
              </w:rPr>
              <w:t> </w:t>
            </w:r>
          </w:p>
        </w:tc>
        <w:tc>
          <w:tcPr>
            <w:tcW w:w="820" w:type="dxa"/>
            <w:tcBorders>
              <w:top w:val="nil"/>
              <w:left w:val="nil"/>
              <w:bottom w:val="single" w:sz="4" w:space="0" w:color="auto"/>
              <w:right w:val="single" w:sz="4" w:space="0" w:color="auto"/>
            </w:tcBorders>
            <w:noWrap/>
            <w:vAlign w:val="bottom"/>
            <w:hideMark/>
          </w:tcPr>
          <w:p w14:paraId="63456F4B"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noWrap/>
            <w:vAlign w:val="bottom"/>
            <w:hideMark/>
          </w:tcPr>
          <w:p w14:paraId="79CB7B9D"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0E524168"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04A3E09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DEACD7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3D9A10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F027B7A"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D47E88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4AB0BB37"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90B191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77" w:type="dxa"/>
            <w:tcBorders>
              <w:top w:val="nil"/>
              <w:left w:val="nil"/>
              <w:bottom w:val="single" w:sz="4" w:space="0" w:color="auto"/>
              <w:right w:val="single" w:sz="4" w:space="0" w:color="auto"/>
            </w:tcBorders>
            <w:noWrap/>
            <w:vAlign w:val="bottom"/>
            <w:hideMark/>
          </w:tcPr>
          <w:p w14:paraId="39CED868"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r>
      <w:tr w:rsidR="00F41422" w:rsidRPr="00F41422" w14:paraId="20EBEB58" w14:textId="77777777" w:rsidTr="00AC2EFB">
        <w:trPr>
          <w:trHeight w:val="540"/>
        </w:trPr>
        <w:tc>
          <w:tcPr>
            <w:tcW w:w="5240" w:type="dxa"/>
            <w:tcBorders>
              <w:top w:val="nil"/>
              <w:left w:val="single" w:sz="4" w:space="0" w:color="auto"/>
              <w:bottom w:val="single" w:sz="4" w:space="0" w:color="auto"/>
              <w:right w:val="single" w:sz="4" w:space="0" w:color="auto"/>
            </w:tcBorders>
            <w:noWrap/>
            <w:vAlign w:val="bottom"/>
            <w:hideMark/>
          </w:tcPr>
          <w:p w14:paraId="6C909EEA" w14:textId="77777777" w:rsidR="00F41422" w:rsidRPr="00F41422" w:rsidRDefault="00F41422" w:rsidP="00F41422">
            <w:pPr>
              <w:rPr>
                <w:rFonts w:ascii="Arial" w:hAnsi="Arial" w:cs="Arial"/>
              </w:rPr>
            </w:pPr>
            <w:r w:rsidRPr="00F41422">
              <w:rPr>
                <w:rFonts w:ascii="Arial" w:hAnsi="Arial" w:cs="Arial"/>
                <w:b/>
                <w:bCs/>
              </w:rPr>
              <w:t>C2 schemes</w:t>
            </w:r>
            <w:r w:rsidRPr="00F41422">
              <w:rPr>
                <w:rFonts w:ascii="Arial" w:hAnsi="Arial" w:cs="Arial"/>
              </w:rPr>
              <w:t xml:space="preserve"> (Dwelling </w:t>
            </w:r>
            <w:proofErr w:type="gramStart"/>
            <w:r w:rsidRPr="00F41422">
              <w:rPr>
                <w:rFonts w:ascii="Arial" w:hAnsi="Arial" w:cs="Arial"/>
              </w:rPr>
              <w:t>equivalent)*</w:t>
            </w:r>
            <w:proofErr w:type="gramEnd"/>
            <w:r w:rsidRPr="00F41422">
              <w:rPr>
                <w:rFonts w:ascii="Arial" w:hAnsi="Arial" w:cs="Arial"/>
              </w:rPr>
              <w:t>*</w:t>
            </w:r>
          </w:p>
        </w:tc>
        <w:tc>
          <w:tcPr>
            <w:tcW w:w="1418" w:type="dxa"/>
            <w:tcBorders>
              <w:top w:val="nil"/>
              <w:left w:val="nil"/>
              <w:bottom w:val="single" w:sz="4" w:space="0" w:color="auto"/>
              <w:right w:val="single" w:sz="4" w:space="0" w:color="auto"/>
            </w:tcBorders>
            <w:shd w:val="clear" w:color="000000" w:fill="FFFFFF"/>
            <w:noWrap/>
            <w:vAlign w:val="bottom"/>
            <w:hideMark/>
          </w:tcPr>
          <w:p w14:paraId="032D77F7"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w:t>
            </w:r>
          </w:p>
        </w:tc>
        <w:tc>
          <w:tcPr>
            <w:tcW w:w="850" w:type="dxa"/>
            <w:tcBorders>
              <w:top w:val="nil"/>
              <w:left w:val="nil"/>
              <w:bottom w:val="single" w:sz="4" w:space="0" w:color="auto"/>
              <w:right w:val="single" w:sz="4" w:space="0" w:color="auto"/>
            </w:tcBorders>
            <w:shd w:val="clear" w:color="000000" w:fill="D9D9D9"/>
            <w:noWrap/>
            <w:vAlign w:val="bottom"/>
            <w:hideMark/>
          </w:tcPr>
          <w:p w14:paraId="025FE313"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40" w:type="dxa"/>
            <w:tcBorders>
              <w:top w:val="nil"/>
              <w:left w:val="nil"/>
              <w:bottom w:val="single" w:sz="4" w:space="0" w:color="auto"/>
              <w:right w:val="nil"/>
            </w:tcBorders>
            <w:shd w:val="clear" w:color="000000" w:fill="D9D9D9"/>
            <w:noWrap/>
            <w:vAlign w:val="bottom"/>
            <w:hideMark/>
          </w:tcPr>
          <w:p w14:paraId="3397070E"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w:t>
            </w:r>
          </w:p>
        </w:tc>
        <w:tc>
          <w:tcPr>
            <w:tcW w:w="1040" w:type="dxa"/>
            <w:tcBorders>
              <w:top w:val="nil"/>
              <w:left w:val="single" w:sz="4" w:space="0" w:color="auto"/>
              <w:bottom w:val="single" w:sz="4" w:space="0" w:color="auto"/>
              <w:right w:val="single" w:sz="4" w:space="0" w:color="auto"/>
            </w:tcBorders>
            <w:shd w:val="clear" w:color="000000" w:fill="D9D9D9"/>
            <w:noWrap/>
            <w:vAlign w:val="bottom"/>
            <w:hideMark/>
          </w:tcPr>
          <w:p w14:paraId="43F66292"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5E305FF7"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w:t>
            </w:r>
          </w:p>
        </w:tc>
        <w:tc>
          <w:tcPr>
            <w:tcW w:w="820" w:type="dxa"/>
            <w:tcBorders>
              <w:top w:val="nil"/>
              <w:left w:val="nil"/>
              <w:bottom w:val="single" w:sz="4" w:space="0" w:color="auto"/>
              <w:right w:val="single" w:sz="4" w:space="0" w:color="auto"/>
            </w:tcBorders>
            <w:shd w:val="clear" w:color="000000" w:fill="DDEBF7"/>
            <w:noWrap/>
            <w:vAlign w:val="bottom"/>
            <w:hideMark/>
          </w:tcPr>
          <w:p w14:paraId="00DE7A4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7205865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960" w:type="dxa"/>
            <w:tcBorders>
              <w:top w:val="nil"/>
              <w:left w:val="nil"/>
              <w:bottom w:val="single" w:sz="4" w:space="0" w:color="auto"/>
              <w:right w:val="single" w:sz="4" w:space="0" w:color="auto"/>
            </w:tcBorders>
            <w:shd w:val="clear" w:color="000000" w:fill="DDEBF7"/>
            <w:noWrap/>
            <w:vAlign w:val="bottom"/>
            <w:hideMark/>
          </w:tcPr>
          <w:p w14:paraId="59000A0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718CAF8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3D371F8B"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06C1EC3E"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5890CAB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45BD66D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0E1ED47F"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4FCABAD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2F6DC3FC"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21046F2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422894B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77" w:type="dxa"/>
            <w:tcBorders>
              <w:top w:val="nil"/>
              <w:left w:val="nil"/>
              <w:bottom w:val="single" w:sz="4" w:space="0" w:color="auto"/>
              <w:right w:val="single" w:sz="4" w:space="0" w:color="auto"/>
            </w:tcBorders>
            <w:noWrap/>
            <w:vAlign w:val="bottom"/>
            <w:hideMark/>
          </w:tcPr>
          <w:p w14:paraId="29DD1142"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w:t>
            </w:r>
          </w:p>
        </w:tc>
      </w:tr>
      <w:tr w:rsidR="00F41422" w:rsidRPr="00F41422" w14:paraId="624A822E" w14:textId="77777777" w:rsidTr="00AC2EFB">
        <w:trPr>
          <w:trHeight w:val="264"/>
        </w:trPr>
        <w:tc>
          <w:tcPr>
            <w:tcW w:w="5240" w:type="dxa"/>
            <w:tcBorders>
              <w:top w:val="nil"/>
              <w:left w:val="single" w:sz="4" w:space="0" w:color="auto"/>
              <w:bottom w:val="single" w:sz="4" w:space="0" w:color="auto"/>
              <w:right w:val="single" w:sz="4" w:space="0" w:color="auto"/>
            </w:tcBorders>
            <w:noWrap/>
            <w:vAlign w:val="bottom"/>
            <w:hideMark/>
          </w:tcPr>
          <w:p w14:paraId="15B044B2" w14:textId="77777777" w:rsidR="00F41422" w:rsidRPr="00DA1B04" w:rsidRDefault="00F41422" w:rsidP="00F41422">
            <w:pPr>
              <w:jc w:val="right"/>
              <w:rPr>
                <w:rFonts w:ascii="Arial" w:hAnsi="Arial" w:cs="Arial"/>
                <w:color w:val="242424"/>
                <w:sz w:val="20"/>
                <w:szCs w:val="20"/>
              </w:rPr>
            </w:pPr>
            <w:r w:rsidRPr="00DA1B04">
              <w:rPr>
                <w:rFonts w:ascii="Arial" w:hAnsi="Arial" w:cs="Arial"/>
                <w:color w:val="242424"/>
                <w:sz w:val="20"/>
                <w:szCs w:val="20"/>
              </w:rPr>
              <w:t>Within 5 years</w:t>
            </w:r>
          </w:p>
        </w:tc>
        <w:tc>
          <w:tcPr>
            <w:tcW w:w="1418" w:type="dxa"/>
            <w:tcBorders>
              <w:top w:val="nil"/>
              <w:left w:val="nil"/>
              <w:bottom w:val="single" w:sz="4" w:space="0" w:color="auto"/>
              <w:right w:val="single" w:sz="4" w:space="0" w:color="auto"/>
            </w:tcBorders>
            <w:noWrap/>
            <w:vAlign w:val="bottom"/>
            <w:hideMark/>
          </w:tcPr>
          <w:p w14:paraId="26481D35"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50" w:type="dxa"/>
            <w:tcBorders>
              <w:top w:val="nil"/>
              <w:left w:val="nil"/>
              <w:bottom w:val="single" w:sz="4" w:space="0" w:color="auto"/>
              <w:right w:val="single" w:sz="4" w:space="0" w:color="auto"/>
            </w:tcBorders>
            <w:noWrap/>
            <w:vAlign w:val="bottom"/>
            <w:hideMark/>
          </w:tcPr>
          <w:p w14:paraId="37954B1A"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nil"/>
              <w:bottom w:val="single" w:sz="4" w:space="0" w:color="auto"/>
              <w:right w:val="nil"/>
            </w:tcBorders>
            <w:noWrap/>
            <w:vAlign w:val="bottom"/>
            <w:hideMark/>
          </w:tcPr>
          <w:p w14:paraId="756EFDE8"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14:paraId="3E0FA8D7"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9CD07CF"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49B189E2"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3B037C57"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960" w:type="dxa"/>
            <w:tcBorders>
              <w:top w:val="nil"/>
              <w:left w:val="nil"/>
              <w:bottom w:val="single" w:sz="4" w:space="0" w:color="auto"/>
              <w:right w:val="single" w:sz="4" w:space="0" w:color="auto"/>
            </w:tcBorders>
            <w:noWrap/>
            <w:vAlign w:val="bottom"/>
            <w:hideMark/>
          </w:tcPr>
          <w:p w14:paraId="0FC5FC43" w14:textId="77777777" w:rsidR="00F41422" w:rsidRPr="00F41422" w:rsidRDefault="00F41422" w:rsidP="00F41422">
            <w:pPr>
              <w:rPr>
                <w:rFonts w:ascii="Arial" w:hAnsi="Arial" w:cs="Arial"/>
                <w:b/>
                <w:bCs/>
                <w:sz w:val="20"/>
                <w:szCs w:val="20"/>
              </w:rPr>
            </w:pPr>
            <w:r w:rsidRPr="00F41422">
              <w:rPr>
                <w:rFonts w:ascii="Arial" w:hAnsi="Arial" w:cs="Arial"/>
                <w:b/>
                <w:bCs/>
                <w:sz w:val="20"/>
                <w:szCs w:val="20"/>
              </w:rPr>
              <w:t> </w:t>
            </w:r>
          </w:p>
        </w:tc>
        <w:tc>
          <w:tcPr>
            <w:tcW w:w="820" w:type="dxa"/>
            <w:tcBorders>
              <w:top w:val="nil"/>
              <w:left w:val="nil"/>
              <w:bottom w:val="single" w:sz="4" w:space="0" w:color="auto"/>
              <w:right w:val="single" w:sz="4" w:space="0" w:color="auto"/>
            </w:tcBorders>
            <w:noWrap/>
            <w:vAlign w:val="bottom"/>
            <w:hideMark/>
          </w:tcPr>
          <w:p w14:paraId="396B43F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w:t>
            </w:r>
          </w:p>
        </w:tc>
        <w:tc>
          <w:tcPr>
            <w:tcW w:w="820" w:type="dxa"/>
            <w:tcBorders>
              <w:top w:val="nil"/>
              <w:left w:val="nil"/>
              <w:bottom w:val="single" w:sz="4" w:space="0" w:color="auto"/>
              <w:right w:val="single" w:sz="4" w:space="0" w:color="auto"/>
            </w:tcBorders>
            <w:noWrap/>
            <w:vAlign w:val="bottom"/>
            <w:hideMark/>
          </w:tcPr>
          <w:p w14:paraId="631B72AF"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F0B8B80"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68F384DD"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613D0A8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DCA64C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889819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E3E0AA0"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D2A6482"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E5E9488"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77" w:type="dxa"/>
            <w:tcBorders>
              <w:top w:val="nil"/>
              <w:left w:val="nil"/>
              <w:bottom w:val="single" w:sz="4" w:space="0" w:color="auto"/>
              <w:right w:val="single" w:sz="4" w:space="0" w:color="auto"/>
            </w:tcBorders>
            <w:noWrap/>
            <w:vAlign w:val="bottom"/>
            <w:hideMark/>
          </w:tcPr>
          <w:p w14:paraId="0D75264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r>
      <w:tr w:rsidR="00F41422" w:rsidRPr="00F41422" w14:paraId="3C7C7579" w14:textId="77777777" w:rsidTr="00AC2EFB">
        <w:trPr>
          <w:trHeight w:val="312"/>
        </w:trPr>
        <w:tc>
          <w:tcPr>
            <w:tcW w:w="5240" w:type="dxa"/>
            <w:tcBorders>
              <w:top w:val="nil"/>
              <w:left w:val="single" w:sz="4" w:space="0" w:color="auto"/>
              <w:bottom w:val="single" w:sz="4" w:space="0" w:color="auto"/>
              <w:right w:val="single" w:sz="4" w:space="0" w:color="auto"/>
            </w:tcBorders>
            <w:noWrap/>
            <w:vAlign w:val="bottom"/>
            <w:hideMark/>
          </w:tcPr>
          <w:p w14:paraId="5F70F95F" w14:textId="77777777" w:rsidR="00F41422" w:rsidRPr="00F41422" w:rsidRDefault="00F41422" w:rsidP="00F41422">
            <w:pPr>
              <w:rPr>
                <w:rFonts w:ascii="Arial" w:hAnsi="Arial" w:cs="Arial"/>
                <w:b/>
                <w:bCs/>
              </w:rPr>
            </w:pPr>
            <w:r w:rsidRPr="00F41422">
              <w:rPr>
                <w:rFonts w:ascii="Arial" w:hAnsi="Arial" w:cs="Arial"/>
                <w:b/>
                <w:bCs/>
              </w:rPr>
              <w:t>Demolitions with planning permission</w:t>
            </w:r>
          </w:p>
        </w:tc>
        <w:tc>
          <w:tcPr>
            <w:tcW w:w="1418" w:type="dxa"/>
            <w:tcBorders>
              <w:top w:val="nil"/>
              <w:left w:val="nil"/>
              <w:bottom w:val="single" w:sz="4" w:space="0" w:color="auto"/>
              <w:right w:val="single" w:sz="4" w:space="0" w:color="auto"/>
            </w:tcBorders>
            <w:shd w:val="clear" w:color="000000" w:fill="FFFFFF"/>
            <w:noWrap/>
            <w:vAlign w:val="bottom"/>
            <w:hideMark/>
          </w:tcPr>
          <w:p w14:paraId="0C1BA97A"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-8</w:t>
            </w:r>
          </w:p>
        </w:tc>
        <w:tc>
          <w:tcPr>
            <w:tcW w:w="850" w:type="dxa"/>
            <w:tcBorders>
              <w:top w:val="nil"/>
              <w:left w:val="nil"/>
              <w:bottom w:val="single" w:sz="4" w:space="0" w:color="auto"/>
              <w:right w:val="single" w:sz="4" w:space="0" w:color="auto"/>
            </w:tcBorders>
            <w:shd w:val="clear" w:color="000000" w:fill="D9D9D9"/>
            <w:noWrap/>
            <w:vAlign w:val="bottom"/>
            <w:hideMark/>
          </w:tcPr>
          <w:p w14:paraId="1C41596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w:t>
            </w:r>
          </w:p>
        </w:tc>
        <w:tc>
          <w:tcPr>
            <w:tcW w:w="1040" w:type="dxa"/>
            <w:tcBorders>
              <w:top w:val="nil"/>
              <w:left w:val="nil"/>
              <w:bottom w:val="single" w:sz="4" w:space="0" w:color="auto"/>
              <w:right w:val="nil"/>
            </w:tcBorders>
            <w:shd w:val="clear" w:color="000000" w:fill="D9D9D9"/>
            <w:noWrap/>
            <w:vAlign w:val="bottom"/>
            <w:hideMark/>
          </w:tcPr>
          <w:p w14:paraId="120EB09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w:t>
            </w:r>
          </w:p>
        </w:tc>
        <w:tc>
          <w:tcPr>
            <w:tcW w:w="1040" w:type="dxa"/>
            <w:tcBorders>
              <w:top w:val="nil"/>
              <w:left w:val="single" w:sz="4" w:space="0" w:color="auto"/>
              <w:bottom w:val="single" w:sz="4" w:space="0" w:color="auto"/>
              <w:right w:val="single" w:sz="4" w:space="0" w:color="auto"/>
            </w:tcBorders>
            <w:shd w:val="clear" w:color="000000" w:fill="D9D9D9"/>
            <w:noWrap/>
            <w:vAlign w:val="bottom"/>
            <w:hideMark/>
          </w:tcPr>
          <w:p w14:paraId="589935DE"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w:t>
            </w:r>
          </w:p>
        </w:tc>
        <w:tc>
          <w:tcPr>
            <w:tcW w:w="820" w:type="dxa"/>
            <w:tcBorders>
              <w:top w:val="nil"/>
              <w:left w:val="nil"/>
              <w:bottom w:val="single" w:sz="4" w:space="0" w:color="auto"/>
              <w:right w:val="single" w:sz="4" w:space="0" w:color="auto"/>
            </w:tcBorders>
            <w:shd w:val="clear" w:color="000000" w:fill="DDEBF7"/>
            <w:noWrap/>
            <w:vAlign w:val="bottom"/>
            <w:hideMark/>
          </w:tcPr>
          <w:p w14:paraId="08B47B8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-3</w:t>
            </w:r>
          </w:p>
        </w:tc>
        <w:tc>
          <w:tcPr>
            <w:tcW w:w="820" w:type="dxa"/>
            <w:tcBorders>
              <w:top w:val="nil"/>
              <w:left w:val="nil"/>
              <w:bottom w:val="single" w:sz="4" w:space="0" w:color="auto"/>
              <w:right w:val="single" w:sz="4" w:space="0" w:color="auto"/>
            </w:tcBorders>
            <w:shd w:val="clear" w:color="000000" w:fill="DDEBF7"/>
            <w:noWrap/>
            <w:vAlign w:val="bottom"/>
            <w:hideMark/>
          </w:tcPr>
          <w:p w14:paraId="0EF31FB8"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-5</w:t>
            </w:r>
          </w:p>
        </w:tc>
        <w:tc>
          <w:tcPr>
            <w:tcW w:w="820" w:type="dxa"/>
            <w:tcBorders>
              <w:top w:val="nil"/>
              <w:left w:val="nil"/>
              <w:bottom w:val="single" w:sz="4" w:space="0" w:color="auto"/>
              <w:right w:val="single" w:sz="4" w:space="0" w:color="auto"/>
            </w:tcBorders>
            <w:shd w:val="clear" w:color="000000" w:fill="DDEBF7"/>
            <w:noWrap/>
            <w:vAlign w:val="bottom"/>
            <w:hideMark/>
          </w:tcPr>
          <w:p w14:paraId="2014822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960" w:type="dxa"/>
            <w:tcBorders>
              <w:top w:val="nil"/>
              <w:left w:val="nil"/>
              <w:bottom w:val="single" w:sz="4" w:space="0" w:color="auto"/>
              <w:right w:val="single" w:sz="4" w:space="0" w:color="auto"/>
            </w:tcBorders>
            <w:shd w:val="clear" w:color="000000" w:fill="DDEBF7"/>
            <w:noWrap/>
            <w:vAlign w:val="bottom"/>
            <w:hideMark/>
          </w:tcPr>
          <w:p w14:paraId="4DD0ECE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631C32C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4BD3E6BC"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1B47A53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269A36E7"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BDD7EE"/>
            <w:noWrap/>
            <w:vAlign w:val="bottom"/>
            <w:hideMark/>
          </w:tcPr>
          <w:p w14:paraId="0539026E"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771EE683"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777E246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3D476427"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76D9F2D3"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F2F2F2"/>
            <w:noWrap/>
            <w:vAlign w:val="bottom"/>
            <w:hideMark/>
          </w:tcPr>
          <w:p w14:paraId="22456D82"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77" w:type="dxa"/>
            <w:tcBorders>
              <w:top w:val="nil"/>
              <w:left w:val="nil"/>
              <w:bottom w:val="single" w:sz="4" w:space="0" w:color="auto"/>
              <w:right w:val="single" w:sz="4" w:space="0" w:color="auto"/>
            </w:tcBorders>
            <w:noWrap/>
            <w:vAlign w:val="bottom"/>
            <w:hideMark/>
          </w:tcPr>
          <w:p w14:paraId="5C86DA9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-8</w:t>
            </w:r>
          </w:p>
        </w:tc>
      </w:tr>
      <w:tr w:rsidR="00F41422" w:rsidRPr="00F41422" w14:paraId="053CAF53" w14:textId="77777777" w:rsidTr="00AC2EFB">
        <w:trPr>
          <w:trHeight w:val="264"/>
        </w:trPr>
        <w:tc>
          <w:tcPr>
            <w:tcW w:w="5240" w:type="dxa"/>
            <w:tcBorders>
              <w:top w:val="nil"/>
              <w:left w:val="single" w:sz="4" w:space="0" w:color="auto"/>
              <w:bottom w:val="single" w:sz="4" w:space="0" w:color="auto"/>
              <w:right w:val="single" w:sz="4" w:space="0" w:color="auto"/>
            </w:tcBorders>
            <w:noWrap/>
            <w:vAlign w:val="bottom"/>
            <w:hideMark/>
          </w:tcPr>
          <w:p w14:paraId="0DB379A7" w14:textId="77777777" w:rsidR="00F41422" w:rsidRPr="00DA1B04" w:rsidRDefault="00F41422" w:rsidP="00F41422">
            <w:pPr>
              <w:jc w:val="right"/>
              <w:rPr>
                <w:rFonts w:ascii="Arial" w:hAnsi="Arial" w:cs="Arial"/>
                <w:color w:val="747474"/>
                <w:sz w:val="20"/>
                <w:szCs w:val="20"/>
              </w:rPr>
            </w:pPr>
            <w:r w:rsidRPr="00DA1B04">
              <w:rPr>
                <w:rFonts w:ascii="Arial" w:hAnsi="Arial" w:cs="Arial"/>
                <w:color w:val="747474"/>
                <w:sz w:val="20"/>
                <w:szCs w:val="20"/>
              </w:rPr>
              <w:t>Within 5 years</w:t>
            </w:r>
          </w:p>
        </w:tc>
        <w:tc>
          <w:tcPr>
            <w:tcW w:w="1418" w:type="dxa"/>
            <w:tcBorders>
              <w:top w:val="nil"/>
              <w:left w:val="nil"/>
              <w:bottom w:val="single" w:sz="4" w:space="0" w:color="auto"/>
              <w:right w:val="single" w:sz="4" w:space="0" w:color="auto"/>
            </w:tcBorders>
            <w:noWrap/>
            <w:vAlign w:val="bottom"/>
            <w:hideMark/>
          </w:tcPr>
          <w:p w14:paraId="394EB537"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50" w:type="dxa"/>
            <w:tcBorders>
              <w:top w:val="nil"/>
              <w:left w:val="nil"/>
              <w:bottom w:val="single" w:sz="4" w:space="0" w:color="auto"/>
              <w:right w:val="single" w:sz="4" w:space="0" w:color="auto"/>
            </w:tcBorders>
            <w:noWrap/>
            <w:vAlign w:val="bottom"/>
            <w:hideMark/>
          </w:tcPr>
          <w:p w14:paraId="1B8AC5A4"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nil"/>
              <w:bottom w:val="single" w:sz="4" w:space="0" w:color="auto"/>
              <w:right w:val="nil"/>
            </w:tcBorders>
            <w:noWrap/>
            <w:vAlign w:val="bottom"/>
            <w:hideMark/>
          </w:tcPr>
          <w:p w14:paraId="35CCE312"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single" w:sz="4" w:space="0" w:color="auto"/>
              <w:bottom w:val="single" w:sz="4" w:space="0" w:color="auto"/>
              <w:right w:val="single" w:sz="4" w:space="0" w:color="auto"/>
            </w:tcBorders>
            <w:noWrap/>
            <w:vAlign w:val="bottom"/>
            <w:hideMark/>
          </w:tcPr>
          <w:p w14:paraId="102FEFC0"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A0D53CC"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0C5471AF"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E99FF5F"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960" w:type="dxa"/>
            <w:tcBorders>
              <w:top w:val="nil"/>
              <w:left w:val="nil"/>
              <w:bottom w:val="single" w:sz="4" w:space="0" w:color="auto"/>
              <w:right w:val="single" w:sz="4" w:space="0" w:color="auto"/>
            </w:tcBorders>
            <w:noWrap/>
            <w:vAlign w:val="bottom"/>
            <w:hideMark/>
          </w:tcPr>
          <w:p w14:paraId="14E6AD37" w14:textId="77777777" w:rsidR="00F41422" w:rsidRPr="00F41422" w:rsidRDefault="00F41422" w:rsidP="00F41422">
            <w:pPr>
              <w:rPr>
                <w:rFonts w:ascii="Arial" w:hAnsi="Arial" w:cs="Arial"/>
                <w:b/>
                <w:bCs/>
                <w:sz w:val="20"/>
                <w:szCs w:val="20"/>
              </w:rPr>
            </w:pPr>
            <w:r w:rsidRPr="00F41422">
              <w:rPr>
                <w:rFonts w:ascii="Arial" w:hAnsi="Arial" w:cs="Arial"/>
                <w:b/>
                <w:bCs/>
                <w:sz w:val="20"/>
                <w:szCs w:val="20"/>
              </w:rPr>
              <w:t> </w:t>
            </w:r>
          </w:p>
        </w:tc>
        <w:tc>
          <w:tcPr>
            <w:tcW w:w="820" w:type="dxa"/>
            <w:tcBorders>
              <w:top w:val="nil"/>
              <w:left w:val="nil"/>
              <w:bottom w:val="single" w:sz="4" w:space="0" w:color="auto"/>
              <w:right w:val="single" w:sz="4" w:space="0" w:color="auto"/>
            </w:tcBorders>
            <w:noWrap/>
            <w:vAlign w:val="bottom"/>
            <w:hideMark/>
          </w:tcPr>
          <w:p w14:paraId="708FD85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-8</w:t>
            </w:r>
          </w:p>
        </w:tc>
        <w:tc>
          <w:tcPr>
            <w:tcW w:w="820" w:type="dxa"/>
            <w:tcBorders>
              <w:top w:val="nil"/>
              <w:left w:val="nil"/>
              <w:bottom w:val="single" w:sz="4" w:space="0" w:color="auto"/>
              <w:right w:val="single" w:sz="4" w:space="0" w:color="auto"/>
            </w:tcBorders>
            <w:noWrap/>
            <w:vAlign w:val="bottom"/>
            <w:hideMark/>
          </w:tcPr>
          <w:p w14:paraId="596A8440"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66606995"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BBF6D45"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9CFB860"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0E0F937"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61C5919D"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3701DAE"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F2FA0C3"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13718C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77" w:type="dxa"/>
            <w:tcBorders>
              <w:top w:val="nil"/>
              <w:left w:val="nil"/>
              <w:bottom w:val="single" w:sz="4" w:space="0" w:color="auto"/>
              <w:right w:val="single" w:sz="4" w:space="0" w:color="auto"/>
            </w:tcBorders>
            <w:noWrap/>
            <w:vAlign w:val="bottom"/>
            <w:hideMark/>
          </w:tcPr>
          <w:p w14:paraId="49BD7BA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r>
      <w:tr w:rsidR="00F41422" w:rsidRPr="00F41422" w14:paraId="05DA443D" w14:textId="77777777" w:rsidTr="00AC2EFB">
        <w:trPr>
          <w:trHeight w:val="660"/>
        </w:trPr>
        <w:tc>
          <w:tcPr>
            <w:tcW w:w="5240" w:type="dxa"/>
            <w:tcBorders>
              <w:top w:val="nil"/>
              <w:left w:val="single" w:sz="4" w:space="0" w:color="auto"/>
              <w:bottom w:val="single" w:sz="4" w:space="0" w:color="auto"/>
              <w:right w:val="single" w:sz="4" w:space="0" w:color="auto"/>
            </w:tcBorders>
            <w:vAlign w:val="bottom"/>
            <w:hideMark/>
          </w:tcPr>
          <w:p w14:paraId="041EC2D8" w14:textId="00360B58" w:rsidR="00F41422" w:rsidRPr="00F41422" w:rsidRDefault="00F41422" w:rsidP="00F41422">
            <w:pPr>
              <w:rPr>
                <w:rFonts w:ascii="Arial" w:hAnsi="Arial" w:cs="Arial"/>
                <w:b/>
                <w:bCs/>
              </w:rPr>
            </w:pPr>
            <w:r w:rsidRPr="00F41422">
              <w:rPr>
                <w:rFonts w:ascii="Arial" w:hAnsi="Arial" w:cs="Arial"/>
                <w:b/>
                <w:bCs/>
              </w:rPr>
              <w:t>Large Sites without Planning Permission (emerging Policy H1</w:t>
            </w:r>
            <w:r w:rsidRPr="00F41422">
              <w:rPr>
                <w:rFonts w:ascii="Arial" w:hAnsi="Arial" w:cs="Arial"/>
                <w:b/>
                <w:bCs/>
              </w:rPr>
              <w:lastRenderedPageBreak/>
              <w:t xml:space="preserve"> plus new large windfalls)</w:t>
            </w:r>
          </w:p>
        </w:tc>
        <w:tc>
          <w:tcPr>
            <w:tcW w:w="1418" w:type="dxa"/>
            <w:tcBorders>
              <w:top w:val="nil"/>
              <w:left w:val="nil"/>
              <w:bottom w:val="single" w:sz="4" w:space="0" w:color="auto"/>
              <w:right w:val="single" w:sz="4" w:space="0" w:color="auto"/>
            </w:tcBorders>
            <w:noWrap/>
            <w:vAlign w:val="bottom"/>
            <w:hideMark/>
          </w:tcPr>
          <w:p w14:paraId="2B259B1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1294</w:t>
            </w:r>
          </w:p>
        </w:tc>
        <w:tc>
          <w:tcPr>
            <w:tcW w:w="850" w:type="dxa"/>
            <w:tcBorders>
              <w:top w:val="nil"/>
              <w:left w:val="nil"/>
              <w:bottom w:val="single" w:sz="4" w:space="0" w:color="auto"/>
              <w:right w:val="single" w:sz="4" w:space="0" w:color="auto"/>
            </w:tcBorders>
            <w:shd w:val="clear" w:color="000000" w:fill="D9D9D9"/>
            <w:noWrap/>
            <w:vAlign w:val="bottom"/>
            <w:hideMark/>
          </w:tcPr>
          <w:p w14:paraId="5CBB3A7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40" w:type="dxa"/>
            <w:tcBorders>
              <w:top w:val="nil"/>
              <w:left w:val="nil"/>
              <w:bottom w:val="single" w:sz="4" w:space="0" w:color="auto"/>
              <w:right w:val="nil"/>
            </w:tcBorders>
            <w:shd w:val="clear" w:color="000000" w:fill="D9D9D9"/>
            <w:noWrap/>
            <w:vAlign w:val="bottom"/>
            <w:hideMark/>
          </w:tcPr>
          <w:p w14:paraId="15BEA5CC"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40" w:type="dxa"/>
            <w:tcBorders>
              <w:top w:val="nil"/>
              <w:left w:val="single" w:sz="4" w:space="0" w:color="auto"/>
              <w:bottom w:val="single" w:sz="4" w:space="0" w:color="auto"/>
              <w:right w:val="single" w:sz="4" w:space="0" w:color="auto"/>
            </w:tcBorders>
            <w:shd w:val="clear" w:color="000000" w:fill="D9D9D9"/>
            <w:noWrap/>
            <w:vAlign w:val="bottom"/>
            <w:hideMark/>
          </w:tcPr>
          <w:p w14:paraId="4DEB504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5773DDCE"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1311072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40</w:t>
            </w:r>
          </w:p>
        </w:tc>
        <w:tc>
          <w:tcPr>
            <w:tcW w:w="820" w:type="dxa"/>
            <w:tcBorders>
              <w:top w:val="nil"/>
              <w:left w:val="nil"/>
              <w:bottom w:val="single" w:sz="4" w:space="0" w:color="auto"/>
              <w:right w:val="single" w:sz="4" w:space="0" w:color="auto"/>
            </w:tcBorders>
            <w:shd w:val="clear" w:color="000000" w:fill="DDEBF7"/>
            <w:noWrap/>
            <w:vAlign w:val="bottom"/>
            <w:hideMark/>
          </w:tcPr>
          <w:p w14:paraId="0F4BF21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50</w:t>
            </w:r>
          </w:p>
        </w:tc>
        <w:tc>
          <w:tcPr>
            <w:tcW w:w="960" w:type="dxa"/>
            <w:tcBorders>
              <w:top w:val="nil"/>
              <w:left w:val="nil"/>
              <w:bottom w:val="single" w:sz="4" w:space="0" w:color="auto"/>
              <w:right w:val="single" w:sz="4" w:space="0" w:color="auto"/>
            </w:tcBorders>
            <w:shd w:val="clear" w:color="000000" w:fill="DDEBF7"/>
            <w:noWrap/>
            <w:vAlign w:val="bottom"/>
            <w:hideMark/>
          </w:tcPr>
          <w:p w14:paraId="6F92C8B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57</w:t>
            </w:r>
          </w:p>
        </w:tc>
        <w:tc>
          <w:tcPr>
            <w:tcW w:w="820" w:type="dxa"/>
            <w:tcBorders>
              <w:top w:val="nil"/>
              <w:left w:val="nil"/>
              <w:bottom w:val="single" w:sz="4" w:space="0" w:color="auto"/>
              <w:right w:val="single" w:sz="4" w:space="0" w:color="auto"/>
            </w:tcBorders>
            <w:shd w:val="clear" w:color="000000" w:fill="DDEBF7"/>
            <w:noWrap/>
            <w:vAlign w:val="bottom"/>
            <w:hideMark/>
          </w:tcPr>
          <w:p w14:paraId="6D2B4AC7"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86</w:t>
            </w:r>
          </w:p>
        </w:tc>
        <w:tc>
          <w:tcPr>
            <w:tcW w:w="820" w:type="dxa"/>
            <w:tcBorders>
              <w:top w:val="nil"/>
              <w:left w:val="nil"/>
              <w:bottom w:val="single" w:sz="4" w:space="0" w:color="auto"/>
              <w:right w:val="single" w:sz="4" w:space="0" w:color="auto"/>
            </w:tcBorders>
            <w:shd w:val="clear" w:color="000000" w:fill="BDD7EE"/>
            <w:noWrap/>
            <w:vAlign w:val="bottom"/>
            <w:hideMark/>
          </w:tcPr>
          <w:p w14:paraId="30E0B1F3"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253</w:t>
            </w:r>
          </w:p>
        </w:tc>
        <w:tc>
          <w:tcPr>
            <w:tcW w:w="820" w:type="dxa"/>
            <w:tcBorders>
              <w:top w:val="nil"/>
              <w:left w:val="nil"/>
              <w:bottom w:val="single" w:sz="4" w:space="0" w:color="auto"/>
              <w:right w:val="single" w:sz="4" w:space="0" w:color="auto"/>
            </w:tcBorders>
            <w:shd w:val="clear" w:color="000000" w:fill="BDD7EE"/>
            <w:noWrap/>
            <w:vAlign w:val="bottom"/>
            <w:hideMark/>
          </w:tcPr>
          <w:p w14:paraId="37178248"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233</w:t>
            </w:r>
          </w:p>
        </w:tc>
        <w:tc>
          <w:tcPr>
            <w:tcW w:w="820" w:type="dxa"/>
            <w:tcBorders>
              <w:top w:val="nil"/>
              <w:left w:val="nil"/>
              <w:bottom w:val="single" w:sz="4" w:space="0" w:color="auto"/>
              <w:right w:val="single" w:sz="4" w:space="0" w:color="auto"/>
            </w:tcBorders>
            <w:shd w:val="clear" w:color="000000" w:fill="BDD7EE"/>
            <w:noWrap/>
            <w:vAlign w:val="bottom"/>
            <w:hideMark/>
          </w:tcPr>
          <w:p w14:paraId="1BEDD72E"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159</w:t>
            </w:r>
          </w:p>
        </w:tc>
        <w:tc>
          <w:tcPr>
            <w:tcW w:w="820" w:type="dxa"/>
            <w:tcBorders>
              <w:top w:val="nil"/>
              <w:left w:val="nil"/>
              <w:bottom w:val="single" w:sz="4" w:space="0" w:color="auto"/>
              <w:right w:val="single" w:sz="4" w:space="0" w:color="auto"/>
            </w:tcBorders>
            <w:shd w:val="clear" w:color="000000" w:fill="BDD7EE"/>
            <w:noWrap/>
            <w:vAlign w:val="bottom"/>
            <w:hideMark/>
          </w:tcPr>
          <w:p w14:paraId="0E64BD1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139</w:t>
            </w:r>
          </w:p>
        </w:tc>
        <w:tc>
          <w:tcPr>
            <w:tcW w:w="820" w:type="dxa"/>
            <w:tcBorders>
              <w:top w:val="nil"/>
              <w:left w:val="nil"/>
              <w:bottom w:val="single" w:sz="4" w:space="0" w:color="auto"/>
              <w:right w:val="single" w:sz="4" w:space="0" w:color="auto"/>
            </w:tcBorders>
            <w:shd w:val="clear" w:color="000000" w:fill="F2F2F2"/>
            <w:noWrap/>
            <w:vAlign w:val="bottom"/>
            <w:hideMark/>
          </w:tcPr>
          <w:p w14:paraId="49B6790A"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99</w:t>
            </w:r>
          </w:p>
        </w:tc>
        <w:tc>
          <w:tcPr>
            <w:tcW w:w="820" w:type="dxa"/>
            <w:tcBorders>
              <w:top w:val="nil"/>
              <w:left w:val="nil"/>
              <w:bottom w:val="single" w:sz="4" w:space="0" w:color="auto"/>
              <w:right w:val="single" w:sz="4" w:space="0" w:color="auto"/>
            </w:tcBorders>
            <w:shd w:val="clear" w:color="000000" w:fill="F2F2F2"/>
            <w:noWrap/>
            <w:vAlign w:val="bottom"/>
            <w:hideMark/>
          </w:tcPr>
          <w:p w14:paraId="784E4720"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103</w:t>
            </w:r>
          </w:p>
        </w:tc>
        <w:tc>
          <w:tcPr>
            <w:tcW w:w="820" w:type="dxa"/>
            <w:tcBorders>
              <w:top w:val="nil"/>
              <w:left w:val="nil"/>
              <w:bottom w:val="single" w:sz="4" w:space="0" w:color="auto"/>
              <w:right w:val="single" w:sz="4" w:space="0" w:color="auto"/>
            </w:tcBorders>
            <w:shd w:val="clear" w:color="000000" w:fill="F2F2F2"/>
            <w:noWrap/>
            <w:vAlign w:val="bottom"/>
            <w:hideMark/>
          </w:tcPr>
          <w:p w14:paraId="6E0B964D"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70</w:t>
            </w:r>
          </w:p>
        </w:tc>
        <w:tc>
          <w:tcPr>
            <w:tcW w:w="820" w:type="dxa"/>
            <w:tcBorders>
              <w:top w:val="nil"/>
              <w:left w:val="nil"/>
              <w:bottom w:val="single" w:sz="4" w:space="0" w:color="auto"/>
              <w:right w:val="single" w:sz="4" w:space="0" w:color="auto"/>
            </w:tcBorders>
            <w:shd w:val="clear" w:color="000000" w:fill="F2F2F2"/>
            <w:noWrap/>
            <w:vAlign w:val="bottom"/>
            <w:hideMark/>
          </w:tcPr>
          <w:p w14:paraId="4D91F598"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5</w:t>
            </w:r>
          </w:p>
        </w:tc>
        <w:tc>
          <w:tcPr>
            <w:tcW w:w="820" w:type="dxa"/>
            <w:tcBorders>
              <w:top w:val="nil"/>
              <w:left w:val="nil"/>
              <w:bottom w:val="single" w:sz="4" w:space="0" w:color="auto"/>
              <w:right w:val="single" w:sz="4" w:space="0" w:color="auto"/>
            </w:tcBorders>
            <w:shd w:val="clear" w:color="000000" w:fill="F2F2F2"/>
            <w:noWrap/>
            <w:vAlign w:val="bottom"/>
            <w:hideMark/>
          </w:tcPr>
          <w:p w14:paraId="7387982A"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77" w:type="dxa"/>
            <w:tcBorders>
              <w:top w:val="nil"/>
              <w:left w:val="nil"/>
              <w:bottom w:val="single" w:sz="4" w:space="0" w:color="auto"/>
              <w:right w:val="single" w:sz="4" w:space="0" w:color="auto"/>
            </w:tcBorders>
            <w:noWrap/>
            <w:vAlign w:val="bottom"/>
            <w:hideMark/>
          </w:tcPr>
          <w:p w14:paraId="33E57C3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1294</w:t>
            </w:r>
          </w:p>
        </w:tc>
      </w:tr>
      <w:tr w:rsidR="00F41422" w:rsidRPr="00F41422" w14:paraId="6BC3AD75" w14:textId="77777777" w:rsidTr="00AC2EFB">
        <w:trPr>
          <w:trHeight w:val="264"/>
        </w:trPr>
        <w:tc>
          <w:tcPr>
            <w:tcW w:w="5240" w:type="dxa"/>
            <w:tcBorders>
              <w:top w:val="nil"/>
              <w:left w:val="single" w:sz="4" w:space="0" w:color="auto"/>
              <w:bottom w:val="single" w:sz="4" w:space="0" w:color="auto"/>
              <w:right w:val="single" w:sz="4" w:space="0" w:color="auto"/>
            </w:tcBorders>
            <w:noWrap/>
            <w:vAlign w:val="bottom"/>
            <w:hideMark/>
          </w:tcPr>
          <w:p w14:paraId="217882DF" w14:textId="77777777" w:rsidR="00F41422" w:rsidRPr="00DA1B04" w:rsidRDefault="00F41422" w:rsidP="00F41422">
            <w:pPr>
              <w:jc w:val="right"/>
              <w:rPr>
                <w:rFonts w:ascii="Arial" w:hAnsi="Arial" w:cs="Arial"/>
                <w:color w:val="747474"/>
                <w:sz w:val="20"/>
                <w:szCs w:val="20"/>
              </w:rPr>
            </w:pPr>
            <w:r w:rsidRPr="00DA1B04">
              <w:rPr>
                <w:rFonts w:ascii="Arial" w:hAnsi="Arial" w:cs="Arial"/>
                <w:color w:val="747474"/>
                <w:sz w:val="20"/>
                <w:szCs w:val="20"/>
              </w:rPr>
              <w:t>Within 5 years</w:t>
            </w:r>
          </w:p>
        </w:tc>
        <w:tc>
          <w:tcPr>
            <w:tcW w:w="1418" w:type="dxa"/>
            <w:tcBorders>
              <w:top w:val="nil"/>
              <w:left w:val="nil"/>
              <w:bottom w:val="single" w:sz="4" w:space="0" w:color="auto"/>
              <w:right w:val="single" w:sz="4" w:space="0" w:color="auto"/>
            </w:tcBorders>
            <w:noWrap/>
            <w:vAlign w:val="bottom"/>
            <w:hideMark/>
          </w:tcPr>
          <w:p w14:paraId="27416D05"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50" w:type="dxa"/>
            <w:tcBorders>
              <w:top w:val="nil"/>
              <w:left w:val="nil"/>
              <w:bottom w:val="single" w:sz="4" w:space="0" w:color="auto"/>
              <w:right w:val="single" w:sz="4" w:space="0" w:color="auto"/>
            </w:tcBorders>
            <w:noWrap/>
            <w:vAlign w:val="bottom"/>
            <w:hideMark/>
          </w:tcPr>
          <w:p w14:paraId="140021A6"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nil"/>
              <w:bottom w:val="single" w:sz="4" w:space="0" w:color="auto"/>
              <w:right w:val="nil"/>
            </w:tcBorders>
            <w:noWrap/>
            <w:vAlign w:val="bottom"/>
            <w:hideMark/>
          </w:tcPr>
          <w:p w14:paraId="6417A60F"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single" w:sz="4" w:space="0" w:color="auto"/>
              <w:bottom w:val="single" w:sz="4" w:space="0" w:color="auto"/>
              <w:right w:val="single" w:sz="4" w:space="0" w:color="auto"/>
            </w:tcBorders>
            <w:noWrap/>
            <w:vAlign w:val="bottom"/>
            <w:hideMark/>
          </w:tcPr>
          <w:p w14:paraId="7A4A759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58E5AD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140492C"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6A43C6A4"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960" w:type="dxa"/>
            <w:tcBorders>
              <w:top w:val="nil"/>
              <w:left w:val="nil"/>
              <w:bottom w:val="single" w:sz="4" w:space="0" w:color="auto"/>
              <w:right w:val="single" w:sz="4" w:space="0" w:color="auto"/>
            </w:tcBorders>
            <w:noWrap/>
            <w:vAlign w:val="bottom"/>
            <w:hideMark/>
          </w:tcPr>
          <w:p w14:paraId="4528817B" w14:textId="77777777" w:rsidR="00F41422" w:rsidRPr="00F41422" w:rsidRDefault="00F41422" w:rsidP="00F41422">
            <w:pPr>
              <w:rPr>
                <w:rFonts w:ascii="Arial" w:hAnsi="Arial" w:cs="Arial"/>
                <w:b/>
                <w:bCs/>
                <w:sz w:val="20"/>
                <w:szCs w:val="20"/>
              </w:rPr>
            </w:pPr>
            <w:r w:rsidRPr="00F41422">
              <w:rPr>
                <w:rFonts w:ascii="Arial" w:hAnsi="Arial" w:cs="Arial"/>
                <w:b/>
                <w:bCs/>
                <w:sz w:val="20"/>
                <w:szCs w:val="20"/>
              </w:rPr>
              <w:t> </w:t>
            </w:r>
          </w:p>
        </w:tc>
        <w:tc>
          <w:tcPr>
            <w:tcW w:w="820" w:type="dxa"/>
            <w:tcBorders>
              <w:top w:val="nil"/>
              <w:left w:val="nil"/>
              <w:bottom w:val="single" w:sz="4" w:space="0" w:color="auto"/>
              <w:right w:val="single" w:sz="4" w:space="0" w:color="auto"/>
            </w:tcBorders>
            <w:noWrap/>
            <w:vAlign w:val="bottom"/>
            <w:hideMark/>
          </w:tcPr>
          <w:p w14:paraId="3DFC27D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233</w:t>
            </w:r>
          </w:p>
        </w:tc>
        <w:tc>
          <w:tcPr>
            <w:tcW w:w="820" w:type="dxa"/>
            <w:tcBorders>
              <w:top w:val="nil"/>
              <w:left w:val="nil"/>
              <w:bottom w:val="single" w:sz="4" w:space="0" w:color="auto"/>
              <w:right w:val="single" w:sz="4" w:space="0" w:color="auto"/>
            </w:tcBorders>
            <w:noWrap/>
            <w:vAlign w:val="bottom"/>
            <w:hideMark/>
          </w:tcPr>
          <w:p w14:paraId="0D91735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002C3B3"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51A5D8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F81EF88"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36CF342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4610D732"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0F1C6BE3"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063AB52"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AB04A0C"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77" w:type="dxa"/>
            <w:tcBorders>
              <w:top w:val="nil"/>
              <w:left w:val="nil"/>
              <w:bottom w:val="single" w:sz="4" w:space="0" w:color="auto"/>
              <w:right w:val="single" w:sz="4" w:space="0" w:color="auto"/>
            </w:tcBorders>
            <w:noWrap/>
            <w:vAlign w:val="bottom"/>
            <w:hideMark/>
          </w:tcPr>
          <w:p w14:paraId="78157F5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r>
      <w:tr w:rsidR="00F41422" w:rsidRPr="00F41422" w14:paraId="4427D2B9" w14:textId="77777777" w:rsidTr="00AC2EFB">
        <w:trPr>
          <w:trHeight w:val="552"/>
        </w:trPr>
        <w:tc>
          <w:tcPr>
            <w:tcW w:w="5240" w:type="dxa"/>
            <w:tcBorders>
              <w:top w:val="nil"/>
              <w:left w:val="single" w:sz="4" w:space="0" w:color="auto"/>
              <w:bottom w:val="single" w:sz="4" w:space="0" w:color="auto"/>
              <w:right w:val="single" w:sz="4" w:space="0" w:color="auto"/>
            </w:tcBorders>
            <w:noWrap/>
            <w:vAlign w:val="bottom"/>
            <w:hideMark/>
          </w:tcPr>
          <w:p w14:paraId="4CE254D1" w14:textId="77777777" w:rsidR="00F41422" w:rsidRPr="00F41422" w:rsidRDefault="00F41422" w:rsidP="00F41422">
            <w:pPr>
              <w:rPr>
                <w:rFonts w:ascii="Arial" w:hAnsi="Arial" w:cs="Arial"/>
                <w:b/>
                <w:bCs/>
              </w:rPr>
            </w:pPr>
            <w:r w:rsidRPr="00F41422">
              <w:rPr>
                <w:rFonts w:ascii="Arial" w:hAnsi="Arial" w:cs="Arial"/>
                <w:b/>
                <w:bCs/>
              </w:rPr>
              <w:t>Small windfall sites beyond 3 years</w:t>
            </w:r>
          </w:p>
        </w:tc>
        <w:tc>
          <w:tcPr>
            <w:tcW w:w="1418" w:type="dxa"/>
            <w:tcBorders>
              <w:top w:val="nil"/>
              <w:left w:val="nil"/>
              <w:bottom w:val="single" w:sz="4" w:space="0" w:color="auto"/>
              <w:right w:val="single" w:sz="4" w:space="0" w:color="auto"/>
            </w:tcBorders>
            <w:noWrap/>
            <w:vAlign w:val="bottom"/>
            <w:hideMark/>
          </w:tcPr>
          <w:p w14:paraId="21DCC4BF"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1001</w:t>
            </w:r>
          </w:p>
        </w:tc>
        <w:tc>
          <w:tcPr>
            <w:tcW w:w="850" w:type="dxa"/>
            <w:tcBorders>
              <w:top w:val="nil"/>
              <w:left w:val="nil"/>
              <w:bottom w:val="single" w:sz="4" w:space="0" w:color="auto"/>
              <w:right w:val="single" w:sz="4" w:space="0" w:color="auto"/>
            </w:tcBorders>
            <w:shd w:val="clear" w:color="000000" w:fill="D9D9D9"/>
            <w:noWrap/>
            <w:vAlign w:val="bottom"/>
            <w:hideMark/>
          </w:tcPr>
          <w:p w14:paraId="2D749FAA"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40" w:type="dxa"/>
            <w:tcBorders>
              <w:top w:val="nil"/>
              <w:left w:val="nil"/>
              <w:bottom w:val="single" w:sz="4" w:space="0" w:color="auto"/>
              <w:right w:val="nil"/>
            </w:tcBorders>
            <w:shd w:val="clear" w:color="000000" w:fill="D9D9D9"/>
            <w:noWrap/>
            <w:vAlign w:val="bottom"/>
            <w:hideMark/>
          </w:tcPr>
          <w:p w14:paraId="6E1E132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1040" w:type="dxa"/>
            <w:tcBorders>
              <w:top w:val="nil"/>
              <w:left w:val="single" w:sz="4" w:space="0" w:color="auto"/>
              <w:bottom w:val="single" w:sz="4" w:space="0" w:color="auto"/>
              <w:right w:val="single" w:sz="4" w:space="0" w:color="auto"/>
            </w:tcBorders>
            <w:shd w:val="clear" w:color="000000" w:fill="D9D9D9"/>
            <w:noWrap/>
            <w:vAlign w:val="bottom"/>
            <w:hideMark/>
          </w:tcPr>
          <w:p w14:paraId="12D1833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0AA33909"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32CFCB43"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820" w:type="dxa"/>
            <w:tcBorders>
              <w:top w:val="nil"/>
              <w:left w:val="nil"/>
              <w:bottom w:val="single" w:sz="4" w:space="0" w:color="auto"/>
              <w:right w:val="single" w:sz="4" w:space="0" w:color="auto"/>
            </w:tcBorders>
            <w:shd w:val="clear" w:color="000000" w:fill="DDEBF7"/>
            <w:noWrap/>
            <w:vAlign w:val="bottom"/>
            <w:hideMark/>
          </w:tcPr>
          <w:p w14:paraId="68B59DA2"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0</w:t>
            </w:r>
          </w:p>
        </w:tc>
        <w:tc>
          <w:tcPr>
            <w:tcW w:w="960" w:type="dxa"/>
            <w:tcBorders>
              <w:top w:val="nil"/>
              <w:left w:val="nil"/>
              <w:bottom w:val="single" w:sz="4" w:space="0" w:color="auto"/>
              <w:right w:val="single" w:sz="4" w:space="0" w:color="auto"/>
            </w:tcBorders>
            <w:shd w:val="clear" w:color="000000" w:fill="DDEBF7"/>
            <w:noWrap/>
            <w:vAlign w:val="bottom"/>
            <w:hideMark/>
          </w:tcPr>
          <w:p w14:paraId="1A6D36F5"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DDEBF7"/>
            <w:noWrap/>
            <w:vAlign w:val="bottom"/>
            <w:hideMark/>
          </w:tcPr>
          <w:p w14:paraId="6AE2061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BDD7EE"/>
            <w:noWrap/>
            <w:vAlign w:val="bottom"/>
            <w:hideMark/>
          </w:tcPr>
          <w:p w14:paraId="7C102C7E"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BDD7EE"/>
            <w:noWrap/>
            <w:vAlign w:val="bottom"/>
            <w:hideMark/>
          </w:tcPr>
          <w:p w14:paraId="1387C81A"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BDD7EE"/>
            <w:noWrap/>
            <w:vAlign w:val="bottom"/>
            <w:hideMark/>
          </w:tcPr>
          <w:p w14:paraId="5B14375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BDD7EE"/>
            <w:noWrap/>
            <w:vAlign w:val="bottom"/>
            <w:hideMark/>
          </w:tcPr>
          <w:p w14:paraId="319B7FF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F2F2F2"/>
            <w:noWrap/>
            <w:vAlign w:val="bottom"/>
            <w:hideMark/>
          </w:tcPr>
          <w:p w14:paraId="3588D02B"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F2F2F2"/>
            <w:noWrap/>
            <w:vAlign w:val="bottom"/>
            <w:hideMark/>
          </w:tcPr>
          <w:p w14:paraId="5CA6C641"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F2F2F2"/>
            <w:noWrap/>
            <w:vAlign w:val="bottom"/>
            <w:hideMark/>
          </w:tcPr>
          <w:p w14:paraId="05109424"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F2F2F2"/>
            <w:noWrap/>
            <w:vAlign w:val="bottom"/>
            <w:hideMark/>
          </w:tcPr>
          <w:p w14:paraId="680FEB7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820" w:type="dxa"/>
            <w:tcBorders>
              <w:top w:val="nil"/>
              <w:left w:val="nil"/>
              <w:bottom w:val="single" w:sz="4" w:space="0" w:color="auto"/>
              <w:right w:val="single" w:sz="4" w:space="0" w:color="auto"/>
            </w:tcBorders>
            <w:shd w:val="clear" w:color="000000" w:fill="F2F2F2"/>
            <w:noWrap/>
            <w:vAlign w:val="bottom"/>
            <w:hideMark/>
          </w:tcPr>
          <w:p w14:paraId="45C90B86"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91</w:t>
            </w:r>
          </w:p>
        </w:tc>
        <w:tc>
          <w:tcPr>
            <w:tcW w:w="1077" w:type="dxa"/>
            <w:tcBorders>
              <w:top w:val="nil"/>
              <w:left w:val="nil"/>
              <w:bottom w:val="single" w:sz="4" w:space="0" w:color="auto"/>
              <w:right w:val="single" w:sz="4" w:space="0" w:color="auto"/>
            </w:tcBorders>
            <w:noWrap/>
            <w:vAlign w:val="bottom"/>
            <w:hideMark/>
          </w:tcPr>
          <w:p w14:paraId="4CCBDE9C"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1001</w:t>
            </w:r>
          </w:p>
        </w:tc>
      </w:tr>
      <w:tr w:rsidR="00F41422" w:rsidRPr="00F41422" w14:paraId="2E8F6C6B" w14:textId="77777777" w:rsidTr="00AC2EFB">
        <w:trPr>
          <w:trHeight w:val="270"/>
        </w:trPr>
        <w:tc>
          <w:tcPr>
            <w:tcW w:w="5240" w:type="dxa"/>
            <w:tcBorders>
              <w:top w:val="nil"/>
              <w:left w:val="single" w:sz="4" w:space="0" w:color="auto"/>
              <w:bottom w:val="single" w:sz="4" w:space="0" w:color="auto"/>
              <w:right w:val="single" w:sz="4" w:space="0" w:color="auto"/>
            </w:tcBorders>
            <w:noWrap/>
            <w:vAlign w:val="bottom"/>
            <w:hideMark/>
          </w:tcPr>
          <w:p w14:paraId="46CBEB0F" w14:textId="77777777" w:rsidR="00F41422" w:rsidRPr="00DA1B04" w:rsidRDefault="00F41422" w:rsidP="00F41422">
            <w:pPr>
              <w:jc w:val="right"/>
              <w:rPr>
                <w:rFonts w:ascii="Arial" w:hAnsi="Arial" w:cs="Arial"/>
                <w:color w:val="747474"/>
                <w:sz w:val="20"/>
                <w:szCs w:val="20"/>
              </w:rPr>
            </w:pPr>
            <w:r w:rsidRPr="00DA1B04">
              <w:rPr>
                <w:rFonts w:ascii="Arial" w:hAnsi="Arial" w:cs="Arial"/>
                <w:color w:val="747474"/>
                <w:sz w:val="20"/>
                <w:szCs w:val="20"/>
              </w:rPr>
              <w:t>Within 5 years</w:t>
            </w:r>
          </w:p>
        </w:tc>
        <w:tc>
          <w:tcPr>
            <w:tcW w:w="1418" w:type="dxa"/>
            <w:tcBorders>
              <w:top w:val="nil"/>
              <w:left w:val="nil"/>
              <w:bottom w:val="single" w:sz="4" w:space="0" w:color="auto"/>
              <w:right w:val="single" w:sz="4" w:space="0" w:color="auto"/>
            </w:tcBorders>
            <w:noWrap/>
            <w:vAlign w:val="bottom"/>
            <w:hideMark/>
          </w:tcPr>
          <w:p w14:paraId="18056EDA"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50" w:type="dxa"/>
            <w:tcBorders>
              <w:top w:val="nil"/>
              <w:left w:val="nil"/>
              <w:bottom w:val="single" w:sz="4" w:space="0" w:color="auto"/>
              <w:right w:val="single" w:sz="4" w:space="0" w:color="auto"/>
            </w:tcBorders>
            <w:noWrap/>
            <w:vAlign w:val="bottom"/>
            <w:hideMark/>
          </w:tcPr>
          <w:p w14:paraId="237A50DA"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nil"/>
              <w:bottom w:val="single" w:sz="4" w:space="0" w:color="auto"/>
              <w:right w:val="nil"/>
            </w:tcBorders>
            <w:noWrap/>
            <w:vAlign w:val="bottom"/>
            <w:hideMark/>
          </w:tcPr>
          <w:p w14:paraId="267C82C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40" w:type="dxa"/>
            <w:tcBorders>
              <w:top w:val="nil"/>
              <w:left w:val="single" w:sz="4" w:space="0" w:color="auto"/>
              <w:bottom w:val="single" w:sz="4" w:space="0" w:color="auto"/>
              <w:right w:val="single" w:sz="4" w:space="0" w:color="auto"/>
            </w:tcBorders>
            <w:noWrap/>
            <w:vAlign w:val="bottom"/>
            <w:hideMark/>
          </w:tcPr>
          <w:p w14:paraId="11B0EB80"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4B47489E"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08B9BB4E"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58535402"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960" w:type="dxa"/>
            <w:tcBorders>
              <w:top w:val="nil"/>
              <w:left w:val="nil"/>
              <w:bottom w:val="single" w:sz="4" w:space="0" w:color="auto"/>
              <w:right w:val="single" w:sz="4" w:space="0" w:color="auto"/>
            </w:tcBorders>
            <w:noWrap/>
            <w:vAlign w:val="bottom"/>
            <w:hideMark/>
          </w:tcPr>
          <w:p w14:paraId="0FCAC52B" w14:textId="77777777" w:rsidR="00F41422" w:rsidRPr="00F41422" w:rsidRDefault="00F41422" w:rsidP="00F41422">
            <w:pPr>
              <w:rPr>
                <w:rFonts w:ascii="Arial" w:hAnsi="Arial" w:cs="Arial"/>
                <w:b/>
                <w:bCs/>
                <w:sz w:val="20"/>
                <w:szCs w:val="20"/>
              </w:rPr>
            </w:pPr>
            <w:r w:rsidRPr="00F41422">
              <w:rPr>
                <w:rFonts w:ascii="Arial" w:hAnsi="Arial" w:cs="Arial"/>
                <w:b/>
                <w:bCs/>
                <w:sz w:val="20"/>
                <w:szCs w:val="20"/>
              </w:rPr>
              <w:t> </w:t>
            </w:r>
          </w:p>
        </w:tc>
        <w:tc>
          <w:tcPr>
            <w:tcW w:w="820" w:type="dxa"/>
            <w:tcBorders>
              <w:top w:val="nil"/>
              <w:left w:val="nil"/>
              <w:bottom w:val="single" w:sz="4" w:space="0" w:color="auto"/>
              <w:right w:val="single" w:sz="4" w:space="0" w:color="auto"/>
            </w:tcBorders>
            <w:noWrap/>
            <w:vAlign w:val="bottom"/>
            <w:hideMark/>
          </w:tcPr>
          <w:p w14:paraId="70FAC06F"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182</w:t>
            </w:r>
          </w:p>
        </w:tc>
        <w:tc>
          <w:tcPr>
            <w:tcW w:w="820" w:type="dxa"/>
            <w:tcBorders>
              <w:top w:val="nil"/>
              <w:left w:val="nil"/>
              <w:bottom w:val="single" w:sz="4" w:space="0" w:color="auto"/>
              <w:right w:val="single" w:sz="4" w:space="0" w:color="auto"/>
            </w:tcBorders>
            <w:noWrap/>
            <w:vAlign w:val="bottom"/>
            <w:hideMark/>
          </w:tcPr>
          <w:p w14:paraId="5EB55CE8"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6EBA106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3148E11"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69B212D"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3854B70E"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24FF69BB"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587F602"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7BF5AB13"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820" w:type="dxa"/>
            <w:tcBorders>
              <w:top w:val="nil"/>
              <w:left w:val="nil"/>
              <w:bottom w:val="single" w:sz="4" w:space="0" w:color="auto"/>
              <w:right w:val="single" w:sz="4" w:space="0" w:color="auto"/>
            </w:tcBorders>
            <w:noWrap/>
            <w:vAlign w:val="bottom"/>
            <w:hideMark/>
          </w:tcPr>
          <w:p w14:paraId="1AB0FDF4"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c>
          <w:tcPr>
            <w:tcW w:w="1077" w:type="dxa"/>
            <w:tcBorders>
              <w:top w:val="nil"/>
              <w:left w:val="nil"/>
              <w:bottom w:val="single" w:sz="4" w:space="0" w:color="auto"/>
              <w:right w:val="single" w:sz="4" w:space="0" w:color="auto"/>
            </w:tcBorders>
            <w:noWrap/>
            <w:vAlign w:val="bottom"/>
            <w:hideMark/>
          </w:tcPr>
          <w:p w14:paraId="130B2B79" w14:textId="77777777" w:rsidR="00F41422" w:rsidRPr="00F41422" w:rsidRDefault="00F41422" w:rsidP="00F41422">
            <w:pPr>
              <w:rPr>
                <w:rFonts w:ascii="Arial" w:hAnsi="Arial" w:cs="Arial"/>
                <w:sz w:val="20"/>
                <w:szCs w:val="20"/>
              </w:rPr>
            </w:pPr>
            <w:r w:rsidRPr="00F41422">
              <w:rPr>
                <w:rFonts w:ascii="Arial" w:hAnsi="Arial" w:cs="Arial"/>
                <w:sz w:val="20"/>
                <w:szCs w:val="20"/>
              </w:rPr>
              <w:t> </w:t>
            </w:r>
          </w:p>
        </w:tc>
      </w:tr>
      <w:tr w:rsidR="00F41422" w:rsidRPr="00F41422" w14:paraId="466D180D" w14:textId="77777777" w:rsidTr="00AC2EFB">
        <w:trPr>
          <w:trHeight w:val="492"/>
        </w:trPr>
        <w:tc>
          <w:tcPr>
            <w:tcW w:w="5240" w:type="dxa"/>
            <w:tcBorders>
              <w:top w:val="nil"/>
              <w:left w:val="single" w:sz="4" w:space="0" w:color="auto"/>
              <w:bottom w:val="single" w:sz="4" w:space="0" w:color="auto"/>
              <w:right w:val="single" w:sz="4" w:space="0" w:color="auto"/>
            </w:tcBorders>
            <w:noWrap/>
            <w:vAlign w:val="bottom"/>
            <w:hideMark/>
          </w:tcPr>
          <w:p w14:paraId="4F3F05D5" w14:textId="77777777" w:rsidR="00F41422" w:rsidRPr="00F41422" w:rsidRDefault="00F41422" w:rsidP="00F41422">
            <w:pPr>
              <w:rPr>
                <w:rFonts w:ascii="Arial" w:hAnsi="Arial" w:cs="Arial"/>
                <w:b/>
                <w:bCs/>
              </w:rPr>
            </w:pPr>
            <w:r w:rsidRPr="00F41422">
              <w:rPr>
                <w:rFonts w:ascii="Arial" w:hAnsi="Arial" w:cs="Arial"/>
                <w:b/>
                <w:bCs/>
              </w:rPr>
              <w:t>ALL DISTRICT SITES</w:t>
            </w:r>
          </w:p>
        </w:tc>
        <w:tc>
          <w:tcPr>
            <w:tcW w:w="1418" w:type="dxa"/>
            <w:tcBorders>
              <w:top w:val="nil"/>
              <w:left w:val="nil"/>
              <w:bottom w:val="single" w:sz="4" w:space="0" w:color="auto"/>
              <w:right w:val="single" w:sz="4" w:space="0" w:color="auto"/>
            </w:tcBorders>
            <w:noWrap/>
            <w:vAlign w:val="bottom"/>
            <w:hideMark/>
          </w:tcPr>
          <w:p w14:paraId="3FCFA8BA"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4732</w:t>
            </w:r>
          </w:p>
        </w:tc>
        <w:tc>
          <w:tcPr>
            <w:tcW w:w="850" w:type="dxa"/>
            <w:tcBorders>
              <w:top w:val="nil"/>
              <w:left w:val="nil"/>
              <w:bottom w:val="single" w:sz="4" w:space="0" w:color="auto"/>
              <w:right w:val="single" w:sz="4" w:space="0" w:color="auto"/>
            </w:tcBorders>
            <w:shd w:val="clear" w:color="000000" w:fill="D9D9D9"/>
            <w:noWrap/>
            <w:vAlign w:val="bottom"/>
            <w:hideMark/>
          </w:tcPr>
          <w:p w14:paraId="1C88B413"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447</w:t>
            </w:r>
          </w:p>
        </w:tc>
        <w:tc>
          <w:tcPr>
            <w:tcW w:w="1040" w:type="dxa"/>
            <w:tcBorders>
              <w:top w:val="nil"/>
              <w:left w:val="nil"/>
              <w:bottom w:val="single" w:sz="4" w:space="0" w:color="auto"/>
              <w:right w:val="nil"/>
            </w:tcBorders>
            <w:shd w:val="clear" w:color="000000" w:fill="D9D9D9"/>
            <w:noWrap/>
            <w:vAlign w:val="bottom"/>
            <w:hideMark/>
          </w:tcPr>
          <w:p w14:paraId="437101D6"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455</w:t>
            </w:r>
          </w:p>
        </w:tc>
        <w:tc>
          <w:tcPr>
            <w:tcW w:w="1040" w:type="dxa"/>
            <w:tcBorders>
              <w:top w:val="nil"/>
              <w:left w:val="single" w:sz="4" w:space="0" w:color="auto"/>
              <w:bottom w:val="single" w:sz="4" w:space="0" w:color="auto"/>
              <w:right w:val="single" w:sz="4" w:space="0" w:color="auto"/>
            </w:tcBorders>
            <w:shd w:val="clear" w:color="000000" w:fill="D9D9D9"/>
            <w:noWrap/>
            <w:vAlign w:val="bottom"/>
            <w:hideMark/>
          </w:tcPr>
          <w:p w14:paraId="61604CC7"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680</w:t>
            </w:r>
          </w:p>
        </w:tc>
        <w:tc>
          <w:tcPr>
            <w:tcW w:w="820" w:type="dxa"/>
            <w:tcBorders>
              <w:top w:val="nil"/>
              <w:left w:val="nil"/>
              <w:bottom w:val="single" w:sz="4" w:space="0" w:color="auto"/>
              <w:right w:val="single" w:sz="4" w:space="0" w:color="auto"/>
            </w:tcBorders>
            <w:shd w:val="clear" w:color="000000" w:fill="DDEBF7"/>
            <w:noWrap/>
            <w:vAlign w:val="bottom"/>
            <w:hideMark/>
          </w:tcPr>
          <w:p w14:paraId="466E468F"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630</w:t>
            </w:r>
          </w:p>
        </w:tc>
        <w:tc>
          <w:tcPr>
            <w:tcW w:w="820" w:type="dxa"/>
            <w:tcBorders>
              <w:top w:val="nil"/>
              <w:left w:val="nil"/>
              <w:bottom w:val="single" w:sz="4" w:space="0" w:color="auto"/>
              <w:right w:val="single" w:sz="4" w:space="0" w:color="auto"/>
            </w:tcBorders>
            <w:shd w:val="clear" w:color="000000" w:fill="DDEBF7"/>
            <w:noWrap/>
            <w:vAlign w:val="bottom"/>
            <w:hideMark/>
          </w:tcPr>
          <w:p w14:paraId="0F95B4BE"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561</w:t>
            </w:r>
          </w:p>
        </w:tc>
        <w:tc>
          <w:tcPr>
            <w:tcW w:w="820" w:type="dxa"/>
            <w:tcBorders>
              <w:top w:val="nil"/>
              <w:left w:val="nil"/>
              <w:bottom w:val="single" w:sz="4" w:space="0" w:color="auto"/>
              <w:right w:val="single" w:sz="4" w:space="0" w:color="auto"/>
            </w:tcBorders>
            <w:shd w:val="clear" w:color="000000" w:fill="DDEBF7"/>
            <w:noWrap/>
            <w:vAlign w:val="bottom"/>
            <w:hideMark/>
          </w:tcPr>
          <w:p w14:paraId="7D4399DD"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464</w:t>
            </w:r>
          </w:p>
        </w:tc>
        <w:tc>
          <w:tcPr>
            <w:tcW w:w="960" w:type="dxa"/>
            <w:tcBorders>
              <w:top w:val="nil"/>
              <w:left w:val="nil"/>
              <w:bottom w:val="single" w:sz="4" w:space="0" w:color="auto"/>
              <w:right w:val="single" w:sz="4" w:space="0" w:color="auto"/>
            </w:tcBorders>
            <w:shd w:val="clear" w:color="000000" w:fill="DDEBF7"/>
            <w:noWrap/>
            <w:vAlign w:val="bottom"/>
            <w:hideMark/>
          </w:tcPr>
          <w:p w14:paraId="2572A002"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392</w:t>
            </w:r>
          </w:p>
        </w:tc>
        <w:tc>
          <w:tcPr>
            <w:tcW w:w="820" w:type="dxa"/>
            <w:tcBorders>
              <w:top w:val="nil"/>
              <w:left w:val="nil"/>
              <w:bottom w:val="single" w:sz="4" w:space="0" w:color="auto"/>
              <w:right w:val="single" w:sz="4" w:space="0" w:color="auto"/>
            </w:tcBorders>
            <w:shd w:val="clear" w:color="000000" w:fill="DDEBF7"/>
            <w:noWrap/>
            <w:vAlign w:val="bottom"/>
            <w:hideMark/>
          </w:tcPr>
          <w:p w14:paraId="397135C8"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286</w:t>
            </w:r>
          </w:p>
        </w:tc>
        <w:tc>
          <w:tcPr>
            <w:tcW w:w="820" w:type="dxa"/>
            <w:tcBorders>
              <w:top w:val="nil"/>
              <w:left w:val="nil"/>
              <w:bottom w:val="single" w:sz="4" w:space="0" w:color="auto"/>
              <w:right w:val="single" w:sz="4" w:space="0" w:color="auto"/>
            </w:tcBorders>
            <w:shd w:val="clear" w:color="000000" w:fill="BDD7EE"/>
            <w:noWrap/>
            <w:vAlign w:val="bottom"/>
            <w:hideMark/>
          </w:tcPr>
          <w:p w14:paraId="47291751"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470</w:t>
            </w:r>
          </w:p>
        </w:tc>
        <w:tc>
          <w:tcPr>
            <w:tcW w:w="820" w:type="dxa"/>
            <w:tcBorders>
              <w:top w:val="nil"/>
              <w:left w:val="nil"/>
              <w:bottom w:val="single" w:sz="4" w:space="0" w:color="auto"/>
              <w:right w:val="single" w:sz="4" w:space="0" w:color="auto"/>
            </w:tcBorders>
            <w:shd w:val="clear" w:color="000000" w:fill="BDD7EE"/>
            <w:noWrap/>
            <w:vAlign w:val="bottom"/>
            <w:hideMark/>
          </w:tcPr>
          <w:p w14:paraId="0E705A37"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397</w:t>
            </w:r>
          </w:p>
        </w:tc>
        <w:tc>
          <w:tcPr>
            <w:tcW w:w="820" w:type="dxa"/>
            <w:tcBorders>
              <w:top w:val="nil"/>
              <w:left w:val="nil"/>
              <w:bottom w:val="single" w:sz="4" w:space="0" w:color="auto"/>
              <w:right w:val="single" w:sz="4" w:space="0" w:color="auto"/>
            </w:tcBorders>
            <w:shd w:val="clear" w:color="000000" w:fill="BDD7EE"/>
            <w:noWrap/>
            <w:vAlign w:val="bottom"/>
            <w:hideMark/>
          </w:tcPr>
          <w:p w14:paraId="0741B704"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320</w:t>
            </w:r>
          </w:p>
        </w:tc>
        <w:tc>
          <w:tcPr>
            <w:tcW w:w="820" w:type="dxa"/>
            <w:tcBorders>
              <w:top w:val="nil"/>
              <w:left w:val="nil"/>
              <w:bottom w:val="single" w:sz="4" w:space="0" w:color="auto"/>
              <w:right w:val="single" w:sz="4" w:space="0" w:color="auto"/>
            </w:tcBorders>
            <w:shd w:val="clear" w:color="000000" w:fill="BDD7EE"/>
            <w:noWrap/>
            <w:vAlign w:val="bottom"/>
            <w:hideMark/>
          </w:tcPr>
          <w:p w14:paraId="7F16CF6B"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300</w:t>
            </w:r>
          </w:p>
        </w:tc>
        <w:tc>
          <w:tcPr>
            <w:tcW w:w="820" w:type="dxa"/>
            <w:tcBorders>
              <w:top w:val="nil"/>
              <w:left w:val="nil"/>
              <w:bottom w:val="single" w:sz="4" w:space="0" w:color="auto"/>
              <w:right w:val="single" w:sz="4" w:space="0" w:color="auto"/>
            </w:tcBorders>
            <w:shd w:val="clear" w:color="000000" w:fill="F2F2F2"/>
            <w:noWrap/>
            <w:vAlign w:val="bottom"/>
            <w:hideMark/>
          </w:tcPr>
          <w:p w14:paraId="29203A34"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260</w:t>
            </w:r>
          </w:p>
        </w:tc>
        <w:tc>
          <w:tcPr>
            <w:tcW w:w="820" w:type="dxa"/>
            <w:tcBorders>
              <w:top w:val="nil"/>
              <w:left w:val="nil"/>
              <w:bottom w:val="single" w:sz="4" w:space="0" w:color="auto"/>
              <w:right w:val="single" w:sz="4" w:space="0" w:color="auto"/>
            </w:tcBorders>
            <w:shd w:val="clear" w:color="000000" w:fill="F2F2F2"/>
            <w:noWrap/>
            <w:vAlign w:val="bottom"/>
            <w:hideMark/>
          </w:tcPr>
          <w:p w14:paraId="546599F5"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264</w:t>
            </w:r>
          </w:p>
        </w:tc>
        <w:tc>
          <w:tcPr>
            <w:tcW w:w="820" w:type="dxa"/>
            <w:tcBorders>
              <w:top w:val="nil"/>
              <w:left w:val="nil"/>
              <w:bottom w:val="single" w:sz="4" w:space="0" w:color="auto"/>
              <w:right w:val="single" w:sz="4" w:space="0" w:color="auto"/>
            </w:tcBorders>
            <w:shd w:val="clear" w:color="000000" w:fill="F2F2F2"/>
            <w:noWrap/>
            <w:vAlign w:val="bottom"/>
            <w:hideMark/>
          </w:tcPr>
          <w:p w14:paraId="58D02744"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201</w:t>
            </w:r>
          </w:p>
        </w:tc>
        <w:tc>
          <w:tcPr>
            <w:tcW w:w="820" w:type="dxa"/>
            <w:tcBorders>
              <w:top w:val="nil"/>
              <w:left w:val="nil"/>
              <w:bottom w:val="single" w:sz="4" w:space="0" w:color="auto"/>
              <w:right w:val="single" w:sz="4" w:space="0" w:color="auto"/>
            </w:tcBorders>
            <w:shd w:val="clear" w:color="000000" w:fill="F2F2F2"/>
            <w:noWrap/>
            <w:vAlign w:val="bottom"/>
            <w:hideMark/>
          </w:tcPr>
          <w:p w14:paraId="447F3EAF"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96</w:t>
            </w:r>
          </w:p>
        </w:tc>
        <w:tc>
          <w:tcPr>
            <w:tcW w:w="820" w:type="dxa"/>
            <w:tcBorders>
              <w:top w:val="nil"/>
              <w:left w:val="nil"/>
              <w:bottom w:val="single" w:sz="4" w:space="0" w:color="auto"/>
              <w:right w:val="single" w:sz="4" w:space="0" w:color="auto"/>
            </w:tcBorders>
            <w:shd w:val="clear" w:color="000000" w:fill="F2F2F2"/>
            <w:noWrap/>
            <w:vAlign w:val="bottom"/>
            <w:hideMark/>
          </w:tcPr>
          <w:p w14:paraId="60949763" w14:textId="77777777" w:rsidR="00F41422" w:rsidRPr="00F41422" w:rsidRDefault="00F41422" w:rsidP="00F41422">
            <w:pPr>
              <w:jc w:val="right"/>
              <w:rPr>
                <w:rFonts w:ascii="Arial" w:hAnsi="Arial" w:cs="Arial"/>
                <w:b/>
                <w:bCs/>
                <w:sz w:val="20"/>
                <w:szCs w:val="20"/>
              </w:rPr>
            </w:pPr>
            <w:r w:rsidRPr="00F41422">
              <w:rPr>
                <w:rFonts w:ascii="Arial" w:hAnsi="Arial" w:cs="Arial"/>
                <w:b/>
                <w:bCs/>
                <w:sz w:val="20"/>
                <w:szCs w:val="20"/>
              </w:rPr>
              <w:t>91</w:t>
            </w:r>
          </w:p>
        </w:tc>
        <w:tc>
          <w:tcPr>
            <w:tcW w:w="1077" w:type="dxa"/>
            <w:tcBorders>
              <w:top w:val="nil"/>
              <w:left w:val="nil"/>
              <w:bottom w:val="single" w:sz="4" w:space="0" w:color="auto"/>
              <w:right w:val="single" w:sz="4" w:space="0" w:color="auto"/>
            </w:tcBorders>
            <w:noWrap/>
            <w:vAlign w:val="bottom"/>
            <w:hideMark/>
          </w:tcPr>
          <w:p w14:paraId="3F80ACAC" w14:textId="77777777" w:rsidR="00F41422" w:rsidRPr="00F41422" w:rsidRDefault="00F41422" w:rsidP="00F41422">
            <w:pPr>
              <w:jc w:val="right"/>
              <w:rPr>
                <w:rFonts w:ascii="Arial" w:hAnsi="Arial" w:cs="Arial"/>
                <w:sz w:val="20"/>
                <w:szCs w:val="20"/>
              </w:rPr>
            </w:pPr>
            <w:r w:rsidRPr="00F41422">
              <w:rPr>
                <w:rFonts w:ascii="Arial" w:hAnsi="Arial" w:cs="Arial"/>
                <w:sz w:val="20"/>
                <w:szCs w:val="20"/>
              </w:rPr>
              <w:t>4732</w:t>
            </w:r>
          </w:p>
        </w:tc>
      </w:tr>
    </w:tbl>
    <w:p w14:paraId="62496D74" w14:textId="77777777" w:rsidR="00280BD6" w:rsidRPr="00AC3173" w:rsidRDefault="00A74E05" w:rsidP="002D6A94">
      <w:pPr>
        <w:rPr>
          <w:rFonts w:ascii="Arial" w:hAnsi="Arial" w:cs="Arial"/>
          <w:b/>
          <w:caps/>
          <w:sz w:val="28"/>
          <w:szCs w:val="28"/>
          <w:highlight w:val="yellow"/>
        </w:rPr>
      </w:pPr>
      <w:r w:rsidRPr="00AC3173">
        <w:rPr>
          <w:rFonts w:ascii="Arial" w:hAnsi="Arial" w:cs="Arial"/>
          <w:b/>
          <w:caps/>
          <w:sz w:val="28"/>
          <w:szCs w:val="28"/>
          <w:highlight w:val="yellow"/>
        </w:rPr>
        <w:br w:type="page"/>
      </w:r>
    </w:p>
    <w:p w14:paraId="3C4FB6A4" w14:textId="59DBDA10" w:rsidR="00E06308" w:rsidRPr="00AC3173" w:rsidRDefault="00E06308" w:rsidP="002D6A94">
      <w:pPr>
        <w:rPr>
          <w:rFonts w:ascii="Arial" w:hAnsi="Arial" w:cs="Arial"/>
          <w:b/>
          <w:caps/>
          <w:sz w:val="28"/>
          <w:szCs w:val="28"/>
          <w:highlight w:val="yellow"/>
        </w:rPr>
        <w:sectPr w:rsidR="00E06308" w:rsidRPr="00AC3173" w:rsidSect="00472E87">
          <w:pgSz w:w="23814" w:h="16839" w:orient="landscape" w:code="8"/>
          <w:pgMar w:top="851" w:right="567" w:bottom="991" w:left="680" w:header="709" w:footer="709" w:gutter="0"/>
          <w:cols w:space="708"/>
          <w:docGrid w:linePitch="360"/>
        </w:sectPr>
      </w:pPr>
    </w:p>
    <w:p w14:paraId="04899187" w14:textId="351131AE" w:rsidR="00F056D3" w:rsidRPr="002B5BF5" w:rsidRDefault="001846AE" w:rsidP="009275C7">
      <w:pPr>
        <w:pStyle w:val="Heading1"/>
        <w:numPr>
          <w:ilvl w:val="0"/>
          <w:numId w:val="0"/>
        </w:numPr>
        <w:ind w:left="438"/>
      </w:pPr>
      <w:bookmarkStart w:id="97" w:name="_Toc134630776"/>
      <w:bookmarkStart w:id="98" w:name="_Toc232687710"/>
      <w:r w:rsidRPr="002B5BF5">
        <w:t>A</w:t>
      </w:r>
      <w:r w:rsidR="00BA34BC" w:rsidRPr="002B5BF5">
        <w:t>PPENDIX</w:t>
      </w:r>
      <w:r w:rsidRPr="002B5BF5">
        <w:t xml:space="preserve"> </w:t>
      </w:r>
      <w:r w:rsidR="00B37E7E" w:rsidRPr="002B5BF5">
        <w:t>2</w:t>
      </w:r>
      <w:r w:rsidR="008B72BE" w:rsidRPr="002B5BF5">
        <w:t>: Residential Institutions Data (Use Class C2)</w:t>
      </w:r>
      <w:bookmarkEnd w:id="97"/>
      <w:bookmarkEnd w:id="98"/>
    </w:p>
    <w:p w14:paraId="60BEFF0C" w14:textId="77777777" w:rsidR="001938A5" w:rsidRPr="002B5BF5" w:rsidRDefault="001938A5">
      <w:pPr>
        <w:rPr>
          <w:rFonts w:ascii="Arial" w:hAnsi="Arial" w:cs="Arial"/>
          <w:b/>
          <w:caps/>
          <w:sz w:val="28"/>
          <w:szCs w:val="28"/>
        </w:rPr>
      </w:pPr>
    </w:p>
    <w:p w14:paraId="08DBCD6E" w14:textId="77777777" w:rsidR="000E6F1E" w:rsidRPr="002B5BF5" w:rsidRDefault="00D42F01" w:rsidP="00D42F01">
      <w:pPr>
        <w:ind w:left="360"/>
        <w:rPr>
          <w:rFonts w:ascii="Arial" w:eastAsia="Arial" w:hAnsi="Arial" w:cs="Arial"/>
        </w:rPr>
      </w:pPr>
      <w:r w:rsidRPr="002B5BF5">
        <w:rPr>
          <w:rFonts w:ascii="Arial" w:eastAsia="Arial" w:hAnsi="Arial" w:cs="Arial"/>
        </w:rPr>
        <w:t>The dwelling equivalent used in the following tables is calculated using the standard ratio as set out in paragraph 11 of the</w:t>
      </w:r>
      <w:r w:rsidRPr="002B5BF5">
        <w:t xml:space="preserve"> </w:t>
      </w:r>
      <w:hyperlink r:id="rId40" w:history="1">
        <w:r w:rsidRPr="002B5BF5">
          <w:rPr>
            <w:rStyle w:val="Hyperlink"/>
            <w:rFonts w:ascii="Arial" w:hAnsi="Arial" w:cs="Arial"/>
          </w:rPr>
          <w:t>Housing Delivery Test Measurement Rule Book</w:t>
        </w:r>
      </w:hyperlink>
      <w:r w:rsidRPr="002B5BF5">
        <w:rPr>
          <w:rFonts w:ascii="Arial" w:eastAsia="Arial" w:hAnsi="Arial" w:cs="Arial"/>
        </w:rPr>
        <w:t>.</w:t>
      </w:r>
      <w:r w:rsidR="00AA5BCE" w:rsidRPr="002B5BF5">
        <w:rPr>
          <w:rFonts w:ascii="Arial" w:eastAsia="Arial" w:hAnsi="Arial" w:cs="Arial"/>
        </w:rPr>
        <w:t xml:space="preserve"> This ratio was updated from 1.8 to 1</w:t>
      </w:r>
      <w:r w:rsidR="000E6F1E" w:rsidRPr="002B5BF5">
        <w:rPr>
          <w:rFonts w:ascii="Arial" w:eastAsia="Arial" w:hAnsi="Arial" w:cs="Arial"/>
        </w:rPr>
        <w:t>.</w:t>
      </w:r>
      <w:r w:rsidR="00AA5BCE" w:rsidRPr="002B5BF5">
        <w:rPr>
          <w:rFonts w:ascii="Arial" w:eastAsia="Arial" w:hAnsi="Arial" w:cs="Arial"/>
        </w:rPr>
        <w:t>9 in December 2024 to reflect newly released census data.</w:t>
      </w:r>
      <w:r w:rsidR="000E6F1E" w:rsidRPr="002B5BF5">
        <w:t xml:space="preserve"> </w:t>
      </w:r>
      <w:r w:rsidR="000E6F1E" w:rsidRPr="002B5BF5">
        <w:rPr>
          <w:rFonts w:ascii="Arial" w:eastAsia="Arial" w:hAnsi="Arial" w:cs="Arial"/>
        </w:rPr>
        <w:t>The new ratio will be applied for completions from 2024/25 onwards, but not retrospectively.</w:t>
      </w:r>
    </w:p>
    <w:p w14:paraId="7808FD92" w14:textId="77777777" w:rsidR="000E6F1E" w:rsidRPr="00AC3173" w:rsidRDefault="000E6F1E" w:rsidP="00D42F01">
      <w:pPr>
        <w:ind w:left="360"/>
        <w:rPr>
          <w:rFonts w:ascii="Arial" w:eastAsia="Arial" w:hAnsi="Arial" w:cs="Arial"/>
          <w:highlight w:val="yellow"/>
        </w:rPr>
      </w:pPr>
    </w:p>
    <w:p w14:paraId="7C6037FC" w14:textId="77777777" w:rsidR="00D42F01" w:rsidRPr="00AC3173" w:rsidRDefault="00D42F01">
      <w:pPr>
        <w:rPr>
          <w:rFonts w:ascii="Arial" w:hAnsi="Arial" w:cs="Arial"/>
          <w:b/>
          <w:caps/>
          <w:sz w:val="28"/>
          <w:szCs w:val="28"/>
          <w:highlight w:val="yellow"/>
        </w:rPr>
      </w:pPr>
    </w:p>
    <w:p w14:paraId="232C5DB8" w14:textId="3841ACFD" w:rsidR="00540257" w:rsidRPr="008E2DD4" w:rsidRDefault="00540257" w:rsidP="007C4949">
      <w:pPr>
        <w:pStyle w:val="Heading2"/>
      </w:pPr>
      <w:bookmarkStart w:id="99" w:name="_Toc232687711"/>
      <w:r w:rsidRPr="008E2DD4">
        <w:t>C2 Completions 201</w:t>
      </w:r>
      <w:r w:rsidR="00603759" w:rsidRPr="008E2DD4">
        <w:t>4</w:t>
      </w:r>
      <w:r w:rsidRPr="008E2DD4">
        <w:t>-202</w:t>
      </w:r>
      <w:r w:rsidR="002B5BF5" w:rsidRPr="008E2DD4">
        <w:t>6</w:t>
      </w:r>
      <w:bookmarkEnd w:id="99"/>
    </w:p>
    <w:p w14:paraId="3BFCF79E" w14:textId="77777777" w:rsidR="00EC5716" w:rsidRPr="00AC3173" w:rsidRDefault="00EC5716" w:rsidP="00BA7386">
      <w:pPr>
        <w:ind w:firstLine="284"/>
        <w:rPr>
          <w:rFonts w:ascii="Arial" w:hAnsi="Arial" w:cs="Arial"/>
          <w:b/>
          <w:caps/>
          <w:sz w:val="28"/>
          <w:szCs w:val="28"/>
          <w:highlight w:val="yellow"/>
        </w:rPr>
      </w:pPr>
    </w:p>
    <w:tbl>
      <w:tblPr>
        <w:tblW w:w="10360" w:type="dxa"/>
        <w:tblLook w:val="04A0" w:firstRow="1" w:lastRow="0" w:firstColumn="1" w:lastColumn="0" w:noHBand="0" w:noVBand="1"/>
      </w:tblPr>
      <w:tblGrid>
        <w:gridCol w:w="1680"/>
        <w:gridCol w:w="3354"/>
        <w:gridCol w:w="803"/>
        <w:gridCol w:w="1575"/>
        <w:gridCol w:w="1518"/>
        <w:gridCol w:w="1430"/>
      </w:tblGrid>
      <w:tr w:rsidR="007B551E" w:rsidRPr="007B551E" w14:paraId="40582521" w14:textId="77777777" w:rsidTr="00F943AD">
        <w:trPr>
          <w:trHeight w:val="936"/>
        </w:trPr>
        <w:tc>
          <w:tcPr>
            <w:tcW w:w="1680" w:type="dxa"/>
            <w:tcBorders>
              <w:top w:val="single" w:sz="4" w:space="0" w:color="auto"/>
              <w:left w:val="single" w:sz="4" w:space="0" w:color="auto"/>
              <w:bottom w:val="single" w:sz="4" w:space="0" w:color="auto"/>
              <w:right w:val="single" w:sz="4" w:space="0" w:color="auto"/>
            </w:tcBorders>
            <w:shd w:val="clear" w:color="000000" w:fill="D9D9D9"/>
            <w:hideMark/>
          </w:tcPr>
          <w:p w14:paraId="57AADF2B" w14:textId="77777777" w:rsidR="007B551E" w:rsidRPr="007B551E" w:rsidRDefault="007B551E" w:rsidP="007B551E">
            <w:pPr>
              <w:jc w:val="center"/>
              <w:rPr>
                <w:rFonts w:ascii="Arial" w:hAnsi="Arial" w:cs="Arial"/>
                <w:b/>
                <w:bCs/>
              </w:rPr>
            </w:pPr>
            <w:r w:rsidRPr="007B551E">
              <w:rPr>
                <w:rFonts w:ascii="Arial" w:hAnsi="Arial" w:cs="Arial"/>
                <w:b/>
                <w:bCs/>
              </w:rPr>
              <w:t>Planning Permission Reference</w:t>
            </w:r>
          </w:p>
        </w:tc>
        <w:tc>
          <w:tcPr>
            <w:tcW w:w="3354" w:type="dxa"/>
            <w:tcBorders>
              <w:top w:val="single" w:sz="4" w:space="0" w:color="auto"/>
              <w:left w:val="nil"/>
              <w:bottom w:val="single" w:sz="4" w:space="0" w:color="auto"/>
              <w:right w:val="single" w:sz="4" w:space="0" w:color="auto"/>
            </w:tcBorders>
            <w:shd w:val="clear" w:color="000000" w:fill="D9D9D9"/>
            <w:hideMark/>
          </w:tcPr>
          <w:p w14:paraId="51406636" w14:textId="77777777" w:rsidR="007B551E" w:rsidRPr="007B551E" w:rsidRDefault="007B551E" w:rsidP="007B551E">
            <w:pPr>
              <w:jc w:val="center"/>
              <w:rPr>
                <w:rFonts w:ascii="Arial" w:hAnsi="Arial" w:cs="Arial"/>
                <w:b/>
                <w:bCs/>
              </w:rPr>
            </w:pPr>
            <w:r w:rsidRPr="007B551E">
              <w:rPr>
                <w:rFonts w:ascii="Arial" w:hAnsi="Arial" w:cs="Arial"/>
                <w:b/>
                <w:bCs/>
              </w:rPr>
              <w:t>Address</w:t>
            </w:r>
          </w:p>
        </w:tc>
        <w:tc>
          <w:tcPr>
            <w:tcW w:w="803" w:type="dxa"/>
            <w:tcBorders>
              <w:top w:val="single" w:sz="4" w:space="0" w:color="auto"/>
              <w:left w:val="nil"/>
              <w:bottom w:val="single" w:sz="4" w:space="0" w:color="auto"/>
              <w:right w:val="single" w:sz="4" w:space="0" w:color="auto"/>
            </w:tcBorders>
            <w:shd w:val="clear" w:color="000000" w:fill="D9D9D9"/>
            <w:hideMark/>
          </w:tcPr>
          <w:p w14:paraId="2E9E0D8B" w14:textId="77777777" w:rsidR="007B551E" w:rsidRPr="007B551E" w:rsidRDefault="007B551E" w:rsidP="007B551E">
            <w:pPr>
              <w:jc w:val="center"/>
              <w:rPr>
                <w:rFonts w:ascii="Arial" w:hAnsi="Arial" w:cs="Arial"/>
                <w:b/>
                <w:bCs/>
              </w:rPr>
            </w:pPr>
            <w:r w:rsidRPr="007B551E">
              <w:rPr>
                <w:rFonts w:ascii="Arial" w:hAnsi="Arial" w:cs="Arial"/>
                <w:b/>
                <w:bCs/>
              </w:rPr>
              <w:t>Beds</w:t>
            </w:r>
          </w:p>
        </w:tc>
        <w:tc>
          <w:tcPr>
            <w:tcW w:w="1575" w:type="dxa"/>
            <w:tcBorders>
              <w:top w:val="single" w:sz="4" w:space="0" w:color="auto"/>
              <w:left w:val="nil"/>
              <w:bottom w:val="single" w:sz="4" w:space="0" w:color="auto"/>
              <w:right w:val="single" w:sz="4" w:space="0" w:color="auto"/>
            </w:tcBorders>
            <w:shd w:val="clear" w:color="000000" w:fill="D9D9D9"/>
            <w:hideMark/>
          </w:tcPr>
          <w:p w14:paraId="007A64DE" w14:textId="77777777" w:rsidR="007B551E" w:rsidRPr="007B551E" w:rsidRDefault="007B551E" w:rsidP="007B551E">
            <w:pPr>
              <w:jc w:val="center"/>
              <w:rPr>
                <w:rFonts w:ascii="Arial" w:hAnsi="Arial" w:cs="Arial"/>
                <w:b/>
                <w:bCs/>
              </w:rPr>
            </w:pPr>
            <w:r w:rsidRPr="007B551E">
              <w:rPr>
                <w:rFonts w:ascii="Arial" w:hAnsi="Arial" w:cs="Arial"/>
                <w:b/>
                <w:bCs/>
              </w:rPr>
              <w:t>Status</w:t>
            </w:r>
          </w:p>
        </w:tc>
        <w:tc>
          <w:tcPr>
            <w:tcW w:w="1518" w:type="dxa"/>
            <w:tcBorders>
              <w:top w:val="single" w:sz="4" w:space="0" w:color="auto"/>
              <w:left w:val="nil"/>
              <w:bottom w:val="single" w:sz="4" w:space="0" w:color="auto"/>
              <w:right w:val="single" w:sz="4" w:space="0" w:color="auto"/>
            </w:tcBorders>
            <w:shd w:val="clear" w:color="000000" w:fill="D9D9D9"/>
            <w:hideMark/>
          </w:tcPr>
          <w:p w14:paraId="727C442E" w14:textId="77777777" w:rsidR="007B551E" w:rsidRPr="007B551E" w:rsidRDefault="007B551E" w:rsidP="007B551E">
            <w:pPr>
              <w:jc w:val="center"/>
              <w:rPr>
                <w:rFonts w:ascii="Arial" w:hAnsi="Arial" w:cs="Arial"/>
                <w:b/>
                <w:bCs/>
              </w:rPr>
            </w:pPr>
            <w:r w:rsidRPr="007B551E">
              <w:rPr>
                <w:rFonts w:ascii="Arial" w:hAnsi="Arial" w:cs="Arial"/>
                <w:b/>
                <w:bCs/>
              </w:rPr>
              <w:t>Completed date</w:t>
            </w:r>
          </w:p>
        </w:tc>
        <w:tc>
          <w:tcPr>
            <w:tcW w:w="1430" w:type="dxa"/>
            <w:tcBorders>
              <w:top w:val="single" w:sz="4" w:space="0" w:color="auto"/>
              <w:left w:val="nil"/>
              <w:bottom w:val="single" w:sz="4" w:space="0" w:color="auto"/>
              <w:right w:val="single" w:sz="4" w:space="0" w:color="auto"/>
            </w:tcBorders>
            <w:shd w:val="clear" w:color="000000" w:fill="D9D9D9"/>
            <w:hideMark/>
          </w:tcPr>
          <w:p w14:paraId="24508702" w14:textId="77777777" w:rsidR="007B551E" w:rsidRPr="007B551E" w:rsidRDefault="007B551E" w:rsidP="007B551E">
            <w:pPr>
              <w:jc w:val="right"/>
              <w:rPr>
                <w:rFonts w:ascii="Arial" w:hAnsi="Arial" w:cs="Arial"/>
                <w:b/>
                <w:bCs/>
              </w:rPr>
            </w:pPr>
            <w:r w:rsidRPr="007B551E">
              <w:rPr>
                <w:rFonts w:ascii="Arial" w:hAnsi="Arial" w:cs="Arial"/>
                <w:b/>
                <w:bCs/>
              </w:rPr>
              <w:t>Dwelling Equivalent</w:t>
            </w:r>
          </w:p>
        </w:tc>
      </w:tr>
      <w:tr w:rsidR="007B551E" w:rsidRPr="007B551E" w14:paraId="2F85A848" w14:textId="77777777" w:rsidTr="00F943AD">
        <w:trPr>
          <w:trHeight w:val="600"/>
        </w:trPr>
        <w:tc>
          <w:tcPr>
            <w:tcW w:w="1680" w:type="dxa"/>
            <w:tcBorders>
              <w:top w:val="nil"/>
              <w:left w:val="single" w:sz="4" w:space="0" w:color="auto"/>
              <w:bottom w:val="single" w:sz="4" w:space="0" w:color="auto"/>
              <w:right w:val="single" w:sz="4" w:space="0" w:color="auto"/>
            </w:tcBorders>
            <w:hideMark/>
          </w:tcPr>
          <w:p w14:paraId="10952ED2" w14:textId="77777777" w:rsidR="007B551E" w:rsidRPr="007B551E" w:rsidRDefault="007B551E" w:rsidP="007B551E">
            <w:pPr>
              <w:rPr>
                <w:rFonts w:ascii="Arial" w:hAnsi="Arial" w:cs="Arial"/>
              </w:rPr>
            </w:pPr>
            <w:r w:rsidRPr="007B551E">
              <w:rPr>
                <w:rFonts w:ascii="Arial" w:hAnsi="Arial" w:cs="Arial"/>
              </w:rPr>
              <w:t>V/2012/0070</w:t>
            </w:r>
          </w:p>
        </w:tc>
        <w:tc>
          <w:tcPr>
            <w:tcW w:w="3354" w:type="dxa"/>
            <w:tcBorders>
              <w:top w:val="nil"/>
              <w:left w:val="nil"/>
              <w:bottom w:val="single" w:sz="4" w:space="0" w:color="auto"/>
              <w:right w:val="single" w:sz="4" w:space="0" w:color="auto"/>
            </w:tcBorders>
            <w:hideMark/>
          </w:tcPr>
          <w:p w14:paraId="4631DADF" w14:textId="77777777" w:rsidR="007B551E" w:rsidRPr="007B551E" w:rsidRDefault="007B551E" w:rsidP="007B551E">
            <w:pPr>
              <w:rPr>
                <w:rFonts w:ascii="Arial" w:hAnsi="Arial" w:cs="Arial"/>
              </w:rPr>
            </w:pPr>
            <w:r w:rsidRPr="007B551E">
              <w:rPr>
                <w:rFonts w:ascii="Arial" w:hAnsi="Arial" w:cs="Arial"/>
              </w:rPr>
              <w:t>Jubilee Court, Jubilee Road, Sutton</w:t>
            </w:r>
          </w:p>
        </w:tc>
        <w:tc>
          <w:tcPr>
            <w:tcW w:w="803" w:type="dxa"/>
            <w:tcBorders>
              <w:top w:val="nil"/>
              <w:left w:val="nil"/>
              <w:bottom w:val="single" w:sz="4" w:space="0" w:color="auto"/>
              <w:right w:val="single" w:sz="4" w:space="0" w:color="auto"/>
            </w:tcBorders>
            <w:hideMark/>
          </w:tcPr>
          <w:p w14:paraId="01A679C7" w14:textId="77777777" w:rsidR="007B551E" w:rsidRPr="007B551E" w:rsidRDefault="007B551E" w:rsidP="007B551E">
            <w:pPr>
              <w:jc w:val="center"/>
              <w:rPr>
                <w:rFonts w:ascii="Arial" w:hAnsi="Arial" w:cs="Arial"/>
              </w:rPr>
            </w:pPr>
            <w:r w:rsidRPr="007B551E">
              <w:rPr>
                <w:rFonts w:ascii="Arial" w:hAnsi="Arial" w:cs="Arial"/>
              </w:rPr>
              <w:t>2</w:t>
            </w:r>
          </w:p>
        </w:tc>
        <w:tc>
          <w:tcPr>
            <w:tcW w:w="1575" w:type="dxa"/>
            <w:tcBorders>
              <w:top w:val="nil"/>
              <w:left w:val="nil"/>
              <w:bottom w:val="single" w:sz="4" w:space="0" w:color="auto"/>
              <w:right w:val="single" w:sz="4" w:space="0" w:color="auto"/>
            </w:tcBorders>
            <w:hideMark/>
          </w:tcPr>
          <w:p w14:paraId="6A9A75D2"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42A6F1C6" w14:textId="77777777" w:rsidR="007B551E" w:rsidRPr="007B551E" w:rsidRDefault="007B551E" w:rsidP="007B551E">
            <w:pPr>
              <w:rPr>
                <w:rFonts w:ascii="Arial" w:hAnsi="Arial" w:cs="Arial"/>
              </w:rPr>
            </w:pPr>
            <w:r w:rsidRPr="007B551E">
              <w:rPr>
                <w:rFonts w:ascii="Arial" w:hAnsi="Arial" w:cs="Arial"/>
              </w:rPr>
              <w:t>2014/2015</w:t>
            </w:r>
          </w:p>
        </w:tc>
        <w:tc>
          <w:tcPr>
            <w:tcW w:w="1430" w:type="dxa"/>
            <w:tcBorders>
              <w:top w:val="nil"/>
              <w:left w:val="nil"/>
              <w:bottom w:val="single" w:sz="4" w:space="0" w:color="auto"/>
              <w:right w:val="single" w:sz="4" w:space="0" w:color="auto"/>
            </w:tcBorders>
            <w:hideMark/>
          </w:tcPr>
          <w:p w14:paraId="1996213C" w14:textId="77777777" w:rsidR="007B551E" w:rsidRPr="007B551E" w:rsidRDefault="007B551E" w:rsidP="007B551E">
            <w:pPr>
              <w:jc w:val="right"/>
              <w:rPr>
                <w:rFonts w:ascii="Arial" w:hAnsi="Arial" w:cs="Arial"/>
              </w:rPr>
            </w:pPr>
            <w:r w:rsidRPr="007B551E">
              <w:rPr>
                <w:rFonts w:ascii="Arial" w:hAnsi="Arial" w:cs="Arial"/>
              </w:rPr>
              <w:t>1</w:t>
            </w:r>
          </w:p>
        </w:tc>
      </w:tr>
      <w:tr w:rsidR="007B551E" w:rsidRPr="007B551E" w14:paraId="64C9094C" w14:textId="77777777" w:rsidTr="00F943AD">
        <w:trPr>
          <w:trHeight w:val="300"/>
        </w:trPr>
        <w:tc>
          <w:tcPr>
            <w:tcW w:w="1680" w:type="dxa"/>
            <w:tcBorders>
              <w:top w:val="nil"/>
              <w:left w:val="single" w:sz="4" w:space="0" w:color="auto"/>
              <w:bottom w:val="single" w:sz="4" w:space="0" w:color="auto"/>
              <w:right w:val="single" w:sz="4" w:space="0" w:color="auto"/>
            </w:tcBorders>
            <w:hideMark/>
          </w:tcPr>
          <w:p w14:paraId="35958F73" w14:textId="77777777" w:rsidR="007B551E" w:rsidRPr="007B551E" w:rsidRDefault="007B551E" w:rsidP="007B551E">
            <w:pPr>
              <w:rPr>
                <w:rFonts w:ascii="Arial" w:hAnsi="Arial" w:cs="Arial"/>
              </w:rPr>
            </w:pPr>
            <w:r w:rsidRPr="007B551E">
              <w:rPr>
                <w:rFonts w:ascii="Arial" w:hAnsi="Arial" w:cs="Arial"/>
              </w:rPr>
              <w:t>V/2012/0451</w:t>
            </w:r>
          </w:p>
        </w:tc>
        <w:tc>
          <w:tcPr>
            <w:tcW w:w="3354" w:type="dxa"/>
            <w:tcBorders>
              <w:top w:val="nil"/>
              <w:left w:val="nil"/>
              <w:bottom w:val="single" w:sz="4" w:space="0" w:color="auto"/>
              <w:right w:val="single" w:sz="4" w:space="0" w:color="auto"/>
            </w:tcBorders>
            <w:hideMark/>
          </w:tcPr>
          <w:p w14:paraId="45ACF895" w14:textId="77777777" w:rsidR="007B551E" w:rsidRPr="007B551E" w:rsidRDefault="007B551E" w:rsidP="007B551E">
            <w:pPr>
              <w:rPr>
                <w:rFonts w:ascii="Arial" w:hAnsi="Arial" w:cs="Arial"/>
              </w:rPr>
            </w:pPr>
            <w:r w:rsidRPr="007B551E">
              <w:rPr>
                <w:rFonts w:ascii="Arial" w:hAnsi="Arial" w:cs="Arial"/>
              </w:rPr>
              <w:t>De Morgan Close, Underwood</w:t>
            </w:r>
          </w:p>
        </w:tc>
        <w:tc>
          <w:tcPr>
            <w:tcW w:w="803" w:type="dxa"/>
            <w:tcBorders>
              <w:top w:val="nil"/>
              <w:left w:val="nil"/>
              <w:bottom w:val="single" w:sz="4" w:space="0" w:color="auto"/>
              <w:right w:val="single" w:sz="4" w:space="0" w:color="auto"/>
            </w:tcBorders>
            <w:hideMark/>
          </w:tcPr>
          <w:p w14:paraId="17C942C0" w14:textId="77777777" w:rsidR="007B551E" w:rsidRPr="007B551E" w:rsidRDefault="007B551E" w:rsidP="007B551E">
            <w:pPr>
              <w:jc w:val="center"/>
              <w:rPr>
                <w:rFonts w:ascii="Arial" w:hAnsi="Arial" w:cs="Arial"/>
              </w:rPr>
            </w:pPr>
            <w:r w:rsidRPr="007B551E">
              <w:rPr>
                <w:rFonts w:ascii="Arial" w:hAnsi="Arial" w:cs="Arial"/>
              </w:rPr>
              <w:t>3</w:t>
            </w:r>
          </w:p>
        </w:tc>
        <w:tc>
          <w:tcPr>
            <w:tcW w:w="1575" w:type="dxa"/>
            <w:tcBorders>
              <w:top w:val="nil"/>
              <w:left w:val="nil"/>
              <w:bottom w:val="single" w:sz="4" w:space="0" w:color="auto"/>
              <w:right w:val="single" w:sz="4" w:space="0" w:color="auto"/>
            </w:tcBorders>
            <w:hideMark/>
          </w:tcPr>
          <w:p w14:paraId="1F127254"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21B8CB4C" w14:textId="77777777" w:rsidR="007B551E" w:rsidRPr="007B551E" w:rsidRDefault="007B551E" w:rsidP="007B551E">
            <w:pPr>
              <w:rPr>
                <w:rFonts w:ascii="Arial" w:hAnsi="Arial" w:cs="Arial"/>
              </w:rPr>
            </w:pPr>
            <w:r w:rsidRPr="007B551E">
              <w:rPr>
                <w:rFonts w:ascii="Arial" w:hAnsi="Arial" w:cs="Arial"/>
              </w:rPr>
              <w:t>2017/2018</w:t>
            </w:r>
          </w:p>
        </w:tc>
        <w:tc>
          <w:tcPr>
            <w:tcW w:w="1430" w:type="dxa"/>
            <w:tcBorders>
              <w:top w:val="nil"/>
              <w:left w:val="nil"/>
              <w:bottom w:val="single" w:sz="4" w:space="0" w:color="auto"/>
              <w:right w:val="single" w:sz="4" w:space="0" w:color="auto"/>
            </w:tcBorders>
            <w:hideMark/>
          </w:tcPr>
          <w:p w14:paraId="495BE0BA" w14:textId="77777777" w:rsidR="007B551E" w:rsidRPr="007B551E" w:rsidRDefault="007B551E" w:rsidP="007B551E">
            <w:pPr>
              <w:jc w:val="right"/>
              <w:rPr>
                <w:rFonts w:ascii="Arial" w:hAnsi="Arial" w:cs="Arial"/>
              </w:rPr>
            </w:pPr>
            <w:r w:rsidRPr="007B551E">
              <w:rPr>
                <w:rFonts w:ascii="Arial" w:hAnsi="Arial" w:cs="Arial"/>
              </w:rPr>
              <w:t>2</w:t>
            </w:r>
          </w:p>
        </w:tc>
      </w:tr>
      <w:tr w:rsidR="007B551E" w:rsidRPr="007B551E" w14:paraId="2C0EE7ED" w14:textId="77777777" w:rsidTr="00F943AD">
        <w:trPr>
          <w:trHeight w:val="600"/>
        </w:trPr>
        <w:tc>
          <w:tcPr>
            <w:tcW w:w="1680" w:type="dxa"/>
            <w:tcBorders>
              <w:top w:val="nil"/>
              <w:left w:val="single" w:sz="4" w:space="0" w:color="auto"/>
              <w:bottom w:val="single" w:sz="4" w:space="0" w:color="auto"/>
              <w:right w:val="single" w:sz="4" w:space="0" w:color="auto"/>
            </w:tcBorders>
            <w:hideMark/>
          </w:tcPr>
          <w:p w14:paraId="0F769EA0" w14:textId="77777777" w:rsidR="007B551E" w:rsidRPr="007B551E" w:rsidRDefault="007B551E" w:rsidP="007B551E">
            <w:pPr>
              <w:rPr>
                <w:rFonts w:ascii="Arial" w:hAnsi="Arial" w:cs="Arial"/>
              </w:rPr>
            </w:pPr>
            <w:r w:rsidRPr="007B551E">
              <w:rPr>
                <w:rFonts w:ascii="Arial" w:hAnsi="Arial" w:cs="Arial"/>
              </w:rPr>
              <w:t>V/2012/0497</w:t>
            </w:r>
          </w:p>
        </w:tc>
        <w:tc>
          <w:tcPr>
            <w:tcW w:w="3354" w:type="dxa"/>
            <w:tcBorders>
              <w:top w:val="nil"/>
              <w:left w:val="nil"/>
              <w:bottom w:val="single" w:sz="4" w:space="0" w:color="auto"/>
              <w:right w:val="single" w:sz="4" w:space="0" w:color="auto"/>
            </w:tcBorders>
            <w:hideMark/>
          </w:tcPr>
          <w:p w14:paraId="54B016D2" w14:textId="77777777" w:rsidR="007B551E" w:rsidRPr="007B551E" w:rsidRDefault="007B551E" w:rsidP="007B551E">
            <w:pPr>
              <w:rPr>
                <w:rFonts w:ascii="Arial" w:hAnsi="Arial" w:cs="Arial"/>
              </w:rPr>
            </w:pPr>
            <w:r w:rsidRPr="007B551E">
              <w:rPr>
                <w:rFonts w:ascii="Arial" w:hAnsi="Arial" w:cs="Arial"/>
              </w:rPr>
              <w:t>Health centre, High Pavement, Sutton</w:t>
            </w:r>
          </w:p>
        </w:tc>
        <w:tc>
          <w:tcPr>
            <w:tcW w:w="803" w:type="dxa"/>
            <w:tcBorders>
              <w:top w:val="nil"/>
              <w:left w:val="nil"/>
              <w:bottom w:val="single" w:sz="4" w:space="0" w:color="auto"/>
              <w:right w:val="single" w:sz="4" w:space="0" w:color="auto"/>
            </w:tcBorders>
            <w:hideMark/>
          </w:tcPr>
          <w:p w14:paraId="0268670F" w14:textId="77777777" w:rsidR="007B551E" w:rsidRPr="007B551E" w:rsidRDefault="007B551E" w:rsidP="007B551E">
            <w:pPr>
              <w:jc w:val="center"/>
              <w:rPr>
                <w:rFonts w:ascii="Arial" w:hAnsi="Arial" w:cs="Arial"/>
              </w:rPr>
            </w:pPr>
            <w:r w:rsidRPr="007B551E">
              <w:rPr>
                <w:rFonts w:ascii="Arial" w:hAnsi="Arial" w:cs="Arial"/>
              </w:rPr>
              <w:t>40</w:t>
            </w:r>
          </w:p>
        </w:tc>
        <w:tc>
          <w:tcPr>
            <w:tcW w:w="1575" w:type="dxa"/>
            <w:tcBorders>
              <w:top w:val="nil"/>
              <w:left w:val="nil"/>
              <w:bottom w:val="single" w:sz="4" w:space="0" w:color="auto"/>
              <w:right w:val="single" w:sz="4" w:space="0" w:color="auto"/>
            </w:tcBorders>
            <w:hideMark/>
          </w:tcPr>
          <w:p w14:paraId="7A466C15"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7AAD6653" w14:textId="77777777" w:rsidR="007B551E" w:rsidRPr="007B551E" w:rsidRDefault="007B551E" w:rsidP="007B551E">
            <w:pPr>
              <w:rPr>
                <w:rFonts w:ascii="Arial" w:hAnsi="Arial" w:cs="Arial"/>
              </w:rPr>
            </w:pPr>
            <w:r w:rsidRPr="007B551E">
              <w:rPr>
                <w:rFonts w:ascii="Arial" w:hAnsi="Arial" w:cs="Arial"/>
              </w:rPr>
              <w:t>2014/2015</w:t>
            </w:r>
          </w:p>
        </w:tc>
        <w:tc>
          <w:tcPr>
            <w:tcW w:w="1430" w:type="dxa"/>
            <w:tcBorders>
              <w:top w:val="nil"/>
              <w:left w:val="nil"/>
              <w:bottom w:val="single" w:sz="4" w:space="0" w:color="auto"/>
              <w:right w:val="single" w:sz="4" w:space="0" w:color="auto"/>
            </w:tcBorders>
            <w:hideMark/>
          </w:tcPr>
          <w:p w14:paraId="693B894B" w14:textId="77777777" w:rsidR="007B551E" w:rsidRPr="007B551E" w:rsidRDefault="007B551E" w:rsidP="007B551E">
            <w:pPr>
              <w:jc w:val="right"/>
              <w:rPr>
                <w:rFonts w:ascii="Arial" w:hAnsi="Arial" w:cs="Arial"/>
              </w:rPr>
            </w:pPr>
            <w:r w:rsidRPr="007B551E">
              <w:rPr>
                <w:rFonts w:ascii="Arial" w:hAnsi="Arial" w:cs="Arial"/>
              </w:rPr>
              <w:t>22</w:t>
            </w:r>
          </w:p>
        </w:tc>
      </w:tr>
      <w:tr w:rsidR="007B551E" w:rsidRPr="007B551E" w14:paraId="71BFBF22" w14:textId="77777777" w:rsidTr="00F943AD">
        <w:trPr>
          <w:trHeight w:val="300"/>
        </w:trPr>
        <w:tc>
          <w:tcPr>
            <w:tcW w:w="1680" w:type="dxa"/>
            <w:tcBorders>
              <w:top w:val="nil"/>
              <w:left w:val="single" w:sz="4" w:space="0" w:color="auto"/>
              <w:bottom w:val="single" w:sz="4" w:space="0" w:color="auto"/>
              <w:right w:val="single" w:sz="4" w:space="0" w:color="auto"/>
            </w:tcBorders>
            <w:hideMark/>
          </w:tcPr>
          <w:p w14:paraId="52E4353B" w14:textId="77777777" w:rsidR="007B551E" w:rsidRPr="007B551E" w:rsidRDefault="007B551E" w:rsidP="007B551E">
            <w:pPr>
              <w:rPr>
                <w:rFonts w:ascii="Arial" w:hAnsi="Arial" w:cs="Arial"/>
              </w:rPr>
            </w:pPr>
            <w:r w:rsidRPr="007B551E">
              <w:rPr>
                <w:rFonts w:ascii="Arial" w:hAnsi="Arial" w:cs="Arial"/>
              </w:rPr>
              <w:t>V/2014/0293</w:t>
            </w:r>
          </w:p>
        </w:tc>
        <w:tc>
          <w:tcPr>
            <w:tcW w:w="3354" w:type="dxa"/>
            <w:tcBorders>
              <w:top w:val="nil"/>
              <w:left w:val="nil"/>
              <w:bottom w:val="single" w:sz="4" w:space="0" w:color="auto"/>
              <w:right w:val="single" w:sz="4" w:space="0" w:color="auto"/>
            </w:tcBorders>
            <w:hideMark/>
          </w:tcPr>
          <w:p w14:paraId="17DAF2E0" w14:textId="77777777" w:rsidR="007B551E" w:rsidRPr="007B551E" w:rsidRDefault="007B551E" w:rsidP="007B551E">
            <w:pPr>
              <w:rPr>
                <w:rFonts w:ascii="Arial" w:hAnsi="Arial" w:cs="Arial"/>
              </w:rPr>
            </w:pPr>
            <w:r w:rsidRPr="007B551E">
              <w:rPr>
                <w:rFonts w:ascii="Arial" w:hAnsi="Arial" w:cs="Arial"/>
              </w:rPr>
              <w:t>Nottingham Road Selston</w:t>
            </w:r>
          </w:p>
        </w:tc>
        <w:tc>
          <w:tcPr>
            <w:tcW w:w="803" w:type="dxa"/>
            <w:tcBorders>
              <w:top w:val="nil"/>
              <w:left w:val="nil"/>
              <w:bottom w:val="single" w:sz="4" w:space="0" w:color="auto"/>
              <w:right w:val="single" w:sz="4" w:space="0" w:color="auto"/>
            </w:tcBorders>
            <w:hideMark/>
          </w:tcPr>
          <w:p w14:paraId="45A43811" w14:textId="77777777" w:rsidR="007B551E" w:rsidRPr="007B551E" w:rsidRDefault="007B551E" w:rsidP="007B551E">
            <w:pPr>
              <w:jc w:val="center"/>
              <w:rPr>
                <w:rFonts w:ascii="Arial" w:hAnsi="Arial" w:cs="Arial"/>
              </w:rPr>
            </w:pPr>
            <w:r w:rsidRPr="007B551E">
              <w:rPr>
                <w:rFonts w:ascii="Arial" w:hAnsi="Arial" w:cs="Arial"/>
              </w:rPr>
              <w:t>3</w:t>
            </w:r>
          </w:p>
        </w:tc>
        <w:tc>
          <w:tcPr>
            <w:tcW w:w="1575" w:type="dxa"/>
            <w:tcBorders>
              <w:top w:val="nil"/>
              <w:left w:val="nil"/>
              <w:bottom w:val="single" w:sz="4" w:space="0" w:color="auto"/>
              <w:right w:val="single" w:sz="4" w:space="0" w:color="auto"/>
            </w:tcBorders>
            <w:hideMark/>
          </w:tcPr>
          <w:p w14:paraId="4807C2F6"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6CCF2896" w14:textId="77777777" w:rsidR="007B551E" w:rsidRPr="007B551E" w:rsidRDefault="007B551E" w:rsidP="007B551E">
            <w:pPr>
              <w:rPr>
                <w:rFonts w:ascii="Arial" w:hAnsi="Arial" w:cs="Arial"/>
              </w:rPr>
            </w:pPr>
            <w:r w:rsidRPr="007B551E">
              <w:rPr>
                <w:rFonts w:ascii="Arial" w:hAnsi="Arial" w:cs="Arial"/>
              </w:rPr>
              <w:t>2014/2015</w:t>
            </w:r>
          </w:p>
        </w:tc>
        <w:tc>
          <w:tcPr>
            <w:tcW w:w="1430" w:type="dxa"/>
            <w:tcBorders>
              <w:top w:val="nil"/>
              <w:left w:val="nil"/>
              <w:bottom w:val="single" w:sz="4" w:space="0" w:color="auto"/>
              <w:right w:val="single" w:sz="4" w:space="0" w:color="auto"/>
            </w:tcBorders>
            <w:hideMark/>
          </w:tcPr>
          <w:p w14:paraId="6254FECC" w14:textId="77777777" w:rsidR="007B551E" w:rsidRPr="007B551E" w:rsidRDefault="007B551E" w:rsidP="007B551E">
            <w:pPr>
              <w:jc w:val="right"/>
              <w:rPr>
                <w:rFonts w:ascii="Arial" w:hAnsi="Arial" w:cs="Arial"/>
              </w:rPr>
            </w:pPr>
            <w:r w:rsidRPr="007B551E">
              <w:rPr>
                <w:rFonts w:ascii="Arial" w:hAnsi="Arial" w:cs="Arial"/>
              </w:rPr>
              <w:t>2</w:t>
            </w:r>
          </w:p>
        </w:tc>
      </w:tr>
      <w:tr w:rsidR="007B551E" w:rsidRPr="007B551E" w14:paraId="6D3FCC06" w14:textId="77777777" w:rsidTr="00F943AD">
        <w:trPr>
          <w:trHeight w:val="300"/>
        </w:trPr>
        <w:tc>
          <w:tcPr>
            <w:tcW w:w="1680" w:type="dxa"/>
            <w:tcBorders>
              <w:top w:val="nil"/>
              <w:left w:val="single" w:sz="4" w:space="0" w:color="auto"/>
              <w:bottom w:val="single" w:sz="4" w:space="0" w:color="auto"/>
              <w:right w:val="single" w:sz="4" w:space="0" w:color="auto"/>
            </w:tcBorders>
            <w:hideMark/>
          </w:tcPr>
          <w:p w14:paraId="64147230" w14:textId="77777777" w:rsidR="007B551E" w:rsidRPr="007B551E" w:rsidRDefault="007B551E" w:rsidP="007B551E">
            <w:pPr>
              <w:rPr>
                <w:rFonts w:ascii="Arial" w:hAnsi="Arial" w:cs="Arial"/>
              </w:rPr>
            </w:pPr>
            <w:r w:rsidRPr="007B551E">
              <w:rPr>
                <w:rFonts w:ascii="Arial" w:hAnsi="Arial" w:cs="Arial"/>
              </w:rPr>
              <w:t>V/2015/0124</w:t>
            </w:r>
          </w:p>
        </w:tc>
        <w:tc>
          <w:tcPr>
            <w:tcW w:w="3354" w:type="dxa"/>
            <w:tcBorders>
              <w:top w:val="nil"/>
              <w:left w:val="nil"/>
              <w:bottom w:val="single" w:sz="4" w:space="0" w:color="auto"/>
              <w:right w:val="single" w:sz="4" w:space="0" w:color="auto"/>
            </w:tcBorders>
            <w:hideMark/>
          </w:tcPr>
          <w:p w14:paraId="7F6D7892" w14:textId="77777777" w:rsidR="007B551E" w:rsidRPr="007B551E" w:rsidRDefault="007B551E" w:rsidP="007B551E">
            <w:pPr>
              <w:rPr>
                <w:rFonts w:ascii="Arial" w:hAnsi="Arial" w:cs="Arial"/>
              </w:rPr>
            </w:pPr>
            <w:r w:rsidRPr="007B551E">
              <w:rPr>
                <w:rFonts w:ascii="Arial" w:hAnsi="Arial" w:cs="Arial"/>
              </w:rPr>
              <w:t>Alfreton Road, Sutton</w:t>
            </w:r>
          </w:p>
        </w:tc>
        <w:tc>
          <w:tcPr>
            <w:tcW w:w="803" w:type="dxa"/>
            <w:tcBorders>
              <w:top w:val="nil"/>
              <w:left w:val="nil"/>
              <w:bottom w:val="single" w:sz="4" w:space="0" w:color="auto"/>
              <w:right w:val="single" w:sz="4" w:space="0" w:color="auto"/>
            </w:tcBorders>
            <w:hideMark/>
          </w:tcPr>
          <w:p w14:paraId="25B770C7" w14:textId="77777777" w:rsidR="007B551E" w:rsidRPr="007B551E" w:rsidRDefault="007B551E" w:rsidP="007B551E">
            <w:pPr>
              <w:jc w:val="center"/>
              <w:rPr>
                <w:rFonts w:ascii="Arial" w:hAnsi="Arial" w:cs="Arial"/>
              </w:rPr>
            </w:pPr>
            <w:r w:rsidRPr="007B551E">
              <w:rPr>
                <w:rFonts w:ascii="Arial" w:hAnsi="Arial" w:cs="Arial"/>
              </w:rPr>
              <w:t>3</w:t>
            </w:r>
          </w:p>
        </w:tc>
        <w:tc>
          <w:tcPr>
            <w:tcW w:w="1575" w:type="dxa"/>
            <w:tcBorders>
              <w:top w:val="nil"/>
              <w:left w:val="nil"/>
              <w:bottom w:val="single" w:sz="4" w:space="0" w:color="auto"/>
              <w:right w:val="single" w:sz="4" w:space="0" w:color="auto"/>
            </w:tcBorders>
            <w:hideMark/>
          </w:tcPr>
          <w:p w14:paraId="096E3FF6"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659886A6" w14:textId="77777777" w:rsidR="007B551E" w:rsidRPr="007B551E" w:rsidRDefault="007B551E" w:rsidP="007B551E">
            <w:pPr>
              <w:rPr>
                <w:rFonts w:ascii="Arial" w:hAnsi="Arial" w:cs="Arial"/>
              </w:rPr>
            </w:pPr>
            <w:r w:rsidRPr="007B551E">
              <w:rPr>
                <w:rFonts w:ascii="Arial" w:hAnsi="Arial" w:cs="Arial"/>
              </w:rPr>
              <w:t>2015/2016</w:t>
            </w:r>
          </w:p>
        </w:tc>
        <w:tc>
          <w:tcPr>
            <w:tcW w:w="1430" w:type="dxa"/>
            <w:tcBorders>
              <w:top w:val="nil"/>
              <w:left w:val="nil"/>
              <w:bottom w:val="single" w:sz="4" w:space="0" w:color="auto"/>
              <w:right w:val="single" w:sz="4" w:space="0" w:color="auto"/>
            </w:tcBorders>
            <w:hideMark/>
          </w:tcPr>
          <w:p w14:paraId="277276AE" w14:textId="77777777" w:rsidR="007B551E" w:rsidRPr="007B551E" w:rsidRDefault="007B551E" w:rsidP="007B551E">
            <w:pPr>
              <w:jc w:val="right"/>
              <w:rPr>
                <w:rFonts w:ascii="Arial" w:hAnsi="Arial" w:cs="Arial"/>
              </w:rPr>
            </w:pPr>
            <w:r w:rsidRPr="007B551E">
              <w:rPr>
                <w:rFonts w:ascii="Arial" w:hAnsi="Arial" w:cs="Arial"/>
              </w:rPr>
              <w:t>2</w:t>
            </w:r>
          </w:p>
        </w:tc>
      </w:tr>
      <w:tr w:rsidR="007B551E" w:rsidRPr="007B551E" w14:paraId="21CD4D46" w14:textId="77777777" w:rsidTr="00F943AD">
        <w:trPr>
          <w:trHeight w:val="551"/>
        </w:trPr>
        <w:tc>
          <w:tcPr>
            <w:tcW w:w="1680" w:type="dxa"/>
            <w:tcBorders>
              <w:top w:val="nil"/>
              <w:left w:val="single" w:sz="4" w:space="0" w:color="auto"/>
              <w:bottom w:val="single" w:sz="4" w:space="0" w:color="auto"/>
              <w:right w:val="single" w:sz="4" w:space="0" w:color="auto"/>
            </w:tcBorders>
            <w:hideMark/>
          </w:tcPr>
          <w:p w14:paraId="4382E1B7" w14:textId="77777777" w:rsidR="007B551E" w:rsidRPr="007B551E" w:rsidRDefault="007B551E" w:rsidP="007B551E">
            <w:pPr>
              <w:rPr>
                <w:rFonts w:ascii="Arial" w:hAnsi="Arial" w:cs="Arial"/>
              </w:rPr>
            </w:pPr>
            <w:r w:rsidRPr="007B551E">
              <w:rPr>
                <w:rFonts w:ascii="Arial" w:hAnsi="Arial" w:cs="Arial"/>
              </w:rPr>
              <w:t>V/2015/0621</w:t>
            </w:r>
          </w:p>
        </w:tc>
        <w:tc>
          <w:tcPr>
            <w:tcW w:w="3354" w:type="dxa"/>
            <w:tcBorders>
              <w:top w:val="nil"/>
              <w:left w:val="nil"/>
              <w:bottom w:val="single" w:sz="4" w:space="0" w:color="auto"/>
              <w:right w:val="single" w:sz="4" w:space="0" w:color="auto"/>
            </w:tcBorders>
            <w:hideMark/>
          </w:tcPr>
          <w:p w14:paraId="0F19F3BD" w14:textId="2BBE6C71" w:rsidR="007B551E" w:rsidRPr="007B551E" w:rsidRDefault="007B551E" w:rsidP="007B551E">
            <w:pPr>
              <w:rPr>
                <w:rFonts w:ascii="Arial" w:hAnsi="Arial" w:cs="Arial"/>
              </w:rPr>
            </w:pPr>
            <w:r w:rsidRPr="007B551E">
              <w:rPr>
                <w:rFonts w:ascii="Arial" w:hAnsi="Arial" w:cs="Arial"/>
              </w:rPr>
              <w:t xml:space="preserve">Coxmoor Road/ Kingsmill Road East, Sutton </w:t>
            </w:r>
          </w:p>
        </w:tc>
        <w:tc>
          <w:tcPr>
            <w:tcW w:w="803" w:type="dxa"/>
            <w:tcBorders>
              <w:top w:val="nil"/>
              <w:left w:val="nil"/>
              <w:bottom w:val="single" w:sz="4" w:space="0" w:color="auto"/>
              <w:right w:val="single" w:sz="4" w:space="0" w:color="auto"/>
            </w:tcBorders>
            <w:hideMark/>
          </w:tcPr>
          <w:p w14:paraId="71A84D5C" w14:textId="77777777" w:rsidR="007B551E" w:rsidRPr="007B551E" w:rsidRDefault="007B551E" w:rsidP="007B551E">
            <w:pPr>
              <w:jc w:val="center"/>
              <w:rPr>
                <w:rFonts w:ascii="Arial" w:hAnsi="Arial" w:cs="Arial"/>
              </w:rPr>
            </w:pPr>
            <w:r w:rsidRPr="007B551E">
              <w:rPr>
                <w:rFonts w:ascii="Arial" w:hAnsi="Arial" w:cs="Arial"/>
              </w:rPr>
              <w:t>66</w:t>
            </w:r>
          </w:p>
        </w:tc>
        <w:tc>
          <w:tcPr>
            <w:tcW w:w="1575" w:type="dxa"/>
            <w:tcBorders>
              <w:top w:val="nil"/>
              <w:left w:val="nil"/>
              <w:bottom w:val="single" w:sz="4" w:space="0" w:color="auto"/>
              <w:right w:val="single" w:sz="4" w:space="0" w:color="auto"/>
            </w:tcBorders>
            <w:hideMark/>
          </w:tcPr>
          <w:p w14:paraId="60ACA8FF"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5ADC321A" w14:textId="77777777" w:rsidR="007B551E" w:rsidRPr="007B551E" w:rsidRDefault="007B551E" w:rsidP="007B551E">
            <w:pPr>
              <w:rPr>
                <w:rFonts w:ascii="Arial" w:hAnsi="Arial" w:cs="Arial"/>
              </w:rPr>
            </w:pPr>
            <w:r w:rsidRPr="007B551E">
              <w:rPr>
                <w:rFonts w:ascii="Arial" w:hAnsi="Arial" w:cs="Arial"/>
              </w:rPr>
              <w:t>2016/2017</w:t>
            </w:r>
          </w:p>
        </w:tc>
        <w:tc>
          <w:tcPr>
            <w:tcW w:w="1430" w:type="dxa"/>
            <w:tcBorders>
              <w:top w:val="nil"/>
              <w:left w:val="nil"/>
              <w:bottom w:val="single" w:sz="4" w:space="0" w:color="auto"/>
              <w:right w:val="single" w:sz="4" w:space="0" w:color="auto"/>
            </w:tcBorders>
            <w:hideMark/>
          </w:tcPr>
          <w:p w14:paraId="4C7AE5C3" w14:textId="77777777" w:rsidR="007B551E" w:rsidRPr="007B551E" w:rsidRDefault="007B551E" w:rsidP="007B551E">
            <w:pPr>
              <w:jc w:val="right"/>
              <w:rPr>
                <w:rFonts w:ascii="Arial" w:hAnsi="Arial" w:cs="Arial"/>
              </w:rPr>
            </w:pPr>
            <w:r w:rsidRPr="007B551E">
              <w:rPr>
                <w:rFonts w:ascii="Arial" w:hAnsi="Arial" w:cs="Arial"/>
              </w:rPr>
              <w:t>37</w:t>
            </w:r>
          </w:p>
        </w:tc>
      </w:tr>
      <w:tr w:rsidR="007B551E" w:rsidRPr="007B551E" w14:paraId="22C64CBB" w14:textId="77777777" w:rsidTr="00F943AD">
        <w:trPr>
          <w:trHeight w:val="300"/>
        </w:trPr>
        <w:tc>
          <w:tcPr>
            <w:tcW w:w="1680" w:type="dxa"/>
            <w:tcBorders>
              <w:top w:val="nil"/>
              <w:left w:val="single" w:sz="4" w:space="0" w:color="auto"/>
              <w:bottom w:val="single" w:sz="4" w:space="0" w:color="auto"/>
              <w:right w:val="single" w:sz="4" w:space="0" w:color="auto"/>
            </w:tcBorders>
            <w:hideMark/>
          </w:tcPr>
          <w:p w14:paraId="5C1A2B54" w14:textId="77777777" w:rsidR="007B551E" w:rsidRPr="007B551E" w:rsidRDefault="007B551E" w:rsidP="007B551E">
            <w:pPr>
              <w:rPr>
                <w:rFonts w:ascii="Arial" w:hAnsi="Arial" w:cs="Arial"/>
              </w:rPr>
            </w:pPr>
            <w:r w:rsidRPr="007B551E">
              <w:rPr>
                <w:rFonts w:ascii="Arial" w:hAnsi="Arial" w:cs="Arial"/>
              </w:rPr>
              <w:t>V/2015/0735</w:t>
            </w:r>
          </w:p>
        </w:tc>
        <w:tc>
          <w:tcPr>
            <w:tcW w:w="3354" w:type="dxa"/>
            <w:tcBorders>
              <w:top w:val="nil"/>
              <w:left w:val="nil"/>
              <w:bottom w:val="single" w:sz="4" w:space="0" w:color="auto"/>
              <w:right w:val="single" w:sz="4" w:space="0" w:color="auto"/>
            </w:tcBorders>
            <w:hideMark/>
          </w:tcPr>
          <w:p w14:paraId="72FD187E" w14:textId="77777777" w:rsidR="007B551E" w:rsidRPr="007B551E" w:rsidRDefault="007B551E" w:rsidP="007B551E">
            <w:pPr>
              <w:rPr>
                <w:rFonts w:ascii="Arial" w:hAnsi="Arial" w:cs="Arial"/>
              </w:rPr>
            </w:pPr>
            <w:r w:rsidRPr="007B551E">
              <w:rPr>
                <w:rFonts w:ascii="Arial" w:hAnsi="Arial" w:cs="Arial"/>
              </w:rPr>
              <w:t>29 Coxmoor Road, Sutton</w:t>
            </w:r>
          </w:p>
        </w:tc>
        <w:tc>
          <w:tcPr>
            <w:tcW w:w="803" w:type="dxa"/>
            <w:tcBorders>
              <w:top w:val="nil"/>
              <w:left w:val="nil"/>
              <w:bottom w:val="single" w:sz="4" w:space="0" w:color="auto"/>
              <w:right w:val="single" w:sz="4" w:space="0" w:color="auto"/>
            </w:tcBorders>
            <w:hideMark/>
          </w:tcPr>
          <w:p w14:paraId="72A197F3" w14:textId="77777777" w:rsidR="007B551E" w:rsidRPr="007B551E" w:rsidRDefault="007B551E" w:rsidP="007B551E">
            <w:pPr>
              <w:jc w:val="center"/>
              <w:rPr>
                <w:rFonts w:ascii="Arial" w:hAnsi="Arial" w:cs="Arial"/>
              </w:rPr>
            </w:pPr>
            <w:r w:rsidRPr="007B551E">
              <w:rPr>
                <w:rFonts w:ascii="Arial" w:hAnsi="Arial" w:cs="Arial"/>
              </w:rPr>
              <w:t>2</w:t>
            </w:r>
          </w:p>
        </w:tc>
        <w:tc>
          <w:tcPr>
            <w:tcW w:w="1575" w:type="dxa"/>
            <w:tcBorders>
              <w:top w:val="nil"/>
              <w:left w:val="nil"/>
              <w:bottom w:val="single" w:sz="4" w:space="0" w:color="auto"/>
              <w:right w:val="single" w:sz="4" w:space="0" w:color="auto"/>
            </w:tcBorders>
            <w:hideMark/>
          </w:tcPr>
          <w:p w14:paraId="3C4F40FC"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477CD931" w14:textId="77777777" w:rsidR="007B551E" w:rsidRPr="007B551E" w:rsidRDefault="007B551E" w:rsidP="007B551E">
            <w:pPr>
              <w:rPr>
                <w:rFonts w:ascii="Arial" w:hAnsi="Arial" w:cs="Arial"/>
              </w:rPr>
            </w:pPr>
            <w:r w:rsidRPr="007B551E">
              <w:rPr>
                <w:rFonts w:ascii="Arial" w:hAnsi="Arial" w:cs="Arial"/>
              </w:rPr>
              <w:t>2016/2017</w:t>
            </w:r>
          </w:p>
        </w:tc>
        <w:tc>
          <w:tcPr>
            <w:tcW w:w="1430" w:type="dxa"/>
            <w:tcBorders>
              <w:top w:val="nil"/>
              <w:left w:val="nil"/>
              <w:bottom w:val="single" w:sz="4" w:space="0" w:color="auto"/>
              <w:right w:val="single" w:sz="4" w:space="0" w:color="auto"/>
            </w:tcBorders>
            <w:hideMark/>
          </w:tcPr>
          <w:p w14:paraId="1BA4F7E2" w14:textId="77777777" w:rsidR="007B551E" w:rsidRPr="007B551E" w:rsidRDefault="007B551E" w:rsidP="007B551E">
            <w:pPr>
              <w:jc w:val="right"/>
              <w:rPr>
                <w:rFonts w:ascii="Arial" w:hAnsi="Arial" w:cs="Arial"/>
              </w:rPr>
            </w:pPr>
            <w:r w:rsidRPr="007B551E">
              <w:rPr>
                <w:rFonts w:ascii="Arial" w:hAnsi="Arial" w:cs="Arial"/>
              </w:rPr>
              <w:t>1</w:t>
            </w:r>
          </w:p>
        </w:tc>
      </w:tr>
      <w:tr w:rsidR="007B551E" w:rsidRPr="007B551E" w14:paraId="008E1BCD" w14:textId="77777777" w:rsidTr="00F943AD">
        <w:trPr>
          <w:trHeight w:val="405"/>
        </w:trPr>
        <w:tc>
          <w:tcPr>
            <w:tcW w:w="1680" w:type="dxa"/>
            <w:tcBorders>
              <w:top w:val="nil"/>
              <w:left w:val="single" w:sz="4" w:space="0" w:color="auto"/>
              <w:bottom w:val="single" w:sz="4" w:space="0" w:color="auto"/>
              <w:right w:val="single" w:sz="4" w:space="0" w:color="auto"/>
            </w:tcBorders>
            <w:hideMark/>
          </w:tcPr>
          <w:p w14:paraId="2C7A5B2E" w14:textId="77777777" w:rsidR="007B551E" w:rsidRPr="007B551E" w:rsidRDefault="007B551E" w:rsidP="007B551E">
            <w:pPr>
              <w:rPr>
                <w:rFonts w:ascii="Arial" w:hAnsi="Arial" w:cs="Arial"/>
              </w:rPr>
            </w:pPr>
            <w:r w:rsidRPr="007B551E">
              <w:rPr>
                <w:rFonts w:ascii="Arial" w:hAnsi="Arial" w:cs="Arial"/>
              </w:rPr>
              <w:t>V/2016/0242</w:t>
            </w:r>
          </w:p>
        </w:tc>
        <w:tc>
          <w:tcPr>
            <w:tcW w:w="3354" w:type="dxa"/>
            <w:tcBorders>
              <w:top w:val="nil"/>
              <w:left w:val="nil"/>
              <w:bottom w:val="single" w:sz="4" w:space="0" w:color="auto"/>
              <w:right w:val="single" w:sz="4" w:space="0" w:color="auto"/>
            </w:tcBorders>
            <w:hideMark/>
          </w:tcPr>
          <w:p w14:paraId="6D08C4DB" w14:textId="77777777" w:rsidR="007B551E" w:rsidRPr="007B551E" w:rsidRDefault="007B551E" w:rsidP="007B551E">
            <w:pPr>
              <w:rPr>
                <w:rFonts w:ascii="Arial" w:hAnsi="Arial" w:cs="Arial"/>
              </w:rPr>
            </w:pPr>
            <w:r w:rsidRPr="007B551E">
              <w:rPr>
                <w:rFonts w:ascii="Arial" w:hAnsi="Arial" w:cs="Arial"/>
              </w:rPr>
              <w:t>41 West Hill, Skegby</w:t>
            </w:r>
          </w:p>
        </w:tc>
        <w:tc>
          <w:tcPr>
            <w:tcW w:w="803" w:type="dxa"/>
            <w:tcBorders>
              <w:top w:val="nil"/>
              <w:left w:val="nil"/>
              <w:bottom w:val="single" w:sz="4" w:space="0" w:color="auto"/>
              <w:right w:val="single" w:sz="4" w:space="0" w:color="auto"/>
            </w:tcBorders>
            <w:hideMark/>
          </w:tcPr>
          <w:p w14:paraId="0474FAE6" w14:textId="77777777" w:rsidR="007B551E" w:rsidRPr="007B551E" w:rsidRDefault="007B551E" w:rsidP="007B551E">
            <w:pPr>
              <w:jc w:val="center"/>
              <w:rPr>
                <w:rFonts w:ascii="Arial" w:hAnsi="Arial" w:cs="Arial"/>
              </w:rPr>
            </w:pPr>
            <w:r w:rsidRPr="007B551E">
              <w:rPr>
                <w:rFonts w:ascii="Arial" w:hAnsi="Arial" w:cs="Arial"/>
              </w:rPr>
              <w:t>5</w:t>
            </w:r>
          </w:p>
        </w:tc>
        <w:tc>
          <w:tcPr>
            <w:tcW w:w="1575" w:type="dxa"/>
            <w:tcBorders>
              <w:top w:val="nil"/>
              <w:left w:val="nil"/>
              <w:bottom w:val="single" w:sz="4" w:space="0" w:color="auto"/>
              <w:right w:val="single" w:sz="4" w:space="0" w:color="auto"/>
            </w:tcBorders>
            <w:hideMark/>
          </w:tcPr>
          <w:p w14:paraId="16CA0E6B"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6097CF93" w14:textId="77777777" w:rsidR="007B551E" w:rsidRPr="007B551E" w:rsidRDefault="007B551E" w:rsidP="007B551E">
            <w:pPr>
              <w:rPr>
                <w:rFonts w:ascii="Arial" w:hAnsi="Arial" w:cs="Arial"/>
              </w:rPr>
            </w:pPr>
            <w:r w:rsidRPr="007B551E">
              <w:rPr>
                <w:rFonts w:ascii="Arial" w:hAnsi="Arial" w:cs="Arial"/>
              </w:rPr>
              <w:t>2017/2018</w:t>
            </w:r>
          </w:p>
        </w:tc>
        <w:tc>
          <w:tcPr>
            <w:tcW w:w="1430" w:type="dxa"/>
            <w:tcBorders>
              <w:top w:val="nil"/>
              <w:left w:val="nil"/>
              <w:bottom w:val="single" w:sz="4" w:space="0" w:color="auto"/>
              <w:right w:val="single" w:sz="4" w:space="0" w:color="auto"/>
            </w:tcBorders>
            <w:hideMark/>
          </w:tcPr>
          <w:p w14:paraId="3B0316CA" w14:textId="77777777" w:rsidR="007B551E" w:rsidRPr="007B551E" w:rsidRDefault="007B551E" w:rsidP="007B551E">
            <w:pPr>
              <w:jc w:val="right"/>
              <w:rPr>
                <w:rFonts w:ascii="Arial" w:hAnsi="Arial" w:cs="Arial"/>
              </w:rPr>
            </w:pPr>
            <w:r w:rsidRPr="007B551E">
              <w:rPr>
                <w:rFonts w:ascii="Arial" w:hAnsi="Arial" w:cs="Arial"/>
              </w:rPr>
              <w:t>3</w:t>
            </w:r>
          </w:p>
        </w:tc>
      </w:tr>
      <w:tr w:rsidR="007B551E" w:rsidRPr="007B551E" w14:paraId="68ACAC67" w14:textId="77777777" w:rsidTr="00F943AD">
        <w:trPr>
          <w:trHeight w:val="600"/>
        </w:trPr>
        <w:tc>
          <w:tcPr>
            <w:tcW w:w="1680" w:type="dxa"/>
            <w:tcBorders>
              <w:top w:val="nil"/>
              <w:left w:val="single" w:sz="4" w:space="0" w:color="auto"/>
              <w:bottom w:val="single" w:sz="4" w:space="0" w:color="auto"/>
              <w:right w:val="single" w:sz="4" w:space="0" w:color="auto"/>
            </w:tcBorders>
            <w:hideMark/>
          </w:tcPr>
          <w:p w14:paraId="66CD47D6" w14:textId="77777777" w:rsidR="007B551E" w:rsidRPr="007B551E" w:rsidRDefault="007B551E" w:rsidP="007B551E">
            <w:pPr>
              <w:rPr>
                <w:rFonts w:ascii="Arial" w:hAnsi="Arial" w:cs="Arial"/>
              </w:rPr>
            </w:pPr>
            <w:r w:rsidRPr="007B551E">
              <w:rPr>
                <w:rFonts w:ascii="Arial" w:hAnsi="Arial" w:cs="Arial"/>
              </w:rPr>
              <w:t>V/2016/0246</w:t>
            </w:r>
          </w:p>
        </w:tc>
        <w:tc>
          <w:tcPr>
            <w:tcW w:w="3354" w:type="dxa"/>
            <w:tcBorders>
              <w:top w:val="nil"/>
              <w:left w:val="nil"/>
              <w:bottom w:val="single" w:sz="4" w:space="0" w:color="auto"/>
              <w:right w:val="single" w:sz="4" w:space="0" w:color="auto"/>
            </w:tcBorders>
            <w:hideMark/>
          </w:tcPr>
          <w:p w14:paraId="6C49B7B4" w14:textId="77777777" w:rsidR="007B551E" w:rsidRPr="007B551E" w:rsidRDefault="007B551E" w:rsidP="007B551E">
            <w:pPr>
              <w:rPr>
                <w:rFonts w:ascii="Arial" w:hAnsi="Arial" w:cs="Arial"/>
              </w:rPr>
            </w:pPr>
            <w:r w:rsidRPr="007B551E">
              <w:rPr>
                <w:rFonts w:ascii="Arial" w:hAnsi="Arial" w:cs="Arial"/>
              </w:rPr>
              <w:t>186-190 Beardall Street, Hucknall</w:t>
            </w:r>
          </w:p>
        </w:tc>
        <w:tc>
          <w:tcPr>
            <w:tcW w:w="803" w:type="dxa"/>
            <w:tcBorders>
              <w:top w:val="nil"/>
              <w:left w:val="nil"/>
              <w:bottom w:val="single" w:sz="4" w:space="0" w:color="auto"/>
              <w:right w:val="single" w:sz="4" w:space="0" w:color="auto"/>
            </w:tcBorders>
            <w:hideMark/>
          </w:tcPr>
          <w:p w14:paraId="63196D53" w14:textId="77777777" w:rsidR="007B551E" w:rsidRPr="007B551E" w:rsidRDefault="007B551E" w:rsidP="007B551E">
            <w:pPr>
              <w:jc w:val="center"/>
              <w:rPr>
                <w:rFonts w:ascii="Arial" w:hAnsi="Arial" w:cs="Arial"/>
              </w:rPr>
            </w:pPr>
            <w:r w:rsidRPr="007B551E">
              <w:rPr>
                <w:rFonts w:ascii="Arial" w:hAnsi="Arial" w:cs="Arial"/>
              </w:rPr>
              <w:t>79</w:t>
            </w:r>
          </w:p>
        </w:tc>
        <w:tc>
          <w:tcPr>
            <w:tcW w:w="1575" w:type="dxa"/>
            <w:tcBorders>
              <w:top w:val="nil"/>
              <w:left w:val="nil"/>
              <w:bottom w:val="single" w:sz="4" w:space="0" w:color="auto"/>
              <w:right w:val="single" w:sz="4" w:space="0" w:color="auto"/>
            </w:tcBorders>
            <w:hideMark/>
          </w:tcPr>
          <w:p w14:paraId="6183E995"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1CA4F091" w14:textId="77777777" w:rsidR="007B551E" w:rsidRPr="007B551E" w:rsidRDefault="007B551E" w:rsidP="007B551E">
            <w:pPr>
              <w:rPr>
                <w:rFonts w:ascii="Arial" w:hAnsi="Arial" w:cs="Arial"/>
              </w:rPr>
            </w:pPr>
            <w:r w:rsidRPr="007B551E">
              <w:rPr>
                <w:rFonts w:ascii="Arial" w:hAnsi="Arial" w:cs="Arial"/>
              </w:rPr>
              <w:t>2018/2019</w:t>
            </w:r>
          </w:p>
        </w:tc>
        <w:tc>
          <w:tcPr>
            <w:tcW w:w="1430" w:type="dxa"/>
            <w:tcBorders>
              <w:top w:val="nil"/>
              <w:left w:val="nil"/>
              <w:bottom w:val="single" w:sz="4" w:space="0" w:color="auto"/>
              <w:right w:val="single" w:sz="4" w:space="0" w:color="auto"/>
            </w:tcBorders>
            <w:hideMark/>
          </w:tcPr>
          <w:p w14:paraId="7EADB2AE" w14:textId="77777777" w:rsidR="007B551E" w:rsidRPr="007B551E" w:rsidRDefault="007B551E" w:rsidP="007B551E">
            <w:pPr>
              <w:jc w:val="right"/>
              <w:rPr>
                <w:rFonts w:ascii="Arial" w:hAnsi="Arial" w:cs="Arial"/>
              </w:rPr>
            </w:pPr>
            <w:r w:rsidRPr="007B551E">
              <w:rPr>
                <w:rFonts w:ascii="Arial" w:hAnsi="Arial" w:cs="Arial"/>
              </w:rPr>
              <w:t>44</w:t>
            </w:r>
          </w:p>
        </w:tc>
      </w:tr>
      <w:tr w:rsidR="007B551E" w:rsidRPr="007B551E" w14:paraId="5EA9178E" w14:textId="77777777" w:rsidTr="00F943AD">
        <w:trPr>
          <w:trHeight w:val="300"/>
        </w:trPr>
        <w:tc>
          <w:tcPr>
            <w:tcW w:w="1680" w:type="dxa"/>
            <w:tcBorders>
              <w:top w:val="nil"/>
              <w:left w:val="single" w:sz="4" w:space="0" w:color="auto"/>
              <w:bottom w:val="single" w:sz="4" w:space="0" w:color="auto"/>
              <w:right w:val="single" w:sz="4" w:space="0" w:color="auto"/>
            </w:tcBorders>
            <w:hideMark/>
          </w:tcPr>
          <w:p w14:paraId="435EDA89" w14:textId="77777777" w:rsidR="007B551E" w:rsidRPr="007B551E" w:rsidRDefault="007B551E" w:rsidP="007B551E">
            <w:pPr>
              <w:rPr>
                <w:rFonts w:ascii="Arial" w:hAnsi="Arial" w:cs="Arial"/>
              </w:rPr>
            </w:pPr>
            <w:r w:rsidRPr="007B551E">
              <w:rPr>
                <w:rFonts w:ascii="Arial" w:hAnsi="Arial" w:cs="Arial"/>
              </w:rPr>
              <w:t>V/2019/0191</w:t>
            </w:r>
          </w:p>
        </w:tc>
        <w:tc>
          <w:tcPr>
            <w:tcW w:w="3354" w:type="dxa"/>
            <w:tcBorders>
              <w:top w:val="nil"/>
              <w:left w:val="nil"/>
              <w:bottom w:val="single" w:sz="4" w:space="0" w:color="auto"/>
              <w:right w:val="single" w:sz="4" w:space="0" w:color="auto"/>
            </w:tcBorders>
            <w:hideMark/>
          </w:tcPr>
          <w:p w14:paraId="28F2A1EC" w14:textId="77777777" w:rsidR="007B551E" w:rsidRPr="007B551E" w:rsidRDefault="007B551E" w:rsidP="007B551E">
            <w:pPr>
              <w:rPr>
                <w:rFonts w:ascii="Arial" w:hAnsi="Arial" w:cs="Arial"/>
              </w:rPr>
            </w:pPr>
            <w:r w:rsidRPr="007B551E">
              <w:rPr>
                <w:rFonts w:ascii="Arial" w:hAnsi="Arial" w:cs="Arial"/>
              </w:rPr>
              <w:t>112 Hartley Road, Kirkby</w:t>
            </w:r>
          </w:p>
        </w:tc>
        <w:tc>
          <w:tcPr>
            <w:tcW w:w="803" w:type="dxa"/>
            <w:tcBorders>
              <w:top w:val="nil"/>
              <w:left w:val="nil"/>
              <w:bottom w:val="single" w:sz="4" w:space="0" w:color="auto"/>
              <w:right w:val="single" w:sz="4" w:space="0" w:color="auto"/>
            </w:tcBorders>
            <w:hideMark/>
          </w:tcPr>
          <w:p w14:paraId="7F3AA0A4" w14:textId="77777777" w:rsidR="007B551E" w:rsidRPr="007B551E" w:rsidRDefault="007B551E" w:rsidP="007B551E">
            <w:pPr>
              <w:jc w:val="center"/>
              <w:rPr>
                <w:rFonts w:ascii="Arial" w:hAnsi="Arial" w:cs="Arial"/>
              </w:rPr>
            </w:pPr>
            <w:r w:rsidRPr="007B551E">
              <w:rPr>
                <w:rFonts w:ascii="Arial" w:hAnsi="Arial" w:cs="Arial"/>
              </w:rPr>
              <w:t>1</w:t>
            </w:r>
          </w:p>
        </w:tc>
        <w:tc>
          <w:tcPr>
            <w:tcW w:w="1575" w:type="dxa"/>
            <w:tcBorders>
              <w:top w:val="nil"/>
              <w:left w:val="nil"/>
              <w:bottom w:val="single" w:sz="4" w:space="0" w:color="auto"/>
              <w:right w:val="single" w:sz="4" w:space="0" w:color="auto"/>
            </w:tcBorders>
            <w:hideMark/>
          </w:tcPr>
          <w:p w14:paraId="07319F7B"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15BFD461" w14:textId="77777777" w:rsidR="007B551E" w:rsidRPr="007B551E" w:rsidRDefault="007B551E" w:rsidP="007B551E">
            <w:pPr>
              <w:rPr>
                <w:rFonts w:ascii="Arial" w:hAnsi="Arial" w:cs="Arial"/>
              </w:rPr>
            </w:pPr>
            <w:r w:rsidRPr="007B551E">
              <w:rPr>
                <w:rFonts w:ascii="Arial" w:hAnsi="Arial" w:cs="Arial"/>
              </w:rPr>
              <w:t>2020/2021</w:t>
            </w:r>
          </w:p>
        </w:tc>
        <w:tc>
          <w:tcPr>
            <w:tcW w:w="1430" w:type="dxa"/>
            <w:tcBorders>
              <w:top w:val="nil"/>
              <w:left w:val="nil"/>
              <w:bottom w:val="single" w:sz="4" w:space="0" w:color="auto"/>
              <w:right w:val="single" w:sz="4" w:space="0" w:color="auto"/>
            </w:tcBorders>
            <w:hideMark/>
          </w:tcPr>
          <w:p w14:paraId="7B434488" w14:textId="77777777" w:rsidR="007B551E" w:rsidRPr="007B551E" w:rsidRDefault="007B551E" w:rsidP="007B551E">
            <w:pPr>
              <w:jc w:val="right"/>
              <w:rPr>
                <w:rFonts w:ascii="Arial" w:hAnsi="Arial" w:cs="Arial"/>
              </w:rPr>
            </w:pPr>
            <w:r w:rsidRPr="007B551E">
              <w:rPr>
                <w:rFonts w:ascii="Arial" w:hAnsi="Arial" w:cs="Arial"/>
              </w:rPr>
              <w:t>1</w:t>
            </w:r>
          </w:p>
        </w:tc>
      </w:tr>
      <w:tr w:rsidR="007B551E" w:rsidRPr="007B551E" w14:paraId="3026675C" w14:textId="77777777" w:rsidTr="00F943AD">
        <w:trPr>
          <w:trHeight w:val="300"/>
        </w:trPr>
        <w:tc>
          <w:tcPr>
            <w:tcW w:w="1680" w:type="dxa"/>
            <w:tcBorders>
              <w:top w:val="nil"/>
              <w:left w:val="single" w:sz="4" w:space="0" w:color="auto"/>
              <w:bottom w:val="single" w:sz="4" w:space="0" w:color="auto"/>
              <w:right w:val="single" w:sz="4" w:space="0" w:color="auto"/>
            </w:tcBorders>
            <w:hideMark/>
          </w:tcPr>
          <w:p w14:paraId="17F9900F" w14:textId="77777777" w:rsidR="007B551E" w:rsidRPr="007B551E" w:rsidRDefault="007B551E" w:rsidP="007B551E">
            <w:pPr>
              <w:rPr>
                <w:rFonts w:ascii="Arial" w:hAnsi="Arial" w:cs="Arial"/>
              </w:rPr>
            </w:pPr>
            <w:r w:rsidRPr="007B551E">
              <w:rPr>
                <w:rFonts w:ascii="Arial" w:hAnsi="Arial" w:cs="Arial"/>
              </w:rPr>
              <w:t>V/2017/0139</w:t>
            </w:r>
          </w:p>
        </w:tc>
        <w:tc>
          <w:tcPr>
            <w:tcW w:w="3354" w:type="dxa"/>
            <w:tcBorders>
              <w:top w:val="nil"/>
              <w:left w:val="nil"/>
              <w:bottom w:val="single" w:sz="4" w:space="0" w:color="auto"/>
              <w:right w:val="single" w:sz="4" w:space="0" w:color="auto"/>
            </w:tcBorders>
            <w:hideMark/>
          </w:tcPr>
          <w:p w14:paraId="5C185162" w14:textId="77777777" w:rsidR="007B551E" w:rsidRPr="007B551E" w:rsidRDefault="007B551E" w:rsidP="007B551E">
            <w:pPr>
              <w:rPr>
                <w:rFonts w:ascii="Arial" w:hAnsi="Arial" w:cs="Arial"/>
              </w:rPr>
            </w:pPr>
            <w:r w:rsidRPr="007B551E">
              <w:rPr>
                <w:rFonts w:ascii="Arial" w:hAnsi="Arial" w:cs="Arial"/>
              </w:rPr>
              <w:t>Rolls Royce, Hucknall</w:t>
            </w:r>
          </w:p>
        </w:tc>
        <w:tc>
          <w:tcPr>
            <w:tcW w:w="803" w:type="dxa"/>
            <w:tcBorders>
              <w:top w:val="nil"/>
              <w:left w:val="nil"/>
              <w:bottom w:val="single" w:sz="4" w:space="0" w:color="auto"/>
              <w:right w:val="single" w:sz="4" w:space="0" w:color="auto"/>
            </w:tcBorders>
            <w:hideMark/>
          </w:tcPr>
          <w:p w14:paraId="2BF716D0" w14:textId="77777777" w:rsidR="007B551E" w:rsidRPr="007B551E" w:rsidRDefault="007B551E" w:rsidP="007B551E">
            <w:pPr>
              <w:jc w:val="center"/>
              <w:rPr>
                <w:rFonts w:ascii="Arial" w:hAnsi="Arial" w:cs="Arial"/>
              </w:rPr>
            </w:pPr>
            <w:r w:rsidRPr="007B551E">
              <w:rPr>
                <w:rFonts w:ascii="Arial" w:hAnsi="Arial" w:cs="Arial"/>
              </w:rPr>
              <w:t>84</w:t>
            </w:r>
          </w:p>
        </w:tc>
        <w:tc>
          <w:tcPr>
            <w:tcW w:w="1575" w:type="dxa"/>
            <w:tcBorders>
              <w:top w:val="nil"/>
              <w:left w:val="nil"/>
              <w:bottom w:val="single" w:sz="4" w:space="0" w:color="auto"/>
              <w:right w:val="single" w:sz="4" w:space="0" w:color="auto"/>
            </w:tcBorders>
            <w:hideMark/>
          </w:tcPr>
          <w:p w14:paraId="4132E6DB"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58CF295D" w14:textId="77777777" w:rsidR="007B551E" w:rsidRPr="007B551E" w:rsidRDefault="007B551E" w:rsidP="007B551E">
            <w:pPr>
              <w:rPr>
                <w:rFonts w:ascii="Arial" w:hAnsi="Arial" w:cs="Arial"/>
              </w:rPr>
            </w:pPr>
            <w:r w:rsidRPr="007B551E">
              <w:rPr>
                <w:rFonts w:ascii="Arial" w:hAnsi="Arial" w:cs="Arial"/>
              </w:rPr>
              <w:t>2020/2021</w:t>
            </w:r>
          </w:p>
        </w:tc>
        <w:tc>
          <w:tcPr>
            <w:tcW w:w="1430" w:type="dxa"/>
            <w:tcBorders>
              <w:top w:val="nil"/>
              <w:left w:val="nil"/>
              <w:bottom w:val="single" w:sz="4" w:space="0" w:color="auto"/>
              <w:right w:val="single" w:sz="4" w:space="0" w:color="auto"/>
            </w:tcBorders>
            <w:hideMark/>
          </w:tcPr>
          <w:p w14:paraId="1E72AB68" w14:textId="77777777" w:rsidR="007B551E" w:rsidRPr="007B551E" w:rsidRDefault="007B551E" w:rsidP="007B551E">
            <w:pPr>
              <w:jc w:val="right"/>
              <w:rPr>
                <w:rFonts w:ascii="Arial" w:hAnsi="Arial" w:cs="Arial"/>
              </w:rPr>
            </w:pPr>
            <w:r w:rsidRPr="007B551E">
              <w:rPr>
                <w:rFonts w:ascii="Arial" w:hAnsi="Arial" w:cs="Arial"/>
              </w:rPr>
              <w:t>47</w:t>
            </w:r>
          </w:p>
        </w:tc>
      </w:tr>
      <w:tr w:rsidR="007B551E" w:rsidRPr="007B551E" w14:paraId="558CBD7C" w14:textId="77777777" w:rsidTr="00F943AD">
        <w:trPr>
          <w:trHeight w:val="600"/>
        </w:trPr>
        <w:tc>
          <w:tcPr>
            <w:tcW w:w="1680" w:type="dxa"/>
            <w:tcBorders>
              <w:top w:val="nil"/>
              <w:left w:val="single" w:sz="4" w:space="0" w:color="auto"/>
              <w:bottom w:val="single" w:sz="4" w:space="0" w:color="auto"/>
              <w:right w:val="single" w:sz="4" w:space="0" w:color="auto"/>
            </w:tcBorders>
            <w:hideMark/>
          </w:tcPr>
          <w:p w14:paraId="4C57FF33" w14:textId="77777777" w:rsidR="007B551E" w:rsidRPr="007B551E" w:rsidRDefault="007B551E" w:rsidP="007B551E">
            <w:pPr>
              <w:rPr>
                <w:rFonts w:ascii="Arial" w:hAnsi="Arial" w:cs="Arial"/>
              </w:rPr>
            </w:pPr>
            <w:r w:rsidRPr="007B551E">
              <w:rPr>
                <w:rFonts w:ascii="Arial" w:hAnsi="Arial" w:cs="Arial"/>
              </w:rPr>
              <w:t>V/2012/0070</w:t>
            </w:r>
          </w:p>
        </w:tc>
        <w:tc>
          <w:tcPr>
            <w:tcW w:w="3354" w:type="dxa"/>
            <w:tcBorders>
              <w:top w:val="nil"/>
              <w:left w:val="nil"/>
              <w:bottom w:val="single" w:sz="4" w:space="0" w:color="auto"/>
              <w:right w:val="single" w:sz="4" w:space="0" w:color="auto"/>
            </w:tcBorders>
            <w:hideMark/>
          </w:tcPr>
          <w:p w14:paraId="66E62C01" w14:textId="77777777" w:rsidR="007B551E" w:rsidRPr="007B551E" w:rsidRDefault="007B551E" w:rsidP="007B551E">
            <w:pPr>
              <w:rPr>
                <w:rFonts w:ascii="Arial" w:hAnsi="Arial" w:cs="Arial"/>
              </w:rPr>
            </w:pPr>
            <w:r w:rsidRPr="007B551E">
              <w:rPr>
                <w:rFonts w:ascii="Arial" w:hAnsi="Arial" w:cs="Arial"/>
              </w:rPr>
              <w:t>Jubilee Court, Jubilee Road, Sutton</w:t>
            </w:r>
          </w:p>
        </w:tc>
        <w:tc>
          <w:tcPr>
            <w:tcW w:w="803" w:type="dxa"/>
            <w:tcBorders>
              <w:top w:val="nil"/>
              <w:left w:val="nil"/>
              <w:bottom w:val="single" w:sz="4" w:space="0" w:color="auto"/>
              <w:right w:val="single" w:sz="4" w:space="0" w:color="auto"/>
            </w:tcBorders>
            <w:hideMark/>
          </w:tcPr>
          <w:p w14:paraId="27331275" w14:textId="77777777" w:rsidR="007B551E" w:rsidRPr="007B551E" w:rsidRDefault="007B551E" w:rsidP="007B551E">
            <w:pPr>
              <w:jc w:val="center"/>
              <w:rPr>
                <w:rFonts w:ascii="Arial" w:hAnsi="Arial" w:cs="Arial"/>
              </w:rPr>
            </w:pPr>
            <w:r w:rsidRPr="007B551E">
              <w:rPr>
                <w:rFonts w:ascii="Arial" w:hAnsi="Arial" w:cs="Arial"/>
              </w:rPr>
              <w:t>1</w:t>
            </w:r>
          </w:p>
        </w:tc>
        <w:tc>
          <w:tcPr>
            <w:tcW w:w="1575" w:type="dxa"/>
            <w:tcBorders>
              <w:top w:val="nil"/>
              <w:left w:val="nil"/>
              <w:bottom w:val="single" w:sz="4" w:space="0" w:color="auto"/>
              <w:right w:val="single" w:sz="4" w:space="0" w:color="auto"/>
            </w:tcBorders>
            <w:hideMark/>
          </w:tcPr>
          <w:p w14:paraId="6D57E226"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5F8BCF3A" w14:textId="77777777" w:rsidR="007B551E" w:rsidRPr="007B551E" w:rsidRDefault="007B551E" w:rsidP="007B551E">
            <w:pPr>
              <w:rPr>
                <w:rFonts w:ascii="Arial" w:hAnsi="Arial" w:cs="Arial"/>
              </w:rPr>
            </w:pPr>
            <w:r w:rsidRPr="007B551E">
              <w:rPr>
                <w:rFonts w:ascii="Arial" w:hAnsi="Arial" w:cs="Arial"/>
              </w:rPr>
              <w:t>2022/2023</w:t>
            </w:r>
          </w:p>
        </w:tc>
        <w:tc>
          <w:tcPr>
            <w:tcW w:w="1430" w:type="dxa"/>
            <w:tcBorders>
              <w:top w:val="nil"/>
              <w:left w:val="nil"/>
              <w:bottom w:val="single" w:sz="4" w:space="0" w:color="auto"/>
              <w:right w:val="single" w:sz="4" w:space="0" w:color="auto"/>
            </w:tcBorders>
            <w:hideMark/>
          </w:tcPr>
          <w:p w14:paraId="1199D4FE" w14:textId="77777777" w:rsidR="007B551E" w:rsidRPr="007B551E" w:rsidRDefault="007B551E" w:rsidP="007B551E">
            <w:pPr>
              <w:jc w:val="right"/>
              <w:rPr>
                <w:rFonts w:ascii="Arial" w:hAnsi="Arial" w:cs="Arial"/>
              </w:rPr>
            </w:pPr>
            <w:r w:rsidRPr="007B551E">
              <w:rPr>
                <w:rFonts w:ascii="Arial" w:hAnsi="Arial" w:cs="Arial"/>
              </w:rPr>
              <w:t>1</w:t>
            </w:r>
          </w:p>
        </w:tc>
      </w:tr>
      <w:tr w:rsidR="007B551E" w:rsidRPr="007B551E" w14:paraId="44BD45B1" w14:textId="77777777" w:rsidTr="00F943AD">
        <w:trPr>
          <w:trHeight w:val="900"/>
        </w:trPr>
        <w:tc>
          <w:tcPr>
            <w:tcW w:w="1680" w:type="dxa"/>
            <w:tcBorders>
              <w:top w:val="nil"/>
              <w:left w:val="single" w:sz="4" w:space="0" w:color="auto"/>
              <w:bottom w:val="single" w:sz="4" w:space="0" w:color="auto"/>
              <w:right w:val="single" w:sz="4" w:space="0" w:color="auto"/>
            </w:tcBorders>
            <w:hideMark/>
          </w:tcPr>
          <w:p w14:paraId="134E1424" w14:textId="77777777" w:rsidR="007B551E" w:rsidRPr="007B551E" w:rsidRDefault="007B551E" w:rsidP="007B551E">
            <w:pPr>
              <w:rPr>
                <w:rFonts w:ascii="Arial" w:hAnsi="Arial" w:cs="Arial"/>
              </w:rPr>
            </w:pPr>
            <w:r w:rsidRPr="007B551E">
              <w:rPr>
                <w:rFonts w:ascii="Arial" w:hAnsi="Arial" w:cs="Arial"/>
              </w:rPr>
              <w:t>V/2022/0333</w:t>
            </w:r>
          </w:p>
        </w:tc>
        <w:tc>
          <w:tcPr>
            <w:tcW w:w="3354" w:type="dxa"/>
            <w:tcBorders>
              <w:top w:val="nil"/>
              <w:left w:val="nil"/>
              <w:bottom w:val="single" w:sz="4" w:space="0" w:color="auto"/>
              <w:right w:val="single" w:sz="4" w:space="0" w:color="auto"/>
            </w:tcBorders>
            <w:hideMark/>
          </w:tcPr>
          <w:p w14:paraId="3567779B" w14:textId="5D0427D7" w:rsidR="007B551E" w:rsidRPr="007B551E" w:rsidRDefault="007B551E" w:rsidP="007B551E">
            <w:pPr>
              <w:rPr>
                <w:rFonts w:ascii="Arial" w:hAnsi="Arial" w:cs="Arial"/>
                <w:color w:val="000000"/>
              </w:rPr>
            </w:pPr>
            <w:r w:rsidRPr="007B551E">
              <w:rPr>
                <w:rFonts w:ascii="Arial" w:hAnsi="Arial" w:cs="Arial"/>
                <w:color w:val="000000"/>
              </w:rPr>
              <w:t xml:space="preserve">Beeches Business Centre Portland College Nottingham Road Harlow Wood </w:t>
            </w:r>
          </w:p>
        </w:tc>
        <w:tc>
          <w:tcPr>
            <w:tcW w:w="803" w:type="dxa"/>
            <w:tcBorders>
              <w:top w:val="nil"/>
              <w:left w:val="nil"/>
              <w:bottom w:val="single" w:sz="4" w:space="0" w:color="auto"/>
              <w:right w:val="single" w:sz="4" w:space="0" w:color="auto"/>
            </w:tcBorders>
            <w:hideMark/>
          </w:tcPr>
          <w:p w14:paraId="5D643692" w14:textId="77777777" w:rsidR="007B551E" w:rsidRPr="007B551E" w:rsidRDefault="007B551E" w:rsidP="007B551E">
            <w:pPr>
              <w:jc w:val="center"/>
              <w:rPr>
                <w:rFonts w:ascii="Arial" w:hAnsi="Arial" w:cs="Arial"/>
              </w:rPr>
            </w:pPr>
            <w:r w:rsidRPr="007B551E">
              <w:rPr>
                <w:rFonts w:ascii="Arial" w:hAnsi="Arial" w:cs="Arial"/>
              </w:rPr>
              <w:t>9</w:t>
            </w:r>
          </w:p>
        </w:tc>
        <w:tc>
          <w:tcPr>
            <w:tcW w:w="1575" w:type="dxa"/>
            <w:tcBorders>
              <w:top w:val="nil"/>
              <w:left w:val="nil"/>
              <w:bottom w:val="single" w:sz="4" w:space="0" w:color="auto"/>
              <w:right w:val="single" w:sz="4" w:space="0" w:color="auto"/>
            </w:tcBorders>
            <w:hideMark/>
          </w:tcPr>
          <w:p w14:paraId="688E60E5"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39281393" w14:textId="77777777" w:rsidR="007B551E" w:rsidRPr="007B551E" w:rsidRDefault="007B551E" w:rsidP="007B551E">
            <w:pPr>
              <w:rPr>
                <w:rFonts w:ascii="Arial" w:hAnsi="Arial" w:cs="Arial"/>
              </w:rPr>
            </w:pPr>
            <w:r w:rsidRPr="007B551E">
              <w:rPr>
                <w:rFonts w:ascii="Arial" w:hAnsi="Arial" w:cs="Arial"/>
              </w:rPr>
              <w:t>2022/2023</w:t>
            </w:r>
          </w:p>
        </w:tc>
        <w:tc>
          <w:tcPr>
            <w:tcW w:w="1430" w:type="dxa"/>
            <w:tcBorders>
              <w:top w:val="nil"/>
              <w:left w:val="nil"/>
              <w:bottom w:val="single" w:sz="4" w:space="0" w:color="auto"/>
              <w:right w:val="single" w:sz="4" w:space="0" w:color="auto"/>
            </w:tcBorders>
            <w:hideMark/>
          </w:tcPr>
          <w:p w14:paraId="5183B4D6" w14:textId="77777777" w:rsidR="007B551E" w:rsidRPr="007B551E" w:rsidRDefault="007B551E" w:rsidP="007B551E">
            <w:pPr>
              <w:jc w:val="right"/>
              <w:rPr>
                <w:rFonts w:ascii="Arial" w:hAnsi="Arial" w:cs="Arial"/>
              </w:rPr>
            </w:pPr>
            <w:r w:rsidRPr="007B551E">
              <w:rPr>
                <w:rFonts w:ascii="Arial" w:hAnsi="Arial" w:cs="Arial"/>
              </w:rPr>
              <w:t>5</w:t>
            </w:r>
          </w:p>
        </w:tc>
      </w:tr>
      <w:tr w:rsidR="007B551E" w:rsidRPr="007B551E" w14:paraId="4AB7EFAB" w14:textId="77777777" w:rsidTr="00F943AD">
        <w:trPr>
          <w:trHeight w:val="600"/>
        </w:trPr>
        <w:tc>
          <w:tcPr>
            <w:tcW w:w="1680" w:type="dxa"/>
            <w:tcBorders>
              <w:top w:val="nil"/>
              <w:left w:val="single" w:sz="4" w:space="0" w:color="auto"/>
              <w:bottom w:val="single" w:sz="4" w:space="0" w:color="auto"/>
              <w:right w:val="single" w:sz="4" w:space="0" w:color="auto"/>
            </w:tcBorders>
            <w:noWrap/>
            <w:hideMark/>
          </w:tcPr>
          <w:p w14:paraId="2C2769E0" w14:textId="77777777" w:rsidR="007B551E" w:rsidRPr="007B551E" w:rsidRDefault="007B551E" w:rsidP="007B551E">
            <w:pPr>
              <w:rPr>
                <w:rFonts w:ascii="Arial" w:hAnsi="Arial" w:cs="Arial"/>
              </w:rPr>
            </w:pPr>
            <w:r w:rsidRPr="007B551E">
              <w:rPr>
                <w:rFonts w:ascii="Arial" w:hAnsi="Arial" w:cs="Arial"/>
              </w:rPr>
              <w:t>V/2022/0841</w:t>
            </w:r>
          </w:p>
        </w:tc>
        <w:tc>
          <w:tcPr>
            <w:tcW w:w="3354" w:type="dxa"/>
            <w:tcBorders>
              <w:top w:val="nil"/>
              <w:left w:val="nil"/>
              <w:bottom w:val="single" w:sz="4" w:space="0" w:color="auto"/>
              <w:right w:val="single" w:sz="4" w:space="0" w:color="auto"/>
            </w:tcBorders>
            <w:hideMark/>
          </w:tcPr>
          <w:p w14:paraId="7F15704B" w14:textId="77777777" w:rsidR="007B551E" w:rsidRPr="007B551E" w:rsidRDefault="007B551E" w:rsidP="007B551E">
            <w:pPr>
              <w:rPr>
                <w:rFonts w:ascii="Arial" w:hAnsi="Arial" w:cs="Arial"/>
              </w:rPr>
            </w:pPr>
            <w:r w:rsidRPr="007B551E">
              <w:rPr>
                <w:rFonts w:ascii="Arial" w:hAnsi="Arial" w:cs="Arial"/>
              </w:rPr>
              <w:t>Tit</w:t>
            </w:r>
            <w:r w:rsidRPr="007B551E">
              <w:rPr>
                <w:rFonts w:ascii="Arial" w:hAnsi="Arial" w:cs="Arial"/>
              </w:rPr>
              <w:lastRenderedPageBreak/>
              <w:t>chfield Park Lodge Park Drive Hucknall</w:t>
            </w:r>
          </w:p>
        </w:tc>
        <w:tc>
          <w:tcPr>
            <w:tcW w:w="803" w:type="dxa"/>
            <w:tcBorders>
              <w:top w:val="nil"/>
              <w:left w:val="nil"/>
              <w:bottom w:val="single" w:sz="4" w:space="0" w:color="auto"/>
              <w:right w:val="single" w:sz="4" w:space="0" w:color="auto"/>
            </w:tcBorders>
            <w:hideMark/>
          </w:tcPr>
          <w:p w14:paraId="7481D6BE" w14:textId="77777777" w:rsidR="007B551E" w:rsidRPr="007B551E" w:rsidRDefault="007B551E" w:rsidP="007B551E">
            <w:pPr>
              <w:jc w:val="center"/>
              <w:rPr>
                <w:rFonts w:ascii="Arial" w:hAnsi="Arial" w:cs="Arial"/>
              </w:rPr>
            </w:pPr>
            <w:r w:rsidRPr="007B551E">
              <w:rPr>
                <w:rFonts w:ascii="Arial" w:hAnsi="Arial" w:cs="Arial"/>
              </w:rPr>
              <w:t>3</w:t>
            </w:r>
          </w:p>
        </w:tc>
        <w:tc>
          <w:tcPr>
            <w:tcW w:w="1575" w:type="dxa"/>
            <w:tcBorders>
              <w:top w:val="nil"/>
              <w:left w:val="nil"/>
              <w:bottom w:val="single" w:sz="4" w:space="0" w:color="auto"/>
              <w:right w:val="single" w:sz="4" w:space="0" w:color="auto"/>
            </w:tcBorders>
            <w:hideMark/>
          </w:tcPr>
          <w:p w14:paraId="34182DA3" w14:textId="77777777" w:rsidR="007B551E" w:rsidRPr="007B551E" w:rsidRDefault="007B551E" w:rsidP="007B551E">
            <w:pPr>
              <w:rPr>
                <w:rFonts w:ascii="Arial" w:hAnsi="Arial" w:cs="Arial"/>
              </w:rPr>
            </w:pPr>
            <w:r w:rsidRPr="007B551E">
              <w:rPr>
                <w:rFonts w:ascii="Arial" w:hAnsi="Arial" w:cs="Arial"/>
              </w:rPr>
              <w:t>Completed</w:t>
            </w:r>
          </w:p>
        </w:tc>
        <w:tc>
          <w:tcPr>
            <w:tcW w:w="1518" w:type="dxa"/>
            <w:tcBorders>
              <w:top w:val="nil"/>
              <w:left w:val="nil"/>
              <w:bottom w:val="single" w:sz="4" w:space="0" w:color="auto"/>
              <w:right w:val="single" w:sz="4" w:space="0" w:color="auto"/>
            </w:tcBorders>
            <w:hideMark/>
          </w:tcPr>
          <w:p w14:paraId="1E9B8E60" w14:textId="77777777" w:rsidR="007B551E" w:rsidRPr="007B551E" w:rsidRDefault="007B551E" w:rsidP="007B551E">
            <w:pPr>
              <w:rPr>
                <w:rFonts w:ascii="Arial" w:hAnsi="Arial" w:cs="Arial"/>
              </w:rPr>
            </w:pPr>
            <w:r w:rsidRPr="007B551E">
              <w:rPr>
                <w:rFonts w:ascii="Arial" w:hAnsi="Arial" w:cs="Arial"/>
              </w:rPr>
              <w:t>2024/2025</w:t>
            </w:r>
          </w:p>
        </w:tc>
        <w:tc>
          <w:tcPr>
            <w:tcW w:w="1430" w:type="dxa"/>
            <w:tcBorders>
              <w:top w:val="nil"/>
              <w:left w:val="nil"/>
              <w:bottom w:val="single" w:sz="4" w:space="0" w:color="auto"/>
              <w:right w:val="single" w:sz="4" w:space="0" w:color="auto"/>
            </w:tcBorders>
            <w:hideMark/>
          </w:tcPr>
          <w:p w14:paraId="50B1A947" w14:textId="77777777" w:rsidR="007B551E" w:rsidRPr="007B551E" w:rsidRDefault="007B551E" w:rsidP="007B551E">
            <w:pPr>
              <w:jc w:val="right"/>
              <w:rPr>
                <w:rFonts w:ascii="Arial" w:hAnsi="Arial" w:cs="Arial"/>
              </w:rPr>
            </w:pPr>
            <w:r w:rsidRPr="007B551E">
              <w:rPr>
                <w:rFonts w:ascii="Arial" w:hAnsi="Arial" w:cs="Arial"/>
              </w:rPr>
              <w:t>2</w:t>
            </w:r>
          </w:p>
        </w:tc>
      </w:tr>
      <w:tr w:rsidR="007B551E" w:rsidRPr="007B551E" w14:paraId="083BAB8A" w14:textId="77777777" w:rsidTr="00F943AD">
        <w:trPr>
          <w:trHeight w:val="291"/>
        </w:trPr>
        <w:tc>
          <w:tcPr>
            <w:tcW w:w="1680" w:type="dxa"/>
            <w:tcBorders>
              <w:top w:val="nil"/>
              <w:left w:val="single" w:sz="4" w:space="0" w:color="auto"/>
              <w:bottom w:val="single" w:sz="4" w:space="0" w:color="auto"/>
              <w:right w:val="single" w:sz="4" w:space="0" w:color="auto"/>
            </w:tcBorders>
            <w:noWrap/>
            <w:hideMark/>
          </w:tcPr>
          <w:p w14:paraId="0D725C06" w14:textId="77777777" w:rsidR="007B551E" w:rsidRPr="007B551E" w:rsidRDefault="007B551E" w:rsidP="007B551E">
            <w:pPr>
              <w:rPr>
                <w:rFonts w:ascii="Arial" w:hAnsi="Arial" w:cs="Arial"/>
                <w:color w:val="000000"/>
              </w:rPr>
            </w:pPr>
            <w:r w:rsidRPr="007B551E">
              <w:rPr>
                <w:rFonts w:ascii="Arial" w:hAnsi="Arial" w:cs="Arial"/>
                <w:color w:val="000000"/>
              </w:rPr>
              <w:t>V/2022/0914</w:t>
            </w:r>
          </w:p>
        </w:tc>
        <w:tc>
          <w:tcPr>
            <w:tcW w:w="3354" w:type="dxa"/>
            <w:tcBorders>
              <w:top w:val="nil"/>
              <w:left w:val="nil"/>
              <w:bottom w:val="single" w:sz="4" w:space="0" w:color="auto"/>
              <w:right w:val="single" w:sz="4" w:space="0" w:color="auto"/>
            </w:tcBorders>
            <w:hideMark/>
          </w:tcPr>
          <w:p w14:paraId="7741110B" w14:textId="77777777" w:rsidR="007B551E" w:rsidRPr="007B551E" w:rsidRDefault="007B551E" w:rsidP="007B551E">
            <w:pPr>
              <w:rPr>
                <w:rFonts w:ascii="Arial" w:hAnsi="Arial" w:cs="Arial"/>
              </w:rPr>
            </w:pPr>
            <w:r w:rsidRPr="007B551E">
              <w:rPr>
                <w:rFonts w:ascii="Arial" w:hAnsi="Arial" w:cs="Arial"/>
              </w:rPr>
              <w:t>14 &amp; 16 Alfreton Road Sutton</w:t>
            </w:r>
          </w:p>
        </w:tc>
        <w:tc>
          <w:tcPr>
            <w:tcW w:w="803" w:type="dxa"/>
            <w:tcBorders>
              <w:top w:val="nil"/>
              <w:left w:val="nil"/>
              <w:bottom w:val="single" w:sz="4" w:space="0" w:color="auto"/>
              <w:right w:val="single" w:sz="4" w:space="0" w:color="auto"/>
            </w:tcBorders>
            <w:hideMark/>
          </w:tcPr>
          <w:p w14:paraId="1637BC0C" w14:textId="77777777" w:rsidR="007B551E" w:rsidRPr="007B551E" w:rsidRDefault="007B551E" w:rsidP="007B551E">
            <w:pPr>
              <w:jc w:val="center"/>
              <w:rPr>
                <w:rFonts w:ascii="Arial" w:hAnsi="Arial" w:cs="Arial"/>
              </w:rPr>
            </w:pPr>
            <w:r w:rsidRPr="007B551E">
              <w:rPr>
                <w:rFonts w:ascii="Arial" w:hAnsi="Arial" w:cs="Arial"/>
              </w:rPr>
              <w:t>3</w:t>
            </w:r>
          </w:p>
        </w:tc>
        <w:tc>
          <w:tcPr>
            <w:tcW w:w="1575" w:type="dxa"/>
            <w:tcBorders>
              <w:top w:val="nil"/>
              <w:left w:val="nil"/>
              <w:bottom w:val="single" w:sz="4" w:space="0" w:color="auto"/>
              <w:right w:val="single" w:sz="4" w:space="0" w:color="auto"/>
            </w:tcBorders>
            <w:hideMark/>
          </w:tcPr>
          <w:p w14:paraId="7335E54F" w14:textId="77777777" w:rsidR="007B551E" w:rsidRPr="007B551E" w:rsidRDefault="007B551E" w:rsidP="007B551E">
            <w:pPr>
              <w:rPr>
                <w:rFonts w:ascii="Arial" w:hAnsi="Arial" w:cs="Arial"/>
              </w:rPr>
            </w:pPr>
            <w:r w:rsidRPr="007B551E">
              <w:rPr>
                <w:rFonts w:ascii="Arial" w:hAnsi="Arial" w:cs="Arial"/>
              </w:rPr>
              <w:t>Granted</w:t>
            </w:r>
          </w:p>
        </w:tc>
        <w:tc>
          <w:tcPr>
            <w:tcW w:w="1518" w:type="dxa"/>
            <w:tcBorders>
              <w:top w:val="nil"/>
              <w:left w:val="nil"/>
              <w:bottom w:val="single" w:sz="4" w:space="0" w:color="auto"/>
              <w:right w:val="single" w:sz="4" w:space="0" w:color="auto"/>
            </w:tcBorders>
            <w:hideMark/>
          </w:tcPr>
          <w:p w14:paraId="75AAF671" w14:textId="77777777" w:rsidR="007B551E" w:rsidRPr="007B551E" w:rsidRDefault="007B551E" w:rsidP="007B551E">
            <w:pPr>
              <w:rPr>
                <w:rFonts w:ascii="Arial" w:hAnsi="Arial" w:cs="Arial"/>
              </w:rPr>
            </w:pPr>
            <w:r w:rsidRPr="007B551E">
              <w:rPr>
                <w:rFonts w:ascii="Arial" w:hAnsi="Arial" w:cs="Arial"/>
              </w:rPr>
              <w:t>2024/2025 (Part)</w:t>
            </w:r>
          </w:p>
        </w:tc>
        <w:tc>
          <w:tcPr>
            <w:tcW w:w="1430" w:type="dxa"/>
            <w:tcBorders>
              <w:top w:val="nil"/>
              <w:left w:val="nil"/>
              <w:bottom w:val="single" w:sz="4" w:space="0" w:color="auto"/>
              <w:right w:val="single" w:sz="4" w:space="0" w:color="auto"/>
            </w:tcBorders>
            <w:hideMark/>
          </w:tcPr>
          <w:p w14:paraId="3ABD38E0" w14:textId="77777777" w:rsidR="007B551E" w:rsidRPr="007B551E" w:rsidRDefault="007B551E" w:rsidP="007B551E">
            <w:pPr>
              <w:jc w:val="right"/>
              <w:rPr>
                <w:rFonts w:ascii="Arial" w:hAnsi="Arial" w:cs="Arial"/>
              </w:rPr>
            </w:pPr>
            <w:r w:rsidRPr="007B551E">
              <w:rPr>
                <w:rFonts w:ascii="Arial" w:hAnsi="Arial" w:cs="Arial"/>
              </w:rPr>
              <w:t>2</w:t>
            </w:r>
          </w:p>
        </w:tc>
      </w:tr>
      <w:tr w:rsidR="007B551E" w:rsidRPr="007B551E" w14:paraId="41DC8D96" w14:textId="77777777" w:rsidTr="00F943AD">
        <w:trPr>
          <w:trHeight w:val="600"/>
        </w:trPr>
        <w:tc>
          <w:tcPr>
            <w:tcW w:w="1680" w:type="dxa"/>
            <w:tcBorders>
              <w:top w:val="nil"/>
              <w:left w:val="single" w:sz="4" w:space="0" w:color="auto"/>
              <w:bottom w:val="single" w:sz="4" w:space="0" w:color="auto"/>
              <w:right w:val="single" w:sz="4" w:space="0" w:color="auto"/>
            </w:tcBorders>
            <w:noWrap/>
            <w:hideMark/>
          </w:tcPr>
          <w:p w14:paraId="74308F84" w14:textId="77777777" w:rsidR="007B551E" w:rsidRPr="007B551E" w:rsidRDefault="007B551E" w:rsidP="007B551E">
            <w:pPr>
              <w:rPr>
                <w:rFonts w:ascii="Arial" w:hAnsi="Arial" w:cs="Arial"/>
                <w:color w:val="000000"/>
              </w:rPr>
            </w:pPr>
            <w:r w:rsidRPr="007B551E">
              <w:rPr>
                <w:rFonts w:ascii="Arial" w:hAnsi="Arial" w:cs="Arial"/>
                <w:color w:val="000000"/>
              </w:rPr>
              <w:t>V/2023/0673</w:t>
            </w:r>
          </w:p>
        </w:tc>
        <w:tc>
          <w:tcPr>
            <w:tcW w:w="3354" w:type="dxa"/>
            <w:tcBorders>
              <w:top w:val="nil"/>
              <w:left w:val="nil"/>
              <w:bottom w:val="single" w:sz="4" w:space="0" w:color="auto"/>
              <w:right w:val="single" w:sz="4" w:space="0" w:color="auto"/>
            </w:tcBorders>
            <w:hideMark/>
          </w:tcPr>
          <w:p w14:paraId="05FEB89D" w14:textId="77777777" w:rsidR="007B551E" w:rsidRPr="007B551E" w:rsidRDefault="007B551E" w:rsidP="007B551E">
            <w:pPr>
              <w:rPr>
                <w:rFonts w:ascii="Arial" w:hAnsi="Arial" w:cs="Arial"/>
              </w:rPr>
            </w:pPr>
            <w:r w:rsidRPr="007B551E">
              <w:rPr>
                <w:rFonts w:ascii="Arial" w:hAnsi="Arial" w:cs="Arial"/>
              </w:rPr>
              <w:t>29 Marlborough Road Kirkby</w:t>
            </w:r>
          </w:p>
        </w:tc>
        <w:tc>
          <w:tcPr>
            <w:tcW w:w="803" w:type="dxa"/>
            <w:tcBorders>
              <w:top w:val="nil"/>
              <w:left w:val="nil"/>
              <w:bottom w:val="single" w:sz="4" w:space="0" w:color="auto"/>
              <w:right w:val="single" w:sz="4" w:space="0" w:color="auto"/>
            </w:tcBorders>
            <w:shd w:val="clear" w:color="000000" w:fill="FFFFFF"/>
            <w:hideMark/>
          </w:tcPr>
          <w:p w14:paraId="17FD03AE" w14:textId="77777777" w:rsidR="007B551E" w:rsidRPr="007B551E" w:rsidRDefault="007B551E" w:rsidP="007B551E">
            <w:pPr>
              <w:jc w:val="center"/>
              <w:rPr>
                <w:rFonts w:ascii="Arial" w:hAnsi="Arial" w:cs="Arial"/>
              </w:rPr>
            </w:pPr>
            <w:r w:rsidRPr="007B551E">
              <w:rPr>
                <w:rFonts w:ascii="Arial" w:hAnsi="Arial" w:cs="Arial"/>
              </w:rPr>
              <w:t>n/a</w:t>
            </w:r>
          </w:p>
        </w:tc>
        <w:tc>
          <w:tcPr>
            <w:tcW w:w="1575" w:type="dxa"/>
            <w:tcBorders>
              <w:top w:val="nil"/>
              <w:left w:val="nil"/>
              <w:bottom w:val="single" w:sz="4" w:space="0" w:color="auto"/>
              <w:right w:val="single" w:sz="4" w:space="0" w:color="auto"/>
            </w:tcBorders>
            <w:hideMark/>
          </w:tcPr>
          <w:p w14:paraId="6082D6DE" w14:textId="77777777" w:rsidR="007B551E" w:rsidRPr="007B551E" w:rsidRDefault="007B551E" w:rsidP="007B551E">
            <w:pPr>
              <w:rPr>
                <w:rFonts w:ascii="Arial" w:hAnsi="Arial" w:cs="Arial"/>
              </w:rPr>
            </w:pPr>
            <w:r w:rsidRPr="007B551E">
              <w:rPr>
                <w:rFonts w:ascii="Arial" w:hAnsi="Arial" w:cs="Arial"/>
              </w:rPr>
              <w:t>Granted</w:t>
            </w:r>
          </w:p>
        </w:tc>
        <w:tc>
          <w:tcPr>
            <w:tcW w:w="1518" w:type="dxa"/>
            <w:tcBorders>
              <w:top w:val="nil"/>
              <w:left w:val="nil"/>
              <w:bottom w:val="single" w:sz="4" w:space="0" w:color="auto"/>
              <w:right w:val="single" w:sz="4" w:space="0" w:color="auto"/>
            </w:tcBorders>
            <w:hideMark/>
          </w:tcPr>
          <w:p w14:paraId="1679E661" w14:textId="77777777" w:rsidR="007B551E" w:rsidRPr="007B551E" w:rsidRDefault="007B551E" w:rsidP="007B551E">
            <w:pPr>
              <w:rPr>
                <w:rFonts w:ascii="Arial" w:hAnsi="Arial" w:cs="Arial"/>
              </w:rPr>
            </w:pPr>
            <w:r w:rsidRPr="007B551E">
              <w:rPr>
                <w:rFonts w:ascii="Arial" w:hAnsi="Arial" w:cs="Arial"/>
              </w:rPr>
              <w:t>n/a</w:t>
            </w:r>
          </w:p>
        </w:tc>
        <w:tc>
          <w:tcPr>
            <w:tcW w:w="1430" w:type="dxa"/>
            <w:tcBorders>
              <w:top w:val="nil"/>
              <w:left w:val="nil"/>
              <w:bottom w:val="single" w:sz="4" w:space="0" w:color="auto"/>
              <w:right w:val="single" w:sz="4" w:space="0" w:color="auto"/>
            </w:tcBorders>
            <w:shd w:val="clear" w:color="000000" w:fill="FFFFFF"/>
            <w:hideMark/>
          </w:tcPr>
          <w:p w14:paraId="5D87E802" w14:textId="77777777" w:rsidR="007B551E" w:rsidRPr="00B82DEB" w:rsidRDefault="007B551E" w:rsidP="007B551E">
            <w:pPr>
              <w:jc w:val="right"/>
              <w:rPr>
                <w:rFonts w:ascii="Arial" w:hAnsi="Arial" w:cs="Arial"/>
                <w:sz w:val="20"/>
                <w:szCs w:val="20"/>
              </w:rPr>
            </w:pPr>
            <w:r w:rsidRPr="00B82DEB">
              <w:rPr>
                <w:rFonts w:ascii="Arial" w:hAnsi="Arial" w:cs="Arial"/>
                <w:sz w:val="20"/>
                <w:szCs w:val="20"/>
              </w:rPr>
              <w:t>no net change</w:t>
            </w:r>
          </w:p>
        </w:tc>
      </w:tr>
      <w:tr w:rsidR="007B551E" w:rsidRPr="007B551E" w14:paraId="32965056" w14:textId="77777777" w:rsidTr="00F943AD">
        <w:trPr>
          <w:trHeight w:val="600"/>
        </w:trPr>
        <w:tc>
          <w:tcPr>
            <w:tcW w:w="1680" w:type="dxa"/>
            <w:tcBorders>
              <w:top w:val="nil"/>
              <w:left w:val="single" w:sz="4" w:space="0" w:color="auto"/>
              <w:bottom w:val="single" w:sz="4" w:space="0" w:color="auto"/>
              <w:right w:val="single" w:sz="4" w:space="0" w:color="auto"/>
            </w:tcBorders>
            <w:hideMark/>
          </w:tcPr>
          <w:p w14:paraId="45308CCF" w14:textId="77777777" w:rsidR="007B551E" w:rsidRPr="007B551E" w:rsidRDefault="007B551E" w:rsidP="007B551E">
            <w:pPr>
              <w:rPr>
                <w:rFonts w:ascii="Arial" w:hAnsi="Arial" w:cs="Arial"/>
              </w:rPr>
            </w:pPr>
            <w:r w:rsidRPr="007B551E">
              <w:rPr>
                <w:rFonts w:ascii="Arial" w:hAnsi="Arial" w:cs="Arial"/>
              </w:rPr>
              <w:t>V/2024/0192</w:t>
            </w:r>
          </w:p>
        </w:tc>
        <w:tc>
          <w:tcPr>
            <w:tcW w:w="3354" w:type="dxa"/>
            <w:tcBorders>
              <w:top w:val="nil"/>
              <w:left w:val="nil"/>
              <w:bottom w:val="single" w:sz="4" w:space="0" w:color="auto"/>
              <w:right w:val="single" w:sz="4" w:space="0" w:color="auto"/>
            </w:tcBorders>
            <w:hideMark/>
          </w:tcPr>
          <w:p w14:paraId="7296A874" w14:textId="77777777" w:rsidR="007B551E" w:rsidRPr="007B551E" w:rsidRDefault="007B551E" w:rsidP="007B551E">
            <w:pPr>
              <w:rPr>
                <w:rFonts w:ascii="Arial" w:hAnsi="Arial" w:cs="Arial"/>
              </w:rPr>
            </w:pPr>
            <w:r w:rsidRPr="007B551E">
              <w:rPr>
                <w:rFonts w:ascii="Arial" w:hAnsi="Arial" w:cs="Arial"/>
              </w:rPr>
              <w:t>100A Welbeck Street Kirkby</w:t>
            </w:r>
          </w:p>
        </w:tc>
        <w:tc>
          <w:tcPr>
            <w:tcW w:w="803" w:type="dxa"/>
            <w:tcBorders>
              <w:top w:val="nil"/>
              <w:left w:val="nil"/>
              <w:bottom w:val="single" w:sz="4" w:space="0" w:color="auto"/>
              <w:right w:val="single" w:sz="4" w:space="0" w:color="auto"/>
            </w:tcBorders>
            <w:shd w:val="clear" w:color="000000" w:fill="FFFFFF"/>
            <w:hideMark/>
          </w:tcPr>
          <w:p w14:paraId="18C96061" w14:textId="77777777" w:rsidR="007B551E" w:rsidRPr="007B551E" w:rsidRDefault="007B551E" w:rsidP="007B551E">
            <w:pPr>
              <w:jc w:val="center"/>
              <w:rPr>
                <w:rFonts w:ascii="Arial" w:hAnsi="Arial" w:cs="Arial"/>
              </w:rPr>
            </w:pPr>
            <w:r w:rsidRPr="007B551E">
              <w:rPr>
                <w:rFonts w:ascii="Arial" w:hAnsi="Arial" w:cs="Arial"/>
              </w:rPr>
              <w:t>n/a</w:t>
            </w:r>
          </w:p>
        </w:tc>
        <w:tc>
          <w:tcPr>
            <w:tcW w:w="1575" w:type="dxa"/>
            <w:tcBorders>
              <w:top w:val="nil"/>
              <w:left w:val="nil"/>
              <w:bottom w:val="single" w:sz="4" w:space="0" w:color="auto"/>
              <w:right w:val="single" w:sz="4" w:space="0" w:color="auto"/>
            </w:tcBorders>
            <w:hideMark/>
          </w:tcPr>
          <w:p w14:paraId="008334FF" w14:textId="77777777" w:rsidR="007B551E" w:rsidRPr="007B551E" w:rsidRDefault="007B551E" w:rsidP="007B551E">
            <w:pPr>
              <w:rPr>
                <w:rFonts w:ascii="Arial" w:hAnsi="Arial" w:cs="Arial"/>
              </w:rPr>
            </w:pPr>
            <w:r w:rsidRPr="007B551E">
              <w:rPr>
                <w:rFonts w:ascii="Arial" w:hAnsi="Arial" w:cs="Arial"/>
              </w:rPr>
              <w:t>Granted</w:t>
            </w:r>
          </w:p>
        </w:tc>
        <w:tc>
          <w:tcPr>
            <w:tcW w:w="1518" w:type="dxa"/>
            <w:tcBorders>
              <w:top w:val="nil"/>
              <w:left w:val="nil"/>
              <w:bottom w:val="single" w:sz="4" w:space="0" w:color="auto"/>
              <w:right w:val="single" w:sz="4" w:space="0" w:color="auto"/>
            </w:tcBorders>
            <w:hideMark/>
          </w:tcPr>
          <w:p w14:paraId="4494C040" w14:textId="77777777" w:rsidR="007B551E" w:rsidRPr="007B551E" w:rsidRDefault="007B551E" w:rsidP="007B551E">
            <w:pPr>
              <w:rPr>
                <w:rFonts w:ascii="Arial" w:hAnsi="Arial" w:cs="Arial"/>
              </w:rPr>
            </w:pPr>
            <w:r w:rsidRPr="007B551E">
              <w:rPr>
                <w:rFonts w:ascii="Arial" w:hAnsi="Arial" w:cs="Arial"/>
              </w:rPr>
              <w:t>n/a</w:t>
            </w:r>
          </w:p>
        </w:tc>
        <w:tc>
          <w:tcPr>
            <w:tcW w:w="1430" w:type="dxa"/>
            <w:tcBorders>
              <w:top w:val="nil"/>
              <w:left w:val="nil"/>
              <w:bottom w:val="single" w:sz="4" w:space="0" w:color="auto"/>
              <w:right w:val="single" w:sz="4" w:space="0" w:color="auto"/>
            </w:tcBorders>
            <w:shd w:val="clear" w:color="000000" w:fill="FFFFFF"/>
            <w:hideMark/>
          </w:tcPr>
          <w:p w14:paraId="19A03823" w14:textId="77777777" w:rsidR="007B551E" w:rsidRPr="00B82DEB" w:rsidRDefault="007B551E" w:rsidP="007B551E">
            <w:pPr>
              <w:jc w:val="right"/>
              <w:rPr>
                <w:rFonts w:ascii="Arial" w:hAnsi="Arial" w:cs="Arial"/>
                <w:sz w:val="20"/>
                <w:szCs w:val="20"/>
              </w:rPr>
            </w:pPr>
            <w:r w:rsidRPr="00B82DEB">
              <w:rPr>
                <w:rFonts w:ascii="Arial" w:hAnsi="Arial" w:cs="Arial"/>
                <w:sz w:val="20"/>
                <w:szCs w:val="20"/>
              </w:rPr>
              <w:t>no net change</w:t>
            </w:r>
          </w:p>
        </w:tc>
      </w:tr>
      <w:tr w:rsidR="007B551E" w:rsidRPr="007B551E" w14:paraId="5DAEC61E" w14:textId="77777777" w:rsidTr="00F943AD">
        <w:trPr>
          <w:trHeight w:val="600"/>
        </w:trPr>
        <w:tc>
          <w:tcPr>
            <w:tcW w:w="1680" w:type="dxa"/>
            <w:tcBorders>
              <w:top w:val="nil"/>
              <w:left w:val="single" w:sz="4" w:space="0" w:color="auto"/>
              <w:bottom w:val="single" w:sz="4" w:space="0" w:color="auto"/>
              <w:right w:val="single" w:sz="4" w:space="0" w:color="auto"/>
            </w:tcBorders>
            <w:noWrap/>
            <w:hideMark/>
          </w:tcPr>
          <w:p w14:paraId="4B94C0DE" w14:textId="77777777" w:rsidR="007B551E" w:rsidRPr="007B551E" w:rsidRDefault="007B551E" w:rsidP="007B551E">
            <w:pPr>
              <w:rPr>
                <w:rFonts w:ascii="Arial" w:hAnsi="Arial" w:cs="Arial"/>
              </w:rPr>
            </w:pPr>
            <w:r w:rsidRPr="007B551E">
              <w:rPr>
                <w:rFonts w:ascii="Arial" w:hAnsi="Arial" w:cs="Arial"/>
              </w:rPr>
              <w:t>V/2024/0584</w:t>
            </w:r>
          </w:p>
        </w:tc>
        <w:tc>
          <w:tcPr>
            <w:tcW w:w="3354" w:type="dxa"/>
            <w:tcBorders>
              <w:top w:val="nil"/>
              <w:left w:val="nil"/>
              <w:bottom w:val="single" w:sz="4" w:space="0" w:color="auto"/>
              <w:right w:val="single" w:sz="4" w:space="0" w:color="auto"/>
            </w:tcBorders>
            <w:hideMark/>
          </w:tcPr>
          <w:p w14:paraId="24B7E562" w14:textId="77777777" w:rsidR="007B551E" w:rsidRPr="007B551E" w:rsidRDefault="007B551E" w:rsidP="007B551E">
            <w:pPr>
              <w:rPr>
                <w:rFonts w:ascii="Arial" w:hAnsi="Arial" w:cs="Arial"/>
              </w:rPr>
            </w:pPr>
            <w:r w:rsidRPr="007B551E">
              <w:rPr>
                <w:rFonts w:ascii="Arial" w:hAnsi="Arial" w:cs="Arial"/>
              </w:rPr>
              <w:t>31 Covert Close, Hucknall</w:t>
            </w:r>
          </w:p>
        </w:tc>
        <w:tc>
          <w:tcPr>
            <w:tcW w:w="803" w:type="dxa"/>
            <w:tcBorders>
              <w:top w:val="nil"/>
              <w:left w:val="nil"/>
              <w:bottom w:val="single" w:sz="4" w:space="0" w:color="auto"/>
              <w:right w:val="single" w:sz="4" w:space="0" w:color="auto"/>
            </w:tcBorders>
            <w:shd w:val="clear" w:color="000000" w:fill="FFFFFF"/>
            <w:hideMark/>
          </w:tcPr>
          <w:p w14:paraId="3DE7A72F" w14:textId="77777777" w:rsidR="007B551E" w:rsidRPr="007B551E" w:rsidRDefault="007B551E" w:rsidP="007B551E">
            <w:pPr>
              <w:jc w:val="center"/>
              <w:rPr>
                <w:rFonts w:ascii="Arial" w:hAnsi="Arial" w:cs="Arial"/>
              </w:rPr>
            </w:pPr>
            <w:r w:rsidRPr="007B551E">
              <w:rPr>
                <w:rFonts w:ascii="Arial" w:hAnsi="Arial" w:cs="Arial"/>
              </w:rPr>
              <w:t>n/a</w:t>
            </w:r>
          </w:p>
        </w:tc>
        <w:tc>
          <w:tcPr>
            <w:tcW w:w="1575" w:type="dxa"/>
            <w:tcBorders>
              <w:top w:val="nil"/>
              <w:left w:val="nil"/>
              <w:bottom w:val="single" w:sz="4" w:space="0" w:color="auto"/>
              <w:right w:val="single" w:sz="4" w:space="0" w:color="auto"/>
            </w:tcBorders>
            <w:hideMark/>
          </w:tcPr>
          <w:p w14:paraId="7B0593F5" w14:textId="77777777" w:rsidR="007B551E" w:rsidRPr="007B551E" w:rsidRDefault="007B551E" w:rsidP="007B551E">
            <w:pPr>
              <w:rPr>
                <w:rFonts w:ascii="Arial" w:hAnsi="Arial" w:cs="Arial"/>
              </w:rPr>
            </w:pPr>
            <w:r w:rsidRPr="007B551E">
              <w:rPr>
                <w:rFonts w:ascii="Arial" w:hAnsi="Arial" w:cs="Arial"/>
              </w:rPr>
              <w:t>Granted</w:t>
            </w:r>
          </w:p>
        </w:tc>
        <w:tc>
          <w:tcPr>
            <w:tcW w:w="1518" w:type="dxa"/>
            <w:tcBorders>
              <w:top w:val="nil"/>
              <w:left w:val="nil"/>
              <w:bottom w:val="single" w:sz="4" w:space="0" w:color="auto"/>
              <w:right w:val="single" w:sz="4" w:space="0" w:color="auto"/>
            </w:tcBorders>
            <w:hideMark/>
          </w:tcPr>
          <w:p w14:paraId="200A0EB3" w14:textId="77777777" w:rsidR="007B551E" w:rsidRPr="007B551E" w:rsidRDefault="007B551E" w:rsidP="007B551E">
            <w:pPr>
              <w:rPr>
                <w:rFonts w:ascii="Arial" w:hAnsi="Arial" w:cs="Arial"/>
              </w:rPr>
            </w:pPr>
            <w:r w:rsidRPr="007B551E">
              <w:rPr>
                <w:rFonts w:ascii="Arial" w:hAnsi="Arial" w:cs="Arial"/>
              </w:rPr>
              <w:t>n/a</w:t>
            </w:r>
          </w:p>
        </w:tc>
        <w:tc>
          <w:tcPr>
            <w:tcW w:w="1430" w:type="dxa"/>
            <w:tcBorders>
              <w:top w:val="nil"/>
              <w:left w:val="nil"/>
              <w:bottom w:val="single" w:sz="4" w:space="0" w:color="auto"/>
              <w:right w:val="single" w:sz="4" w:space="0" w:color="auto"/>
            </w:tcBorders>
            <w:shd w:val="clear" w:color="000000" w:fill="FFFFFF"/>
            <w:hideMark/>
          </w:tcPr>
          <w:p w14:paraId="3CE2A3B2" w14:textId="77777777" w:rsidR="007B551E" w:rsidRPr="00B82DEB" w:rsidRDefault="007B551E" w:rsidP="007B551E">
            <w:pPr>
              <w:jc w:val="right"/>
              <w:rPr>
                <w:rFonts w:ascii="Arial" w:hAnsi="Arial" w:cs="Arial"/>
                <w:sz w:val="20"/>
                <w:szCs w:val="20"/>
              </w:rPr>
            </w:pPr>
            <w:r w:rsidRPr="00B82DEB">
              <w:rPr>
                <w:rFonts w:ascii="Arial" w:hAnsi="Arial" w:cs="Arial"/>
                <w:sz w:val="20"/>
                <w:szCs w:val="20"/>
              </w:rPr>
              <w:t>no net change</w:t>
            </w:r>
          </w:p>
        </w:tc>
      </w:tr>
    </w:tbl>
    <w:p w14:paraId="18F095F5" w14:textId="5F0D1B0A" w:rsidR="00540257" w:rsidRPr="00F943AD" w:rsidRDefault="00864796" w:rsidP="00864796">
      <w:pPr>
        <w:ind w:firstLine="284"/>
        <w:rPr>
          <w:rFonts w:ascii="Arial" w:hAnsi="Arial" w:cs="Arial"/>
          <w:b/>
          <w:bCs/>
        </w:rPr>
      </w:pPr>
      <w:r w:rsidRPr="00F943AD">
        <w:rPr>
          <w:rFonts w:ascii="Arial" w:hAnsi="Arial" w:cs="Arial"/>
          <w:b/>
          <w:bCs/>
        </w:rPr>
        <w:t>Total Completed 201</w:t>
      </w:r>
      <w:r w:rsidR="00603759" w:rsidRPr="00F943AD">
        <w:rPr>
          <w:rFonts w:ascii="Arial" w:hAnsi="Arial" w:cs="Arial"/>
          <w:b/>
          <w:bCs/>
        </w:rPr>
        <w:t>4</w:t>
      </w:r>
      <w:r w:rsidRPr="00F943AD">
        <w:rPr>
          <w:rFonts w:ascii="Arial" w:hAnsi="Arial" w:cs="Arial"/>
          <w:b/>
          <w:bCs/>
        </w:rPr>
        <w:t xml:space="preserve"> to 202</w:t>
      </w:r>
      <w:r w:rsidR="00F943AD" w:rsidRPr="00F943AD">
        <w:rPr>
          <w:rFonts w:ascii="Arial" w:hAnsi="Arial" w:cs="Arial"/>
          <w:b/>
          <w:bCs/>
        </w:rPr>
        <w:t>6</w:t>
      </w:r>
      <w:r w:rsidRPr="00F943AD">
        <w:rPr>
          <w:rFonts w:ascii="Arial" w:hAnsi="Arial" w:cs="Arial"/>
          <w:b/>
          <w:bCs/>
        </w:rPr>
        <w:tab/>
      </w:r>
      <w:r w:rsidRPr="00F943AD">
        <w:rPr>
          <w:rFonts w:ascii="Arial" w:hAnsi="Arial" w:cs="Arial"/>
          <w:b/>
          <w:bCs/>
        </w:rPr>
        <w:tab/>
      </w:r>
      <w:r w:rsidR="00F943AD" w:rsidRPr="00F943AD">
        <w:rPr>
          <w:rFonts w:ascii="Arial" w:hAnsi="Arial" w:cs="Arial"/>
          <w:b/>
          <w:bCs/>
        </w:rPr>
        <w:t xml:space="preserve">   </w:t>
      </w:r>
      <w:r w:rsidRPr="00F943AD">
        <w:rPr>
          <w:rFonts w:ascii="Arial" w:hAnsi="Arial" w:cs="Arial"/>
          <w:b/>
          <w:bCs/>
        </w:rPr>
        <w:t>30</w:t>
      </w:r>
      <w:r w:rsidR="002E40A8" w:rsidRPr="00F943AD">
        <w:rPr>
          <w:rFonts w:ascii="Arial" w:hAnsi="Arial" w:cs="Arial"/>
          <w:b/>
          <w:bCs/>
        </w:rPr>
        <w:t>4</w:t>
      </w:r>
      <w:r w:rsidRPr="00F943AD">
        <w:rPr>
          <w:rFonts w:ascii="Arial" w:hAnsi="Arial" w:cs="Arial"/>
          <w:b/>
          <w:bCs/>
        </w:rPr>
        <w:tab/>
      </w:r>
      <w:r w:rsidRPr="00F943AD">
        <w:rPr>
          <w:rFonts w:ascii="Arial" w:hAnsi="Arial" w:cs="Arial"/>
          <w:b/>
          <w:bCs/>
        </w:rPr>
        <w:tab/>
      </w:r>
      <w:r w:rsidRPr="00F943AD">
        <w:rPr>
          <w:rFonts w:ascii="Arial" w:hAnsi="Arial" w:cs="Arial"/>
          <w:b/>
          <w:bCs/>
        </w:rPr>
        <w:tab/>
      </w:r>
      <w:r w:rsidRPr="00F943AD">
        <w:rPr>
          <w:rFonts w:ascii="Arial" w:hAnsi="Arial" w:cs="Arial"/>
          <w:b/>
          <w:bCs/>
        </w:rPr>
        <w:tab/>
      </w:r>
      <w:r w:rsidRPr="00F943AD">
        <w:rPr>
          <w:rFonts w:ascii="Arial" w:hAnsi="Arial" w:cs="Arial"/>
          <w:b/>
          <w:bCs/>
        </w:rPr>
        <w:tab/>
      </w:r>
      <w:r w:rsidRPr="00F943AD">
        <w:rPr>
          <w:rFonts w:ascii="Arial" w:hAnsi="Arial" w:cs="Arial"/>
          <w:b/>
          <w:bCs/>
        </w:rPr>
        <w:tab/>
      </w:r>
      <w:r w:rsidR="00F943AD" w:rsidRPr="00F943AD">
        <w:rPr>
          <w:rFonts w:ascii="Arial" w:hAnsi="Arial" w:cs="Arial"/>
          <w:b/>
          <w:bCs/>
        </w:rPr>
        <w:t xml:space="preserve"> </w:t>
      </w:r>
      <w:r w:rsidRPr="00F943AD">
        <w:rPr>
          <w:rFonts w:ascii="Arial" w:hAnsi="Arial" w:cs="Arial"/>
          <w:b/>
          <w:bCs/>
        </w:rPr>
        <w:t>17</w:t>
      </w:r>
      <w:r w:rsidR="00F943AD" w:rsidRPr="00F943AD">
        <w:rPr>
          <w:rFonts w:ascii="Arial" w:hAnsi="Arial" w:cs="Arial"/>
          <w:b/>
          <w:bCs/>
        </w:rPr>
        <w:t>2</w:t>
      </w:r>
    </w:p>
    <w:p w14:paraId="5E1466B3" w14:textId="77777777" w:rsidR="00AF1EF6" w:rsidRDefault="00AF1EF6" w:rsidP="005C45ED">
      <w:pPr>
        <w:ind w:firstLine="284"/>
        <w:rPr>
          <w:rFonts w:ascii="Arial" w:hAnsi="Arial" w:cs="Arial"/>
          <w:b/>
          <w:bCs/>
          <w:sz w:val="28"/>
          <w:szCs w:val="28"/>
        </w:rPr>
      </w:pPr>
    </w:p>
    <w:p w14:paraId="7ECF4C8C" w14:textId="313F2252" w:rsidR="000E6F1E" w:rsidRPr="008E2DD4" w:rsidRDefault="005C45ED" w:rsidP="007C4949">
      <w:pPr>
        <w:pStyle w:val="Heading2"/>
      </w:pPr>
      <w:bookmarkStart w:id="100" w:name="_Toc232687712"/>
      <w:r w:rsidRPr="008E2DD4">
        <w:t>Annual C2 completions 2014-202</w:t>
      </w:r>
      <w:r w:rsidR="003E26C0">
        <w:t>6</w:t>
      </w:r>
      <w:bookmarkEnd w:id="100"/>
    </w:p>
    <w:p w14:paraId="2E142243" w14:textId="77777777" w:rsidR="005C45ED" w:rsidRPr="00AC3173" w:rsidRDefault="005C45ED" w:rsidP="005C45ED">
      <w:pPr>
        <w:ind w:left="426" w:hanging="142"/>
        <w:rPr>
          <w:rFonts w:ascii="Arial" w:hAnsi="Arial" w:cs="Arial"/>
          <w:b/>
          <w:bCs/>
          <w:sz w:val="28"/>
          <w:szCs w:val="28"/>
          <w:highlight w:val="yellow"/>
        </w:rPr>
      </w:pPr>
    </w:p>
    <w:tbl>
      <w:tblPr>
        <w:tblW w:w="340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tblGrid>
      <w:tr w:rsidR="005C45ED" w:rsidRPr="00AF1EF6" w14:paraId="5F8461C7" w14:textId="77777777" w:rsidTr="005C45ED">
        <w:trPr>
          <w:trHeight w:val="315"/>
        </w:trPr>
        <w:tc>
          <w:tcPr>
            <w:tcW w:w="1276" w:type="dxa"/>
            <w:shd w:val="clear" w:color="auto" w:fill="D9D9D9" w:themeFill="background1" w:themeFillShade="D9"/>
          </w:tcPr>
          <w:p w14:paraId="530E9196" w14:textId="795457AD" w:rsidR="005C45ED" w:rsidRPr="00AF1EF6" w:rsidRDefault="005C45ED" w:rsidP="00C12BD3">
            <w:pPr>
              <w:jc w:val="center"/>
              <w:rPr>
                <w:rFonts w:ascii="Arial" w:hAnsi="Arial" w:cs="Arial"/>
              </w:rPr>
            </w:pPr>
            <w:r w:rsidRPr="00AF1EF6">
              <w:rPr>
                <w:rFonts w:ascii="Arial" w:hAnsi="Arial" w:cs="Arial"/>
              </w:rPr>
              <w:t>Year</w:t>
            </w:r>
          </w:p>
        </w:tc>
        <w:tc>
          <w:tcPr>
            <w:tcW w:w="2126" w:type="dxa"/>
            <w:shd w:val="clear" w:color="auto" w:fill="D9D9D9" w:themeFill="background1" w:themeFillShade="D9"/>
          </w:tcPr>
          <w:p w14:paraId="70F41988" w14:textId="34D38D91" w:rsidR="005C45ED" w:rsidRPr="00AF1EF6" w:rsidRDefault="005C45ED" w:rsidP="00C12BD3">
            <w:pPr>
              <w:jc w:val="center"/>
              <w:rPr>
                <w:rFonts w:ascii="Arial" w:hAnsi="Arial" w:cs="Arial"/>
              </w:rPr>
            </w:pPr>
            <w:r w:rsidRPr="00AF1EF6">
              <w:rPr>
                <w:rFonts w:ascii="Arial" w:hAnsi="Arial" w:cs="Arial"/>
              </w:rPr>
              <w:t>Rounded dwelling equivalent</w:t>
            </w:r>
          </w:p>
        </w:tc>
      </w:tr>
      <w:tr w:rsidR="005C45ED" w:rsidRPr="00AF1EF6" w14:paraId="3180F244" w14:textId="77777777" w:rsidTr="005C45ED">
        <w:trPr>
          <w:trHeight w:val="315"/>
        </w:trPr>
        <w:tc>
          <w:tcPr>
            <w:tcW w:w="1276" w:type="dxa"/>
            <w:vAlign w:val="bottom"/>
            <w:hideMark/>
          </w:tcPr>
          <w:p w14:paraId="25520EC4" w14:textId="77777777" w:rsidR="005C45ED" w:rsidRPr="00AF1EF6" w:rsidRDefault="005C45ED" w:rsidP="000E6F1E">
            <w:pPr>
              <w:rPr>
                <w:rFonts w:ascii="Arial" w:hAnsi="Arial" w:cs="Arial"/>
              </w:rPr>
            </w:pPr>
            <w:r w:rsidRPr="00AF1EF6">
              <w:rPr>
                <w:rFonts w:ascii="Arial" w:hAnsi="Arial" w:cs="Arial"/>
              </w:rPr>
              <w:t>2014/15</w:t>
            </w:r>
          </w:p>
        </w:tc>
        <w:tc>
          <w:tcPr>
            <w:tcW w:w="2126" w:type="dxa"/>
            <w:vAlign w:val="bottom"/>
            <w:hideMark/>
          </w:tcPr>
          <w:p w14:paraId="0EAA2CAF" w14:textId="77777777" w:rsidR="005C45ED" w:rsidRPr="00AF1EF6" w:rsidRDefault="005C45ED" w:rsidP="005C45ED">
            <w:pPr>
              <w:jc w:val="right"/>
              <w:rPr>
                <w:rFonts w:ascii="Arial" w:hAnsi="Arial" w:cs="Arial"/>
              </w:rPr>
            </w:pPr>
            <w:r w:rsidRPr="00AF1EF6">
              <w:rPr>
                <w:rFonts w:ascii="Arial" w:hAnsi="Arial" w:cs="Arial"/>
              </w:rPr>
              <w:t>25</w:t>
            </w:r>
          </w:p>
        </w:tc>
      </w:tr>
      <w:tr w:rsidR="005C45ED" w:rsidRPr="00AF1EF6" w14:paraId="77BE47C5" w14:textId="77777777" w:rsidTr="005C45ED">
        <w:trPr>
          <w:trHeight w:val="315"/>
        </w:trPr>
        <w:tc>
          <w:tcPr>
            <w:tcW w:w="1276" w:type="dxa"/>
            <w:vAlign w:val="bottom"/>
            <w:hideMark/>
          </w:tcPr>
          <w:p w14:paraId="3ADAF97D" w14:textId="77777777" w:rsidR="005C45ED" w:rsidRPr="00AF1EF6" w:rsidRDefault="005C45ED" w:rsidP="000E6F1E">
            <w:pPr>
              <w:rPr>
                <w:rFonts w:ascii="Arial" w:hAnsi="Arial" w:cs="Arial"/>
              </w:rPr>
            </w:pPr>
            <w:r w:rsidRPr="00AF1EF6">
              <w:rPr>
                <w:rFonts w:ascii="Arial" w:hAnsi="Arial" w:cs="Arial"/>
              </w:rPr>
              <w:t>2015/16</w:t>
            </w:r>
          </w:p>
        </w:tc>
        <w:tc>
          <w:tcPr>
            <w:tcW w:w="2126" w:type="dxa"/>
            <w:vAlign w:val="bottom"/>
            <w:hideMark/>
          </w:tcPr>
          <w:p w14:paraId="4B2579CB" w14:textId="77777777" w:rsidR="005C45ED" w:rsidRPr="00AF1EF6" w:rsidRDefault="005C45ED" w:rsidP="005C45ED">
            <w:pPr>
              <w:jc w:val="right"/>
              <w:rPr>
                <w:rFonts w:ascii="Arial" w:hAnsi="Arial" w:cs="Arial"/>
              </w:rPr>
            </w:pPr>
            <w:r w:rsidRPr="00AF1EF6">
              <w:rPr>
                <w:rFonts w:ascii="Arial" w:hAnsi="Arial" w:cs="Arial"/>
              </w:rPr>
              <w:t>2</w:t>
            </w:r>
          </w:p>
        </w:tc>
      </w:tr>
      <w:tr w:rsidR="005C45ED" w:rsidRPr="00AF1EF6" w14:paraId="051561E3" w14:textId="77777777" w:rsidTr="005C45ED">
        <w:trPr>
          <w:trHeight w:val="315"/>
        </w:trPr>
        <w:tc>
          <w:tcPr>
            <w:tcW w:w="1276" w:type="dxa"/>
            <w:vAlign w:val="bottom"/>
            <w:hideMark/>
          </w:tcPr>
          <w:p w14:paraId="59D44767" w14:textId="77777777" w:rsidR="005C45ED" w:rsidRPr="00AF1EF6" w:rsidRDefault="005C45ED" w:rsidP="000E6F1E">
            <w:pPr>
              <w:rPr>
                <w:rFonts w:ascii="Arial" w:hAnsi="Arial" w:cs="Arial"/>
              </w:rPr>
            </w:pPr>
            <w:r w:rsidRPr="00AF1EF6">
              <w:rPr>
                <w:rFonts w:ascii="Arial" w:hAnsi="Arial" w:cs="Arial"/>
              </w:rPr>
              <w:t>2016/17</w:t>
            </w:r>
          </w:p>
        </w:tc>
        <w:tc>
          <w:tcPr>
            <w:tcW w:w="2126" w:type="dxa"/>
            <w:vAlign w:val="bottom"/>
            <w:hideMark/>
          </w:tcPr>
          <w:p w14:paraId="60C873F5" w14:textId="77777777" w:rsidR="005C45ED" w:rsidRPr="00AF1EF6" w:rsidRDefault="005C45ED" w:rsidP="005C45ED">
            <w:pPr>
              <w:jc w:val="right"/>
              <w:rPr>
                <w:rFonts w:ascii="Arial" w:hAnsi="Arial" w:cs="Arial"/>
              </w:rPr>
            </w:pPr>
            <w:r w:rsidRPr="00AF1EF6">
              <w:rPr>
                <w:rFonts w:ascii="Arial" w:hAnsi="Arial" w:cs="Arial"/>
              </w:rPr>
              <w:t>38</w:t>
            </w:r>
          </w:p>
        </w:tc>
      </w:tr>
      <w:tr w:rsidR="005C45ED" w:rsidRPr="00AF1EF6" w14:paraId="7C49A97C" w14:textId="77777777" w:rsidTr="005C45ED">
        <w:trPr>
          <w:trHeight w:val="315"/>
        </w:trPr>
        <w:tc>
          <w:tcPr>
            <w:tcW w:w="1276" w:type="dxa"/>
            <w:vAlign w:val="bottom"/>
            <w:hideMark/>
          </w:tcPr>
          <w:p w14:paraId="2058F9D0" w14:textId="77777777" w:rsidR="005C45ED" w:rsidRPr="00AF1EF6" w:rsidRDefault="005C45ED" w:rsidP="000E6F1E">
            <w:pPr>
              <w:rPr>
                <w:rFonts w:ascii="Arial" w:hAnsi="Arial" w:cs="Arial"/>
              </w:rPr>
            </w:pPr>
            <w:r w:rsidRPr="00AF1EF6">
              <w:rPr>
                <w:rFonts w:ascii="Arial" w:hAnsi="Arial" w:cs="Arial"/>
              </w:rPr>
              <w:t>2017/18</w:t>
            </w:r>
          </w:p>
        </w:tc>
        <w:tc>
          <w:tcPr>
            <w:tcW w:w="2126" w:type="dxa"/>
            <w:vAlign w:val="bottom"/>
            <w:hideMark/>
          </w:tcPr>
          <w:p w14:paraId="5D32ADFD" w14:textId="77777777" w:rsidR="005C45ED" w:rsidRPr="00AF1EF6" w:rsidRDefault="005C45ED" w:rsidP="005C45ED">
            <w:pPr>
              <w:jc w:val="right"/>
              <w:rPr>
                <w:rFonts w:ascii="Arial" w:hAnsi="Arial" w:cs="Arial"/>
              </w:rPr>
            </w:pPr>
            <w:r w:rsidRPr="00AF1EF6">
              <w:rPr>
                <w:rFonts w:ascii="Arial" w:hAnsi="Arial" w:cs="Arial"/>
              </w:rPr>
              <w:t>5</w:t>
            </w:r>
          </w:p>
        </w:tc>
      </w:tr>
      <w:tr w:rsidR="005C45ED" w:rsidRPr="00AF1EF6" w14:paraId="154D8C2E" w14:textId="77777777" w:rsidTr="005C45ED">
        <w:trPr>
          <w:trHeight w:val="315"/>
        </w:trPr>
        <w:tc>
          <w:tcPr>
            <w:tcW w:w="1276" w:type="dxa"/>
            <w:vAlign w:val="bottom"/>
            <w:hideMark/>
          </w:tcPr>
          <w:p w14:paraId="30F7ED70" w14:textId="77777777" w:rsidR="005C45ED" w:rsidRPr="00AF1EF6" w:rsidRDefault="005C45ED" w:rsidP="000E6F1E">
            <w:pPr>
              <w:rPr>
                <w:rFonts w:ascii="Arial" w:hAnsi="Arial" w:cs="Arial"/>
              </w:rPr>
            </w:pPr>
            <w:r w:rsidRPr="00AF1EF6">
              <w:rPr>
                <w:rFonts w:ascii="Arial" w:hAnsi="Arial" w:cs="Arial"/>
              </w:rPr>
              <w:t>2018/19</w:t>
            </w:r>
          </w:p>
        </w:tc>
        <w:tc>
          <w:tcPr>
            <w:tcW w:w="2126" w:type="dxa"/>
            <w:vAlign w:val="bottom"/>
            <w:hideMark/>
          </w:tcPr>
          <w:p w14:paraId="29008DD2" w14:textId="77777777" w:rsidR="005C45ED" w:rsidRPr="00AF1EF6" w:rsidRDefault="005C45ED" w:rsidP="005C45ED">
            <w:pPr>
              <w:jc w:val="right"/>
              <w:rPr>
                <w:rFonts w:ascii="Arial" w:hAnsi="Arial" w:cs="Arial"/>
              </w:rPr>
            </w:pPr>
            <w:r w:rsidRPr="00AF1EF6">
              <w:rPr>
                <w:rFonts w:ascii="Arial" w:hAnsi="Arial" w:cs="Arial"/>
              </w:rPr>
              <w:t>44</w:t>
            </w:r>
          </w:p>
        </w:tc>
      </w:tr>
      <w:tr w:rsidR="005C45ED" w:rsidRPr="00AF1EF6" w14:paraId="2108F2CF" w14:textId="77777777" w:rsidTr="005C45ED">
        <w:trPr>
          <w:trHeight w:val="315"/>
        </w:trPr>
        <w:tc>
          <w:tcPr>
            <w:tcW w:w="1276" w:type="dxa"/>
            <w:vAlign w:val="bottom"/>
            <w:hideMark/>
          </w:tcPr>
          <w:p w14:paraId="5B0780D9" w14:textId="77777777" w:rsidR="005C45ED" w:rsidRPr="00AF1EF6" w:rsidRDefault="005C45ED" w:rsidP="000E6F1E">
            <w:pPr>
              <w:rPr>
                <w:rFonts w:ascii="Arial" w:hAnsi="Arial" w:cs="Arial"/>
              </w:rPr>
            </w:pPr>
            <w:r w:rsidRPr="00AF1EF6">
              <w:rPr>
                <w:rFonts w:ascii="Arial" w:hAnsi="Arial" w:cs="Arial"/>
              </w:rPr>
              <w:t>2019/20</w:t>
            </w:r>
          </w:p>
        </w:tc>
        <w:tc>
          <w:tcPr>
            <w:tcW w:w="2126" w:type="dxa"/>
            <w:vAlign w:val="bottom"/>
            <w:hideMark/>
          </w:tcPr>
          <w:p w14:paraId="3BC21E15" w14:textId="77777777" w:rsidR="005C45ED" w:rsidRPr="00AF1EF6" w:rsidRDefault="005C45ED" w:rsidP="005C45ED">
            <w:pPr>
              <w:jc w:val="right"/>
              <w:rPr>
                <w:rFonts w:ascii="Arial" w:hAnsi="Arial" w:cs="Arial"/>
              </w:rPr>
            </w:pPr>
            <w:r w:rsidRPr="00AF1EF6">
              <w:rPr>
                <w:rFonts w:ascii="Arial" w:hAnsi="Arial" w:cs="Arial"/>
              </w:rPr>
              <w:t>0</w:t>
            </w:r>
          </w:p>
        </w:tc>
      </w:tr>
      <w:tr w:rsidR="005C45ED" w:rsidRPr="00AF1EF6" w14:paraId="73C38D37" w14:textId="77777777" w:rsidTr="005C45ED">
        <w:trPr>
          <w:trHeight w:val="315"/>
        </w:trPr>
        <w:tc>
          <w:tcPr>
            <w:tcW w:w="1276" w:type="dxa"/>
            <w:vAlign w:val="bottom"/>
            <w:hideMark/>
          </w:tcPr>
          <w:p w14:paraId="6F57A73E" w14:textId="77777777" w:rsidR="005C45ED" w:rsidRPr="00AF1EF6" w:rsidRDefault="005C45ED" w:rsidP="000E6F1E">
            <w:pPr>
              <w:rPr>
                <w:rFonts w:ascii="Arial" w:hAnsi="Arial" w:cs="Arial"/>
              </w:rPr>
            </w:pPr>
            <w:r w:rsidRPr="00AF1EF6">
              <w:rPr>
                <w:rFonts w:ascii="Arial" w:hAnsi="Arial" w:cs="Arial"/>
              </w:rPr>
              <w:t>2020/21</w:t>
            </w:r>
          </w:p>
        </w:tc>
        <w:tc>
          <w:tcPr>
            <w:tcW w:w="2126" w:type="dxa"/>
            <w:vAlign w:val="bottom"/>
            <w:hideMark/>
          </w:tcPr>
          <w:p w14:paraId="7B973B1C" w14:textId="77777777" w:rsidR="005C45ED" w:rsidRPr="00AF1EF6" w:rsidRDefault="005C45ED" w:rsidP="005C45ED">
            <w:pPr>
              <w:jc w:val="right"/>
              <w:rPr>
                <w:rFonts w:ascii="Arial" w:hAnsi="Arial" w:cs="Arial"/>
              </w:rPr>
            </w:pPr>
            <w:r w:rsidRPr="00AF1EF6">
              <w:rPr>
                <w:rFonts w:ascii="Arial" w:hAnsi="Arial" w:cs="Arial"/>
              </w:rPr>
              <w:t>48</w:t>
            </w:r>
          </w:p>
        </w:tc>
      </w:tr>
      <w:tr w:rsidR="005C45ED" w:rsidRPr="00AF1EF6" w14:paraId="32D56A1C" w14:textId="77777777" w:rsidTr="005C45ED">
        <w:trPr>
          <w:trHeight w:val="315"/>
        </w:trPr>
        <w:tc>
          <w:tcPr>
            <w:tcW w:w="1276" w:type="dxa"/>
            <w:vAlign w:val="bottom"/>
            <w:hideMark/>
          </w:tcPr>
          <w:p w14:paraId="300D747D" w14:textId="77777777" w:rsidR="005C45ED" w:rsidRPr="00AF1EF6" w:rsidRDefault="005C45ED" w:rsidP="000E6F1E">
            <w:pPr>
              <w:rPr>
                <w:rFonts w:ascii="Arial" w:hAnsi="Arial" w:cs="Arial"/>
              </w:rPr>
            </w:pPr>
            <w:r w:rsidRPr="00AF1EF6">
              <w:rPr>
                <w:rFonts w:ascii="Arial" w:hAnsi="Arial" w:cs="Arial"/>
              </w:rPr>
              <w:t>2021/22</w:t>
            </w:r>
          </w:p>
        </w:tc>
        <w:tc>
          <w:tcPr>
            <w:tcW w:w="2126" w:type="dxa"/>
            <w:vAlign w:val="bottom"/>
            <w:hideMark/>
          </w:tcPr>
          <w:p w14:paraId="5691CF95" w14:textId="77777777" w:rsidR="005C45ED" w:rsidRPr="00AF1EF6" w:rsidRDefault="005C45ED" w:rsidP="005C45ED">
            <w:pPr>
              <w:jc w:val="right"/>
              <w:rPr>
                <w:rFonts w:ascii="Arial" w:hAnsi="Arial" w:cs="Arial"/>
              </w:rPr>
            </w:pPr>
            <w:r w:rsidRPr="00AF1EF6">
              <w:rPr>
                <w:rFonts w:ascii="Arial" w:hAnsi="Arial" w:cs="Arial"/>
              </w:rPr>
              <w:t>0</w:t>
            </w:r>
          </w:p>
        </w:tc>
      </w:tr>
      <w:tr w:rsidR="005C45ED" w:rsidRPr="00AF1EF6" w14:paraId="7E32E42E" w14:textId="77777777" w:rsidTr="005C45ED">
        <w:trPr>
          <w:trHeight w:val="315"/>
        </w:trPr>
        <w:tc>
          <w:tcPr>
            <w:tcW w:w="1276" w:type="dxa"/>
            <w:vAlign w:val="bottom"/>
            <w:hideMark/>
          </w:tcPr>
          <w:p w14:paraId="40548BFD" w14:textId="77777777" w:rsidR="005C45ED" w:rsidRPr="00AF1EF6" w:rsidRDefault="005C45ED" w:rsidP="000E6F1E">
            <w:pPr>
              <w:rPr>
                <w:rFonts w:ascii="Arial" w:hAnsi="Arial" w:cs="Arial"/>
              </w:rPr>
            </w:pPr>
            <w:r w:rsidRPr="00AF1EF6">
              <w:rPr>
                <w:rFonts w:ascii="Arial" w:hAnsi="Arial" w:cs="Arial"/>
              </w:rPr>
              <w:t>2022/23</w:t>
            </w:r>
          </w:p>
        </w:tc>
        <w:tc>
          <w:tcPr>
            <w:tcW w:w="2126" w:type="dxa"/>
            <w:vAlign w:val="bottom"/>
            <w:hideMark/>
          </w:tcPr>
          <w:p w14:paraId="26E0192F" w14:textId="77777777" w:rsidR="005C45ED" w:rsidRPr="00AF1EF6" w:rsidRDefault="005C45ED" w:rsidP="005C45ED">
            <w:pPr>
              <w:jc w:val="right"/>
              <w:rPr>
                <w:rFonts w:ascii="Arial" w:hAnsi="Arial" w:cs="Arial"/>
              </w:rPr>
            </w:pPr>
            <w:r w:rsidRPr="00AF1EF6">
              <w:rPr>
                <w:rFonts w:ascii="Arial" w:hAnsi="Arial" w:cs="Arial"/>
              </w:rPr>
              <w:t>6</w:t>
            </w:r>
          </w:p>
        </w:tc>
      </w:tr>
      <w:tr w:rsidR="005C45ED" w:rsidRPr="00AF1EF6" w14:paraId="4A8B8F3B" w14:textId="77777777" w:rsidTr="005C45ED">
        <w:trPr>
          <w:trHeight w:val="315"/>
        </w:trPr>
        <w:tc>
          <w:tcPr>
            <w:tcW w:w="1276" w:type="dxa"/>
            <w:vAlign w:val="bottom"/>
            <w:hideMark/>
          </w:tcPr>
          <w:p w14:paraId="0168BD30" w14:textId="77777777" w:rsidR="005C45ED" w:rsidRPr="00AF1EF6" w:rsidRDefault="005C45ED" w:rsidP="000E6F1E">
            <w:pPr>
              <w:rPr>
                <w:rFonts w:ascii="Arial" w:hAnsi="Arial" w:cs="Arial"/>
              </w:rPr>
            </w:pPr>
            <w:r w:rsidRPr="00AF1EF6">
              <w:rPr>
                <w:rFonts w:ascii="Arial" w:hAnsi="Arial" w:cs="Arial"/>
              </w:rPr>
              <w:t>2023/24</w:t>
            </w:r>
          </w:p>
        </w:tc>
        <w:tc>
          <w:tcPr>
            <w:tcW w:w="2126" w:type="dxa"/>
            <w:vAlign w:val="bottom"/>
            <w:hideMark/>
          </w:tcPr>
          <w:p w14:paraId="57D6125E" w14:textId="77777777" w:rsidR="005C45ED" w:rsidRPr="00AF1EF6" w:rsidRDefault="005C45ED" w:rsidP="005C45ED">
            <w:pPr>
              <w:jc w:val="right"/>
              <w:rPr>
                <w:rFonts w:ascii="Arial" w:hAnsi="Arial" w:cs="Arial"/>
              </w:rPr>
            </w:pPr>
            <w:r w:rsidRPr="00AF1EF6">
              <w:rPr>
                <w:rFonts w:ascii="Arial" w:hAnsi="Arial" w:cs="Arial"/>
              </w:rPr>
              <w:t>0</w:t>
            </w:r>
          </w:p>
        </w:tc>
      </w:tr>
      <w:tr w:rsidR="005C45ED" w:rsidRPr="00AF1EF6" w14:paraId="292C5A76" w14:textId="77777777" w:rsidTr="005C45ED">
        <w:trPr>
          <w:trHeight w:val="315"/>
        </w:trPr>
        <w:tc>
          <w:tcPr>
            <w:tcW w:w="1276" w:type="dxa"/>
            <w:vAlign w:val="bottom"/>
            <w:hideMark/>
          </w:tcPr>
          <w:p w14:paraId="67029BF4" w14:textId="77777777" w:rsidR="005C45ED" w:rsidRPr="00AF1EF6" w:rsidRDefault="005C45ED" w:rsidP="000E6F1E">
            <w:pPr>
              <w:rPr>
                <w:rFonts w:ascii="Arial" w:hAnsi="Arial" w:cs="Arial"/>
              </w:rPr>
            </w:pPr>
            <w:r w:rsidRPr="00AF1EF6">
              <w:rPr>
                <w:rFonts w:ascii="Arial" w:hAnsi="Arial" w:cs="Arial"/>
              </w:rPr>
              <w:t>2024/25</w:t>
            </w:r>
          </w:p>
        </w:tc>
        <w:tc>
          <w:tcPr>
            <w:tcW w:w="2126" w:type="dxa"/>
            <w:vAlign w:val="bottom"/>
            <w:hideMark/>
          </w:tcPr>
          <w:p w14:paraId="47E14BF9" w14:textId="5E99342B" w:rsidR="005C45ED" w:rsidRPr="00AF1EF6" w:rsidRDefault="002E40A8" w:rsidP="005C45ED">
            <w:pPr>
              <w:jc w:val="right"/>
              <w:rPr>
                <w:rFonts w:ascii="Arial" w:hAnsi="Arial" w:cs="Arial"/>
              </w:rPr>
            </w:pPr>
            <w:r w:rsidRPr="00AF1EF6">
              <w:rPr>
                <w:rFonts w:ascii="Arial" w:hAnsi="Arial" w:cs="Arial"/>
              </w:rPr>
              <w:t>4</w:t>
            </w:r>
          </w:p>
        </w:tc>
      </w:tr>
      <w:tr w:rsidR="00EC28D8" w:rsidRPr="00AF1EF6" w14:paraId="668EEA59" w14:textId="77777777" w:rsidTr="005C45ED">
        <w:trPr>
          <w:trHeight w:val="315"/>
        </w:trPr>
        <w:tc>
          <w:tcPr>
            <w:tcW w:w="1276" w:type="dxa"/>
            <w:vAlign w:val="bottom"/>
          </w:tcPr>
          <w:p w14:paraId="0243F431" w14:textId="0341557F" w:rsidR="00EC28D8" w:rsidRPr="00AF1EF6" w:rsidRDefault="00EC28D8" w:rsidP="000E6F1E">
            <w:pPr>
              <w:rPr>
                <w:rFonts w:ascii="Arial" w:hAnsi="Arial" w:cs="Arial"/>
              </w:rPr>
            </w:pPr>
            <w:r w:rsidRPr="00AF1EF6">
              <w:rPr>
                <w:rFonts w:ascii="Arial" w:hAnsi="Arial" w:cs="Arial"/>
              </w:rPr>
              <w:t>2025/2</w:t>
            </w:r>
            <w:r w:rsidR="00AF1EF6" w:rsidRPr="00AF1EF6">
              <w:rPr>
                <w:rFonts w:ascii="Arial" w:hAnsi="Arial" w:cs="Arial"/>
              </w:rPr>
              <w:t>6</w:t>
            </w:r>
          </w:p>
        </w:tc>
        <w:tc>
          <w:tcPr>
            <w:tcW w:w="2126" w:type="dxa"/>
            <w:vAlign w:val="bottom"/>
          </w:tcPr>
          <w:p w14:paraId="03FB9BA6" w14:textId="7C799976" w:rsidR="00EC28D8" w:rsidRPr="00AF1EF6" w:rsidRDefault="00AF1EF6" w:rsidP="005C45ED">
            <w:pPr>
              <w:jc w:val="right"/>
              <w:rPr>
                <w:rFonts w:ascii="Arial" w:hAnsi="Arial" w:cs="Arial"/>
              </w:rPr>
            </w:pPr>
            <w:r w:rsidRPr="00AF1EF6">
              <w:rPr>
                <w:rFonts w:ascii="Arial" w:hAnsi="Arial" w:cs="Arial"/>
              </w:rPr>
              <w:t>0</w:t>
            </w:r>
          </w:p>
        </w:tc>
      </w:tr>
      <w:tr w:rsidR="005C45ED" w:rsidRPr="00AC3173" w14:paraId="6B0D46AE" w14:textId="77777777" w:rsidTr="005C45ED">
        <w:trPr>
          <w:trHeight w:val="315"/>
        </w:trPr>
        <w:tc>
          <w:tcPr>
            <w:tcW w:w="1276" w:type="dxa"/>
            <w:vAlign w:val="bottom"/>
            <w:hideMark/>
          </w:tcPr>
          <w:p w14:paraId="259733E4" w14:textId="12596717" w:rsidR="005C45ED" w:rsidRPr="00AF1EF6" w:rsidRDefault="005C45ED" w:rsidP="000E6F1E">
            <w:pPr>
              <w:rPr>
                <w:rFonts w:ascii="Arial" w:hAnsi="Arial" w:cs="Arial"/>
                <w:b/>
                <w:bCs/>
              </w:rPr>
            </w:pPr>
            <w:r w:rsidRPr="00AF1EF6">
              <w:rPr>
                <w:rFonts w:ascii="Arial" w:hAnsi="Arial" w:cs="Arial"/>
                <w:b/>
                <w:bCs/>
              </w:rPr>
              <w:t>Total</w:t>
            </w:r>
          </w:p>
        </w:tc>
        <w:tc>
          <w:tcPr>
            <w:tcW w:w="2126" w:type="dxa"/>
            <w:vAlign w:val="bottom"/>
            <w:hideMark/>
          </w:tcPr>
          <w:p w14:paraId="22ECA1F0" w14:textId="7E12C66D" w:rsidR="005C45ED" w:rsidRPr="00AF1EF6" w:rsidRDefault="005C45ED" w:rsidP="005C45ED">
            <w:pPr>
              <w:jc w:val="right"/>
              <w:rPr>
                <w:rFonts w:ascii="Arial" w:hAnsi="Arial" w:cs="Arial"/>
                <w:b/>
                <w:bCs/>
              </w:rPr>
            </w:pPr>
            <w:r w:rsidRPr="00AF1EF6">
              <w:rPr>
                <w:rFonts w:ascii="Arial" w:hAnsi="Arial" w:cs="Arial"/>
                <w:b/>
                <w:bCs/>
              </w:rPr>
              <w:t>17</w:t>
            </w:r>
            <w:r w:rsidR="002E40A8" w:rsidRPr="00AF1EF6">
              <w:rPr>
                <w:rFonts w:ascii="Arial" w:hAnsi="Arial" w:cs="Arial"/>
                <w:b/>
                <w:bCs/>
              </w:rPr>
              <w:t>2</w:t>
            </w:r>
          </w:p>
        </w:tc>
      </w:tr>
    </w:tbl>
    <w:p w14:paraId="1263DCC8" w14:textId="2561385F" w:rsidR="0002266D" w:rsidRPr="00AC3173" w:rsidRDefault="0002266D">
      <w:pPr>
        <w:rPr>
          <w:rFonts w:ascii="Arial" w:hAnsi="Arial" w:cs="Arial"/>
          <w:b/>
          <w:bCs/>
          <w:sz w:val="28"/>
          <w:szCs w:val="28"/>
          <w:highlight w:val="yellow"/>
        </w:rPr>
      </w:pPr>
    </w:p>
    <w:p w14:paraId="5F4D021A" w14:textId="77777777" w:rsidR="005C45ED" w:rsidRPr="00AC3173" w:rsidRDefault="005C45ED">
      <w:pPr>
        <w:rPr>
          <w:rFonts w:ascii="Arial" w:hAnsi="Arial" w:cs="Arial"/>
          <w:b/>
          <w:bCs/>
          <w:sz w:val="28"/>
          <w:szCs w:val="28"/>
          <w:highlight w:val="yellow"/>
        </w:rPr>
      </w:pPr>
    </w:p>
    <w:p w14:paraId="70316ECA" w14:textId="33B1548E" w:rsidR="00540257" w:rsidRPr="008E2DD4" w:rsidRDefault="00540257" w:rsidP="007C4949">
      <w:pPr>
        <w:pStyle w:val="Heading2"/>
      </w:pPr>
      <w:bookmarkStart w:id="101" w:name="_Toc232687713"/>
      <w:r w:rsidRPr="008E2DD4">
        <w:t>C2 Commitments April 202</w:t>
      </w:r>
      <w:r w:rsidR="003E26C0">
        <w:t>6</w:t>
      </w:r>
      <w:bookmarkEnd w:id="101"/>
    </w:p>
    <w:p w14:paraId="1A3C942D" w14:textId="77777777" w:rsidR="00540257" w:rsidRPr="00AC3173" w:rsidRDefault="00540257" w:rsidP="001938A5">
      <w:pPr>
        <w:rPr>
          <w:rFonts w:ascii="Arial" w:hAnsi="Arial" w:cs="Arial"/>
          <w:b/>
          <w:caps/>
          <w:sz w:val="28"/>
          <w:szCs w:val="28"/>
          <w:highlight w:val="yellow"/>
        </w:rPr>
      </w:pPr>
    </w:p>
    <w:tbl>
      <w:tblPr>
        <w:tblW w:w="10360" w:type="dxa"/>
        <w:tblLook w:val="04A0" w:firstRow="1" w:lastRow="0" w:firstColumn="1" w:lastColumn="0" w:noHBand="0" w:noVBand="1"/>
      </w:tblPr>
      <w:tblGrid>
        <w:gridCol w:w="1680"/>
        <w:gridCol w:w="3400"/>
        <w:gridCol w:w="803"/>
        <w:gridCol w:w="1533"/>
        <w:gridCol w:w="1514"/>
        <w:gridCol w:w="1430"/>
      </w:tblGrid>
      <w:tr w:rsidR="005A5E39" w:rsidRPr="005A5E39" w14:paraId="40CA312E" w14:textId="77777777" w:rsidTr="005A5E39">
        <w:trPr>
          <w:trHeight w:val="936"/>
        </w:trPr>
        <w:tc>
          <w:tcPr>
            <w:tcW w:w="16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C7B1F3D" w14:textId="77777777" w:rsidR="005A5E39" w:rsidRPr="005A5E39" w:rsidRDefault="005A5E39" w:rsidP="005A5E39">
            <w:pPr>
              <w:jc w:val="center"/>
              <w:rPr>
                <w:rFonts w:ascii="Arial" w:hAnsi="Arial" w:cs="Arial"/>
                <w:b/>
                <w:bCs/>
              </w:rPr>
            </w:pPr>
            <w:r w:rsidRPr="005A5E39">
              <w:rPr>
                <w:rFonts w:ascii="Arial" w:hAnsi="Arial" w:cs="Arial"/>
                <w:b/>
                <w:bCs/>
              </w:rPr>
              <w:t>Planning Permission Reference</w:t>
            </w:r>
          </w:p>
        </w:tc>
        <w:tc>
          <w:tcPr>
            <w:tcW w:w="3400" w:type="dxa"/>
            <w:tcBorders>
              <w:top w:val="single" w:sz="4" w:space="0" w:color="auto"/>
              <w:left w:val="nil"/>
              <w:bottom w:val="single" w:sz="4" w:space="0" w:color="auto"/>
              <w:right w:val="single" w:sz="4" w:space="0" w:color="auto"/>
            </w:tcBorders>
            <w:shd w:val="clear" w:color="000000" w:fill="D9D9D9"/>
            <w:vAlign w:val="bottom"/>
            <w:hideMark/>
          </w:tcPr>
          <w:p w14:paraId="5A6A2F3D" w14:textId="77777777" w:rsidR="005A5E39" w:rsidRPr="005A5E39" w:rsidRDefault="005A5E39" w:rsidP="005A5E39">
            <w:pPr>
              <w:jc w:val="center"/>
              <w:rPr>
                <w:rFonts w:ascii="Arial" w:hAnsi="Arial" w:cs="Arial"/>
                <w:b/>
                <w:bCs/>
              </w:rPr>
            </w:pPr>
            <w:r w:rsidRPr="005A5E39">
              <w:rPr>
                <w:rFonts w:ascii="Arial" w:hAnsi="Arial" w:cs="Arial"/>
                <w:b/>
                <w:bCs/>
              </w:rPr>
              <w:t>Address</w:t>
            </w:r>
          </w:p>
        </w:tc>
        <w:tc>
          <w:tcPr>
            <w:tcW w:w="760" w:type="dxa"/>
            <w:tcBorders>
              <w:top w:val="single" w:sz="4" w:space="0" w:color="auto"/>
              <w:left w:val="nil"/>
              <w:bottom w:val="single" w:sz="4" w:space="0" w:color="auto"/>
              <w:right w:val="single" w:sz="4" w:space="0" w:color="auto"/>
            </w:tcBorders>
            <w:shd w:val="clear" w:color="000000" w:fill="D9D9D9"/>
            <w:vAlign w:val="bottom"/>
            <w:hideMark/>
          </w:tcPr>
          <w:p w14:paraId="36A32D53" w14:textId="77777777" w:rsidR="005A5E39" w:rsidRPr="005A5E39" w:rsidRDefault="005A5E39" w:rsidP="005A5E39">
            <w:pPr>
              <w:jc w:val="center"/>
              <w:rPr>
                <w:rFonts w:ascii="Arial" w:hAnsi="Arial" w:cs="Arial"/>
                <w:b/>
                <w:bCs/>
              </w:rPr>
            </w:pPr>
            <w:r w:rsidRPr="005A5E39">
              <w:rPr>
                <w:rFonts w:ascii="Arial" w:hAnsi="Arial" w:cs="Arial"/>
                <w:b/>
                <w:bCs/>
              </w:rPr>
              <w:t>Beds</w:t>
            </w:r>
          </w:p>
        </w:tc>
        <w:tc>
          <w:tcPr>
            <w:tcW w:w="1580" w:type="dxa"/>
            <w:tcBorders>
              <w:top w:val="single" w:sz="4" w:space="0" w:color="auto"/>
              <w:left w:val="nil"/>
              <w:bottom w:val="single" w:sz="4" w:space="0" w:color="auto"/>
              <w:right w:val="single" w:sz="4" w:space="0" w:color="auto"/>
            </w:tcBorders>
            <w:shd w:val="clear" w:color="000000" w:fill="D9D9D9"/>
            <w:vAlign w:val="bottom"/>
            <w:hideMark/>
          </w:tcPr>
          <w:p w14:paraId="2D0E8DCA" w14:textId="77777777" w:rsidR="005A5E39" w:rsidRPr="005A5E39" w:rsidRDefault="005A5E39" w:rsidP="005A5E39">
            <w:pPr>
              <w:jc w:val="center"/>
              <w:rPr>
                <w:rFonts w:ascii="Arial" w:hAnsi="Arial" w:cs="Arial"/>
                <w:b/>
                <w:bCs/>
              </w:rPr>
            </w:pPr>
            <w:r w:rsidRPr="005A5E39">
              <w:rPr>
                <w:rFonts w:ascii="Arial" w:hAnsi="Arial" w:cs="Arial"/>
                <w:b/>
                <w:bCs/>
              </w:rPr>
              <w:t>Status</w:t>
            </w:r>
          </w:p>
        </w:tc>
        <w:tc>
          <w:tcPr>
            <w:tcW w:w="1520" w:type="dxa"/>
            <w:tcBorders>
              <w:top w:val="single" w:sz="4" w:space="0" w:color="auto"/>
              <w:left w:val="nil"/>
              <w:bottom w:val="single" w:sz="4" w:space="0" w:color="auto"/>
              <w:right w:val="single" w:sz="4" w:space="0" w:color="auto"/>
            </w:tcBorders>
            <w:shd w:val="clear" w:color="000000" w:fill="D9D9D9"/>
            <w:vAlign w:val="bottom"/>
            <w:hideMark/>
          </w:tcPr>
          <w:p w14:paraId="2262408C" w14:textId="77777777" w:rsidR="005A5E39" w:rsidRPr="005A5E39" w:rsidRDefault="005A5E39" w:rsidP="005A5E39">
            <w:pPr>
              <w:jc w:val="center"/>
              <w:rPr>
                <w:rFonts w:ascii="Arial" w:hAnsi="Arial" w:cs="Arial"/>
                <w:b/>
                <w:bCs/>
              </w:rPr>
            </w:pPr>
            <w:r w:rsidRPr="005A5E39">
              <w:rPr>
                <w:rFonts w:ascii="Arial" w:hAnsi="Arial" w:cs="Arial"/>
                <w:b/>
                <w:bCs/>
              </w:rPr>
              <w:t>Completed date</w:t>
            </w:r>
          </w:p>
        </w:tc>
        <w:tc>
          <w:tcPr>
            <w:tcW w:w="1420" w:type="dxa"/>
            <w:tcBorders>
              <w:top w:val="single" w:sz="4" w:space="0" w:color="auto"/>
              <w:left w:val="nil"/>
              <w:bottom w:val="single" w:sz="4" w:space="0" w:color="auto"/>
              <w:right w:val="single" w:sz="4" w:space="0" w:color="auto"/>
            </w:tcBorders>
            <w:shd w:val="clear" w:color="000000" w:fill="D9D9D9"/>
            <w:vAlign w:val="bottom"/>
            <w:hideMark/>
          </w:tcPr>
          <w:p w14:paraId="2E52FD3F" w14:textId="77777777" w:rsidR="005A5E39" w:rsidRPr="005A5E39" w:rsidRDefault="005A5E39" w:rsidP="005A5E39">
            <w:pPr>
              <w:jc w:val="right"/>
              <w:rPr>
                <w:rFonts w:ascii="Arial" w:hAnsi="Arial" w:cs="Arial"/>
                <w:b/>
                <w:bCs/>
              </w:rPr>
            </w:pPr>
            <w:r w:rsidRPr="005A5E39">
              <w:rPr>
                <w:rFonts w:ascii="Arial" w:hAnsi="Arial" w:cs="Arial"/>
                <w:b/>
                <w:bCs/>
              </w:rPr>
              <w:t>Dwelling Equivalent</w:t>
            </w:r>
          </w:p>
        </w:tc>
      </w:tr>
      <w:tr w:rsidR="005A5E39" w:rsidRPr="005A5E39" w14:paraId="2DAE442C" w14:textId="77777777" w:rsidTr="005A5E39">
        <w:trPr>
          <w:trHeight w:val="300"/>
        </w:trPr>
        <w:tc>
          <w:tcPr>
            <w:tcW w:w="1680" w:type="dxa"/>
            <w:tcBorders>
              <w:top w:val="nil"/>
              <w:left w:val="single" w:sz="4" w:space="0" w:color="auto"/>
              <w:bottom w:val="single" w:sz="4" w:space="0" w:color="auto"/>
              <w:right w:val="single" w:sz="4" w:space="0" w:color="auto"/>
            </w:tcBorders>
            <w:noWrap/>
            <w:vAlign w:val="bottom"/>
            <w:hideMark/>
          </w:tcPr>
          <w:p w14:paraId="27CD7CA4" w14:textId="77777777" w:rsidR="005A5E39" w:rsidRPr="005A5E39" w:rsidRDefault="005A5E39" w:rsidP="005A5E39">
            <w:pPr>
              <w:rPr>
                <w:rFonts w:ascii="Arial" w:hAnsi="Arial" w:cs="Arial"/>
                <w:color w:val="000000"/>
              </w:rPr>
            </w:pPr>
            <w:r w:rsidRPr="005A5E39">
              <w:rPr>
                <w:rFonts w:ascii="Arial" w:hAnsi="Arial" w:cs="Arial"/>
                <w:color w:val="000000"/>
              </w:rPr>
              <w:t>V/2022/0914</w:t>
            </w:r>
          </w:p>
        </w:tc>
        <w:tc>
          <w:tcPr>
            <w:tcW w:w="3400" w:type="dxa"/>
            <w:tcBorders>
              <w:top w:val="nil"/>
              <w:left w:val="nil"/>
              <w:bottom w:val="single" w:sz="4" w:space="0" w:color="auto"/>
              <w:right w:val="single" w:sz="4" w:space="0" w:color="auto"/>
            </w:tcBorders>
            <w:vAlign w:val="bottom"/>
            <w:hideMark/>
          </w:tcPr>
          <w:p w14:paraId="11336BA2" w14:textId="77777777" w:rsidR="005A5E39" w:rsidRPr="005A5E39" w:rsidRDefault="005A5E39" w:rsidP="005A5E39">
            <w:pPr>
              <w:rPr>
                <w:rFonts w:ascii="Arial" w:hAnsi="Arial" w:cs="Arial"/>
              </w:rPr>
            </w:pPr>
            <w:r w:rsidRPr="005A5E39">
              <w:rPr>
                <w:rFonts w:ascii="Arial" w:hAnsi="Arial" w:cs="Arial"/>
              </w:rPr>
              <w:t>14 &amp; 16 Alfreton Road Sutton</w:t>
            </w:r>
          </w:p>
        </w:tc>
        <w:tc>
          <w:tcPr>
            <w:tcW w:w="760" w:type="dxa"/>
            <w:tcBorders>
              <w:top w:val="nil"/>
              <w:left w:val="nil"/>
              <w:bottom w:val="single" w:sz="4" w:space="0" w:color="auto"/>
              <w:right w:val="single" w:sz="4" w:space="0" w:color="auto"/>
            </w:tcBorders>
            <w:vAlign w:val="bottom"/>
            <w:hideMark/>
          </w:tcPr>
          <w:p w14:paraId="7CB4E756" w14:textId="77777777" w:rsidR="005A5E39" w:rsidRPr="005A5E39" w:rsidRDefault="005A5E39" w:rsidP="005A5E39">
            <w:pPr>
              <w:jc w:val="center"/>
              <w:rPr>
                <w:rFonts w:ascii="Arial" w:hAnsi="Arial" w:cs="Arial"/>
              </w:rPr>
            </w:pPr>
            <w:r w:rsidRPr="005A5E39">
              <w:rPr>
                <w:rFonts w:ascii="Arial" w:hAnsi="Arial" w:cs="Arial"/>
              </w:rPr>
              <w:t>4</w:t>
            </w:r>
          </w:p>
        </w:tc>
        <w:tc>
          <w:tcPr>
            <w:tcW w:w="1580" w:type="dxa"/>
            <w:tcBorders>
              <w:top w:val="nil"/>
              <w:left w:val="nil"/>
              <w:bottom w:val="single" w:sz="4" w:space="0" w:color="auto"/>
              <w:right w:val="single" w:sz="4" w:space="0" w:color="auto"/>
            </w:tcBorders>
            <w:vAlign w:val="bottom"/>
            <w:hideMark/>
          </w:tcPr>
          <w:p w14:paraId="431BC501" w14:textId="77777777" w:rsidR="005A5E39" w:rsidRPr="005A5E39" w:rsidRDefault="005A5E39" w:rsidP="005A5E39">
            <w:pPr>
              <w:rPr>
                <w:rFonts w:ascii="Arial" w:hAnsi="Arial" w:cs="Arial"/>
              </w:rPr>
            </w:pPr>
            <w:r w:rsidRPr="005A5E39">
              <w:rPr>
                <w:rFonts w:ascii="Arial" w:hAnsi="Arial" w:cs="Arial"/>
              </w:rPr>
              <w:t>Granted</w:t>
            </w:r>
          </w:p>
        </w:tc>
        <w:tc>
          <w:tcPr>
            <w:tcW w:w="1520" w:type="dxa"/>
            <w:tcBorders>
              <w:top w:val="nil"/>
              <w:left w:val="nil"/>
              <w:bottom w:val="single" w:sz="4" w:space="0" w:color="auto"/>
              <w:right w:val="single" w:sz="4" w:space="0" w:color="auto"/>
            </w:tcBorders>
            <w:vAlign w:val="bottom"/>
            <w:hideMark/>
          </w:tcPr>
          <w:p w14:paraId="1B618D75" w14:textId="77777777" w:rsidR="005A5E39" w:rsidRPr="005A5E39" w:rsidRDefault="005A5E39" w:rsidP="005A5E39">
            <w:pPr>
              <w:rPr>
                <w:rFonts w:ascii="Arial" w:hAnsi="Arial" w:cs="Arial"/>
              </w:rPr>
            </w:pPr>
            <w:r w:rsidRPr="005A5E39">
              <w:rPr>
                <w:rFonts w:ascii="Arial" w:hAnsi="Arial" w:cs="Arial"/>
              </w:rPr>
              <w:t>n/a</w:t>
            </w:r>
          </w:p>
        </w:tc>
        <w:tc>
          <w:tcPr>
            <w:tcW w:w="1420" w:type="dxa"/>
            <w:tcBorders>
              <w:top w:val="nil"/>
              <w:left w:val="nil"/>
              <w:bottom w:val="single" w:sz="4" w:space="0" w:color="auto"/>
              <w:right w:val="single" w:sz="4" w:space="0" w:color="auto"/>
            </w:tcBorders>
            <w:vAlign w:val="bottom"/>
            <w:hideMark/>
          </w:tcPr>
          <w:p w14:paraId="087C9008" w14:textId="77777777" w:rsidR="005A5E39" w:rsidRPr="005A5E39" w:rsidRDefault="005A5E39" w:rsidP="005A5E39">
            <w:pPr>
              <w:jc w:val="right"/>
              <w:rPr>
                <w:rFonts w:ascii="Arial" w:hAnsi="Arial" w:cs="Arial"/>
              </w:rPr>
            </w:pPr>
            <w:r w:rsidRPr="005A5E39">
              <w:rPr>
                <w:rFonts w:ascii="Arial" w:hAnsi="Arial" w:cs="Arial"/>
              </w:rPr>
              <w:t>2</w:t>
            </w:r>
          </w:p>
        </w:tc>
      </w:tr>
      <w:tr w:rsidR="005A5E39" w:rsidRPr="005A5E39" w14:paraId="324CEB1D" w14:textId="77777777" w:rsidTr="005A5E39">
        <w:trPr>
          <w:trHeight w:val="600"/>
        </w:trPr>
        <w:tc>
          <w:tcPr>
            <w:tcW w:w="1680" w:type="dxa"/>
            <w:tcBorders>
              <w:top w:val="nil"/>
              <w:left w:val="single" w:sz="4" w:space="0" w:color="auto"/>
              <w:bottom w:val="single" w:sz="4" w:space="0" w:color="auto"/>
              <w:right w:val="single" w:sz="4" w:space="0" w:color="auto"/>
            </w:tcBorders>
            <w:noWrap/>
            <w:hideMark/>
          </w:tcPr>
          <w:p w14:paraId="117A077B" w14:textId="77777777" w:rsidR="005A5E39" w:rsidRPr="005A5E39" w:rsidRDefault="005A5E39" w:rsidP="005A5E39">
            <w:pPr>
              <w:rPr>
                <w:rFonts w:ascii="Arial" w:hAnsi="Arial" w:cs="Arial"/>
                <w:color w:val="000000"/>
              </w:rPr>
            </w:pPr>
            <w:r w:rsidRPr="005A5E39">
              <w:rPr>
                <w:rFonts w:ascii="Arial" w:hAnsi="Arial" w:cs="Arial"/>
                <w:color w:val="000000"/>
              </w:rPr>
              <w:t>V/2024/0074</w:t>
            </w:r>
          </w:p>
        </w:tc>
        <w:tc>
          <w:tcPr>
            <w:tcW w:w="3400" w:type="dxa"/>
            <w:tcBorders>
              <w:top w:val="nil"/>
              <w:left w:val="nil"/>
              <w:bottom w:val="single" w:sz="4" w:space="0" w:color="auto"/>
              <w:right w:val="single" w:sz="4" w:space="0" w:color="auto"/>
            </w:tcBorders>
            <w:hideMark/>
          </w:tcPr>
          <w:p w14:paraId="117DB5B4" w14:textId="77777777" w:rsidR="005A5E39" w:rsidRPr="005A5E39" w:rsidRDefault="005A5E39" w:rsidP="005A5E39">
            <w:pPr>
              <w:rPr>
                <w:rFonts w:ascii="Arial" w:hAnsi="Arial" w:cs="Arial"/>
              </w:rPr>
            </w:pPr>
            <w:r w:rsidRPr="005A5E39">
              <w:rPr>
                <w:rFonts w:ascii="Arial" w:hAnsi="Arial" w:cs="Arial"/>
              </w:rPr>
              <w:t>29 Cedar Avenue Kirkby</w:t>
            </w:r>
          </w:p>
        </w:tc>
        <w:tc>
          <w:tcPr>
            <w:tcW w:w="760" w:type="dxa"/>
            <w:tcBorders>
              <w:top w:val="nil"/>
              <w:left w:val="nil"/>
              <w:bottom w:val="single" w:sz="4" w:space="0" w:color="auto"/>
              <w:right w:val="single" w:sz="4" w:space="0" w:color="auto"/>
            </w:tcBorders>
            <w:shd w:val="clear" w:color="000000" w:fill="FFFFFF"/>
            <w:vAlign w:val="bottom"/>
            <w:hideMark/>
          </w:tcPr>
          <w:p w14:paraId="1EB080D3" w14:textId="77777777" w:rsidR="005A5E39" w:rsidRPr="005A5E39" w:rsidRDefault="005A5E39" w:rsidP="005A5E39">
            <w:pPr>
              <w:jc w:val="center"/>
              <w:rPr>
                <w:rFonts w:ascii="Arial" w:hAnsi="Arial" w:cs="Arial"/>
              </w:rPr>
            </w:pPr>
            <w:r w:rsidRPr="005A5E39">
              <w:rPr>
                <w:rFonts w:ascii="Arial" w:hAnsi="Arial" w:cs="Arial"/>
              </w:rPr>
              <w:t>n/a</w:t>
            </w:r>
          </w:p>
        </w:tc>
        <w:tc>
          <w:tcPr>
            <w:tcW w:w="1580" w:type="dxa"/>
            <w:tcBorders>
              <w:top w:val="nil"/>
              <w:left w:val="nil"/>
              <w:bottom w:val="single" w:sz="4" w:space="0" w:color="auto"/>
              <w:right w:val="single" w:sz="4" w:space="0" w:color="auto"/>
            </w:tcBorders>
            <w:vAlign w:val="bottom"/>
            <w:hideMark/>
          </w:tcPr>
          <w:p w14:paraId="744AEE99" w14:textId="77777777" w:rsidR="005A5E39" w:rsidRPr="005A5E39" w:rsidRDefault="005A5E39" w:rsidP="005A5E39">
            <w:pPr>
              <w:rPr>
                <w:rFonts w:ascii="Arial" w:hAnsi="Arial" w:cs="Arial"/>
              </w:rPr>
            </w:pPr>
            <w:r w:rsidRPr="005A5E39">
              <w:rPr>
                <w:rFonts w:ascii="Arial" w:hAnsi="Arial" w:cs="Arial"/>
              </w:rPr>
              <w:t>Granted</w:t>
            </w:r>
          </w:p>
        </w:tc>
        <w:tc>
          <w:tcPr>
            <w:tcW w:w="1520" w:type="dxa"/>
            <w:tcBorders>
              <w:top w:val="nil"/>
              <w:left w:val="nil"/>
              <w:bottom w:val="single" w:sz="4" w:space="0" w:color="auto"/>
              <w:right w:val="single" w:sz="4" w:space="0" w:color="auto"/>
            </w:tcBorders>
            <w:vAlign w:val="bottom"/>
            <w:hideMark/>
          </w:tcPr>
          <w:p w14:paraId="79B05C83" w14:textId="77777777" w:rsidR="005A5E39" w:rsidRPr="005A5E39" w:rsidRDefault="005A5E39" w:rsidP="005A5E39">
            <w:pPr>
              <w:rPr>
                <w:rFonts w:ascii="Arial" w:hAnsi="Arial" w:cs="Arial"/>
              </w:rPr>
            </w:pPr>
            <w:r w:rsidRPr="005A5E39">
              <w:rPr>
                <w:rFonts w:ascii="Arial" w:hAnsi="Arial" w:cs="Arial"/>
              </w:rPr>
              <w:t>n/a</w:t>
            </w:r>
          </w:p>
        </w:tc>
        <w:tc>
          <w:tcPr>
            <w:tcW w:w="1420" w:type="dxa"/>
            <w:tcBorders>
              <w:top w:val="nil"/>
              <w:left w:val="nil"/>
              <w:bottom w:val="single" w:sz="4" w:space="0" w:color="auto"/>
              <w:right w:val="single" w:sz="4" w:space="0" w:color="auto"/>
            </w:tcBorders>
            <w:shd w:val="clear" w:color="000000" w:fill="FFFFFF"/>
            <w:vAlign w:val="bottom"/>
            <w:hideMark/>
          </w:tcPr>
          <w:p w14:paraId="7DDA1462" w14:textId="77777777" w:rsidR="005A5E39" w:rsidRPr="005A5E39" w:rsidRDefault="005A5E39" w:rsidP="005A5E39">
            <w:pPr>
              <w:jc w:val="right"/>
              <w:rPr>
                <w:rFonts w:ascii="Arial" w:hAnsi="Arial" w:cs="Arial"/>
              </w:rPr>
            </w:pPr>
            <w:r w:rsidRPr="005A5E39">
              <w:rPr>
                <w:rFonts w:ascii="Arial" w:hAnsi="Arial" w:cs="Arial"/>
              </w:rPr>
              <w:t>no net change</w:t>
            </w:r>
          </w:p>
        </w:tc>
      </w:tr>
      <w:tr w:rsidR="005A5E39" w:rsidRPr="005A5E39" w14:paraId="16772462" w14:textId="77777777" w:rsidTr="005A5E39">
        <w:trPr>
          <w:trHeight w:val="600"/>
        </w:trPr>
        <w:tc>
          <w:tcPr>
            <w:tcW w:w="1680" w:type="dxa"/>
            <w:tcBorders>
              <w:top w:val="nil"/>
              <w:left w:val="single" w:sz="4" w:space="0" w:color="auto"/>
              <w:bottom w:val="single" w:sz="4" w:space="0" w:color="auto"/>
              <w:right w:val="single" w:sz="4" w:space="0" w:color="auto"/>
            </w:tcBorders>
            <w:noWrap/>
            <w:hideMark/>
          </w:tcPr>
          <w:p w14:paraId="4BE48696" w14:textId="77777777" w:rsidR="005A5E39" w:rsidRPr="005A5E39" w:rsidRDefault="005A5E39" w:rsidP="005A5E39">
            <w:pPr>
              <w:rPr>
                <w:rFonts w:ascii="Arial" w:hAnsi="Arial" w:cs="Arial"/>
              </w:rPr>
            </w:pPr>
            <w:r w:rsidRPr="005A5E39">
              <w:rPr>
                <w:rFonts w:ascii="Arial" w:hAnsi="Arial" w:cs="Arial"/>
              </w:rPr>
              <w:t>V/2025/0238</w:t>
            </w:r>
          </w:p>
        </w:tc>
        <w:tc>
          <w:tcPr>
            <w:tcW w:w="3400" w:type="dxa"/>
            <w:tcBorders>
              <w:top w:val="nil"/>
              <w:left w:val="nil"/>
              <w:bottom w:val="single" w:sz="4" w:space="0" w:color="auto"/>
              <w:right w:val="single" w:sz="4" w:space="0" w:color="auto"/>
            </w:tcBorders>
            <w:noWrap/>
            <w:hideMark/>
          </w:tcPr>
          <w:p w14:paraId="190BF42C" w14:textId="77777777" w:rsidR="005A5E39" w:rsidRPr="005A5E39" w:rsidRDefault="005A5E39" w:rsidP="005A5E39">
            <w:pPr>
              <w:rPr>
                <w:rFonts w:ascii="Arial" w:hAnsi="Arial" w:cs="Arial"/>
                <w:color w:val="000000"/>
              </w:rPr>
            </w:pPr>
            <w:r w:rsidRPr="005A5E39">
              <w:rPr>
                <w:rFonts w:ascii="Arial" w:hAnsi="Arial" w:cs="Arial"/>
                <w:color w:val="000000"/>
              </w:rPr>
              <w:t>94 Welbeck Street</w:t>
            </w:r>
          </w:p>
        </w:tc>
        <w:tc>
          <w:tcPr>
            <w:tcW w:w="760" w:type="dxa"/>
            <w:tcBorders>
              <w:top w:val="nil"/>
              <w:left w:val="nil"/>
              <w:bottom w:val="single" w:sz="4" w:space="0" w:color="auto"/>
              <w:right w:val="single" w:sz="4" w:space="0" w:color="auto"/>
            </w:tcBorders>
            <w:shd w:val="clear" w:color="000000" w:fill="FFFFFF"/>
            <w:vAlign w:val="bottom"/>
            <w:hideMark/>
          </w:tcPr>
          <w:p w14:paraId="7AA300FD" w14:textId="77777777" w:rsidR="005A5E39" w:rsidRPr="005A5E39" w:rsidRDefault="005A5E39" w:rsidP="005A5E39">
            <w:pPr>
              <w:jc w:val="center"/>
              <w:rPr>
                <w:rFonts w:ascii="Arial" w:hAnsi="Arial" w:cs="Arial"/>
              </w:rPr>
            </w:pPr>
            <w:r w:rsidRPr="005A5E39">
              <w:rPr>
                <w:rFonts w:ascii="Arial" w:hAnsi="Arial" w:cs="Arial"/>
              </w:rPr>
              <w:t>n/a</w:t>
            </w:r>
          </w:p>
        </w:tc>
        <w:tc>
          <w:tcPr>
            <w:tcW w:w="1580" w:type="dxa"/>
            <w:tcBorders>
              <w:top w:val="nil"/>
              <w:left w:val="nil"/>
              <w:bottom w:val="single" w:sz="4" w:space="0" w:color="auto"/>
              <w:right w:val="single" w:sz="4" w:space="0" w:color="auto"/>
            </w:tcBorders>
            <w:vAlign w:val="bottom"/>
            <w:hideMark/>
          </w:tcPr>
          <w:p w14:paraId="5A69F547" w14:textId="77777777" w:rsidR="005A5E39" w:rsidRPr="005A5E39" w:rsidRDefault="005A5E39" w:rsidP="005A5E39">
            <w:pPr>
              <w:rPr>
                <w:rFonts w:ascii="Arial" w:hAnsi="Arial" w:cs="Arial"/>
              </w:rPr>
            </w:pPr>
            <w:r w:rsidRPr="005A5E39">
              <w:rPr>
                <w:rFonts w:ascii="Arial" w:hAnsi="Arial" w:cs="Arial"/>
              </w:rPr>
              <w:t>Granted</w:t>
            </w:r>
          </w:p>
        </w:tc>
        <w:tc>
          <w:tcPr>
            <w:tcW w:w="1520" w:type="dxa"/>
            <w:tcBorders>
              <w:top w:val="nil"/>
              <w:left w:val="nil"/>
              <w:bottom w:val="single" w:sz="4" w:space="0" w:color="auto"/>
              <w:right w:val="single" w:sz="4" w:space="0" w:color="auto"/>
            </w:tcBorders>
            <w:vAlign w:val="bottom"/>
            <w:hideMark/>
          </w:tcPr>
          <w:p w14:paraId="2DF378F0" w14:textId="77777777" w:rsidR="005A5E39" w:rsidRPr="005A5E39" w:rsidRDefault="005A5E39" w:rsidP="005A5E39">
            <w:pPr>
              <w:rPr>
                <w:rFonts w:ascii="Arial" w:hAnsi="Arial" w:cs="Arial"/>
              </w:rPr>
            </w:pPr>
            <w:r w:rsidRPr="005A5E39">
              <w:rPr>
                <w:rFonts w:ascii="Arial" w:hAnsi="Arial" w:cs="Arial"/>
              </w:rPr>
              <w:t>n/a</w:t>
            </w:r>
          </w:p>
        </w:tc>
        <w:tc>
          <w:tcPr>
            <w:tcW w:w="1420" w:type="dxa"/>
            <w:tcBorders>
              <w:top w:val="nil"/>
              <w:left w:val="nil"/>
              <w:bottom w:val="single" w:sz="4" w:space="0" w:color="auto"/>
              <w:right w:val="single" w:sz="4" w:space="0" w:color="auto"/>
            </w:tcBorders>
            <w:shd w:val="clear" w:color="000000" w:fill="FFFFFF"/>
            <w:vAlign w:val="bottom"/>
            <w:hideMark/>
          </w:tcPr>
          <w:p w14:paraId="70736859" w14:textId="77777777" w:rsidR="005A5E39" w:rsidRPr="005A5E39" w:rsidRDefault="005A5E39" w:rsidP="005A5E39">
            <w:pPr>
              <w:jc w:val="right"/>
              <w:rPr>
                <w:rFonts w:ascii="Arial" w:hAnsi="Arial" w:cs="Arial"/>
              </w:rPr>
            </w:pPr>
            <w:r w:rsidRPr="005A5E39">
              <w:rPr>
                <w:rFonts w:ascii="Arial" w:hAnsi="Arial" w:cs="Arial"/>
              </w:rPr>
              <w:t>no net change</w:t>
            </w:r>
          </w:p>
        </w:tc>
      </w:tr>
      <w:tr w:rsidR="005A5E39" w:rsidRPr="005A5E39" w14:paraId="06C9B602" w14:textId="77777777" w:rsidTr="005A5E39">
        <w:trPr>
          <w:trHeight w:val="300"/>
        </w:trPr>
        <w:tc>
          <w:tcPr>
            <w:tcW w:w="1680" w:type="dxa"/>
            <w:tcBorders>
              <w:top w:val="nil"/>
              <w:left w:val="single" w:sz="4" w:space="0" w:color="auto"/>
              <w:bottom w:val="single" w:sz="4" w:space="0" w:color="auto"/>
              <w:right w:val="single" w:sz="4" w:space="0" w:color="auto"/>
            </w:tcBorders>
            <w:noWrap/>
            <w:hideMark/>
          </w:tcPr>
          <w:p w14:paraId="73BB756D" w14:textId="77777777" w:rsidR="005A5E39" w:rsidRPr="005A5E39" w:rsidRDefault="005A5E39" w:rsidP="005A5E39">
            <w:pPr>
              <w:rPr>
                <w:rFonts w:ascii="Arial" w:hAnsi="Arial" w:cs="Arial"/>
              </w:rPr>
            </w:pPr>
            <w:r w:rsidRPr="005A5E39">
              <w:rPr>
                <w:rFonts w:ascii="Arial" w:hAnsi="Arial" w:cs="Arial"/>
              </w:rPr>
              <w:t>V/2025/0555</w:t>
            </w:r>
          </w:p>
        </w:tc>
        <w:tc>
          <w:tcPr>
            <w:tcW w:w="3400" w:type="dxa"/>
            <w:tcBorders>
              <w:top w:val="nil"/>
              <w:left w:val="nil"/>
              <w:bottom w:val="single" w:sz="4" w:space="0" w:color="auto"/>
              <w:right w:val="single" w:sz="4" w:space="0" w:color="auto"/>
            </w:tcBorders>
            <w:hideMark/>
          </w:tcPr>
          <w:p w14:paraId="7994CEC8" w14:textId="77777777" w:rsidR="005A5E39" w:rsidRPr="005A5E39" w:rsidRDefault="005A5E39" w:rsidP="005A5E39">
            <w:pPr>
              <w:rPr>
                <w:rFonts w:ascii="Arial" w:hAnsi="Arial" w:cs="Arial"/>
              </w:rPr>
            </w:pPr>
            <w:r w:rsidRPr="005A5E39">
              <w:rPr>
                <w:rFonts w:ascii="Arial" w:hAnsi="Arial" w:cs="Arial"/>
              </w:rPr>
              <w:t xml:space="preserve">125 Huthwaite Road Sutton </w:t>
            </w:r>
          </w:p>
        </w:tc>
        <w:tc>
          <w:tcPr>
            <w:tcW w:w="760" w:type="dxa"/>
            <w:tcBorders>
              <w:top w:val="nil"/>
              <w:left w:val="nil"/>
              <w:bottom w:val="single" w:sz="4" w:space="0" w:color="auto"/>
              <w:right w:val="single" w:sz="4" w:space="0" w:color="auto"/>
            </w:tcBorders>
            <w:vAlign w:val="bottom"/>
            <w:hideMark/>
          </w:tcPr>
          <w:p w14:paraId="5CCDB5FB" w14:textId="77777777" w:rsidR="005A5E39" w:rsidRPr="005A5E39" w:rsidRDefault="005A5E39" w:rsidP="005A5E39">
            <w:pPr>
              <w:jc w:val="center"/>
              <w:rPr>
                <w:rFonts w:ascii="Arial" w:hAnsi="Arial" w:cs="Arial"/>
              </w:rPr>
            </w:pPr>
            <w:r w:rsidRPr="005A5E39">
              <w:rPr>
                <w:rFonts w:ascii="Arial" w:hAnsi="Arial" w:cs="Arial"/>
              </w:rPr>
              <w:t>4</w:t>
            </w:r>
          </w:p>
        </w:tc>
        <w:tc>
          <w:tcPr>
            <w:tcW w:w="1580" w:type="dxa"/>
            <w:tcBorders>
              <w:top w:val="nil"/>
              <w:left w:val="nil"/>
              <w:bottom w:val="single" w:sz="4" w:space="0" w:color="auto"/>
              <w:right w:val="single" w:sz="4" w:space="0" w:color="auto"/>
            </w:tcBorders>
            <w:vAlign w:val="bottom"/>
            <w:hideMark/>
          </w:tcPr>
          <w:p w14:paraId="5ACB4A9B" w14:textId="77777777" w:rsidR="005A5E39" w:rsidRPr="005A5E39" w:rsidRDefault="005A5E39" w:rsidP="005A5E39">
            <w:pPr>
              <w:rPr>
                <w:rFonts w:ascii="Arial" w:hAnsi="Arial" w:cs="Arial"/>
              </w:rPr>
            </w:pPr>
            <w:r w:rsidRPr="005A5E39">
              <w:rPr>
                <w:rFonts w:ascii="Arial" w:hAnsi="Arial" w:cs="Arial"/>
              </w:rPr>
              <w:lastRenderedPageBreak/>
              <w:t>Granted</w:t>
            </w:r>
          </w:p>
        </w:tc>
        <w:tc>
          <w:tcPr>
            <w:tcW w:w="1520" w:type="dxa"/>
            <w:tcBorders>
              <w:top w:val="nil"/>
              <w:left w:val="nil"/>
              <w:bottom w:val="single" w:sz="4" w:space="0" w:color="auto"/>
              <w:right w:val="single" w:sz="4" w:space="0" w:color="auto"/>
            </w:tcBorders>
            <w:vAlign w:val="bottom"/>
            <w:hideMark/>
          </w:tcPr>
          <w:p w14:paraId="43F9EFC7" w14:textId="77777777" w:rsidR="005A5E39" w:rsidRPr="005A5E39" w:rsidRDefault="005A5E39" w:rsidP="005A5E39">
            <w:pPr>
              <w:rPr>
                <w:rFonts w:ascii="Arial" w:hAnsi="Arial" w:cs="Arial"/>
              </w:rPr>
            </w:pPr>
            <w:r w:rsidRPr="005A5E39">
              <w:rPr>
                <w:rFonts w:ascii="Arial" w:hAnsi="Arial" w:cs="Arial"/>
              </w:rPr>
              <w:t>n/a</w:t>
            </w:r>
          </w:p>
        </w:tc>
        <w:tc>
          <w:tcPr>
            <w:tcW w:w="1420" w:type="dxa"/>
            <w:tcBorders>
              <w:top w:val="nil"/>
              <w:left w:val="nil"/>
              <w:bottom w:val="single" w:sz="4" w:space="0" w:color="auto"/>
              <w:right w:val="single" w:sz="4" w:space="0" w:color="auto"/>
            </w:tcBorders>
            <w:vAlign w:val="bottom"/>
            <w:hideMark/>
          </w:tcPr>
          <w:p w14:paraId="66708C78" w14:textId="77777777" w:rsidR="005A5E39" w:rsidRPr="005A5E39" w:rsidRDefault="005A5E39" w:rsidP="005A5E39">
            <w:pPr>
              <w:jc w:val="right"/>
              <w:rPr>
                <w:rFonts w:ascii="Arial" w:hAnsi="Arial" w:cs="Arial"/>
              </w:rPr>
            </w:pPr>
            <w:r w:rsidRPr="005A5E39">
              <w:rPr>
                <w:rFonts w:ascii="Arial" w:hAnsi="Arial" w:cs="Arial"/>
              </w:rPr>
              <w:t>2</w:t>
            </w:r>
          </w:p>
        </w:tc>
      </w:tr>
      <w:tr w:rsidR="005A5E39" w:rsidRPr="005A5E39" w14:paraId="077930D3" w14:textId="77777777" w:rsidTr="005A5E39">
        <w:trPr>
          <w:trHeight w:val="600"/>
        </w:trPr>
        <w:tc>
          <w:tcPr>
            <w:tcW w:w="1680" w:type="dxa"/>
            <w:tcBorders>
              <w:top w:val="nil"/>
              <w:left w:val="single" w:sz="4" w:space="0" w:color="auto"/>
              <w:bottom w:val="single" w:sz="4" w:space="0" w:color="auto"/>
              <w:right w:val="single" w:sz="4" w:space="0" w:color="auto"/>
            </w:tcBorders>
            <w:noWrap/>
            <w:hideMark/>
          </w:tcPr>
          <w:p w14:paraId="0358191C" w14:textId="77777777" w:rsidR="005A5E39" w:rsidRPr="005A5E39" w:rsidRDefault="005A5E39" w:rsidP="005A5E39">
            <w:pPr>
              <w:rPr>
                <w:rFonts w:ascii="Arial" w:hAnsi="Arial" w:cs="Arial"/>
              </w:rPr>
            </w:pPr>
            <w:r w:rsidRPr="005A5E39">
              <w:rPr>
                <w:rFonts w:ascii="Arial" w:hAnsi="Arial" w:cs="Arial"/>
              </w:rPr>
              <w:t>V/2026/0006</w:t>
            </w:r>
          </w:p>
        </w:tc>
        <w:tc>
          <w:tcPr>
            <w:tcW w:w="3400" w:type="dxa"/>
            <w:tcBorders>
              <w:top w:val="nil"/>
              <w:left w:val="nil"/>
              <w:bottom w:val="single" w:sz="4" w:space="0" w:color="auto"/>
              <w:right w:val="single" w:sz="4" w:space="0" w:color="auto"/>
            </w:tcBorders>
            <w:hideMark/>
          </w:tcPr>
          <w:p w14:paraId="65C80B5B" w14:textId="77777777" w:rsidR="005A5E39" w:rsidRPr="005A5E39" w:rsidRDefault="005A5E39" w:rsidP="005A5E39">
            <w:pPr>
              <w:rPr>
                <w:rFonts w:ascii="Arial" w:hAnsi="Arial" w:cs="Arial"/>
              </w:rPr>
            </w:pPr>
            <w:r w:rsidRPr="005A5E39">
              <w:rPr>
                <w:rFonts w:ascii="Arial" w:hAnsi="Arial" w:cs="Arial"/>
              </w:rPr>
              <w:t xml:space="preserve">2 Forest Road Sutton </w:t>
            </w:r>
          </w:p>
        </w:tc>
        <w:tc>
          <w:tcPr>
            <w:tcW w:w="760" w:type="dxa"/>
            <w:tcBorders>
              <w:top w:val="nil"/>
              <w:left w:val="nil"/>
              <w:bottom w:val="single" w:sz="4" w:space="0" w:color="auto"/>
              <w:right w:val="single" w:sz="4" w:space="0" w:color="auto"/>
            </w:tcBorders>
            <w:vAlign w:val="bottom"/>
            <w:hideMark/>
          </w:tcPr>
          <w:p w14:paraId="46688723" w14:textId="77777777" w:rsidR="005A5E39" w:rsidRPr="005A5E39" w:rsidRDefault="005A5E39" w:rsidP="005A5E39">
            <w:pPr>
              <w:jc w:val="center"/>
              <w:rPr>
                <w:rFonts w:ascii="Arial" w:hAnsi="Arial" w:cs="Arial"/>
              </w:rPr>
            </w:pPr>
            <w:r w:rsidRPr="005A5E39">
              <w:rPr>
                <w:rFonts w:ascii="Arial" w:hAnsi="Arial" w:cs="Arial"/>
              </w:rPr>
              <w:t>n/a</w:t>
            </w:r>
          </w:p>
        </w:tc>
        <w:tc>
          <w:tcPr>
            <w:tcW w:w="1580" w:type="dxa"/>
            <w:tcBorders>
              <w:top w:val="nil"/>
              <w:left w:val="nil"/>
              <w:bottom w:val="single" w:sz="4" w:space="0" w:color="auto"/>
              <w:right w:val="single" w:sz="4" w:space="0" w:color="auto"/>
            </w:tcBorders>
            <w:vAlign w:val="bottom"/>
            <w:hideMark/>
          </w:tcPr>
          <w:p w14:paraId="331524D4" w14:textId="77777777" w:rsidR="005A5E39" w:rsidRPr="005A5E39" w:rsidRDefault="005A5E39" w:rsidP="005A5E39">
            <w:pPr>
              <w:rPr>
                <w:rFonts w:ascii="Arial" w:hAnsi="Arial" w:cs="Arial"/>
              </w:rPr>
            </w:pPr>
            <w:r w:rsidRPr="005A5E39">
              <w:rPr>
                <w:rFonts w:ascii="Arial" w:hAnsi="Arial" w:cs="Arial"/>
              </w:rPr>
              <w:t>Granted</w:t>
            </w:r>
          </w:p>
        </w:tc>
        <w:tc>
          <w:tcPr>
            <w:tcW w:w="1520" w:type="dxa"/>
            <w:tcBorders>
              <w:top w:val="nil"/>
              <w:left w:val="nil"/>
              <w:bottom w:val="single" w:sz="4" w:space="0" w:color="auto"/>
              <w:right w:val="single" w:sz="4" w:space="0" w:color="auto"/>
            </w:tcBorders>
            <w:vAlign w:val="bottom"/>
            <w:hideMark/>
          </w:tcPr>
          <w:p w14:paraId="4D32AE0F" w14:textId="77777777" w:rsidR="005A5E39" w:rsidRPr="005A5E39" w:rsidRDefault="005A5E39" w:rsidP="005A5E39">
            <w:pPr>
              <w:rPr>
                <w:rFonts w:ascii="Arial" w:hAnsi="Arial" w:cs="Arial"/>
              </w:rPr>
            </w:pPr>
            <w:r w:rsidRPr="005A5E39">
              <w:rPr>
                <w:rFonts w:ascii="Arial" w:hAnsi="Arial" w:cs="Arial"/>
              </w:rPr>
              <w:t>n/a</w:t>
            </w:r>
          </w:p>
        </w:tc>
        <w:tc>
          <w:tcPr>
            <w:tcW w:w="1420" w:type="dxa"/>
            <w:tcBorders>
              <w:top w:val="nil"/>
              <w:left w:val="nil"/>
              <w:bottom w:val="single" w:sz="4" w:space="0" w:color="auto"/>
              <w:right w:val="single" w:sz="4" w:space="0" w:color="auto"/>
            </w:tcBorders>
            <w:shd w:val="clear" w:color="000000" w:fill="FFFFFF"/>
            <w:vAlign w:val="bottom"/>
            <w:hideMark/>
          </w:tcPr>
          <w:p w14:paraId="2C4C5582" w14:textId="77777777" w:rsidR="005A5E39" w:rsidRPr="005A5E39" w:rsidRDefault="005A5E39" w:rsidP="005A5E39">
            <w:pPr>
              <w:jc w:val="right"/>
              <w:rPr>
                <w:rFonts w:ascii="Arial" w:hAnsi="Arial" w:cs="Arial"/>
              </w:rPr>
            </w:pPr>
            <w:r w:rsidRPr="005A5E39">
              <w:rPr>
                <w:rFonts w:ascii="Arial" w:hAnsi="Arial" w:cs="Arial"/>
              </w:rPr>
              <w:t>no net change</w:t>
            </w:r>
          </w:p>
        </w:tc>
      </w:tr>
      <w:tr w:rsidR="005A5E39" w:rsidRPr="005A5E39" w14:paraId="19C79330" w14:textId="77777777" w:rsidTr="005A5E39">
        <w:trPr>
          <w:trHeight w:val="600"/>
        </w:trPr>
        <w:tc>
          <w:tcPr>
            <w:tcW w:w="1680" w:type="dxa"/>
            <w:tcBorders>
              <w:top w:val="nil"/>
              <w:left w:val="single" w:sz="4" w:space="0" w:color="auto"/>
              <w:bottom w:val="single" w:sz="4" w:space="0" w:color="auto"/>
              <w:right w:val="single" w:sz="4" w:space="0" w:color="auto"/>
            </w:tcBorders>
            <w:noWrap/>
            <w:hideMark/>
          </w:tcPr>
          <w:p w14:paraId="4F52C4E6" w14:textId="77777777" w:rsidR="005A5E39" w:rsidRPr="005A5E39" w:rsidRDefault="005A5E39" w:rsidP="005A5E39">
            <w:pPr>
              <w:rPr>
                <w:rFonts w:ascii="Arial" w:hAnsi="Arial" w:cs="Arial"/>
              </w:rPr>
            </w:pPr>
            <w:r w:rsidRPr="005A5E39">
              <w:rPr>
                <w:rFonts w:ascii="Arial" w:hAnsi="Arial" w:cs="Arial"/>
              </w:rPr>
              <w:t>V/2026/0024</w:t>
            </w:r>
          </w:p>
        </w:tc>
        <w:tc>
          <w:tcPr>
            <w:tcW w:w="3400" w:type="dxa"/>
            <w:tcBorders>
              <w:top w:val="nil"/>
              <w:left w:val="nil"/>
              <w:bottom w:val="single" w:sz="4" w:space="0" w:color="auto"/>
              <w:right w:val="single" w:sz="4" w:space="0" w:color="auto"/>
            </w:tcBorders>
            <w:hideMark/>
          </w:tcPr>
          <w:p w14:paraId="355898E0" w14:textId="77777777" w:rsidR="005A5E39" w:rsidRPr="005A5E39" w:rsidRDefault="005A5E39" w:rsidP="005A5E39">
            <w:pPr>
              <w:rPr>
                <w:rFonts w:ascii="Arial" w:hAnsi="Arial" w:cs="Arial"/>
              </w:rPr>
            </w:pPr>
            <w:r w:rsidRPr="005A5E39">
              <w:rPr>
                <w:rFonts w:ascii="Arial" w:hAnsi="Arial" w:cs="Arial"/>
              </w:rPr>
              <w:t>Norcroft 211 Wild Hill Teversal</w:t>
            </w:r>
          </w:p>
        </w:tc>
        <w:tc>
          <w:tcPr>
            <w:tcW w:w="760" w:type="dxa"/>
            <w:tcBorders>
              <w:top w:val="nil"/>
              <w:left w:val="nil"/>
              <w:bottom w:val="single" w:sz="4" w:space="0" w:color="auto"/>
              <w:right w:val="single" w:sz="4" w:space="0" w:color="auto"/>
            </w:tcBorders>
            <w:vAlign w:val="bottom"/>
            <w:hideMark/>
          </w:tcPr>
          <w:p w14:paraId="22EDA3BE" w14:textId="77777777" w:rsidR="005A5E39" w:rsidRPr="005A5E39" w:rsidRDefault="005A5E39" w:rsidP="005A5E39">
            <w:pPr>
              <w:jc w:val="center"/>
              <w:rPr>
                <w:rFonts w:ascii="Arial" w:hAnsi="Arial" w:cs="Arial"/>
              </w:rPr>
            </w:pPr>
            <w:r w:rsidRPr="005A5E39">
              <w:rPr>
                <w:rFonts w:ascii="Arial" w:hAnsi="Arial" w:cs="Arial"/>
              </w:rPr>
              <w:t>n/a</w:t>
            </w:r>
          </w:p>
        </w:tc>
        <w:tc>
          <w:tcPr>
            <w:tcW w:w="1580" w:type="dxa"/>
            <w:tcBorders>
              <w:top w:val="nil"/>
              <w:left w:val="nil"/>
              <w:bottom w:val="single" w:sz="4" w:space="0" w:color="auto"/>
              <w:right w:val="single" w:sz="4" w:space="0" w:color="auto"/>
            </w:tcBorders>
            <w:vAlign w:val="bottom"/>
            <w:hideMark/>
          </w:tcPr>
          <w:p w14:paraId="11AF65C0" w14:textId="77777777" w:rsidR="005A5E39" w:rsidRPr="005A5E39" w:rsidRDefault="005A5E39" w:rsidP="005A5E39">
            <w:pPr>
              <w:rPr>
                <w:rFonts w:ascii="Arial" w:hAnsi="Arial" w:cs="Arial"/>
              </w:rPr>
            </w:pPr>
            <w:r w:rsidRPr="005A5E39">
              <w:rPr>
                <w:rFonts w:ascii="Arial" w:hAnsi="Arial" w:cs="Arial"/>
              </w:rPr>
              <w:t>Granted</w:t>
            </w:r>
          </w:p>
        </w:tc>
        <w:tc>
          <w:tcPr>
            <w:tcW w:w="1520" w:type="dxa"/>
            <w:tcBorders>
              <w:top w:val="nil"/>
              <w:left w:val="nil"/>
              <w:bottom w:val="single" w:sz="4" w:space="0" w:color="auto"/>
              <w:right w:val="single" w:sz="4" w:space="0" w:color="auto"/>
            </w:tcBorders>
            <w:vAlign w:val="bottom"/>
            <w:hideMark/>
          </w:tcPr>
          <w:p w14:paraId="10DF334C" w14:textId="77777777" w:rsidR="005A5E39" w:rsidRPr="005A5E39" w:rsidRDefault="005A5E39" w:rsidP="005A5E39">
            <w:pPr>
              <w:rPr>
                <w:rFonts w:ascii="Arial" w:hAnsi="Arial" w:cs="Arial"/>
              </w:rPr>
            </w:pPr>
            <w:r w:rsidRPr="005A5E39">
              <w:rPr>
                <w:rFonts w:ascii="Arial" w:hAnsi="Arial" w:cs="Arial"/>
              </w:rPr>
              <w:t>n/a</w:t>
            </w:r>
          </w:p>
        </w:tc>
        <w:tc>
          <w:tcPr>
            <w:tcW w:w="1420" w:type="dxa"/>
            <w:tcBorders>
              <w:top w:val="nil"/>
              <w:left w:val="nil"/>
              <w:bottom w:val="single" w:sz="4" w:space="0" w:color="auto"/>
              <w:right w:val="single" w:sz="4" w:space="0" w:color="auto"/>
            </w:tcBorders>
            <w:shd w:val="clear" w:color="000000" w:fill="FFFFFF"/>
            <w:vAlign w:val="bottom"/>
            <w:hideMark/>
          </w:tcPr>
          <w:p w14:paraId="5DBF9518" w14:textId="77777777" w:rsidR="005A5E39" w:rsidRPr="005A5E39" w:rsidRDefault="005A5E39" w:rsidP="005A5E39">
            <w:pPr>
              <w:jc w:val="right"/>
              <w:rPr>
                <w:rFonts w:ascii="Arial" w:hAnsi="Arial" w:cs="Arial"/>
              </w:rPr>
            </w:pPr>
            <w:r w:rsidRPr="005A5E39">
              <w:rPr>
                <w:rFonts w:ascii="Arial" w:hAnsi="Arial" w:cs="Arial"/>
              </w:rPr>
              <w:t>no net change</w:t>
            </w:r>
          </w:p>
        </w:tc>
      </w:tr>
    </w:tbl>
    <w:p w14:paraId="66E2B60B" w14:textId="0042F30F" w:rsidR="00C027D7" w:rsidRPr="005A5E39" w:rsidRDefault="00C027D7" w:rsidP="00C12BD3">
      <w:pPr>
        <w:ind w:firstLine="284"/>
        <w:rPr>
          <w:rFonts w:ascii="Arial" w:hAnsi="Arial" w:cs="Arial"/>
          <w:b/>
          <w:caps/>
          <w:sz w:val="28"/>
          <w:szCs w:val="28"/>
        </w:rPr>
      </w:pPr>
      <w:r w:rsidRPr="005A5E39">
        <w:rPr>
          <w:rFonts w:ascii="Arial" w:hAnsi="Arial" w:cs="Arial"/>
          <w:b/>
          <w:bCs/>
        </w:rPr>
        <w:t xml:space="preserve">Total Committed </w:t>
      </w:r>
      <w:proofErr w:type="gramStart"/>
      <w:r w:rsidRPr="005A5E39">
        <w:rPr>
          <w:rFonts w:ascii="Arial" w:hAnsi="Arial" w:cs="Arial"/>
          <w:b/>
          <w:bCs/>
        </w:rPr>
        <w:t>at</w:t>
      </w:r>
      <w:proofErr w:type="gramEnd"/>
      <w:r w:rsidRPr="005A5E39">
        <w:rPr>
          <w:rFonts w:ascii="Arial" w:hAnsi="Arial" w:cs="Arial"/>
          <w:b/>
          <w:bCs/>
        </w:rPr>
        <w:t xml:space="preserve"> 1</w:t>
      </w:r>
      <w:r w:rsidRPr="005A5E39">
        <w:rPr>
          <w:rFonts w:ascii="Arial" w:hAnsi="Arial" w:cs="Arial"/>
          <w:b/>
          <w:bCs/>
          <w:vertAlign w:val="superscript"/>
        </w:rPr>
        <w:t>st</w:t>
      </w:r>
      <w:r w:rsidRPr="005A5E39">
        <w:rPr>
          <w:rFonts w:ascii="Arial" w:hAnsi="Arial" w:cs="Arial"/>
          <w:b/>
          <w:bCs/>
        </w:rPr>
        <w:t xml:space="preserve"> April 202</w:t>
      </w:r>
      <w:r w:rsidR="00AF1EF6" w:rsidRPr="005A5E39">
        <w:rPr>
          <w:rFonts w:ascii="Arial" w:hAnsi="Arial" w:cs="Arial"/>
          <w:b/>
          <w:bCs/>
        </w:rPr>
        <w:t>6</w:t>
      </w:r>
      <w:r w:rsidRPr="005A5E39">
        <w:rPr>
          <w:rFonts w:ascii="Arial" w:hAnsi="Arial" w:cs="Arial"/>
          <w:b/>
          <w:bCs/>
        </w:rPr>
        <w:tab/>
      </w:r>
      <w:r w:rsidR="00C12BD3" w:rsidRPr="005A5E39">
        <w:rPr>
          <w:rFonts w:ascii="Arial" w:hAnsi="Arial" w:cs="Arial"/>
          <w:b/>
          <w:bCs/>
        </w:rPr>
        <w:tab/>
      </w:r>
      <w:r w:rsidR="00AF1EF6" w:rsidRPr="005A5E39">
        <w:rPr>
          <w:rFonts w:ascii="Arial" w:hAnsi="Arial" w:cs="Arial"/>
          <w:b/>
          <w:bCs/>
        </w:rPr>
        <w:t>8</w:t>
      </w:r>
      <w:r w:rsidRPr="005A5E39">
        <w:rPr>
          <w:rFonts w:ascii="Arial" w:hAnsi="Arial" w:cs="Arial"/>
          <w:b/>
          <w:bCs/>
        </w:rPr>
        <w:t xml:space="preserve"> bedrooms</w:t>
      </w:r>
      <w:r w:rsidR="00A408C3">
        <w:rPr>
          <w:rFonts w:ascii="Arial" w:hAnsi="Arial" w:cs="Arial"/>
          <w:b/>
          <w:bCs/>
        </w:rPr>
        <w:tab/>
      </w:r>
      <w:r w:rsidR="00A408C3">
        <w:rPr>
          <w:rFonts w:ascii="Arial" w:hAnsi="Arial" w:cs="Arial"/>
          <w:b/>
          <w:bCs/>
        </w:rPr>
        <w:tab/>
        <w:t xml:space="preserve">    </w:t>
      </w:r>
      <w:r w:rsidR="00AF1EF6" w:rsidRPr="005A5E39">
        <w:rPr>
          <w:rFonts w:ascii="Arial" w:hAnsi="Arial" w:cs="Arial"/>
          <w:b/>
          <w:bCs/>
        </w:rPr>
        <w:t>4</w:t>
      </w:r>
      <w:r w:rsidR="002E40A8" w:rsidRPr="005A5E39">
        <w:rPr>
          <w:rFonts w:ascii="Arial" w:hAnsi="Arial" w:cs="Arial"/>
          <w:b/>
          <w:bCs/>
        </w:rPr>
        <w:t xml:space="preserve"> </w:t>
      </w:r>
      <w:r w:rsidRPr="005A5E39">
        <w:rPr>
          <w:rFonts w:ascii="Arial" w:hAnsi="Arial" w:cs="Arial"/>
          <w:b/>
          <w:bCs/>
        </w:rPr>
        <w:t>dwelling</w:t>
      </w:r>
      <w:r w:rsidR="00890FE0" w:rsidRPr="005A5E39">
        <w:rPr>
          <w:rFonts w:ascii="Arial" w:hAnsi="Arial" w:cs="Arial"/>
          <w:b/>
          <w:bCs/>
        </w:rPr>
        <w:t>s</w:t>
      </w:r>
      <w:r w:rsidRPr="005A5E39">
        <w:rPr>
          <w:rFonts w:ascii="Arial" w:hAnsi="Arial" w:cs="Arial"/>
          <w:b/>
          <w:bCs/>
        </w:rPr>
        <w:t xml:space="preserve"> equivalent</w:t>
      </w:r>
    </w:p>
    <w:p w14:paraId="5D943FFD" w14:textId="77777777" w:rsidR="0002266D" w:rsidRPr="005A5E39" w:rsidRDefault="0002266D" w:rsidP="001938A5">
      <w:pPr>
        <w:rPr>
          <w:rFonts w:ascii="Arial" w:hAnsi="Arial" w:cs="Arial"/>
          <w:b/>
          <w:caps/>
          <w:sz w:val="28"/>
          <w:szCs w:val="28"/>
        </w:rPr>
      </w:pPr>
    </w:p>
    <w:p w14:paraId="730A5EB2" w14:textId="77777777" w:rsidR="00C12BD3" w:rsidRPr="00AC3173" w:rsidRDefault="00C12BD3" w:rsidP="001938A5">
      <w:pPr>
        <w:rPr>
          <w:rFonts w:ascii="Arial" w:hAnsi="Arial" w:cs="Arial"/>
          <w:b/>
          <w:caps/>
          <w:sz w:val="28"/>
          <w:szCs w:val="28"/>
          <w:highlight w:val="yellow"/>
        </w:rPr>
      </w:pPr>
    </w:p>
    <w:p w14:paraId="7539C7F7" w14:textId="77777777" w:rsidR="00C12BD3" w:rsidRPr="008E2DD4" w:rsidRDefault="00C12BD3" w:rsidP="001938A5">
      <w:pPr>
        <w:rPr>
          <w:rFonts w:ascii="Arial" w:hAnsi="Arial" w:cs="Arial"/>
          <w:b/>
          <w:caps/>
          <w:sz w:val="28"/>
          <w:szCs w:val="28"/>
        </w:rPr>
      </w:pPr>
    </w:p>
    <w:p w14:paraId="79FFEB49" w14:textId="4C242E47" w:rsidR="00C12BD3" w:rsidRPr="008E2DD4" w:rsidRDefault="00C12BD3" w:rsidP="00C12BD3">
      <w:pPr>
        <w:ind w:left="360"/>
        <w:rPr>
          <w:rFonts w:ascii="Arial" w:eastAsia="Arial" w:hAnsi="Arial" w:cs="Arial"/>
        </w:rPr>
      </w:pPr>
      <w:r w:rsidRPr="008E2DD4">
        <w:rPr>
          <w:rFonts w:ascii="Arial" w:eastAsia="Arial" w:hAnsi="Arial" w:cs="Arial"/>
          <w:u w:val="single"/>
        </w:rPr>
        <w:t>N.B.</w:t>
      </w:r>
      <w:r w:rsidRPr="008E2DD4">
        <w:rPr>
          <w:rFonts w:ascii="Arial" w:eastAsia="Arial" w:hAnsi="Arial" w:cs="Arial"/>
        </w:rPr>
        <w:t xml:space="preserve"> Numbers may not add due to rounding, i.e., all ratio calculations are applied at individual site level and then summed to provide a total supply figure.</w:t>
      </w:r>
    </w:p>
    <w:p w14:paraId="0825F3D5" w14:textId="30741409" w:rsidR="00C12BD3" w:rsidRPr="00AC3173" w:rsidRDefault="00C12BD3" w:rsidP="001938A5">
      <w:pPr>
        <w:rPr>
          <w:rFonts w:ascii="Arial" w:hAnsi="Arial" w:cs="Arial"/>
          <w:b/>
          <w:caps/>
          <w:sz w:val="28"/>
          <w:szCs w:val="28"/>
          <w:highlight w:val="yellow"/>
        </w:rPr>
        <w:sectPr w:rsidR="00C12BD3" w:rsidRPr="00AC3173" w:rsidSect="00472E87">
          <w:pgSz w:w="11906" w:h="16838"/>
          <w:pgMar w:top="567" w:right="992" w:bottom="680" w:left="851" w:header="709" w:footer="709" w:gutter="0"/>
          <w:cols w:space="708"/>
          <w:docGrid w:linePitch="360"/>
        </w:sectPr>
      </w:pPr>
    </w:p>
    <w:p w14:paraId="4EDF0D31" w14:textId="5324E532" w:rsidR="002B5DC7" w:rsidRPr="00FC7CF1" w:rsidRDefault="002B5DC7" w:rsidP="009275C7">
      <w:pPr>
        <w:pStyle w:val="Heading1"/>
        <w:numPr>
          <w:ilvl w:val="0"/>
          <w:numId w:val="0"/>
        </w:numPr>
        <w:ind w:left="438"/>
      </w:pPr>
      <w:bookmarkStart w:id="102" w:name="_Toc134630777"/>
      <w:bookmarkStart w:id="103" w:name="_Toc232687714"/>
      <w:r w:rsidRPr="00FC7CF1">
        <w:t xml:space="preserve">APPENDIX </w:t>
      </w:r>
      <w:r w:rsidR="00B37E7E" w:rsidRPr="00FC7CF1">
        <w:t>3</w:t>
      </w:r>
      <w:r w:rsidR="00640199" w:rsidRPr="00FC7CF1">
        <w:t xml:space="preserve">: </w:t>
      </w:r>
      <w:r w:rsidRPr="00FC7CF1">
        <w:t>Prior Notification Applications</w:t>
      </w:r>
      <w:bookmarkEnd w:id="102"/>
      <w:r w:rsidR="006B1465" w:rsidRPr="00FC7CF1">
        <w:t xml:space="preserve"> decided between 1</w:t>
      </w:r>
      <w:r w:rsidR="006B1465" w:rsidRPr="00FC7CF1">
        <w:rPr>
          <w:vertAlign w:val="superscript"/>
        </w:rPr>
        <w:t>st</w:t>
      </w:r>
      <w:r w:rsidR="006B1465" w:rsidRPr="00FC7CF1">
        <w:t xml:space="preserve"> April 2014 – 31</w:t>
      </w:r>
      <w:r w:rsidR="006B1465" w:rsidRPr="00FC7CF1">
        <w:rPr>
          <w:vertAlign w:val="superscript"/>
        </w:rPr>
        <w:t>st</w:t>
      </w:r>
      <w:r w:rsidR="006B1465" w:rsidRPr="00FC7CF1">
        <w:t xml:space="preserve"> March 202</w:t>
      </w:r>
      <w:r w:rsidR="00FC7CF1">
        <w:t>6</w:t>
      </w:r>
      <w:bookmarkEnd w:id="103"/>
    </w:p>
    <w:p w14:paraId="18503ABF" w14:textId="77777777" w:rsidR="000C7A1D" w:rsidRPr="00AC3173" w:rsidRDefault="000C7A1D" w:rsidP="000C7A1D">
      <w:pPr>
        <w:rPr>
          <w:highlight w:val="yellow"/>
        </w:rPr>
      </w:pPr>
    </w:p>
    <w:p w14:paraId="3781D20A" w14:textId="489A7A2E" w:rsidR="000C7A1D" w:rsidRPr="00FC7CF1" w:rsidRDefault="00342C6C" w:rsidP="000C7A1D">
      <w:pPr>
        <w:rPr>
          <w:rFonts w:ascii="Arial" w:hAnsi="Arial" w:cs="Arial"/>
        </w:rPr>
      </w:pPr>
      <w:r w:rsidRPr="00FC7CF1">
        <w:rPr>
          <w:rFonts w:ascii="Arial" w:hAnsi="Arial" w:cs="Arial"/>
        </w:rPr>
        <w:t>Paragraphs 3.15 to 3.17 of this report discuss housing delivery from this source. Note – this data was not routinely recorded prior to 1</w:t>
      </w:r>
      <w:r w:rsidRPr="00FC7CF1">
        <w:rPr>
          <w:rFonts w:ascii="Arial" w:hAnsi="Arial" w:cs="Arial"/>
          <w:vertAlign w:val="superscript"/>
        </w:rPr>
        <w:t>st</w:t>
      </w:r>
      <w:r w:rsidRPr="00FC7CF1">
        <w:rPr>
          <w:rFonts w:ascii="Arial" w:hAnsi="Arial" w:cs="Arial"/>
        </w:rPr>
        <w:t xml:space="preserve"> April 2018. </w:t>
      </w:r>
    </w:p>
    <w:p w14:paraId="35FAE22A" w14:textId="77777777" w:rsidR="002B5DC7" w:rsidRPr="00AC3173" w:rsidRDefault="002B5DC7" w:rsidP="00895FFD">
      <w:pPr>
        <w:rPr>
          <w:rFonts w:ascii="Arial" w:hAnsi="Arial" w:cs="Arial"/>
          <w:b/>
          <w:caps/>
          <w:sz w:val="28"/>
          <w:szCs w:val="28"/>
          <w:highlight w:val="yellow"/>
        </w:rPr>
      </w:pPr>
    </w:p>
    <w:tbl>
      <w:tblPr>
        <w:tblW w:w="10069" w:type="dxa"/>
        <w:tblLook w:val="04A0" w:firstRow="1" w:lastRow="0" w:firstColumn="1" w:lastColumn="0" w:noHBand="0" w:noVBand="1"/>
      </w:tblPr>
      <w:tblGrid>
        <w:gridCol w:w="1414"/>
        <w:gridCol w:w="1439"/>
        <w:gridCol w:w="1678"/>
        <w:gridCol w:w="1243"/>
        <w:gridCol w:w="1217"/>
        <w:gridCol w:w="1783"/>
        <w:gridCol w:w="1295"/>
      </w:tblGrid>
      <w:tr w:rsidR="006B1465" w:rsidRPr="00AC3173" w14:paraId="5C14EA5B" w14:textId="77777777" w:rsidTr="004D3DDD">
        <w:trPr>
          <w:trHeight w:val="560"/>
        </w:trPr>
        <w:tc>
          <w:tcPr>
            <w:tcW w:w="1414" w:type="dxa"/>
            <w:tcBorders>
              <w:top w:val="single" w:sz="4" w:space="0" w:color="auto"/>
              <w:left w:val="single" w:sz="4" w:space="0" w:color="auto"/>
              <w:bottom w:val="single" w:sz="4" w:space="0" w:color="auto"/>
              <w:right w:val="single" w:sz="4" w:space="0" w:color="auto"/>
            </w:tcBorders>
            <w:hideMark/>
          </w:tcPr>
          <w:p w14:paraId="2E4935BB" w14:textId="49335FA4" w:rsidR="006B1465" w:rsidRPr="004D3DDD" w:rsidRDefault="006B1465" w:rsidP="006B1465">
            <w:pPr>
              <w:rPr>
                <w:rFonts w:ascii="Arial" w:hAnsi="Arial" w:cs="Arial"/>
                <w:b/>
                <w:bCs/>
                <w:color w:val="000000"/>
                <w:sz w:val="22"/>
                <w:szCs w:val="22"/>
              </w:rPr>
            </w:pPr>
            <w:r w:rsidRPr="004D3DDD">
              <w:rPr>
                <w:rFonts w:ascii="Arial" w:hAnsi="Arial" w:cs="Arial"/>
                <w:b/>
                <w:bCs/>
                <w:color w:val="000000"/>
                <w:sz w:val="22"/>
                <w:szCs w:val="22"/>
              </w:rPr>
              <w:t>Application Reference</w:t>
            </w:r>
          </w:p>
        </w:tc>
        <w:tc>
          <w:tcPr>
            <w:tcW w:w="1439" w:type="dxa"/>
            <w:tcBorders>
              <w:top w:val="single" w:sz="4" w:space="0" w:color="auto"/>
              <w:left w:val="nil"/>
              <w:bottom w:val="single" w:sz="4" w:space="0" w:color="auto"/>
              <w:right w:val="single" w:sz="4" w:space="0" w:color="auto"/>
            </w:tcBorders>
            <w:hideMark/>
          </w:tcPr>
          <w:p w14:paraId="499F22F2" w14:textId="77777777" w:rsidR="006B1465" w:rsidRPr="004D3DDD" w:rsidRDefault="006B1465" w:rsidP="006B1465">
            <w:pPr>
              <w:rPr>
                <w:rFonts w:ascii="Arial" w:hAnsi="Arial" w:cs="Arial"/>
                <w:b/>
                <w:bCs/>
                <w:color w:val="000000"/>
                <w:sz w:val="22"/>
                <w:szCs w:val="22"/>
              </w:rPr>
            </w:pPr>
            <w:r w:rsidRPr="004D3DDD">
              <w:rPr>
                <w:rFonts w:ascii="Arial" w:hAnsi="Arial" w:cs="Arial"/>
                <w:b/>
                <w:bCs/>
                <w:color w:val="000000"/>
                <w:sz w:val="22"/>
                <w:szCs w:val="22"/>
              </w:rPr>
              <w:t>Location</w:t>
            </w:r>
          </w:p>
        </w:tc>
        <w:tc>
          <w:tcPr>
            <w:tcW w:w="1678" w:type="dxa"/>
            <w:tcBorders>
              <w:top w:val="single" w:sz="4" w:space="0" w:color="auto"/>
              <w:left w:val="nil"/>
              <w:bottom w:val="single" w:sz="4" w:space="0" w:color="auto"/>
              <w:right w:val="single" w:sz="4" w:space="0" w:color="auto"/>
            </w:tcBorders>
            <w:hideMark/>
          </w:tcPr>
          <w:p w14:paraId="790C79D9" w14:textId="77777777" w:rsidR="006B1465" w:rsidRPr="004D3DDD" w:rsidRDefault="006B1465" w:rsidP="006B1465">
            <w:pPr>
              <w:rPr>
                <w:rFonts w:ascii="Arial" w:hAnsi="Arial" w:cs="Arial"/>
                <w:b/>
                <w:bCs/>
                <w:color w:val="000000"/>
                <w:sz w:val="22"/>
                <w:szCs w:val="22"/>
              </w:rPr>
            </w:pPr>
            <w:r w:rsidRPr="004D3DDD">
              <w:rPr>
                <w:rFonts w:ascii="Arial" w:hAnsi="Arial" w:cs="Arial"/>
                <w:b/>
                <w:bCs/>
                <w:color w:val="000000"/>
                <w:sz w:val="22"/>
                <w:szCs w:val="22"/>
              </w:rPr>
              <w:t>Proposal</w:t>
            </w:r>
          </w:p>
        </w:tc>
        <w:tc>
          <w:tcPr>
            <w:tcW w:w="1243" w:type="dxa"/>
            <w:tcBorders>
              <w:top w:val="single" w:sz="4" w:space="0" w:color="auto"/>
              <w:left w:val="nil"/>
              <w:bottom w:val="single" w:sz="4" w:space="0" w:color="auto"/>
              <w:right w:val="single" w:sz="4" w:space="0" w:color="auto"/>
            </w:tcBorders>
            <w:hideMark/>
          </w:tcPr>
          <w:p w14:paraId="6EAB7529" w14:textId="77777777" w:rsidR="006B1465" w:rsidRPr="004D3DDD" w:rsidRDefault="006B1465" w:rsidP="006B1465">
            <w:pPr>
              <w:rPr>
                <w:rFonts w:ascii="Arial" w:hAnsi="Arial" w:cs="Arial"/>
                <w:b/>
                <w:bCs/>
                <w:color w:val="000000"/>
                <w:sz w:val="22"/>
                <w:szCs w:val="22"/>
              </w:rPr>
            </w:pPr>
            <w:r w:rsidRPr="004D3DDD">
              <w:rPr>
                <w:rFonts w:ascii="Arial" w:hAnsi="Arial" w:cs="Arial"/>
                <w:b/>
                <w:bCs/>
                <w:color w:val="000000"/>
                <w:sz w:val="22"/>
                <w:szCs w:val="22"/>
              </w:rPr>
              <w:t>Proposed Dwellings</w:t>
            </w:r>
          </w:p>
        </w:tc>
        <w:tc>
          <w:tcPr>
            <w:tcW w:w="1217" w:type="dxa"/>
            <w:tcBorders>
              <w:top w:val="single" w:sz="4" w:space="0" w:color="auto"/>
              <w:left w:val="nil"/>
              <w:bottom w:val="single" w:sz="4" w:space="0" w:color="auto"/>
              <w:right w:val="single" w:sz="4" w:space="0" w:color="auto"/>
            </w:tcBorders>
            <w:hideMark/>
          </w:tcPr>
          <w:p w14:paraId="42BAA57F" w14:textId="77777777" w:rsidR="006B1465" w:rsidRPr="004D3DDD" w:rsidRDefault="006B1465" w:rsidP="006B1465">
            <w:pPr>
              <w:rPr>
                <w:rFonts w:ascii="Arial" w:hAnsi="Arial" w:cs="Arial"/>
                <w:b/>
                <w:bCs/>
                <w:color w:val="000000"/>
                <w:sz w:val="22"/>
                <w:szCs w:val="22"/>
              </w:rPr>
            </w:pPr>
            <w:r w:rsidRPr="004D3DDD">
              <w:rPr>
                <w:rFonts w:ascii="Arial" w:hAnsi="Arial" w:cs="Arial"/>
                <w:b/>
                <w:bCs/>
                <w:color w:val="000000"/>
                <w:sz w:val="22"/>
                <w:szCs w:val="22"/>
              </w:rPr>
              <w:t>Decision Date</w:t>
            </w:r>
          </w:p>
        </w:tc>
        <w:tc>
          <w:tcPr>
            <w:tcW w:w="1783" w:type="dxa"/>
            <w:tcBorders>
              <w:top w:val="single" w:sz="4" w:space="0" w:color="auto"/>
              <w:left w:val="nil"/>
              <w:bottom w:val="single" w:sz="4" w:space="0" w:color="auto"/>
              <w:right w:val="single" w:sz="4" w:space="0" w:color="auto"/>
            </w:tcBorders>
            <w:hideMark/>
          </w:tcPr>
          <w:p w14:paraId="0D6BDFDE" w14:textId="77777777" w:rsidR="006B1465" w:rsidRPr="004D3DDD" w:rsidRDefault="006B1465" w:rsidP="006B1465">
            <w:pPr>
              <w:rPr>
                <w:rFonts w:ascii="Arial" w:hAnsi="Arial" w:cs="Arial"/>
                <w:b/>
                <w:bCs/>
                <w:color w:val="000000"/>
                <w:sz w:val="22"/>
                <w:szCs w:val="22"/>
              </w:rPr>
            </w:pPr>
            <w:r w:rsidRPr="004D3DDD">
              <w:rPr>
                <w:rFonts w:ascii="Arial" w:hAnsi="Arial" w:cs="Arial"/>
                <w:b/>
                <w:bCs/>
                <w:color w:val="000000"/>
                <w:sz w:val="22"/>
                <w:szCs w:val="22"/>
              </w:rPr>
              <w:t>Decision</w:t>
            </w:r>
          </w:p>
        </w:tc>
        <w:tc>
          <w:tcPr>
            <w:tcW w:w="1295" w:type="dxa"/>
            <w:tcBorders>
              <w:top w:val="single" w:sz="4" w:space="0" w:color="auto"/>
              <w:left w:val="nil"/>
              <w:bottom w:val="single" w:sz="4" w:space="0" w:color="auto"/>
              <w:right w:val="single" w:sz="4" w:space="0" w:color="auto"/>
            </w:tcBorders>
            <w:hideMark/>
          </w:tcPr>
          <w:p w14:paraId="7E77FC3F" w14:textId="4C9AFD7A" w:rsidR="006B1465" w:rsidRPr="004D3DDD" w:rsidRDefault="006B1465" w:rsidP="006B1465">
            <w:pPr>
              <w:rPr>
                <w:rFonts w:ascii="Arial" w:hAnsi="Arial" w:cs="Arial"/>
                <w:b/>
                <w:bCs/>
                <w:color w:val="000000"/>
                <w:sz w:val="22"/>
                <w:szCs w:val="22"/>
              </w:rPr>
            </w:pPr>
            <w:r w:rsidRPr="004D3DDD">
              <w:rPr>
                <w:rFonts w:ascii="Arial" w:hAnsi="Arial" w:cs="Arial"/>
                <w:b/>
                <w:bCs/>
                <w:color w:val="000000"/>
                <w:sz w:val="22"/>
                <w:szCs w:val="22"/>
              </w:rPr>
              <w:t xml:space="preserve">Status </w:t>
            </w:r>
          </w:p>
        </w:tc>
      </w:tr>
      <w:tr w:rsidR="006B1465" w:rsidRPr="00AC3173" w14:paraId="59B83BC2"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296F8D6F"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X/2015/0054</w:t>
            </w:r>
          </w:p>
        </w:tc>
        <w:tc>
          <w:tcPr>
            <w:tcW w:w="1439" w:type="dxa"/>
            <w:tcBorders>
              <w:top w:val="nil"/>
              <w:left w:val="nil"/>
              <w:bottom w:val="single" w:sz="4" w:space="0" w:color="auto"/>
              <w:right w:val="single" w:sz="4" w:space="0" w:color="auto"/>
            </w:tcBorders>
            <w:shd w:val="clear" w:color="000000" w:fill="D9D9D9"/>
            <w:hideMark/>
          </w:tcPr>
          <w:p w14:paraId="3791B623" w14:textId="6F0EDF9A"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144 Annesley </w:t>
            </w:r>
            <w:r w:rsidR="00954C9F" w:rsidRPr="004D3DDD">
              <w:rPr>
                <w:rFonts w:ascii="Arial" w:hAnsi="Arial" w:cs="Arial"/>
                <w:color w:val="000000"/>
                <w:sz w:val="20"/>
                <w:szCs w:val="20"/>
              </w:rPr>
              <w:t>Road Hucknall</w:t>
            </w:r>
            <w:r w:rsidRPr="004D3DDD">
              <w:rPr>
                <w:rFonts w:ascii="Arial" w:hAnsi="Arial" w:cs="Arial"/>
                <w:color w:val="000000"/>
                <w:sz w:val="20"/>
                <w:szCs w:val="20"/>
              </w:rPr>
              <w:t xml:space="preserve"> </w:t>
            </w:r>
          </w:p>
        </w:tc>
        <w:tc>
          <w:tcPr>
            <w:tcW w:w="1678" w:type="dxa"/>
            <w:tcBorders>
              <w:top w:val="nil"/>
              <w:left w:val="nil"/>
              <w:bottom w:val="single" w:sz="4" w:space="0" w:color="auto"/>
              <w:right w:val="single" w:sz="4" w:space="0" w:color="auto"/>
            </w:tcBorders>
            <w:shd w:val="clear" w:color="000000" w:fill="D9D9D9"/>
            <w:hideMark/>
          </w:tcPr>
          <w:p w14:paraId="6C053C3F"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Prior Approval </w:t>
            </w:r>
            <w:proofErr w:type="gramStart"/>
            <w:r w:rsidRPr="004D3DDD">
              <w:rPr>
                <w:rFonts w:ascii="Arial" w:hAnsi="Arial" w:cs="Arial"/>
                <w:color w:val="000000"/>
                <w:sz w:val="20"/>
                <w:szCs w:val="20"/>
              </w:rPr>
              <w:t>For</w:t>
            </w:r>
            <w:proofErr w:type="gramEnd"/>
            <w:r w:rsidRPr="004D3DDD">
              <w:rPr>
                <w:rFonts w:ascii="Arial" w:hAnsi="Arial" w:cs="Arial"/>
                <w:color w:val="000000"/>
                <w:sz w:val="20"/>
                <w:szCs w:val="20"/>
              </w:rPr>
              <w:t xml:space="preserve"> </w:t>
            </w:r>
            <w:proofErr w:type="gramStart"/>
            <w:r w:rsidRPr="004D3DDD">
              <w:rPr>
                <w:rFonts w:ascii="Arial" w:hAnsi="Arial" w:cs="Arial"/>
                <w:color w:val="000000"/>
                <w:sz w:val="20"/>
                <w:szCs w:val="20"/>
              </w:rPr>
              <w:t>A</w:t>
            </w:r>
            <w:proofErr w:type="gramEnd"/>
            <w:r w:rsidRPr="004D3DDD">
              <w:rPr>
                <w:rFonts w:ascii="Arial" w:hAnsi="Arial" w:cs="Arial"/>
                <w:color w:val="000000"/>
                <w:sz w:val="20"/>
                <w:szCs w:val="20"/>
              </w:rPr>
              <w:t xml:space="preserve"> Proposed Change of Use </w:t>
            </w:r>
            <w:proofErr w:type="gramStart"/>
            <w:r w:rsidRPr="004D3DDD">
              <w:rPr>
                <w:rFonts w:ascii="Arial" w:hAnsi="Arial" w:cs="Arial"/>
                <w:color w:val="000000"/>
                <w:sz w:val="20"/>
                <w:szCs w:val="20"/>
              </w:rPr>
              <w:t>From</w:t>
            </w:r>
            <w:proofErr w:type="gramEnd"/>
            <w:r w:rsidRPr="004D3DDD">
              <w:rPr>
                <w:rFonts w:ascii="Arial" w:hAnsi="Arial" w:cs="Arial"/>
                <w:color w:val="000000"/>
                <w:sz w:val="20"/>
                <w:szCs w:val="20"/>
              </w:rPr>
              <w:t xml:space="preserve"> Office (B1) to Residential (C3)</w:t>
            </w:r>
          </w:p>
        </w:tc>
        <w:tc>
          <w:tcPr>
            <w:tcW w:w="1243" w:type="dxa"/>
            <w:tcBorders>
              <w:top w:val="nil"/>
              <w:left w:val="nil"/>
              <w:bottom w:val="single" w:sz="4" w:space="0" w:color="auto"/>
              <w:right w:val="single" w:sz="4" w:space="0" w:color="auto"/>
            </w:tcBorders>
            <w:shd w:val="clear" w:color="000000" w:fill="D9D9D9"/>
            <w:hideMark/>
          </w:tcPr>
          <w:p w14:paraId="1FE52D6E"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360CA83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20/10/2015</w:t>
            </w:r>
          </w:p>
        </w:tc>
        <w:tc>
          <w:tcPr>
            <w:tcW w:w="1783" w:type="dxa"/>
            <w:tcBorders>
              <w:top w:val="nil"/>
              <w:left w:val="nil"/>
              <w:bottom w:val="single" w:sz="4" w:space="0" w:color="auto"/>
              <w:right w:val="single" w:sz="4" w:space="0" w:color="auto"/>
            </w:tcBorders>
            <w:shd w:val="clear" w:color="000000" w:fill="D9D9D9"/>
            <w:noWrap/>
            <w:hideMark/>
          </w:tcPr>
          <w:p w14:paraId="1E9DCB8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PERMITDEV</w:t>
            </w:r>
          </w:p>
        </w:tc>
        <w:tc>
          <w:tcPr>
            <w:tcW w:w="1295" w:type="dxa"/>
            <w:tcBorders>
              <w:top w:val="nil"/>
              <w:left w:val="nil"/>
              <w:bottom w:val="single" w:sz="4" w:space="0" w:color="auto"/>
              <w:right w:val="single" w:sz="4" w:space="0" w:color="auto"/>
            </w:tcBorders>
            <w:shd w:val="clear" w:color="000000" w:fill="D9D9D9"/>
            <w:hideMark/>
          </w:tcPr>
          <w:p w14:paraId="2695BE74"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prior to 1/4/2018</w:t>
            </w:r>
          </w:p>
        </w:tc>
      </w:tr>
      <w:tr w:rsidR="006B1465" w:rsidRPr="00AC3173" w14:paraId="41BC8A0F"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BD9769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X/2015/0055</w:t>
            </w:r>
          </w:p>
        </w:tc>
        <w:tc>
          <w:tcPr>
            <w:tcW w:w="1439" w:type="dxa"/>
            <w:tcBorders>
              <w:top w:val="nil"/>
              <w:left w:val="nil"/>
              <w:bottom w:val="single" w:sz="4" w:space="0" w:color="auto"/>
              <w:right w:val="single" w:sz="4" w:space="0" w:color="auto"/>
            </w:tcBorders>
            <w:shd w:val="clear" w:color="000000" w:fill="D9D9D9"/>
            <w:hideMark/>
          </w:tcPr>
          <w:p w14:paraId="30A75506" w14:textId="5D9A2BD1"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59 Sherwood </w:t>
            </w:r>
            <w:r w:rsidR="00954C9F" w:rsidRPr="004D3DDD">
              <w:rPr>
                <w:rFonts w:ascii="Arial" w:hAnsi="Arial" w:cs="Arial"/>
                <w:color w:val="000000"/>
                <w:sz w:val="20"/>
                <w:szCs w:val="20"/>
              </w:rPr>
              <w:t>Road Sutton</w:t>
            </w:r>
            <w:r w:rsidRPr="004D3DDD">
              <w:rPr>
                <w:rFonts w:ascii="Arial" w:hAnsi="Arial" w:cs="Arial"/>
                <w:color w:val="000000"/>
                <w:sz w:val="20"/>
                <w:szCs w:val="20"/>
              </w:rPr>
              <w:t xml:space="preserve"> </w:t>
            </w:r>
            <w:proofErr w:type="gramStart"/>
            <w:r w:rsidRPr="004D3DDD">
              <w:rPr>
                <w:rFonts w:ascii="Arial" w:hAnsi="Arial" w:cs="Arial"/>
                <w:color w:val="000000"/>
                <w:sz w:val="20"/>
                <w:szCs w:val="20"/>
              </w:rPr>
              <w:t>In</w:t>
            </w:r>
            <w:proofErr w:type="gramEnd"/>
            <w:r w:rsidRPr="004D3DDD">
              <w:rPr>
                <w:rFonts w:ascii="Arial" w:hAnsi="Arial" w:cs="Arial"/>
                <w:color w:val="000000"/>
                <w:sz w:val="20"/>
                <w:szCs w:val="20"/>
              </w:rPr>
              <w:t xml:space="preserve"> Ashfield </w:t>
            </w:r>
          </w:p>
        </w:tc>
        <w:tc>
          <w:tcPr>
            <w:tcW w:w="1678" w:type="dxa"/>
            <w:tcBorders>
              <w:top w:val="nil"/>
              <w:left w:val="nil"/>
              <w:bottom w:val="single" w:sz="4" w:space="0" w:color="auto"/>
              <w:right w:val="single" w:sz="4" w:space="0" w:color="auto"/>
            </w:tcBorders>
            <w:shd w:val="clear" w:color="000000" w:fill="D9D9D9"/>
            <w:hideMark/>
          </w:tcPr>
          <w:p w14:paraId="1E759CAD" w14:textId="4AFAA68F"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Prior Approval for a Proposed Change of Use </w:t>
            </w:r>
            <w:r w:rsidR="00342C6C" w:rsidRPr="004D3DDD">
              <w:rPr>
                <w:rFonts w:ascii="Arial" w:hAnsi="Arial" w:cs="Arial"/>
                <w:color w:val="000000"/>
                <w:sz w:val="20"/>
                <w:szCs w:val="20"/>
              </w:rPr>
              <w:t xml:space="preserve">- </w:t>
            </w:r>
            <w:r w:rsidRPr="004D3DDD">
              <w:rPr>
                <w:rFonts w:ascii="Arial" w:hAnsi="Arial" w:cs="Arial"/>
                <w:color w:val="000000"/>
                <w:sz w:val="20"/>
                <w:szCs w:val="20"/>
              </w:rPr>
              <w:t>Retail (A1) to Residential (C3)</w:t>
            </w:r>
          </w:p>
        </w:tc>
        <w:tc>
          <w:tcPr>
            <w:tcW w:w="1243" w:type="dxa"/>
            <w:tcBorders>
              <w:top w:val="nil"/>
              <w:left w:val="nil"/>
              <w:bottom w:val="single" w:sz="4" w:space="0" w:color="auto"/>
              <w:right w:val="single" w:sz="4" w:space="0" w:color="auto"/>
            </w:tcBorders>
            <w:shd w:val="clear" w:color="000000" w:fill="D9D9D9"/>
            <w:hideMark/>
          </w:tcPr>
          <w:p w14:paraId="210855FE"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57D7AD24"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02/11/2015</w:t>
            </w:r>
          </w:p>
        </w:tc>
        <w:tc>
          <w:tcPr>
            <w:tcW w:w="1783" w:type="dxa"/>
            <w:tcBorders>
              <w:top w:val="nil"/>
              <w:left w:val="nil"/>
              <w:bottom w:val="single" w:sz="4" w:space="0" w:color="auto"/>
              <w:right w:val="single" w:sz="4" w:space="0" w:color="auto"/>
            </w:tcBorders>
            <w:shd w:val="clear" w:color="000000" w:fill="D9D9D9"/>
            <w:noWrap/>
            <w:hideMark/>
          </w:tcPr>
          <w:p w14:paraId="081A1CF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PERMITTEDDEV</w:t>
            </w:r>
          </w:p>
        </w:tc>
        <w:tc>
          <w:tcPr>
            <w:tcW w:w="1295" w:type="dxa"/>
            <w:tcBorders>
              <w:top w:val="nil"/>
              <w:left w:val="nil"/>
              <w:bottom w:val="single" w:sz="4" w:space="0" w:color="auto"/>
              <w:right w:val="single" w:sz="4" w:space="0" w:color="auto"/>
            </w:tcBorders>
            <w:shd w:val="clear" w:color="000000" w:fill="D9D9D9"/>
            <w:hideMark/>
          </w:tcPr>
          <w:p w14:paraId="6CD4FB60"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prior to 1/4/2018</w:t>
            </w:r>
          </w:p>
        </w:tc>
      </w:tr>
      <w:tr w:rsidR="006B1465" w:rsidRPr="00AC3173" w14:paraId="7E70D3D0"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90948C6"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X/2016/0046</w:t>
            </w:r>
          </w:p>
        </w:tc>
        <w:tc>
          <w:tcPr>
            <w:tcW w:w="1439" w:type="dxa"/>
            <w:tcBorders>
              <w:top w:val="nil"/>
              <w:left w:val="nil"/>
              <w:bottom w:val="single" w:sz="4" w:space="0" w:color="auto"/>
              <w:right w:val="single" w:sz="4" w:space="0" w:color="auto"/>
            </w:tcBorders>
            <w:shd w:val="clear" w:color="000000" w:fill="D9D9D9"/>
            <w:hideMark/>
          </w:tcPr>
          <w:p w14:paraId="7439C046" w14:textId="605EDF96"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58 Station </w:t>
            </w:r>
            <w:r w:rsidR="00954C9F" w:rsidRPr="004D3DDD">
              <w:rPr>
                <w:rFonts w:ascii="Arial" w:hAnsi="Arial" w:cs="Arial"/>
                <w:color w:val="000000"/>
                <w:sz w:val="20"/>
                <w:szCs w:val="20"/>
              </w:rPr>
              <w:t>Road Sutton</w:t>
            </w:r>
            <w:r w:rsidRPr="004D3DDD">
              <w:rPr>
                <w:rFonts w:ascii="Arial" w:hAnsi="Arial" w:cs="Arial"/>
                <w:color w:val="000000"/>
                <w:sz w:val="20"/>
                <w:szCs w:val="20"/>
              </w:rPr>
              <w:t xml:space="preserve"> in Ashfield </w:t>
            </w:r>
          </w:p>
        </w:tc>
        <w:tc>
          <w:tcPr>
            <w:tcW w:w="1678" w:type="dxa"/>
            <w:tcBorders>
              <w:top w:val="nil"/>
              <w:left w:val="nil"/>
              <w:bottom w:val="single" w:sz="4" w:space="0" w:color="auto"/>
              <w:right w:val="single" w:sz="4" w:space="0" w:color="auto"/>
            </w:tcBorders>
            <w:shd w:val="clear" w:color="000000" w:fill="D9D9D9"/>
            <w:hideMark/>
          </w:tcPr>
          <w:p w14:paraId="6692307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Prior Approval </w:t>
            </w:r>
            <w:proofErr w:type="gramStart"/>
            <w:r w:rsidRPr="004D3DDD">
              <w:rPr>
                <w:rFonts w:ascii="Arial" w:hAnsi="Arial" w:cs="Arial"/>
                <w:color w:val="000000"/>
                <w:sz w:val="20"/>
                <w:szCs w:val="20"/>
              </w:rPr>
              <w:t>For</w:t>
            </w:r>
            <w:proofErr w:type="gramEnd"/>
            <w:r w:rsidRPr="004D3DDD">
              <w:rPr>
                <w:rFonts w:ascii="Arial" w:hAnsi="Arial" w:cs="Arial"/>
                <w:color w:val="000000"/>
                <w:sz w:val="20"/>
                <w:szCs w:val="20"/>
              </w:rPr>
              <w:t xml:space="preserve"> </w:t>
            </w:r>
            <w:proofErr w:type="gramStart"/>
            <w:r w:rsidRPr="004D3DDD">
              <w:rPr>
                <w:rFonts w:ascii="Arial" w:hAnsi="Arial" w:cs="Arial"/>
                <w:color w:val="000000"/>
                <w:sz w:val="20"/>
                <w:szCs w:val="20"/>
              </w:rPr>
              <w:t>A</w:t>
            </w:r>
            <w:proofErr w:type="gramEnd"/>
            <w:r w:rsidRPr="004D3DDD">
              <w:rPr>
                <w:rFonts w:ascii="Arial" w:hAnsi="Arial" w:cs="Arial"/>
                <w:color w:val="000000"/>
                <w:sz w:val="20"/>
                <w:szCs w:val="20"/>
              </w:rPr>
              <w:t xml:space="preserve"> Proposed Change of Use </w:t>
            </w:r>
            <w:proofErr w:type="gramStart"/>
            <w:r w:rsidRPr="004D3DDD">
              <w:rPr>
                <w:rFonts w:ascii="Arial" w:hAnsi="Arial" w:cs="Arial"/>
                <w:color w:val="000000"/>
                <w:sz w:val="20"/>
                <w:szCs w:val="20"/>
              </w:rPr>
              <w:t>From</w:t>
            </w:r>
            <w:proofErr w:type="gramEnd"/>
            <w:r w:rsidRPr="004D3DDD">
              <w:rPr>
                <w:rFonts w:ascii="Arial" w:hAnsi="Arial" w:cs="Arial"/>
                <w:color w:val="000000"/>
                <w:sz w:val="20"/>
                <w:szCs w:val="20"/>
              </w:rPr>
              <w:t xml:space="preserve"> Office to Dwelling House</w:t>
            </w:r>
          </w:p>
        </w:tc>
        <w:tc>
          <w:tcPr>
            <w:tcW w:w="1243" w:type="dxa"/>
            <w:tcBorders>
              <w:top w:val="nil"/>
              <w:left w:val="nil"/>
              <w:bottom w:val="single" w:sz="4" w:space="0" w:color="auto"/>
              <w:right w:val="single" w:sz="4" w:space="0" w:color="auto"/>
            </w:tcBorders>
            <w:shd w:val="clear" w:color="000000" w:fill="D9D9D9"/>
            <w:hideMark/>
          </w:tcPr>
          <w:p w14:paraId="1159585D"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2B9F9E2F"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02/09/2016</w:t>
            </w:r>
          </w:p>
        </w:tc>
        <w:tc>
          <w:tcPr>
            <w:tcW w:w="1783" w:type="dxa"/>
            <w:tcBorders>
              <w:top w:val="nil"/>
              <w:left w:val="nil"/>
              <w:bottom w:val="single" w:sz="4" w:space="0" w:color="auto"/>
              <w:right w:val="single" w:sz="4" w:space="0" w:color="auto"/>
            </w:tcBorders>
            <w:shd w:val="clear" w:color="000000" w:fill="D9D9D9"/>
            <w:noWrap/>
            <w:hideMark/>
          </w:tcPr>
          <w:p w14:paraId="258445F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E7D0D3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prior to 1/4/2018</w:t>
            </w:r>
          </w:p>
        </w:tc>
      </w:tr>
      <w:tr w:rsidR="006B1465" w:rsidRPr="00AC3173" w14:paraId="6EDEB0B7"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97AD4CA"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X/2017/0043</w:t>
            </w:r>
          </w:p>
        </w:tc>
        <w:tc>
          <w:tcPr>
            <w:tcW w:w="1439" w:type="dxa"/>
            <w:tcBorders>
              <w:top w:val="nil"/>
              <w:left w:val="nil"/>
              <w:bottom w:val="single" w:sz="4" w:space="0" w:color="auto"/>
              <w:right w:val="single" w:sz="4" w:space="0" w:color="auto"/>
            </w:tcBorders>
            <w:shd w:val="clear" w:color="000000" w:fill="D9D9D9"/>
            <w:hideMark/>
          </w:tcPr>
          <w:p w14:paraId="08421789" w14:textId="4EAD25D4"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115 Redcliffe Street Sutton </w:t>
            </w:r>
            <w:proofErr w:type="gramStart"/>
            <w:r w:rsidRPr="004D3DDD">
              <w:rPr>
                <w:rFonts w:ascii="Arial" w:hAnsi="Arial" w:cs="Arial"/>
                <w:color w:val="000000"/>
                <w:sz w:val="20"/>
                <w:szCs w:val="20"/>
              </w:rPr>
              <w:t>In</w:t>
            </w:r>
            <w:proofErr w:type="gramEnd"/>
            <w:r w:rsidRPr="004D3DDD">
              <w:rPr>
                <w:rFonts w:ascii="Arial" w:hAnsi="Arial" w:cs="Arial"/>
                <w:color w:val="000000"/>
                <w:sz w:val="20"/>
                <w:szCs w:val="20"/>
              </w:rPr>
              <w:t xml:space="preserve"> Ashfield </w:t>
            </w:r>
          </w:p>
        </w:tc>
        <w:tc>
          <w:tcPr>
            <w:tcW w:w="1678" w:type="dxa"/>
            <w:tcBorders>
              <w:top w:val="nil"/>
              <w:left w:val="nil"/>
              <w:bottom w:val="single" w:sz="4" w:space="0" w:color="auto"/>
              <w:right w:val="single" w:sz="4" w:space="0" w:color="auto"/>
            </w:tcBorders>
            <w:shd w:val="clear" w:color="000000" w:fill="D9D9D9"/>
            <w:hideMark/>
          </w:tcPr>
          <w:p w14:paraId="6A8DA78D" w14:textId="1CAB7136"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Prior Approval </w:t>
            </w:r>
            <w:proofErr w:type="gramStart"/>
            <w:r w:rsidRPr="004D3DDD">
              <w:rPr>
                <w:rFonts w:ascii="Arial" w:hAnsi="Arial" w:cs="Arial"/>
                <w:color w:val="000000"/>
                <w:sz w:val="20"/>
                <w:szCs w:val="20"/>
              </w:rPr>
              <w:t>For</w:t>
            </w:r>
            <w:proofErr w:type="gramEnd"/>
            <w:r w:rsidRPr="004D3DDD">
              <w:rPr>
                <w:rFonts w:ascii="Arial" w:hAnsi="Arial" w:cs="Arial"/>
                <w:color w:val="000000"/>
                <w:sz w:val="20"/>
                <w:szCs w:val="20"/>
              </w:rPr>
              <w:t xml:space="preserve"> a Change of Use </w:t>
            </w:r>
            <w:proofErr w:type="gramStart"/>
            <w:r w:rsidRPr="004D3DDD">
              <w:rPr>
                <w:rFonts w:ascii="Arial" w:hAnsi="Arial" w:cs="Arial"/>
                <w:color w:val="000000"/>
                <w:sz w:val="20"/>
                <w:szCs w:val="20"/>
              </w:rPr>
              <w:t>From</w:t>
            </w:r>
            <w:proofErr w:type="gramEnd"/>
            <w:r w:rsidRPr="004D3DDD">
              <w:rPr>
                <w:rFonts w:ascii="Arial" w:hAnsi="Arial" w:cs="Arial"/>
                <w:color w:val="000000"/>
                <w:sz w:val="20"/>
                <w:szCs w:val="20"/>
              </w:rPr>
              <w:t xml:space="preserve"> Shop to Dwelling</w:t>
            </w:r>
          </w:p>
        </w:tc>
        <w:tc>
          <w:tcPr>
            <w:tcW w:w="1243" w:type="dxa"/>
            <w:tcBorders>
              <w:top w:val="nil"/>
              <w:left w:val="nil"/>
              <w:bottom w:val="single" w:sz="4" w:space="0" w:color="auto"/>
              <w:right w:val="single" w:sz="4" w:space="0" w:color="auto"/>
            </w:tcBorders>
            <w:shd w:val="clear" w:color="000000" w:fill="D9D9D9"/>
            <w:hideMark/>
          </w:tcPr>
          <w:p w14:paraId="5761C2AF"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5C76941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29/11/2017</w:t>
            </w:r>
          </w:p>
        </w:tc>
        <w:tc>
          <w:tcPr>
            <w:tcW w:w="1783" w:type="dxa"/>
            <w:tcBorders>
              <w:top w:val="nil"/>
              <w:left w:val="nil"/>
              <w:bottom w:val="single" w:sz="4" w:space="0" w:color="auto"/>
              <w:right w:val="single" w:sz="4" w:space="0" w:color="auto"/>
            </w:tcBorders>
            <w:shd w:val="clear" w:color="000000" w:fill="D9D9D9"/>
            <w:noWrap/>
            <w:hideMark/>
          </w:tcPr>
          <w:p w14:paraId="4C1BC1A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FE1A75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prior to 1/4/2018</w:t>
            </w:r>
          </w:p>
        </w:tc>
      </w:tr>
      <w:tr w:rsidR="006B1465" w:rsidRPr="00AC3173" w14:paraId="616760D1"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702E4813"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X/2017/0048</w:t>
            </w:r>
          </w:p>
        </w:tc>
        <w:tc>
          <w:tcPr>
            <w:tcW w:w="1439" w:type="dxa"/>
            <w:tcBorders>
              <w:top w:val="nil"/>
              <w:left w:val="nil"/>
              <w:bottom w:val="single" w:sz="4" w:space="0" w:color="auto"/>
              <w:right w:val="single" w:sz="4" w:space="0" w:color="auto"/>
            </w:tcBorders>
            <w:shd w:val="clear" w:color="000000" w:fill="D9D9D9"/>
            <w:hideMark/>
          </w:tcPr>
          <w:p w14:paraId="3A8FFAD0" w14:textId="4BB2479C"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25 Outram </w:t>
            </w:r>
            <w:r w:rsidR="00954C9F" w:rsidRPr="004D3DDD">
              <w:rPr>
                <w:rFonts w:ascii="Arial" w:hAnsi="Arial" w:cs="Arial"/>
                <w:color w:val="000000"/>
                <w:sz w:val="20"/>
                <w:szCs w:val="20"/>
              </w:rPr>
              <w:t>Street Sutton</w:t>
            </w:r>
            <w:r w:rsidRPr="004D3DDD">
              <w:rPr>
                <w:rFonts w:ascii="Arial" w:hAnsi="Arial" w:cs="Arial"/>
                <w:color w:val="000000"/>
                <w:sz w:val="20"/>
                <w:szCs w:val="20"/>
              </w:rPr>
              <w:t xml:space="preserve"> in Ashfield </w:t>
            </w:r>
          </w:p>
        </w:tc>
        <w:tc>
          <w:tcPr>
            <w:tcW w:w="1678" w:type="dxa"/>
            <w:tcBorders>
              <w:top w:val="nil"/>
              <w:left w:val="nil"/>
              <w:bottom w:val="single" w:sz="4" w:space="0" w:color="auto"/>
              <w:right w:val="single" w:sz="4" w:space="0" w:color="auto"/>
            </w:tcBorders>
            <w:shd w:val="clear" w:color="000000" w:fill="D9D9D9"/>
            <w:hideMark/>
          </w:tcPr>
          <w:p w14:paraId="4095C56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Change of Use from first floor office to 4 Flats</w:t>
            </w:r>
          </w:p>
        </w:tc>
        <w:tc>
          <w:tcPr>
            <w:tcW w:w="1243" w:type="dxa"/>
            <w:tcBorders>
              <w:top w:val="nil"/>
              <w:left w:val="nil"/>
              <w:bottom w:val="single" w:sz="4" w:space="0" w:color="auto"/>
              <w:right w:val="single" w:sz="4" w:space="0" w:color="auto"/>
            </w:tcBorders>
            <w:shd w:val="clear" w:color="000000" w:fill="D9D9D9"/>
            <w:hideMark/>
          </w:tcPr>
          <w:p w14:paraId="4CC37B21"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4</w:t>
            </w:r>
          </w:p>
        </w:tc>
        <w:tc>
          <w:tcPr>
            <w:tcW w:w="1217" w:type="dxa"/>
            <w:tcBorders>
              <w:top w:val="nil"/>
              <w:left w:val="nil"/>
              <w:bottom w:val="single" w:sz="4" w:space="0" w:color="auto"/>
              <w:right w:val="single" w:sz="4" w:space="0" w:color="auto"/>
            </w:tcBorders>
            <w:shd w:val="clear" w:color="000000" w:fill="D9D9D9"/>
            <w:noWrap/>
            <w:hideMark/>
          </w:tcPr>
          <w:p w14:paraId="025771F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30/01/2018</w:t>
            </w:r>
          </w:p>
        </w:tc>
        <w:tc>
          <w:tcPr>
            <w:tcW w:w="1783" w:type="dxa"/>
            <w:tcBorders>
              <w:top w:val="nil"/>
              <w:left w:val="nil"/>
              <w:bottom w:val="single" w:sz="4" w:space="0" w:color="auto"/>
              <w:right w:val="single" w:sz="4" w:space="0" w:color="auto"/>
            </w:tcBorders>
            <w:shd w:val="clear" w:color="000000" w:fill="D9D9D9"/>
            <w:noWrap/>
            <w:hideMark/>
          </w:tcPr>
          <w:p w14:paraId="6FBCB7F2"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35E9B23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1/4/2018 - 31/03/2019</w:t>
            </w:r>
          </w:p>
        </w:tc>
      </w:tr>
      <w:tr w:rsidR="006B1465" w:rsidRPr="00AC3173" w14:paraId="35CCA76E"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55FA148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X/2015/0067</w:t>
            </w:r>
          </w:p>
        </w:tc>
        <w:tc>
          <w:tcPr>
            <w:tcW w:w="1439" w:type="dxa"/>
            <w:tcBorders>
              <w:top w:val="nil"/>
              <w:left w:val="nil"/>
              <w:bottom w:val="single" w:sz="4" w:space="0" w:color="auto"/>
              <w:right w:val="single" w:sz="4" w:space="0" w:color="auto"/>
            </w:tcBorders>
            <w:shd w:val="clear" w:color="000000" w:fill="D9D9D9"/>
            <w:hideMark/>
          </w:tcPr>
          <w:p w14:paraId="75F280BE" w14:textId="60750B4D"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57 Annesley </w:t>
            </w:r>
            <w:r w:rsidR="00954C9F" w:rsidRPr="004D3DDD">
              <w:rPr>
                <w:rFonts w:ascii="Arial" w:hAnsi="Arial" w:cs="Arial"/>
                <w:color w:val="000000"/>
                <w:sz w:val="20"/>
                <w:szCs w:val="20"/>
              </w:rPr>
              <w:t>Road Hucknall</w:t>
            </w:r>
            <w:r w:rsidRPr="004D3DDD">
              <w:rPr>
                <w:rFonts w:ascii="Arial" w:hAnsi="Arial" w:cs="Arial"/>
                <w:color w:val="000000"/>
                <w:sz w:val="20"/>
                <w:szCs w:val="20"/>
              </w:rPr>
              <w:t xml:space="preserve"> </w:t>
            </w:r>
          </w:p>
        </w:tc>
        <w:tc>
          <w:tcPr>
            <w:tcW w:w="1678" w:type="dxa"/>
            <w:tcBorders>
              <w:top w:val="nil"/>
              <w:left w:val="nil"/>
              <w:bottom w:val="single" w:sz="4" w:space="0" w:color="auto"/>
              <w:right w:val="single" w:sz="4" w:space="0" w:color="auto"/>
            </w:tcBorders>
            <w:shd w:val="clear" w:color="000000" w:fill="D9D9D9"/>
            <w:hideMark/>
          </w:tcPr>
          <w:p w14:paraId="7341E2F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Prior Approval Application </w:t>
            </w:r>
            <w:proofErr w:type="gramStart"/>
            <w:r w:rsidRPr="004D3DDD">
              <w:rPr>
                <w:rFonts w:ascii="Arial" w:hAnsi="Arial" w:cs="Arial"/>
                <w:color w:val="000000"/>
                <w:sz w:val="20"/>
                <w:szCs w:val="20"/>
              </w:rPr>
              <w:t>For</w:t>
            </w:r>
            <w:proofErr w:type="gramEnd"/>
            <w:r w:rsidRPr="004D3DDD">
              <w:rPr>
                <w:rFonts w:ascii="Arial" w:hAnsi="Arial" w:cs="Arial"/>
                <w:color w:val="000000"/>
                <w:sz w:val="20"/>
                <w:szCs w:val="20"/>
              </w:rPr>
              <w:t xml:space="preserve"> Change of Use </w:t>
            </w:r>
            <w:proofErr w:type="gramStart"/>
            <w:r w:rsidRPr="004D3DDD">
              <w:rPr>
                <w:rFonts w:ascii="Arial" w:hAnsi="Arial" w:cs="Arial"/>
                <w:color w:val="000000"/>
                <w:sz w:val="20"/>
                <w:szCs w:val="20"/>
              </w:rPr>
              <w:t>From</w:t>
            </w:r>
            <w:proofErr w:type="gramEnd"/>
            <w:r w:rsidRPr="004D3DDD">
              <w:rPr>
                <w:rFonts w:ascii="Arial" w:hAnsi="Arial" w:cs="Arial"/>
                <w:color w:val="000000"/>
                <w:sz w:val="20"/>
                <w:szCs w:val="20"/>
              </w:rPr>
              <w:t xml:space="preserve"> Retail to Dwelling - Ground Floor</w:t>
            </w:r>
          </w:p>
        </w:tc>
        <w:tc>
          <w:tcPr>
            <w:tcW w:w="1243" w:type="dxa"/>
            <w:tcBorders>
              <w:top w:val="nil"/>
              <w:left w:val="nil"/>
              <w:bottom w:val="single" w:sz="4" w:space="0" w:color="auto"/>
              <w:right w:val="single" w:sz="4" w:space="0" w:color="auto"/>
            </w:tcBorders>
            <w:shd w:val="clear" w:color="000000" w:fill="D9D9D9"/>
            <w:hideMark/>
          </w:tcPr>
          <w:p w14:paraId="41AD3E4D"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2E3BF3B4"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06/01/2016</w:t>
            </w:r>
          </w:p>
        </w:tc>
        <w:tc>
          <w:tcPr>
            <w:tcW w:w="1783" w:type="dxa"/>
            <w:tcBorders>
              <w:top w:val="nil"/>
              <w:left w:val="nil"/>
              <w:bottom w:val="single" w:sz="4" w:space="0" w:color="auto"/>
              <w:right w:val="single" w:sz="4" w:space="0" w:color="auto"/>
            </w:tcBorders>
            <w:shd w:val="clear" w:color="000000" w:fill="D9D9D9"/>
            <w:noWrap/>
            <w:hideMark/>
          </w:tcPr>
          <w:p w14:paraId="4D01112A"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3CFC4AC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1/4/2019-31/3/2020</w:t>
            </w:r>
          </w:p>
        </w:tc>
      </w:tr>
      <w:tr w:rsidR="006B1465" w:rsidRPr="00AC3173" w14:paraId="36BFFC4B"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73FEE39"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X/2017/0035</w:t>
            </w:r>
          </w:p>
        </w:tc>
        <w:tc>
          <w:tcPr>
            <w:tcW w:w="1439" w:type="dxa"/>
            <w:tcBorders>
              <w:top w:val="nil"/>
              <w:left w:val="nil"/>
              <w:bottom w:val="single" w:sz="4" w:space="0" w:color="auto"/>
              <w:right w:val="single" w:sz="4" w:space="0" w:color="auto"/>
            </w:tcBorders>
            <w:shd w:val="clear" w:color="000000" w:fill="D9D9D9"/>
            <w:hideMark/>
          </w:tcPr>
          <w:p w14:paraId="3AA2AA38" w14:textId="6220A582"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Underwood Hill Farm Main Road Underwood </w:t>
            </w:r>
          </w:p>
        </w:tc>
        <w:tc>
          <w:tcPr>
            <w:tcW w:w="1678" w:type="dxa"/>
            <w:tcBorders>
              <w:top w:val="nil"/>
              <w:left w:val="nil"/>
              <w:bottom w:val="single" w:sz="4" w:space="0" w:color="auto"/>
              <w:right w:val="single" w:sz="4" w:space="0" w:color="auto"/>
            </w:tcBorders>
            <w:shd w:val="clear" w:color="000000" w:fill="D9D9D9"/>
            <w:hideMark/>
          </w:tcPr>
          <w:p w14:paraId="0D68F1F3"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Prior Approval </w:t>
            </w:r>
            <w:proofErr w:type="gramStart"/>
            <w:r w:rsidRPr="004D3DDD">
              <w:rPr>
                <w:rFonts w:ascii="Arial" w:hAnsi="Arial" w:cs="Arial"/>
                <w:color w:val="000000"/>
                <w:sz w:val="20"/>
                <w:szCs w:val="20"/>
              </w:rPr>
              <w:t>For</w:t>
            </w:r>
            <w:proofErr w:type="gramEnd"/>
            <w:r w:rsidRPr="004D3DDD">
              <w:rPr>
                <w:rFonts w:ascii="Arial" w:hAnsi="Arial" w:cs="Arial"/>
                <w:color w:val="000000"/>
                <w:sz w:val="20"/>
                <w:szCs w:val="20"/>
              </w:rPr>
              <w:t xml:space="preserve"> </w:t>
            </w:r>
            <w:proofErr w:type="gramStart"/>
            <w:r w:rsidRPr="004D3DDD">
              <w:rPr>
                <w:rFonts w:ascii="Arial" w:hAnsi="Arial" w:cs="Arial"/>
                <w:color w:val="000000"/>
                <w:sz w:val="20"/>
                <w:szCs w:val="20"/>
              </w:rPr>
              <w:t>A</w:t>
            </w:r>
            <w:proofErr w:type="gramEnd"/>
            <w:r w:rsidRPr="004D3DDD">
              <w:rPr>
                <w:rFonts w:ascii="Arial" w:hAnsi="Arial" w:cs="Arial"/>
                <w:color w:val="000000"/>
                <w:sz w:val="20"/>
                <w:szCs w:val="20"/>
              </w:rPr>
              <w:t xml:space="preserve"> Proposed Change of Use of Agricultural Building to Dwelling </w:t>
            </w:r>
          </w:p>
        </w:tc>
        <w:tc>
          <w:tcPr>
            <w:tcW w:w="1243" w:type="dxa"/>
            <w:tcBorders>
              <w:top w:val="nil"/>
              <w:left w:val="nil"/>
              <w:bottom w:val="single" w:sz="4" w:space="0" w:color="auto"/>
              <w:right w:val="single" w:sz="4" w:space="0" w:color="auto"/>
            </w:tcBorders>
            <w:shd w:val="clear" w:color="000000" w:fill="D9D9D9"/>
            <w:hideMark/>
          </w:tcPr>
          <w:p w14:paraId="0E16B552"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1836CD8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25/09/2</w:t>
            </w:r>
            <w:r w:rsidRPr="004D3DDD">
              <w:rPr>
                <w:rFonts w:ascii="Arial" w:hAnsi="Arial" w:cs="Arial"/>
                <w:color w:val="000000"/>
                <w:sz w:val="20"/>
                <w:szCs w:val="20"/>
              </w:rPr>
              <w:lastRenderedPageBreak/>
              <w:t>017</w:t>
            </w:r>
          </w:p>
        </w:tc>
        <w:tc>
          <w:tcPr>
            <w:tcW w:w="1783" w:type="dxa"/>
            <w:tcBorders>
              <w:top w:val="nil"/>
              <w:left w:val="nil"/>
              <w:bottom w:val="single" w:sz="4" w:space="0" w:color="auto"/>
              <w:right w:val="single" w:sz="4" w:space="0" w:color="auto"/>
            </w:tcBorders>
            <w:shd w:val="clear" w:color="000000" w:fill="D9D9D9"/>
            <w:noWrap/>
            <w:hideMark/>
          </w:tcPr>
          <w:p w14:paraId="09786DFF"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PRIORCC</w:t>
            </w:r>
          </w:p>
        </w:tc>
        <w:tc>
          <w:tcPr>
            <w:tcW w:w="1295" w:type="dxa"/>
            <w:tcBorders>
              <w:top w:val="nil"/>
              <w:left w:val="nil"/>
              <w:bottom w:val="single" w:sz="4" w:space="0" w:color="auto"/>
              <w:right w:val="single" w:sz="4" w:space="0" w:color="auto"/>
            </w:tcBorders>
            <w:shd w:val="clear" w:color="000000" w:fill="D9D9D9"/>
            <w:hideMark/>
          </w:tcPr>
          <w:p w14:paraId="6C2085F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1/4/2018 - 31/03/2019</w:t>
            </w:r>
          </w:p>
        </w:tc>
      </w:tr>
      <w:tr w:rsidR="006B1465" w:rsidRPr="00AC3173" w14:paraId="18437D38" w14:textId="77777777" w:rsidTr="004D3DDD">
        <w:trPr>
          <w:trHeight w:val="1294"/>
        </w:trPr>
        <w:tc>
          <w:tcPr>
            <w:tcW w:w="1414" w:type="dxa"/>
            <w:tcBorders>
              <w:top w:val="nil"/>
              <w:left w:val="single" w:sz="4" w:space="0" w:color="auto"/>
              <w:bottom w:val="single" w:sz="4" w:space="0" w:color="auto"/>
              <w:right w:val="single" w:sz="4" w:space="0" w:color="auto"/>
            </w:tcBorders>
            <w:shd w:val="clear" w:color="000000" w:fill="D9D9D9"/>
            <w:hideMark/>
          </w:tcPr>
          <w:p w14:paraId="7E3E9F7C"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X/2018/0002</w:t>
            </w:r>
          </w:p>
        </w:tc>
        <w:tc>
          <w:tcPr>
            <w:tcW w:w="1439" w:type="dxa"/>
            <w:tcBorders>
              <w:top w:val="nil"/>
              <w:left w:val="nil"/>
              <w:bottom w:val="single" w:sz="4" w:space="0" w:color="auto"/>
              <w:right w:val="single" w:sz="4" w:space="0" w:color="auto"/>
            </w:tcBorders>
            <w:shd w:val="clear" w:color="000000" w:fill="D9D9D9"/>
            <w:hideMark/>
          </w:tcPr>
          <w:p w14:paraId="43795ADF" w14:textId="197A6550"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17b High Street, Hucknall, </w:t>
            </w:r>
          </w:p>
        </w:tc>
        <w:tc>
          <w:tcPr>
            <w:tcW w:w="1678" w:type="dxa"/>
            <w:tcBorders>
              <w:top w:val="nil"/>
              <w:left w:val="nil"/>
              <w:bottom w:val="single" w:sz="4" w:space="0" w:color="auto"/>
              <w:right w:val="single" w:sz="4" w:space="0" w:color="auto"/>
            </w:tcBorders>
            <w:shd w:val="clear" w:color="000000" w:fill="D9D9D9"/>
            <w:hideMark/>
          </w:tcPr>
          <w:p w14:paraId="219FFC8C" w14:textId="0A5F1E9E"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Prior Approval </w:t>
            </w:r>
            <w:proofErr w:type="gramStart"/>
            <w:r w:rsidRPr="004D3DDD">
              <w:rPr>
                <w:rFonts w:ascii="Arial" w:hAnsi="Arial" w:cs="Arial"/>
                <w:color w:val="000000"/>
                <w:sz w:val="20"/>
                <w:szCs w:val="20"/>
              </w:rPr>
              <w:t>For</w:t>
            </w:r>
            <w:proofErr w:type="gramEnd"/>
            <w:r w:rsidRPr="004D3DDD">
              <w:rPr>
                <w:rFonts w:ascii="Arial" w:hAnsi="Arial" w:cs="Arial"/>
                <w:color w:val="000000"/>
                <w:sz w:val="20"/>
                <w:szCs w:val="20"/>
              </w:rPr>
              <w:t xml:space="preserve"> </w:t>
            </w:r>
            <w:proofErr w:type="gramStart"/>
            <w:r w:rsidRPr="004D3DDD">
              <w:rPr>
                <w:rFonts w:ascii="Arial" w:hAnsi="Arial" w:cs="Arial"/>
                <w:color w:val="000000"/>
                <w:sz w:val="20"/>
                <w:szCs w:val="20"/>
              </w:rPr>
              <w:t>A</w:t>
            </w:r>
            <w:proofErr w:type="gramEnd"/>
            <w:r w:rsidRPr="004D3DDD">
              <w:rPr>
                <w:rFonts w:ascii="Arial" w:hAnsi="Arial" w:cs="Arial"/>
                <w:color w:val="000000"/>
                <w:sz w:val="20"/>
                <w:szCs w:val="20"/>
              </w:rPr>
              <w:t xml:space="preserve"> Proposed Change of Use </w:t>
            </w:r>
            <w:proofErr w:type="gramStart"/>
            <w:r w:rsidRPr="004D3DDD">
              <w:rPr>
                <w:rFonts w:ascii="Arial" w:hAnsi="Arial" w:cs="Arial"/>
                <w:color w:val="000000"/>
                <w:sz w:val="20"/>
                <w:szCs w:val="20"/>
              </w:rPr>
              <w:t>From</w:t>
            </w:r>
            <w:proofErr w:type="gramEnd"/>
            <w:r w:rsidRPr="004D3DDD">
              <w:rPr>
                <w:rFonts w:ascii="Arial" w:hAnsi="Arial" w:cs="Arial"/>
                <w:color w:val="000000"/>
                <w:sz w:val="20"/>
                <w:szCs w:val="20"/>
              </w:rPr>
              <w:t xml:space="preserve"> Office to Dwelling House. </w:t>
            </w:r>
          </w:p>
        </w:tc>
        <w:tc>
          <w:tcPr>
            <w:tcW w:w="1243" w:type="dxa"/>
            <w:tcBorders>
              <w:top w:val="nil"/>
              <w:left w:val="nil"/>
              <w:bottom w:val="single" w:sz="4" w:space="0" w:color="auto"/>
              <w:right w:val="single" w:sz="4" w:space="0" w:color="auto"/>
            </w:tcBorders>
            <w:shd w:val="clear" w:color="000000" w:fill="D9D9D9"/>
            <w:hideMark/>
          </w:tcPr>
          <w:p w14:paraId="11A8510B"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0139BFBC"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20/02/2018</w:t>
            </w:r>
          </w:p>
        </w:tc>
        <w:tc>
          <w:tcPr>
            <w:tcW w:w="1783" w:type="dxa"/>
            <w:tcBorders>
              <w:top w:val="nil"/>
              <w:left w:val="nil"/>
              <w:bottom w:val="single" w:sz="4" w:space="0" w:color="auto"/>
              <w:right w:val="single" w:sz="4" w:space="0" w:color="auto"/>
            </w:tcBorders>
            <w:shd w:val="clear" w:color="000000" w:fill="D9D9D9"/>
            <w:noWrap/>
            <w:hideMark/>
          </w:tcPr>
          <w:p w14:paraId="1F7D2D4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03E7CB9"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1/4/2019-31/3/2020</w:t>
            </w:r>
          </w:p>
        </w:tc>
      </w:tr>
      <w:tr w:rsidR="006B1465" w:rsidRPr="00AC3173" w14:paraId="18922C99"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0278B6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X/2018/0016</w:t>
            </w:r>
          </w:p>
        </w:tc>
        <w:tc>
          <w:tcPr>
            <w:tcW w:w="1439" w:type="dxa"/>
            <w:tcBorders>
              <w:top w:val="nil"/>
              <w:left w:val="nil"/>
              <w:bottom w:val="single" w:sz="4" w:space="0" w:color="auto"/>
              <w:right w:val="single" w:sz="4" w:space="0" w:color="auto"/>
            </w:tcBorders>
            <w:shd w:val="clear" w:color="000000" w:fill="D9D9D9"/>
            <w:hideMark/>
          </w:tcPr>
          <w:p w14:paraId="381C87A9" w14:textId="078D75EC"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58 High Street Hucknall </w:t>
            </w:r>
          </w:p>
        </w:tc>
        <w:tc>
          <w:tcPr>
            <w:tcW w:w="1678" w:type="dxa"/>
            <w:tcBorders>
              <w:top w:val="nil"/>
              <w:left w:val="nil"/>
              <w:bottom w:val="single" w:sz="4" w:space="0" w:color="auto"/>
              <w:right w:val="single" w:sz="4" w:space="0" w:color="auto"/>
            </w:tcBorders>
            <w:shd w:val="clear" w:color="000000" w:fill="D9D9D9"/>
            <w:hideMark/>
          </w:tcPr>
          <w:p w14:paraId="398D4353"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a Proposed Change of Use for 1st and 2nd Floor from Office to 5 flats</w:t>
            </w:r>
          </w:p>
        </w:tc>
        <w:tc>
          <w:tcPr>
            <w:tcW w:w="1243" w:type="dxa"/>
            <w:tcBorders>
              <w:top w:val="nil"/>
              <w:left w:val="nil"/>
              <w:bottom w:val="single" w:sz="4" w:space="0" w:color="auto"/>
              <w:right w:val="single" w:sz="4" w:space="0" w:color="auto"/>
            </w:tcBorders>
            <w:shd w:val="clear" w:color="000000" w:fill="D9D9D9"/>
            <w:hideMark/>
          </w:tcPr>
          <w:p w14:paraId="7B5C9453"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5</w:t>
            </w:r>
          </w:p>
        </w:tc>
        <w:tc>
          <w:tcPr>
            <w:tcW w:w="1217" w:type="dxa"/>
            <w:tcBorders>
              <w:top w:val="nil"/>
              <w:left w:val="nil"/>
              <w:bottom w:val="single" w:sz="4" w:space="0" w:color="auto"/>
              <w:right w:val="single" w:sz="4" w:space="0" w:color="auto"/>
            </w:tcBorders>
            <w:shd w:val="clear" w:color="000000" w:fill="D9D9D9"/>
            <w:noWrap/>
            <w:hideMark/>
          </w:tcPr>
          <w:p w14:paraId="29B337C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24/05/2018</w:t>
            </w:r>
          </w:p>
        </w:tc>
        <w:tc>
          <w:tcPr>
            <w:tcW w:w="1783" w:type="dxa"/>
            <w:tcBorders>
              <w:top w:val="nil"/>
              <w:left w:val="nil"/>
              <w:bottom w:val="single" w:sz="4" w:space="0" w:color="auto"/>
              <w:right w:val="single" w:sz="4" w:space="0" w:color="auto"/>
            </w:tcBorders>
            <w:shd w:val="clear" w:color="000000" w:fill="D9D9D9"/>
            <w:noWrap/>
            <w:hideMark/>
          </w:tcPr>
          <w:p w14:paraId="5B7092D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08BEBE2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1/4/2020-31/3/2021</w:t>
            </w:r>
          </w:p>
        </w:tc>
      </w:tr>
      <w:tr w:rsidR="006B1465" w:rsidRPr="00AC3173" w14:paraId="23943B4F" w14:textId="77777777" w:rsidTr="004D3DDD">
        <w:trPr>
          <w:trHeight w:val="1000"/>
        </w:trPr>
        <w:tc>
          <w:tcPr>
            <w:tcW w:w="1414" w:type="dxa"/>
            <w:tcBorders>
              <w:top w:val="nil"/>
              <w:left w:val="single" w:sz="4" w:space="0" w:color="auto"/>
              <w:bottom w:val="single" w:sz="4" w:space="0" w:color="auto"/>
              <w:right w:val="single" w:sz="4" w:space="0" w:color="auto"/>
            </w:tcBorders>
            <w:shd w:val="clear" w:color="000000" w:fill="D9D9D9"/>
            <w:hideMark/>
          </w:tcPr>
          <w:p w14:paraId="3AC5AD2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X/2018/0046</w:t>
            </w:r>
          </w:p>
        </w:tc>
        <w:tc>
          <w:tcPr>
            <w:tcW w:w="1439" w:type="dxa"/>
            <w:tcBorders>
              <w:top w:val="nil"/>
              <w:left w:val="nil"/>
              <w:bottom w:val="single" w:sz="4" w:space="0" w:color="auto"/>
              <w:right w:val="single" w:sz="4" w:space="0" w:color="auto"/>
            </w:tcBorders>
            <w:shd w:val="clear" w:color="000000" w:fill="D9D9D9"/>
            <w:hideMark/>
          </w:tcPr>
          <w:p w14:paraId="4C911E5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The Little Cowshed, Dawgates Farm, Dawgates Lane, Sutton-In-Ashfield</w:t>
            </w:r>
          </w:p>
        </w:tc>
        <w:tc>
          <w:tcPr>
            <w:tcW w:w="1678" w:type="dxa"/>
            <w:tcBorders>
              <w:top w:val="nil"/>
              <w:left w:val="nil"/>
              <w:bottom w:val="single" w:sz="4" w:space="0" w:color="auto"/>
              <w:right w:val="single" w:sz="4" w:space="0" w:color="auto"/>
            </w:tcBorders>
            <w:shd w:val="clear" w:color="000000" w:fill="D9D9D9"/>
            <w:hideMark/>
          </w:tcPr>
          <w:p w14:paraId="7644DF24"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conversion of agricultural building to dwelling</w:t>
            </w:r>
          </w:p>
        </w:tc>
        <w:tc>
          <w:tcPr>
            <w:tcW w:w="1243" w:type="dxa"/>
            <w:tcBorders>
              <w:top w:val="nil"/>
              <w:left w:val="nil"/>
              <w:bottom w:val="single" w:sz="4" w:space="0" w:color="auto"/>
              <w:right w:val="single" w:sz="4" w:space="0" w:color="auto"/>
            </w:tcBorders>
            <w:shd w:val="clear" w:color="000000" w:fill="D9D9D9"/>
            <w:hideMark/>
          </w:tcPr>
          <w:p w14:paraId="4B31607D"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404F715A"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16/11/2018</w:t>
            </w:r>
          </w:p>
        </w:tc>
        <w:tc>
          <w:tcPr>
            <w:tcW w:w="1783" w:type="dxa"/>
            <w:tcBorders>
              <w:top w:val="nil"/>
              <w:left w:val="nil"/>
              <w:bottom w:val="single" w:sz="4" w:space="0" w:color="auto"/>
              <w:right w:val="single" w:sz="4" w:space="0" w:color="auto"/>
            </w:tcBorders>
            <w:shd w:val="clear" w:color="000000" w:fill="D9D9D9"/>
            <w:noWrap/>
            <w:hideMark/>
          </w:tcPr>
          <w:p w14:paraId="42BC70A6"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23A59CF"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2022/23</w:t>
            </w:r>
          </w:p>
        </w:tc>
      </w:tr>
      <w:tr w:rsidR="006B1465" w:rsidRPr="00AC3173" w14:paraId="6CC228AC"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8B408C4"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X/2019/0007</w:t>
            </w:r>
          </w:p>
        </w:tc>
        <w:tc>
          <w:tcPr>
            <w:tcW w:w="1439" w:type="dxa"/>
            <w:tcBorders>
              <w:top w:val="nil"/>
              <w:left w:val="nil"/>
              <w:bottom w:val="single" w:sz="4" w:space="0" w:color="auto"/>
              <w:right w:val="single" w:sz="4" w:space="0" w:color="auto"/>
            </w:tcBorders>
            <w:shd w:val="clear" w:color="000000" w:fill="D9D9D9"/>
            <w:hideMark/>
          </w:tcPr>
          <w:p w14:paraId="7DC0EA1E" w14:textId="58F199A0"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18 Yorke Street Hucknall </w:t>
            </w:r>
          </w:p>
        </w:tc>
        <w:tc>
          <w:tcPr>
            <w:tcW w:w="1678" w:type="dxa"/>
            <w:tcBorders>
              <w:top w:val="nil"/>
              <w:left w:val="nil"/>
              <w:bottom w:val="single" w:sz="4" w:space="0" w:color="auto"/>
              <w:right w:val="single" w:sz="4" w:space="0" w:color="auto"/>
            </w:tcBorders>
            <w:shd w:val="clear" w:color="000000" w:fill="D9D9D9"/>
            <w:hideMark/>
          </w:tcPr>
          <w:p w14:paraId="6CE27376"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a Change of Use from Hairdressing Salon to Dwelling</w:t>
            </w:r>
          </w:p>
        </w:tc>
        <w:tc>
          <w:tcPr>
            <w:tcW w:w="1243" w:type="dxa"/>
            <w:tcBorders>
              <w:top w:val="nil"/>
              <w:left w:val="nil"/>
              <w:bottom w:val="single" w:sz="4" w:space="0" w:color="auto"/>
              <w:right w:val="single" w:sz="4" w:space="0" w:color="auto"/>
            </w:tcBorders>
            <w:shd w:val="clear" w:color="000000" w:fill="D9D9D9"/>
            <w:hideMark/>
          </w:tcPr>
          <w:p w14:paraId="46746BBB"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7B55B42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11/04/2019</w:t>
            </w:r>
          </w:p>
        </w:tc>
        <w:tc>
          <w:tcPr>
            <w:tcW w:w="1783" w:type="dxa"/>
            <w:tcBorders>
              <w:top w:val="nil"/>
              <w:left w:val="nil"/>
              <w:bottom w:val="single" w:sz="4" w:space="0" w:color="auto"/>
              <w:right w:val="nil"/>
            </w:tcBorders>
            <w:shd w:val="clear" w:color="000000" w:fill="D9D9D9"/>
            <w:noWrap/>
            <w:hideMark/>
          </w:tcPr>
          <w:p w14:paraId="21EC55F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PERMITDEV</w:t>
            </w:r>
          </w:p>
        </w:tc>
        <w:tc>
          <w:tcPr>
            <w:tcW w:w="1295" w:type="dxa"/>
            <w:tcBorders>
              <w:top w:val="nil"/>
              <w:left w:val="single" w:sz="4" w:space="0" w:color="auto"/>
              <w:bottom w:val="single" w:sz="4" w:space="0" w:color="auto"/>
              <w:right w:val="single" w:sz="4" w:space="0" w:color="auto"/>
            </w:tcBorders>
            <w:shd w:val="clear" w:color="000000" w:fill="D9D9D9"/>
            <w:hideMark/>
          </w:tcPr>
          <w:p w14:paraId="02AAC7D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1/4/2020-31/3/2021</w:t>
            </w:r>
          </w:p>
        </w:tc>
      </w:tr>
      <w:tr w:rsidR="006B1465" w:rsidRPr="00AC3173" w14:paraId="3D29CF3E"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6F9F41F3"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X/2019/0008</w:t>
            </w:r>
          </w:p>
        </w:tc>
        <w:tc>
          <w:tcPr>
            <w:tcW w:w="1439" w:type="dxa"/>
            <w:tcBorders>
              <w:top w:val="nil"/>
              <w:left w:val="nil"/>
              <w:bottom w:val="single" w:sz="4" w:space="0" w:color="auto"/>
              <w:right w:val="single" w:sz="4" w:space="0" w:color="auto"/>
            </w:tcBorders>
            <w:shd w:val="clear" w:color="000000" w:fill="D9D9D9"/>
            <w:hideMark/>
          </w:tcPr>
          <w:p w14:paraId="4BB1F499" w14:textId="479F867C"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178 Outram Street Sutton in Ashfield </w:t>
            </w:r>
          </w:p>
        </w:tc>
        <w:tc>
          <w:tcPr>
            <w:tcW w:w="1678" w:type="dxa"/>
            <w:tcBorders>
              <w:top w:val="nil"/>
              <w:left w:val="nil"/>
              <w:bottom w:val="single" w:sz="4" w:space="0" w:color="auto"/>
              <w:right w:val="single" w:sz="4" w:space="0" w:color="auto"/>
            </w:tcBorders>
            <w:shd w:val="clear" w:color="000000" w:fill="D9D9D9"/>
            <w:hideMark/>
          </w:tcPr>
          <w:p w14:paraId="05016C06"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a Proposed Change of Use from Shop (A1) and Dwelling</w:t>
            </w:r>
          </w:p>
        </w:tc>
        <w:tc>
          <w:tcPr>
            <w:tcW w:w="1243" w:type="dxa"/>
            <w:tcBorders>
              <w:top w:val="nil"/>
              <w:left w:val="nil"/>
              <w:bottom w:val="single" w:sz="4" w:space="0" w:color="auto"/>
              <w:right w:val="single" w:sz="4" w:space="0" w:color="auto"/>
            </w:tcBorders>
            <w:shd w:val="clear" w:color="000000" w:fill="D9D9D9"/>
            <w:hideMark/>
          </w:tcPr>
          <w:p w14:paraId="2299DEE0"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0407EFC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21/05/2019</w:t>
            </w:r>
          </w:p>
        </w:tc>
        <w:tc>
          <w:tcPr>
            <w:tcW w:w="1783" w:type="dxa"/>
            <w:tcBorders>
              <w:top w:val="nil"/>
              <w:left w:val="nil"/>
              <w:bottom w:val="single" w:sz="4" w:space="0" w:color="auto"/>
              <w:right w:val="nil"/>
            </w:tcBorders>
            <w:shd w:val="clear" w:color="000000" w:fill="D9D9D9"/>
            <w:noWrap/>
            <w:hideMark/>
          </w:tcPr>
          <w:p w14:paraId="3F87365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413C30D2"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1/4/2020-31/3/2021</w:t>
            </w:r>
          </w:p>
        </w:tc>
      </w:tr>
      <w:tr w:rsidR="006B1465" w:rsidRPr="00AC3173" w14:paraId="4BB229F2"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800470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X/2019/0042</w:t>
            </w:r>
          </w:p>
        </w:tc>
        <w:tc>
          <w:tcPr>
            <w:tcW w:w="1439" w:type="dxa"/>
            <w:tcBorders>
              <w:top w:val="nil"/>
              <w:left w:val="nil"/>
              <w:bottom w:val="single" w:sz="4" w:space="0" w:color="auto"/>
              <w:right w:val="single" w:sz="4" w:space="0" w:color="auto"/>
            </w:tcBorders>
            <w:shd w:val="clear" w:color="000000" w:fill="D9D9D9"/>
            <w:hideMark/>
          </w:tcPr>
          <w:p w14:paraId="0DB1B8A7" w14:textId="4DF72A73"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57a Nabbs Lane Hucknall </w:t>
            </w:r>
          </w:p>
        </w:tc>
        <w:tc>
          <w:tcPr>
            <w:tcW w:w="1678" w:type="dxa"/>
            <w:tcBorders>
              <w:top w:val="nil"/>
              <w:left w:val="nil"/>
              <w:bottom w:val="single" w:sz="4" w:space="0" w:color="auto"/>
              <w:right w:val="single" w:sz="4" w:space="0" w:color="auto"/>
            </w:tcBorders>
            <w:shd w:val="clear" w:color="000000" w:fill="D9D9D9"/>
            <w:hideMark/>
          </w:tcPr>
          <w:p w14:paraId="7605A1BA"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Prior Approval for A Proposed Change of use From Office (B1) to Dwelling </w:t>
            </w:r>
          </w:p>
        </w:tc>
        <w:tc>
          <w:tcPr>
            <w:tcW w:w="1243" w:type="dxa"/>
            <w:tcBorders>
              <w:top w:val="nil"/>
              <w:left w:val="nil"/>
              <w:bottom w:val="single" w:sz="4" w:space="0" w:color="auto"/>
              <w:right w:val="single" w:sz="4" w:space="0" w:color="auto"/>
            </w:tcBorders>
            <w:shd w:val="clear" w:color="000000" w:fill="D9D9D9"/>
            <w:hideMark/>
          </w:tcPr>
          <w:p w14:paraId="511A4C36"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78EAA654"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14/11/2019</w:t>
            </w:r>
          </w:p>
        </w:tc>
        <w:tc>
          <w:tcPr>
            <w:tcW w:w="1783" w:type="dxa"/>
            <w:tcBorders>
              <w:top w:val="nil"/>
              <w:left w:val="nil"/>
              <w:bottom w:val="single" w:sz="4" w:space="0" w:color="auto"/>
              <w:right w:val="nil"/>
            </w:tcBorders>
            <w:shd w:val="clear" w:color="000000" w:fill="D9D9D9"/>
            <w:noWrap/>
            <w:hideMark/>
          </w:tcPr>
          <w:p w14:paraId="5CFBE83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47095296"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1/4/2020-31/3/2021</w:t>
            </w:r>
          </w:p>
        </w:tc>
      </w:tr>
      <w:tr w:rsidR="00472E87" w:rsidRPr="00AC3173" w14:paraId="700C52F3" w14:textId="77777777" w:rsidTr="004D3DDD">
        <w:trPr>
          <w:trHeight w:val="50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0D000082"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X/2020/0025</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54203BAA"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The Old Methodist Church New Fall Street Huthwaite</w:t>
            </w:r>
          </w:p>
        </w:tc>
        <w:tc>
          <w:tcPr>
            <w:tcW w:w="1678" w:type="dxa"/>
            <w:tcBorders>
              <w:top w:val="single" w:sz="4" w:space="0" w:color="auto"/>
              <w:left w:val="nil"/>
              <w:bottom w:val="single" w:sz="4" w:space="0" w:color="auto"/>
              <w:right w:val="single" w:sz="4" w:space="0" w:color="auto"/>
            </w:tcBorders>
            <w:shd w:val="pct15" w:color="auto" w:fill="D9D9D9" w:themeFill="background1" w:themeFillShade="D9"/>
            <w:hideMark/>
          </w:tcPr>
          <w:p w14:paraId="739DCAB0"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change of use from storage at first floor to flat</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0775AB4A"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n/a</w:t>
            </w:r>
          </w:p>
        </w:tc>
        <w:tc>
          <w:tcPr>
            <w:tcW w:w="1217"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4838F85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03/09/2020</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4C9C263A"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1D736C3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Lapsed </w:t>
            </w:r>
          </w:p>
        </w:tc>
      </w:tr>
      <w:tr w:rsidR="00472E87" w:rsidRPr="00AC3173" w14:paraId="0C96E942" w14:textId="77777777" w:rsidTr="004D3DDD">
        <w:trPr>
          <w:trHeight w:val="75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23D7189C"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X/2020/0046</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0DD7D48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Thistlethwaite Barn, Chesterfield Road, Huthwaite</w:t>
            </w:r>
          </w:p>
        </w:tc>
        <w:tc>
          <w:tcPr>
            <w:tcW w:w="1678" w:type="dxa"/>
            <w:tcBorders>
              <w:top w:val="single" w:sz="4" w:space="0" w:color="auto"/>
              <w:left w:val="nil"/>
              <w:bottom w:val="single" w:sz="4" w:space="0" w:color="auto"/>
              <w:right w:val="single" w:sz="4" w:space="0" w:color="auto"/>
            </w:tcBorders>
            <w:shd w:val="pct15" w:color="auto" w:fill="D9D9D9" w:themeFill="background1" w:themeFillShade="D9"/>
            <w:hideMark/>
          </w:tcPr>
          <w:p w14:paraId="2C0190F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change of use of barn to 2 dwellings</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53243877"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n/a</w:t>
            </w:r>
          </w:p>
        </w:tc>
        <w:tc>
          <w:tcPr>
            <w:tcW w:w="1217"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2F96FF0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04/02/2021</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4EC37D0C"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3CA121B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Lapsed </w:t>
            </w:r>
          </w:p>
        </w:tc>
      </w:tr>
      <w:tr w:rsidR="00472E87" w:rsidRPr="00AC3173" w14:paraId="788E00BD" w14:textId="77777777" w:rsidTr="004D3DDD">
        <w:trPr>
          <w:trHeight w:val="50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147F4DEA"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X/2021/0004</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72DCC1A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15 High Street Stanton Hill</w:t>
            </w:r>
          </w:p>
        </w:tc>
        <w:tc>
          <w:tcPr>
            <w:tcW w:w="1678" w:type="dxa"/>
            <w:tcBorders>
              <w:top w:val="single" w:sz="4" w:space="0" w:color="auto"/>
              <w:left w:val="nil"/>
              <w:bottom w:val="single" w:sz="4" w:space="0" w:color="auto"/>
              <w:right w:val="single" w:sz="4" w:space="0" w:color="auto"/>
            </w:tcBorders>
            <w:shd w:val="pct15" w:color="auto" w:fill="D9D9D9" w:themeFill="background1" w:themeFillShade="D9"/>
            <w:hideMark/>
          </w:tcPr>
          <w:p w14:paraId="19FF087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change of use to 2 flats from A1</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67F50942"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n/a</w:t>
            </w:r>
          </w:p>
        </w:tc>
        <w:tc>
          <w:tcPr>
            <w:tcW w:w="1217"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3E711A1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26/03/2021</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1403D56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721DB3F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Superseded by 2021/0024</w:t>
            </w:r>
          </w:p>
        </w:tc>
      </w:tr>
      <w:tr w:rsidR="006B1465" w:rsidRPr="00AC3173" w14:paraId="73E0E849"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ABF562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X/2021/0024</w:t>
            </w:r>
          </w:p>
        </w:tc>
        <w:tc>
          <w:tcPr>
            <w:tcW w:w="1439" w:type="dxa"/>
            <w:tcBorders>
              <w:top w:val="nil"/>
              <w:left w:val="nil"/>
              <w:bottom w:val="single" w:sz="4" w:space="0" w:color="auto"/>
              <w:right w:val="single" w:sz="4" w:space="0" w:color="auto"/>
            </w:tcBorders>
            <w:shd w:val="clear" w:color="000000" w:fill="D9D9D9"/>
            <w:hideMark/>
          </w:tcPr>
          <w:p w14:paraId="1959345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15 High Street Stanton Hill</w:t>
            </w:r>
          </w:p>
        </w:tc>
        <w:tc>
          <w:tcPr>
            <w:tcW w:w="1678" w:type="dxa"/>
            <w:tcBorders>
              <w:top w:val="nil"/>
              <w:left w:val="nil"/>
              <w:bottom w:val="single" w:sz="4" w:space="0" w:color="auto"/>
              <w:right w:val="single" w:sz="4" w:space="0" w:color="auto"/>
            </w:tcBorders>
            <w:shd w:val="clear" w:color="000000" w:fill="D9D9D9"/>
            <w:hideMark/>
          </w:tcPr>
          <w:p w14:paraId="0E39D88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change of use from shop to 1 dwelling</w:t>
            </w:r>
          </w:p>
        </w:tc>
        <w:tc>
          <w:tcPr>
            <w:tcW w:w="1243" w:type="dxa"/>
            <w:tcBorders>
              <w:top w:val="nil"/>
              <w:left w:val="nil"/>
              <w:bottom w:val="single" w:sz="4" w:space="0" w:color="auto"/>
              <w:right w:val="single" w:sz="4" w:space="0" w:color="auto"/>
            </w:tcBorders>
            <w:shd w:val="clear" w:color="000000" w:fill="D9D9D9"/>
            <w:hideMark/>
          </w:tcPr>
          <w:p w14:paraId="5C349499"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68359E73"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19/05/2021</w:t>
            </w:r>
          </w:p>
        </w:tc>
        <w:tc>
          <w:tcPr>
            <w:tcW w:w="1783" w:type="dxa"/>
            <w:tcBorders>
              <w:top w:val="nil"/>
              <w:left w:val="nil"/>
              <w:bottom w:val="single" w:sz="4" w:space="0" w:color="auto"/>
              <w:right w:val="nil"/>
            </w:tcBorders>
            <w:shd w:val="clear" w:color="000000" w:fill="D9D9D9"/>
            <w:noWrap/>
            <w:hideMark/>
          </w:tcPr>
          <w:p w14:paraId="6C0C9F0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3B3ED0E6" w14:textId="1D88EED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1/4/21 </w:t>
            </w:r>
            <w:r w:rsidR="004F4777" w:rsidRPr="004D3DDD">
              <w:rPr>
                <w:rFonts w:ascii="Arial" w:hAnsi="Arial" w:cs="Arial"/>
                <w:color w:val="000000"/>
                <w:sz w:val="20"/>
                <w:szCs w:val="20"/>
              </w:rPr>
              <w:t>- 31</w:t>
            </w:r>
            <w:r w:rsidRPr="004D3DDD">
              <w:rPr>
                <w:rFonts w:ascii="Arial" w:hAnsi="Arial" w:cs="Arial"/>
                <w:color w:val="000000"/>
                <w:sz w:val="20"/>
                <w:szCs w:val="20"/>
              </w:rPr>
              <w:t>/3/2022</w:t>
            </w:r>
          </w:p>
        </w:tc>
      </w:tr>
      <w:tr w:rsidR="006B1465" w:rsidRPr="00AC3173" w14:paraId="5E9B22DB"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163C257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X/2022/0003</w:t>
            </w:r>
          </w:p>
        </w:tc>
        <w:tc>
          <w:tcPr>
            <w:tcW w:w="1439" w:type="dxa"/>
            <w:tcBorders>
              <w:top w:val="nil"/>
              <w:left w:val="nil"/>
              <w:bottom w:val="single" w:sz="4" w:space="0" w:color="auto"/>
              <w:right w:val="single" w:sz="4" w:space="0" w:color="auto"/>
            </w:tcBorders>
            <w:shd w:val="clear" w:color="000000" w:fill="D9D9D9"/>
            <w:hideMark/>
          </w:tcPr>
          <w:p w14:paraId="1C76244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33A &amp; 35A Watnall Road, Hucknall</w:t>
            </w:r>
          </w:p>
        </w:tc>
        <w:tc>
          <w:tcPr>
            <w:tcW w:w="1678" w:type="dxa"/>
            <w:tcBorders>
              <w:top w:val="nil"/>
              <w:left w:val="nil"/>
              <w:bottom w:val="single" w:sz="4" w:space="0" w:color="auto"/>
              <w:right w:val="single" w:sz="4" w:space="0" w:color="auto"/>
            </w:tcBorders>
            <w:shd w:val="clear" w:color="000000" w:fill="D9D9D9"/>
            <w:hideMark/>
          </w:tcPr>
          <w:p w14:paraId="7B5A1CF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change of use from office to 6 1 bed flats</w:t>
            </w:r>
          </w:p>
        </w:tc>
        <w:tc>
          <w:tcPr>
            <w:tcW w:w="1243" w:type="dxa"/>
            <w:tcBorders>
              <w:top w:val="nil"/>
              <w:left w:val="nil"/>
              <w:bottom w:val="single" w:sz="4" w:space="0" w:color="auto"/>
              <w:right w:val="single" w:sz="4" w:space="0" w:color="auto"/>
            </w:tcBorders>
            <w:shd w:val="clear" w:color="000000" w:fill="D9D9D9"/>
            <w:hideMark/>
          </w:tcPr>
          <w:p w14:paraId="4B162EE2"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6</w:t>
            </w:r>
          </w:p>
        </w:tc>
        <w:tc>
          <w:tcPr>
            <w:tcW w:w="1217" w:type="dxa"/>
            <w:tcBorders>
              <w:top w:val="nil"/>
              <w:left w:val="nil"/>
              <w:bottom w:val="single" w:sz="4" w:space="0" w:color="auto"/>
              <w:right w:val="single" w:sz="4" w:space="0" w:color="auto"/>
            </w:tcBorders>
            <w:shd w:val="clear" w:color="000000" w:fill="D9D9D9"/>
            <w:noWrap/>
            <w:hideMark/>
          </w:tcPr>
          <w:p w14:paraId="2D117762"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16/03/2022</w:t>
            </w:r>
          </w:p>
        </w:tc>
        <w:tc>
          <w:tcPr>
            <w:tcW w:w="1783" w:type="dxa"/>
            <w:tcBorders>
              <w:top w:val="nil"/>
              <w:left w:val="nil"/>
              <w:bottom w:val="single" w:sz="4" w:space="0" w:color="auto"/>
              <w:right w:val="nil"/>
            </w:tcBorders>
            <w:shd w:val="clear" w:color="000000" w:fill="D9D9D9"/>
            <w:noWrap/>
            <w:hideMark/>
          </w:tcPr>
          <w:p w14:paraId="121DB7E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1925EA53" w14:textId="00475A8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1/4/22 </w:t>
            </w:r>
            <w:r w:rsidR="004F4777" w:rsidRPr="004D3DDD">
              <w:rPr>
                <w:rFonts w:ascii="Arial" w:hAnsi="Arial" w:cs="Arial"/>
                <w:color w:val="000000"/>
                <w:sz w:val="20"/>
                <w:szCs w:val="20"/>
              </w:rPr>
              <w:t>- 31</w:t>
            </w:r>
            <w:r w:rsidRPr="004D3DDD">
              <w:rPr>
                <w:rFonts w:ascii="Arial" w:hAnsi="Arial" w:cs="Arial"/>
                <w:color w:val="000000"/>
                <w:sz w:val="20"/>
                <w:szCs w:val="20"/>
              </w:rPr>
              <w:t>/3/2023</w:t>
            </w:r>
          </w:p>
        </w:tc>
      </w:tr>
      <w:tr w:rsidR="006B1465" w:rsidRPr="00AC3173" w14:paraId="58DE3072"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09507F3"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X/2022/0004</w:t>
            </w:r>
          </w:p>
        </w:tc>
        <w:tc>
          <w:tcPr>
            <w:tcW w:w="1439" w:type="dxa"/>
            <w:tcBorders>
              <w:top w:val="nil"/>
              <w:left w:val="nil"/>
              <w:bottom w:val="single" w:sz="4" w:space="0" w:color="auto"/>
              <w:right w:val="single" w:sz="4" w:space="0" w:color="auto"/>
            </w:tcBorders>
            <w:shd w:val="clear" w:color="000000" w:fill="D9D9D9"/>
            <w:hideMark/>
          </w:tcPr>
          <w:p w14:paraId="705EA754"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8 - 10 Outram Street Sutton</w:t>
            </w:r>
          </w:p>
        </w:tc>
        <w:tc>
          <w:tcPr>
            <w:tcW w:w="1678" w:type="dxa"/>
            <w:tcBorders>
              <w:top w:val="nil"/>
              <w:left w:val="nil"/>
              <w:bottom w:val="single" w:sz="4" w:space="0" w:color="auto"/>
              <w:right w:val="single" w:sz="4" w:space="0" w:color="auto"/>
            </w:tcBorders>
            <w:shd w:val="clear" w:color="000000" w:fill="D9D9D9"/>
            <w:hideMark/>
          </w:tcPr>
          <w:p w14:paraId="7A46283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change of use from shop to 2 flats</w:t>
            </w:r>
          </w:p>
        </w:tc>
        <w:tc>
          <w:tcPr>
            <w:tcW w:w="1243" w:type="dxa"/>
            <w:tcBorders>
              <w:top w:val="nil"/>
              <w:left w:val="nil"/>
              <w:bottom w:val="single" w:sz="4" w:space="0" w:color="auto"/>
              <w:right w:val="single" w:sz="4" w:space="0" w:color="auto"/>
            </w:tcBorders>
            <w:shd w:val="clear" w:color="000000" w:fill="D9D9D9"/>
            <w:hideMark/>
          </w:tcPr>
          <w:p w14:paraId="7082B919"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2</w:t>
            </w:r>
          </w:p>
        </w:tc>
        <w:tc>
          <w:tcPr>
            <w:tcW w:w="1217" w:type="dxa"/>
            <w:tcBorders>
              <w:top w:val="nil"/>
              <w:left w:val="nil"/>
              <w:bottom w:val="single" w:sz="4" w:space="0" w:color="auto"/>
              <w:right w:val="single" w:sz="4" w:space="0" w:color="auto"/>
            </w:tcBorders>
            <w:shd w:val="clear" w:color="000000" w:fill="D9D9D9"/>
            <w:noWrap/>
            <w:hideMark/>
          </w:tcPr>
          <w:p w14:paraId="6203E78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21/03/2022</w:t>
            </w:r>
          </w:p>
        </w:tc>
        <w:tc>
          <w:tcPr>
            <w:tcW w:w="1783" w:type="dxa"/>
            <w:tcBorders>
              <w:top w:val="nil"/>
              <w:left w:val="nil"/>
              <w:bottom w:val="single" w:sz="4" w:space="0" w:color="auto"/>
              <w:right w:val="single" w:sz="4" w:space="0" w:color="auto"/>
            </w:tcBorders>
            <w:shd w:val="clear" w:color="000000" w:fill="D9D9D9"/>
            <w:noWrap/>
            <w:hideMark/>
          </w:tcPr>
          <w:p w14:paraId="4AD6BC40"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B00CDA6" w14:textId="6589987D"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Completed 1/</w:t>
            </w:r>
            <w:r w:rsidRPr="004D3DDD">
              <w:rPr>
                <w:rFonts w:ascii="Arial" w:hAnsi="Arial" w:cs="Arial"/>
                <w:color w:val="000000"/>
                <w:sz w:val="20"/>
                <w:szCs w:val="20"/>
              </w:rPr>
              <w:lastRenderedPageBreak/>
              <w:t xml:space="preserve">4/24 </w:t>
            </w:r>
            <w:r w:rsidR="004F4777" w:rsidRPr="004D3DDD">
              <w:rPr>
                <w:rFonts w:ascii="Arial" w:hAnsi="Arial" w:cs="Arial"/>
                <w:color w:val="000000"/>
                <w:sz w:val="20"/>
                <w:szCs w:val="20"/>
              </w:rPr>
              <w:t>- 31</w:t>
            </w:r>
            <w:r w:rsidRPr="004D3DDD">
              <w:rPr>
                <w:rFonts w:ascii="Arial" w:hAnsi="Arial" w:cs="Arial"/>
                <w:color w:val="000000"/>
                <w:sz w:val="20"/>
                <w:szCs w:val="20"/>
              </w:rPr>
              <w:t>/3/2025</w:t>
            </w:r>
          </w:p>
        </w:tc>
      </w:tr>
      <w:tr w:rsidR="006B1465" w:rsidRPr="00AC3173" w14:paraId="22BCD5F9"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5EF568C4"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X/2022/0</w:t>
            </w:r>
            <w:r w:rsidRPr="004D3DDD">
              <w:rPr>
                <w:rFonts w:ascii="Arial" w:hAnsi="Arial" w:cs="Arial"/>
                <w:color w:val="000000"/>
                <w:sz w:val="20"/>
                <w:szCs w:val="20"/>
              </w:rPr>
              <w:lastRenderedPageBreak/>
              <w:t>010</w:t>
            </w:r>
          </w:p>
        </w:tc>
        <w:tc>
          <w:tcPr>
            <w:tcW w:w="1439" w:type="dxa"/>
            <w:tcBorders>
              <w:top w:val="nil"/>
              <w:left w:val="nil"/>
              <w:bottom w:val="single" w:sz="4" w:space="0" w:color="auto"/>
              <w:right w:val="single" w:sz="4" w:space="0" w:color="auto"/>
            </w:tcBorders>
            <w:shd w:val="clear" w:color="000000" w:fill="D9D9D9"/>
            <w:hideMark/>
          </w:tcPr>
          <w:p w14:paraId="07C121D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Barclays Bank 3 Low Street Sutton in As</w:t>
            </w:r>
            <w:r w:rsidRPr="004D3DDD">
              <w:rPr>
                <w:rFonts w:ascii="Arial" w:hAnsi="Arial" w:cs="Arial"/>
                <w:color w:val="000000"/>
                <w:sz w:val="20"/>
                <w:szCs w:val="20"/>
              </w:rPr>
              <w:lastRenderedPageBreak/>
              <w:t>hfield</w:t>
            </w:r>
          </w:p>
        </w:tc>
        <w:tc>
          <w:tcPr>
            <w:tcW w:w="1678" w:type="dxa"/>
            <w:tcBorders>
              <w:top w:val="nil"/>
              <w:left w:val="nil"/>
              <w:bottom w:val="single" w:sz="4" w:space="0" w:color="auto"/>
              <w:right w:val="single" w:sz="4" w:space="0" w:color="auto"/>
            </w:tcBorders>
            <w:shd w:val="clear" w:color="000000" w:fill="D9D9D9"/>
            <w:hideMark/>
          </w:tcPr>
          <w:p w14:paraId="173CDC07" w14:textId="343CDF01"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Prior approval for change of use o</w:t>
            </w:r>
            <w:r w:rsidRPr="004D3DDD">
              <w:rPr>
                <w:rFonts w:ascii="Arial" w:hAnsi="Arial" w:cs="Arial"/>
                <w:color w:val="000000"/>
                <w:sz w:val="20"/>
                <w:szCs w:val="20"/>
              </w:rPr>
              <w:lastRenderedPageBreak/>
              <w:t xml:space="preserve">f first and second floors from bank to 4 </w:t>
            </w:r>
            <w:r w:rsidR="001349DE" w:rsidRPr="004D3DDD">
              <w:rPr>
                <w:rFonts w:ascii="Arial" w:hAnsi="Arial" w:cs="Arial"/>
                <w:color w:val="000000"/>
                <w:sz w:val="20"/>
                <w:szCs w:val="20"/>
              </w:rPr>
              <w:t>self-conta</w:t>
            </w:r>
            <w:r w:rsidR="001349DE" w:rsidRPr="004D3DDD">
              <w:rPr>
                <w:rFonts w:ascii="Arial" w:hAnsi="Arial" w:cs="Arial"/>
                <w:color w:val="000000"/>
                <w:sz w:val="20"/>
                <w:szCs w:val="20"/>
              </w:rPr>
              <w:lastRenderedPageBreak/>
              <w:t>i</w:t>
            </w:r>
            <w:r w:rsidR="001349DE" w:rsidRPr="004D3DDD">
              <w:rPr>
                <w:rFonts w:ascii="Arial" w:hAnsi="Arial" w:cs="Arial"/>
                <w:color w:val="000000"/>
                <w:sz w:val="20"/>
                <w:szCs w:val="20"/>
              </w:rPr>
              <w:t>ned</w:t>
            </w:r>
            <w:r w:rsidRPr="004D3DDD">
              <w:rPr>
                <w:rFonts w:ascii="Arial" w:hAnsi="Arial" w:cs="Arial"/>
                <w:color w:val="000000"/>
                <w:sz w:val="20"/>
                <w:szCs w:val="20"/>
              </w:rPr>
              <w:t xml:space="preserve"> flats</w:t>
            </w:r>
          </w:p>
        </w:tc>
        <w:tc>
          <w:tcPr>
            <w:tcW w:w="1243" w:type="dxa"/>
            <w:tcBorders>
              <w:top w:val="nil"/>
              <w:left w:val="nil"/>
              <w:bottom w:val="single" w:sz="4" w:space="0" w:color="auto"/>
              <w:right w:val="single" w:sz="4" w:space="0" w:color="auto"/>
            </w:tcBorders>
            <w:shd w:val="clear" w:color="000000" w:fill="D9D9D9"/>
            <w:hideMark/>
          </w:tcPr>
          <w:p w14:paraId="14D1A9A0"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4</w:t>
            </w:r>
          </w:p>
        </w:tc>
        <w:tc>
          <w:tcPr>
            <w:tcW w:w="1217" w:type="dxa"/>
            <w:tcBorders>
              <w:top w:val="nil"/>
              <w:left w:val="nil"/>
              <w:bottom w:val="single" w:sz="4" w:space="0" w:color="auto"/>
              <w:right w:val="single" w:sz="4" w:space="0" w:color="auto"/>
            </w:tcBorders>
            <w:shd w:val="clear" w:color="000000" w:fill="D9D9D9"/>
            <w:noWrap/>
            <w:hideMark/>
          </w:tcPr>
          <w:p w14:paraId="4A6511A0"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25/04/2022</w:t>
            </w:r>
          </w:p>
        </w:tc>
        <w:tc>
          <w:tcPr>
            <w:tcW w:w="1783" w:type="dxa"/>
            <w:tcBorders>
              <w:top w:val="nil"/>
              <w:left w:val="nil"/>
              <w:bottom w:val="single" w:sz="4" w:space="0" w:color="auto"/>
              <w:right w:val="single" w:sz="4" w:space="0" w:color="auto"/>
            </w:tcBorders>
            <w:shd w:val="clear" w:color="000000" w:fill="D9D9D9"/>
            <w:noWrap/>
            <w:hideMark/>
          </w:tcPr>
          <w:p w14:paraId="2262114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73E7936" w14:textId="5CB15920"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1/4/23 </w:t>
            </w:r>
            <w:r w:rsidR="004F4777" w:rsidRPr="004D3DDD">
              <w:rPr>
                <w:rFonts w:ascii="Arial" w:hAnsi="Arial" w:cs="Arial"/>
                <w:color w:val="000000"/>
                <w:sz w:val="20"/>
                <w:szCs w:val="20"/>
              </w:rPr>
              <w:t>- 31</w:t>
            </w:r>
            <w:r w:rsidRPr="004D3DDD">
              <w:rPr>
                <w:rFonts w:ascii="Arial" w:hAnsi="Arial" w:cs="Arial"/>
                <w:color w:val="000000"/>
                <w:sz w:val="20"/>
                <w:szCs w:val="20"/>
              </w:rPr>
              <w:t>/3/2024</w:t>
            </w:r>
          </w:p>
        </w:tc>
      </w:tr>
      <w:tr w:rsidR="006B1465" w:rsidRPr="00AC3173" w14:paraId="0321F07D"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16984A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X/2022/0028</w:t>
            </w:r>
          </w:p>
        </w:tc>
        <w:tc>
          <w:tcPr>
            <w:tcW w:w="1439" w:type="dxa"/>
            <w:tcBorders>
              <w:top w:val="nil"/>
              <w:left w:val="nil"/>
              <w:bottom w:val="single" w:sz="4" w:space="0" w:color="auto"/>
              <w:right w:val="single" w:sz="4" w:space="0" w:color="auto"/>
            </w:tcBorders>
            <w:shd w:val="clear" w:color="000000" w:fill="D9D9D9"/>
            <w:hideMark/>
          </w:tcPr>
          <w:p w14:paraId="0811DFCC"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49 Annesley Road Hucknall </w:t>
            </w:r>
          </w:p>
        </w:tc>
        <w:tc>
          <w:tcPr>
            <w:tcW w:w="1678" w:type="dxa"/>
            <w:tcBorders>
              <w:top w:val="nil"/>
              <w:left w:val="nil"/>
              <w:bottom w:val="single" w:sz="4" w:space="0" w:color="auto"/>
              <w:right w:val="single" w:sz="4" w:space="0" w:color="auto"/>
            </w:tcBorders>
            <w:shd w:val="clear" w:color="000000" w:fill="D9D9D9"/>
            <w:hideMark/>
          </w:tcPr>
          <w:p w14:paraId="30C3374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Conversion of GF retail to 1no 2 bed flat</w:t>
            </w:r>
          </w:p>
        </w:tc>
        <w:tc>
          <w:tcPr>
            <w:tcW w:w="1243" w:type="dxa"/>
            <w:tcBorders>
              <w:top w:val="nil"/>
              <w:left w:val="nil"/>
              <w:bottom w:val="single" w:sz="4" w:space="0" w:color="auto"/>
              <w:right w:val="single" w:sz="4" w:space="0" w:color="auto"/>
            </w:tcBorders>
            <w:shd w:val="clear" w:color="000000" w:fill="D9D9D9"/>
            <w:hideMark/>
          </w:tcPr>
          <w:p w14:paraId="4C2C720A"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601FBBE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22/08/2022</w:t>
            </w:r>
          </w:p>
        </w:tc>
        <w:tc>
          <w:tcPr>
            <w:tcW w:w="1783" w:type="dxa"/>
            <w:tcBorders>
              <w:top w:val="nil"/>
              <w:left w:val="nil"/>
              <w:bottom w:val="single" w:sz="4" w:space="0" w:color="auto"/>
              <w:right w:val="single" w:sz="4" w:space="0" w:color="auto"/>
            </w:tcBorders>
            <w:shd w:val="clear" w:color="000000" w:fill="D9D9D9"/>
            <w:noWrap/>
            <w:hideMark/>
          </w:tcPr>
          <w:p w14:paraId="3C7877B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749494EB" w14:textId="2FE78BA4"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1/4/23 </w:t>
            </w:r>
            <w:r w:rsidR="004F4777" w:rsidRPr="004D3DDD">
              <w:rPr>
                <w:rFonts w:ascii="Arial" w:hAnsi="Arial" w:cs="Arial"/>
                <w:color w:val="000000"/>
                <w:sz w:val="20"/>
                <w:szCs w:val="20"/>
              </w:rPr>
              <w:t>- 31</w:t>
            </w:r>
            <w:r w:rsidRPr="004D3DDD">
              <w:rPr>
                <w:rFonts w:ascii="Arial" w:hAnsi="Arial" w:cs="Arial"/>
                <w:color w:val="000000"/>
                <w:sz w:val="20"/>
                <w:szCs w:val="20"/>
              </w:rPr>
              <w:t>/3/2024</w:t>
            </w:r>
          </w:p>
        </w:tc>
      </w:tr>
      <w:tr w:rsidR="006B1465" w:rsidRPr="00AC3173" w14:paraId="5DC8F2DE"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8139B4A"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X/2022/0042</w:t>
            </w:r>
          </w:p>
        </w:tc>
        <w:tc>
          <w:tcPr>
            <w:tcW w:w="1439" w:type="dxa"/>
            <w:tcBorders>
              <w:top w:val="nil"/>
              <w:left w:val="nil"/>
              <w:bottom w:val="single" w:sz="4" w:space="0" w:color="auto"/>
              <w:right w:val="single" w:sz="4" w:space="0" w:color="auto"/>
            </w:tcBorders>
            <w:shd w:val="clear" w:color="000000" w:fill="D9D9D9"/>
            <w:hideMark/>
          </w:tcPr>
          <w:p w14:paraId="33394259"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Image Works 3 Station Street Kirkby in Ashfield</w:t>
            </w:r>
          </w:p>
        </w:tc>
        <w:tc>
          <w:tcPr>
            <w:tcW w:w="1678" w:type="dxa"/>
            <w:tcBorders>
              <w:top w:val="nil"/>
              <w:left w:val="nil"/>
              <w:bottom w:val="single" w:sz="4" w:space="0" w:color="auto"/>
              <w:right w:val="single" w:sz="4" w:space="0" w:color="auto"/>
            </w:tcBorders>
            <w:shd w:val="clear" w:color="000000" w:fill="D9D9D9"/>
            <w:hideMark/>
          </w:tcPr>
          <w:p w14:paraId="36B3205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Change of use from business to mixed use - convert first &amp; second floor into 1 flat</w:t>
            </w:r>
          </w:p>
        </w:tc>
        <w:tc>
          <w:tcPr>
            <w:tcW w:w="1243" w:type="dxa"/>
            <w:tcBorders>
              <w:top w:val="nil"/>
              <w:left w:val="nil"/>
              <w:bottom w:val="single" w:sz="4" w:space="0" w:color="auto"/>
              <w:right w:val="single" w:sz="4" w:space="0" w:color="auto"/>
            </w:tcBorders>
            <w:shd w:val="clear" w:color="000000" w:fill="D9D9D9"/>
            <w:hideMark/>
          </w:tcPr>
          <w:p w14:paraId="10ED1C9A"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736EF5BE"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15/12/2022</w:t>
            </w:r>
          </w:p>
        </w:tc>
        <w:tc>
          <w:tcPr>
            <w:tcW w:w="1783" w:type="dxa"/>
            <w:tcBorders>
              <w:top w:val="nil"/>
              <w:left w:val="nil"/>
              <w:bottom w:val="single" w:sz="4" w:space="0" w:color="auto"/>
              <w:right w:val="single" w:sz="4" w:space="0" w:color="auto"/>
            </w:tcBorders>
            <w:shd w:val="clear" w:color="000000" w:fill="D9D9D9"/>
            <w:noWrap/>
            <w:hideMark/>
          </w:tcPr>
          <w:p w14:paraId="02D663E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75C33B5A" w14:textId="45CDBEE4"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1/4/22 </w:t>
            </w:r>
            <w:r w:rsidR="004F4777" w:rsidRPr="004D3DDD">
              <w:rPr>
                <w:rFonts w:ascii="Arial" w:hAnsi="Arial" w:cs="Arial"/>
                <w:color w:val="000000"/>
                <w:sz w:val="20"/>
                <w:szCs w:val="20"/>
              </w:rPr>
              <w:t>- 31</w:t>
            </w:r>
            <w:r w:rsidRPr="004D3DDD">
              <w:rPr>
                <w:rFonts w:ascii="Arial" w:hAnsi="Arial" w:cs="Arial"/>
                <w:color w:val="000000"/>
                <w:sz w:val="20"/>
                <w:szCs w:val="20"/>
              </w:rPr>
              <w:t>/3/2023</w:t>
            </w:r>
          </w:p>
        </w:tc>
      </w:tr>
      <w:tr w:rsidR="006B1465" w:rsidRPr="00AC3173" w14:paraId="6C236F0A"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011A134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X/2022/0041</w:t>
            </w:r>
          </w:p>
        </w:tc>
        <w:tc>
          <w:tcPr>
            <w:tcW w:w="1439" w:type="dxa"/>
            <w:tcBorders>
              <w:top w:val="nil"/>
              <w:left w:val="nil"/>
              <w:bottom w:val="single" w:sz="4" w:space="0" w:color="auto"/>
              <w:right w:val="single" w:sz="4" w:space="0" w:color="auto"/>
            </w:tcBorders>
            <w:shd w:val="clear" w:color="000000" w:fill="D9D9D9"/>
            <w:hideMark/>
          </w:tcPr>
          <w:p w14:paraId="6062627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56 Outram Street Sutton in Ashfield</w:t>
            </w:r>
          </w:p>
        </w:tc>
        <w:tc>
          <w:tcPr>
            <w:tcW w:w="1678" w:type="dxa"/>
            <w:tcBorders>
              <w:top w:val="nil"/>
              <w:left w:val="nil"/>
              <w:bottom w:val="single" w:sz="4" w:space="0" w:color="auto"/>
              <w:right w:val="single" w:sz="4" w:space="0" w:color="auto"/>
            </w:tcBorders>
            <w:shd w:val="clear" w:color="000000" w:fill="D9D9D9"/>
            <w:hideMark/>
          </w:tcPr>
          <w:p w14:paraId="3968104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Change of use of ground floor office to 1 flat, retaining existing flat at first/second floor</w:t>
            </w:r>
          </w:p>
        </w:tc>
        <w:tc>
          <w:tcPr>
            <w:tcW w:w="1243" w:type="dxa"/>
            <w:tcBorders>
              <w:top w:val="nil"/>
              <w:left w:val="nil"/>
              <w:bottom w:val="single" w:sz="4" w:space="0" w:color="auto"/>
              <w:right w:val="single" w:sz="4" w:space="0" w:color="auto"/>
            </w:tcBorders>
            <w:shd w:val="clear" w:color="000000" w:fill="D9D9D9"/>
            <w:hideMark/>
          </w:tcPr>
          <w:p w14:paraId="684536B4"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42507919"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01/12/2022</w:t>
            </w:r>
          </w:p>
        </w:tc>
        <w:tc>
          <w:tcPr>
            <w:tcW w:w="1783" w:type="dxa"/>
            <w:tcBorders>
              <w:top w:val="nil"/>
              <w:left w:val="nil"/>
              <w:bottom w:val="single" w:sz="4" w:space="0" w:color="auto"/>
              <w:right w:val="single" w:sz="4" w:space="0" w:color="auto"/>
            </w:tcBorders>
            <w:shd w:val="clear" w:color="000000" w:fill="D9D9D9"/>
            <w:noWrap/>
            <w:hideMark/>
          </w:tcPr>
          <w:p w14:paraId="24428887"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77C71B8" w14:textId="6E88B26D"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1/4/23 </w:t>
            </w:r>
            <w:r w:rsidR="004F4777" w:rsidRPr="004D3DDD">
              <w:rPr>
                <w:rFonts w:ascii="Arial" w:hAnsi="Arial" w:cs="Arial"/>
                <w:color w:val="000000"/>
                <w:sz w:val="20"/>
                <w:szCs w:val="20"/>
              </w:rPr>
              <w:t>- 31</w:t>
            </w:r>
            <w:r w:rsidRPr="004D3DDD">
              <w:rPr>
                <w:rFonts w:ascii="Arial" w:hAnsi="Arial" w:cs="Arial"/>
                <w:color w:val="000000"/>
                <w:sz w:val="20"/>
                <w:szCs w:val="20"/>
              </w:rPr>
              <w:t>/3/2024</w:t>
            </w:r>
          </w:p>
        </w:tc>
      </w:tr>
      <w:tr w:rsidR="006B1465" w:rsidRPr="00AC3173" w14:paraId="442415B7"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2667D29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X/2023/0007</w:t>
            </w:r>
          </w:p>
        </w:tc>
        <w:tc>
          <w:tcPr>
            <w:tcW w:w="1439" w:type="dxa"/>
            <w:tcBorders>
              <w:top w:val="nil"/>
              <w:left w:val="nil"/>
              <w:bottom w:val="single" w:sz="4" w:space="0" w:color="auto"/>
              <w:right w:val="single" w:sz="4" w:space="0" w:color="auto"/>
            </w:tcBorders>
            <w:shd w:val="clear" w:color="000000" w:fill="D9D9D9"/>
            <w:hideMark/>
          </w:tcPr>
          <w:p w14:paraId="78078DC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17A High Street Hucknall</w:t>
            </w:r>
          </w:p>
        </w:tc>
        <w:tc>
          <w:tcPr>
            <w:tcW w:w="1678" w:type="dxa"/>
            <w:tcBorders>
              <w:top w:val="nil"/>
              <w:left w:val="nil"/>
              <w:bottom w:val="single" w:sz="4" w:space="0" w:color="auto"/>
              <w:right w:val="single" w:sz="4" w:space="0" w:color="auto"/>
            </w:tcBorders>
            <w:shd w:val="clear" w:color="000000" w:fill="D9D9D9"/>
            <w:hideMark/>
          </w:tcPr>
          <w:p w14:paraId="54D7D739"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Change of use from commercial to mixed use including up to 2 flats</w:t>
            </w:r>
          </w:p>
        </w:tc>
        <w:tc>
          <w:tcPr>
            <w:tcW w:w="1243" w:type="dxa"/>
            <w:tcBorders>
              <w:top w:val="nil"/>
              <w:left w:val="nil"/>
              <w:bottom w:val="single" w:sz="4" w:space="0" w:color="auto"/>
              <w:right w:val="single" w:sz="4" w:space="0" w:color="auto"/>
            </w:tcBorders>
            <w:shd w:val="clear" w:color="000000" w:fill="D9D9D9"/>
            <w:hideMark/>
          </w:tcPr>
          <w:p w14:paraId="77689951"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2</w:t>
            </w:r>
          </w:p>
        </w:tc>
        <w:tc>
          <w:tcPr>
            <w:tcW w:w="1217" w:type="dxa"/>
            <w:tcBorders>
              <w:top w:val="nil"/>
              <w:left w:val="nil"/>
              <w:bottom w:val="single" w:sz="4" w:space="0" w:color="auto"/>
              <w:right w:val="single" w:sz="4" w:space="0" w:color="auto"/>
            </w:tcBorders>
            <w:shd w:val="clear" w:color="000000" w:fill="D9D9D9"/>
            <w:noWrap/>
            <w:hideMark/>
          </w:tcPr>
          <w:p w14:paraId="02CEC30C"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27/02/2023</w:t>
            </w:r>
          </w:p>
        </w:tc>
        <w:tc>
          <w:tcPr>
            <w:tcW w:w="1783" w:type="dxa"/>
            <w:tcBorders>
              <w:top w:val="nil"/>
              <w:left w:val="nil"/>
              <w:bottom w:val="single" w:sz="4" w:space="0" w:color="auto"/>
              <w:right w:val="single" w:sz="4" w:space="0" w:color="auto"/>
            </w:tcBorders>
            <w:shd w:val="clear" w:color="000000" w:fill="D9D9D9"/>
            <w:noWrap/>
            <w:hideMark/>
          </w:tcPr>
          <w:p w14:paraId="511D585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6DD29ED4" w14:textId="4E01E8DE"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1/4/23 </w:t>
            </w:r>
            <w:r w:rsidR="004F4777" w:rsidRPr="004D3DDD">
              <w:rPr>
                <w:rFonts w:ascii="Arial" w:hAnsi="Arial" w:cs="Arial"/>
                <w:color w:val="000000"/>
                <w:sz w:val="20"/>
                <w:szCs w:val="20"/>
              </w:rPr>
              <w:t>- 31</w:t>
            </w:r>
            <w:r w:rsidRPr="004D3DDD">
              <w:rPr>
                <w:rFonts w:ascii="Arial" w:hAnsi="Arial" w:cs="Arial"/>
                <w:color w:val="000000"/>
                <w:sz w:val="20"/>
                <w:szCs w:val="20"/>
              </w:rPr>
              <w:t>/3/2024</w:t>
            </w:r>
          </w:p>
        </w:tc>
      </w:tr>
      <w:tr w:rsidR="006B1465" w:rsidRPr="00AC3173" w14:paraId="4B995268" w14:textId="77777777" w:rsidTr="004D3DDD">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3761DA22"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X/2023/0011</w:t>
            </w:r>
          </w:p>
        </w:tc>
        <w:tc>
          <w:tcPr>
            <w:tcW w:w="1439" w:type="dxa"/>
            <w:tcBorders>
              <w:top w:val="nil"/>
              <w:left w:val="nil"/>
              <w:bottom w:val="single" w:sz="4" w:space="0" w:color="auto"/>
              <w:right w:val="single" w:sz="4" w:space="0" w:color="auto"/>
            </w:tcBorders>
            <w:shd w:val="clear" w:color="000000" w:fill="D9D9D9"/>
            <w:hideMark/>
          </w:tcPr>
          <w:p w14:paraId="3FFA1D39"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254 Pye Bridge Alfreton Road Selston Jubilee</w:t>
            </w:r>
          </w:p>
        </w:tc>
        <w:tc>
          <w:tcPr>
            <w:tcW w:w="1678" w:type="dxa"/>
            <w:tcBorders>
              <w:top w:val="nil"/>
              <w:left w:val="nil"/>
              <w:bottom w:val="single" w:sz="4" w:space="0" w:color="auto"/>
              <w:right w:val="single" w:sz="4" w:space="0" w:color="auto"/>
            </w:tcBorders>
            <w:shd w:val="clear" w:color="000000" w:fill="D9D9D9"/>
            <w:hideMark/>
          </w:tcPr>
          <w:p w14:paraId="793FE97F"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Change of Use </w:t>
            </w:r>
            <w:proofErr w:type="gramStart"/>
            <w:r w:rsidRPr="004D3DDD">
              <w:rPr>
                <w:rFonts w:ascii="Arial" w:hAnsi="Arial" w:cs="Arial"/>
                <w:color w:val="000000"/>
                <w:sz w:val="20"/>
                <w:szCs w:val="20"/>
              </w:rPr>
              <w:t>From</w:t>
            </w:r>
            <w:proofErr w:type="gramEnd"/>
            <w:r w:rsidRPr="004D3DDD">
              <w:rPr>
                <w:rFonts w:ascii="Arial" w:hAnsi="Arial" w:cs="Arial"/>
                <w:color w:val="000000"/>
                <w:sz w:val="20"/>
                <w:szCs w:val="20"/>
              </w:rPr>
              <w:t xml:space="preserve"> Commercial, Business (Class E) to Dwellinghouse</w:t>
            </w:r>
          </w:p>
        </w:tc>
        <w:tc>
          <w:tcPr>
            <w:tcW w:w="1243" w:type="dxa"/>
            <w:tcBorders>
              <w:top w:val="nil"/>
              <w:left w:val="nil"/>
              <w:bottom w:val="single" w:sz="4" w:space="0" w:color="auto"/>
              <w:right w:val="single" w:sz="4" w:space="0" w:color="auto"/>
            </w:tcBorders>
            <w:shd w:val="clear" w:color="000000" w:fill="D9D9D9"/>
            <w:hideMark/>
          </w:tcPr>
          <w:p w14:paraId="23EDAC84"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000000" w:fill="D9D9D9"/>
            <w:noWrap/>
            <w:hideMark/>
          </w:tcPr>
          <w:p w14:paraId="700015B3"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20/03/2023</w:t>
            </w:r>
          </w:p>
        </w:tc>
        <w:tc>
          <w:tcPr>
            <w:tcW w:w="1783" w:type="dxa"/>
            <w:tcBorders>
              <w:top w:val="nil"/>
              <w:left w:val="nil"/>
              <w:bottom w:val="single" w:sz="4" w:space="0" w:color="auto"/>
              <w:right w:val="single" w:sz="4" w:space="0" w:color="auto"/>
            </w:tcBorders>
            <w:shd w:val="clear" w:color="000000" w:fill="D9D9D9"/>
            <w:noWrap/>
            <w:hideMark/>
          </w:tcPr>
          <w:p w14:paraId="4E4D5462"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07AB2439" w14:textId="13B3F43B"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1/4/24 </w:t>
            </w:r>
            <w:r w:rsidR="004F4777" w:rsidRPr="004D3DDD">
              <w:rPr>
                <w:rFonts w:ascii="Arial" w:hAnsi="Arial" w:cs="Arial"/>
                <w:color w:val="000000"/>
                <w:sz w:val="20"/>
                <w:szCs w:val="20"/>
              </w:rPr>
              <w:t>- 31</w:t>
            </w:r>
            <w:r w:rsidRPr="004D3DDD">
              <w:rPr>
                <w:rFonts w:ascii="Arial" w:hAnsi="Arial" w:cs="Arial"/>
                <w:color w:val="000000"/>
                <w:sz w:val="20"/>
                <w:szCs w:val="20"/>
              </w:rPr>
              <w:t>/3/2025</w:t>
            </w:r>
          </w:p>
        </w:tc>
      </w:tr>
      <w:tr w:rsidR="006B1465" w:rsidRPr="00AC3173" w14:paraId="633CCD60" w14:textId="77777777" w:rsidTr="006C012C">
        <w:trPr>
          <w:trHeight w:val="500"/>
        </w:trPr>
        <w:tc>
          <w:tcPr>
            <w:tcW w:w="1414"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53FB465B"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X/2024/0020</w:t>
            </w:r>
          </w:p>
        </w:tc>
        <w:tc>
          <w:tcPr>
            <w:tcW w:w="1439" w:type="dxa"/>
            <w:tcBorders>
              <w:top w:val="nil"/>
              <w:left w:val="nil"/>
              <w:bottom w:val="single" w:sz="4" w:space="0" w:color="auto"/>
              <w:right w:val="single" w:sz="4" w:space="0" w:color="auto"/>
            </w:tcBorders>
            <w:shd w:val="clear" w:color="auto" w:fill="D9D9D9" w:themeFill="background1" w:themeFillShade="D9"/>
            <w:hideMark/>
          </w:tcPr>
          <w:p w14:paraId="69C70472" w14:textId="1E244ABB"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38A Annesley Road Hucknall </w:t>
            </w:r>
          </w:p>
        </w:tc>
        <w:tc>
          <w:tcPr>
            <w:tcW w:w="1678" w:type="dxa"/>
            <w:tcBorders>
              <w:top w:val="nil"/>
              <w:left w:val="nil"/>
              <w:bottom w:val="nil"/>
              <w:right w:val="nil"/>
            </w:tcBorders>
            <w:shd w:val="clear" w:color="auto" w:fill="D9D9D9" w:themeFill="background1" w:themeFillShade="D9"/>
            <w:hideMark/>
          </w:tcPr>
          <w:p w14:paraId="13027F21"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Change of Use from Commercial to Dwelling</w:t>
            </w:r>
          </w:p>
        </w:tc>
        <w:tc>
          <w:tcPr>
            <w:tcW w:w="1243" w:type="dxa"/>
            <w:tcBorders>
              <w:top w:val="nil"/>
              <w:left w:val="single" w:sz="4" w:space="0" w:color="auto"/>
              <w:bottom w:val="single" w:sz="4" w:space="0" w:color="auto"/>
              <w:right w:val="single" w:sz="4" w:space="0" w:color="auto"/>
            </w:tcBorders>
            <w:shd w:val="clear" w:color="auto" w:fill="D9D9D9" w:themeFill="background1" w:themeFillShade="D9"/>
            <w:hideMark/>
          </w:tcPr>
          <w:p w14:paraId="61D3D62D"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1</w:t>
            </w:r>
          </w:p>
        </w:tc>
        <w:tc>
          <w:tcPr>
            <w:tcW w:w="1217" w:type="dxa"/>
            <w:tcBorders>
              <w:top w:val="nil"/>
              <w:left w:val="nil"/>
              <w:bottom w:val="single" w:sz="4" w:space="0" w:color="auto"/>
              <w:right w:val="single" w:sz="4" w:space="0" w:color="auto"/>
            </w:tcBorders>
            <w:shd w:val="clear" w:color="auto" w:fill="D9D9D9" w:themeFill="background1" w:themeFillShade="D9"/>
            <w:noWrap/>
            <w:hideMark/>
          </w:tcPr>
          <w:p w14:paraId="16CC573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21/08/2024</w:t>
            </w:r>
          </w:p>
        </w:tc>
        <w:tc>
          <w:tcPr>
            <w:tcW w:w="1783" w:type="dxa"/>
            <w:tcBorders>
              <w:top w:val="nil"/>
              <w:left w:val="nil"/>
              <w:bottom w:val="single" w:sz="4" w:space="0" w:color="auto"/>
              <w:right w:val="single" w:sz="4" w:space="0" w:color="auto"/>
            </w:tcBorders>
            <w:shd w:val="clear" w:color="auto" w:fill="D9D9D9" w:themeFill="background1" w:themeFillShade="D9"/>
            <w:noWrap/>
            <w:hideMark/>
          </w:tcPr>
          <w:p w14:paraId="383B7F4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auto" w:fill="D9D9D9" w:themeFill="background1" w:themeFillShade="D9"/>
            <w:hideMark/>
          </w:tcPr>
          <w:p w14:paraId="5D8F7307" w14:textId="059F7ECB" w:rsidR="006B1465" w:rsidRPr="004D3DDD" w:rsidRDefault="00246418" w:rsidP="006B1465">
            <w:pPr>
              <w:rPr>
                <w:rFonts w:ascii="Arial" w:hAnsi="Arial" w:cs="Arial"/>
                <w:color w:val="000000"/>
                <w:sz w:val="20"/>
                <w:szCs w:val="20"/>
              </w:rPr>
            </w:pPr>
            <w:r w:rsidRPr="004D3DDD">
              <w:rPr>
                <w:rFonts w:ascii="Arial" w:hAnsi="Arial" w:cs="Arial"/>
                <w:color w:val="000000"/>
                <w:sz w:val="20"/>
                <w:szCs w:val="20"/>
              </w:rPr>
              <w:t xml:space="preserve">Completed 1/4/25 </w:t>
            </w:r>
            <w:r w:rsidR="004F4777" w:rsidRPr="004D3DDD">
              <w:rPr>
                <w:rFonts w:ascii="Arial" w:hAnsi="Arial" w:cs="Arial"/>
                <w:color w:val="000000"/>
                <w:sz w:val="20"/>
                <w:szCs w:val="20"/>
              </w:rPr>
              <w:t>- 31</w:t>
            </w:r>
            <w:r w:rsidRPr="004D3DDD">
              <w:rPr>
                <w:rFonts w:ascii="Arial" w:hAnsi="Arial" w:cs="Arial"/>
                <w:color w:val="000000"/>
                <w:sz w:val="20"/>
                <w:szCs w:val="20"/>
              </w:rPr>
              <w:t>/3/2026</w:t>
            </w:r>
          </w:p>
        </w:tc>
      </w:tr>
      <w:tr w:rsidR="006B1465" w:rsidRPr="00AC3173" w14:paraId="5183CABB" w14:textId="77777777" w:rsidTr="004D3DDD">
        <w:trPr>
          <w:trHeight w:val="1000"/>
        </w:trPr>
        <w:tc>
          <w:tcPr>
            <w:tcW w:w="1414" w:type="dxa"/>
            <w:tcBorders>
              <w:top w:val="nil"/>
              <w:left w:val="single" w:sz="4" w:space="0" w:color="auto"/>
              <w:bottom w:val="single" w:sz="4" w:space="0" w:color="auto"/>
              <w:right w:val="single" w:sz="4" w:space="0" w:color="auto"/>
            </w:tcBorders>
            <w:shd w:val="clear" w:color="000000" w:fill="D9D9D9"/>
            <w:noWrap/>
            <w:hideMark/>
          </w:tcPr>
          <w:p w14:paraId="2E9FC30D"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X/2024/0043</w:t>
            </w:r>
          </w:p>
        </w:tc>
        <w:tc>
          <w:tcPr>
            <w:tcW w:w="1439" w:type="dxa"/>
            <w:tcBorders>
              <w:top w:val="nil"/>
              <w:left w:val="nil"/>
              <w:bottom w:val="single" w:sz="4" w:space="0" w:color="auto"/>
              <w:right w:val="single" w:sz="4" w:space="0" w:color="auto"/>
            </w:tcBorders>
            <w:shd w:val="clear" w:color="000000" w:fill="D9D9D9"/>
            <w:hideMark/>
          </w:tcPr>
          <w:p w14:paraId="420AA822" w14:textId="7153B050"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29 Forest Street Sutton-in-Ashfield </w:t>
            </w:r>
          </w:p>
        </w:tc>
        <w:tc>
          <w:tcPr>
            <w:tcW w:w="1678" w:type="dxa"/>
            <w:tcBorders>
              <w:top w:val="single" w:sz="4" w:space="0" w:color="auto"/>
              <w:left w:val="nil"/>
              <w:bottom w:val="single" w:sz="4" w:space="0" w:color="auto"/>
              <w:right w:val="single" w:sz="4" w:space="0" w:color="auto"/>
            </w:tcBorders>
            <w:shd w:val="clear" w:color="000000" w:fill="D9D9D9"/>
            <w:hideMark/>
          </w:tcPr>
          <w:p w14:paraId="2DE0F519"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Change of Use from Commercial, Business and Service (Use Class E) to Mixed Use Including Up </w:t>
            </w:r>
            <w:proofErr w:type="gramStart"/>
            <w:r w:rsidRPr="004D3DDD">
              <w:rPr>
                <w:rFonts w:ascii="Arial" w:hAnsi="Arial" w:cs="Arial"/>
                <w:color w:val="000000"/>
                <w:sz w:val="20"/>
                <w:szCs w:val="20"/>
              </w:rPr>
              <w:t>To</w:t>
            </w:r>
            <w:proofErr w:type="gramEnd"/>
            <w:r w:rsidRPr="004D3DDD">
              <w:rPr>
                <w:rFonts w:ascii="Arial" w:hAnsi="Arial" w:cs="Arial"/>
                <w:color w:val="000000"/>
                <w:sz w:val="20"/>
                <w:szCs w:val="20"/>
              </w:rPr>
              <w:t xml:space="preserve"> Two Flats (Use Class C3)</w:t>
            </w:r>
          </w:p>
        </w:tc>
        <w:tc>
          <w:tcPr>
            <w:tcW w:w="1243" w:type="dxa"/>
            <w:tcBorders>
              <w:top w:val="nil"/>
              <w:left w:val="nil"/>
              <w:bottom w:val="single" w:sz="4" w:space="0" w:color="auto"/>
              <w:right w:val="single" w:sz="4" w:space="0" w:color="auto"/>
            </w:tcBorders>
            <w:shd w:val="clear" w:color="000000" w:fill="D9D9D9"/>
            <w:hideMark/>
          </w:tcPr>
          <w:p w14:paraId="2A278445" w14:textId="77777777" w:rsidR="006B1465" w:rsidRPr="004D3DDD" w:rsidRDefault="006B1465" w:rsidP="006B1465">
            <w:pPr>
              <w:jc w:val="center"/>
              <w:rPr>
                <w:rFonts w:ascii="Arial" w:hAnsi="Arial" w:cs="Arial"/>
                <w:color w:val="000000"/>
                <w:sz w:val="20"/>
                <w:szCs w:val="20"/>
              </w:rPr>
            </w:pPr>
            <w:r w:rsidRPr="004D3DDD">
              <w:rPr>
                <w:rFonts w:ascii="Arial" w:hAnsi="Arial" w:cs="Arial"/>
                <w:color w:val="000000"/>
                <w:sz w:val="20"/>
                <w:szCs w:val="20"/>
              </w:rPr>
              <w:t>2</w:t>
            </w:r>
          </w:p>
        </w:tc>
        <w:tc>
          <w:tcPr>
            <w:tcW w:w="1217" w:type="dxa"/>
            <w:tcBorders>
              <w:top w:val="nil"/>
              <w:left w:val="nil"/>
              <w:bottom w:val="single" w:sz="4" w:space="0" w:color="auto"/>
              <w:right w:val="single" w:sz="4" w:space="0" w:color="auto"/>
            </w:tcBorders>
            <w:shd w:val="clear" w:color="000000" w:fill="D9D9D9"/>
            <w:noWrap/>
            <w:hideMark/>
          </w:tcPr>
          <w:p w14:paraId="490A09C8"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19/12/2024</w:t>
            </w:r>
          </w:p>
        </w:tc>
        <w:tc>
          <w:tcPr>
            <w:tcW w:w="1783" w:type="dxa"/>
            <w:tcBorders>
              <w:top w:val="nil"/>
              <w:left w:val="nil"/>
              <w:bottom w:val="single" w:sz="4" w:space="0" w:color="auto"/>
              <w:right w:val="single" w:sz="4" w:space="0" w:color="auto"/>
            </w:tcBorders>
            <w:shd w:val="clear" w:color="000000" w:fill="D9D9D9"/>
            <w:noWrap/>
            <w:hideMark/>
          </w:tcPr>
          <w:p w14:paraId="212618C5" w14:textId="77777777"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4D91129C" w14:textId="0B465CA5" w:rsidR="006B1465" w:rsidRPr="004D3DDD" w:rsidRDefault="006B1465" w:rsidP="006B1465">
            <w:pPr>
              <w:rPr>
                <w:rFonts w:ascii="Arial" w:hAnsi="Arial" w:cs="Arial"/>
                <w:color w:val="000000"/>
                <w:sz w:val="20"/>
                <w:szCs w:val="20"/>
              </w:rPr>
            </w:pPr>
            <w:r w:rsidRPr="004D3DDD">
              <w:rPr>
                <w:rFonts w:ascii="Arial" w:hAnsi="Arial" w:cs="Arial"/>
                <w:color w:val="000000"/>
                <w:sz w:val="20"/>
                <w:szCs w:val="20"/>
              </w:rPr>
              <w:t xml:space="preserve">Completed 1/4/24 </w:t>
            </w:r>
            <w:r w:rsidR="004F4777" w:rsidRPr="004D3DDD">
              <w:rPr>
                <w:rFonts w:ascii="Arial" w:hAnsi="Arial" w:cs="Arial"/>
                <w:color w:val="000000"/>
                <w:sz w:val="20"/>
                <w:szCs w:val="20"/>
              </w:rPr>
              <w:t>- 31</w:t>
            </w:r>
            <w:r w:rsidRPr="004D3DDD">
              <w:rPr>
                <w:rFonts w:ascii="Arial" w:hAnsi="Arial" w:cs="Arial"/>
                <w:color w:val="000000"/>
                <w:sz w:val="20"/>
                <w:szCs w:val="20"/>
              </w:rPr>
              <w:t>/3/2025</w:t>
            </w:r>
          </w:p>
        </w:tc>
      </w:tr>
      <w:tr w:rsidR="004D3DDD" w:rsidRPr="004D3DDD" w14:paraId="745D2976" w14:textId="77777777" w:rsidTr="004D3DDD">
        <w:trPr>
          <w:trHeight w:val="1000"/>
        </w:trPr>
        <w:tc>
          <w:tcPr>
            <w:tcW w:w="1414" w:type="dxa"/>
            <w:tcBorders>
              <w:top w:val="nil"/>
              <w:left w:val="single" w:sz="4" w:space="0" w:color="auto"/>
              <w:bottom w:val="single" w:sz="4" w:space="0" w:color="auto"/>
              <w:right w:val="single" w:sz="4" w:space="0" w:color="auto"/>
            </w:tcBorders>
            <w:shd w:val="clear" w:color="000000" w:fill="D9D9D9"/>
            <w:noWrap/>
            <w:hideMark/>
          </w:tcPr>
          <w:p w14:paraId="7EF5449D" w14:textId="77777777" w:rsidR="004D3DDD" w:rsidRPr="004D3DDD" w:rsidRDefault="004D3DDD" w:rsidP="004D3DDD">
            <w:pPr>
              <w:rPr>
                <w:rFonts w:ascii="Arial" w:hAnsi="Arial" w:cs="Arial"/>
                <w:color w:val="000000"/>
                <w:sz w:val="20"/>
                <w:szCs w:val="20"/>
              </w:rPr>
            </w:pPr>
            <w:r w:rsidRPr="004D3DDD">
              <w:rPr>
                <w:rFonts w:ascii="Arial" w:hAnsi="Arial" w:cs="Arial"/>
                <w:color w:val="000000"/>
                <w:sz w:val="20"/>
                <w:szCs w:val="20"/>
              </w:rPr>
              <w:t>X/2025/0031</w:t>
            </w:r>
          </w:p>
        </w:tc>
        <w:tc>
          <w:tcPr>
            <w:tcW w:w="1439" w:type="dxa"/>
            <w:tcBorders>
              <w:top w:val="nil"/>
              <w:left w:val="nil"/>
              <w:bottom w:val="single" w:sz="4" w:space="0" w:color="auto"/>
              <w:right w:val="single" w:sz="4" w:space="0" w:color="auto"/>
            </w:tcBorders>
            <w:shd w:val="clear" w:color="000000" w:fill="D9D9D9"/>
            <w:hideMark/>
          </w:tcPr>
          <w:p w14:paraId="22563F36" w14:textId="77777777" w:rsidR="004D3DDD" w:rsidRPr="004D3DDD" w:rsidRDefault="004D3DDD" w:rsidP="004D3DDD">
            <w:pPr>
              <w:rPr>
                <w:rFonts w:ascii="Arial" w:hAnsi="Arial" w:cs="Arial"/>
                <w:color w:val="000000"/>
                <w:sz w:val="20"/>
                <w:szCs w:val="20"/>
              </w:rPr>
            </w:pPr>
            <w:r w:rsidRPr="004D3DDD">
              <w:rPr>
                <w:rFonts w:ascii="Arial" w:hAnsi="Arial" w:cs="Arial"/>
                <w:color w:val="000000"/>
                <w:sz w:val="20"/>
                <w:szCs w:val="20"/>
              </w:rPr>
              <w:t>174 Outram Street Sutton in Ashfield</w:t>
            </w:r>
          </w:p>
        </w:tc>
        <w:tc>
          <w:tcPr>
            <w:tcW w:w="1678" w:type="dxa"/>
            <w:tcBorders>
              <w:top w:val="single" w:sz="4" w:space="0" w:color="auto"/>
              <w:left w:val="nil"/>
              <w:bottom w:val="single" w:sz="4" w:space="0" w:color="auto"/>
              <w:right w:val="single" w:sz="4" w:space="0" w:color="auto"/>
            </w:tcBorders>
            <w:shd w:val="clear" w:color="000000" w:fill="D9D9D9"/>
            <w:hideMark/>
          </w:tcPr>
          <w:p w14:paraId="61C3BDFA" w14:textId="77777777" w:rsidR="004D3DDD" w:rsidRPr="004D3DDD" w:rsidRDefault="004D3DDD" w:rsidP="004D3DDD">
            <w:pPr>
              <w:rPr>
                <w:rFonts w:ascii="Arial" w:hAnsi="Arial" w:cs="Arial"/>
                <w:color w:val="000000"/>
                <w:sz w:val="20"/>
                <w:szCs w:val="20"/>
              </w:rPr>
            </w:pPr>
            <w:r w:rsidRPr="004D3DDD">
              <w:rPr>
                <w:rFonts w:ascii="Arial" w:hAnsi="Arial" w:cs="Arial"/>
                <w:color w:val="000000"/>
                <w:sz w:val="20"/>
                <w:szCs w:val="20"/>
              </w:rPr>
              <w:t>Change of Use from Commercial, Business and Service (Use Class E) and dwelling to Dwellinghouse (Use Class C3)</w:t>
            </w:r>
          </w:p>
        </w:tc>
        <w:tc>
          <w:tcPr>
            <w:tcW w:w="1243" w:type="dxa"/>
            <w:tcBorders>
              <w:top w:val="nil"/>
              <w:left w:val="nil"/>
              <w:bottom w:val="single" w:sz="4" w:space="0" w:color="auto"/>
              <w:right w:val="single" w:sz="4" w:space="0" w:color="auto"/>
            </w:tcBorders>
            <w:shd w:val="clear" w:color="000000" w:fill="D9D9D9"/>
            <w:hideMark/>
          </w:tcPr>
          <w:p w14:paraId="2D5C04FA" w14:textId="77777777" w:rsidR="004D3DDD" w:rsidRPr="004D3DDD" w:rsidRDefault="004D3DDD" w:rsidP="004D3DDD">
            <w:pPr>
              <w:jc w:val="center"/>
              <w:rPr>
                <w:rFonts w:ascii="Arial" w:hAnsi="Arial" w:cs="Arial"/>
                <w:color w:val="000000"/>
                <w:sz w:val="20"/>
                <w:szCs w:val="20"/>
              </w:rPr>
            </w:pPr>
            <w:r w:rsidRPr="004D3DDD">
              <w:rPr>
                <w:rFonts w:ascii="Arial" w:hAnsi="Arial" w:cs="Arial"/>
                <w:color w:val="000000"/>
                <w:sz w:val="20"/>
                <w:szCs w:val="20"/>
              </w:rPr>
              <w:t>0</w:t>
            </w:r>
          </w:p>
        </w:tc>
        <w:tc>
          <w:tcPr>
            <w:tcW w:w="1217" w:type="dxa"/>
            <w:tcBorders>
              <w:top w:val="nil"/>
              <w:left w:val="nil"/>
              <w:bottom w:val="single" w:sz="4" w:space="0" w:color="auto"/>
              <w:right w:val="single" w:sz="4" w:space="0" w:color="auto"/>
            </w:tcBorders>
            <w:shd w:val="clear" w:color="000000" w:fill="D9D9D9"/>
            <w:noWrap/>
            <w:hideMark/>
          </w:tcPr>
          <w:p w14:paraId="3E37A68A" w14:textId="77777777" w:rsidR="004D3DDD" w:rsidRPr="004D3DDD" w:rsidRDefault="004D3DDD" w:rsidP="004D3DDD">
            <w:pPr>
              <w:rPr>
                <w:rFonts w:ascii="Arial" w:hAnsi="Arial" w:cs="Arial"/>
                <w:color w:val="000000"/>
                <w:sz w:val="20"/>
                <w:szCs w:val="20"/>
              </w:rPr>
            </w:pPr>
            <w:r w:rsidRPr="004D3DDD">
              <w:rPr>
                <w:rFonts w:ascii="Arial" w:hAnsi="Arial" w:cs="Arial"/>
                <w:color w:val="000000"/>
                <w:sz w:val="20"/>
                <w:szCs w:val="20"/>
              </w:rPr>
              <w:t>13/08/2025</w:t>
            </w:r>
          </w:p>
        </w:tc>
        <w:tc>
          <w:tcPr>
            <w:tcW w:w="1783" w:type="dxa"/>
            <w:tcBorders>
              <w:top w:val="nil"/>
              <w:left w:val="nil"/>
              <w:bottom w:val="single" w:sz="4" w:space="0" w:color="auto"/>
              <w:right w:val="single" w:sz="4" w:space="0" w:color="auto"/>
            </w:tcBorders>
            <w:shd w:val="clear" w:color="000000" w:fill="D9D9D9"/>
            <w:noWrap/>
            <w:hideMark/>
          </w:tcPr>
          <w:p w14:paraId="77FCCD0D" w14:textId="77777777" w:rsidR="004D3DDD" w:rsidRPr="004D3DDD" w:rsidRDefault="004D3DDD" w:rsidP="004D3DDD">
            <w:pPr>
              <w:rPr>
                <w:rFonts w:ascii="Arial" w:hAnsi="Arial" w:cs="Arial"/>
                <w:color w:val="000000"/>
                <w:sz w:val="20"/>
                <w:szCs w:val="20"/>
              </w:rPr>
            </w:pPr>
            <w:r w:rsidRPr="004D3DDD">
              <w:rPr>
                <w:rFonts w:ascii="Arial" w:hAnsi="Arial"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38537285" w14:textId="77777777" w:rsidR="004D3DDD" w:rsidRPr="004D3DDD" w:rsidRDefault="004D3DDD" w:rsidP="004D3DDD">
            <w:pPr>
              <w:rPr>
                <w:rFonts w:ascii="Arial" w:hAnsi="Arial" w:cs="Arial"/>
                <w:color w:val="000000"/>
                <w:sz w:val="20"/>
                <w:szCs w:val="20"/>
              </w:rPr>
            </w:pPr>
            <w:r w:rsidRPr="004D3DDD">
              <w:rPr>
                <w:rFonts w:ascii="Arial" w:hAnsi="Arial" w:cs="Arial"/>
                <w:color w:val="000000"/>
                <w:sz w:val="20"/>
                <w:szCs w:val="20"/>
              </w:rPr>
              <w:t>N/A - No</w:t>
            </w:r>
            <w:r w:rsidRPr="004D3DDD">
              <w:rPr>
                <w:rFonts w:ascii="Arial" w:hAnsi="Arial" w:cs="Arial"/>
                <w:color w:val="000000"/>
                <w:sz w:val="20"/>
                <w:szCs w:val="20"/>
              </w:rPr>
              <w:lastRenderedPageBreak/>
              <w:t xml:space="preserve"> net gain</w:t>
            </w:r>
          </w:p>
        </w:tc>
      </w:tr>
    </w:tbl>
    <w:p w14:paraId="427C2F3D" w14:textId="77777777" w:rsidR="00C01066" w:rsidRPr="00AC3173" w:rsidRDefault="00C01066" w:rsidP="0002266D">
      <w:pPr>
        <w:rPr>
          <w:rFonts w:ascii="Arial" w:hAnsi="Arial" w:cs="Arial"/>
          <w:b/>
          <w:caps/>
          <w:sz w:val="28"/>
          <w:szCs w:val="28"/>
          <w:highlight w:val="yellow"/>
        </w:rPr>
      </w:pP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709"/>
      </w:tblGrid>
      <w:tr w:rsidR="00464A42" w:rsidRPr="00AC3173" w14:paraId="0A5A56F3" w14:textId="77777777" w:rsidTr="00A84B34">
        <w:trPr>
          <w:trHeight w:hRule="exact" w:val="284"/>
        </w:trPr>
        <w:tc>
          <w:tcPr>
            <w:tcW w:w="5382" w:type="dxa"/>
            <w:noWrap/>
            <w:hideMark/>
          </w:tcPr>
          <w:p w14:paraId="4910BDF3" w14:textId="7D14E876" w:rsidR="00464A42" w:rsidRPr="00DB6335" w:rsidRDefault="00464A42" w:rsidP="00464A42">
            <w:pPr>
              <w:rPr>
                <w:rFonts w:ascii="Arial" w:hAnsi="Arial" w:cs="Arial"/>
                <w:b/>
                <w:bCs/>
                <w:color w:val="000000"/>
                <w:sz w:val="22"/>
                <w:szCs w:val="22"/>
              </w:rPr>
            </w:pPr>
            <w:r w:rsidRPr="00DB6335">
              <w:rPr>
                <w:rFonts w:ascii="Arial" w:hAnsi="Arial" w:cs="Arial"/>
                <w:b/>
                <w:bCs/>
                <w:color w:val="000000"/>
                <w:sz w:val="22"/>
                <w:szCs w:val="22"/>
              </w:rPr>
              <w:t>Potential total additional dwellings</w:t>
            </w:r>
            <w:r w:rsidR="00A84B34">
              <w:rPr>
                <w:rFonts w:ascii="Arial" w:hAnsi="Arial" w:cs="Arial"/>
                <w:b/>
                <w:bCs/>
                <w:color w:val="000000"/>
                <w:sz w:val="22"/>
                <w:szCs w:val="22"/>
              </w:rPr>
              <w:t xml:space="preserve"> 2014-2026</w:t>
            </w:r>
          </w:p>
        </w:tc>
        <w:tc>
          <w:tcPr>
            <w:tcW w:w="709" w:type="dxa"/>
            <w:noWrap/>
            <w:hideMark/>
          </w:tcPr>
          <w:p w14:paraId="2253F7E8" w14:textId="77777777" w:rsidR="00464A42" w:rsidRPr="00DB6335" w:rsidRDefault="00464A42" w:rsidP="00464A42">
            <w:pPr>
              <w:jc w:val="center"/>
              <w:rPr>
                <w:rFonts w:ascii="Arial" w:hAnsi="Arial" w:cs="Arial"/>
                <w:b/>
                <w:bCs/>
                <w:color w:val="000000"/>
                <w:sz w:val="22"/>
                <w:szCs w:val="22"/>
              </w:rPr>
            </w:pPr>
            <w:r w:rsidRPr="00DB6335">
              <w:rPr>
                <w:rFonts w:ascii="Arial" w:hAnsi="Arial" w:cs="Arial"/>
                <w:b/>
                <w:bCs/>
                <w:color w:val="000000"/>
                <w:sz w:val="22"/>
                <w:szCs w:val="22"/>
              </w:rPr>
              <w:t>42</w:t>
            </w:r>
          </w:p>
        </w:tc>
      </w:tr>
      <w:tr w:rsidR="00464A42" w:rsidRPr="00AC3173" w14:paraId="491A244E" w14:textId="77777777" w:rsidTr="00A84B34">
        <w:trPr>
          <w:trHeight w:hRule="exact" w:val="284"/>
        </w:trPr>
        <w:tc>
          <w:tcPr>
            <w:tcW w:w="5382" w:type="dxa"/>
            <w:noWrap/>
            <w:hideMark/>
          </w:tcPr>
          <w:p w14:paraId="4F30624E" w14:textId="7777777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Completions 2014 - 2018</w:t>
            </w:r>
          </w:p>
          <w:p w14:paraId="45B76A62" w14:textId="2AC12836"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 </w:t>
            </w:r>
          </w:p>
        </w:tc>
        <w:tc>
          <w:tcPr>
            <w:tcW w:w="709" w:type="dxa"/>
            <w:noWrap/>
            <w:hideMark/>
          </w:tcPr>
          <w:p w14:paraId="28791B54" w14:textId="77777777" w:rsidR="00464A42" w:rsidRPr="006F51CB" w:rsidRDefault="00464A42" w:rsidP="00464A42">
            <w:pPr>
              <w:jc w:val="center"/>
              <w:rPr>
                <w:rFonts w:ascii="Arial" w:hAnsi="Arial" w:cs="Arial"/>
                <w:color w:val="000000"/>
                <w:sz w:val="22"/>
                <w:szCs w:val="22"/>
              </w:rPr>
            </w:pPr>
            <w:r w:rsidRPr="006F51CB">
              <w:rPr>
                <w:rFonts w:ascii="Arial" w:hAnsi="Arial" w:cs="Arial"/>
                <w:color w:val="000000"/>
                <w:sz w:val="22"/>
                <w:szCs w:val="22"/>
              </w:rPr>
              <w:t>4</w:t>
            </w:r>
          </w:p>
        </w:tc>
      </w:tr>
      <w:tr w:rsidR="00464A42" w:rsidRPr="00AC3173" w14:paraId="264FF0C9" w14:textId="77777777" w:rsidTr="00A84B34">
        <w:trPr>
          <w:trHeight w:hRule="exact" w:val="284"/>
        </w:trPr>
        <w:tc>
          <w:tcPr>
            <w:tcW w:w="5382" w:type="dxa"/>
            <w:noWrap/>
            <w:hideMark/>
          </w:tcPr>
          <w:p w14:paraId="2BF985C4" w14:textId="7777777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Completions 2018 - 2019</w:t>
            </w:r>
          </w:p>
          <w:p w14:paraId="26D027CC" w14:textId="0FFB04F3"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 </w:t>
            </w:r>
          </w:p>
        </w:tc>
        <w:tc>
          <w:tcPr>
            <w:tcW w:w="709" w:type="dxa"/>
            <w:noWrap/>
            <w:hideMark/>
          </w:tcPr>
          <w:p w14:paraId="1A93772E" w14:textId="77777777" w:rsidR="00464A42" w:rsidRPr="006F51CB" w:rsidRDefault="00464A42" w:rsidP="00464A42">
            <w:pPr>
              <w:jc w:val="center"/>
              <w:rPr>
                <w:rFonts w:ascii="Arial" w:hAnsi="Arial" w:cs="Arial"/>
                <w:color w:val="000000"/>
                <w:sz w:val="22"/>
                <w:szCs w:val="22"/>
              </w:rPr>
            </w:pPr>
            <w:r w:rsidRPr="006F51CB">
              <w:rPr>
                <w:rFonts w:ascii="Arial" w:hAnsi="Arial" w:cs="Arial"/>
                <w:color w:val="000000"/>
                <w:sz w:val="22"/>
                <w:szCs w:val="22"/>
              </w:rPr>
              <w:t>5</w:t>
            </w:r>
          </w:p>
        </w:tc>
      </w:tr>
      <w:tr w:rsidR="00464A42" w:rsidRPr="00AC3173" w14:paraId="3DA457A4" w14:textId="77777777" w:rsidTr="00A84B34">
        <w:trPr>
          <w:trHeight w:hRule="exact" w:val="284"/>
        </w:trPr>
        <w:tc>
          <w:tcPr>
            <w:tcW w:w="5382" w:type="dxa"/>
            <w:noWrap/>
            <w:hideMark/>
          </w:tcPr>
          <w:p w14:paraId="591D5D48" w14:textId="7777777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Completions 2019 - 2020</w:t>
            </w:r>
          </w:p>
          <w:p w14:paraId="00E13061" w14:textId="55EBFB8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 </w:t>
            </w:r>
          </w:p>
        </w:tc>
        <w:tc>
          <w:tcPr>
            <w:tcW w:w="709" w:type="dxa"/>
            <w:noWrap/>
            <w:hideMark/>
          </w:tcPr>
          <w:p w14:paraId="5A099BA1" w14:textId="77777777" w:rsidR="00464A42" w:rsidRPr="006F51CB" w:rsidRDefault="00464A42" w:rsidP="00464A42">
            <w:pPr>
              <w:jc w:val="center"/>
              <w:rPr>
                <w:rFonts w:ascii="Arial" w:hAnsi="Arial" w:cs="Arial"/>
                <w:color w:val="000000"/>
                <w:sz w:val="22"/>
                <w:szCs w:val="22"/>
              </w:rPr>
            </w:pPr>
            <w:r w:rsidRPr="006F51CB">
              <w:rPr>
                <w:rFonts w:ascii="Arial" w:hAnsi="Arial" w:cs="Arial"/>
                <w:color w:val="000000"/>
                <w:sz w:val="22"/>
                <w:szCs w:val="22"/>
              </w:rPr>
              <w:t>2</w:t>
            </w:r>
          </w:p>
        </w:tc>
      </w:tr>
      <w:tr w:rsidR="00464A42" w:rsidRPr="00AC3173" w14:paraId="2C1196C7" w14:textId="77777777" w:rsidTr="00A84B34">
        <w:trPr>
          <w:trHeight w:hRule="exact" w:val="284"/>
        </w:trPr>
        <w:tc>
          <w:tcPr>
            <w:tcW w:w="5382" w:type="dxa"/>
            <w:noWrap/>
            <w:hideMark/>
          </w:tcPr>
          <w:p w14:paraId="3D57CA15" w14:textId="7777777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Completions 2020 - 2021</w:t>
            </w:r>
          </w:p>
          <w:p w14:paraId="27E1F129" w14:textId="6E012791"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 </w:t>
            </w:r>
          </w:p>
        </w:tc>
        <w:tc>
          <w:tcPr>
            <w:tcW w:w="709" w:type="dxa"/>
            <w:noWrap/>
            <w:hideMark/>
          </w:tcPr>
          <w:p w14:paraId="21ED6A3E" w14:textId="77777777" w:rsidR="00464A42" w:rsidRPr="006F51CB" w:rsidRDefault="00464A42" w:rsidP="00464A42">
            <w:pPr>
              <w:jc w:val="center"/>
              <w:rPr>
                <w:rFonts w:ascii="Arial" w:hAnsi="Arial" w:cs="Arial"/>
                <w:color w:val="000000"/>
                <w:sz w:val="22"/>
                <w:szCs w:val="22"/>
              </w:rPr>
            </w:pPr>
            <w:r w:rsidRPr="006F51CB">
              <w:rPr>
                <w:rFonts w:ascii="Arial" w:hAnsi="Arial" w:cs="Arial"/>
                <w:color w:val="000000"/>
                <w:sz w:val="22"/>
                <w:szCs w:val="22"/>
              </w:rPr>
              <w:t>8</w:t>
            </w:r>
          </w:p>
        </w:tc>
      </w:tr>
      <w:tr w:rsidR="00464A42" w:rsidRPr="00AC3173" w14:paraId="041D8EE0" w14:textId="77777777" w:rsidTr="00A84B34">
        <w:trPr>
          <w:trHeight w:hRule="exact" w:val="284"/>
        </w:trPr>
        <w:tc>
          <w:tcPr>
            <w:tcW w:w="5382" w:type="dxa"/>
            <w:noWrap/>
            <w:hideMark/>
          </w:tcPr>
          <w:p w14:paraId="32B34639" w14:textId="7777777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Completions 2021 - 2022</w:t>
            </w:r>
          </w:p>
          <w:p w14:paraId="4EAFCBA3" w14:textId="63E3BC14"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 </w:t>
            </w:r>
          </w:p>
        </w:tc>
        <w:tc>
          <w:tcPr>
            <w:tcW w:w="709" w:type="dxa"/>
            <w:noWrap/>
            <w:hideMark/>
          </w:tcPr>
          <w:p w14:paraId="4923F93E" w14:textId="77777777" w:rsidR="00464A42" w:rsidRPr="006F51CB" w:rsidRDefault="00464A42" w:rsidP="00464A42">
            <w:pPr>
              <w:jc w:val="center"/>
              <w:rPr>
                <w:rFonts w:ascii="Arial" w:hAnsi="Arial" w:cs="Arial"/>
                <w:color w:val="000000"/>
                <w:sz w:val="22"/>
                <w:szCs w:val="22"/>
              </w:rPr>
            </w:pPr>
            <w:r w:rsidRPr="006F51CB">
              <w:rPr>
                <w:rFonts w:ascii="Arial" w:hAnsi="Arial" w:cs="Arial"/>
                <w:color w:val="000000"/>
                <w:sz w:val="22"/>
                <w:szCs w:val="22"/>
              </w:rPr>
              <w:t>1</w:t>
            </w:r>
          </w:p>
        </w:tc>
      </w:tr>
      <w:tr w:rsidR="00464A42" w:rsidRPr="00AC3173" w14:paraId="576006D5" w14:textId="77777777" w:rsidTr="00A84B34">
        <w:trPr>
          <w:trHeight w:hRule="exact" w:val="284"/>
        </w:trPr>
        <w:tc>
          <w:tcPr>
            <w:tcW w:w="5382" w:type="dxa"/>
            <w:noWrap/>
            <w:hideMark/>
          </w:tcPr>
          <w:p w14:paraId="03171A38" w14:textId="7777777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Completions 2022 - 2023</w:t>
            </w:r>
          </w:p>
          <w:p w14:paraId="5A2CB733" w14:textId="7DC4D472"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 </w:t>
            </w:r>
          </w:p>
        </w:tc>
        <w:tc>
          <w:tcPr>
            <w:tcW w:w="709" w:type="dxa"/>
            <w:noWrap/>
            <w:hideMark/>
          </w:tcPr>
          <w:p w14:paraId="007D061C" w14:textId="77777777" w:rsidR="00464A42" w:rsidRPr="006F51CB" w:rsidRDefault="00464A42" w:rsidP="00464A42">
            <w:pPr>
              <w:jc w:val="center"/>
              <w:rPr>
                <w:rFonts w:ascii="Arial" w:hAnsi="Arial" w:cs="Arial"/>
                <w:color w:val="000000"/>
                <w:sz w:val="22"/>
                <w:szCs w:val="22"/>
              </w:rPr>
            </w:pPr>
            <w:r w:rsidRPr="006F51CB">
              <w:rPr>
                <w:rFonts w:ascii="Arial" w:hAnsi="Arial" w:cs="Arial"/>
                <w:color w:val="000000"/>
                <w:sz w:val="22"/>
                <w:szCs w:val="22"/>
              </w:rPr>
              <w:t>8</w:t>
            </w:r>
          </w:p>
        </w:tc>
      </w:tr>
      <w:tr w:rsidR="00464A42" w:rsidRPr="00AC3173" w14:paraId="70119064" w14:textId="77777777" w:rsidTr="00A84B34">
        <w:trPr>
          <w:trHeight w:hRule="exact" w:val="284"/>
        </w:trPr>
        <w:tc>
          <w:tcPr>
            <w:tcW w:w="5382" w:type="dxa"/>
            <w:noWrap/>
            <w:hideMark/>
          </w:tcPr>
          <w:p w14:paraId="0D77EEF2" w14:textId="7777777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Completions 2023 - 2024</w:t>
            </w:r>
          </w:p>
          <w:p w14:paraId="1C96D85F" w14:textId="0A8E3AF1"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 </w:t>
            </w:r>
          </w:p>
        </w:tc>
        <w:tc>
          <w:tcPr>
            <w:tcW w:w="709" w:type="dxa"/>
            <w:noWrap/>
            <w:hideMark/>
          </w:tcPr>
          <w:p w14:paraId="61F78761" w14:textId="77777777" w:rsidR="00464A42" w:rsidRPr="006F51CB" w:rsidRDefault="00464A42" w:rsidP="00464A42">
            <w:pPr>
              <w:jc w:val="center"/>
              <w:rPr>
                <w:rFonts w:ascii="Arial" w:hAnsi="Arial" w:cs="Arial"/>
                <w:color w:val="000000"/>
                <w:sz w:val="22"/>
                <w:szCs w:val="22"/>
              </w:rPr>
            </w:pPr>
            <w:r w:rsidRPr="006F51CB">
              <w:rPr>
                <w:rFonts w:ascii="Arial" w:hAnsi="Arial" w:cs="Arial"/>
                <w:color w:val="000000"/>
                <w:sz w:val="22"/>
                <w:szCs w:val="22"/>
              </w:rPr>
              <w:t>8</w:t>
            </w:r>
          </w:p>
        </w:tc>
      </w:tr>
      <w:tr w:rsidR="00464A42" w:rsidRPr="00AC3173" w14:paraId="2A1D67E6" w14:textId="77777777" w:rsidTr="00A84B34">
        <w:trPr>
          <w:trHeight w:hRule="exact" w:val="284"/>
        </w:trPr>
        <w:tc>
          <w:tcPr>
            <w:tcW w:w="5382" w:type="dxa"/>
            <w:noWrap/>
            <w:hideMark/>
          </w:tcPr>
          <w:p w14:paraId="385DAD08" w14:textId="77777777"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Completions 2024 - 2025</w:t>
            </w:r>
          </w:p>
          <w:p w14:paraId="00AE3081" w14:textId="4BCAA661" w:rsidR="00464A42" w:rsidRPr="006F51CB" w:rsidRDefault="00464A42" w:rsidP="00464A42">
            <w:pPr>
              <w:rPr>
                <w:rFonts w:ascii="Arial" w:hAnsi="Arial" w:cs="Arial"/>
                <w:color w:val="000000"/>
                <w:sz w:val="22"/>
                <w:szCs w:val="22"/>
              </w:rPr>
            </w:pPr>
            <w:r w:rsidRPr="006F51CB">
              <w:rPr>
                <w:rFonts w:ascii="Arial" w:hAnsi="Arial" w:cs="Arial"/>
                <w:color w:val="000000"/>
                <w:sz w:val="22"/>
                <w:szCs w:val="22"/>
              </w:rPr>
              <w:t> </w:t>
            </w:r>
          </w:p>
        </w:tc>
        <w:tc>
          <w:tcPr>
            <w:tcW w:w="709" w:type="dxa"/>
            <w:noWrap/>
            <w:hideMark/>
          </w:tcPr>
          <w:p w14:paraId="35877EEF" w14:textId="77777777" w:rsidR="00464A42" w:rsidRPr="006F51CB" w:rsidRDefault="00464A42" w:rsidP="00464A42">
            <w:pPr>
              <w:jc w:val="center"/>
              <w:rPr>
                <w:rFonts w:ascii="Arial" w:hAnsi="Arial" w:cs="Arial"/>
                <w:color w:val="000000"/>
                <w:sz w:val="22"/>
                <w:szCs w:val="22"/>
              </w:rPr>
            </w:pPr>
            <w:r w:rsidRPr="006F51CB">
              <w:rPr>
                <w:rFonts w:ascii="Arial" w:hAnsi="Arial" w:cs="Arial"/>
                <w:color w:val="000000"/>
                <w:sz w:val="22"/>
                <w:szCs w:val="22"/>
              </w:rPr>
              <w:t>5</w:t>
            </w:r>
          </w:p>
        </w:tc>
      </w:tr>
      <w:tr w:rsidR="00DB6335" w:rsidRPr="00AC3173" w14:paraId="540A18A2" w14:textId="77777777" w:rsidTr="00A84B34">
        <w:trPr>
          <w:trHeight w:hRule="exact" w:val="284"/>
        </w:trPr>
        <w:tc>
          <w:tcPr>
            <w:tcW w:w="5382" w:type="dxa"/>
            <w:noWrap/>
          </w:tcPr>
          <w:p w14:paraId="508A812C" w14:textId="3E2590A5" w:rsidR="00DB6335" w:rsidRPr="006F51CB" w:rsidRDefault="00DB6335" w:rsidP="00DB6335">
            <w:pPr>
              <w:rPr>
                <w:rFonts w:ascii="Arial" w:hAnsi="Arial" w:cs="Arial"/>
                <w:color w:val="000000"/>
                <w:sz w:val="22"/>
                <w:szCs w:val="22"/>
              </w:rPr>
            </w:pPr>
            <w:r w:rsidRPr="006F51CB">
              <w:rPr>
                <w:rFonts w:ascii="Arial" w:hAnsi="Arial" w:cs="Arial"/>
                <w:color w:val="000000"/>
                <w:sz w:val="22"/>
                <w:szCs w:val="22"/>
              </w:rPr>
              <w:t>Completions 2025 - 2026</w:t>
            </w:r>
          </w:p>
          <w:p w14:paraId="793E1DEB" w14:textId="77777777" w:rsidR="00DB6335" w:rsidRPr="006F51CB" w:rsidRDefault="00DB6335" w:rsidP="00464A42">
            <w:pPr>
              <w:rPr>
                <w:rFonts w:ascii="Arial" w:hAnsi="Arial" w:cs="Arial"/>
                <w:color w:val="000000"/>
                <w:sz w:val="22"/>
                <w:szCs w:val="22"/>
              </w:rPr>
            </w:pPr>
          </w:p>
        </w:tc>
        <w:tc>
          <w:tcPr>
            <w:tcW w:w="709" w:type="dxa"/>
            <w:noWrap/>
          </w:tcPr>
          <w:p w14:paraId="5F0EC0DF" w14:textId="6C8A5963" w:rsidR="00DB6335" w:rsidRPr="006F51CB" w:rsidRDefault="00DB6335" w:rsidP="00464A42">
            <w:pPr>
              <w:jc w:val="center"/>
              <w:rPr>
                <w:rFonts w:ascii="Arial" w:hAnsi="Arial" w:cs="Arial"/>
                <w:color w:val="000000"/>
                <w:sz w:val="22"/>
                <w:szCs w:val="22"/>
              </w:rPr>
            </w:pPr>
            <w:r w:rsidRPr="006F51CB">
              <w:rPr>
                <w:rFonts w:ascii="Arial" w:hAnsi="Arial" w:cs="Arial"/>
                <w:color w:val="000000"/>
                <w:sz w:val="22"/>
                <w:szCs w:val="22"/>
              </w:rPr>
              <w:t>1</w:t>
            </w:r>
          </w:p>
        </w:tc>
      </w:tr>
      <w:tr w:rsidR="00464A42" w:rsidRPr="00AC3173" w14:paraId="6317E077" w14:textId="77777777" w:rsidTr="00A84B34">
        <w:trPr>
          <w:trHeight w:hRule="exact" w:val="284"/>
        </w:trPr>
        <w:tc>
          <w:tcPr>
            <w:tcW w:w="5382" w:type="dxa"/>
            <w:noWrap/>
            <w:hideMark/>
          </w:tcPr>
          <w:p w14:paraId="4527B606" w14:textId="7F69243E" w:rsidR="00464A42" w:rsidRPr="00DB6335" w:rsidRDefault="00464A42" w:rsidP="00464A42">
            <w:pPr>
              <w:rPr>
                <w:rFonts w:ascii="Arial" w:hAnsi="Arial" w:cs="Arial"/>
                <w:b/>
                <w:bCs/>
                <w:color w:val="000000"/>
                <w:sz w:val="22"/>
                <w:szCs w:val="22"/>
              </w:rPr>
            </w:pPr>
            <w:r w:rsidRPr="00DB6335">
              <w:rPr>
                <w:rFonts w:ascii="Arial" w:hAnsi="Arial" w:cs="Arial"/>
                <w:b/>
                <w:bCs/>
                <w:color w:val="000000"/>
                <w:sz w:val="22"/>
                <w:szCs w:val="22"/>
              </w:rPr>
              <w:t>Total Completions 2014-202</w:t>
            </w:r>
            <w:r w:rsidR="00DB6335">
              <w:rPr>
                <w:rFonts w:ascii="Arial" w:hAnsi="Arial" w:cs="Arial"/>
                <w:b/>
                <w:bCs/>
                <w:color w:val="000000"/>
                <w:sz w:val="22"/>
                <w:szCs w:val="22"/>
              </w:rPr>
              <w:t>6</w:t>
            </w:r>
          </w:p>
        </w:tc>
        <w:tc>
          <w:tcPr>
            <w:tcW w:w="709" w:type="dxa"/>
            <w:noWrap/>
            <w:hideMark/>
          </w:tcPr>
          <w:p w14:paraId="1F7EEB5C" w14:textId="55D38A33" w:rsidR="00464A42" w:rsidRPr="00DB6335" w:rsidRDefault="00464A42" w:rsidP="00464A42">
            <w:pPr>
              <w:jc w:val="center"/>
              <w:rPr>
                <w:rFonts w:ascii="Arial" w:hAnsi="Arial" w:cs="Arial"/>
                <w:b/>
                <w:bCs/>
                <w:color w:val="000000"/>
                <w:sz w:val="22"/>
                <w:szCs w:val="22"/>
              </w:rPr>
            </w:pPr>
            <w:r w:rsidRPr="00DB6335">
              <w:rPr>
                <w:rFonts w:ascii="Arial" w:hAnsi="Arial" w:cs="Arial"/>
                <w:b/>
                <w:bCs/>
                <w:color w:val="000000"/>
                <w:sz w:val="22"/>
                <w:szCs w:val="22"/>
              </w:rPr>
              <w:t>4</w:t>
            </w:r>
            <w:r w:rsidR="00DB6335">
              <w:rPr>
                <w:rFonts w:ascii="Arial" w:hAnsi="Arial" w:cs="Arial"/>
                <w:b/>
                <w:bCs/>
                <w:color w:val="000000"/>
                <w:sz w:val="22"/>
                <w:szCs w:val="22"/>
              </w:rPr>
              <w:t>2</w:t>
            </w:r>
          </w:p>
        </w:tc>
      </w:tr>
      <w:tr w:rsidR="00464A42" w:rsidRPr="00AC3173" w14:paraId="39315376" w14:textId="77777777" w:rsidTr="00A84B34">
        <w:trPr>
          <w:trHeight w:hRule="exact" w:val="284"/>
        </w:trPr>
        <w:tc>
          <w:tcPr>
            <w:tcW w:w="5382" w:type="dxa"/>
            <w:noWrap/>
            <w:hideMark/>
          </w:tcPr>
          <w:p w14:paraId="260B3057" w14:textId="741F45C9" w:rsidR="00464A42" w:rsidRPr="00DB6335" w:rsidRDefault="00464A42" w:rsidP="00464A42">
            <w:pPr>
              <w:rPr>
                <w:rFonts w:ascii="Arial" w:hAnsi="Arial" w:cs="Arial"/>
                <w:b/>
                <w:bCs/>
                <w:color w:val="000000"/>
                <w:sz w:val="22"/>
                <w:szCs w:val="22"/>
              </w:rPr>
            </w:pPr>
            <w:r w:rsidRPr="00DB6335">
              <w:rPr>
                <w:rFonts w:ascii="Arial" w:hAnsi="Arial" w:cs="Arial"/>
                <w:b/>
                <w:bCs/>
                <w:color w:val="000000"/>
                <w:sz w:val="22"/>
                <w:szCs w:val="22"/>
              </w:rPr>
              <w:t xml:space="preserve">Commitments </w:t>
            </w:r>
            <w:proofErr w:type="gramStart"/>
            <w:r w:rsidRPr="00DB6335">
              <w:rPr>
                <w:rFonts w:ascii="Arial" w:hAnsi="Arial" w:cs="Arial"/>
                <w:b/>
                <w:bCs/>
                <w:color w:val="000000"/>
                <w:sz w:val="22"/>
                <w:szCs w:val="22"/>
              </w:rPr>
              <w:t>at</w:t>
            </w:r>
            <w:proofErr w:type="gramEnd"/>
            <w:r w:rsidRPr="00DB6335">
              <w:rPr>
                <w:rFonts w:ascii="Arial" w:hAnsi="Arial" w:cs="Arial"/>
                <w:b/>
                <w:bCs/>
                <w:color w:val="000000"/>
                <w:sz w:val="22"/>
                <w:szCs w:val="22"/>
              </w:rPr>
              <w:t xml:space="preserve"> 31</w:t>
            </w:r>
            <w:r w:rsidR="004F4777" w:rsidRPr="00DB6335">
              <w:rPr>
                <w:rFonts w:ascii="Arial" w:hAnsi="Arial" w:cs="Arial"/>
                <w:b/>
                <w:bCs/>
                <w:color w:val="000000"/>
                <w:sz w:val="22"/>
                <w:szCs w:val="22"/>
              </w:rPr>
              <w:t>st March</w:t>
            </w:r>
            <w:r w:rsidRPr="00DB6335">
              <w:rPr>
                <w:rFonts w:ascii="Arial" w:hAnsi="Arial" w:cs="Arial"/>
                <w:b/>
                <w:bCs/>
                <w:color w:val="000000"/>
                <w:sz w:val="22"/>
                <w:szCs w:val="22"/>
              </w:rPr>
              <w:t xml:space="preserve"> 202</w:t>
            </w:r>
            <w:r w:rsidR="00DB6335">
              <w:rPr>
                <w:rFonts w:ascii="Arial" w:hAnsi="Arial" w:cs="Arial"/>
                <w:b/>
                <w:bCs/>
                <w:color w:val="000000"/>
                <w:sz w:val="22"/>
                <w:szCs w:val="22"/>
              </w:rPr>
              <w:t>6</w:t>
            </w:r>
          </w:p>
        </w:tc>
        <w:tc>
          <w:tcPr>
            <w:tcW w:w="709" w:type="dxa"/>
            <w:noWrap/>
            <w:hideMark/>
          </w:tcPr>
          <w:p w14:paraId="164A3DCB" w14:textId="77777777" w:rsidR="00464A42" w:rsidRPr="00DB6335" w:rsidRDefault="00464A42" w:rsidP="00464A42">
            <w:pPr>
              <w:jc w:val="center"/>
              <w:rPr>
                <w:rFonts w:ascii="Arial" w:hAnsi="Arial" w:cs="Arial"/>
                <w:b/>
                <w:bCs/>
                <w:color w:val="000000"/>
                <w:sz w:val="22"/>
                <w:szCs w:val="22"/>
              </w:rPr>
            </w:pPr>
            <w:r w:rsidRPr="00DB6335">
              <w:rPr>
                <w:rFonts w:ascii="Arial" w:hAnsi="Arial" w:cs="Arial"/>
                <w:b/>
                <w:bCs/>
                <w:color w:val="000000"/>
                <w:sz w:val="22"/>
                <w:szCs w:val="22"/>
              </w:rPr>
              <w:t>0</w:t>
            </w:r>
          </w:p>
        </w:tc>
      </w:tr>
    </w:tbl>
    <w:p w14:paraId="3AF4C35C" w14:textId="77777777" w:rsidR="00464A42" w:rsidRPr="00AC3173" w:rsidRDefault="00464A42" w:rsidP="0002266D">
      <w:pPr>
        <w:rPr>
          <w:rFonts w:ascii="Arial" w:hAnsi="Arial" w:cs="Arial"/>
          <w:b/>
          <w:caps/>
          <w:sz w:val="28"/>
          <w:szCs w:val="28"/>
          <w:highlight w:val="yellow"/>
        </w:rPr>
      </w:pPr>
    </w:p>
    <w:p w14:paraId="74C34324" w14:textId="70CB4DFF" w:rsidR="00C01066" w:rsidRPr="00AC3173" w:rsidRDefault="00C01066" w:rsidP="00793C63">
      <w:pPr>
        <w:jc w:val="right"/>
        <w:rPr>
          <w:rFonts w:ascii="Arial" w:hAnsi="Arial" w:cs="Arial"/>
          <w:b/>
          <w:caps/>
          <w:sz w:val="28"/>
          <w:szCs w:val="28"/>
          <w:highlight w:val="yellow"/>
        </w:rPr>
        <w:sectPr w:rsidR="00C01066" w:rsidRPr="00AC3173" w:rsidSect="00472E87">
          <w:pgSz w:w="11906" w:h="16838"/>
          <w:pgMar w:top="567" w:right="991" w:bottom="680" w:left="851" w:header="709" w:footer="709" w:gutter="0"/>
          <w:cols w:space="708"/>
          <w:docGrid w:linePitch="360"/>
        </w:sectPr>
      </w:pPr>
    </w:p>
    <w:p w14:paraId="01F3ACC6" w14:textId="58A2778A" w:rsidR="00793C63" w:rsidRPr="00FC7CF1" w:rsidRDefault="00793C63" w:rsidP="009275C7">
      <w:pPr>
        <w:pStyle w:val="Heading1"/>
        <w:numPr>
          <w:ilvl w:val="0"/>
          <w:numId w:val="0"/>
        </w:numPr>
        <w:ind w:left="438"/>
      </w:pPr>
      <w:bookmarkStart w:id="104" w:name="_Toc134630778"/>
      <w:bookmarkStart w:id="105" w:name="_Toc232687715"/>
      <w:r w:rsidRPr="00FC7CF1">
        <w:t xml:space="preserve">APPENDIX </w:t>
      </w:r>
      <w:r w:rsidR="00B37E7E" w:rsidRPr="00FC7CF1">
        <w:t>4</w:t>
      </w:r>
      <w:r w:rsidR="00640199" w:rsidRPr="00FC7CF1">
        <w:t>: Effect of Lapse Rate on Planning Permissions: April 202</w:t>
      </w:r>
      <w:bookmarkEnd w:id="104"/>
      <w:r w:rsidR="00DC37F1">
        <w:t>6</w:t>
      </w:r>
      <w:bookmarkEnd w:id="105"/>
    </w:p>
    <w:p w14:paraId="7C37E298" w14:textId="77777777" w:rsidR="00793C63" w:rsidRPr="00AC3173" w:rsidRDefault="00793C63" w:rsidP="00793C63">
      <w:pPr>
        <w:jc w:val="right"/>
        <w:rPr>
          <w:rFonts w:ascii="Arial" w:hAnsi="Arial" w:cs="Arial"/>
          <w:b/>
          <w:caps/>
          <w:sz w:val="28"/>
          <w:szCs w:val="28"/>
          <w:highlight w:val="yellow"/>
        </w:rPr>
      </w:pPr>
    </w:p>
    <w:p w14:paraId="1299AEC0" w14:textId="1EE661A6" w:rsidR="00793C63" w:rsidRPr="00DC37F1" w:rsidRDefault="007B438A" w:rsidP="001F4AA1">
      <w:pPr>
        <w:ind w:left="426"/>
        <w:rPr>
          <w:rFonts w:ascii="Arial" w:hAnsi="Arial" w:cs="Arial"/>
          <w:color w:val="000000"/>
        </w:rPr>
      </w:pPr>
      <w:r w:rsidRPr="00DC37F1">
        <w:rPr>
          <w:rFonts w:ascii="Arial" w:hAnsi="Arial" w:cs="Arial"/>
          <w:color w:val="000000"/>
        </w:rPr>
        <w:t>The table below uses percentages derived from evidence of historic lapsed rates over the period 2006-</w:t>
      </w:r>
      <w:r w:rsidR="003558C7" w:rsidRPr="00DC37F1">
        <w:rPr>
          <w:rFonts w:ascii="Arial" w:hAnsi="Arial" w:cs="Arial"/>
          <w:color w:val="000000"/>
        </w:rPr>
        <w:t>2016 as</w:t>
      </w:r>
      <w:r w:rsidRPr="00DC37F1">
        <w:rPr>
          <w:rFonts w:ascii="Arial" w:hAnsi="Arial" w:cs="Arial"/>
          <w:color w:val="000000"/>
        </w:rPr>
        <w:t xml:space="preserve"> set out in </w:t>
      </w:r>
      <w:r w:rsidRPr="000D63B6">
        <w:rPr>
          <w:rFonts w:ascii="Arial" w:hAnsi="Arial" w:cs="Arial"/>
          <w:color w:val="000000"/>
        </w:rPr>
        <w:t xml:space="preserve">the </w:t>
      </w:r>
      <w:hyperlink r:id="rId41" w:history="1">
        <w:r w:rsidR="001F4AA1" w:rsidRPr="000D63B6">
          <w:rPr>
            <w:rStyle w:val="Hyperlink"/>
            <w:rFonts w:ascii="Arial" w:hAnsi="Arial" w:cs="Arial"/>
          </w:rPr>
          <w:t xml:space="preserve">Ashfield District Council - Background Paper No. 2: </w:t>
        </w:r>
        <w:proofErr w:type="gramStart"/>
        <w:r w:rsidR="001F4AA1" w:rsidRPr="000D63B6">
          <w:rPr>
            <w:rStyle w:val="Hyperlink"/>
            <w:rFonts w:ascii="Arial" w:hAnsi="Arial" w:cs="Arial"/>
          </w:rPr>
          <w:t>Housing,  202</w:t>
        </w:r>
        <w:proofErr w:type="gramEnd"/>
      </w:hyperlink>
      <w:r w:rsidR="001F4AA1" w:rsidRPr="000D63B6">
        <w:rPr>
          <w:rStyle w:val="Hyperlink"/>
          <w:rFonts w:ascii="Arial" w:hAnsi="Arial" w:cs="Arial"/>
        </w:rPr>
        <w:t>3</w:t>
      </w:r>
      <w:r w:rsidRPr="000D63B6">
        <w:rPr>
          <w:rFonts w:ascii="Arial" w:hAnsi="Arial" w:cs="Arial"/>
          <w:color w:val="000000"/>
        </w:rPr>
        <w:t xml:space="preserve">. This calculation is used to inform </w:t>
      </w:r>
      <w:r w:rsidR="003558C7" w:rsidRPr="000D63B6">
        <w:rPr>
          <w:rFonts w:ascii="Arial" w:hAnsi="Arial" w:cs="Arial"/>
          <w:color w:val="000000"/>
        </w:rPr>
        <w:t>both the</w:t>
      </w:r>
      <w:r w:rsidRPr="000D63B6">
        <w:rPr>
          <w:rFonts w:ascii="Arial" w:hAnsi="Arial" w:cs="Arial"/>
          <w:color w:val="000000"/>
        </w:rPr>
        <w:t xml:space="preserve"> overall housing supply and the</w:t>
      </w:r>
      <w:r w:rsidRPr="00DC37F1">
        <w:rPr>
          <w:rFonts w:ascii="Arial" w:hAnsi="Arial" w:cs="Arial"/>
          <w:color w:val="000000"/>
        </w:rPr>
        <w:t xml:space="preserve"> </w:t>
      </w:r>
      <w:r w:rsidR="003558C7" w:rsidRPr="00DC37F1">
        <w:rPr>
          <w:rFonts w:ascii="Arial" w:hAnsi="Arial" w:cs="Arial"/>
          <w:color w:val="000000"/>
        </w:rPr>
        <w:t>5-year</w:t>
      </w:r>
      <w:r w:rsidRPr="00DC37F1">
        <w:rPr>
          <w:rFonts w:ascii="Arial" w:hAnsi="Arial" w:cs="Arial"/>
          <w:color w:val="000000"/>
        </w:rPr>
        <w:t xml:space="preserve"> housing supply in </w:t>
      </w:r>
      <w:r w:rsidR="001F4AA1" w:rsidRPr="00DC37F1">
        <w:rPr>
          <w:rFonts w:ascii="Arial" w:hAnsi="Arial" w:cs="Arial"/>
          <w:color w:val="000000"/>
        </w:rPr>
        <w:t>Chapter</w:t>
      </w:r>
      <w:r w:rsidRPr="00DC37F1">
        <w:rPr>
          <w:rFonts w:ascii="Arial" w:hAnsi="Arial" w:cs="Arial"/>
          <w:color w:val="000000"/>
        </w:rPr>
        <w:t xml:space="preserve"> 3 of this report.</w:t>
      </w:r>
    </w:p>
    <w:p w14:paraId="204CBDD9" w14:textId="3B1BE6EE" w:rsidR="007B438A" w:rsidRPr="00AC3173" w:rsidRDefault="007B438A" w:rsidP="007B438A">
      <w:pPr>
        <w:rPr>
          <w:rFonts w:ascii="Arial" w:hAnsi="Arial" w:cs="Arial"/>
          <w:color w:val="000000"/>
          <w:highlight w:val="yellow"/>
        </w:rPr>
      </w:pPr>
    </w:p>
    <w:tbl>
      <w:tblPr>
        <w:tblW w:w="14007" w:type="dxa"/>
        <w:tblInd w:w="704" w:type="dxa"/>
        <w:tblLook w:val="04A0" w:firstRow="1" w:lastRow="0" w:firstColumn="1" w:lastColumn="0" w:noHBand="0" w:noVBand="1"/>
      </w:tblPr>
      <w:tblGrid>
        <w:gridCol w:w="2268"/>
        <w:gridCol w:w="1598"/>
        <w:gridCol w:w="1292"/>
        <w:gridCol w:w="1513"/>
        <w:gridCol w:w="1860"/>
        <w:gridCol w:w="320"/>
        <w:gridCol w:w="2063"/>
        <w:gridCol w:w="1513"/>
        <w:gridCol w:w="1580"/>
      </w:tblGrid>
      <w:tr w:rsidR="00D62EE7" w:rsidRPr="00B46D53" w14:paraId="7F5436D0" w14:textId="77777777" w:rsidTr="000363CE">
        <w:trPr>
          <w:trHeight w:val="1152"/>
        </w:trPr>
        <w:tc>
          <w:tcPr>
            <w:tcW w:w="2268" w:type="dxa"/>
            <w:tcBorders>
              <w:top w:val="single" w:sz="4" w:space="0" w:color="auto"/>
              <w:left w:val="single" w:sz="4" w:space="0" w:color="auto"/>
              <w:bottom w:val="single" w:sz="4" w:space="0" w:color="auto"/>
              <w:right w:val="single" w:sz="4" w:space="0" w:color="auto"/>
            </w:tcBorders>
            <w:shd w:val="clear" w:color="000000" w:fill="D9D9D9"/>
            <w:hideMark/>
          </w:tcPr>
          <w:p w14:paraId="27886B13"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Area/Site size</w:t>
            </w:r>
          </w:p>
        </w:tc>
        <w:tc>
          <w:tcPr>
            <w:tcW w:w="1598" w:type="dxa"/>
            <w:tcBorders>
              <w:top w:val="single" w:sz="4" w:space="0" w:color="auto"/>
              <w:left w:val="nil"/>
              <w:bottom w:val="single" w:sz="4" w:space="0" w:color="auto"/>
              <w:right w:val="single" w:sz="4" w:space="0" w:color="auto"/>
            </w:tcBorders>
            <w:shd w:val="clear" w:color="000000" w:fill="D9D9D9"/>
            <w:hideMark/>
          </w:tcPr>
          <w:p w14:paraId="378072A6"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 xml:space="preserve">Outstanding permissions* </w:t>
            </w:r>
          </w:p>
        </w:tc>
        <w:tc>
          <w:tcPr>
            <w:tcW w:w="1292" w:type="dxa"/>
            <w:tcBorders>
              <w:top w:val="single" w:sz="4" w:space="0" w:color="auto"/>
              <w:left w:val="nil"/>
              <w:bottom w:val="single" w:sz="4" w:space="0" w:color="auto"/>
              <w:right w:val="single" w:sz="4" w:space="0" w:color="auto"/>
            </w:tcBorders>
            <w:shd w:val="clear" w:color="000000" w:fill="D9D9D9"/>
            <w:hideMark/>
          </w:tcPr>
          <w:p w14:paraId="55BB0D5D"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Lapse rate applicable</w:t>
            </w:r>
          </w:p>
        </w:tc>
        <w:tc>
          <w:tcPr>
            <w:tcW w:w="1513" w:type="dxa"/>
            <w:tcBorders>
              <w:top w:val="single" w:sz="4" w:space="0" w:color="auto"/>
              <w:left w:val="nil"/>
              <w:bottom w:val="single" w:sz="4" w:space="0" w:color="auto"/>
              <w:right w:val="single" w:sz="4" w:space="0" w:color="auto"/>
            </w:tcBorders>
            <w:shd w:val="clear" w:color="000000" w:fill="D9D9D9"/>
            <w:hideMark/>
          </w:tcPr>
          <w:p w14:paraId="03FC986F"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Discounted permissions</w:t>
            </w:r>
          </w:p>
        </w:tc>
        <w:tc>
          <w:tcPr>
            <w:tcW w:w="1860" w:type="dxa"/>
            <w:tcBorders>
              <w:top w:val="single" w:sz="4" w:space="0" w:color="auto"/>
              <w:left w:val="nil"/>
              <w:bottom w:val="single" w:sz="4" w:space="0" w:color="auto"/>
              <w:right w:val="single" w:sz="4" w:space="0" w:color="auto"/>
            </w:tcBorders>
            <w:shd w:val="clear" w:color="000000" w:fill="D9D9D9"/>
            <w:hideMark/>
          </w:tcPr>
          <w:p w14:paraId="0C70802B"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Dwellings deducted over plan period</w:t>
            </w:r>
          </w:p>
        </w:tc>
        <w:tc>
          <w:tcPr>
            <w:tcW w:w="320" w:type="dxa"/>
            <w:tcBorders>
              <w:top w:val="nil"/>
              <w:left w:val="nil"/>
              <w:bottom w:val="nil"/>
              <w:right w:val="nil"/>
            </w:tcBorders>
            <w:shd w:val="clear" w:color="000000" w:fill="FFFFFF"/>
            <w:hideMark/>
          </w:tcPr>
          <w:p w14:paraId="52F19AAE"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 </w:t>
            </w:r>
          </w:p>
        </w:tc>
        <w:tc>
          <w:tcPr>
            <w:tcW w:w="2063" w:type="dxa"/>
            <w:tcBorders>
              <w:top w:val="single" w:sz="4" w:space="0" w:color="auto"/>
              <w:left w:val="single" w:sz="4" w:space="0" w:color="auto"/>
              <w:bottom w:val="single" w:sz="4" w:space="0" w:color="auto"/>
              <w:right w:val="single" w:sz="4" w:space="0" w:color="auto"/>
            </w:tcBorders>
            <w:shd w:val="clear" w:color="000000" w:fill="D9D9D9"/>
            <w:hideMark/>
          </w:tcPr>
          <w:p w14:paraId="19C7F3BC" w14:textId="77777777" w:rsidR="00D62EE7" w:rsidRPr="00B46D53" w:rsidRDefault="00D62EE7" w:rsidP="00D62EE7">
            <w:pPr>
              <w:rPr>
                <w:rFonts w:ascii="Arial" w:hAnsi="Arial" w:cs="Arial"/>
                <w:b/>
                <w:bCs/>
                <w:sz w:val="22"/>
                <w:szCs w:val="22"/>
              </w:rPr>
            </w:pPr>
            <w:r w:rsidRPr="00B46D53">
              <w:rPr>
                <w:rFonts w:ascii="Arial" w:hAnsi="Arial" w:cs="Arial"/>
                <w:b/>
                <w:bCs/>
                <w:sz w:val="22"/>
                <w:szCs w:val="22"/>
              </w:rPr>
              <w:t>Outstanding permissions deliverable in first 5 years*</w:t>
            </w:r>
          </w:p>
        </w:tc>
        <w:tc>
          <w:tcPr>
            <w:tcW w:w="1513" w:type="dxa"/>
            <w:tcBorders>
              <w:top w:val="single" w:sz="4" w:space="0" w:color="auto"/>
              <w:left w:val="nil"/>
              <w:bottom w:val="single" w:sz="4" w:space="0" w:color="auto"/>
              <w:right w:val="single" w:sz="4" w:space="0" w:color="auto"/>
            </w:tcBorders>
            <w:shd w:val="clear" w:color="000000" w:fill="D9D9D9"/>
            <w:hideMark/>
          </w:tcPr>
          <w:p w14:paraId="26DE23B4" w14:textId="77777777" w:rsidR="00D62EE7" w:rsidRPr="00B46D53" w:rsidRDefault="00D62EE7" w:rsidP="00D62EE7">
            <w:pPr>
              <w:rPr>
                <w:rFonts w:ascii="Arial" w:hAnsi="Arial" w:cs="Arial"/>
                <w:b/>
                <w:bCs/>
                <w:sz w:val="22"/>
                <w:szCs w:val="22"/>
              </w:rPr>
            </w:pPr>
            <w:r w:rsidRPr="00B46D53">
              <w:rPr>
                <w:rFonts w:ascii="Arial" w:hAnsi="Arial" w:cs="Arial"/>
                <w:b/>
                <w:bCs/>
                <w:sz w:val="22"/>
                <w:szCs w:val="22"/>
              </w:rPr>
              <w:t>Discounted permissions in first 5 years</w:t>
            </w:r>
          </w:p>
        </w:tc>
        <w:tc>
          <w:tcPr>
            <w:tcW w:w="1580" w:type="dxa"/>
            <w:tcBorders>
              <w:top w:val="single" w:sz="4" w:space="0" w:color="auto"/>
              <w:left w:val="nil"/>
              <w:bottom w:val="single" w:sz="4" w:space="0" w:color="auto"/>
              <w:right w:val="single" w:sz="4" w:space="0" w:color="auto"/>
            </w:tcBorders>
            <w:shd w:val="clear" w:color="000000" w:fill="D9D9D9"/>
            <w:hideMark/>
          </w:tcPr>
          <w:p w14:paraId="330C70E8" w14:textId="77777777" w:rsidR="00D62EE7" w:rsidRPr="00B46D53" w:rsidRDefault="00D62EE7" w:rsidP="00D62EE7">
            <w:pPr>
              <w:rPr>
                <w:rFonts w:ascii="Arial" w:hAnsi="Arial" w:cs="Arial"/>
                <w:b/>
                <w:bCs/>
                <w:sz w:val="22"/>
                <w:szCs w:val="22"/>
              </w:rPr>
            </w:pPr>
            <w:r w:rsidRPr="00B46D53">
              <w:rPr>
                <w:rFonts w:ascii="Arial" w:hAnsi="Arial" w:cs="Arial"/>
                <w:b/>
                <w:bCs/>
                <w:sz w:val="22"/>
                <w:szCs w:val="22"/>
              </w:rPr>
              <w:t xml:space="preserve">Dwellings deducted </w:t>
            </w:r>
            <w:proofErr w:type="gramStart"/>
            <w:r w:rsidRPr="00B46D53">
              <w:rPr>
                <w:rFonts w:ascii="Arial" w:hAnsi="Arial" w:cs="Arial"/>
                <w:b/>
                <w:bCs/>
                <w:sz w:val="22"/>
                <w:szCs w:val="22"/>
              </w:rPr>
              <w:t>over  first</w:t>
            </w:r>
            <w:proofErr w:type="gramEnd"/>
            <w:r w:rsidRPr="00B46D53">
              <w:rPr>
                <w:rFonts w:ascii="Arial" w:hAnsi="Arial" w:cs="Arial"/>
                <w:b/>
                <w:bCs/>
                <w:sz w:val="22"/>
                <w:szCs w:val="22"/>
              </w:rPr>
              <w:t xml:space="preserve"> 5 years</w:t>
            </w:r>
          </w:p>
        </w:tc>
      </w:tr>
      <w:tr w:rsidR="00D62EE7" w:rsidRPr="00B46D53" w14:paraId="16EEE7B2"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5CC7D527" w14:textId="77777777" w:rsidR="00D62EE7" w:rsidRPr="00B46D53" w:rsidRDefault="00D62EE7" w:rsidP="00D62EE7">
            <w:pPr>
              <w:rPr>
                <w:rFonts w:ascii="Arial" w:hAnsi="Arial" w:cs="Arial"/>
                <w:color w:val="000000"/>
                <w:sz w:val="22"/>
                <w:szCs w:val="22"/>
              </w:rPr>
            </w:pPr>
            <w:r w:rsidRPr="00B46D53">
              <w:rPr>
                <w:rFonts w:ascii="Arial" w:hAnsi="Arial" w:cs="Arial"/>
                <w:color w:val="000000"/>
                <w:sz w:val="22"/>
                <w:szCs w:val="22"/>
              </w:rPr>
              <w:t>Hucknall Large</w:t>
            </w:r>
          </w:p>
        </w:tc>
        <w:tc>
          <w:tcPr>
            <w:tcW w:w="1598" w:type="dxa"/>
            <w:tcBorders>
              <w:top w:val="nil"/>
              <w:left w:val="nil"/>
              <w:bottom w:val="single" w:sz="4" w:space="0" w:color="auto"/>
              <w:right w:val="single" w:sz="4" w:space="0" w:color="auto"/>
            </w:tcBorders>
            <w:hideMark/>
          </w:tcPr>
          <w:p w14:paraId="7949224A"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100</w:t>
            </w:r>
          </w:p>
        </w:tc>
        <w:tc>
          <w:tcPr>
            <w:tcW w:w="1292" w:type="dxa"/>
            <w:tcBorders>
              <w:top w:val="nil"/>
              <w:left w:val="nil"/>
              <w:bottom w:val="single" w:sz="4" w:space="0" w:color="auto"/>
              <w:right w:val="single" w:sz="4" w:space="0" w:color="auto"/>
            </w:tcBorders>
            <w:hideMark/>
          </w:tcPr>
          <w:p w14:paraId="05B56B05"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6.4%</w:t>
            </w:r>
          </w:p>
        </w:tc>
        <w:tc>
          <w:tcPr>
            <w:tcW w:w="1513" w:type="dxa"/>
            <w:tcBorders>
              <w:top w:val="nil"/>
              <w:left w:val="nil"/>
              <w:bottom w:val="single" w:sz="4" w:space="0" w:color="auto"/>
              <w:right w:val="single" w:sz="4" w:space="0" w:color="auto"/>
            </w:tcBorders>
            <w:hideMark/>
          </w:tcPr>
          <w:p w14:paraId="1BD7554B"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94</w:t>
            </w:r>
          </w:p>
        </w:tc>
        <w:tc>
          <w:tcPr>
            <w:tcW w:w="1860" w:type="dxa"/>
            <w:tcBorders>
              <w:top w:val="nil"/>
              <w:left w:val="nil"/>
              <w:bottom w:val="single" w:sz="4" w:space="0" w:color="auto"/>
              <w:right w:val="single" w:sz="4" w:space="0" w:color="auto"/>
            </w:tcBorders>
            <w:hideMark/>
          </w:tcPr>
          <w:p w14:paraId="2EEFD3BF"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6</w:t>
            </w:r>
          </w:p>
        </w:tc>
        <w:tc>
          <w:tcPr>
            <w:tcW w:w="320" w:type="dxa"/>
            <w:tcBorders>
              <w:top w:val="nil"/>
              <w:left w:val="nil"/>
              <w:bottom w:val="nil"/>
              <w:right w:val="nil"/>
            </w:tcBorders>
            <w:shd w:val="clear" w:color="000000" w:fill="FFFFFF"/>
            <w:hideMark/>
          </w:tcPr>
          <w:p w14:paraId="419B1463"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7569F72C"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100</w:t>
            </w:r>
          </w:p>
        </w:tc>
        <w:tc>
          <w:tcPr>
            <w:tcW w:w="1513" w:type="dxa"/>
            <w:tcBorders>
              <w:top w:val="nil"/>
              <w:left w:val="nil"/>
              <w:bottom w:val="single" w:sz="4" w:space="0" w:color="auto"/>
              <w:right w:val="single" w:sz="4" w:space="0" w:color="auto"/>
            </w:tcBorders>
            <w:hideMark/>
          </w:tcPr>
          <w:p w14:paraId="7D3C51AF"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94</w:t>
            </w:r>
          </w:p>
        </w:tc>
        <w:tc>
          <w:tcPr>
            <w:tcW w:w="1580" w:type="dxa"/>
            <w:tcBorders>
              <w:top w:val="nil"/>
              <w:left w:val="nil"/>
              <w:bottom w:val="single" w:sz="4" w:space="0" w:color="auto"/>
              <w:right w:val="single" w:sz="4" w:space="0" w:color="auto"/>
            </w:tcBorders>
            <w:noWrap/>
            <w:hideMark/>
          </w:tcPr>
          <w:p w14:paraId="0E16ACC6"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6</w:t>
            </w:r>
          </w:p>
        </w:tc>
      </w:tr>
      <w:tr w:rsidR="00D62EE7" w:rsidRPr="00B46D53" w14:paraId="3CD055B4"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663B613E" w14:textId="77777777" w:rsidR="00D62EE7" w:rsidRPr="00B46D53" w:rsidRDefault="00D62EE7" w:rsidP="00D62EE7">
            <w:pPr>
              <w:rPr>
                <w:rFonts w:ascii="Arial" w:hAnsi="Arial" w:cs="Arial"/>
                <w:color w:val="000000"/>
                <w:sz w:val="22"/>
                <w:szCs w:val="22"/>
              </w:rPr>
            </w:pPr>
            <w:r w:rsidRPr="00B46D53">
              <w:rPr>
                <w:rFonts w:ascii="Arial" w:hAnsi="Arial" w:cs="Arial"/>
                <w:color w:val="000000"/>
                <w:sz w:val="22"/>
                <w:szCs w:val="22"/>
              </w:rPr>
              <w:t>Hucknall Small</w:t>
            </w:r>
          </w:p>
        </w:tc>
        <w:tc>
          <w:tcPr>
            <w:tcW w:w="1598" w:type="dxa"/>
            <w:tcBorders>
              <w:top w:val="nil"/>
              <w:left w:val="nil"/>
              <w:bottom w:val="single" w:sz="4" w:space="0" w:color="auto"/>
              <w:right w:val="single" w:sz="4" w:space="0" w:color="auto"/>
            </w:tcBorders>
            <w:hideMark/>
          </w:tcPr>
          <w:p w14:paraId="0F0E6F9A"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79</w:t>
            </w:r>
          </w:p>
        </w:tc>
        <w:tc>
          <w:tcPr>
            <w:tcW w:w="1292" w:type="dxa"/>
            <w:tcBorders>
              <w:top w:val="nil"/>
              <w:left w:val="nil"/>
              <w:bottom w:val="single" w:sz="4" w:space="0" w:color="auto"/>
              <w:right w:val="single" w:sz="4" w:space="0" w:color="auto"/>
            </w:tcBorders>
            <w:hideMark/>
          </w:tcPr>
          <w:p w14:paraId="37DC25E3"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26.9%</w:t>
            </w:r>
          </w:p>
        </w:tc>
        <w:tc>
          <w:tcPr>
            <w:tcW w:w="1513" w:type="dxa"/>
            <w:tcBorders>
              <w:top w:val="nil"/>
              <w:left w:val="nil"/>
              <w:bottom w:val="single" w:sz="4" w:space="0" w:color="auto"/>
              <w:right w:val="single" w:sz="4" w:space="0" w:color="auto"/>
            </w:tcBorders>
            <w:hideMark/>
          </w:tcPr>
          <w:p w14:paraId="13A63F1F"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58</w:t>
            </w:r>
          </w:p>
        </w:tc>
        <w:tc>
          <w:tcPr>
            <w:tcW w:w="1860" w:type="dxa"/>
            <w:tcBorders>
              <w:top w:val="nil"/>
              <w:left w:val="nil"/>
              <w:bottom w:val="single" w:sz="4" w:space="0" w:color="auto"/>
              <w:right w:val="single" w:sz="4" w:space="0" w:color="auto"/>
            </w:tcBorders>
            <w:hideMark/>
          </w:tcPr>
          <w:p w14:paraId="6BD050F1"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21</w:t>
            </w:r>
          </w:p>
        </w:tc>
        <w:tc>
          <w:tcPr>
            <w:tcW w:w="320" w:type="dxa"/>
            <w:tcBorders>
              <w:top w:val="nil"/>
              <w:left w:val="nil"/>
              <w:bottom w:val="nil"/>
              <w:right w:val="nil"/>
            </w:tcBorders>
            <w:shd w:val="clear" w:color="000000" w:fill="FFFFFF"/>
            <w:hideMark/>
          </w:tcPr>
          <w:p w14:paraId="31BE0EBC"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63480C66"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79</w:t>
            </w:r>
          </w:p>
        </w:tc>
        <w:tc>
          <w:tcPr>
            <w:tcW w:w="1513" w:type="dxa"/>
            <w:tcBorders>
              <w:top w:val="nil"/>
              <w:left w:val="nil"/>
              <w:bottom w:val="single" w:sz="4" w:space="0" w:color="auto"/>
              <w:right w:val="single" w:sz="4" w:space="0" w:color="auto"/>
            </w:tcBorders>
            <w:hideMark/>
          </w:tcPr>
          <w:p w14:paraId="5E10978B"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58</w:t>
            </w:r>
          </w:p>
        </w:tc>
        <w:tc>
          <w:tcPr>
            <w:tcW w:w="1580" w:type="dxa"/>
            <w:tcBorders>
              <w:top w:val="nil"/>
              <w:left w:val="nil"/>
              <w:bottom w:val="single" w:sz="4" w:space="0" w:color="auto"/>
              <w:right w:val="single" w:sz="4" w:space="0" w:color="auto"/>
            </w:tcBorders>
            <w:noWrap/>
            <w:hideMark/>
          </w:tcPr>
          <w:p w14:paraId="3D929E51"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21</w:t>
            </w:r>
          </w:p>
        </w:tc>
      </w:tr>
      <w:tr w:rsidR="00D62EE7" w:rsidRPr="00B46D53" w14:paraId="0234256F"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1F74B0C9" w14:textId="77777777" w:rsidR="00D62EE7" w:rsidRPr="00B46D53" w:rsidRDefault="00D62EE7" w:rsidP="00D62EE7">
            <w:pPr>
              <w:rPr>
                <w:rFonts w:ascii="Arial" w:hAnsi="Arial" w:cs="Arial"/>
                <w:color w:val="000000"/>
                <w:sz w:val="22"/>
                <w:szCs w:val="22"/>
              </w:rPr>
            </w:pPr>
            <w:r w:rsidRPr="00B46D53">
              <w:rPr>
                <w:rFonts w:ascii="Arial" w:hAnsi="Arial" w:cs="Arial"/>
                <w:color w:val="000000"/>
                <w:sz w:val="22"/>
                <w:szCs w:val="22"/>
              </w:rPr>
              <w:t>Rurals Large</w:t>
            </w:r>
          </w:p>
        </w:tc>
        <w:tc>
          <w:tcPr>
            <w:tcW w:w="1598" w:type="dxa"/>
            <w:tcBorders>
              <w:top w:val="nil"/>
              <w:left w:val="nil"/>
              <w:bottom w:val="single" w:sz="4" w:space="0" w:color="auto"/>
              <w:right w:val="single" w:sz="4" w:space="0" w:color="auto"/>
            </w:tcBorders>
            <w:hideMark/>
          </w:tcPr>
          <w:p w14:paraId="5AAED30E"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0</w:t>
            </w:r>
          </w:p>
        </w:tc>
        <w:tc>
          <w:tcPr>
            <w:tcW w:w="1292" w:type="dxa"/>
            <w:tcBorders>
              <w:top w:val="nil"/>
              <w:left w:val="nil"/>
              <w:bottom w:val="single" w:sz="4" w:space="0" w:color="auto"/>
              <w:right w:val="single" w:sz="4" w:space="0" w:color="auto"/>
            </w:tcBorders>
            <w:hideMark/>
          </w:tcPr>
          <w:p w14:paraId="7FE39739"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6.4%</w:t>
            </w:r>
          </w:p>
        </w:tc>
        <w:tc>
          <w:tcPr>
            <w:tcW w:w="1513" w:type="dxa"/>
            <w:tcBorders>
              <w:top w:val="nil"/>
              <w:left w:val="nil"/>
              <w:bottom w:val="single" w:sz="4" w:space="0" w:color="auto"/>
              <w:right w:val="single" w:sz="4" w:space="0" w:color="auto"/>
            </w:tcBorders>
            <w:hideMark/>
          </w:tcPr>
          <w:p w14:paraId="592D6F6D"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0</w:t>
            </w:r>
          </w:p>
        </w:tc>
        <w:tc>
          <w:tcPr>
            <w:tcW w:w="1860" w:type="dxa"/>
            <w:tcBorders>
              <w:top w:val="nil"/>
              <w:left w:val="nil"/>
              <w:bottom w:val="single" w:sz="4" w:space="0" w:color="auto"/>
              <w:right w:val="single" w:sz="4" w:space="0" w:color="auto"/>
            </w:tcBorders>
            <w:hideMark/>
          </w:tcPr>
          <w:p w14:paraId="3F187D0B"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0</w:t>
            </w:r>
          </w:p>
        </w:tc>
        <w:tc>
          <w:tcPr>
            <w:tcW w:w="320" w:type="dxa"/>
            <w:tcBorders>
              <w:top w:val="nil"/>
              <w:left w:val="nil"/>
              <w:bottom w:val="nil"/>
              <w:right w:val="nil"/>
            </w:tcBorders>
            <w:shd w:val="clear" w:color="000000" w:fill="FFFFFF"/>
            <w:hideMark/>
          </w:tcPr>
          <w:p w14:paraId="2981DDAC"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7621DEAE"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0</w:t>
            </w:r>
          </w:p>
        </w:tc>
        <w:tc>
          <w:tcPr>
            <w:tcW w:w="1513" w:type="dxa"/>
            <w:tcBorders>
              <w:top w:val="nil"/>
              <w:left w:val="nil"/>
              <w:bottom w:val="single" w:sz="4" w:space="0" w:color="auto"/>
              <w:right w:val="single" w:sz="4" w:space="0" w:color="auto"/>
            </w:tcBorders>
            <w:hideMark/>
          </w:tcPr>
          <w:p w14:paraId="0C68B931"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0</w:t>
            </w:r>
          </w:p>
        </w:tc>
        <w:tc>
          <w:tcPr>
            <w:tcW w:w="1580" w:type="dxa"/>
            <w:tcBorders>
              <w:top w:val="nil"/>
              <w:left w:val="nil"/>
              <w:bottom w:val="single" w:sz="4" w:space="0" w:color="auto"/>
              <w:right w:val="single" w:sz="4" w:space="0" w:color="auto"/>
            </w:tcBorders>
            <w:noWrap/>
            <w:hideMark/>
          </w:tcPr>
          <w:p w14:paraId="28954992"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0</w:t>
            </w:r>
          </w:p>
        </w:tc>
      </w:tr>
      <w:tr w:rsidR="00D62EE7" w:rsidRPr="00B46D53" w14:paraId="174AB559"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258CBA10" w14:textId="77777777" w:rsidR="00D62EE7" w:rsidRPr="00B46D53" w:rsidRDefault="00D62EE7" w:rsidP="00D62EE7">
            <w:pPr>
              <w:rPr>
                <w:rFonts w:ascii="Arial" w:hAnsi="Arial" w:cs="Arial"/>
                <w:color w:val="000000"/>
                <w:sz w:val="22"/>
                <w:szCs w:val="22"/>
              </w:rPr>
            </w:pPr>
            <w:r w:rsidRPr="00B46D53">
              <w:rPr>
                <w:rFonts w:ascii="Arial" w:hAnsi="Arial" w:cs="Arial"/>
                <w:color w:val="000000"/>
                <w:sz w:val="22"/>
                <w:szCs w:val="22"/>
              </w:rPr>
              <w:t>Rurals Small</w:t>
            </w:r>
          </w:p>
        </w:tc>
        <w:tc>
          <w:tcPr>
            <w:tcW w:w="1598" w:type="dxa"/>
            <w:tcBorders>
              <w:top w:val="nil"/>
              <w:left w:val="nil"/>
              <w:bottom w:val="single" w:sz="4" w:space="0" w:color="auto"/>
              <w:right w:val="single" w:sz="4" w:space="0" w:color="auto"/>
            </w:tcBorders>
            <w:hideMark/>
          </w:tcPr>
          <w:p w14:paraId="22CACE22"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53</w:t>
            </w:r>
          </w:p>
        </w:tc>
        <w:tc>
          <w:tcPr>
            <w:tcW w:w="1292" w:type="dxa"/>
            <w:tcBorders>
              <w:top w:val="nil"/>
              <w:left w:val="nil"/>
              <w:bottom w:val="single" w:sz="4" w:space="0" w:color="auto"/>
              <w:right w:val="single" w:sz="4" w:space="0" w:color="auto"/>
            </w:tcBorders>
            <w:hideMark/>
          </w:tcPr>
          <w:p w14:paraId="5952C26B"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26.9%</w:t>
            </w:r>
          </w:p>
        </w:tc>
        <w:tc>
          <w:tcPr>
            <w:tcW w:w="1513" w:type="dxa"/>
            <w:tcBorders>
              <w:top w:val="nil"/>
              <w:left w:val="nil"/>
              <w:bottom w:val="single" w:sz="4" w:space="0" w:color="auto"/>
              <w:right w:val="single" w:sz="4" w:space="0" w:color="auto"/>
            </w:tcBorders>
            <w:hideMark/>
          </w:tcPr>
          <w:p w14:paraId="56F97B6E"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39</w:t>
            </w:r>
          </w:p>
        </w:tc>
        <w:tc>
          <w:tcPr>
            <w:tcW w:w="1860" w:type="dxa"/>
            <w:tcBorders>
              <w:top w:val="nil"/>
              <w:left w:val="nil"/>
              <w:bottom w:val="single" w:sz="4" w:space="0" w:color="auto"/>
              <w:right w:val="single" w:sz="4" w:space="0" w:color="auto"/>
            </w:tcBorders>
            <w:hideMark/>
          </w:tcPr>
          <w:p w14:paraId="3C010EC4"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14</w:t>
            </w:r>
          </w:p>
        </w:tc>
        <w:tc>
          <w:tcPr>
            <w:tcW w:w="320" w:type="dxa"/>
            <w:tcBorders>
              <w:top w:val="nil"/>
              <w:left w:val="nil"/>
              <w:bottom w:val="nil"/>
              <w:right w:val="nil"/>
            </w:tcBorders>
            <w:shd w:val="clear" w:color="000000" w:fill="FFFFFF"/>
            <w:hideMark/>
          </w:tcPr>
          <w:p w14:paraId="0FA04CF3"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13B4AE4B"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lastRenderedPageBreak/>
              <w:t>53</w:t>
            </w:r>
          </w:p>
        </w:tc>
        <w:tc>
          <w:tcPr>
            <w:tcW w:w="1513" w:type="dxa"/>
            <w:tcBorders>
              <w:top w:val="nil"/>
              <w:left w:val="nil"/>
              <w:bottom w:val="single" w:sz="4" w:space="0" w:color="auto"/>
              <w:right w:val="single" w:sz="4" w:space="0" w:color="auto"/>
            </w:tcBorders>
            <w:hideMark/>
          </w:tcPr>
          <w:p w14:paraId="158F2693"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39</w:t>
            </w:r>
          </w:p>
        </w:tc>
        <w:tc>
          <w:tcPr>
            <w:tcW w:w="1580" w:type="dxa"/>
            <w:tcBorders>
              <w:top w:val="nil"/>
              <w:left w:val="nil"/>
              <w:bottom w:val="single" w:sz="4" w:space="0" w:color="auto"/>
              <w:right w:val="single" w:sz="4" w:space="0" w:color="auto"/>
            </w:tcBorders>
            <w:noWrap/>
            <w:hideMark/>
          </w:tcPr>
          <w:p w14:paraId="2FC79924"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14</w:t>
            </w:r>
          </w:p>
        </w:tc>
      </w:tr>
      <w:tr w:rsidR="00D62EE7" w:rsidRPr="00B46D53" w14:paraId="482E6CB8"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281BE4CF" w14:textId="77777777" w:rsidR="00D62EE7" w:rsidRPr="00B46D53" w:rsidRDefault="00D62EE7" w:rsidP="00D62EE7">
            <w:pPr>
              <w:rPr>
                <w:rFonts w:ascii="Arial" w:hAnsi="Arial" w:cs="Arial"/>
                <w:color w:val="000000"/>
                <w:sz w:val="22"/>
                <w:szCs w:val="22"/>
              </w:rPr>
            </w:pPr>
            <w:r w:rsidRPr="00B46D53">
              <w:rPr>
                <w:rFonts w:ascii="Arial" w:hAnsi="Arial" w:cs="Arial"/>
                <w:color w:val="000000"/>
                <w:sz w:val="22"/>
                <w:szCs w:val="22"/>
              </w:rPr>
              <w:t>Kirkby Large</w:t>
            </w:r>
          </w:p>
        </w:tc>
        <w:tc>
          <w:tcPr>
            <w:tcW w:w="1598" w:type="dxa"/>
            <w:tcBorders>
              <w:top w:val="nil"/>
              <w:left w:val="nil"/>
              <w:bottom w:val="single" w:sz="4" w:space="0" w:color="auto"/>
              <w:right w:val="single" w:sz="4" w:space="0" w:color="auto"/>
            </w:tcBorders>
            <w:hideMark/>
          </w:tcPr>
          <w:p w14:paraId="5125ABFF"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38</w:t>
            </w:r>
          </w:p>
        </w:tc>
        <w:tc>
          <w:tcPr>
            <w:tcW w:w="1292" w:type="dxa"/>
            <w:tcBorders>
              <w:top w:val="nil"/>
              <w:left w:val="nil"/>
              <w:bottom w:val="single" w:sz="4" w:space="0" w:color="auto"/>
              <w:right w:val="single" w:sz="4" w:space="0" w:color="auto"/>
            </w:tcBorders>
            <w:hideMark/>
          </w:tcPr>
          <w:p w14:paraId="2D442476"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6.4%</w:t>
            </w:r>
          </w:p>
        </w:tc>
        <w:tc>
          <w:tcPr>
            <w:tcW w:w="1513" w:type="dxa"/>
            <w:tcBorders>
              <w:top w:val="nil"/>
              <w:left w:val="nil"/>
              <w:bottom w:val="single" w:sz="4" w:space="0" w:color="auto"/>
              <w:right w:val="single" w:sz="4" w:space="0" w:color="auto"/>
            </w:tcBorders>
            <w:hideMark/>
          </w:tcPr>
          <w:p w14:paraId="2A37A001"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36</w:t>
            </w:r>
          </w:p>
        </w:tc>
        <w:tc>
          <w:tcPr>
            <w:tcW w:w="1860" w:type="dxa"/>
            <w:tcBorders>
              <w:top w:val="nil"/>
              <w:left w:val="nil"/>
              <w:bottom w:val="single" w:sz="4" w:space="0" w:color="auto"/>
              <w:right w:val="single" w:sz="4" w:space="0" w:color="auto"/>
            </w:tcBorders>
            <w:hideMark/>
          </w:tcPr>
          <w:p w14:paraId="330217BD"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2</w:t>
            </w:r>
          </w:p>
        </w:tc>
        <w:tc>
          <w:tcPr>
            <w:tcW w:w="320" w:type="dxa"/>
            <w:tcBorders>
              <w:top w:val="nil"/>
              <w:left w:val="nil"/>
              <w:bottom w:val="nil"/>
              <w:right w:val="nil"/>
            </w:tcBorders>
            <w:shd w:val="clear" w:color="000000" w:fill="FFFFFF"/>
            <w:hideMark/>
          </w:tcPr>
          <w:p w14:paraId="72556B2C"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51FD7C0E"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0</w:t>
            </w:r>
          </w:p>
        </w:tc>
        <w:tc>
          <w:tcPr>
            <w:tcW w:w="1513" w:type="dxa"/>
            <w:tcBorders>
              <w:top w:val="nil"/>
              <w:left w:val="nil"/>
              <w:bottom w:val="single" w:sz="4" w:space="0" w:color="auto"/>
              <w:right w:val="single" w:sz="4" w:space="0" w:color="auto"/>
            </w:tcBorders>
            <w:hideMark/>
          </w:tcPr>
          <w:p w14:paraId="048D15B5"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0</w:t>
            </w:r>
          </w:p>
        </w:tc>
        <w:tc>
          <w:tcPr>
            <w:tcW w:w="1580" w:type="dxa"/>
            <w:tcBorders>
              <w:top w:val="nil"/>
              <w:left w:val="nil"/>
              <w:bottom w:val="single" w:sz="4" w:space="0" w:color="auto"/>
              <w:right w:val="single" w:sz="4" w:space="0" w:color="auto"/>
            </w:tcBorders>
            <w:noWrap/>
            <w:hideMark/>
          </w:tcPr>
          <w:p w14:paraId="33867475"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0</w:t>
            </w:r>
          </w:p>
        </w:tc>
      </w:tr>
      <w:tr w:rsidR="00D62EE7" w:rsidRPr="00B46D53" w14:paraId="650E8549"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380D9BDF" w14:textId="77777777" w:rsidR="00D62EE7" w:rsidRPr="00B46D53" w:rsidRDefault="00D62EE7" w:rsidP="00D62EE7">
            <w:pPr>
              <w:rPr>
                <w:rFonts w:ascii="Arial" w:hAnsi="Arial" w:cs="Arial"/>
                <w:color w:val="000000"/>
                <w:sz w:val="22"/>
                <w:szCs w:val="22"/>
              </w:rPr>
            </w:pPr>
            <w:r w:rsidRPr="00B46D53">
              <w:rPr>
                <w:rFonts w:ascii="Arial" w:hAnsi="Arial" w:cs="Arial"/>
                <w:color w:val="000000"/>
                <w:sz w:val="22"/>
                <w:szCs w:val="22"/>
              </w:rPr>
              <w:t>Kirkby Small</w:t>
            </w:r>
          </w:p>
        </w:tc>
        <w:tc>
          <w:tcPr>
            <w:tcW w:w="1598" w:type="dxa"/>
            <w:tcBorders>
              <w:top w:val="nil"/>
              <w:left w:val="nil"/>
              <w:bottom w:val="single" w:sz="4" w:space="0" w:color="auto"/>
              <w:right w:val="single" w:sz="4" w:space="0" w:color="auto"/>
            </w:tcBorders>
            <w:hideMark/>
          </w:tcPr>
          <w:p w14:paraId="7D21895B"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33</w:t>
            </w:r>
          </w:p>
        </w:tc>
        <w:tc>
          <w:tcPr>
            <w:tcW w:w="1292" w:type="dxa"/>
            <w:tcBorders>
              <w:top w:val="nil"/>
              <w:left w:val="nil"/>
              <w:bottom w:val="single" w:sz="4" w:space="0" w:color="auto"/>
              <w:right w:val="single" w:sz="4" w:space="0" w:color="auto"/>
            </w:tcBorders>
            <w:hideMark/>
          </w:tcPr>
          <w:p w14:paraId="0A9F75FA"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26.9%</w:t>
            </w:r>
          </w:p>
        </w:tc>
        <w:tc>
          <w:tcPr>
            <w:tcW w:w="1513" w:type="dxa"/>
            <w:tcBorders>
              <w:top w:val="nil"/>
              <w:left w:val="nil"/>
              <w:bottom w:val="single" w:sz="4" w:space="0" w:color="auto"/>
              <w:right w:val="single" w:sz="4" w:space="0" w:color="auto"/>
            </w:tcBorders>
            <w:hideMark/>
          </w:tcPr>
          <w:p w14:paraId="227DAC7F"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24</w:t>
            </w:r>
          </w:p>
        </w:tc>
        <w:tc>
          <w:tcPr>
            <w:tcW w:w="1860" w:type="dxa"/>
            <w:tcBorders>
              <w:top w:val="nil"/>
              <w:left w:val="nil"/>
              <w:bottom w:val="single" w:sz="4" w:space="0" w:color="auto"/>
              <w:right w:val="single" w:sz="4" w:space="0" w:color="auto"/>
            </w:tcBorders>
            <w:hideMark/>
          </w:tcPr>
          <w:p w14:paraId="4A4F5236"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9</w:t>
            </w:r>
          </w:p>
        </w:tc>
        <w:tc>
          <w:tcPr>
            <w:tcW w:w="320" w:type="dxa"/>
            <w:tcBorders>
              <w:top w:val="nil"/>
              <w:left w:val="nil"/>
              <w:bottom w:val="nil"/>
              <w:right w:val="nil"/>
            </w:tcBorders>
            <w:shd w:val="clear" w:color="000000" w:fill="FFFFFF"/>
            <w:hideMark/>
          </w:tcPr>
          <w:p w14:paraId="6011C5CB"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24DDF755"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33</w:t>
            </w:r>
          </w:p>
        </w:tc>
        <w:tc>
          <w:tcPr>
            <w:tcW w:w="1513" w:type="dxa"/>
            <w:tcBorders>
              <w:top w:val="nil"/>
              <w:left w:val="nil"/>
              <w:bottom w:val="single" w:sz="4" w:space="0" w:color="auto"/>
              <w:right w:val="single" w:sz="4" w:space="0" w:color="auto"/>
            </w:tcBorders>
            <w:hideMark/>
          </w:tcPr>
          <w:p w14:paraId="726631A5"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24</w:t>
            </w:r>
          </w:p>
        </w:tc>
        <w:tc>
          <w:tcPr>
            <w:tcW w:w="1580" w:type="dxa"/>
            <w:tcBorders>
              <w:top w:val="nil"/>
              <w:left w:val="nil"/>
              <w:bottom w:val="single" w:sz="4" w:space="0" w:color="auto"/>
              <w:right w:val="single" w:sz="4" w:space="0" w:color="auto"/>
            </w:tcBorders>
            <w:noWrap/>
            <w:hideMark/>
          </w:tcPr>
          <w:p w14:paraId="558B88DE"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9</w:t>
            </w:r>
          </w:p>
        </w:tc>
      </w:tr>
      <w:tr w:rsidR="00D62EE7" w:rsidRPr="00B46D53" w14:paraId="265337EF" w14:textId="77777777" w:rsidTr="000363CE">
        <w:trPr>
          <w:trHeight w:val="462"/>
        </w:trPr>
        <w:tc>
          <w:tcPr>
            <w:tcW w:w="2268" w:type="dxa"/>
            <w:tcBorders>
              <w:top w:val="nil"/>
              <w:left w:val="single" w:sz="4" w:space="0" w:color="auto"/>
              <w:bottom w:val="single" w:sz="4" w:space="0" w:color="auto"/>
              <w:right w:val="single" w:sz="4" w:space="0" w:color="auto"/>
            </w:tcBorders>
            <w:hideMark/>
          </w:tcPr>
          <w:p w14:paraId="791C3D26" w14:textId="77777777" w:rsidR="00D62EE7" w:rsidRPr="00B46D53" w:rsidRDefault="00D62EE7" w:rsidP="00D62EE7">
            <w:pPr>
              <w:rPr>
                <w:rFonts w:ascii="Arial" w:hAnsi="Arial" w:cs="Arial"/>
                <w:color w:val="000000"/>
                <w:sz w:val="22"/>
                <w:szCs w:val="22"/>
              </w:rPr>
            </w:pPr>
            <w:r w:rsidRPr="00B46D53">
              <w:rPr>
                <w:rFonts w:ascii="Arial" w:hAnsi="Arial" w:cs="Arial"/>
                <w:color w:val="000000"/>
                <w:sz w:val="22"/>
                <w:szCs w:val="22"/>
              </w:rPr>
              <w:t>Sutton Large</w:t>
            </w:r>
          </w:p>
        </w:tc>
        <w:tc>
          <w:tcPr>
            <w:tcW w:w="1598" w:type="dxa"/>
            <w:tcBorders>
              <w:top w:val="nil"/>
              <w:left w:val="nil"/>
              <w:bottom w:val="single" w:sz="4" w:space="0" w:color="auto"/>
              <w:right w:val="single" w:sz="4" w:space="0" w:color="auto"/>
            </w:tcBorders>
            <w:hideMark/>
          </w:tcPr>
          <w:p w14:paraId="4B62CFC4"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859</w:t>
            </w:r>
          </w:p>
        </w:tc>
        <w:tc>
          <w:tcPr>
            <w:tcW w:w="1292" w:type="dxa"/>
            <w:tcBorders>
              <w:top w:val="nil"/>
              <w:left w:val="nil"/>
              <w:bottom w:val="single" w:sz="4" w:space="0" w:color="auto"/>
              <w:right w:val="single" w:sz="4" w:space="0" w:color="auto"/>
            </w:tcBorders>
            <w:hideMark/>
          </w:tcPr>
          <w:p w14:paraId="28C980E0"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6.4%</w:t>
            </w:r>
          </w:p>
        </w:tc>
        <w:tc>
          <w:tcPr>
            <w:tcW w:w="1513" w:type="dxa"/>
            <w:tcBorders>
              <w:top w:val="nil"/>
              <w:left w:val="nil"/>
              <w:bottom w:val="single" w:sz="4" w:space="0" w:color="auto"/>
              <w:right w:val="single" w:sz="4" w:space="0" w:color="auto"/>
            </w:tcBorders>
            <w:hideMark/>
          </w:tcPr>
          <w:p w14:paraId="5561CFB7"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804</w:t>
            </w:r>
          </w:p>
        </w:tc>
        <w:tc>
          <w:tcPr>
            <w:tcW w:w="1860" w:type="dxa"/>
            <w:tcBorders>
              <w:top w:val="nil"/>
              <w:left w:val="nil"/>
              <w:bottom w:val="single" w:sz="4" w:space="0" w:color="auto"/>
              <w:right w:val="single" w:sz="4" w:space="0" w:color="auto"/>
            </w:tcBorders>
            <w:hideMark/>
          </w:tcPr>
          <w:p w14:paraId="246A7E1E"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55</w:t>
            </w:r>
          </w:p>
        </w:tc>
        <w:tc>
          <w:tcPr>
            <w:tcW w:w="320" w:type="dxa"/>
            <w:tcBorders>
              <w:top w:val="nil"/>
              <w:left w:val="nil"/>
              <w:bottom w:val="nil"/>
              <w:right w:val="nil"/>
            </w:tcBorders>
            <w:shd w:val="clear" w:color="000000" w:fill="FFFFFF"/>
            <w:hideMark/>
          </w:tcPr>
          <w:p w14:paraId="24750830"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38C7D143"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378</w:t>
            </w:r>
          </w:p>
        </w:tc>
        <w:tc>
          <w:tcPr>
            <w:tcW w:w="1513" w:type="dxa"/>
            <w:tcBorders>
              <w:top w:val="nil"/>
              <w:left w:val="nil"/>
              <w:bottom w:val="single" w:sz="4" w:space="0" w:color="auto"/>
              <w:right w:val="single" w:sz="4" w:space="0" w:color="auto"/>
            </w:tcBorders>
            <w:hideMark/>
          </w:tcPr>
          <w:p w14:paraId="64B3B72D"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354</w:t>
            </w:r>
          </w:p>
        </w:tc>
        <w:tc>
          <w:tcPr>
            <w:tcW w:w="1580" w:type="dxa"/>
            <w:tcBorders>
              <w:top w:val="nil"/>
              <w:left w:val="nil"/>
              <w:bottom w:val="single" w:sz="4" w:space="0" w:color="auto"/>
              <w:right w:val="single" w:sz="4" w:space="0" w:color="auto"/>
            </w:tcBorders>
            <w:noWrap/>
            <w:hideMark/>
          </w:tcPr>
          <w:p w14:paraId="5D873042"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24</w:t>
            </w:r>
          </w:p>
        </w:tc>
      </w:tr>
      <w:tr w:rsidR="00D62EE7" w:rsidRPr="00B46D53" w14:paraId="506A6863"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61958B23" w14:textId="77777777" w:rsidR="00D62EE7" w:rsidRPr="00B46D53" w:rsidRDefault="00D62EE7" w:rsidP="00D62EE7">
            <w:pPr>
              <w:rPr>
                <w:rFonts w:ascii="Arial" w:hAnsi="Arial" w:cs="Arial"/>
                <w:color w:val="000000"/>
                <w:sz w:val="22"/>
                <w:szCs w:val="22"/>
              </w:rPr>
            </w:pPr>
            <w:r w:rsidRPr="00B46D53">
              <w:rPr>
                <w:rFonts w:ascii="Arial" w:hAnsi="Arial" w:cs="Arial"/>
                <w:color w:val="000000"/>
                <w:sz w:val="22"/>
                <w:szCs w:val="22"/>
              </w:rPr>
              <w:t>Sutton Small</w:t>
            </w:r>
          </w:p>
        </w:tc>
        <w:tc>
          <w:tcPr>
            <w:tcW w:w="1598" w:type="dxa"/>
            <w:tcBorders>
              <w:top w:val="nil"/>
              <w:left w:val="nil"/>
              <w:bottom w:val="single" w:sz="4" w:space="0" w:color="auto"/>
              <w:right w:val="single" w:sz="4" w:space="0" w:color="auto"/>
            </w:tcBorders>
            <w:hideMark/>
          </w:tcPr>
          <w:p w14:paraId="4107AA36"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141</w:t>
            </w:r>
          </w:p>
        </w:tc>
        <w:tc>
          <w:tcPr>
            <w:tcW w:w="1292" w:type="dxa"/>
            <w:tcBorders>
              <w:top w:val="nil"/>
              <w:left w:val="nil"/>
              <w:bottom w:val="single" w:sz="4" w:space="0" w:color="auto"/>
              <w:right w:val="single" w:sz="4" w:space="0" w:color="auto"/>
            </w:tcBorders>
            <w:hideMark/>
          </w:tcPr>
          <w:p w14:paraId="5E19B40E"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26.9%</w:t>
            </w:r>
          </w:p>
        </w:tc>
        <w:tc>
          <w:tcPr>
            <w:tcW w:w="1513" w:type="dxa"/>
            <w:tcBorders>
              <w:top w:val="nil"/>
              <w:left w:val="nil"/>
              <w:bottom w:val="single" w:sz="4" w:space="0" w:color="auto"/>
              <w:right w:val="single" w:sz="4" w:space="0" w:color="auto"/>
            </w:tcBorders>
            <w:hideMark/>
          </w:tcPr>
          <w:p w14:paraId="1B1D6025"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103</w:t>
            </w:r>
          </w:p>
        </w:tc>
        <w:tc>
          <w:tcPr>
            <w:tcW w:w="1860" w:type="dxa"/>
            <w:tcBorders>
              <w:top w:val="nil"/>
              <w:left w:val="nil"/>
              <w:bottom w:val="single" w:sz="4" w:space="0" w:color="auto"/>
              <w:right w:val="single" w:sz="4" w:space="0" w:color="auto"/>
            </w:tcBorders>
            <w:hideMark/>
          </w:tcPr>
          <w:p w14:paraId="50FE23DD"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38</w:t>
            </w:r>
          </w:p>
        </w:tc>
        <w:tc>
          <w:tcPr>
            <w:tcW w:w="320" w:type="dxa"/>
            <w:tcBorders>
              <w:top w:val="nil"/>
              <w:left w:val="nil"/>
              <w:bottom w:val="nil"/>
              <w:right w:val="nil"/>
            </w:tcBorders>
            <w:shd w:val="clear" w:color="000000" w:fill="FFFFFF"/>
            <w:hideMark/>
          </w:tcPr>
          <w:p w14:paraId="40B2A682"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20AA9F2C"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141</w:t>
            </w:r>
          </w:p>
        </w:tc>
        <w:tc>
          <w:tcPr>
            <w:tcW w:w="1513" w:type="dxa"/>
            <w:tcBorders>
              <w:top w:val="nil"/>
              <w:left w:val="nil"/>
              <w:bottom w:val="single" w:sz="4" w:space="0" w:color="auto"/>
              <w:right w:val="single" w:sz="4" w:space="0" w:color="auto"/>
            </w:tcBorders>
            <w:hideMark/>
          </w:tcPr>
          <w:p w14:paraId="4CA91B92"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103</w:t>
            </w:r>
          </w:p>
        </w:tc>
        <w:tc>
          <w:tcPr>
            <w:tcW w:w="1580" w:type="dxa"/>
            <w:tcBorders>
              <w:top w:val="nil"/>
              <w:left w:val="nil"/>
              <w:bottom w:val="single" w:sz="4" w:space="0" w:color="auto"/>
              <w:right w:val="single" w:sz="4" w:space="0" w:color="auto"/>
            </w:tcBorders>
            <w:noWrap/>
            <w:hideMark/>
          </w:tcPr>
          <w:p w14:paraId="0E939FE9"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38</w:t>
            </w:r>
          </w:p>
        </w:tc>
      </w:tr>
      <w:tr w:rsidR="00D62EE7" w:rsidRPr="00B46D53" w14:paraId="00524727"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1D338764"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Total Large</w:t>
            </w:r>
          </w:p>
        </w:tc>
        <w:tc>
          <w:tcPr>
            <w:tcW w:w="1598" w:type="dxa"/>
            <w:tcBorders>
              <w:top w:val="nil"/>
              <w:left w:val="nil"/>
              <w:bottom w:val="single" w:sz="4" w:space="0" w:color="auto"/>
              <w:right w:val="single" w:sz="4" w:space="0" w:color="auto"/>
            </w:tcBorders>
            <w:hideMark/>
          </w:tcPr>
          <w:p w14:paraId="5CDDD09B"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997</w:t>
            </w:r>
          </w:p>
        </w:tc>
        <w:tc>
          <w:tcPr>
            <w:tcW w:w="1292" w:type="dxa"/>
            <w:tcBorders>
              <w:top w:val="nil"/>
              <w:left w:val="nil"/>
              <w:bottom w:val="single" w:sz="4" w:space="0" w:color="auto"/>
              <w:right w:val="single" w:sz="4" w:space="0" w:color="auto"/>
            </w:tcBorders>
            <w:hideMark/>
          </w:tcPr>
          <w:p w14:paraId="4498BCE0"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6.4%</w:t>
            </w:r>
          </w:p>
        </w:tc>
        <w:tc>
          <w:tcPr>
            <w:tcW w:w="1513" w:type="dxa"/>
            <w:tcBorders>
              <w:top w:val="nil"/>
              <w:left w:val="nil"/>
              <w:bottom w:val="single" w:sz="4" w:space="0" w:color="auto"/>
              <w:right w:val="single" w:sz="4" w:space="0" w:color="auto"/>
            </w:tcBorders>
            <w:hideMark/>
          </w:tcPr>
          <w:p w14:paraId="3292ACCD"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933</w:t>
            </w:r>
          </w:p>
        </w:tc>
        <w:tc>
          <w:tcPr>
            <w:tcW w:w="1860" w:type="dxa"/>
            <w:tcBorders>
              <w:top w:val="nil"/>
              <w:left w:val="nil"/>
              <w:bottom w:val="single" w:sz="4" w:space="0" w:color="auto"/>
              <w:right w:val="single" w:sz="4" w:space="0" w:color="auto"/>
            </w:tcBorders>
            <w:hideMark/>
          </w:tcPr>
          <w:p w14:paraId="3FFBFCA1"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64</w:t>
            </w:r>
          </w:p>
        </w:tc>
        <w:tc>
          <w:tcPr>
            <w:tcW w:w="320" w:type="dxa"/>
            <w:tcBorders>
              <w:top w:val="nil"/>
              <w:left w:val="nil"/>
              <w:bottom w:val="nil"/>
              <w:right w:val="nil"/>
            </w:tcBorders>
            <w:shd w:val="clear" w:color="000000" w:fill="FFFFFF"/>
            <w:hideMark/>
          </w:tcPr>
          <w:p w14:paraId="41178341"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3E133B7E"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478</w:t>
            </w:r>
          </w:p>
        </w:tc>
        <w:tc>
          <w:tcPr>
            <w:tcW w:w="1513" w:type="dxa"/>
            <w:tcBorders>
              <w:top w:val="nil"/>
              <w:left w:val="nil"/>
              <w:bottom w:val="single" w:sz="4" w:space="0" w:color="auto"/>
              <w:right w:val="single" w:sz="4" w:space="0" w:color="auto"/>
            </w:tcBorders>
            <w:noWrap/>
            <w:hideMark/>
          </w:tcPr>
          <w:p w14:paraId="02DE1350"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447</w:t>
            </w:r>
          </w:p>
        </w:tc>
        <w:tc>
          <w:tcPr>
            <w:tcW w:w="1580" w:type="dxa"/>
            <w:tcBorders>
              <w:top w:val="nil"/>
              <w:left w:val="nil"/>
              <w:bottom w:val="single" w:sz="4" w:space="0" w:color="auto"/>
              <w:right w:val="single" w:sz="4" w:space="0" w:color="auto"/>
            </w:tcBorders>
            <w:noWrap/>
            <w:hideMark/>
          </w:tcPr>
          <w:p w14:paraId="1C97A2EE" w14:textId="77777777" w:rsidR="00D62EE7" w:rsidRPr="00B46D53" w:rsidRDefault="00D62EE7" w:rsidP="00D62EE7">
            <w:pPr>
              <w:jc w:val="right"/>
              <w:rPr>
                <w:rFonts w:ascii="Arial" w:hAnsi="Arial" w:cs="Arial"/>
                <w:sz w:val="22"/>
                <w:szCs w:val="22"/>
              </w:rPr>
            </w:pPr>
            <w:r w:rsidRPr="00B46D53">
              <w:rPr>
                <w:rFonts w:ascii="Arial" w:hAnsi="Arial" w:cs="Arial"/>
                <w:sz w:val="22"/>
                <w:szCs w:val="22"/>
              </w:rPr>
              <w:t>31</w:t>
            </w:r>
          </w:p>
        </w:tc>
      </w:tr>
      <w:tr w:rsidR="00D62EE7" w:rsidRPr="00B46D53" w14:paraId="7D1434B4"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6F80609B"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Total Small</w:t>
            </w:r>
          </w:p>
        </w:tc>
        <w:tc>
          <w:tcPr>
            <w:tcW w:w="1598" w:type="dxa"/>
            <w:tcBorders>
              <w:top w:val="nil"/>
              <w:left w:val="nil"/>
              <w:bottom w:val="single" w:sz="4" w:space="0" w:color="auto"/>
              <w:right w:val="single" w:sz="4" w:space="0" w:color="auto"/>
            </w:tcBorders>
            <w:hideMark/>
          </w:tcPr>
          <w:p w14:paraId="2B07186A"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306</w:t>
            </w:r>
          </w:p>
        </w:tc>
        <w:tc>
          <w:tcPr>
            <w:tcW w:w="1292" w:type="dxa"/>
            <w:tcBorders>
              <w:top w:val="nil"/>
              <w:left w:val="nil"/>
              <w:bottom w:val="single" w:sz="4" w:space="0" w:color="auto"/>
              <w:right w:val="single" w:sz="4" w:space="0" w:color="auto"/>
            </w:tcBorders>
            <w:hideMark/>
          </w:tcPr>
          <w:p w14:paraId="4A407758" w14:textId="77777777" w:rsidR="00D62EE7" w:rsidRPr="00B46D53" w:rsidRDefault="00D62EE7" w:rsidP="00D62EE7">
            <w:pPr>
              <w:jc w:val="right"/>
              <w:rPr>
                <w:rFonts w:ascii="Arial" w:hAnsi="Arial" w:cs="Arial"/>
                <w:color w:val="000000"/>
                <w:sz w:val="22"/>
                <w:szCs w:val="22"/>
              </w:rPr>
            </w:pPr>
            <w:r w:rsidRPr="00B46D53">
              <w:rPr>
                <w:rFonts w:ascii="Arial" w:hAnsi="Arial" w:cs="Arial"/>
                <w:color w:val="000000"/>
                <w:sz w:val="22"/>
                <w:szCs w:val="22"/>
              </w:rPr>
              <w:t>26.9%</w:t>
            </w:r>
          </w:p>
        </w:tc>
        <w:tc>
          <w:tcPr>
            <w:tcW w:w="1513" w:type="dxa"/>
            <w:tcBorders>
              <w:top w:val="nil"/>
              <w:left w:val="nil"/>
              <w:bottom w:val="single" w:sz="4" w:space="0" w:color="auto"/>
              <w:right w:val="single" w:sz="4" w:space="0" w:color="auto"/>
            </w:tcBorders>
            <w:hideMark/>
          </w:tcPr>
          <w:p w14:paraId="262F46D5"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224</w:t>
            </w:r>
          </w:p>
        </w:tc>
        <w:tc>
          <w:tcPr>
            <w:tcW w:w="1860" w:type="dxa"/>
            <w:tcBorders>
              <w:top w:val="nil"/>
              <w:left w:val="nil"/>
              <w:bottom w:val="single" w:sz="4" w:space="0" w:color="auto"/>
              <w:right w:val="single" w:sz="4" w:space="0" w:color="auto"/>
            </w:tcBorders>
            <w:hideMark/>
          </w:tcPr>
          <w:p w14:paraId="7EBD2760"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82</w:t>
            </w:r>
          </w:p>
        </w:tc>
        <w:tc>
          <w:tcPr>
            <w:tcW w:w="320" w:type="dxa"/>
            <w:tcBorders>
              <w:top w:val="nil"/>
              <w:left w:val="nil"/>
              <w:bottom w:val="nil"/>
              <w:right w:val="nil"/>
            </w:tcBorders>
            <w:shd w:val="clear" w:color="000000" w:fill="FFFFFF"/>
            <w:hideMark/>
          </w:tcPr>
          <w:p w14:paraId="399C9173"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4684C11E" w14:textId="77777777" w:rsidR="00D62EE7" w:rsidRPr="00B46D53" w:rsidRDefault="00D62EE7" w:rsidP="00D62EE7">
            <w:pPr>
              <w:jc w:val="right"/>
              <w:rPr>
                <w:rFonts w:ascii="Arial" w:hAnsi="Arial" w:cs="Arial"/>
                <w:b/>
                <w:bCs/>
                <w:sz w:val="22"/>
                <w:szCs w:val="22"/>
              </w:rPr>
            </w:pPr>
            <w:r w:rsidRPr="00B46D53">
              <w:rPr>
                <w:rFonts w:ascii="Arial" w:hAnsi="Arial" w:cs="Arial"/>
                <w:b/>
                <w:bCs/>
                <w:sz w:val="22"/>
                <w:szCs w:val="22"/>
              </w:rPr>
              <w:t>306</w:t>
            </w:r>
          </w:p>
        </w:tc>
        <w:tc>
          <w:tcPr>
            <w:tcW w:w="1513" w:type="dxa"/>
            <w:tcBorders>
              <w:top w:val="nil"/>
              <w:left w:val="nil"/>
              <w:bottom w:val="single" w:sz="4" w:space="0" w:color="auto"/>
              <w:right w:val="single" w:sz="4" w:space="0" w:color="auto"/>
            </w:tcBorders>
            <w:noWrap/>
            <w:hideMark/>
          </w:tcPr>
          <w:p w14:paraId="6DF17BA8" w14:textId="77777777" w:rsidR="00D62EE7" w:rsidRPr="00B46D53" w:rsidRDefault="00D62EE7" w:rsidP="00D62EE7">
            <w:pPr>
              <w:jc w:val="right"/>
              <w:rPr>
                <w:rFonts w:ascii="Arial" w:hAnsi="Arial" w:cs="Arial"/>
                <w:b/>
                <w:bCs/>
                <w:sz w:val="22"/>
                <w:szCs w:val="22"/>
              </w:rPr>
            </w:pPr>
            <w:r w:rsidRPr="00B46D53">
              <w:rPr>
                <w:rFonts w:ascii="Arial" w:hAnsi="Arial" w:cs="Arial"/>
                <w:b/>
                <w:bCs/>
                <w:sz w:val="22"/>
                <w:szCs w:val="22"/>
              </w:rPr>
              <w:t>224</w:t>
            </w:r>
          </w:p>
        </w:tc>
        <w:tc>
          <w:tcPr>
            <w:tcW w:w="1580" w:type="dxa"/>
            <w:tcBorders>
              <w:top w:val="nil"/>
              <w:left w:val="nil"/>
              <w:bottom w:val="single" w:sz="4" w:space="0" w:color="auto"/>
              <w:right w:val="single" w:sz="4" w:space="0" w:color="auto"/>
            </w:tcBorders>
            <w:noWrap/>
            <w:hideMark/>
          </w:tcPr>
          <w:p w14:paraId="6421BB1D" w14:textId="77777777" w:rsidR="00D62EE7" w:rsidRPr="00B46D53" w:rsidRDefault="00D62EE7" w:rsidP="00D62EE7">
            <w:pPr>
              <w:jc w:val="right"/>
              <w:rPr>
                <w:rFonts w:ascii="Arial" w:hAnsi="Arial" w:cs="Arial"/>
                <w:b/>
                <w:bCs/>
                <w:sz w:val="22"/>
                <w:szCs w:val="22"/>
              </w:rPr>
            </w:pPr>
            <w:r w:rsidRPr="00B46D53">
              <w:rPr>
                <w:rFonts w:ascii="Arial" w:hAnsi="Arial" w:cs="Arial"/>
                <w:b/>
                <w:bCs/>
                <w:sz w:val="22"/>
                <w:szCs w:val="22"/>
              </w:rPr>
              <w:t>82</w:t>
            </w:r>
          </w:p>
        </w:tc>
      </w:tr>
      <w:tr w:rsidR="00D62EE7" w:rsidRPr="00B46D53" w14:paraId="3B9F1F00" w14:textId="77777777" w:rsidTr="000363CE">
        <w:trPr>
          <w:trHeight w:val="465"/>
        </w:trPr>
        <w:tc>
          <w:tcPr>
            <w:tcW w:w="2268" w:type="dxa"/>
            <w:tcBorders>
              <w:top w:val="nil"/>
              <w:left w:val="single" w:sz="4" w:space="0" w:color="auto"/>
              <w:bottom w:val="single" w:sz="4" w:space="0" w:color="auto"/>
              <w:right w:val="single" w:sz="4" w:space="0" w:color="auto"/>
            </w:tcBorders>
            <w:hideMark/>
          </w:tcPr>
          <w:p w14:paraId="0B36D02F" w14:textId="77777777" w:rsidR="00D62EE7" w:rsidRPr="00B46D53" w:rsidRDefault="00D62EE7" w:rsidP="00D62EE7">
            <w:pPr>
              <w:rPr>
                <w:rFonts w:ascii="Arial" w:hAnsi="Arial" w:cs="Arial"/>
                <w:b/>
                <w:bCs/>
                <w:color w:val="000000"/>
                <w:sz w:val="22"/>
                <w:szCs w:val="22"/>
              </w:rPr>
            </w:pPr>
            <w:r w:rsidRPr="00B46D53">
              <w:rPr>
                <w:rFonts w:ascii="Arial" w:hAnsi="Arial" w:cs="Arial"/>
                <w:b/>
                <w:bCs/>
                <w:color w:val="000000"/>
                <w:sz w:val="22"/>
                <w:szCs w:val="22"/>
              </w:rPr>
              <w:t>TOTAL ALL SITES</w:t>
            </w:r>
          </w:p>
        </w:tc>
        <w:tc>
          <w:tcPr>
            <w:tcW w:w="1598" w:type="dxa"/>
            <w:tcBorders>
              <w:top w:val="nil"/>
              <w:left w:val="nil"/>
              <w:bottom w:val="single" w:sz="4" w:space="0" w:color="auto"/>
              <w:right w:val="single" w:sz="4" w:space="0" w:color="auto"/>
            </w:tcBorders>
            <w:noWrap/>
            <w:hideMark/>
          </w:tcPr>
          <w:p w14:paraId="50DD590A"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1303</w:t>
            </w:r>
          </w:p>
        </w:tc>
        <w:tc>
          <w:tcPr>
            <w:tcW w:w="1292" w:type="dxa"/>
            <w:tcBorders>
              <w:top w:val="nil"/>
              <w:left w:val="nil"/>
              <w:bottom w:val="single" w:sz="4" w:space="0" w:color="auto"/>
              <w:right w:val="single" w:sz="4" w:space="0" w:color="auto"/>
            </w:tcBorders>
            <w:noWrap/>
            <w:hideMark/>
          </w:tcPr>
          <w:p w14:paraId="56ADB6CA"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n/a</w:t>
            </w:r>
          </w:p>
        </w:tc>
        <w:tc>
          <w:tcPr>
            <w:tcW w:w="1513" w:type="dxa"/>
            <w:tcBorders>
              <w:top w:val="nil"/>
              <w:left w:val="nil"/>
              <w:bottom w:val="single" w:sz="4" w:space="0" w:color="auto"/>
              <w:right w:val="single" w:sz="4" w:space="0" w:color="auto"/>
            </w:tcBorders>
            <w:noWrap/>
            <w:hideMark/>
          </w:tcPr>
          <w:p w14:paraId="614A3B46"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1157</w:t>
            </w:r>
          </w:p>
        </w:tc>
        <w:tc>
          <w:tcPr>
            <w:tcW w:w="1860" w:type="dxa"/>
            <w:tcBorders>
              <w:top w:val="nil"/>
              <w:left w:val="nil"/>
              <w:bottom w:val="single" w:sz="4" w:space="0" w:color="auto"/>
              <w:right w:val="single" w:sz="4" w:space="0" w:color="auto"/>
            </w:tcBorders>
            <w:noWrap/>
            <w:hideMark/>
          </w:tcPr>
          <w:p w14:paraId="77D0C8BD"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146</w:t>
            </w:r>
          </w:p>
        </w:tc>
        <w:tc>
          <w:tcPr>
            <w:tcW w:w="320" w:type="dxa"/>
            <w:tcBorders>
              <w:top w:val="nil"/>
              <w:left w:val="nil"/>
              <w:bottom w:val="nil"/>
              <w:right w:val="nil"/>
            </w:tcBorders>
            <w:shd w:val="clear" w:color="000000" w:fill="FFFFFF"/>
            <w:noWrap/>
            <w:hideMark/>
          </w:tcPr>
          <w:p w14:paraId="1FB1F279" w14:textId="77777777" w:rsidR="00D62EE7" w:rsidRPr="00B46D53" w:rsidRDefault="00D62EE7" w:rsidP="00D62EE7">
            <w:pPr>
              <w:jc w:val="right"/>
              <w:rPr>
                <w:rFonts w:ascii="Arial" w:hAnsi="Arial" w:cs="Arial"/>
                <w:b/>
                <w:bCs/>
                <w:color w:val="000000"/>
                <w:sz w:val="22"/>
                <w:szCs w:val="22"/>
              </w:rPr>
            </w:pPr>
            <w:r w:rsidRPr="00B46D53">
              <w:rPr>
                <w:rFonts w:ascii="Arial" w:hAnsi="Arial" w:cs="Arial"/>
                <w:b/>
                <w:bCs/>
                <w:color w:val="000000"/>
                <w:sz w:val="22"/>
                <w:szCs w:val="22"/>
              </w:rPr>
              <w:t> </w:t>
            </w:r>
          </w:p>
        </w:tc>
        <w:tc>
          <w:tcPr>
            <w:tcW w:w="2063" w:type="dxa"/>
            <w:tcBorders>
              <w:top w:val="nil"/>
              <w:left w:val="single" w:sz="4" w:space="0" w:color="auto"/>
              <w:bottom w:val="single" w:sz="4" w:space="0" w:color="auto"/>
              <w:right w:val="single" w:sz="4" w:space="0" w:color="auto"/>
            </w:tcBorders>
            <w:noWrap/>
            <w:hideMark/>
          </w:tcPr>
          <w:p w14:paraId="08AFD085" w14:textId="77777777" w:rsidR="00D62EE7" w:rsidRPr="00B46D53" w:rsidRDefault="00D62EE7" w:rsidP="00D62EE7">
            <w:pPr>
              <w:jc w:val="right"/>
              <w:rPr>
                <w:rFonts w:ascii="Arial" w:hAnsi="Arial" w:cs="Arial"/>
                <w:b/>
                <w:bCs/>
                <w:sz w:val="22"/>
                <w:szCs w:val="22"/>
              </w:rPr>
            </w:pPr>
            <w:r w:rsidRPr="00B46D53">
              <w:rPr>
                <w:rFonts w:ascii="Arial" w:hAnsi="Arial" w:cs="Arial"/>
                <w:b/>
                <w:bCs/>
                <w:sz w:val="22"/>
                <w:szCs w:val="22"/>
              </w:rPr>
              <w:t>784</w:t>
            </w:r>
          </w:p>
        </w:tc>
        <w:tc>
          <w:tcPr>
            <w:tcW w:w="1513" w:type="dxa"/>
            <w:tcBorders>
              <w:top w:val="nil"/>
              <w:left w:val="nil"/>
              <w:bottom w:val="single" w:sz="4" w:space="0" w:color="auto"/>
              <w:right w:val="single" w:sz="4" w:space="0" w:color="auto"/>
            </w:tcBorders>
            <w:noWrap/>
            <w:hideMark/>
          </w:tcPr>
          <w:p w14:paraId="5BDF3982" w14:textId="77777777" w:rsidR="00D62EE7" w:rsidRPr="00B46D53" w:rsidRDefault="00D62EE7" w:rsidP="00D62EE7">
            <w:pPr>
              <w:jc w:val="right"/>
              <w:rPr>
                <w:rFonts w:ascii="Arial" w:hAnsi="Arial" w:cs="Arial"/>
                <w:b/>
                <w:bCs/>
                <w:sz w:val="22"/>
                <w:szCs w:val="22"/>
              </w:rPr>
            </w:pPr>
            <w:r w:rsidRPr="00B46D53">
              <w:rPr>
                <w:rFonts w:ascii="Arial" w:hAnsi="Arial" w:cs="Arial"/>
                <w:b/>
                <w:bCs/>
                <w:sz w:val="22"/>
                <w:szCs w:val="22"/>
              </w:rPr>
              <w:t>671</w:t>
            </w:r>
          </w:p>
        </w:tc>
        <w:tc>
          <w:tcPr>
            <w:tcW w:w="1580" w:type="dxa"/>
            <w:tcBorders>
              <w:top w:val="nil"/>
              <w:left w:val="nil"/>
              <w:bottom w:val="single" w:sz="4" w:space="0" w:color="auto"/>
              <w:right w:val="single" w:sz="4" w:space="0" w:color="auto"/>
            </w:tcBorders>
            <w:noWrap/>
            <w:hideMark/>
          </w:tcPr>
          <w:p w14:paraId="1DAE1D1A" w14:textId="77777777" w:rsidR="00D62EE7" w:rsidRPr="00B46D53" w:rsidRDefault="00D62EE7" w:rsidP="00D62EE7">
            <w:pPr>
              <w:jc w:val="right"/>
              <w:rPr>
                <w:rFonts w:ascii="Arial" w:hAnsi="Arial" w:cs="Arial"/>
                <w:b/>
                <w:bCs/>
                <w:sz w:val="22"/>
                <w:szCs w:val="22"/>
              </w:rPr>
            </w:pPr>
            <w:r w:rsidRPr="00B46D53">
              <w:rPr>
                <w:rFonts w:ascii="Arial" w:hAnsi="Arial" w:cs="Arial"/>
                <w:b/>
                <w:bCs/>
                <w:sz w:val="22"/>
                <w:szCs w:val="22"/>
              </w:rPr>
              <w:t>113</w:t>
            </w:r>
          </w:p>
        </w:tc>
      </w:tr>
    </w:tbl>
    <w:p w14:paraId="70DCC756" w14:textId="77777777" w:rsidR="007B438A" w:rsidRPr="00AC3173" w:rsidRDefault="007B438A" w:rsidP="007B438A">
      <w:pPr>
        <w:rPr>
          <w:rFonts w:ascii="Arial" w:hAnsi="Arial" w:cs="Arial"/>
          <w:highlight w:val="yellow"/>
        </w:rPr>
      </w:pPr>
    </w:p>
    <w:p w14:paraId="2CD1B97E" w14:textId="2F552798" w:rsidR="007B438A" w:rsidRPr="00D62EE7" w:rsidRDefault="007B438A" w:rsidP="007B438A">
      <w:pPr>
        <w:jc w:val="center"/>
        <w:rPr>
          <w:rFonts w:ascii="Arial" w:hAnsi="Arial" w:cs="Arial"/>
          <w:sz w:val="20"/>
          <w:szCs w:val="20"/>
        </w:rPr>
        <w:sectPr w:rsidR="007B438A" w:rsidRPr="00D62EE7" w:rsidSect="00472E87">
          <w:pgSz w:w="16838" w:h="11906" w:orient="landscape"/>
          <w:pgMar w:top="851" w:right="567" w:bottom="991" w:left="680" w:header="709" w:footer="709" w:gutter="0"/>
          <w:cols w:space="708"/>
          <w:docGrid w:linePitch="360"/>
        </w:sectPr>
      </w:pPr>
      <w:r w:rsidRPr="00D62EE7">
        <w:rPr>
          <w:rFonts w:ascii="Arial" w:hAnsi="Arial" w:cs="Arial"/>
          <w:sz w:val="20"/>
          <w:szCs w:val="20"/>
        </w:rPr>
        <w:t>*Small sites = all dwellings. Large sites = dwellings on sites not under construction</w:t>
      </w:r>
    </w:p>
    <w:p w14:paraId="0C606181" w14:textId="2653B5DE" w:rsidR="00CF2251" w:rsidRPr="00DC37F1" w:rsidRDefault="00B41530" w:rsidP="009375EA">
      <w:pPr>
        <w:pStyle w:val="Heading1"/>
        <w:numPr>
          <w:ilvl w:val="0"/>
          <w:numId w:val="0"/>
        </w:numPr>
        <w:ind w:left="438" w:hanging="438"/>
      </w:pPr>
      <w:bookmarkStart w:id="106" w:name="_Hlk165453704"/>
      <w:bookmarkStart w:id="107" w:name="_Toc134630779"/>
      <w:bookmarkStart w:id="108" w:name="_Toc232687716"/>
      <w:r w:rsidRPr="00DC37F1">
        <w:t xml:space="preserve">APPENDIX </w:t>
      </w:r>
      <w:bookmarkEnd w:id="106"/>
      <w:r w:rsidR="00B37E7E" w:rsidRPr="00DC37F1">
        <w:t>5</w:t>
      </w:r>
      <w:r w:rsidR="00640199" w:rsidRPr="00DC37F1">
        <w:t xml:space="preserve">: </w:t>
      </w:r>
      <w:r w:rsidRPr="00DC37F1">
        <w:t xml:space="preserve">Local Housing Need </w:t>
      </w:r>
      <w:r w:rsidR="00104030" w:rsidRPr="00DC37F1">
        <w:t>(LHN)</w:t>
      </w:r>
      <w:bookmarkEnd w:id="108"/>
      <w:r w:rsidR="00104030" w:rsidRPr="00DC37F1">
        <w:t xml:space="preserve"> </w:t>
      </w:r>
      <w:bookmarkEnd w:id="107"/>
    </w:p>
    <w:p w14:paraId="52C7CA22" w14:textId="77777777" w:rsidR="009375EA" w:rsidRPr="00AC3173" w:rsidRDefault="009375EA" w:rsidP="009375EA">
      <w:pPr>
        <w:rPr>
          <w:highlight w:val="yellow"/>
        </w:rPr>
      </w:pPr>
    </w:p>
    <w:p w14:paraId="32475908" w14:textId="47953FFC" w:rsidR="009375EA" w:rsidRPr="00390A96" w:rsidRDefault="00CF2251" w:rsidP="00533B10">
      <w:pPr>
        <w:pStyle w:val="Heading3"/>
        <w:ind w:firstLine="0"/>
      </w:pPr>
      <w:bookmarkStart w:id="109" w:name="_Toc232687717"/>
      <w:r w:rsidRPr="00390A96">
        <w:t>April 202</w:t>
      </w:r>
      <w:r w:rsidR="00390A96">
        <w:t>6</w:t>
      </w:r>
      <w:r w:rsidRPr="00390A96">
        <w:t xml:space="preserve"> LHN calculation – Used for the</w:t>
      </w:r>
      <w:r w:rsidRPr="00390A96">
        <w:rPr>
          <w:caps/>
          <w:sz w:val="28"/>
          <w:szCs w:val="28"/>
        </w:rPr>
        <w:t xml:space="preserve"> </w:t>
      </w:r>
      <w:r w:rsidRPr="00390A96">
        <w:rPr>
          <w:caps/>
        </w:rPr>
        <w:t xml:space="preserve">5 </w:t>
      </w:r>
      <w:r w:rsidR="00F27A3F">
        <w:t>Y</w:t>
      </w:r>
      <w:r w:rsidRPr="00390A96">
        <w:t>ear Housing Land Supply</w:t>
      </w:r>
      <w:r w:rsidR="00D728A2">
        <w:t xml:space="preserve"> in decision making </w:t>
      </w:r>
      <w:r w:rsidR="00083092">
        <w:t>prior to adoption of a new Local Plan</w:t>
      </w:r>
      <w:bookmarkEnd w:id="109"/>
    </w:p>
    <w:p w14:paraId="134CC7FC" w14:textId="77777777" w:rsidR="009375EA" w:rsidRPr="00AC3173" w:rsidRDefault="009375EA" w:rsidP="007739AE">
      <w:pPr>
        <w:rPr>
          <w:rFonts w:ascii="Arial" w:hAnsi="Arial" w:cs="Arial"/>
          <w:bCs/>
          <w:highlight w:val="yellow"/>
          <w:u w:val="single"/>
        </w:rPr>
      </w:pPr>
    </w:p>
    <w:p w14:paraId="76EBB96E" w14:textId="77777777" w:rsidR="00DE37F5" w:rsidRPr="00390A96" w:rsidRDefault="00DE37F5" w:rsidP="00DE37F5">
      <w:pPr>
        <w:jc w:val="both"/>
        <w:rPr>
          <w:rFonts w:ascii="Arial" w:hAnsi="Arial" w:cs="Arial"/>
        </w:rPr>
      </w:pPr>
      <w:r w:rsidRPr="00390A96">
        <w:rPr>
          <w:rFonts w:ascii="Arial" w:hAnsi="Arial" w:cs="Arial"/>
        </w:rPr>
        <w:t xml:space="preserve">Planning practice guidance </w:t>
      </w:r>
      <w:hyperlink r:id="rId42" w:history="1">
        <w:r w:rsidRPr="00390A96">
          <w:rPr>
            <w:rStyle w:val="Hyperlink"/>
            <w:rFonts w:ascii="Arial" w:hAnsi="Arial" w:cs="Arial"/>
          </w:rPr>
          <w:t>Housing and Economic Needs Assessment</w:t>
        </w:r>
      </w:hyperlink>
      <w:r w:rsidRPr="00390A96">
        <w:rPr>
          <w:rFonts w:ascii="Arial" w:hAnsi="Arial" w:cs="Arial"/>
        </w:rPr>
        <w:t xml:space="preserve"> (</w:t>
      </w:r>
      <w:r w:rsidRPr="00390A96">
        <w:rPr>
          <w:rFonts w:ascii="Arial" w:hAnsi="Arial" w:cs="Arial"/>
          <w:color w:val="0B0C0C"/>
          <w:shd w:val="clear" w:color="auto" w:fill="FFFFFF"/>
        </w:rPr>
        <w:t xml:space="preserve">Paragraph: 004 Reference ID: 2a-004-20241212) </w:t>
      </w:r>
      <w:r w:rsidRPr="00390A96">
        <w:rPr>
          <w:rFonts w:ascii="Arial" w:hAnsi="Arial" w:cs="Arial"/>
        </w:rPr>
        <w:t xml:space="preserve">was updated in December 2024. It sets out a new standard method for assessing the minimum number of homes expected to be planned for in a local planning authority area. Essentially the process is as </w:t>
      </w:r>
      <w:proofErr w:type="gramStart"/>
      <w:r w:rsidRPr="00390A96">
        <w:rPr>
          <w:rFonts w:ascii="Arial" w:hAnsi="Arial" w:cs="Arial"/>
        </w:rPr>
        <w:t>follows:-</w:t>
      </w:r>
      <w:proofErr w:type="gramEnd"/>
    </w:p>
    <w:p w14:paraId="4C35A087" w14:textId="77777777" w:rsidR="00DE37F5" w:rsidRPr="00390A96" w:rsidRDefault="00DE37F5" w:rsidP="00DE37F5">
      <w:pPr>
        <w:rPr>
          <w:rFonts w:ascii="Arial" w:hAnsi="Arial" w:cs="Arial"/>
        </w:rPr>
      </w:pPr>
    </w:p>
    <w:p w14:paraId="6C8DDE5A" w14:textId="77777777" w:rsidR="00036265" w:rsidRPr="00390A96" w:rsidRDefault="00036265" w:rsidP="00DE37F5">
      <w:pPr>
        <w:ind w:left="993" w:hanging="993"/>
        <w:rPr>
          <w:rStyle w:val="Strong"/>
          <w:rFonts w:ascii="Arial" w:hAnsi="Arial" w:cs="Arial"/>
          <w:color w:val="0B0C0C"/>
          <w:shd w:val="clear" w:color="auto" w:fill="FFFFFF"/>
        </w:rPr>
      </w:pPr>
    </w:p>
    <w:p w14:paraId="405C46B7" w14:textId="6AB994C9" w:rsidR="00DE37F5" w:rsidRPr="00390A96" w:rsidRDefault="00DE37F5" w:rsidP="00DE37F5">
      <w:pPr>
        <w:ind w:left="993" w:hanging="993"/>
        <w:rPr>
          <w:rFonts w:ascii="Arial" w:hAnsi="Arial" w:cs="Arial"/>
          <w:color w:val="0B0C0C"/>
          <w:shd w:val="clear" w:color="auto" w:fill="FFFFFF"/>
        </w:rPr>
      </w:pPr>
      <w:r w:rsidRPr="00390A96">
        <w:rPr>
          <w:rStyle w:val="Strong"/>
          <w:rFonts w:ascii="Arial" w:hAnsi="Arial" w:cs="Arial"/>
          <w:color w:val="0B0C0C"/>
          <w:shd w:val="clear" w:color="auto" w:fill="FFFFFF"/>
        </w:rPr>
        <w:t>Step 1: Setting the baseline – 0.8% of existing housing stock for the area</w:t>
      </w:r>
      <w:r w:rsidRPr="00390A96">
        <w:rPr>
          <w:rFonts w:ascii="Arial" w:hAnsi="Arial" w:cs="Arial"/>
          <w:color w:val="0B0C0C"/>
          <w:shd w:val="clear" w:color="auto" w:fill="FFFFFF"/>
        </w:rPr>
        <w:t> </w:t>
      </w:r>
    </w:p>
    <w:p w14:paraId="5850E48B" w14:textId="77777777" w:rsidR="00DE37F5" w:rsidRPr="00AC3173" w:rsidRDefault="00DE37F5" w:rsidP="00DE37F5">
      <w:pPr>
        <w:ind w:left="720"/>
        <w:rPr>
          <w:rFonts w:ascii="Arial" w:hAnsi="Arial" w:cs="Arial"/>
          <w:color w:val="0B0C0C"/>
          <w:highlight w:val="yellow"/>
          <w:shd w:val="clear" w:color="auto" w:fill="FFFFFF"/>
        </w:rPr>
      </w:pPr>
    </w:p>
    <w:p w14:paraId="5E7A11EF" w14:textId="77777777" w:rsidR="000621E3" w:rsidRDefault="000621E3" w:rsidP="000621E3">
      <w:pPr>
        <w:ind w:left="720"/>
        <w:rPr>
          <w:rFonts w:ascii="Arial" w:hAnsi="Arial" w:cs="Arial"/>
          <w:color w:val="0B0C0C"/>
          <w:shd w:val="clear" w:color="auto" w:fill="FFFFFF"/>
        </w:rPr>
      </w:pPr>
      <w:r w:rsidRPr="008D4687">
        <w:rPr>
          <w:rFonts w:ascii="Arial" w:hAnsi="Arial" w:cs="Arial"/>
          <w:color w:val="0B0C0C"/>
          <w:shd w:val="clear" w:color="auto" w:fill="FFFFFF"/>
        </w:rPr>
        <w:t xml:space="preserve">Dwelling Stock, </w:t>
      </w:r>
      <w:hyperlink r:id="rId43" w:history="1">
        <w:r w:rsidRPr="008D4687">
          <w:rPr>
            <w:rStyle w:val="Hyperlink"/>
            <w:rFonts w:ascii="Arial" w:hAnsi="Arial" w:cs="Arial"/>
            <w:shd w:val="clear" w:color="auto" w:fill="FFFFFF"/>
          </w:rPr>
          <w:t>Table 125</w:t>
        </w:r>
      </w:hyperlink>
      <w:r w:rsidRPr="008D4687">
        <w:rPr>
          <w:rFonts w:ascii="Arial" w:hAnsi="Arial" w:cs="Arial"/>
          <w:color w:val="0B0C0C"/>
          <w:shd w:val="clear" w:color="auto" w:fill="FFFFFF"/>
        </w:rPr>
        <w:t xml:space="preserve">: Dwelling stock estimates by local authority district: 2001 </w:t>
      </w:r>
      <w:r>
        <w:rPr>
          <w:rFonts w:ascii="Arial" w:hAnsi="Arial" w:cs="Arial"/>
          <w:color w:val="0B0C0C"/>
          <w:shd w:val="clear" w:color="auto" w:fill="FFFFFF"/>
        </w:rPr>
        <w:t>–</w:t>
      </w:r>
      <w:r w:rsidRPr="008D4687">
        <w:rPr>
          <w:rFonts w:ascii="Arial" w:hAnsi="Arial" w:cs="Arial"/>
          <w:color w:val="0B0C0C"/>
          <w:shd w:val="clear" w:color="auto" w:fill="FFFFFF"/>
        </w:rPr>
        <w:t xml:space="preserve"> 202</w:t>
      </w:r>
      <w:r>
        <w:rPr>
          <w:rFonts w:ascii="Arial" w:hAnsi="Arial" w:cs="Arial"/>
          <w:color w:val="0B0C0C"/>
          <w:shd w:val="clear" w:color="auto" w:fill="FFFFFF"/>
        </w:rPr>
        <w:t>4 (updated 22</w:t>
      </w:r>
      <w:r w:rsidRPr="00B64ABC">
        <w:rPr>
          <w:rFonts w:ascii="Arial" w:hAnsi="Arial" w:cs="Arial"/>
          <w:color w:val="0B0C0C"/>
          <w:shd w:val="clear" w:color="auto" w:fill="FFFFFF"/>
          <w:vertAlign w:val="superscript"/>
        </w:rPr>
        <w:t>nd</w:t>
      </w:r>
      <w:r>
        <w:rPr>
          <w:rFonts w:ascii="Arial" w:hAnsi="Arial" w:cs="Arial"/>
          <w:color w:val="0B0C0C"/>
          <w:shd w:val="clear" w:color="auto" w:fill="FFFFFF"/>
        </w:rPr>
        <w:t xml:space="preserve"> May 2025)</w:t>
      </w:r>
    </w:p>
    <w:p w14:paraId="59E38C09" w14:textId="77777777" w:rsidR="00080764" w:rsidRPr="008D4687" w:rsidRDefault="00080764" w:rsidP="000621E3">
      <w:pPr>
        <w:ind w:left="720"/>
        <w:rPr>
          <w:rFonts w:ascii="Arial" w:hAnsi="Arial" w:cs="Arial"/>
          <w:color w:val="0B0C0C"/>
          <w:shd w:val="clear" w:color="auto" w:fill="FFFFFF"/>
        </w:rPr>
      </w:pPr>
    </w:p>
    <w:tbl>
      <w:tblPr>
        <w:tblW w:w="5321" w:type="dxa"/>
        <w:tblInd w:w="704" w:type="dxa"/>
        <w:tblLook w:val="04A0" w:firstRow="1" w:lastRow="0" w:firstColumn="1" w:lastColumn="0" w:noHBand="0" w:noVBand="1"/>
      </w:tblPr>
      <w:tblGrid>
        <w:gridCol w:w="2920"/>
        <w:gridCol w:w="1191"/>
        <w:gridCol w:w="1210"/>
      </w:tblGrid>
      <w:tr w:rsidR="000621E3" w:rsidRPr="00E74F2B" w14:paraId="4CA59F2D" w14:textId="77777777" w:rsidTr="00BF1779">
        <w:trPr>
          <w:trHeight w:val="520"/>
        </w:trPr>
        <w:tc>
          <w:tcPr>
            <w:tcW w:w="2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0EF437" w14:textId="77777777" w:rsidR="000621E3" w:rsidRPr="00E74F2B" w:rsidRDefault="000621E3" w:rsidP="00BF1779">
            <w:pPr>
              <w:rPr>
                <w:rFonts w:ascii="Arial" w:hAnsi="Arial" w:cs="Arial"/>
                <w:color w:val="000000"/>
              </w:rPr>
            </w:pPr>
            <w:r w:rsidRPr="00E74F2B">
              <w:rPr>
                <w:rFonts w:ascii="Arial" w:hAnsi="Arial" w:cs="Arial"/>
                <w:color w:val="000000"/>
              </w:rPr>
              <w:t xml:space="preserve">Nottinghamshire District </w:t>
            </w:r>
          </w:p>
        </w:tc>
        <w:tc>
          <w:tcPr>
            <w:tcW w:w="1191"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4BB9528" w14:textId="77777777" w:rsidR="000621E3" w:rsidRPr="00E74F2B" w:rsidRDefault="000621E3" w:rsidP="00BF1779">
            <w:pPr>
              <w:jc w:val="center"/>
              <w:rPr>
                <w:rFonts w:ascii="Arial" w:hAnsi="Arial" w:cs="Arial"/>
                <w:color w:val="000000"/>
              </w:rPr>
            </w:pPr>
            <w:r w:rsidRPr="00E74F2B">
              <w:rPr>
                <w:rFonts w:ascii="Arial" w:hAnsi="Arial" w:cs="Arial"/>
                <w:color w:val="000000"/>
              </w:rPr>
              <w:t>2024</w:t>
            </w:r>
          </w:p>
        </w:tc>
        <w:tc>
          <w:tcPr>
            <w:tcW w:w="121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B55FBB2" w14:textId="77777777" w:rsidR="000621E3" w:rsidRPr="00E74F2B" w:rsidRDefault="000621E3" w:rsidP="00BF1779">
            <w:pPr>
              <w:jc w:val="center"/>
              <w:rPr>
                <w:rFonts w:ascii="Arial" w:hAnsi="Arial" w:cs="Arial"/>
                <w:color w:val="000000"/>
              </w:rPr>
            </w:pPr>
            <w:r w:rsidRPr="00E74F2B">
              <w:rPr>
                <w:rFonts w:ascii="Arial" w:hAnsi="Arial" w:cs="Arial"/>
                <w:color w:val="000000"/>
              </w:rPr>
              <w:t>0.08%</w:t>
            </w:r>
          </w:p>
        </w:tc>
      </w:tr>
      <w:tr w:rsidR="000621E3" w:rsidRPr="00E74F2B" w14:paraId="3109B034" w14:textId="77777777" w:rsidTr="003E204D">
        <w:trPr>
          <w:trHeight w:val="479"/>
        </w:trPr>
        <w:tc>
          <w:tcPr>
            <w:tcW w:w="2920" w:type="dxa"/>
            <w:tcBorders>
              <w:top w:val="nil"/>
              <w:left w:val="single" w:sz="4" w:space="0" w:color="auto"/>
              <w:bottom w:val="single" w:sz="4" w:space="0" w:color="auto"/>
              <w:right w:val="single" w:sz="4" w:space="0" w:color="auto"/>
            </w:tcBorders>
            <w:noWrap/>
            <w:vAlign w:val="center"/>
            <w:hideMark/>
          </w:tcPr>
          <w:p w14:paraId="08D84E14" w14:textId="77777777" w:rsidR="000621E3" w:rsidRPr="00E74F2B" w:rsidRDefault="000621E3" w:rsidP="00BF1779">
            <w:pPr>
              <w:rPr>
                <w:rFonts w:ascii="Arial" w:hAnsi="Arial" w:cs="Arial"/>
                <w:color w:val="000000"/>
              </w:rPr>
            </w:pPr>
            <w:r w:rsidRPr="00E74F2B">
              <w:rPr>
                <w:rFonts w:ascii="Arial" w:hAnsi="Arial" w:cs="Arial"/>
                <w:color w:val="000000"/>
              </w:rPr>
              <w:t>Ashfield</w:t>
            </w:r>
          </w:p>
        </w:tc>
        <w:tc>
          <w:tcPr>
            <w:tcW w:w="1191" w:type="dxa"/>
            <w:tcBorders>
              <w:top w:val="nil"/>
              <w:left w:val="nil"/>
              <w:bottom w:val="single" w:sz="4" w:space="0" w:color="auto"/>
              <w:right w:val="single" w:sz="4" w:space="0" w:color="auto"/>
            </w:tcBorders>
            <w:noWrap/>
            <w:vAlign w:val="center"/>
            <w:hideMark/>
          </w:tcPr>
          <w:p w14:paraId="6D3808BD" w14:textId="77777777" w:rsidR="000621E3" w:rsidRPr="00E74F2B" w:rsidRDefault="000621E3" w:rsidP="00BF1779">
            <w:pPr>
              <w:jc w:val="right"/>
              <w:rPr>
                <w:rFonts w:ascii="Arial" w:hAnsi="Arial" w:cs="Arial"/>
                <w:color w:val="000000"/>
              </w:rPr>
            </w:pPr>
            <w:r w:rsidRPr="00E74F2B">
              <w:rPr>
                <w:rFonts w:ascii="Arial" w:hAnsi="Arial" w:cs="Arial"/>
                <w:color w:val="000000"/>
              </w:rPr>
              <w:t>57,899</w:t>
            </w:r>
          </w:p>
        </w:tc>
        <w:tc>
          <w:tcPr>
            <w:tcW w:w="1210" w:type="dxa"/>
            <w:tcBorders>
              <w:top w:val="nil"/>
              <w:left w:val="nil"/>
              <w:bottom w:val="single" w:sz="4" w:space="0" w:color="auto"/>
              <w:right w:val="single" w:sz="4" w:space="0" w:color="auto"/>
            </w:tcBorders>
            <w:noWrap/>
            <w:vAlign w:val="center"/>
            <w:hideMark/>
          </w:tcPr>
          <w:p w14:paraId="19B432B3" w14:textId="77777777" w:rsidR="000621E3" w:rsidRPr="00E74F2B" w:rsidRDefault="000621E3" w:rsidP="00BF1779">
            <w:pPr>
              <w:jc w:val="right"/>
              <w:rPr>
                <w:rFonts w:ascii="Arial" w:hAnsi="Arial" w:cs="Arial"/>
                <w:b/>
                <w:bCs/>
                <w:color w:val="000000"/>
              </w:rPr>
            </w:pPr>
            <w:r w:rsidRPr="00E74F2B">
              <w:rPr>
                <w:rFonts w:ascii="Arial" w:hAnsi="Arial" w:cs="Arial"/>
                <w:b/>
                <w:bCs/>
                <w:color w:val="000000"/>
              </w:rPr>
              <w:t>463.19</w:t>
            </w:r>
          </w:p>
        </w:tc>
      </w:tr>
    </w:tbl>
    <w:p w14:paraId="48E9F5BB" w14:textId="77777777" w:rsidR="009375EA" w:rsidRPr="00AC3173" w:rsidRDefault="009375EA" w:rsidP="007739AE">
      <w:pPr>
        <w:rPr>
          <w:rFonts w:ascii="Arial" w:hAnsi="Arial" w:cs="Arial"/>
          <w:bCs/>
          <w:highlight w:val="yellow"/>
          <w:u w:val="single"/>
        </w:rPr>
      </w:pPr>
    </w:p>
    <w:p w14:paraId="35A9B6B1" w14:textId="77777777" w:rsidR="00036265" w:rsidRPr="00AC3173" w:rsidRDefault="00036265" w:rsidP="00036265">
      <w:pPr>
        <w:rPr>
          <w:rStyle w:val="Strong"/>
          <w:rFonts w:ascii="Arial" w:hAnsi="Arial" w:cs="Arial"/>
          <w:color w:val="0B0C0C"/>
          <w:highlight w:val="yellow"/>
          <w:shd w:val="clear" w:color="auto" w:fill="FFFFFF"/>
        </w:rPr>
      </w:pPr>
    </w:p>
    <w:p w14:paraId="70088535" w14:textId="73F9150E" w:rsidR="00036265" w:rsidRPr="007E1725" w:rsidRDefault="00036265" w:rsidP="00036265">
      <w:pPr>
        <w:rPr>
          <w:rFonts w:ascii="Arial" w:hAnsi="Arial" w:cs="Arial"/>
        </w:rPr>
      </w:pPr>
      <w:r w:rsidRPr="007E1725">
        <w:rPr>
          <w:rStyle w:val="Strong"/>
          <w:rFonts w:ascii="Arial" w:hAnsi="Arial" w:cs="Arial"/>
          <w:color w:val="0B0C0C"/>
          <w:shd w:val="clear" w:color="auto" w:fill="FFFFFF"/>
        </w:rPr>
        <w:t>Step 2: An adjustment to take account of affordability</w:t>
      </w:r>
      <w:r w:rsidRPr="007E1725">
        <w:rPr>
          <w:rFonts w:ascii="Arial" w:hAnsi="Arial" w:cs="Arial"/>
          <w:color w:val="0B0C0C"/>
          <w:shd w:val="clear" w:color="auto" w:fill="FFFFFF"/>
        </w:rPr>
        <w:t> </w:t>
      </w:r>
    </w:p>
    <w:p w14:paraId="38B3D7D5" w14:textId="77777777" w:rsidR="005F2CBE" w:rsidRPr="00AC3173" w:rsidRDefault="005F2CBE" w:rsidP="00036265">
      <w:pPr>
        <w:ind w:left="709" w:firstLine="11"/>
        <w:rPr>
          <w:rFonts w:ascii="Arial" w:hAnsi="Arial" w:cs="Arial"/>
          <w:highlight w:val="yellow"/>
        </w:rPr>
      </w:pPr>
    </w:p>
    <w:p w14:paraId="7B2038FD" w14:textId="77777777" w:rsidR="00B761A9" w:rsidRPr="008D4687" w:rsidRDefault="00B761A9" w:rsidP="00B761A9">
      <w:pPr>
        <w:ind w:left="709" w:firstLine="11"/>
        <w:rPr>
          <w:rFonts w:ascii="Arial" w:hAnsi="Arial" w:cs="Arial"/>
        </w:rPr>
      </w:pPr>
      <w:r w:rsidRPr="008D4687">
        <w:rPr>
          <w:rFonts w:ascii="Arial" w:hAnsi="Arial" w:cs="Arial"/>
        </w:rPr>
        <w:t xml:space="preserve">Using the </w:t>
      </w:r>
      <w:hyperlink r:id="rId44" w:history="1">
        <w:r w:rsidRPr="008D4687">
          <w:rPr>
            <w:rStyle w:val="Hyperlink"/>
            <w:rFonts w:ascii="Arial" w:hAnsi="Arial" w:cs="Arial"/>
            <w:iCs/>
          </w:rPr>
          <w:t xml:space="preserve">median </w:t>
        </w:r>
        <w:proofErr w:type="gramStart"/>
        <w:r w:rsidRPr="008D4687">
          <w:rPr>
            <w:rStyle w:val="Hyperlink"/>
            <w:rFonts w:ascii="Arial" w:hAnsi="Arial" w:cs="Arial"/>
            <w:iCs/>
          </w:rPr>
          <w:t>workplace based</w:t>
        </w:r>
        <w:proofErr w:type="gramEnd"/>
        <w:r w:rsidRPr="008D4687">
          <w:rPr>
            <w:rStyle w:val="Hyperlink"/>
            <w:rFonts w:ascii="Arial" w:hAnsi="Arial" w:cs="Arial"/>
            <w:iCs/>
          </w:rPr>
          <w:t xml:space="preserve"> affordability ratio</w:t>
        </w:r>
      </w:hyperlink>
      <w:r w:rsidRPr="008D4687">
        <w:rPr>
          <w:rFonts w:ascii="Arial" w:hAnsi="Arial" w:cs="Arial"/>
          <w:i/>
        </w:rPr>
        <w:t xml:space="preserve"> </w:t>
      </w:r>
      <w:r w:rsidRPr="008D4687">
        <w:rPr>
          <w:rFonts w:ascii="Arial" w:hAnsi="Arial" w:cs="Arial"/>
        </w:rPr>
        <w:t xml:space="preserve">as published by the ONS (Table 5c).  The mean average affordability over the five most recent years for which data is available should be used. The ratio for Ashfield is </w:t>
      </w:r>
      <w:r w:rsidRPr="008D4687">
        <w:rPr>
          <w:rFonts w:ascii="Arial" w:hAnsi="Arial" w:cs="Arial"/>
          <w:b/>
          <w:bCs/>
        </w:rPr>
        <w:t>5.</w:t>
      </w:r>
      <w:r>
        <w:rPr>
          <w:rFonts w:ascii="Arial" w:hAnsi="Arial" w:cs="Arial"/>
          <w:b/>
          <w:bCs/>
        </w:rPr>
        <w:t>99</w:t>
      </w:r>
      <w:r w:rsidRPr="008D4687">
        <w:rPr>
          <w:rFonts w:ascii="Arial" w:hAnsi="Arial" w:cs="Arial"/>
        </w:rPr>
        <w:t xml:space="preserve"> (202</w:t>
      </w:r>
      <w:r>
        <w:rPr>
          <w:rFonts w:ascii="Arial" w:hAnsi="Arial" w:cs="Arial"/>
        </w:rPr>
        <w:t>1-2025 average</w:t>
      </w:r>
      <w:r w:rsidRPr="008D4687">
        <w:rPr>
          <w:rFonts w:ascii="Arial" w:hAnsi="Arial" w:cs="Arial"/>
        </w:rPr>
        <w:t xml:space="preserve"> ratio published 2</w:t>
      </w:r>
      <w:r>
        <w:rPr>
          <w:rFonts w:ascii="Arial" w:hAnsi="Arial" w:cs="Arial"/>
        </w:rPr>
        <w:t>6</w:t>
      </w:r>
      <w:r w:rsidRPr="008D4687">
        <w:rPr>
          <w:rFonts w:ascii="Arial" w:hAnsi="Arial" w:cs="Arial"/>
        </w:rPr>
        <w:t>th March 202</w:t>
      </w:r>
      <w:r>
        <w:rPr>
          <w:rFonts w:ascii="Arial" w:hAnsi="Arial" w:cs="Arial"/>
        </w:rPr>
        <w:t>6</w:t>
      </w:r>
      <w:r w:rsidRPr="008D4687">
        <w:rPr>
          <w:rFonts w:ascii="Arial" w:hAnsi="Arial" w:cs="Arial"/>
        </w:rPr>
        <w:t>).</w:t>
      </w:r>
    </w:p>
    <w:tbl>
      <w:tblPr>
        <w:tblW w:w="8312" w:type="dxa"/>
        <w:tblInd w:w="704" w:type="dxa"/>
        <w:tblLook w:val="04A0" w:firstRow="1" w:lastRow="0" w:firstColumn="1" w:lastColumn="0" w:noHBand="0" w:noVBand="1"/>
      </w:tblPr>
      <w:tblGrid>
        <w:gridCol w:w="2835"/>
        <w:gridCol w:w="869"/>
        <w:gridCol w:w="842"/>
        <w:gridCol w:w="842"/>
        <w:gridCol w:w="842"/>
        <w:gridCol w:w="842"/>
        <w:gridCol w:w="1240"/>
      </w:tblGrid>
      <w:tr w:rsidR="00B761A9" w:rsidRPr="002C0251" w14:paraId="6210F9B4" w14:textId="77777777" w:rsidTr="00BF1779">
        <w:trPr>
          <w:trHeight w:val="290"/>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E373A66" w14:textId="77777777" w:rsidR="00B761A9" w:rsidRPr="002C0251" w:rsidRDefault="00B761A9" w:rsidP="00BF1779">
            <w:pPr>
              <w:rPr>
                <w:rFonts w:ascii="Arial" w:hAnsi="Arial" w:cs="Arial"/>
                <w:color w:val="000000"/>
              </w:rPr>
            </w:pPr>
            <w:r w:rsidRPr="002C0251">
              <w:rPr>
                <w:rFonts w:ascii="Arial" w:hAnsi="Arial" w:cs="Arial"/>
                <w:color w:val="000000"/>
              </w:rPr>
              <w:t>Nottinghamshire Distri</w:t>
            </w:r>
            <w:r w:rsidRPr="002C0251">
              <w:rPr>
                <w:rFonts w:ascii="Arial" w:hAnsi="Arial" w:cs="Arial"/>
                <w:color w:val="000000"/>
              </w:rPr>
              <w:lastRenderedPageBreak/>
              <w:t>ct</w:t>
            </w:r>
          </w:p>
        </w:tc>
        <w:tc>
          <w:tcPr>
            <w:tcW w:w="869"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7C81187" w14:textId="77777777" w:rsidR="00B761A9" w:rsidRPr="002C0251" w:rsidRDefault="00B761A9" w:rsidP="00BF1779">
            <w:pPr>
              <w:jc w:val="right"/>
              <w:rPr>
                <w:rFonts w:ascii="Arial" w:hAnsi="Arial" w:cs="Arial"/>
                <w:color w:val="000000"/>
              </w:rPr>
            </w:pPr>
            <w:r w:rsidRPr="002C0251">
              <w:rPr>
                <w:rFonts w:ascii="Arial" w:hAnsi="Arial" w:cs="Arial"/>
              </w:rPr>
              <w:t>2021</w:t>
            </w:r>
          </w:p>
        </w:tc>
        <w:tc>
          <w:tcPr>
            <w:tcW w:w="84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15543E7" w14:textId="77777777" w:rsidR="00B761A9" w:rsidRPr="002C0251" w:rsidRDefault="00B761A9" w:rsidP="00BF1779">
            <w:pPr>
              <w:jc w:val="right"/>
              <w:rPr>
                <w:rFonts w:ascii="Arial" w:hAnsi="Arial" w:cs="Arial"/>
                <w:color w:val="000000"/>
              </w:rPr>
            </w:pPr>
            <w:r w:rsidRPr="002C0251">
              <w:rPr>
                <w:rFonts w:ascii="Arial" w:hAnsi="Arial" w:cs="Arial"/>
              </w:rPr>
              <w:t>2022</w:t>
            </w:r>
          </w:p>
        </w:tc>
        <w:tc>
          <w:tcPr>
            <w:tcW w:w="84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F1AE949" w14:textId="77777777" w:rsidR="00B761A9" w:rsidRPr="002C0251" w:rsidRDefault="00B761A9" w:rsidP="00BF1779">
            <w:pPr>
              <w:jc w:val="right"/>
              <w:rPr>
                <w:rFonts w:ascii="Arial" w:hAnsi="Arial" w:cs="Arial"/>
                <w:color w:val="000000"/>
              </w:rPr>
            </w:pPr>
            <w:r w:rsidRPr="002C0251">
              <w:rPr>
                <w:rFonts w:ascii="Arial" w:hAnsi="Arial" w:cs="Arial"/>
              </w:rPr>
              <w:t>2023</w:t>
            </w:r>
          </w:p>
        </w:tc>
        <w:tc>
          <w:tcPr>
            <w:tcW w:w="84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6744C5D" w14:textId="77777777" w:rsidR="00B761A9" w:rsidRPr="002C0251" w:rsidRDefault="00B761A9" w:rsidP="00BF1779">
            <w:pPr>
              <w:jc w:val="right"/>
              <w:rPr>
                <w:rFonts w:ascii="Arial" w:hAnsi="Arial" w:cs="Arial"/>
                <w:color w:val="000000"/>
              </w:rPr>
            </w:pPr>
            <w:r w:rsidRPr="002C0251">
              <w:rPr>
                <w:rFonts w:ascii="Arial" w:hAnsi="Arial" w:cs="Arial"/>
              </w:rPr>
              <w:t>2024</w:t>
            </w:r>
          </w:p>
        </w:tc>
        <w:tc>
          <w:tcPr>
            <w:tcW w:w="84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6A28A7E" w14:textId="77777777" w:rsidR="00B761A9" w:rsidRPr="002C0251" w:rsidRDefault="00B761A9" w:rsidP="00BF1779">
            <w:pPr>
              <w:jc w:val="right"/>
              <w:rPr>
                <w:rFonts w:ascii="Arial" w:hAnsi="Arial" w:cs="Arial"/>
                <w:color w:val="000000"/>
              </w:rPr>
            </w:pPr>
            <w:r w:rsidRPr="002C0251">
              <w:rPr>
                <w:rFonts w:ascii="Arial" w:hAnsi="Arial" w:cs="Arial"/>
              </w:rPr>
              <w:t>2025</w:t>
            </w: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4A7BD2A" w14:textId="77777777" w:rsidR="00B761A9" w:rsidRPr="002C0251" w:rsidRDefault="00B761A9" w:rsidP="00BF1779">
            <w:pPr>
              <w:rPr>
                <w:rFonts w:ascii="Arial" w:hAnsi="Arial" w:cs="Arial"/>
                <w:color w:val="000000"/>
              </w:rPr>
            </w:pPr>
            <w:r w:rsidRPr="002C0251">
              <w:rPr>
                <w:rFonts w:ascii="Arial" w:hAnsi="Arial" w:cs="Arial"/>
                <w:color w:val="000000"/>
              </w:rPr>
              <w:t>5-year average</w:t>
            </w:r>
          </w:p>
        </w:tc>
      </w:tr>
      <w:tr w:rsidR="00B761A9" w:rsidRPr="002C0251" w14:paraId="2474957C" w14:textId="77777777" w:rsidTr="003E204D">
        <w:trPr>
          <w:trHeight w:val="427"/>
        </w:trPr>
        <w:tc>
          <w:tcPr>
            <w:tcW w:w="2835" w:type="dxa"/>
            <w:tcBorders>
              <w:top w:val="nil"/>
              <w:left w:val="single" w:sz="4" w:space="0" w:color="auto"/>
              <w:bottom w:val="single" w:sz="4" w:space="0" w:color="auto"/>
              <w:right w:val="single" w:sz="4" w:space="0" w:color="auto"/>
            </w:tcBorders>
            <w:noWrap/>
            <w:vAlign w:val="center"/>
            <w:hideMark/>
          </w:tcPr>
          <w:p w14:paraId="40485B90" w14:textId="77777777" w:rsidR="00B761A9" w:rsidRPr="002C0251" w:rsidRDefault="00B761A9" w:rsidP="00BF1779">
            <w:pPr>
              <w:rPr>
                <w:rFonts w:ascii="Arial" w:hAnsi="Arial" w:cs="Arial"/>
                <w:color w:val="000000"/>
              </w:rPr>
            </w:pPr>
            <w:r w:rsidRPr="002C0251">
              <w:rPr>
                <w:rFonts w:ascii="Arial" w:hAnsi="Arial" w:cs="Arial"/>
                <w:color w:val="000000"/>
              </w:rPr>
              <w:t>Ashfield</w:t>
            </w:r>
          </w:p>
        </w:tc>
        <w:tc>
          <w:tcPr>
            <w:tcW w:w="869" w:type="dxa"/>
            <w:tcBorders>
              <w:top w:val="nil"/>
              <w:left w:val="nil"/>
              <w:bottom w:val="single" w:sz="4" w:space="0" w:color="auto"/>
              <w:right w:val="single" w:sz="4" w:space="0" w:color="auto"/>
            </w:tcBorders>
            <w:noWrap/>
            <w:vAlign w:val="center"/>
            <w:hideMark/>
          </w:tcPr>
          <w:p w14:paraId="32ED6FBE" w14:textId="77777777" w:rsidR="00B761A9" w:rsidRPr="002C0251" w:rsidRDefault="00B761A9" w:rsidP="00BF1779">
            <w:pPr>
              <w:jc w:val="right"/>
              <w:rPr>
                <w:rFonts w:ascii="Arial" w:hAnsi="Arial" w:cs="Arial"/>
              </w:rPr>
            </w:pPr>
            <w:r w:rsidRPr="002C0251">
              <w:rPr>
                <w:rFonts w:ascii="Arial" w:hAnsi="Arial" w:cs="Arial"/>
              </w:rPr>
              <w:t>6.30</w:t>
            </w:r>
          </w:p>
        </w:tc>
        <w:tc>
          <w:tcPr>
            <w:tcW w:w="842" w:type="dxa"/>
            <w:tcBorders>
              <w:top w:val="nil"/>
              <w:left w:val="nil"/>
              <w:bottom w:val="single" w:sz="4" w:space="0" w:color="auto"/>
              <w:right w:val="single" w:sz="4" w:space="0" w:color="auto"/>
            </w:tcBorders>
            <w:noWrap/>
            <w:vAlign w:val="center"/>
            <w:hideMark/>
          </w:tcPr>
          <w:p w14:paraId="59E489FD" w14:textId="77777777" w:rsidR="00B761A9" w:rsidRPr="002C0251" w:rsidRDefault="00B761A9" w:rsidP="00BF1779">
            <w:pPr>
              <w:jc w:val="right"/>
              <w:rPr>
                <w:rFonts w:ascii="Arial" w:hAnsi="Arial" w:cs="Arial"/>
              </w:rPr>
            </w:pPr>
            <w:r w:rsidRPr="002C0251">
              <w:rPr>
                <w:rFonts w:ascii="Arial" w:hAnsi="Arial" w:cs="Arial"/>
              </w:rPr>
              <w:t>5.89</w:t>
            </w:r>
          </w:p>
        </w:tc>
        <w:tc>
          <w:tcPr>
            <w:tcW w:w="842" w:type="dxa"/>
            <w:tcBorders>
              <w:top w:val="nil"/>
              <w:left w:val="nil"/>
              <w:bottom w:val="single" w:sz="4" w:space="0" w:color="auto"/>
              <w:right w:val="single" w:sz="4" w:space="0" w:color="auto"/>
            </w:tcBorders>
            <w:noWrap/>
            <w:vAlign w:val="center"/>
            <w:hideMark/>
          </w:tcPr>
          <w:p w14:paraId="2F8E9111" w14:textId="77777777" w:rsidR="00B761A9" w:rsidRPr="002C0251" w:rsidRDefault="00B761A9" w:rsidP="00BF1779">
            <w:pPr>
              <w:jc w:val="right"/>
              <w:rPr>
                <w:rFonts w:ascii="Arial" w:hAnsi="Arial" w:cs="Arial"/>
                <w:b/>
                <w:bCs/>
                <w:color w:val="808080"/>
              </w:rPr>
            </w:pPr>
            <w:r w:rsidRPr="002C0251">
              <w:rPr>
                <w:rFonts w:ascii="Arial" w:hAnsi="Arial" w:cs="Arial"/>
              </w:rPr>
              <w:t>6.42</w:t>
            </w:r>
          </w:p>
        </w:tc>
        <w:tc>
          <w:tcPr>
            <w:tcW w:w="842" w:type="dxa"/>
            <w:tcBorders>
              <w:top w:val="nil"/>
              <w:left w:val="nil"/>
              <w:bottom w:val="single" w:sz="4" w:space="0" w:color="auto"/>
              <w:right w:val="single" w:sz="4" w:space="0" w:color="auto"/>
            </w:tcBorders>
            <w:noWrap/>
            <w:vAlign w:val="center"/>
            <w:hideMark/>
          </w:tcPr>
          <w:p w14:paraId="0B601112" w14:textId="77777777" w:rsidR="00B761A9" w:rsidRPr="002C0251" w:rsidRDefault="00B761A9" w:rsidP="00BF1779">
            <w:pPr>
              <w:jc w:val="right"/>
              <w:rPr>
                <w:rFonts w:ascii="Arial" w:hAnsi="Arial" w:cs="Arial"/>
              </w:rPr>
            </w:pPr>
            <w:r w:rsidRPr="002C0251">
              <w:rPr>
                <w:rFonts w:ascii="Arial" w:hAnsi="Arial" w:cs="Arial"/>
              </w:rPr>
              <w:t>5.73</w:t>
            </w:r>
          </w:p>
        </w:tc>
        <w:tc>
          <w:tcPr>
            <w:tcW w:w="842" w:type="dxa"/>
            <w:tcBorders>
              <w:top w:val="nil"/>
              <w:left w:val="nil"/>
              <w:bottom w:val="single" w:sz="4" w:space="0" w:color="auto"/>
              <w:right w:val="single" w:sz="4" w:space="0" w:color="auto"/>
            </w:tcBorders>
            <w:noWrap/>
            <w:vAlign w:val="center"/>
            <w:hideMark/>
          </w:tcPr>
          <w:p w14:paraId="7F7B957C" w14:textId="77777777" w:rsidR="00B761A9" w:rsidRPr="002C0251" w:rsidRDefault="00B761A9" w:rsidP="00BF1779">
            <w:pPr>
              <w:jc w:val="right"/>
              <w:rPr>
                <w:rFonts w:ascii="Arial" w:hAnsi="Arial" w:cs="Arial"/>
              </w:rPr>
            </w:pPr>
            <w:r w:rsidRPr="002C0251">
              <w:rPr>
                <w:rFonts w:ascii="Arial" w:hAnsi="Arial" w:cs="Arial"/>
              </w:rPr>
              <w:t>5.59</w:t>
            </w:r>
          </w:p>
        </w:tc>
        <w:tc>
          <w:tcPr>
            <w:tcW w:w="1240" w:type="dxa"/>
            <w:tcBorders>
              <w:top w:val="nil"/>
              <w:left w:val="nil"/>
              <w:bottom w:val="single" w:sz="4" w:space="0" w:color="auto"/>
              <w:right w:val="single" w:sz="4" w:space="0" w:color="auto"/>
            </w:tcBorders>
            <w:noWrap/>
            <w:vAlign w:val="center"/>
            <w:hideMark/>
          </w:tcPr>
          <w:p w14:paraId="4322ADDB" w14:textId="77777777" w:rsidR="00B761A9" w:rsidRPr="00E74F2B" w:rsidRDefault="00B761A9" w:rsidP="00BF1779">
            <w:pPr>
              <w:jc w:val="right"/>
              <w:rPr>
                <w:rFonts w:ascii="Arial" w:hAnsi="Arial" w:cs="Arial"/>
                <w:b/>
                <w:bCs/>
              </w:rPr>
            </w:pPr>
            <w:r w:rsidRPr="00E74F2B">
              <w:rPr>
                <w:rFonts w:ascii="Arial" w:hAnsi="Arial" w:cs="Arial"/>
                <w:b/>
                <w:bCs/>
              </w:rPr>
              <w:t>5.99</w:t>
            </w:r>
          </w:p>
        </w:tc>
      </w:tr>
    </w:tbl>
    <w:p w14:paraId="2797713E" w14:textId="77777777" w:rsidR="00B761A9" w:rsidRPr="008D4687" w:rsidRDefault="00B761A9" w:rsidP="00B761A9">
      <w:pPr>
        <w:pStyle w:val="ListParagraph"/>
        <w:rPr>
          <w:rFonts w:ascii="Arial" w:hAnsi="Arial" w:cs="Arial"/>
        </w:rPr>
      </w:pPr>
    </w:p>
    <w:p w14:paraId="77E01E07" w14:textId="77777777" w:rsidR="00B761A9" w:rsidRPr="00BC288E" w:rsidRDefault="00B761A9" w:rsidP="00B761A9">
      <w:pPr>
        <w:pStyle w:val="ListParagraph"/>
        <w:rPr>
          <w:rFonts w:ascii="Arial" w:hAnsi="Arial" w:cs="Arial"/>
        </w:rPr>
      </w:pPr>
      <w:r w:rsidRPr="00BC288E">
        <w:rPr>
          <w:rFonts w:ascii="Arial" w:hAnsi="Arial" w:cs="Arial"/>
          <w:b/>
        </w:rPr>
        <w:t>Adjustment factor</w:t>
      </w:r>
      <w:r w:rsidRPr="00BC288E">
        <w:rPr>
          <w:rFonts w:ascii="Arial" w:hAnsi="Arial" w:cs="Arial"/>
        </w:rPr>
        <w:t xml:space="preserve"> = (</w:t>
      </w:r>
      <w:r w:rsidRPr="00BC288E">
        <w:rPr>
          <w:rFonts w:ascii="Arial" w:hAnsi="Arial" w:cs="Arial"/>
          <w:u w:val="single"/>
        </w:rPr>
        <w:t>five-year affordability ratio - 5</w:t>
      </w:r>
      <w:r w:rsidRPr="00BC288E">
        <w:rPr>
          <w:rFonts w:ascii="Arial" w:hAnsi="Arial" w:cs="Arial"/>
        </w:rPr>
        <w:t>) x 0.95 + 1</w:t>
      </w:r>
    </w:p>
    <w:p w14:paraId="6BECEFD2" w14:textId="77777777" w:rsidR="00B761A9" w:rsidRPr="008D4687" w:rsidRDefault="00B761A9" w:rsidP="00B761A9">
      <w:pPr>
        <w:pStyle w:val="ListParagraph"/>
        <w:rPr>
          <w:rFonts w:ascii="Arial" w:hAnsi="Arial" w:cs="Arial"/>
        </w:rPr>
      </w:pPr>
      <w:r w:rsidRPr="008D4687">
        <w:rPr>
          <w:rFonts w:ascii="Arial" w:hAnsi="Arial" w:cs="Arial"/>
        </w:rPr>
        <w:tab/>
      </w:r>
      <w:r w:rsidRPr="008D4687">
        <w:rPr>
          <w:rFonts w:ascii="Arial" w:hAnsi="Arial" w:cs="Arial"/>
        </w:rPr>
        <w:tab/>
      </w:r>
      <w:r w:rsidRPr="008D4687">
        <w:rPr>
          <w:rFonts w:ascii="Arial" w:hAnsi="Arial" w:cs="Arial"/>
        </w:rPr>
        <w:tab/>
      </w:r>
      <w:r w:rsidRPr="008D4687">
        <w:rPr>
          <w:rFonts w:ascii="Arial" w:hAnsi="Arial" w:cs="Arial"/>
        </w:rPr>
        <w:tab/>
        <w:t xml:space="preserve">         5</w:t>
      </w:r>
    </w:p>
    <w:p w14:paraId="7BB94019" w14:textId="77777777" w:rsidR="00B761A9" w:rsidRPr="008D4687" w:rsidRDefault="00B761A9" w:rsidP="00B761A9">
      <w:pPr>
        <w:pStyle w:val="ListParagraph"/>
        <w:rPr>
          <w:rFonts w:ascii="Arial" w:hAnsi="Arial" w:cs="Arial"/>
        </w:rPr>
      </w:pPr>
    </w:p>
    <w:p w14:paraId="0CDD062E" w14:textId="77777777" w:rsidR="00B761A9" w:rsidRPr="008D4687" w:rsidRDefault="00B761A9" w:rsidP="00B761A9">
      <w:pPr>
        <w:pStyle w:val="ListParagraph"/>
        <w:ind w:left="2880" w:hanging="45"/>
        <w:rPr>
          <w:rFonts w:ascii="Arial" w:hAnsi="Arial" w:cs="Arial"/>
        </w:rPr>
      </w:pPr>
      <w:r w:rsidRPr="008D4687">
        <w:rPr>
          <w:rFonts w:ascii="Arial" w:hAnsi="Arial" w:cs="Arial"/>
        </w:rPr>
        <w:t xml:space="preserve">= </w:t>
      </w:r>
      <w:r w:rsidRPr="008D4687">
        <w:rPr>
          <w:rFonts w:ascii="Arial" w:hAnsi="Arial" w:cs="Arial"/>
          <w:u w:val="single"/>
        </w:rPr>
        <w:t>0.</w:t>
      </w:r>
      <w:r>
        <w:rPr>
          <w:rFonts w:ascii="Arial" w:hAnsi="Arial" w:cs="Arial"/>
          <w:u w:val="single"/>
        </w:rPr>
        <w:t>99</w:t>
      </w:r>
      <w:r w:rsidRPr="008D4687">
        <w:rPr>
          <w:rFonts w:ascii="Arial" w:hAnsi="Arial" w:cs="Arial"/>
        </w:rPr>
        <w:t xml:space="preserve"> x 0.95 +1</w:t>
      </w:r>
    </w:p>
    <w:p w14:paraId="1642D95F" w14:textId="77777777" w:rsidR="00B761A9" w:rsidRPr="008D4687" w:rsidRDefault="00B761A9" w:rsidP="00B761A9">
      <w:pPr>
        <w:pStyle w:val="ListParagraph"/>
        <w:ind w:left="2880" w:hanging="45"/>
        <w:rPr>
          <w:rFonts w:ascii="Arial" w:hAnsi="Arial" w:cs="Arial"/>
        </w:rPr>
      </w:pPr>
      <w:r w:rsidRPr="008D4687">
        <w:rPr>
          <w:rFonts w:ascii="Arial" w:hAnsi="Arial" w:cs="Arial"/>
        </w:rPr>
        <w:t xml:space="preserve">      5</w:t>
      </w:r>
    </w:p>
    <w:p w14:paraId="1D99D001" w14:textId="77777777" w:rsidR="00B761A9" w:rsidRPr="008D4687" w:rsidRDefault="00B761A9" w:rsidP="00B761A9">
      <w:pPr>
        <w:pStyle w:val="ListParagraph"/>
        <w:ind w:left="2880" w:hanging="45"/>
        <w:rPr>
          <w:rFonts w:ascii="Arial" w:hAnsi="Arial" w:cs="Arial"/>
        </w:rPr>
      </w:pPr>
    </w:p>
    <w:p w14:paraId="30CD7C93" w14:textId="77777777" w:rsidR="00B761A9" w:rsidRPr="008D4687" w:rsidRDefault="00B761A9" w:rsidP="00B761A9">
      <w:pPr>
        <w:pStyle w:val="ListParagraph"/>
        <w:ind w:left="2880" w:hanging="45"/>
        <w:rPr>
          <w:rFonts w:ascii="Arial" w:hAnsi="Arial" w:cs="Arial"/>
        </w:rPr>
      </w:pPr>
      <w:r w:rsidRPr="008D4687">
        <w:rPr>
          <w:rFonts w:ascii="Arial" w:hAnsi="Arial" w:cs="Arial"/>
        </w:rPr>
        <w:t>= 0.1</w:t>
      </w:r>
      <w:r>
        <w:rPr>
          <w:rFonts w:ascii="Arial" w:hAnsi="Arial" w:cs="Arial"/>
        </w:rPr>
        <w:t>98</w:t>
      </w:r>
      <w:r w:rsidRPr="008D4687">
        <w:rPr>
          <w:rFonts w:ascii="Arial" w:hAnsi="Arial" w:cs="Arial"/>
        </w:rPr>
        <w:t xml:space="preserve"> x 0.95 + 1</w:t>
      </w:r>
    </w:p>
    <w:p w14:paraId="5630CE72" w14:textId="77777777" w:rsidR="00B761A9" w:rsidRPr="008D4687" w:rsidRDefault="00B761A9" w:rsidP="00B761A9">
      <w:pPr>
        <w:pStyle w:val="ListParagraph"/>
        <w:ind w:left="2880" w:hanging="45"/>
        <w:rPr>
          <w:rFonts w:ascii="Arial" w:hAnsi="Arial" w:cs="Arial"/>
        </w:rPr>
      </w:pPr>
    </w:p>
    <w:p w14:paraId="296CCA5A" w14:textId="77777777" w:rsidR="00B761A9" w:rsidRPr="008D4687" w:rsidRDefault="00B761A9" w:rsidP="00B761A9">
      <w:pPr>
        <w:pStyle w:val="ListParagraph"/>
        <w:ind w:left="2880" w:hanging="45"/>
        <w:rPr>
          <w:rFonts w:ascii="Arial" w:hAnsi="Arial" w:cs="Arial"/>
          <w:b/>
        </w:rPr>
      </w:pPr>
      <w:r w:rsidRPr="008D4687">
        <w:rPr>
          <w:rFonts w:ascii="Arial" w:hAnsi="Arial" w:cs="Arial"/>
        </w:rPr>
        <w:t xml:space="preserve">= </w:t>
      </w:r>
      <w:r>
        <w:rPr>
          <w:rFonts w:ascii="Arial" w:hAnsi="Arial" w:cs="Arial"/>
          <w:b/>
        </w:rPr>
        <w:t>1</w:t>
      </w:r>
      <w:r w:rsidRPr="008D4687">
        <w:rPr>
          <w:rFonts w:ascii="Arial" w:hAnsi="Arial" w:cs="Arial"/>
          <w:b/>
        </w:rPr>
        <w:t>.1</w:t>
      </w:r>
      <w:r>
        <w:rPr>
          <w:rFonts w:ascii="Arial" w:hAnsi="Arial" w:cs="Arial"/>
          <w:b/>
        </w:rPr>
        <w:t>881</w:t>
      </w:r>
    </w:p>
    <w:p w14:paraId="4D9B977E" w14:textId="77777777" w:rsidR="00B761A9" w:rsidRPr="008D4687" w:rsidRDefault="00B761A9" w:rsidP="00B761A9">
      <w:pPr>
        <w:pStyle w:val="ListParagraph"/>
        <w:rPr>
          <w:rFonts w:ascii="Arial" w:hAnsi="Arial" w:cs="Arial"/>
        </w:rPr>
      </w:pPr>
      <w:r w:rsidRPr="008D4687">
        <w:rPr>
          <w:rFonts w:ascii="Arial" w:hAnsi="Arial" w:cs="Arial"/>
        </w:rPr>
        <w:tab/>
      </w:r>
      <w:r w:rsidRPr="008D4687">
        <w:rPr>
          <w:rFonts w:ascii="Arial" w:hAnsi="Arial" w:cs="Arial"/>
        </w:rPr>
        <w:tab/>
      </w:r>
      <w:r w:rsidRPr="008D4687">
        <w:rPr>
          <w:rFonts w:ascii="Arial" w:hAnsi="Arial" w:cs="Arial"/>
        </w:rPr>
        <w:tab/>
      </w:r>
      <w:r w:rsidRPr="008D4687">
        <w:rPr>
          <w:rFonts w:ascii="Arial" w:hAnsi="Arial" w:cs="Arial"/>
        </w:rPr>
        <w:tab/>
        <w:t xml:space="preserve">      </w:t>
      </w:r>
    </w:p>
    <w:p w14:paraId="650F8A79" w14:textId="77777777" w:rsidR="00B761A9" w:rsidRPr="008D4687" w:rsidRDefault="00B761A9" w:rsidP="00B761A9">
      <w:pPr>
        <w:pStyle w:val="ListParagraph"/>
        <w:rPr>
          <w:rFonts w:ascii="Arial" w:hAnsi="Arial" w:cs="Arial"/>
        </w:rPr>
      </w:pPr>
    </w:p>
    <w:p w14:paraId="20402BA9" w14:textId="77777777" w:rsidR="00B761A9" w:rsidRDefault="00B761A9" w:rsidP="00B761A9">
      <w:pPr>
        <w:pStyle w:val="ListParagraph"/>
        <w:rPr>
          <w:rFonts w:ascii="Arial" w:hAnsi="Arial" w:cs="Arial"/>
          <w:b/>
          <w:bCs/>
          <w:color w:val="0B0C0C"/>
          <w:shd w:val="clear" w:color="auto" w:fill="FFFFFF"/>
        </w:rPr>
      </w:pPr>
      <w:r w:rsidRPr="008D4687">
        <w:rPr>
          <w:rFonts w:ascii="Arial" w:hAnsi="Arial" w:cs="Arial"/>
          <w:b/>
          <w:bCs/>
          <w:color w:val="0B0C0C"/>
          <w:shd w:val="clear" w:color="auto" w:fill="FFFFFF"/>
        </w:rPr>
        <w:t xml:space="preserve">Minimum annual local housing need figure </w:t>
      </w:r>
      <w:proofErr w:type="gramStart"/>
      <w:r w:rsidRPr="008D4687">
        <w:rPr>
          <w:rFonts w:ascii="Arial" w:hAnsi="Arial" w:cs="Arial"/>
          <w:b/>
          <w:bCs/>
          <w:color w:val="0B0C0C"/>
          <w:shd w:val="clear" w:color="auto" w:fill="FFFFFF"/>
        </w:rPr>
        <w:t>at</w:t>
      </w:r>
      <w:proofErr w:type="gramEnd"/>
      <w:r w:rsidRPr="008D4687">
        <w:rPr>
          <w:rFonts w:ascii="Arial" w:hAnsi="Arial" w:cs="Arial"/>
          <w:b/>
          <w:bCs/>
          <w:color w:val="0B0C0C"/>
          <w:shd w:val="clear" w:color="auto" w:fill="FFFFFF"/>
        </w:rPr>
        <w:t xml:space="preserve"> M</w:t>
      </w:r>
      <w:r>
        <w:rPr>
          <w:rFonts w:ascii="Arial" w:hAnsi="Arial" w:cs="Arial"/>
          <w:b/>
          <w:bCs/>
          <w:color w:val="0B0C0C"/>
          <w:shd w:val="clear" w:color="auto" w:fill="FFFFFF"/>
        </w:rPr>
        <w:t>arch 2</w:t>
      </w:r>
      <w:r w:rsidRPr="008D4687">
        <w:rPr>
          <w:rFonts w:ascii="Arial" w:hAnsi="Arial" w:cs="Arial"/>
          <w:b/>
          <w:bCs/>
          <w:color w:val="0B0C0C"/>
          <w:shd w:val="clear" w:color="auto" w:fill="FFFFFF"/>
        </w:rPr>
        <w:t>02</w:t>
      </w:r>
      <w:r>
        <w:rPr>
          <w:rFonts w:ascii="Arial" w:hAnsi="Arial" w:cs="Arial"/>
          <w:b/>
          <w:bCs/>
          <w:color w:val="0B0C0C"/>
          <w:shd w:val="clear" w:color="auto" w:fill="FFFFFF"/>
        </w:rPr>
        <w:t>6</w:t>
      </w:r>
    </w:p>
    <w:p w14:paraId="58D7B4DB" w14:textId="77777777" w:rsidR="00B761A9" w:rsidRPr="008D4687" w:rsidRDefault="00B761A9" w:rsidP="00B761A9">
      <w:pPr>
        <w:ind w:firstLine="720"/>
        <w:rPr>
          <w:rFonts w:ascii="Arial" w:hAnsi="Arial" w:cs="Arial"/>
        </w:rPr>
      </w:pPr>
      <w:r w:rsidRPr="008D4687">
        <w:rPr>
          <w:rFonts w:ascii="Arial" w:hAnsi="Arial" w:cs="Arial"/>
          <w:color w:val="0B0C0C"/>
          <w:shd w:val="clear" w:color="auto" w:fill="FFFFFF"/>
        </w:rPr>
        <w:t>= housing stock baseline x adjustment factor</w:t>
      </w:r>
      <w:r w:rsidRPr="008D4687">
        <w:rPr>
          <w:rFonts w:ascii="Arial" w:hAnsi="Arial" w:cs="Arial"/>
        </w:rPr>
        <w:tab/>
      </w:r>
    </w:p>
    <w:p w14:paraId="664213D1" w14:textId="77777777" w:rsidR="00B761A9" w:rsidRDefault="00B761A9" w:rsidP="00B761A9">
      <w:pPr>
        <w:pStyle w:val="ListParagraph"/>
        <w:rPr>
          <w:rFonts w:ascii="Arial" w:hAnsi="Arial" w:cs="Arial"/>
          <w:b/>
          <w:color w:val="FF0000"/>
        </w:rPr>
      </w:pPr>
      <w:r>
        <w:rPr>
          <w:rFonts w:ascii="Arial" w:hAnsi="Arial" w:cs="Arial"/>
        </w:rPr>
        <w:t xml:space="preserve">= </w:t>
      </w:r>
      <w:r w:rsidRPr="008D4687">
        <w:rPr>
          <w:rFonts w:ascii="Arial" w:hAnsi="Arial" w:cs="Arial"/>
          <w:color w:val="000000"/>
        </w:rPr>
        <w:t>4</w:t>
      </w:r>
      <w:r>
        <w:rPr>
          <w:rFonts w:ascii="Arial" w:hAnsi="Arial" w:cs="Arial"/>
          <w:color w:val="000000"/>
        </w:rPr>
        <w:t>63.19</w:t>
      </w:r>
      <w:r w:rsidRPr="008D4687">
        <w:rPr>
          <w:rFonts w:ascii="Arial" w:hAnsi="Arial" w:cs="Arial"/>
        </w:rPr>
        <w:t xml:space="preserve"> </w:t>
      </w:r>
      <w:r>
        <w:rPr>
          <w:rFonts w:ascii="Arial" w:hAnsi="Arial" w:cs="Arial"/>
        </w:rPr>
        <w:t xml:space="preserve">x </w:t>
      </w:r>
      <w:r w:rsidRPr="008D4687">
        <w:rPr>
          <w:rFonts w:ascii="Arial" w:hAnsi="Arial" w:cs="Arial"/>
        </w:rPr>
        <w:t>1.1</w:t>
      </w:r>
      <w:r>
        <w:rPr>
          <w:rFonts w:ascii="Arial" w:hAnsi="Arial" w:cs="Arial"/>
        </w:rPr>
        <w:t>881</w:t>
      </w:r>
      <w:r w:rsidRPr="008D4687">
        <w:rPr>
          <w:rFonts w:ascii="Arial" w:hAnsi="Arial" w:cs="Arial"/>
        </w:rPr>
        <w:t xml:space="preserve"> = </w:t>
      </w:r>
      <w:r w:rsidRPr="00593ECB">
        <w:rPr>
          <w:rFonts w:ascii="Arial" w:hAnsi="Arial" w:cs="Arial"/>
          <w:b/>
          <w:u w:val="single"/>
        </w:rPr>
        <w:t>550 dwellings per annum (dpa)</w:t>
      </w:r>
      <w:r w:rsidRPr="00593ECB">
        <w:rPr>
          <w:rFonts w:ascii="Arial" w:hAnsi="Arial" w:cs="Arial"/>
          <w:b/>
        </w:rPr>
        <w:t xml:space="preserve">  </w:t>
      </w:r>
    </w:p>
    <w:p w14:paraId="172873E2" w14:textId="77777777" w:rsidR="005F2CBE" w:rsidRPr="00AC3173" w:rsidRDefault="005F2CBE" w:rsidP="007739AE">
      <w:pPr>
        <w:rPr>
          <w:rFonts w:ascii="Arial" w:hAnsi="Arial" w:cs="Arial"/>
          <w:b/>
          <w:caps/>
          <w:sz w:val="28"/>
          <w:szCs w:val="28"/>
          <w:highlight w:val="yellow"/>
        </w:rPr>
      </w:pPr>
    </w:p>
    <w:p w14:paraId="371B1B88" w14:textId="77777777" w:rsidR="00593ECB" w:rsidRDefault="00593ECB">
      <w:pPr>
        <w:rPr>
          <w:rFonts w:ascii="Arial" w:hAnsi="Arial" w:cs="Arial"/>
        </w:rPr>
      </w:pPr>
      <w:r>
        <w:rPr>
          <w:rFonts w:ascii="Arial" w:hAnsi="Arial" w:cs="Arial"/>
        </w:rPr>
        <w:br w:type="page"/>
      </w:r>
    </w:p>
    <w:p w14:paraId="7BF9BF79" w14:textId="55BFB8A3" w:rsidR="005F2CBE" w:rsidRPr="002C1BC5" w:rsidRDefault="005F2CBE" w:rsidP="005F2CBE">
      <w:pPr>
        <w:pStyle w:val="ListParagraph"/>
        <w:ind w:left="0"/>
        <w:rPr>
          <w:rFonts w:ascii="Arial" w:hAnsi="Arial" w:cs="Arial"/>
        </w:rPr>
      </w:pPr>
      <w:r w:rsidRPr="002C1BC5">
        <w:rPr>
          <w:rFonts w:ascii="Arial" w:hAnsi="Arial" w:cs="Arial"/>
        </w:rPr>
        <w:t>The housing need figure generated using the standard method may change as the inputs are variable and this should be taken into consideration by strategic policy-making authorities. New estimates of housing stock are published annually (usually in May</w:t>
      </w:r>
      <w:r w:rsidR="00F96E9F" w:rsidRPr="002C1BC5">
        <w:rPr>
          <w:rFonts w:ascii="Arial" w:hAnsi="Arial" w:cs="Arial"/>
        </w:rPr>
        <w:t>),</w:t>
      </w:r>
      <w:r w:rsidRPr="002C1BC5">
        <w:rPr>
          <w:rFonts w:ascii="Arial" w:hAnsi="Arial" w:cs="Arial"/>
        </w:rPr>
        <w:t xml:space="preserve"> and updated affordability ratios are published annually (usually in March).</w:t>
      </w:r>
    </w:p>
    <w:p w14:paraId="3733743A" w14:textId="77777777" w:rsidR="005F2CBE" w:rsidRPr="002C1BC5" w:rsidRDefault="005F2CBE" w:rsidP="005F2CBE">
      <w:pPr>
        <w:pStyle w:val="NormalWeb"/>
        <w:shd w:val="clear" w:color="auto" w:fill="FFFFFF"/>
        <w:spacing w:before="300" w:beforeAutospacing="0" w:after="300" w:afterAutospacing="0"/>
        <w:rPr>
          <w:color w:val="0B0C0C"/>
        </w:rPr>
      </w:pPr>
      <w:bookmarkStart w:id="110" w:name="_Hlk105500461"/>
      <w:r w:rsidRPr="002C1BC5">
        <w:rPr>
          <w:color w:val="0B0C0C"/>
        </w:rPr>
        <w:t>However,</w:t>
      </w:r>
      <w:r w:rsidRPr="002C1BC5">
        <w:rPr>
          <w:rFonts w:eastAsia="Calibri"/>
          <w:color w:val="0B0C0C"/>
          <w:lang w:eastAsia="en-US"/>
        </w:rPr>
        <w:t xml:space="preserve"> </w:t>
      </w:r>
      <w:bookmarkStart w:id="111" w:name="_Hlk199924640"/>
      <w:r w:rsidRPr="002C1BC5">
        <w:rPr>
          <w:rFonts w:eastAsia="Calibri"/>
          <w:color w:val="0B0C0C"/>
          <w:lang w:eastAsia="en-US"/>
        </w:rPr>
        <w:t xml:space="preserve">Planning Practice Guidance </w:t>
      </w:r>
      <w:bookmarkStart w:id="112" w:name="_Hlk195088497"/>
      <w:r w:rsidRPr="002C1BC5">
        <w:rPr>
          <w:rFonts w:eastAsia="Calibri"/>
          <w:color w:val="0B0C0C"/>
          <w:lang w:eastAsia="en-US"/>
        </w:rPr>
        <w:t>(ID: 2a-008-</w:t>
      </w:r>
      <w:r w:rsidRPr="002C1BC5">
        <w:t>20241212</w:t>
      </w:r>
      <w:r w:rsidRPr="002C1BC5">
        <w:rPr>
          <w:rFonts w:eastAsia="Calibri"/>
          <w:color w:val="0B0C0C"/>
          <w:lang w:eastAsia="en-US"/>
        </w:rPr>
        <w:t xml:space="preserve">) </w:t>
      </w:r>
      <w:bookmarkEnd w:id="112"/>
      <w:r w:rsidRPr="002C1BC5">
        <w:rPr>
          <w:rFonts w:eastAsia="Calibri"/>
          <w:color w:val="0B0C0C"/>
          <w:lang w:eastAsia="en-US"/>
        </w:rPr>
        <w:t>sets out that</w:t>
      </w:r>
      <w:r w:rsidRPr="002C1BC5">
        <w:rPr>
          <w:color w:val="0B0C0C"/>
        </w:rPr>
        <w:t xml:space="preserve"> local housing need calculated using the standard method may be relied upon for a period of 2 years from the time that a plan is submitted to the Planning Inspectorate for examination</w:t>
      </w:r>
      <w:bookmarkEnd w:id="110"/>
      <w:r w:rsidRPr="002C1BC5">
        <w:rPr>
          <w:color w:val="0B0C0C"/>
        </w:rPr>
        <w:t>.</w:t>
      </w:r>
    </w:p>
    <w:p w14:paraId="4BFEA4DE" w14:textId="3BC8412D" w:rsidR="005F2CBE" w:rsidRPr="002C1BC5" w:rsidRDefault="005F2CBE" w:rsidP="005F2CBE">
      <w:pPr>
        <w:pStyle w:val="NormalWeb"/>
        <w:shd w:val="clear" w:color="auto" w:fill="FFFFFF"/>
        <w:spacing w:before="300" w:beforeAutospacing="0" w:after="300" w:afterAutospacing="0"/>
        <w:rPr>
          <w:color w:val="0B0C0C"/>
        </w:rPr>
      </w:pPr>
      <w:r w:rsidRPr="002C1BC5">
        <w:rPr>
          <w:color w:val="0B0C0C"/>
        </w:rPr>
        <w:t xml:space="preserve">In this respect the emerging Local Plan 2023-2040 relies on the previously calculation LHN of </w:t>
      </w:r>
      <w:r w:rsidRPr="002C1BC5">
        <w:rPr>
          <w:b/>
          <w:bCs/>
        </w:rPr>
        <w:t>446 dpa</w:t>
      </w:r>
      <w:r w:rsidRPr="002C1BC5">
        <w:t xml:space="preserve"> </w:t>
      </w:r>
      <w:r w:rsidRPr="002C1BC5">
        <w:rPr>
          <w:color w:val="0B0C0C"/>
        </w:rPr>
        <w:t xml:space="preserve">(N.B. this calculated the same </w:t>
      </w:r>
      <w:proofErr w:type="gramStart"/>
      <w:r w:rsidRPr="002C1BC5">
        <w:rPr>
          <w:color w:val="0B0C0C"/>
        </w:rPr>
        <w:t>at</w:t>
      </w:r>
      <w:proofErr w:type="gramEnd"/>
      <w:r w:rsidRPr="002C1BC5">
        <w:rPr>
          <w:color w:val="0B0C0C"/>
        </w:rPr>
        <w:t xml:space="preserve"> March 2023 and March 2024).</w:t>
      </w:r>
    </w:p>
    <w:bookmarkEnd w:id="111"/>
    <w:p w14:paraId="201865E6" w14:textId="63673F1A" w:rsidR="005F2CBE" w:rsidRPr="00AC3173" w:rsidRDefault="005F2CBE">
      <w:pPr>
        <w:rPr>
          <w:rFonts w:ascii="Arial" w:hAnsi="Arial" w:cs="Arial"/>
          <w:highlight w:val="yellow"/>
          <w:u w:val="single"/>
        </w:rPr>
      </w:pPr>
    </w:p>
    <w:p w14:paraId="5CDE4936" w14:textId="34399510" w:rsidR="009375EA" w:rsidRPr="002C1BC5" w:rsidRDefault="009375EA" w:rsidP="00533B10">
      <w:pPr>
        <w:pStyle w:val="Heading3"/>
        <w:ind w:firstLine="0"/>
      </w:pPr>
      <w:bookmarkStart w:id="113" w:name="_Toc232687718"/>
      <w:r w:rsidRPr="002C1BC5">
        <w:t xml:space="preserve">April 2024 LHN calculation – Used for the submitted </w:t>
      </w:r>
      <w:bookmarkStart w:id="114" w:name="_Hlk195011422"/>
      <w:r w:rsidRPr="002C1BC5">
        <w:t>Ashfield Local Plan 2023-2040</w:t>
      </w:r>
      <w:bookmarkEnd w:id="113"/>
      <w:bookmarkEnd w:id="114"/>
    </w:p>
    <w:p w14:paraId="56AB8DB7" w14:textId="77777777" w:rsidR="009375EA" w:rsidRPr="002C1BC5" w:rsidRDefault="009375EA" w:rsidP="009375EA">
      <w:pPr>
        <w:rPr>
          <w:rFonts w:ascii="Arial" w:hAnsi="Arial" w:cs="Arial"/>
        </w:rPr>
      </w:pPr>
    </w:p>
    <w:p w14:paraId="0E68920E" w14:textId="0C791F9C" w:rsidR="009375EA" w:rsidRPr="002C1BC5" w:rsidRDefault="009375EA" w:rsidP="009375EA">
      <w:pPr>
        <w:rPr>
          <w:rFonts w:ascii="Arial" w:hAnsi="Arial" w:cs="Arial"/>
        </w:rPr>
      </w:pPr>
      <w:r w:rsidRPr="002C1BC5">
        <w:rPr>
          <w:rFonts w:ascii="Arial" w:hAnsi="Arial" w:cs="Arial"/>
        </w:rPr>
        <w:t xml:space="preserve">Prior to December 2024, the </w:t>
      </w:r>
      <w:r w:rsidR="005F2CBE" w:rsidRPr="002C1BC5">
        <w:rPr>
          <w:rFonts w:ascii="Arial" w:hAnsi="Arial" w:cs="Arial"/>
        </w:rPr>
        <w:t>standard method for assessing the LHN</w:t>
      </w:r>
      <w:r w:rsidRPr="002C1BC5">
        <w:rPr>
          <w:rFonts w:ascii="Arial" w:hAnsi="Arial" w:cs="Arial"/>
        </w:rPr>
        <w:t xml:space="preserve"> was as follows: </w:t>
      </w:r>
    </w:p>
    <w:p w14:paraId="2CDC9F0D" w14:textId="77777777" w:rsidR="005F2CBE" w:rsidRPr="002C1BC5" w:rsidRDefault="005F2CBE" w:rsidP="009375EA">
      <w:pPr>
        <w:rPr>
          <w:rFonts w:ascii="Arial" w:hAnsi="Arial" w:cs="Arial"/>
        </w:rPr>
      </w:pPr>
    </w:p>
    <w:p w14:paraId="5CB7DE21" w14:textId="77777777" w:rsidR="009375EA" w:rsidRPr="002C1BC5" w:rsidRDefault="009375EA" w:rsidP="009375EA">
      <w:pPr>
        <w:rPr>
          <w:rFonts w:ascii="Arial" w:hAnsi="Arial" w:cs="Arial"/>
        </w:rPr>
      </w:pPr>
    </w:p>
    <w:p w14:paraId="14D176ED" w14:textId="77777777" w:rsidR="009375EA" w:rsidRPr="002C1BC5" w:rsidRDefault="009375EA" w:rsidP="00764AF2">
      <w:pPr>
        <w:pStyle w:val="ListParagraph"/>
        <w:numPr>
          <w:ilvl w:val="0"/>
          <w:numId w:val="8"/>
        </w:numPr>
        <w:spacing w:after="160" w:line="259" w:lineRule="auto"/>
        <w:contextualSpacing/>
        <w:rPr>
          <w:rFonts w:ascii="Arial" w:hAnsi="Arial" w:cs="Arial"/>
        </w:rPr>
      </w:pPr>
      <w:r w:rsidRPr="002C1BC5">
        <w:rPr>
          <w:rFonts w:ascii="Arial" w:hAnsi="Arial" w:cs="Arial"/>
        </w:rPr>
        <w:t>Calculate the average annual household growth over a 10-year period, based on 2014 Household growth data.</w:t>
      </w:r>
    </w:p>
    <w:p w14:paraId="42CC1AE5" w14:textId="77777777" w:rsidR="009375EA" w:rsidRPr="002C1BC5" w:rsidRDefault="009375EA" w:rsidP="009375EA">
      <w:pPr>
        <w:ind w:left="1080" w:firstLine="360"/>
        <w:rPr>
          <w:rFonts w:ascii="Arial" w:hAnsi="Arial" w:cs="Arial"/>
        </w:rPr>
      </w:pPr>
      <w:r w:rsidRPr="009A3931">
        <w:rPr>
          <w:rFonts w:ascii="Arial" w:hAnsi="Arial" w:cs="Arial"/>
          <w:bCs/>
        </w:rPr>
        <w:t>Ashfield household growth 2024 to 2034</w:t>
      </w:r>
      <w:r w:rsidRPr="002C1BC5">
        <w:rPr>
          <w:rFonts w:ascii="Arial" w:hAnsi="Arial" w:cs="Arial"/>
        </w:rPr>
        <w:t xml:space="preserve"> = 3929 </w:t>
      </w:r>
      <w:r w:rsidRPr="002A26D4">
        <w:rPr>
          <w:rFonts w:ascii="Arial" w:hAnsi="Arial" w:cs="Arial"/>
        </w:rPr>
        <w:t>(393 dpa</w:t>
      </w:r>
      <w:r w:rsidRPr="002C1BC5">
        <w:rPr>
          <w:rFonts w:ascii="Arial" w:hAnsi="Arial" w:cs="Arial"/>
        </w:rPr>
        <w:t>).</w:t>
      </w:r>
    </w:p>
    <w:p w14:paraId="2B3090E5" w14:textId="77777777" w:rsidR="009375EA" w:rsidRPr="002C1BC5" w:rsidRDefault="009375EA" w:rsidP="009375EA">
      <w:pPr>
        <w:pStyle w:val="ListParagraph"/>
        <w:rPr>
          <w:rFonts w:ascii="Arial" w:hAnsi="Arial" w:cs="Arial"/>
        </w:rPr>
      </w:pPr>
    </w:p>
    <w:p w14:paraId="01336288" w14:textId="77777777" w:rsidR="009375EA" w:rsidRPr="002C1BC5" w:rsidRDefault="009375EA" w:rsidP="00764AF2">
      <w:pPr>
        <w:pStyle w:val="ListParagraph"/>
        <w:numPr>
          <w:ilvl w:val="0"/>
          <w:numId w:val="8"/>
        </w:numPr>
        <w:spacing w:after="160" w:line="259" w:lineRule="auto"/>
        <w:contextualSpacing/>
        <w:rPr>
          <w:rFonts w:ascii="Arial" w:hAnsi="Arial" w:cs="Arial"/>
        </w:rPr>
      </w:pPr>
      <w:r w:rsidRPr="002C1BC5">
        <w:rPr>
          <w:rFonts w:ascii="Arial" w:hAnsi="Arial" w:cs="Arial"/>
        </w:rPr>
        <w:t>Adjust the annual figure used on the affordability of the area.  This uses a ‘</w:t>
      </w:r>
      <w:r w:rsidRPr="002C1BC5">
        <w:rPr>
          <w:rFonts w:ascii="Arial" w:hAnsi="Arial" w:cs="Arial"/>
          <w:i/>
        </w:rPr>
        <w:t xml:space="preserve">median </w:t>
      </w:r>
      <w:proofErr w:type="gramStart"/>
      <w:r w:rsidRPr="002C1BC5">
        <w:rPr>
          <w:rFonts w:ascii="Arial" w:hAnsi="Arial" w:cs="Arial"/>
          <w:i/>
        </w:rPr>
        <w:t>workplace based</w:t>
      </w:r>
      <w:proofErr w:type="gramEnd"/>
      <w:r w:rsidRPr="002C1BC5">
        <w:rPr>
          <w:rFonts w:ascii="Arial" w:hAnsi="Arial" w:cs="Arial"/>
          <w:i/>
        </w:rPr>
        <w:t xml:space="preserve"> affordability ratio’ </w:t>
      </w:r>
      <w:r w:rsidRPr="002C1BC5">
        <w:rPr>
          <w:rFonts w:ascii="Arial" w:hAnsi="Arial" w:cs="Arial"/>
        </w:rPr>
        <w:t>as published by the</w:t>
      </w:r>
      <w:r w:rsidRPr="002C1BC5">
        <w:rPr>
          <w:rFonts w:ascii="Arial" w:hAnsi="Arial" w:cs="Arial"/>
        </w:rPr>
        <w:lastRenderedPageBreak/>
        <w:t xml:space="preserve"> ONS (Table 5c).  The ratio for Ashfield is </w:t>
      </w:r>
      <w:r w:rsidRPr="002C1BC5">
        <w:rPr>
          <w:rFonts w:ascii="Arial" w:hAnsi="Arial" w:cs="Arial"/>
          <w:b/>
          <w:bCs/>
        </w:rPr>
        <w:t>6.15</w:t>
      </w:r>
      <w:r w:rsidRPr="002C1BC5">
        <w:rPr>
          <w:rFonts w:ascii="Arial" w:hAnsi="Arial" w:cs="Arial"/>
        </w:rPr>
        <w:t xml:space="preserve"> (2023 ratio published 25th March 2024).</w:t>
      </w:r>
    </w:p>
    <w:p w14:paraId="2B57BDDF" w14:textId="77777777" w:rsidR="009375EA" w:rsidRPr="002C1BC5" w:rsidRDefault="009375EA" w:rsidP="009375EA">
      <w:pPr>
        <w:pStyle w:val="ListParagraph"/>
        <w:rPr>
          <w:rFonts w:ascii="Arial" w:hAnsi="Arial" w:cs="Arial"/>
        </w:rPr>
      </w:pPr>
    </w:p>
    <w:p w14:paraId="601BCBE8" w14:textId="77777777" w:rsidR="009375EA" w:rsidRPr="002C1BC5" w:rsidRDefault="009375EA" w:rsidP="009375EA">
      <w:pPr>
        <w:pStyle w:val="ListParagraph"/>
        <w:rPr>
          <w:rFonts w:ascii="Arial" w:hAnsi="Arial" w:cs="Arial"/>
        </w:rPr>
      </w:pPr>
      <w:r w:rsidRPr="002C1BC5">
        <w:rPr>
          <w:rFonts w:ascii="Arial" w:hAnsi="Arial" w:cs="Arial"/>
        </w:rPr>
        <w:tab/>
      </w:r>
      <w:r w:rsidRPr="00533B10">
        <w:rPr>
          <w:rFonts w:ascii="Arial" w:hAnsi="Arial" w:cs="Arial"/>
          <w:bCs/>
        </w:rPr>
        <w:t>Adjustment factor</w:t>
      </w:r>
      <w:r w:rsidRPr="002C1BC5">
        <w:rPr>
          <w:rFonts w:ascii="Arial" w:hAnsi="Arial" w:cs="Arial"/>
        </w:rPr>
        <w:t xml:space="preserve"> </w:t>
      </w:r>
      <w:proofErr w:type="gramStart"/>
      <w:r w:rsidRPr="002C1BC5">
        <w:rPr>
          <w:rFonts w:ascii="Arial" w:hAnsi="Arial" w:cs="Arial"/>
        </w:rPr>
        <w:t xml:space="preserve">=  </w:t>
      </w:r>
      <w:r w:rsidRPr="002C1BC5">
        <w:rPr>
          <w:rFonts w:ascii="Arial" w:hAnsi="Arial" w:cs="Arial"/>
          <w:sz w:val="40"/>
          <w:szCs w:val="40"/>
        </w:rPr>
        <w:t>(</w:t>
      </w:r>
      <w:proofErr w:type="gramEnd"/>
      <w:r w:rsidRPr="002C1BC5">
        <w:rPr>
          <w:rFonts w:ascii="Arial" w:hAnsi="Arial" w:cs="Arial"/>
          <w:u w:val="single"/>
        </w:rPr>
        <w:t xml:space="preserve"> 6.15 - 4</w:t>
      </w:r>
      <w:r w:rsidRPr="002C1BC5">
        <w:rPr>
          <w:rFonts w:ascii="Arial" w:hAnsi="Arial" w:cs="Arial"/>
          <w:sz w:val="40"/>
          <w:szCs w:val="40"/>
        </w:rPr>
        <w:t xml:space="preserve">) </w:t>
      </w:r>
      <w:r w:rsidRPr="002C1BC5">
        <w:rPr>
          <w:rFonts w:ascii="Arial" w:hAnsi="Arial" w:cs="Arial"/>
        </w:rPr>
        <w:t xml:space="preserve">x 0.25 </w:t>
      </w:r>
    </w:p>
    <w:p w14:paraId="256A7BF5" w14:textId="77777777" w:rsidR="009375EA" w:rsidRPr="002C1BC5" w:rsidRDefault="009375EA" w:rsidP="009375EA">
      <w:pPr>
        <w:pStyle w:val="ListParagraph"/>
        <w:rPr>
          <w:rFonts w:ascii="Arial" w:hAnsi="Arial" w:cs="Arial"/>
        </w:rPr>
      </w:pPr>
      <w:r w:rsidRPr="002C1BC5">
        <w:rPr>
          <w:rFonts w:ascii="Arial" w:hAnsi="Arial" w:cs="Arial"/>
        </w:rPr>
        <w:tab/>
      </w:r>
      <w:r w:rsidRPr="002C1BC5">
        <w:rPr>
          <w:rFonts w:ascii="Arial" w:hAnsi="Arial" w:cs="Arial"/>
        </w:rPr>
        <w:tab/>
      </w:r>
      <w:r w:rsidRPr="002C1BC5">
        <w:rPr>
          <w:rFonts w:ascii="Arial" w:hAnsi="Arial" w:cs="Arial"/>
        </w:rPr>
        <w:tab/>
      </w:r>
      <w:r w:rsidRPr="002C1BC5">
        <w:rPr>
          <w:rFonts w:ascii="Arial" w:hAnsi="Arial" w:cs="Arial"/>
        </w:rPr>
        <w:tab/>
        <w:t xml:space="preserve">         4</w:t>
      </w:r>
    </w:p>
    <w:p w14:paraId="01221AC2" w14:textId="77777777" w:rsidR="009375EA" w:rsidRPr="002C1BC5" w:rsidRDefault="009375EA" w:rsidP="009375EA">
      <w:pPr>
        <w:pStyle w:val="ListParagraph"/>
        <w:rPr>
          <w:rFonts w:ascii="Arial" w:hAnsi="Arial" w:cs="Arial"/>
        </w:rPr>
      </w:pPr>
    </w:p>
    <w:p w14:paraId="14693329" w14:textId="77777777" w:rsidR="009375EA" w:rsidRPr="002C1BC5" w:rsidRDefault="009375EA" w:rsidP="009375EA">
      <w:pPr>
        <w:pStyle w:val="ListParagraph"/>
        <w:ind w:left="2880" w:firstLine="720"/>
        <w:rPr>
          <w:rFonts w:ascii="Arial" w:hAnsi="Arial" w:cs="Arial"/>
        </w:rPr>
      </w:pPr>
      <w:proofErr w:type="gramStart"/>
      <w:r w:rsidRPr="002C1BC5">
        <w:rPr>
          <w:rFonts w:ascii="Arial" w:hAnsi="Arial" w:cs="Arial"/>
        </w:rPr>
        <w:t xml:space="preserve">=  </w:t>
      </w:r>
      <w:r w:rsidRPr="002C1BC5">
        <w:rPr>
          <w:rFonts w:ascii="Arial" w:hAnsi="Arial" w:cs="Arial"/>
          <w:u w:val="single"/>
        </w:rPr>
        <w:t>2.15</w:t>
      </w:r>
      <w:proofErr w:type="gramEnd"/>
      <w:r w:rsidRPr="002C1BC5">
        <w:rPr>
          <w:rFonts w:ascii="Arial" w:hAnsi="Arial" w:cs="Arial"/>
        </w:rPr>
        <w:t xml:space="preserve">  </w:t>
      </w:r>
      <w:proofErr w:type="gramStart"/>
      <w:r w:rsidRPr="002C1BC5">
        <w:rPr>
          <w:rFonts w:ascii="Arial" w:hAnsi="Arial" w:cs="Arial"/>
        </w:rPr>
        <w:t>x  0.25</w:t>
      </w:r>
      <w:proofErr w:type="gramEnd"/>
    </w:p>
    <w:p w14:paraId="22DC6598" w14:textId="77777777" w:rsidR="009375EA" w:rsidRPr="002C1BC5" w:rsidRDefault="009375EA" w:rsidP="009375EA">
      <w:pPr>
        <w:pStyle w:val="ListParagraph"/>
        <w:ind w:left="2880" w:firstLine="720"/>
        <w:rPr>
          <w:rFonts w:ascii="Arial" w:hAnsi="Arial" w:cs="Arial"/>
        </w:rPr>
      </w:pPr>
      <w:r w:rsidRPr="002C1BC5">
        <w:rPr>
          <w:rFonts w:ascii="Arial" w:hAnsi="Arial" w:cs="Arial"/>
        </w:rPr>
        <w:t xml:space="preserve">      4</w:t>
      </w:r>
    </w:p>
    <w:p w14:paraId="7C3231F3" w14:textId="77777777" w:rsidR="009375EA" w:rsidRPr="002C1BC5" w:rsidRDefault="009375EA" w:rsidP="009375EA">
      <w:pPr>
        <w:pStyle w:val="ListParagraph"/>
        <w:ind w:left="2880" w:firstLine="720"/>
        <w:rPr>
          <w:rFonts w:ascii="Arial" w:hAnsi="Arial" w:cs="Arial"/>
        </w:rPr>
      </w:pPr>
    </w:p>
    <w:p w14:paraId="2CB3228A" w14:textId="77777777" w:rsidR="009375EA" w:rsidRPr="002C1BC5" w:rsidRDefault="009375EA" w:rsidP="009375EA">
      <w:pPr>
        <w:pStyle w:val="ListParagraph"/>
        <w:ind w:left="2880" w:firstLine="720"/>
        <w:rPr>
          <w:rFonts w:ascii="Arial" w:hAnsi="Arial" w:cs="Arial"/>
        </w:rPr>
      </w:pPr>
      <w:proofErr w:type="gramStart"/>
      <w:r w:rsidRPr="002C1BC5">
        <w:rPr>
          <w:rFonts w:ascii="Arial" w:hAnsi="Arial" w:cs="Arial"/>
        </w:rPr>
        <w:t>=  0.5375</w:t>
      </w:r>
      <w:proofErr w:type="gramEnd"/>
      <w:r w:rsidRPr="002C1BC5">
        <w:rPr>
          <w:rFonts w:ascii="Arial" w:hAnsi="Arial" w:cs="Arial"/>
        </w:rPr>
        <w:t xml:space="preserve"> x 0.25</w:t>
      </w:r>
    </w:p>
    <w:p w14:paraId="6F40CF89" w14:textId="77777777" w:rsidR="009375EA" w:rsidRPr="002C1BC5" w:rsidRDefault="009375EA" w:rsidP="009375EA">
      <w:pPr>
        <w:pStyle w:val="ListParagraph"/>
        <w:ind w:left="2880" w:firstLine="720"/>
        <w:rPr>
          <w:rFonts w:ascii="Arial" w:hAnsi="Arial" w:cs="Arial"/>
        </w:rPr>
      </w:pPr>
    </w:p>
    <w:p w14:paraId="2466BEF2" w14:textId="77777777" w:rsidR="009375EA" w:rsidRPr="002A26D4" w:rsidRDefault="009375EA" w:rsidP="009375EA">
      <w:pPr>
        <w:pStyle w:val="ListParagraph"/>
        <w:ind w:left="2880" w:firstLine="720"/>
        <w:rPr>
          <w:rFonts w:ascii="Arial" w:hAnsi="Arial" w:cs="Arial"/>
          <w:bCs/>
        </w:rPr>
      </w:pPr>
      <w:proofErr w:type="gramStart"/>
      <w:r w:rsidRPr="002C1BC5">
        <w:rPr>
          <w:rFonts w:ascii="Arial" w:hAnsi="Arial" w:cs="Arial"/>
        </w:rPr>
        <w:t xml:space="preserve">=  </w:t>
      </w:r>
      <w:r w:rsidRPr="002A26D4">
        <w:rPr>
          <w:rFonts w:ascii="Arial" w:hAnsi="Arial" w:cs="Arial"/>
          <w:bCs/>
        </w:rPr>
        <w:t>0.134375</w:t>
      </w:r>
      <w:proofErr w:type="gramEnd"/>
    </w:p>
    <w:p w14:paraId="14B80D47" w14:textId="77777777" w:rsidR="009375EA" w:rsidRPr="002C1BC5" w:rsidRDefault="009375EA" w:rsidP="009375EA">
      <w:pPr>
        <w:pStyle w:val="ListParagraph"/>
        <w:rPr>
          <w:rFonts w:ascii="Arial" w:hAnsi="Arial" w:cs="Arial"/>
        </w:rPr>
      </w:pPr>
      <w:r w:rsidRPr="002C1BC5">
        <w:rPr>
          <w:rFonts w:ascii="Arial" w:hAnsi="Arial" w:cs="Arial"/>
        </w:rPr>
        <w:tab/>
      </w:r>
      <w:r w:rsidRPr="002C1BC5">
        <w:rPr>
          <w:rFonts w:ascii="Arial" w:hAnsi="Arial" w:cs="Arial"/>
        </w:rPr>
        <w:tab/>
      </w:r>
      <w:r w:rsidRPr="002C1BC5">
        <w:rPr>
          <w:rFonts w:ascii="Arial" w:hAnsi="Arial" w:cs="Arial"/>
        </w:rPr>
        <w:tab/>
      </w:r>
      <w:r w:rsidRPr="002C1BC5">
        <w:rPr>
          <w:rFonts w:ascii="Arial" w:hAnsi="Arial" w:cs="Arial"/>
        </w:rPr>
        <w:tab/>
        <w:t xml:space="preserve">      </w:t>
      </w:r>
    </w:p>
    <w:p w14:paraId="73E21B94" w14:textId="77777777" w:rsidR="009375EA" w:rsidRPr="002C1BC5" w:rsidRDefault="009375EA" w:rsidP="009375EA">
      <w:pPr>
        <w:pStyle w:val="ListParagraph"/>
        <w:rPr>
          <w:rFonts w:ascii="Arial" w:hAnsi="Arial" w:cs="Arial"/>
        </w:rPr>
      </w:pPr>
    </w:p>
    <w:p w14:paraId="44490536" w14:textId="77777777" w:rsidR="009375EA" w:rsidRPr="002C1BC5" w:rsidRDefault="009375EA" w:rsidP="00764AF2">
      <w:pPr>
        <w:pStyle w:val="ListParagraph"/>
        <w:numPr>
          <w:ilvl w:val="0"/>
          <w:numId w:val="8"/>
        </w:numPr>
        <w:spacing w:after="160" w:line="259" w:lineRule="auto"/>
        <w:contextualSpacing/>
        <w:rPr>
          <w:rFonts w:ascii="Arial" w:hAnsi="Arial" w:cs="Arial"/>
        </w:rPr>
      </w:pPr>
      <w:r w:rsidRPr="002C1BC5">
        <w:rPr>
          <w:rFonts w:ascii="Arial" w:hAnsi="Arial" w:cs="Arial"/>
        </w:rPr>
        <w:t xml:space="preserve">Total </w:t>
      </w:r>
      <w:r w:rsidRPr="009A3931">
        <w:rPr>
          <w:rFonts w:ascii="Arial" w:hAnsi="Arial" w:cs="Arial"/>
          <w:bCs/>
        </w:rPr>
        <w:t xml:space="preserve">minimum </w:t>
      </w:r>
      <w:r w:rsidRPr="002C1BC5">
        <w:rPr>
          <w:rFonts w:ascii="Arial" w:hAnsi="Arial" w:cs="Arial"/>
        </w:rPr>
        <w:t xml:space="preserve">annual need </w:t>
      </w:r>
      <w:proofErr w:type="gramStart"/>
      <w:r w:rsidRPr="002C1BC5">
        <w:rPr>
          <w:rFonts w:ascii="Arial" w:hAnsi="Arial" w:cs="Arial"/>
        </w:rPr>
        <w:t>at</w:t>
      </w:r>
      <w:proofErr w:type="gramEnd"/>
      <w:r w:rsidRPr="002C1BC5">
        <w:rPr>
          <w:rFonts w:ascii="Arial" w:hAnsi="Arial" w:cs="Arial"/>
        </w:rPr>
        <w:t xml:space="preserve"> March 2024 is calculated as follows:</w:t>
      </w:r>
    </w:p>
    <w:p w14:paraId="4059B99D" w14:textId="77777777" w:rsidR="009375EA" w:rsidRPr="002C1BC5" w:rsidRDefault="009375EA" w:rsidP="009375EA">
      <w:pPr>
        <w:pStyle w:val="ListParagraph"/>
        <w:rPr>
          <w:rFonts w:ascii="Arial" w:hAnsi="Arial" w:cs="Arial"/>
        </w:rPr>
      </w:pPr>
    </w:p>
    <w:p w14:paraId="4D32A370" w14:textId="77777777" w:rsidR="009375EA" w:rsidRPr="002C1BC5" w:rsidRDefault="009375EA" w:rsidP="009375EA">
      <w:pPr>
        <w:pStyle w:val="ListParagraph"/>
        <w:rPr>
          <w:rFonts w:ascii="Arial" w:hAnsi="Arial" w:cs="Arial"/>
        </w:rPr>
      </w:pPr>
      <w:r w:rsidRPr="002C1BC5">
        <w:rPr>
          <w:rFonts w:ascii="Arial" w:hAnsi="Arial" w:cs="Arial"/>
        </w:rPr>
        <w:tab/>
      </w:r>
    </w:p>
    <w:p w14:paraId="2AB4CCA4" w14:textId="77777777" w:rsidR="009375EA" w:rsidRPr="00533B10" w:rsidRDefault="009375EA" w:rsidP="009375EA">
      <w:pPr>
        <w:pStyle w:val="ListParagraph"/>
        <w:ind w:firstLine="720"/>
        <w:rPr>
          <w:rFonts w:ascii="Arial" w:hAnsi="Arial" w:cs="Arial"/>
          <w:bCs/>
        </w:rPr>
      </w:pPr>
      <w:r w:rsidRPr="00533B10">
        <w:rPr>
          <w:rFonts w:ascii="Arial" w:hAnsi="Arial" w:cs="Arial"/>
          <w:bCs/>
        </w:rPr>
        <w:t>1 + adjustment factor x projected household growth =</w:t>
      </w:r>
    </w:p>
    <w:p w14:paraId="751B77F5" w14:textId="77777777" w:rsidR="009375EA" w:rsidRPr="002C1BC5" w:rsidRDefault="009375EA" w:rsidP="009375EA">
      <w:pPr>
        <w:pStyle w:val="ListParagraph"/>
        <w:rPr>
          <w:rFonts w:ascii="Arial" w:hAnsi="Arial" w:cs="Arial"/>
        </w:rPr>
      </w:pPr>
      <w:r w:rsidRPr="002C1BC5">
        <w:rPr>
          <w:rFonts w:ascii="Arial" w:hAnsi="Arial" w:cs="Arial"/>
        </w:rPr>
        <w:tab/>
      </w:r>
    </w:p>
    <w:p w14:paraId="69D16350" w14:textId="08A5F706" w:rsidR="009375EA" w:rsidRPr="00533B10" w:rsidRDefault="009375EA" w:rsidP="00DC488C">
      <w:pPr>
        <w:pStyle w:val="ListParagraph"/>
        <w:rPr>
          <w:rFonts w:ascii="Arial" w:hAnsi="Arial" w:cs="Arial"/>
          <w:b/>
        </w:rPr>
      </w:pPr>
      <w:r w:rsidRPr="002C1BC5">
        <w:rPr>
          <w:rFonts w:ascii="Arial" w:hAnsi="Arial" w:cs="Arial"/>
        </w:rPr>
        <w:tab/>
      </w:r>
      <w:bookmarkStart w:id="115" w:name="_Hlk105500395"/>
      <w:r w:rsidRPr="002C1BC5">
        <w:rPr>
          <w:rFonts w:ascii="Arial" w:hAnsi="Arial" w:cs="Arial"/>
        </w:rPr>
        <w:t>1.</w:t>
      </w:r>
      <w:r w:rsidRPr="002C1BC5">
        <w:t xml:space="preserve"> </w:t>
      </w:r>
      <w:r w:rsidRPr="002C1BC5">
        <w:rPr>
          <w:rFonts w:ascii="Arial" w:hAnsi="Arial" w:cs="Arial"/>
        </w:rPr>
        <w:t xml:space="preserve">134375 x 393 = </w:t>
      </w:r>
      <w:bookmarkEnd w:id="115"/>
      <w:r w:rsidRPr="00533B10">
        <w:rPr>
          <w:rFonts w:ascii="Arial" w:hAnsi="Arial" w:cs="Arial"/>
          <w:b/>
        </w:rPr>
        <w:t>446 dwellings per annum (dpa)</w:t>
      </w:r>
    </w:p>
    <w:p w14:paraId="52700BD9" w14:textId="77777777" w:rsidR="009375EA" w:rsidRPr="00AC3173" w:rsidRDefault="009375EA">
      <w:pPr>
        <w:rPr>
          <w:rFonts w:ascii="Arial" w:hAnsi="Arial" w:cs="Arial"/>
          <w:b/>
          <w:bCs/>
          <w:kern w:val="32"/>
          <w:sz w:val="32"/>
          <w:szCs w:val="32"/>
          <w:highlight w:val="yellow"/>
        </w:rPr>
      </w:pPr>
      <w:bookmarkStart w:id="116" w:name="_Toc134630780"/>
      <w:r w:rsidRPr="00AC3173">
        <w:rPr>
          <w:highlight w:val="yellow"/>
        </w:rPr>
        <w:br w:type="page"/>
      </w:r>
    </w:p>
    <w:p w14:paraId="02EEA13B" w14:textId="1BFA5ECB" w:rsidR="000647AD" w:rsidRPr="002C1BC5" w:rsidRDefault="000647AD" w:rsidP="000647AD">
      <w:pPr>
        <w:pStyle w:val="Heading1"/>
        <w:numPr>
          <w:ilvl w:val="0"/>
          <w:numId w:val="0"/>
        </w:numPr>
        <w:ind w:left="438" w:hanging="438"/>
      </w:pPr>
      <w:bookmarkStart w:id="117" w:name="_Toc232687719"/>
      <w:r w:rsidRPr="002C1BC5">
        <w:t xml:space="preserve">APPENDIX 6: </w:t>
      </w:r>
      <w:r w:rsidR="00853DEF" w:rsidRPr="002C1BC5">
        <w:t xml:space="preserve">Historic Small Site </w:t>
      </w:r>
      <w:r w:rsidRPr="002C1BC5">
        <w:t>Windfall Rates</w:t>
      </w:r>
      <w:bookmarkEnd w:id="117"/>
    </w:p>
    <w:p w14:paraId="3F2836C4" w14:textId="77777777" w:rsidR="000647AD" w:rsidRPr="00AC3173" w:rsidRDefault="000647AD" w:rsidP="000647AD">
      <w:pPr>
        <w:rPr>
          <w:highlight w:val="yellow"/>
        </w:rPr>
      </w:pPr>
    </w:p>
    <w:p w14:paraId="460025FB" w14:textId="77777777" w:rsidR="009F1AE7" w:rsidRPr="002C1BC5" w:rsidRDefault="009F1AE7" w:rsidP="007C4949">
      <w:pPr>
        <w:pStyle w:val="Heading2"/>
      </w:pPr>
      <w:bookmarkStart w:id="118" w:name="_Toc232687720"/>
      <w:r w:rsidRPr="002C1BC5">
        <w:t>Estimating a Future Windfall Allowance for Small Sites</w:t>
      </w:r>
      <w:bookmarkEnd w:id="118"/>
    </w:p>
    <w:p w14:paraId="0EBDFA4D" w14:textId="77777777" w:rsidR="009F1AE7" w:rsidRPr="002C1BC5" w:rsidRDefault="009F1AE7" w:rsidP="009F1AE7">
      <w:pPr>
        <w:ind w:left="360"/>
        <w:rPr>
          <w:rFonts w:ascii="Arial" w:hAnsi="Arial" w:cs="Arial"/>
        </w:rPr>
      </w:pPr>
    </w:p>
    <w:p w14:paraId="29380449" w14:textId="7F46F5B7" w:rsidR="009F1AE7" w:rsidRPr="002C1BC5" w:rsidRDefault="009F1AE7" w:rsidP="009F1AE7">
      <w:pPr>
        <w:rPr>
          <w:rFonts w:ascii="Arial" w:hAnsi="Arial" w:cs="Arial"/>
        </w:rPr>
      </w:pPr>
      <w:r w:rsidRPr="002C1BC5">
        <w:rPr>
          <w:rFonts w:ascii="Arial" w:hAnsi="Arial" w:cs="Arial"/>
        </w:rPr>
        <w:t xml:space="preserve">For the purposes of projecting forward past trends in housing delivery it is appropriate to look back over a reasonably long period </w:t>
      </w:r>
      <w:proofErr w:type="gramStart"/>
      <w:r w:rsidRPr="002C1BC5">
        <w:rPr>
          <w:rFonts w:ascii="Arial" w:hAnsi="Arial" w:cs="Arial"/>
        </w:rPr>
        <w:t>in order to</w:t>
      </w:r>
      <w:proofErr w:type="gramEnd"/>
      <w:r w:rsidRPr="002C1BC5">
        <w:rPr>
          <w:rFonts w:ascii="Arial" w:hAnsi="Arial" w:cs="Arial"/>
        </w:rPr>
        <w:t xml:space="preserve"> take account of the peaks and troughs of the housing market cycle. Table </w:t>
      </w:r>
      <w:r w:rsidR="00853DEF" w:rsidRPr="002C1BC5">
        <w:rPr>
          <w:rFonts w:ascii="Arial" w:hAnsi="Arial" w:cs="Arial"/>
        </w:rPr>
        <w:t>1</w:t>
      </w:r>
      <w:r w:rsidR="00B03A65" w:rsidRPr="002C1BC5">
        <w:rPr>
          <w:rFonts w:ascii="Arial" w:hAnsi="Arial" w:cs="Arial"/>
        </w:rPr>
        <w:t>8</w:t>
      </w:r>
      <w:r w:rsidRPr="002C1BC5">
        <w:rPr>
          <w:rFonts w:ascii="Arial" w:hAnsi="Arial" w:cs="Arial"/>
        </w:rPr>
        <w:t xml:space="preserve"> below indicates that between the years 2014 to 2024 a total of 911 dwellings were delivered on small sites, including new build, conversions, change of use and other permitted development schemes. This equates to an average rate of 91 dwellings per annum (dpa).</w:t>
      </w:r>
    </w:p>
    <w:p w14:paraId="2D11F376" w14:textId="0B0027ED" w:rsidR="009F1AE7" w:rsidRPr="002C1BC5" w:rsidRDefault="009F1AE7" w:rsidP="009F1AE7">
      <w:pPr>
        <w:pStyle w:val="Heading2"/>
      </w:pPr>
      <w:bookmarkStart w:id="119" w:name="_Toc232687721"/>
      <w:r w:rsidRPr="002C1BC5">
        <w:t xml:space="preserve">Table </w:t>
      </w:r>
      <w:r w:rsidR="00853DEF" w:rsidRPr="002C1BC5">
        <w:t>1</w:t>
      </w:r>
      <w:r w:rsidR="00B03A65" w:rsidRPr="002C1BC5">
        <w:t>8</w:t>
      </w:r>
      <w:r w:rsidRPr="002C1BC5">
        <w:t>: Small Site Windfalls – Historic Delivery 2014 to 2024</w:t>
      </w:r>
      <w:bookmarkEnd w:id="119"/>
    </w:p>
    <w:p w14:paraId="24B5B2A3" w14:textId="77777777" w:rsidR="009F1AE7" w:rsidRPr="002C1BC5" w:rsidRDefault="009F1AE7" w:rsidP="009F1AE7">
      <w:pPr>
        <w:rPr>
          <w:rStyle w:val="Normal1"/>
          <w:rFonts w:eastAsia="Times New Roman" w:cs="Arial"/>
        </w:rPr>
      </w:pPr>
    </w:p>
    <w:tbl>
      <w:tblPr>
        <w:tblW w:w="9391" w:type="dxa"/>
        <w:tblLook w:val="04A0" w:firstRow="1" w:lastRow="0" w:firstColumn="1" w:lastColumn="0" w:noHBand="0" w:noVBand="1"/>
      </w:tblPr>
      <w:tblGrid>
        <w:gridCol w:w="2263"/>
        <w:gridCol w:w="1418"/>
        <w:gridCol w:w="2410"/>
        <w:gridCol w:w="1920"/>
        <w:gridCol w:w="1380"/>
      </w:tblGrid>
      <w:tr w:rsidR="009F1AE7" w:rsidRPr="002C1BC5" w14:paraId="13ED2525" w14:textId="77777777" w:rsidTr="004C16BC">
        <w:trPr>
          <w:trHeight w:val="104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992D69A" w14:textId="77777777" w:rsidR="009F1AE7" w:rsidRPr="002C1BC5" w:rsidRDefault="009F1AE7" w:rsidP="004C16BC">
            <w:pPr>
              <w:spacing w:line="276" w:lineRule="auto"/>
              <w:rPr>
                <w:rFonts w:ascii="Arial" w:hAnsi="Arial" w:cs="Arial"/>
                <w:b/>
                <w:bCs/>
              </w:rPr>
            </w:pPr>
            <w:r w:rsidRPr="002C1BC5">
              <w:rPr>
                <w:rFonts w:ascii="Arial" w:hAnsi="Arial" w:cs="Arial"/>
                <w:b/>
                <w:bCs/>
              </w:rPr>
              <w:t xml:space="preserve">Year </w:t>
            </w:r>
            <w:proofErr w:type="gramStart"/>
            <w:r w:rsidRPr="002C1BC5">
              <w:rPr>
                <w:rFonts w:ascii="Arial" w:hAnsi="Arial" w:cs="Arial"/>
                <w:b/>
                <w:bCs/>
              </w:rPr>
              <w:t>completed  (</w:t>
            </w:r>
            <w:proofErr w:type="gramEnd"/>
            <w:r w:rsidRPr="002C1BC5">
              <w:rPr>
                <w:rFonts w:ascii="Arial" w:hAnsi="Arial" w:cs="Arial"/>
                <w:b/>
                <w:bCs/>
              </w:rPr>
              <w:t>1st April - 31st March)</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13FC569" w14:textId="77777777" w:rsidR="009F1AE7" w:rsidRPr="002C1BC5" w:rsidRDefault="009F1AE7" w:rsidP="004C16BC">
            <w:pPr>
              <w:spacing w:line="276" w:lineRule="auto"/>
              <w:rPr>
                <w:rFonts w:ascii="Arial" w:hAnsi="Arial" w:cs="Arial"/>
                <w:b/>
                <w:bCs/>
              </w:rPr>
            </w:pPr>
            <w:r w:rsidRPr="002C1BC5">
              <w:rPr>
                <w:rFonts w:ascii="Arial" w:hAnsi="Arial" w:cs="Arial"/>
                <w:b/>
                <w:bCs/>
              </w:rPr>
              <w:t>New Build Small Sites</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852376" w14:textId="77777777" w:rsidR="009F1AE7" w:rsidRPr="002C1BC5" w:rsidRDefault="009F1AE7" w:rsidP="004C16BC">
            <w:pPr>
              <w:spacing w:line="276" w:lineRule="auto"/>
              <w:rPr>
                <w:rFonts w:ascii="Arial" w:hAnsi="Arial" w:cs="Arial"/>
                <w:b/>
                <w:bCs/>
              </w:rPr>
            </w:pPr>
            <w:r w:rsidRPr="002C1BC5">
              <w:rPr>
                <w:rFonts w:ascii="Arial" w:hAnsi="Arial" w:cs="Arial"/>
                <w:b/>
                <w:bCs/>
              </w:rPr>
              <w:t>Net Additions: Conversion/          Change of Use</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CAE494B" w14:textId="77777777" w:rsidR="009F1AE7" w:rsidRPr="002C1BC5" w:rsidRDefault="009F1AE7" w:rsidP="004C16BC">
            <w:pPr>
              <w:spacing w:line="276" w:lineRule="auto"/>
              <w:rPr>
                <w:rFonts w:ascii="Arial" w:hAnsi="Arial" w:cs="Arial"/>
                <w:b/>
                <w:bCs/>
              </w:rPr>
            </w:pPr>
            <w:r w:rsidRPr="002C1BC5">
              <w:rPr>
                <w:rFonts w:ascii="Arial" w:hAnsi="Arial" w:cs="Arial"/>
                <w:b/>
                <w:bCs/>
              </w:rPr>
              <w:t>Net additions: Permitted development</w:t>
            </w:r>
          </w:p>
        </w:tc>
        <w:tc>
          <w:tcPr>
            <w:tcW w:w="138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53EC3DF" w14:textId="77777777" w:rsidR="009F1AE7" w:rsidRPr="002C1BC5" w:rsidRDefault="009F1AE7" w:rsidP="004C16BC">
            <w:pPr>
              <w:spacing w:line="276" w:lineRule="auto"/>
              <w:rPr>
                <w:rFonts w:ascii="Arial" w:hAnsi="Arial" w:cs="Arial"/>
                <w:b/>
                <w:bCs/>
              </w:rPr>
            </w:pPr>
            <w:r w:rsidRPr="002C1BC5">
              <w:rPr>
                <w:rFonts w:ascii="Arial" w:hAnsi="Arial" w:cs="Arial"/>
                <w:b/>
                <w:bCs/>
              </w:rPr>
              <w:t>Total small site delivery</w:t>
            </w:r>
          </w:p>
        </w:tc>
      </w:tr>
      <w:tr w:rsidR="009F1AE7" w:rsidRPr="002C1BC5" w14:paraId="12EAF3B1"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0BB6BBD6" w14:textId="77777777" w:rsidR="009F1AE7" w:rsidRPr="002C1BC5" w:rsidRDefault="009F1AE7" w:rsidP="004C16BC">
            <w:pPr>
              <w:spacing w:line="276" w:lineRule="auto"/>
              <w:rPr>
                <w:rFonts w:ascii="Arial" w:hAnsi="Arial" w:cs="Arial"/>
              </w:rPr>
            </w:pPr>
            <w:r w:rsidRPr="002C1BC5">
              <w:rPr>
                <w:rFonts w:ascii="Arial" w:hAnsi="Arial" w:cs="Arial"/>
              </w:rPr>
              <w:t>2014 - 2015</w:t>
            </w:r>
          </w:p>
        </w:tc>
        <w:tc>
          <w:tcPr>
            <w:tcW w:w="1418" w:type="dxa"/>
            <w:tcBorders>
              <w:top w:val="nil"/>
              <w:left w:val="nil"/>
              <w:bottom w:val="single" w:sz="4" w:space="0" w:color="auto"/>
              <w:right w:val="single" w:sz="4" w:space="0" w:color="auto"/>
            </w:tcBorders>
            <w:noWrap/>
            <w:vAlign w:val="bottom"/>
            <w:hideMark/>
          </w:tcPr>
          <w:p w14:paraId="7C50A77A" w14:textId="77777777" w:rsidR="009F1AE7" w:rsidRPr="002C1BC5" w:rsidRDefault="009F1AE7" w:rsidP="004C16BC">
            <w:pPr>
              <w:spacing w:line="276" w:lineRule="auto"/>
              <w:rPr>
                <w:rFonts w:ascii="Arial" w:hAnsi="Arial" w:cs="Arial"/>
              </w:rPr>
            </w:pPr>
            <w:r w:rsidRPr="002C1BC5">
              <w:rPr>
                <w:rFonts w:ascii="Arial" w:hAnsi="Arial" w:cs="Arial"/>
              </w:rPr>
              <w:t>41</w:t>
            </w:r>
          </w:p>
        </w:tc>
        <w:tc>
          <w:tcPr>
            <w:tcW w:w="2410" w:type="dxa"/>
            <w:tcBorders>
              <w:top w:val="nil"/>
              <w:left w:val="nil"/>
              <w:bottom w:val="single" w:sz="4" w:space="0" w:color="auto"/>
              <w:right w:val="single" w:sz="4" w:space="0" w:color="auto"/>
            </w:tcBorders>
            <w:noWrap/>
            <w:vAlign w:val="bottom"/>
            <w:hideMark/>
          </w:tcPr>
          <w:p w14:paraId="3D35F000" w14:textId="77777777" w:rsidR="009F1AE7" w:rsidRPr="002C1BC5" w:rsidRDefault="009F1AE7" w:rsidP="004C16BC">
            <w:pPr>
              <w:spacing w:line="276" w:lineRule="auto"/>
              <w:rPr>
                <w:rFonts w:ascii="Arial" w:hAnsi="Arial" w:cs="Arial"/>
              </w:rPr>
            </w:pPr>
            <w:r w:rsidRPr="002C1BC5">
              <w:rPr>
                <w:rFonts w:ascii="Arial" w:hAnsi="Arial" w:cs="Arial"/>
              </w:rPr>
              <w:t>19</w:t>
            </w:r>
          </w:p>
        </w:tc>
        <w:tc>
          <w:tcPr>
            <w:tcW w:w="1920" w:type="dxa"/>
            <w:tcBorders>
              <w:top w:val="nil"/>
              <w:left w:val="nil"/>
              <w:bottom w:val="single" w:sz="4" w:space="0" w:color="auto"/>
              <w:right w:val="single" w:sz="4" w:space="0" w:color="auto"/>
            </w:tcBorders>
            <w:noWrap/>
            <w:vAlign w:val="bottom"/>
            <w:hideMark/>
          </w:tcPr>
          <w:p w14:paraId="5945136E" w14:textId="77777777" w:rsidR="009F1AE7" w:rsidRPr="002C1BC5" w:rsidRDefault="009F1AE7" w:rsidP="004C16BC">
            <w:pPr>
              <w:spacing w:line="276" w:lineRule="auto"/>
              <w:rPr>
                <w:rFonts w:ascii="Arial" w:hAnsi="Arial" w:cs="Arial"/>
              </w:rPr>
            </w:pPr>
            <w:r w:rsidRPr="002C1BC5">
              <w:rPr>
                <w:rFonts w:ascii="Arial" w:hAnsi="Arial" w:cs="Arial"/>
              </w:rPr>
              <w:t>n/a</w:t>
            </w:r>
          </w:p>
        </w:tc>
        <w:tc>
          <w:tcPr>
            <w:tcW w:w="1380" w:type="dxa"/>
            <w:tcBorders>
              <w:top w:val="nil"/>
              <w:left w:val="nil"/>
              <w:bottom w:val="single" w:sz="4" w:space="0" w:color="auto"/>
              <w:right w:val="single" w:sz="4" w:space="0" w:color="auto"/>
            </w:tcBorders>
            <w:noWrap/>
            <w:vAlign w:val="bottom"/>
            <w:hideMark/>
          </w:tcPr>
          <w:p w14:paraId="4A073E39" w14:textId="77777777" w:rsidR="009F1AE7" w:rsidRPr="002C1BC5" w:rsidRDefault="009F1AE7" w:rsidP="004C16BC">
            <w:pPr>
              <w:spacing w:line="276" w:lineRule="auto"/>
              <w:rPr>
                <w:rFonts w:ascii="Arial" w:hAnsi="Arial" w:cs="Arial"/>
              </w:rPr>
            </w:pPr>
            <w:r w:rsidRPr="002C1BC5">
              <w:rPr>
                <w:rFonts w:ascii="Arial" w:hAnsi="Arial" w:cs="Arial"/>
              </w:rPr>
              <w:t>60</w:t>
            </w:r>
          </w:p>
        </w:tc>
      </w:tr>
      <w:tr w:rsidR="009F1AE7" w:rsidRPr="002C1BC5" w14:paraId="75F542C2"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5A937EC1" w14:textId="77777777" w:rsidR="009F1AE7" w:rsidRPr="002C1BC5" w:rsidRDefault="009F1AE7" w:rsidP="004C16BC">
            <w:pPr>
              <w:spacing w:line="276" w:lineRule="auto"/>
              <w:rPr>
                <w:rFonts w:ascii="Arial" w:hAnsi="Arial" w:cs="Arial"/>
              </w:rPr>
            </w:pPr>
            <w:r w:rsidRPr="002C1BC5">
              <w:rPr>
                <w:rFonts w:ascii="Arial" w:hAnsi="Arial" w:cs="Arial"/>
              </w:rPr>
              <w:t>2015 - 2016</w:t>
            </w:r>
          </w:p>
        </w:tc>
        <w:tc>
          <w:tcPr>
            <w:tcW w:w="1418" w:type="dxa"/>
            <w:tcBorders>
              <w:top w:val="nil"/>
              <w:left w:val="nil"/>
              <w:bottom w:val="single" w:sz="4" w:space="0" w:color="auto"/>
              <w:right w:val="single" w:sz="4" w:space="0" w:color="auto"/>
            </w:tcBorders>
            <w:noWrap/>
            <w:vAlign w:val="bottom"/>
            <w:hideMark/>
          </w:tcPr>
          <w:p w14:paraId="67728774" w14:textId="77777777" w:rsidR="009F1AE7" w:rsidRPr="002C1BC5" w:rsidRDefault="009F1AE7" w:rsidP="004C16BC">
            <w:pPr>
              <w:spacing w:line="276" w:lineRule="auto"/>
              <w:rPr>
                <w:rFonts w:ascii="Arial" w:hAnsi="Arial" w:cs="Arial"/>
              </w:rPr>
            </w:pPr>
            <w:r w:rsidRPr="002C1BC5">
              <w:rPr>
                <w:rFonts w:ascii="Arial" w:hAnsi="Arial" w:cs="Arial"/>
              </w:rPr>
              <w:t>103</w:t>
            </w:r>
          </w:p>
        </w:tc>
        <w:tc>
          <w:tcPr>
            <w:tcW w:w="2410" w:type="dxa"/>
            <w:tcBorders>
              <w:top w:val="nil"/>
              <w:left w:val="nil"/>
              <w:bottom w:val="single" w:sz="4" w:space="0" w:color="auto"/>
              <w:right w:val="single" w:sz="4" w:space="0" w:color="auto"/>
            </w:tcBorders>
            <w:noWrap/>
            <w:vAlign w:val="bottom"/>
            <w:hideMark/>
          </w:tcPr>
          <w:p w14:paraId="2FC36913" w14:textId="77777777" w:rsidR="009F1AE7" w:rsidRPr="002C1BC5" w:rsidRDefault="009F1AE7" w:rsidP="004C16BC">
            <w:pPr>
              <w:spacing w:line="276" w:lineRule="auto"/>
              <w:rPr>
                <w:rFonts w:ascii="Arial" w:hAnsi="Arial" w:cs="Arial"/>
              </w:rPr>
            </w:pPr>
            <w:r w:rsidRPr="002C1BC5">
              <w:rPr>
                <w:rFonts w:ascii="Arial" w:hAnsi="Arial" w:cs="Arial"/>
              </w:rPr>
              <w:t>23</w:t>
            </w:r>
          </w:p>
        </w:tc>
        <w:tc>
          <w:tcPr>
            <w:tcW w:w="1920" w:type="dxa"/>
            <w:tcBorders>
              <w:top w:val="nil"/>
              <w:left w:val="nil"/>
              <w:bottom w:val="single" w:sz="4" w:space="0" w:color="auto"/>
              <w:right w:val="single" w:sz="4" w:space="0" w:color="auto"/>
            </w:tcBorders>
            <w:noWrap/>
            <w:vAlign w:val="bottom"/>
            <w:hideMark/>
          </w:tcPr>
          <w:p w14:paraId="76A2C202" w14:textId="77777777" w:rsidR="009F1AE7" w:rsidRPr="002C1BC5" w:rsidRDefault="009F1AE7" w:rsidP="004C16BC">
            <w:pPr>
              <w:spacing w:line="276" w:lineRule="auto"/>
              <w:rPr>
                <w:rFonts w:ascii="Arial" w:hAnsi="Arial" w:cs="Arial"/>
              </w:rPr>
            </w:pPr>
            <w:r w:rsidRPr="002C1BC5">
              <w:rPr>
                <w:rFonts w:ascii="Arial" w:hAnsi="Arial" w:cs="Arial"/>
              </w:rPr>
              <w:t>n/a</w:t>
            </w:r>
          </w:p>
        </w:tc>
        <w:tc>
          <w:tcPr>
            <w:tcW w:w="1380" w:type="dxa"/>
            <w:tcBorders>
              <w:top w:val="nil"/>
              <w:left w:val="nil"/>
              <w:bottom w:val="single" w:sz="4" w:space="0" w:color="auto"/>
              <w:right w:val="single" w:sz="4" w:space="0" w:color="auto"/>
            </w:tcBorders>
            <w:noWrap/>
            <w:vAlign w:val="bottom"/>
            <w:hideMark/>
          </w:tcPr>
          <w:p w14:paraId="5CF9CB33" w14:textId="77777777" w:rsidR="009F1AE7" w:rsidRPr="002C1BC5" w:rsidRDefault="009F1AE7" w:rsidP="004C16BC">
            <w:pPr>
              <w:spacing w:line="276" w:lineRule="auto"/>
              <w:rPr>
                <w:rFonts w:ascii="Arial" w:hAnsi="Arial" w:cs="Arial"/>
              </w:rPr>
            </w:pPr>
            <w:r w:rsidRPr="002C1BC5">
              <w:rPr>
                <w:rFonts w:ascii="Arial" w:hAnsi="Arial" w:cs="Arial"/>
              </w:rPr>
              <w:t>126</w:t>
            </w:r>
          </w:p>
        </w:tc>
      </w:tr>
      <w:tr w:rsidR="009F1AE7" w:rsidRPr="002C1BC5" w14:paraId="67902048"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5D0F0782" w14:textId="77777777" w:rsidR="009F1AE7" w:rsidRPr="002C1BC5" w:rsidRDefault="009F1AE7" w:rsidP="004C16BC">
            <w:pPr>
              <w:spacing w:line="276" w:lineRule="auto"/>
              <w:rPr>
                <w:rFonts w:ascii="Arial" w:hAnsi="Arial" w:cs="Arial"/>
              </w:rPr>
            </w:pPr>
            <w:r w:rsidRPr="002C1BC5">
              <w:rPr>
                <w:rFonts w:ascii="Arial" w:hAnsi="Arial" w:cs="Arial"/>
              </w:rPr>
              <w:t>2016 - 2017</w:t>
            </w:r>
          </w:p>
        </w:tc>
        <w:tc>
          <w:tcPr>
            <w:tcW w:w="1418" w:type="dxa"/>
            <w:tcBorders>
              <w:top w:val="nil"/>
              <w:left w:val="nil"/>
              <w:bottom w:val="single" w:sz="4" w:space="0" w:color="auto"/>
              <w:right w:val="single" w:sz="4" w:space="0" w:color="auto"/>
            </w:tcBorders>
            <w:noWrap/>
            <w:vAlign w:val="bottom"/>
            <w:hideMark/>
          </w:tcPr>
          <w:p w14:paraId="249FE9F5" w14:textId="77777777" w:rsidR="009F1AE7" w:rsidRPr="002C1BC5" w:rsidRDefault="009F1AE7" w:rsidP="004C16BC">
            <w:pPr>
              <w:spacing w:line="276" w:lineRule="auto"/>
              <w:rPr>
                <w:rFonts w:ascii="Arial" w:hAnsi="Arial" w:cs="Arial"/>
              </w:rPr>
            </w:pPr>
            <w:r w:rsidRPr="002C1BC5">
              <w:rPr>
                <w:rFonts w:ascii="Arial" w:hAnsi="Arial" w:cs="Arial"/>
              </w:rPr>
              <w:t>57</w:t>
            </w:r>
          </w:p>
        </w:tc>
        <w:tc>
          <w:tcPr>
            <w:tcW w:w="2410" w:type="dxa"/>
            <w:tcBorders>
              <w:top w:val="nil"/>
              <w:left w:val="nil"/>
              <w:bottom w:val="single" w:sz="4" w:space="0" w:color="auto"/>
              <w:right w:val="single" w:sz="4" w:space="0" w:color="auto"/>
            </w:tcBorders>
            <w:noWrap/>
            <w:vAlign w:val="bottom"/>
            <w:hideMark/>
          </w:tcPr>
          <w:p w14:paraId="25DF2CC7" w14:textId="77777777" w:rsidR="009F1AE7" w:rsidRPr="002C1BC5" w:rsidRDefault="009F1AE7" w:rsidP="004C16BC">
            <w:pPr>
              <w:spacing w:line="276" w:lineRule="auto"/>
              <w:rPr>
                <w:rFonts w:ascii="Arial" w:hAnsi="Arial" w:cs="Arial"/>
              </w:rPr>
            </w:pPr>
            <w:r w:rsidRPr="002C1BC5">
              <w:rPr>
                <w:rFonts w:ascii="Arial" w:hAnsi="Arial" w:cs="Arial"/>
              </w:rPr>
              <w:t>34</w:t>
            </w:r>
          </w:p>
        </w:tc>
        <w:tc>
          <w:tcPr>
            <w:tcW w:w="1920" w:type="dxa"/>
            <w:tcBorders>
              <w:top w:val="nil"/>
              <w:left w:val="nil"/>
              <w:bottom w:val="single" w:sz="4" w:space="0" w:color="auto"/>
              <w:right w:val="single" w:sz="4" w:space="0" w:color="auto"/>
            </w:tcBorders>
            <w:noWrap/>
            <w:vAlign w:val="bottom"/>
            <w:hideMark/>
          </w:tcPr>
          <w:p w14:paraId="7DC5A0C9" w14:textId="77777777" w:rsidR="009F1AE7" w:rsidRPr="002C1BC5" w:rsidRDefault="009F1AE7" w:rsidP="004C16BC">
            <w:pPr>
              <w:spacing w:line="276" w:lineRule="auto"/>
              <w:rPr>
                <w:rFonts w:ascii="Arial" w:hAnsi="Arial" w:cs="Arial"/>
              </w:rPr>
            </w:pPr>
            <w:r w:rsidRPr="002C1BC5">
              <w:rPr>
                <w:rFonts w:ascii="Arial" w:hAnsi="Arial" w:cs="Arial"/>
              </w:rPr>
              <w:t>n/a</w:t>
            </w:r>
          </w:p>
        </w:tc>
        <w:tc>
          <w:tcPr>
            <w:tcW w:w="1380" w:type="dxa"/>
            <w:tcBorders>
              <w:top w:val="nil"/>
              <w:left w:val="nil"/>
              <w:bottom w:val="single" w:sz="4" w:space="0" w:color="auto"/>
              <w:right w:val="single" w:sz="4" w:space="0" w:color="auto"/>
            </w:tcBorders>
            <w:noWrap/>
            <w:vAlign w:val="bottom"/>
            <w:hideMark/>
          </w:tcPr>
          <w:p w14:paraId="21B63EB3" w14:textId="77777777" w:rsidR="009F1AE7" w:rsidRPr="002C1BC5" w:rsidRDefault="009F1AE7" w:rsidP="004C16BC">
            <w:pPr>
              <w:spacing w:line="276" w:lineRule="auto"/>
              <w:rPr>
                <w:rFonts w:ascii="Arial" w:hAnsi="Arial" w:cs="Arial"/>
              </w:rPr>
            </w:pPr>
            <w:r w:rsidRPr="002C1BC5">
              <w:rPr>
                <w:rFonts w:ascii="Arial" w:hAnsi="Arial" w:cs="Arial"/>
              </w:rPr>
              <w:t>91</w:t>
            </w:r>
          </w:p>
        </w:tc>
      </w:tr>
      <w:tr w:rsidR="009F1AE7" w:rsidRPr="002C1BC5" w14:paraId="0B7839A0"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1F336065" w14:textId="77777777" w:rsidR="009F1AE7" w:rsidRPr="002C1BC5" w:rsidRDefault="009F1AE7" w:rsidP="004C16BC">
            <w:pPr>
              <w:spacing w:line="276" w:lineRule="auto"/>
              <w:rPr>
                <w:rFonts w:ascii="Arial" w:hAnsi="Arial" w:cs="Arial"/>
              </w:rPr>
            </w:pPr>
            <w:r w:rsidRPr="002C1BC5">
              <w:rPr>
                <w:rFonts w:ascii="Arial" w:hAnsi="Arial" w:cs="Arial"/>
              </w:rPr>
              <w:t>2017 - 2018</w:t>
            </w:r>
          </w:p>
        </w:tc>
        <w:tc>
          <w:tcPr>
            <w:tcW w:w="1418" w:type="dxa"/>
            <w:tcBorders>
              <w:top w:val="nil"/>
              <w:left w:val="nil"/>
              <w:bottom w:val="single" w:sz="4" w:space="0" w:color="auto"/>
              <w:right w:val="single" w:sz="4" w:space="0" w:color="auto"/>
            </w:tcBorders>
            <w:noWrap/>
            <w:vAlign w:val="bottom"/>
            <w:hideMark/>
          </w:tcPr>
          <w:p w14:paraId="1105CE4C" w14:textId="77777777" w:rsidR="009F1AE7" w:rsidRPr="002C1BC5" w:rsidRDefault="009F1AE7" w:rsidP="004C16BC">
            <w:pPr>
              <w:spacing w:line="276" w:lineRule="auto"/>
              <w:rPr>
                <w:rFonts w:ascii="Arial" w:hAnsi="Arial" w:cs="Arial"/>
              </w:rPr>
            </w:pPr>
            <w:r w:rsidRPr="002C1BC5">
              <w:rPr>
                <w:rFonts w:ascii="Arial" w:hAnsi="Arial" w:cs="Arial"/>
              </w:rPr>
              <w:t>35</w:t>
            </w:r>
          </w:p>
        </w:tc>
        <w:tc>
          <w:tcPr>
            <w:tcW w:w="2410" w:type="dxa"/>
            <w:tcBorders>
              <w:top w:val="nil"/>
              <w:left w:val="nil"/>
              <w:bottom w:val="single" w:sz="4" w:space="0" w:color="auto"/>
              <w:right w:val="single" w:sz="4" w:space="0" w:color="auto"/>
            </w:tcBorders>
            <w:noWrap/>
            <w:vAlign w:val="bottom"/>
            <w:hideMark/>
          </w:tcPr>
          <w:p w14:paraId="26C7F7A7" w14:textId="77777777" w:rsidR="009F1AE7" w:rsidRPr="002C1BC5" w:rsidRDefault="009F1AE7" w:rsidP="004C16BC">
            <w:pPr>
              <w:spacing w:line="276" w:lineRule="auto"/>
              <w:rPr>
                <w:rFonts w:ascii="Arial" w:hAnsi="Arial" w:cs="Arial"/>
              </w:rPr>
            </w:pPr>
            <w:r w:rsidRPr="002C1BC5">
              <w:rPr>
                <w:rFonts w:ascii="Arial" w:hAnsi="Arial" w:cs="Arial"/>
              </w:rPr>
              <w:t>48</w:t>
            </w:r>
          </w:p>
        </w:tc>
        <w:tc>
          <w:tcPr>
            <w:tcW w:w="1920" w:type="dxa"/>
            <w:tcBorders>
              <w:top w:val="nil"/>
              <w:left w:val="nil"/>
              <w:bottom w:val="single" w:sz="4" w:space="0" w:color="auto"/>
              <w:right w:val="single" w:sz="4" w:space="0" w:color="auto"/>
            </w:tcBorders>
            <w:noWrap/>
            <w:vAlign w:val="bottom"/>
            <w:hideMark/>
          </w:tcPr>
          <w:p w14:paraId="6074846D" w14:textId="77777777" w:rsidR="009F1AE7" w:rsidRPr="002C1BC5" w:rsidRDefault="009F1AE7" w:rsidP="004C16BC">
            <w:pPr>
              <w:spacing w:line="276" w:lineRule="auto"/>
              <w:rPr>
                <w:rFonts w:ascii="Arial" w:hAnsi="Arial" w:cs="Arial"/>
              </w:rPr>
            </w:pPr>
            <w:r w:rsidRPr="002C1BC5">
              <w:rPr>
                <w:rFonts w:ascii="Arial" w:hAnsi="Arial" w:cs="Arial"/>
              </w:rPr>
              <w:t>4</w:t>
            </w:r>
          </w:p>
        </w:tc>
        <w:tc>
          <w:tcPr>
            <w:tcW w:w="1380" w:type="dxa"/>
            <w:tcBorders>
              <w:top w:val="nil"/>
              <w:left w:val="nil"/>
              <w:bottom w:val="single" w:sz="4" w:space="0" w:color="auto"/>
              <w:right w:val="single" w:sz="4" w:space="0" w:color="auto"/>
            </w:tcBorders>
            <w:noWrap/>
            <w:vAlign w:val="bottom"/>
            <w:hideMark/>
          </w:tcPr>
          <w:p w14:paraId="710943BA" w14:textId="77777777" w:rsidR="009F1AE7" w:rsidRPr="002C1BC5" w:rsidRDefault="009F1AE7" w:rsidP="004C16BC">
            <w:pPr>
              <w:spacing w:line="276" w:lineRule="auto"/>
              <w:rPr>
                <w:rFonts w:ascii="Arial" w:hAnsi="Arial" w:cs="Arial"/>
              </w:rPr>
            </w:pPr>
            <w:r w:rsidRPr="002C1BC5">
              <w:rPr>
                <w:rFonts w:ascii="Arial" w:hAnsi="Arial" w:cs="Arial"/>
              </w:rPr>
              <w:t>87</w:t>
            </w:r>
          </w:p>
        </w:tc>
      </w:tr>
      <w:tr w:rsidR="009F1AE7" w:rsidRPr="002C1BC5" w14:paraId="416A0A5C"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1E4756C4" w14:textId="77777777" w:rsidR="009F1AE7" w:rsidRPr="002C1BC5" w:rsidRDefault="009F1AE7" w:rsidP="004C16BC">
            <w:pPr>
              <w:spacing w:line="276" w:lineRule="auto"/>
              <w:rPr>
                <w:rFonts w:ascii="Arial" w:hAnsi="Arial" w:cs="Arial"/>
              </w:rPr>
            </w:pPr>
            <w:r w:rsidRPr="002C1BC5">
              <w:rPr>
                <w:rFonts w:ascii="Arial" w:hAnsi="Arial" w:cs="Arial"/>
              </w:rPr>
              <w:t>2018 - 2019</w:t>
            </w:r>
          </w:p>
        </w:tc>
        <w:tc>
          <w:tcPr>
            <w:tcW w:w="1418" w:type="dxa"/>
            <w:tcBorders>
              <w:top w:val="nil"/>
              <w:left w:val="nil"/>
              <w:bottom w:val="single" w:sz="4" w:space="0" w:color="auto"/>
              <w:right w:val="single" w:sz="4" w:space="0" w:color="auto"/>
            </w:tcBorders>
            <w:noWrap/>
            <w:vAlign w:val="bottom"/>
            <w:hideMark/>
          </w:tcPr>
          <w:p w14:paraId="31D8540D" w14:textId="77777777" w:rsidR="009F1AE7" w:rsidRPr="002C1BC5" w:rsidRDefault="009F1AE7" w:rsidP="004C16BC">
            <w:pPr>
              <w:spacing w:line="276" w:lineRule="auto"/>
              <w:rPr>
                <w:rFonts w:ascii="Arial" w:hAnsi="Arial" w:cs="Arial"/>
              </w:rPr>
            </w:pPr>
            <w:r w:rsidRPr="002C1BC5">
              <w:rPr>
                <w:rFonts w:ascii="Arial" w:hAnsi="Arial" w:cs="Arial"/>
              </w:rPr>
              <w:t>63</w:t>
            </w:r>
          </w:p>
        </w:tc>
        <w:tc>
          <w:tcPr>
            <w:tcW w:w="2410" w:type="dxa"/>
            <w:tcBorders>
              <w:top w:val="nil"/>
              <w:left w:val="nil"/>
              <w:bottom w:val="single" w:sz="4" w:space="0" w:color="auto"/>
              <w:right w:val="single" w:sz="4" w:space="0" w:color="auto"/>
            </w:tcBorders>
            <w:noWrap/>
            <w:vAlign w:val="bottom"/>
            <w:hideMark/>
          </w:tcPr>
          <w:p w14:paraId="531D4F10" w14:textId="77777777" w:rsidR="009F1AE7" w:rsidRPr="002C1BC5" w:rsidRDefault="009F1AE7" w:rsidP="004C16BC">
            <w:pPr>
              <w:spacing w:line="276" w:lineRule="auto"/>
              <w:rPr>
                <w:rFonts w:ascii="Arial" w:hAnsi="Arial" w:cs="Arial"/>
              </w:rPr>
            </w:pPr>
            <w:r w:rsidRPr="002C1BC5">
              <w:rPr>
                <w:rFonts w:ascii="Arial" w:hAnsi="Arial" w:cs="Arial"/>
              </w:rPr>
              <w:t>28</w:t>
            </w:r>
          </w:p>
        </w:tc>
        <w:tc>
          <w:tcPr>
            <w:tcW w:w="1920" w:type="dxa"/>
            <w:tcBorders>
              <w:top w:val="nil"/>
              <w:left w:val="nil"/>
              <w:bottom w:val="single" w:sz="4" w:space="0" w:color="auto"/>
              <w:right w:val="single" w:sz="4" w:space="0" w:color="auto"/>
            </w:tcBorders>
            <w:noWrap/>
            <w:vAlign w:val="bottom"/>
            <w:hideMark/>
          </w:tcPr>
          <w:p w14:paraId="266EF893" w14:textId="77777777" w:rsidR="009F1AE7" w:rsidRPr="002C1BC5" w:rsidRDefault="009F1AE7" w:rsidP="004C16BC">
            <w:pPr>
              <w:spacing w:line="276" w:lineRule="auto"/>
              <w:rPr>
                <w:rFonts w:ascii="Arial" w:hAnsi="Arial" w:cs="Arial"/>
              </w:rPr>
            </w:pPr>
            <w:r w:rsidRPr="002C1BC5">
              <w:rPr>
                <w:rFonts w:ascii="Arial" w:hAnsi="Arial" w:cs="Arial"/>
              </w:rPr>
              <w:t>5</w:t>
            </w:r>
          </w:p>
        </w:tc>
        <w:tc>
          <w:tcPr>
            <w:tcW w:w="1380" w:type="dxa"/>
            <w:tcBorders>
              <w:top w:val="nil"/>
              <w:left w:val="nil"/>
              <w:bottom w:val="single" w:sz="4" w:space="0" w:color="auto"/>
              <w:right w:val="single" w:sz="4" w:space="0" w:color="auto"/>
            </w:tcBorders>
            <w:noWrap/>
            <w:vAlign w:val="bottom"/>
            <w:hideMark/>
          </w:tcPr>
          <w:p w14:paraId="0A42D820" w14:textId="77777777" w:rsidR="009F1AE7" w:rsidRPr="002C1BC5" w:rsidRDefault="009F1AE7" w:rsidP="004C16BC">
            <w:pPr>
              <w:spacing w:line="276" w:lineRule="auto"/>
              <w:rPr>
                <w:rFonts w:ascii="Arial" w:hAnsi="Arial" w:cs="Arial"/>
              </w:rPr>
            </w:pPr>
            <w:r w:rsidRPr="002C1BC5">
              <w:rPr>
                <w:rFonts w:ascii="Arial" w:hAnsi="Arial" w:cs="Arial"/>
              </w:rPr>
              <w:t>96</w:t>
            </w:r>
          </w:p>
        </w:tc>
      </w:tr>
      <w:tr w:rsidR="009F1AE7" w:rsidRPr="002C1BC5" w14:paraId="52016DA1"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1C1C30E2" w14:textId="77777777" w:rsidR="009F1AE7" w:rsidRPr="002C1BC5" w:rsidRDefault="009F1AE7" w:rsidP="004C16BC">
            <w:pPr>
              <w:spacing w:line="276" w:lineRule="auto"/>
              <w:rPr>
                <w:rFonts w:ascii="Arial" w:hAnsi="Arial" w:cs="Arial"/>
              </w:rPr>
            </w:pPr>
            <w:r w:rsidRPr="002C1BC5">
              <w:rPr>
                <w:rFonts w:ascii="Arial" w:hAnsi="Arial" w:cs="Arial"/>
              </w:rPr>
              <w:t>2019 - 2020</w:t>
            </w:r>
          </w:p>
        </w:tc>
        <w:tc>
          <w:tcPr>
            <w:tcW w:w="1418" w:type="dxa"/>
            <w:tcBorders>
              <w:top w:val="nil"/>
              <w:left w:val="nil"/>
              <w:bottom w:val="single" w:sz="4" w:space="0" w:color="auto"/>
              <w:right w:val="single" w:sz="4" w:space="0" w:color="auto"/>
            </w:tcBorders>
            <w:noWrap/>
            <w:vAlign w:val="bottom"/>
            <w:hideMark/>
          </w:tcPr>
          <w:p w14:paraId="008C1031" w14:textId="77777777" w:rsidR="009F1AE7" w:rsidRPr="002C1BC5" w:rsidRDefault="009F1AE7" w:rsidP="004C16BC">
            <w:pPr>
              <w:spacing w:line="276" w:lineRule="auto"/>
              <w:rPr>
                <w:rFonts w:ascii="Arial" w:hAnsi="Arial" w:cs="Arial"/>
              </w:rPr>
            </w:pPr>
            <w:r w:rsidRPr="002C1BC5">
              <w:rPr>
                <w:rFonts w:ascii="Arial" w:hAnsi="Arial" w:cs="Arial"/>
              </w:rPr>
              <w:t>39</w:t>
            </w:r>
          </w:p>
        </w:tc>
        <w:tc>
          <w:tcPr>
            <w:tcW w:w="2410" w:type="dxa"/>
            <w:tcBorders>
              <w:top w:val="nil"/>
              <w:left w:val="nil"/>
              <w:bottom w:val="single" w:sz="4" w:space="0" w:color="auto"/>
              <w:right w:val="single" w:sz="4" w:space="0" w:color="auto"/>
            </w:tcBorders>
            <w:noWrap/>
            <w:vAlign w:val="bottom"/>
            <w:hideMark/>
          </w:tcPr>
          <w:p w14:paraId="1855E339" w14:textId="77777777" w:rsidR="009F1AE7" w:rsidRPr="002C1BC5" w:rsidRDefault="009F1AE7" w:rsidP="004C16BC">
            <w:pPr>
              <w:spacing w:line="276" w:lineRule="auto"/>
              <w:rPr>
                <w:rFonts w:ascii="Arial" w:hAnsi="Arial" w:cs="Arial"/>
              </w:rPr>
            </w:pPr>
            <w:r w:rsidRPr="002C1BC5">
              <w:rPr>
                <w:rFonts w:ascii="Arial" w:hAnsi="Arial" w:cs="Arial"/>
              </w:rPr>
              <w:t>9</w:t>
            </w:r>
          </w:p>
        </w:tc>
        <w:tc>
          <w:tcPr>
            <w:tcW w:w="1920" w:type="dxa"/>
            <w:tcBorders>
              <w:top w:val="nil"/>
              <w:left w:val="nil"/>
              <w:bottom w:val="single" w:sz="4" w:space="0" w:color="auto"/>
              <w:right w:val="single" w:sz="4" w:space="0" w:color="auto"/>
            </w:tcBorders>
            <w:noWrap/>
            <w:vAlign w:val="bottom"/>
            <w:hideMark/>
          </w:tcPr>
          <w:p w14:paraId="31FAB6C2" w14:textId="77777777" w:rsidR="009F1AE7" w:rsidRPr="002C1BC5" w:rsidRDefault="009F1AE7" w:rsidP="004C16BC">
            <w:pPr>
              <w:spacing w:line="276" w:lineRule="auto"/>
              <w:rPr>
                <w:rFonts w:ascii="Arial" w:hAnsi="Arial" w:cs="Arial"/>
              </w:rPr>
            </w:pPr>
            <w:r w:rsidRPr="002C1BC5">
              <w:rPr>
                <w:rFonts w:ascii="Arial" w:hAnsi="Arial" w:cs="Arial"/>
              </w:rPr>
              <w:t>2</w:t>
            </w:r>
          </w:p>
        </w:tc>
        <w:tc>
          <w:tcPr>
            <w:tcW w:w="1380" w:type="dxa"/>
            <w:tcBorders>
              <w:top w:val="nil"/>
              <w:left w:val="nil"/>
              <w:bottom w:val="single" w:sz="4" w:space="0" w:color="auto"/>
              <w:right w:val="single" w:sz="4" w:space="0" w:color="auto"/>
            </w:tcBorders>
            <w:noWrap/>
            <w:vAlign w:val="bottom"/>
            <w:hideMark/>
          </w:tcPr>
          <w:p w14:paraId="7A420687" w14:textId="77777777" w:rsidR="009F1AE7" w:rsidRPr="002C1BC5" w:rsidRDefault="009F1AE7" w:rsidP="004C16BC">
            <w:pPr>
              <w:spacing w:line="276" w:lineRule="auto"/>
              <w:rPr>
                <w:rFonts w:ascii="Arial" w:hAnsi="Arial" w:cs="Arial"/>
              </w:rPr>
            </w:pPr>
            <w:r w:rsidRPr="002C1BC5">
              <w:rPr>
                <w:rFonts w:ascii="Arial" w:hAnsi="Arial" w:cs="Arial"/>
              </w:rPr>
              <w:t>50</w:t>
            </w:r>
          </w:p>
        </w:tc>
      </w:tr>
      <w:tr w:rsidR="009F1AE7" w:rsidRPr="002C1BC5" w14:paraId="79A589E2"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1BD79008" w14:textId="77777777" w:rsidR="009F1AE7" w:rsidRPr="002C1BC5" w:rsidRDefault="009F1AE7" w:rsidP="004C16BC">
            <w:pPr>
              <w:spacing w:line="276" w:lineRule="auto"/>
              <w:rPr>
                <w:rFonts w:ascii="Arial" w:hAnsi="Arial" w:cs="Arial"/>
              </w:rPr>
            </w:pPr>
            <w:r w:rsidRPr="002C1BC5">
              <w:rPr>
                <w:rFonts w:ascii="Arial" w:hAnsi="Arial" w:cs="Arial"/>
              </w:rPr>
              <w:t>2020 - 2021</w:t>
            </w:r>
          </w:p>
        </w:tc>
        <w:tc>
          <w:tcPr>
            <w:tcW w:w="1418" w:type="dxa"/>
            <w:tcBorders>
              <w:top w:val="nil"/>
              <w:left w:val="nil"/>
              <w:bottom w:val="single" w:sz="4" w:space="0" w:color="auto"/>
              <w:right w:val="single" w:sz="4" w:space="0" w:color="auto"/>
            </w:tcBorders>
            <w:noWrap/>
            <w:vAlign w:val="bottom"/>
            <w:hideMark/>
          </w:tcPr>
          <w:p w14:paraId="37BD54E1" w14:textId="77777777" w:rsidR="009F1AE7" w:rsidRPr="002C1BC5" w:rsidRDefault="009F1AE7" w:rsidP="004C16BC">
            <w:pPr>
              <w:spacing w:line="276" w:lineRule="auto"/>
              <w:rPr>
                <w:rFonts w:ascii="Arial" w:hAnsi="Arial" w:cs="Arial"/>
              </w:rPr>
            </w:pPr>
            <w:r w:rsidRPr="002C1BC5">
              <w:rPr>
                <w:rFonts w:ascii="Arial" w:hAnsi="Arial" w:cs="Arial"/>
              </w:rPr>
              <w:t>27</w:t>
            </w:r>
          </w:p>
        </w:tc>
        <w:tc>
          <w:tcPr>
            <w:tcW w:w="2410" w:type="dxa"/>
            <w:tcBorders>
              <w:top w:val="nil"/>
              <w:left w:val="nil"/>
              <w:bottom w:val="single" w:sz="4" w:space="0" w:color="auto"/>
              <w:right w:val="single" w:sz="4" w:space="0" w:color="auto"/>
            </w:tcBorders>
            <w:noWrap/>
            <w:vAlign w:val="bottom"/>
            <w:hideMark/>
          </w:tcPr>
          <w:p w14:paraId="756E0AA3" w14:textId="77777777" w:rsidR="009F1AE7" w:rsidRPr="002C1BC5" w:rsidRDefault="009F1AE7" w:rsidP="004C16BC">
            <w:pPr>
              <w:spacing w:line="276" w:lineRule="auto"/>
              <w:rPr>
                <w:rFonts w:ascii="Arial" w:hAnsi="Arial" w:cs="Arial"/>
              </w:rPr>
            </w:pPr>
            <w:r w:rsidRPr="002C1BC5">
              <w:rPr>
                <w:rFonts w:ascii="Arial" w:hAnsi="Arial" w:cs="Arial"/>
              </w:rPr>
              <w:t>23</w:t>
            </w:r>
          </w:p>
        </w:tc>
        <w:tc>
          <w:tcPr>
            <w:tcW w:w="1920" w:type="dxa"/>
            <w:tcBorders>
              <w:top w:val="nil"/>
              <w:left w:val="nil"/>
              <w:bottom w:val="single" w:sz="4" w:space="0" w:color="auto"/>
              <w:right w:val="single" w:sz="4" w:space="0" w:color="auto"/>
            </w:tcBorders>
            <w:noWrap/>
            <w:vAlign w:val="bottom"/>
            <w:hideMark/>
          </w:tcPr>
          <w:p w14:paraId="199AF352" w14:textId="77777777" w:rsidR="009F1AE7" w:rsidRPr="002C1BC5" w:rsidRDefault="009F1AE7" w:rsidP="004C16BC">
            <w:pPr>
              <w:spacing w:line="276" w:lineRule="auto"/>
              <w:rPr>
                <w:rFonts w:ascii="Arial" w:hAnsi="Arial" w:cs="Arial"/>
              </w:rPr>
            </w:pPr>
            <w:r w:rsidRPr="002C1BC5">
              <w:rPr>
                <w:rFonts w:ascii="Arial" w:hAnsi="Arial" w:cs="Arial"/>
              </w:rPr>
              <w:t>8</w:t>
            </w:r>
          </w:p>
        </w:tc>
        <w:tc>
          <w:tcPr>
            <w:tcW w:w="1380" w:type="dxa"/>
            <w:tcBorders>
              <w:top w:val="nil"/>
              <w:left w:val="nil"/>
              <w:bottom w:val="single" w:sz="4" w:space="0" w:color="auto"/>
              <w:right w:val="single" w:sz="4" w:space="0" w:color="auto"/>
            </w:tcBorders>
            <w:noWrap/>
            <w:vAlign w:val="bottom"/>
            <w:hideMark/>
          </w:tcPr>
          <w:p w14:paraId="68755E0A" w14:textId="77777777" w:rsidR="009F1AE7" w:rsidRPr="002C1BC5" w:rsidRDefault="009F1AE7" w:rsidP="004C16BC">
            <w:pPr>
              <w:spacing w:line="276" w:lineRule="auto"/>
              <w:rPr>
                <w:rFonts w:ascii="Arial" w:hAnsi="Arial" w:cs="Arial"/>
              </w:rPr>
            </w:pPr>
            <w:r w:rsidRPr="002C1BC5">
              <w:rPr>
                <w:rFonts w:ascii="Arial" w:hAnsi="Arial" w:cs="Arial"/>
              </w:rPr>
              <w:t>58</w:t>
            </w:r>
          </w:p>
        </w:tc>
      </w:tr>
      <w:tr w:rsidR="009F1AE7" w:rsidRPr="002C1BC5" w14:paraId="0550F7E8"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5EA7A4A7" w14:textId="77777777" w:rsidR="009F1AE7" w:rsidRPr="002C1BC5" w:rsidRDefault="009F1AE7" w:rsidP="004C16BC">
            <w:pPr>
              <w:spacing w:line="276" w:lineRule="auto"/>
              <w:rPr>
                <w:rFonts w:ascii="Arial" w:hAnsi="Arial" w:cs="Arial"/>
              </w:rPr>
            </w:pPr>
            <w:r w:rsidRPr="002C1BC5">
              <w:rPr>
                <w:rFonts w:ascii="Arial" w:hAnsi="Arial" w:cs="Arial"/>
              </w:rPr>
              <w:t>2021 - 2022</w:t>
            </w:r>
          </w:p>
        </w:tc>
        <w:tc>
          <w:tcPr>
            <w:tcW w:w="1418" w:type="dxa"/>
            <w:tcBorders>
              <w:top w:val="nil"/>
              <w:left w:val="nil"/>
              <w:bottom w:val="single" w:sz="4" w:space="0" w:color="auto"/>
              <w:right w:val="single" w:sz="4" w:space="0" w:color="auto"/>
            </w:tcBorders>
            <w:noWrap/>
            <w:vAlign w:val="bottom"/>
            <w:hideMark/>
          </w:tcPr>
          <w:p w14:paraId="606476C1" w14:textId="77777777" w:rsidR="009F1AE7" w:rsidRPr="002C1BC5" w:rsidRDefault="009F1AE7" w:rsidP="004C16BC">
            <w:pPr>
              <w:spacing w:line="276" w:lineRule="auto"/>
              <w:rPr>
                <w:rFonts w:ascii="Arial" w:hAnsi="Arial" w:cs="Arial"/>
              </w:rPr>
            </w:pPr>
            <w:r w:rsidRPr="002C1BC5">
              <w:rPr>
                <w:rFonts w:ascii="Arial" w:hAnsi="Arial" w:cs="Arial"/>
              </w:rPr>
              <w:t>66</w:t>
            </w:r>
          </w:p>
        </w:tc>
        <w:tc>
          <w:tcPr>
            <w:tcW w:w="2410" w:type="dxa"/>
            <w:tcBorders>
              <w:top w:val="nil"/>
              <w:left w:val="nil"/>
              <w:bottom w:val="single" w:sz="4" w:space="0" w:color="auto"/>
              <w:right w:val="single" w:sz="4" w:space="0" w:color="auto"/>
            </w:tcBorders>
            <w:noWrap/>
            <w:vAlign w:val="bottom"/>
            <w:hideMark/>
          </w:tcPr>
          <w:p w14:paraId="092CAD06" w14:textId="77777777" w:rsidR="009F1AE7" w:rsidRPr="002C1BC5" w:rsidRDefault="009F1AE7" w:rsidP="004C16BC">
            <w:pPr>
              <w:spacing w:line="276" w:lineRule="auto"/>
              <w:rPr>
                <w:rFonts w:ascii="Arial" w:hAnsi="Arial" w:cs="Arial"/>
              </w:rPr>
            </w:pPr>
            <w:r w:rsidRPr="002C1BC5">
              <w:rPr>
                <w:rFonts w:ascii="Arial" w:hAnsi="Arial" w:cs="Arial"/>
              </w:rPr>
              <w:t>55</w:t>
            </w:r>
          </w:p>
        </w:tc>
        <w:tc>
          <w:tcPr>
            <w:tcW w:w="1920" w:type="dxa"/>
            <w:tcBorders>
              <w:top w:val="nil"/>
              <w:left w:val="nil"/>
              <w:bottom w:val="single" w:sz="4" w:space="0" w:color="auto"/>
              <w:right w:val="single" w:sz="4" w:space="0" w:color="auto"/>
            </w:tcBorders>
            <w:noWrap/>
            <w:vAlign w:val="bottom"/>
            <w:hideMark/>
          </w:tcPr>
          <w:p w14:paraId="11F669AB" w14:textId="77777777" w:rsidR="009F1AE7" w:rsidRPr="002C1BC5" w:rsidRDefault="009F1AE7" w:rsidP="004C16BC">
            <w:pPr>
              <w:spacing w:line="276" w:lineRule="auto"/>
              <w:rPr>
                <w:rFonts w:ascii="Arial" w:hAnsi="Arial" w:cs="Arial"/>
              </w:rPr>
            </w:pPr>
            <w:r w:rsidRPr="002C1BC5">
              <w:rPr>
                <w:rFonts w:ascii="Arial" w:hAnsi="Arial" w:cs="Arial"/>
              </w:rPr>
              <w:t>1</w:t>
            </w:r>
          </w:p>
        </w:tc>
        <w:tc>
          <w:tcPr>
            <w:tcW w:w="1380" w:type="dxa"/>
            <w:tcBorders>
              <w:top w:val="nil"/>
              <w:left w:val="nil"/>
              <w:bottom w:val="single" w:sz="4" w:space="0" w:color="auto"/>
              <w:right w:val="single" w:sz="4" w:space="0" w:color="auto"/>
            </w:tcBorders>
            <w:noWrap/>
            <w:vAlign w:val="bottom"/>
            <w:hideMark/>
          </w:tcPr>
          <w:p w14:paraId="35407839" w14:textId="77777777" w:rsidR="009F1AE7" w:rsidRPr="002C1BC5" w:rsidRDefault="009F1AE7" w:rsidP="004C16BC">
            <w:pPr>
              <w:spacing w:line="276" w:lineRule="auto"/>
              <w:rPr>
                <w:rFonts w:ascii="Arial" w:hAnsi="Arial" w:cs="Arial"/>
              </w:rPr>
            </w:pPr>
            <w:r w:rsidRPr="002C1BC5">
              <w:rPr>
                <w:rFonts w:ascii="Arial" w:hAnsi="Arial" w:cs="Arial"/>
              </w:rPr>
              <w:t>122</w:t>
            </w:r>
          </w:p>
        </w:tc>
      </w:tr>
      <w:tr w:rsidR="009F1AE7" w:rsidRPr="002C1BC5" w14:paraId="73A2E857"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0E43208E" w14:textId="77777777" w:rsidR="009F1AE7" w:rsidRPr="002C1BC5" w:rsidRDefault="009F1AE7" w:rsidP="004C16BC">
            <w:pPr>
              <w:spacing w:line="276" w:lineRule="auto"/>
              <w:rPr>
                <w:rFonts w:ascii="Arial" w:hAnsi="Arial" w:cs="Arial"/>
              </w:rPr>
            </w:pPr>
            <w:r w:rsidRPr="002C1BC5">
              <w:rPr>
                <w:rFonts w:ascii="Arial" w:hAnsi="Arial" w:cs="Arial"/>
              </w:rPr>
              <w:t>2022 - 2023</w:t>
            </w:r>
          </w:p>
        </w:tc>
        <w:tc>
          <w:tcPr>
            <w:tcW w:w="1418" w:type="dxa"/>
            <w:tcBorders>
              <w:top w:val="nil"/>
              <w:left w:val="nil"/>
              <w:bottom w:val="single" w:sz="4" w:space="0" w:color="auto"/>
              <w:right w:val="single" w:sz="4" w:space="0" w:color="auto"/>
            </w:tcBorders>
            <w:noWrap/>
            <w:vAlign w:val="bottom"/>
            <w:hideMark/>
          </w:tcPr>
          <w:p w14:paraId="40448D93" w14:textId="77777777" w:rsidR="009F1AE7" w:rsidRPr="002C1BC5" w:rsidRDefault="009F1AE7" w:rsidP="004C16BC">
            <w:pPr>
              <w:spacing w:line="276" w:lineRule="auto"/>
              <w:rPr>
                <w:rFonts w:ascii="Arial" w:hAnsi="Arial" w:cs="Arial"/>
              </w:rPr>
            </w:pPr>
            <w:r w:rsidRPr="002C1BC5">
              <w:rPr>
                <w:rFonts w:ascii="Arial" w:hAnsi="Arial" w:cs="Arial"/>
              </w:rPr>
              <w:t>85</w:t>
            </w:r>
          </w:p>
        </w:tc>
        <w:tc>
          <w:tcPr>
            <w:tcW w:w="2410" w:type="dxa"/>
            <w:tcBorders>
              <w:top w:val="nil"/>
              <w:left w:val="nil"/>
              <w:bottom w:val="single" w:sz="4" w:space="0" w:color="auto"/>
              <w:right w:val="single" w:sz="4" w:space="0" w:color="auto"/>
            </w:tcBorders>
            <w:noWrap/>
            <w:vAlign w:val="bottom"/>
            <w:hideMark/>
          </w:tcPr>
          <w:p w14:paraId="20F81DC4" w14:textId="77777777" w:rsidR="009F1AE7" w:rsidRPr="002C1BC5" w:rsidRDefault="009F1AE7" w:rsidP="004C16BC">
            <w:pPr>
              <w:spacing w:line="276" w:lineRule="auto"/>
              <w:rPr>
                <w:rFonts w:ascii="Arial" w:hAnsi="Arial" w:cs="Arial"/>
              </w:rPr>
            </w:pPr>
            <w:r w:rsidRPr="002C1BC5">
              <w:rPr>
                <w:rFonts w:ascii="Arial" w:hAnsi="Arial" w:cs="Arial"/>
              </w:rPr>
              <w:t>28</w:t>
            </w:r>
          </w:p>
        </w:tc>
        <w:tc>
          <w:tcPr>
            <w:tcW w:w="1920" w:type="dxa"/>
            <w:tcBorders>
              <w:top w:val="nil"/>
              <w:left w:val="nil"/>
              <w:bottom w:val="single" w:sz="4" w:space="0" w:color="auto"/>
              <w:right w:val="single" w:sz="4" w:space="0" w:color="auto"/>
            </w:tcBorders>
            <w:noWrap/>
            <w:vAlign w:val="bottom"/>
            <w:hideMark/>
          </w:tcPr>
          <w:p w14:paraId="699AA81D" w14:textId="77777777" w:rsidR="009F1AE7" w:rsidRPr="002C1BC5" w:rsidRDefault="009F1AE7" w:rsidP="004C16BC">
            <w:pPr>
              <w:spacing w:line="276" w:lineRule="auto"/>
              <w:rPr>
                <w:rFonts w:ascii="Arial" w:hAnsi="Arial" w:cs="Arial"/>
              </w:rPr>
            </w:pPr>
            <w:r w:rsidRPr="002C1BC5">
              <w:rPr>
                <w:rFonts w:ascii="Arial" w:hAnsi="Arial" w:cs="Arial"/>
              </w:rPr>
              <w:t>8</w:t>
            </w:r>
          </w:p>
        </w:tc>
        <w:tc>
          <w:tcPr>
            <w:tcW w:w="1380" w:type="dxa"/>
            <w:tcBorders>
              <w:top w:val="nil"/>
              <w:left w:val="nil"/>
              <w:bottom w:val="single" w:sz="4" w:space="0" w:color="auto"/>
              <w:right w:val="single" w:sz="4" w:space="0" w:color="auto"/>
            </w:tcBorders>
            <w:noWrap/>
            <w:vAlign w:val="bottom"/>
            <w:hideMark/>
          </w:tcPr>
          <w:p w14:paraId="6D305E6A" w14:textId="77777777" w:rsidR="009F1AE7" w:rsidRPr="002C1BC5" w:rsidRDefault="009F1AE7" w:rsidP="004C16BC">
            <w:pPr>
              <w:spacing w:line="276" w:lineRule="auto"/>
              <w:rPr>
                <w:rFonts w:ascii="Arial" w:hAnsi="Arial" w:cs="Arial"/>
              </w:rPr>
            </w:pPr>
            <w:r w:rsidRPr="002C1BC5">
              <w:rPr>
                <w:rFonts w:ascii="Arial" w:hAnsi="Arial" w:cs="Arial"/>
              </w:rPr>
              <w:t>121</w:t>
            </w:r>
          </w:p>
        </w:tc>
      </w:tr>
      <w:tr w:rsidR="009F1AE7" w:rsidRPr="002C1BC5" w14:paraId="74F06D59" w14:textId="77777777" w:rsidTr="004C16BC">
        <w:trPr>
          <w:trHeight w:val="250"/>
        </w:trPr>
        <w:tc>
          <w:tcPr>
            <w:tcW w:w="2263" w:type="dxa"/>
            <w:tcBorders>
              <w:top w:val="nil"/>
              <w:left w:val="single" w:sz="4" w:space="0" w:color="auto"/>
              <w:bottom w:val="single" w:sz="4" w:space="0" w:color="auto"/>
              <w:right w:val="single" w:sz="4" w:space="0" w:color="auto"/>
            </w:tcBorders>
            <w:noWrap/>
            <w:vAlign w:val="bottom"/>
            <w:hideMark/>
          </w:tcPr>
          <w:p w14:paraId="4BB837BB" w14:textId="77777777" w:rsidR="009F1AE7" w:rsidRPr="002C1BC5" w:rsidRDefault="009F1AE7" w:rsidP="004C16BC">
            <w:pPr>
              <w:spacing w:line="276" w:lineRule="auto"/>
              <w:rPr>
                <w:rFonts w:ascii="Arial" w:hAnsi="Arial" w:cs="Arial"/>
              </w:rPr>
            </w:pPr>
            <w:r w:rsidRPr="002C1BC5">
              <w:rPr>
                <w:rFonts w:ascii="Arial" w:hAnsi="Arial" w:cs="Arial"/>
              </w:rPr>
              <w:t>2023 - 2024</w:t>
            </w:r>
          </w:p>
        </w:tc>
        <w:tc>
          <w:tcPr>
            <w:tcW w:w="1418" w:type="dxa"/>
            <w:tcBorders>
              <w:top w:val="nil"/>
              <w:left w:val="nil"/>
              <w:bottom w:val="single" w:sz="4" w:space="0" w:color="auto"/>
              <w:right w:val="single" w:sz="4" w:space="0" w:color="auto"/>
            </w:tcBorders>
            <w:noWrap/>
            <w:vAlign w:val="bottom"/>
            <w:hideMark/>
          </w:tcPr>
          <w:p w14:paraId="753EF0F3" w14:textId="77777777" w:rsidR="009F1AE7" w:rsidRPr="002C1BC5" w:rsidRDefault="009F1AE7" w:rsidP="004C16BC">
            <w:pPr>
              <w:spacing w:line="276" w:lineRule="auto"/>
              <w:rPr>
                <w:rFonts w:ascii="Arial" w:hAnsi="Arial" w:cs="Arial"/>
              </w:rPr>
            </w:pPr>
            <w:r w:rsidRPr="002C1BC5">
              <w:rPr>
                <w:rFonts w:ascii="Arial" w:hAnsi="Arial" w:cs="Arial"/>
              </w:rPr>
              <w:t>52</w:t>
            </w:r>
          </w:p>
        </w:tc>
        <w:tc>
          <w:tcPr>
            <w:tcW w:w="2410" w:type="dxa"/>
            <w:tcBorders>
              <w:top w:val="nil"/>
              <w:left w:val="nil"/>
              <w:bottom w:val="single" w:sz="4" w:space="0" w:color="auto"/>
              <w:right w:val="single" w:sz="4" w:space="0" w:color="auto"/>
            </w:tcBorders>
            <w:noWrap/>
            <w:vAlign w:val="bottom"/>
            <w:hideMark/>
          </w:tcPr>
          <w:p w14:paraId="0AAE8953" w14:textId="77777777" w:rsidR="009F1AE7" w:rsidRPr="002C1BC5" w:rsidRDefault="009F1AE7" w:rsidP="004C16BC">
            <w:pPr>
              <w:spacing w:line="276" w:lineRule="auto"/>
              <w:rPr>
                <w:rFonts w:ascii="Arial" w:hAnsi="Arial" w:cs="Arial"/>
              </w:rPr>
            </w:pPr>
            <w:r w:rsidRPr="002C1BC5">
              <w:rPr>
                <w:rFonts w:ascii="Arial" w:hAnsi="Arial" w:cs="Arial"/>
              </w:rPr>
              <w:t>34</w:t>
            </w:r>
          </w:p>
        </w:tc>
        <w:tc>
          <w:tcPr>
            <w:tcW w:w="1920" w:type="dxa"/>
            <w:tcBorders>
              <w:top w:val="nil"/>
              <w:left w:val="nil"/>
              <w:bottom w:val="single" w:sz="4" w:space="0" w:color="auto"/>
              <w:right w:val="single" w:sz="4" w:space="0" w:color="auto"/>
            </w:tcBorders>
            <w:noWrap/>
            <w:vAlign w:val="bottom"/>
            <w:hideMark/>
          </w:tcPr>
          <w:p w14:paraId="64D6F01E" w14:textId="77777777" w:rsidR="009F1AE7" w:rsidRPr="002C1BC5" w:rsidRDefault="009F1AE7" w:rsidP="004C16BC">
            <w:pPr>
              <w:spacing w:line="276" w:lineRule="auto"/>
              <w:rPr>
                <w:rFonts w:ascii="Arial" w:hAnsi="Arial" w:cs="Arial"/>
              </w:rPr>
            </w:pPr>
            <w:r w:rsidRPr="002C1BC5">
              <w:rPr>
                <w:rFonts w:ascii="Arial" w:hAnsi="Arial" w:cs="Arial"/>
              </w:rPr>
              <w:t>14</w:t>
            </w:r>
          </w:p>
        </w:tc>
        <w:tc>
          <w:tcPr>
            <w:tcW w:w="1380" w:type="dxa"/>
            <w:tcBorders>
              <w:top w:val="nil"/>
              <w:left w:val="nil"/>
              <w:bottom w:val="single" w:sz="4" w:space="0" w:color="auto"/>
              <w:right w:val="single" w:sz="4" w:space="0" w:color="auto"/>
            </w:tcBorders>
            <w:noWrap/>
            <w:vAlign w:val="bottom"/>
            <w:hideMark/>
          </w:tcPr>
          <w:p w14:paraId="24C6AD3B" w14:textId="77777777" w:rsidR="009F1AE7" w:rsidRPr="002C1BC5" w:rsidRDefault="009F1AE7" w:rsidP="004C16BC">
            <w:pPr>
              <w:spacing w:line="276" w:lineRule="auto"/>
              <w:rPr>
                <w:rFonts w:ascii="Arial" w:hAnsi="Arial" w:cs="Arial"/>
              </w:rPr>
            </w:pPr>
            <w:r w:rsidRPr="002C1BC5">
              <w:rPr>
                <w:rFonts w:ascii="Arial" w:hAnsi="Arial" w:cs="Arial"/>
              </w:rPr>
              <w:t>100</w:t>
            </w:r>
          </w:p>
        </w:tc>
      </w:tr>
      <w:tr w:rsidR="009F1AE7" w:rsidRPr="002C1BC5" w14:paraId="6D4A813D" w14:textId="77777777" w:rsidTr="004C16BC">
        <w:trPr>
          <w:trHeight w:val="260"/>
        </w:trPr>
        <w:tc>
          <w:tcPr>
            <w:tcW w:w="2263" w:type="dxa"/>
            <w:tcBorders>
              <w:top w:val="nil"/>
              <w:left w:val="single" w:sz="4" w:space="0" w:color="auto"/>
              <w:bottom w:val="single" w:sz="4" w:space="0" w:color="auto"/>
              <w:right w:val="single" w:sz="4" w:space="0" w:color="auto"/>
            </w:tcBorders>
            <w:noWrap/>
            <w:vAlign w:val="bottom"/>
            <w:hideMark/>
          </w:tcPr>
          <w:p w14:paraId="469FE305" w14:textId="77777777" w:rsidR="009F1AE7" w:rsidRPr="002C1BC5" w:rsidRDefault="009F1AE7" w:rsidP="004C16BC">
            <w:pPr>
              <w:spacing w:line="276" w:lineRule="auto"/>
              <w:rPr>
                <w:rFonts w:ascii="Arial" w:hAnsi="Arial" w:cs="Arial"/>
                <w:b/>
                <w:bCs/>
              </w:rPr>
            </w:pPr>
            <w:r w:rsidRPr="002C1BC5">
              <w:rPr>
                <w:rFonts w:ascii="Arial" w:hAnsi="Arial" w:cs="Arial"/>
                <w:b/>
                <w:bCs/>
              </w:rPr>
              <w:t>2011 to 2024</w:t>
            </w:r>
          </w:p>
        </w:tc>
        <w:tc>
          <w:tcPr>
            <w:tcW w:w="1418" w:type="dxa"/>
            <w:tcBorders>
              <w:top w:val="nil"/>
              <w:left w:val="nil"/>
              <w:bottom w:val="single" w:sz="4" w:space="0" w:color="auto"/>
              <w:right w:val="single" w:sz="4" w:space="0" w:color="auto"/>
            </w:tcBorders>
            <w:noWrap/>
            <w:vAlign w:val="bottom"/>
            <w:hideMark/>
          </w:tcPr>
          <w:p w14:paraId="7ED52209" w14:textId="77777777" w:rsidR="009F1AE7" w:rsidRPr="002C1BC5" w:rsidRDefault="009F1AE7" w:rsidP="004C16BC">
            <w:pPr>
              <w:spacing w:line="276" w:lineRule="auto"/>
              <w:rPr>
                <w:rFonts w:ascii="Arial" w:hAnsi="Arial" w:cs="Arial"/>
                <w:b/>
                <w:bCs/>
              </w:rPr>
            </w:pPr>
            <w:r w:rsidRPr="002C1BC5">
              <w:rPr>
                <w:rFonts w:ascii="Arial" w:hAnsi="Arial" w:cs="Arial"/>
                <w:b/>
                <w:bCs/>
              </w:rPr>
              <w:t>568</w:t>
            </w:r>
          </w:p>
        </w:tc>
        <w:tc>
          <w:tcPr>
            <w:tcW w:w="2410" w:type="dxa"/>
            <w:tcBorders>
              <w:top w:val="nil"/>
              <w:left w:val="nil"/>
              <w:bottom w:val="single" w:sz="4" w:space="0" w:color="auto"/>
              <w:right w:val="single" w:sz="4" w:space="0" w:color="auto"/>
            </w:tcBorders>
            <w:noWrap/>
            <w:vAlign w:val="bottom"/>
            <w:hideMark/>
          </w:tcPr>
          <w:p w14:paraId="5187B0B3" w14:textId="77777777" w:rsidR="009F1AE7" w:rsidRPr="002C1BC5" w:rsidRDefault="009F1AE7" w:rsidP="004C16BC">
            <w:pPr>
              <w:spacing w:line="276" w:lineRule="auto"/>
              <w:rPr>
                <w:rFonts w:ascii="Arial" w:hAnsi="Arial" w:cs="Arial"/>
                <w:b/>
                <w:bCs/>
              </w:rPr>
            </w:pPr>
            <w:r w:rsidRPr="002C1BC5">
              <w:rPr>
                <w:rFonts w:ascii="Arial" w:hAnsi="Arial" w:cs="Arial"/>
                <w:b/>
                <w:bCs/>
              </w:rPr>
              <w:t>301</w:t>
            </w:r>
          </w:p>
        </w:tc>
        <w:tc>
          <w:tcPr>
            <w:tcW w:w="1920" w:type="dxa"/>
            <w:tcBorders>
              <w:top w:val="nil"/>
              <w:left w:val="nil"/>
              <w:bottom w:val="single" w:sz="4" w:space="0" w:color="auto"/>
              <w:right w:val="single" w:sz="4" w:space="0" w:color="auto"/>
            </w:tcBorders>
            <w:noWrap/>
            <w:vAlign w:val="bottom"/>
            <w:hideMark/>
          </w:tcPr>
          <w:p w14:paraId="5D929F90" w14:textId="77777777" w:rsidR="009F1AE7" w:rsidRPr="002C1BC5" w:rsidRDefault="009F1AE7" w:rsidP="004C16BC">
            <w:pPr>
              <w:spacing w:line="276" w:lineRule="auto"/>
              <w:rPr>
                <w:rFonts w:ascii="Arial" w:hAnsi="Arial" w:cs="Arial"/>
                <w:b/>
                <w:bCs/>
              </w:rPr>
            </w:pPr>
            <w:r w:rsidRPr="002C1BC5">
              <w:rPr>
                <w:rFonts w:ascii="Arial" w:hAnsi="Arial" w:cs="Arial"/>
                <w:b/>
                <w:bCs/>
              </w:rPr>
              <w:t>42</w:t>
            </w:r>
          </w:p>
        </w:tc>
        <w:tc>
          <w:tcPr>
            <w:tcW w:w="1380" w:type="dxa"/>
            <w:tcBorders>
              <w:top w:val="nil"/>
              <w:left w:val="nil"/>
              <w:bottom w:val="single" w:sz="4" w:space="0" w:color="auto"/>
              <w:right w:val="single" w:sz="4" w:space="0" w:color="auto"/>
            </w:tcBorders>
            <w:noWrap/>
            <w:vAlign w:val="bottom"/>
            <w:hideMark/>
          </w:tcPr>
          <w:p w14:paraId="5D003DAA" w14:textId="77777777" w:rsidR="009F1AE7" w:rsidRPr="002C1BC5" w:rsidRDefault="009F1AE7" w:rsidP="004C16BC">
            <w:pPr>
              <w:spacing w:line="276" w:lineRule="auto"/>
              <w:rPr>
                <w:rFonts w:ascii="Arial" w:hAnsi="Arial" w:cs="Arial"/>
                <w:b/>
                <w:bCs/>
              </w:rPr>
            </w:pPr>
            <w:r w:rsidRPr="002C1BC5">
              <w:rPr>
                <w:rFonts w:ascii="Arial" w:hAnsi="Arial" w:cs="Arial"/>
                <w:b/>
                <w:bCs/>
              </w:rPr>
              <w:t>911</w:t>
            </w:r>
          </w:p>
        </w:tc>
      </w:tr>
      <w:tr w:rsidR="009F1AE7" w:rsidRPr="00AC3173" w14:paraId="53D90CC3" w14:textId="77777777" w:rsidTr="008567DA">
        <w:trPr>
          <w:trHeight w:val="410"/>
        </w:trPr>
        <w:tc>
          <w:tcPr>
            <w:tcW w:w="2263" w:type="dxa"/>
            <w:tcBorders>
              <w:top w:val="nil"/>
              <w:left w:val="single" w:sz="4" w:space="0" w:color="auto"/>
              <w:bottom w:val="single" w:sz="4" w:space="0" w:color="auto"/>
              <w:right w:val="single" w:sz="4" w:space="0" w:color="auto"/>
            </w:tcBorders>
            <w:noWrap/>
            <w:vAlign w:val="bottom"/>
            <w:hideMark/>
          </w:tcPr>
          <w:p w14:paraId="5E4D033C" w14:textId="77777777" w:rsidR="009F1AE7" w:rsidRPr="002C1BC5" w:rsidRDefault="009F1AE7" w:rsidP="004C16BC">
            <w:pPr>
              <w:spacing w:line="276" w:lineRule="auto"/>
              <w:rPr>
                <w:rFonts w:ascii="Arial" w:hAnsi="Arial" w:cs="Arial"/>
                <w:b/>
                <w:bCs/>
              </w:rPr>
            </w:pPr>
            <w:r w:rsidRPr="002C1BC5">
              <w:rPr>
                <w:rFonts w:ascii="Arial" w:hAnsi="Arial" w:cs="Arial"/>
                <w:b/>
                <w:bCs/>
              </w:rPr>
              <w:t xml:space="preserve">Average per year </w:t>
            </w:r>
          </w:p>
        </w:tc>
        <w:tc>
          <w:tcPr>
            <w:tcW w:w="1418" w:type="dxa"/>
            <w:tcBorders>
              <w:top w:val="nil"/>
              <w:left w:val="nil"/>
              <w:bottom w:val="single" w:sz="4" w:space="0" w:color="auto"/>
              <w:right w:val="single" w:sz="4" w:space="0" w:color="auto"/>
            </w:tcBorders>
            <w:noWrap/>
            <w:vAlign w:val="bottom"/>
            <w:hideMark/>
          </w:tcPr>
          <w:p w14:paraId="4B81FB39" w14:textId="77777777" w:rsidR="009F1AE7" w:rsidRPr="002C1BC5" w:rsidRDefault="009F1AE7" w:rsidP="004C16BC">
            <w:pPr>
              <w:spacing w:line="276" w:lineRule="auto"/>
              <w:rPr>
                <w:rFonts w:ascii="Arial" w:hAnsi="Arial" w:cs="Arial"/>
                <w:b/>
                <w:bCs/>
              </w:rPr>
            </w:pPr>
            <w:r w:rsidRPr="002C1BC5">
              <w:rPr>
                <w:rFonts w:ascii="Arial" w:hAnsi="Arial" w:cs="Arial"/>
                <w:b/>
                <w:bCs/>
              </w:rPr>
              <w:t>57</w:t>
            </w:r>
          </w:p>
        </w:tc>
        <w:tc>
          <w:tcPr>
            <w:tcW w:w="2410" w:type="dxa"/>
            <w:tcBorders>
              <w:top w:val="nil"/>
              <w:left w:val="nil"/>
              <w:bottom w:val="single" w:sz="4" w:space="0" w:color="auto"/>
              <w:right w:val="single" w:sz="4" w:space="0" w:color="auto"/>
            </w:tcBorders>
            <w:noWrap/>
            <w:vAlign w:val="bottom"/>
            <w:hideMark/>
          </w:tcPr>
          <w:p w14:paraId="548F9F29" w14:textId="77777777" w:rsidR="009F1AE7" w:rsidRPr="002C1BC5" w:rsidRDefault="009F1AE7" w:rsidP="004C16BC">
            <w:pPr>
              <w:spacing w:line="276" w:lineRule="auto"/>
              <w:rPr>
                <w:rFonts w:ascii="Arial" w:hAnsi="Arial" w:cs="Arial"/>
                <w:b/>
                <w:bCs/>
              </w:rPr>
            </w:pPr>
            <w:r w:rsidRPr="002C1BC5">
              <w:rPr>
                <w:rFonts w:ascii="Arial" w:hAnsi="Arial" w:cs="Arial"/>
                <w:b/>
                <w:bCs/>
              </w:rPr>
              <w:t>30</w:t>
            </w:r>
          </w:p>
        </w:tc>
        <w:tc>
          <w:tcPr>
            <w:tcW w:w="1920" w:type="dxa"/>
            <w:tcBorders>
              <w:top w:val="nil"/>
              <w:left w:val="nil"/>
              <w:bottom w:val="single" w:sz="4" w:space="0" w:color="auto"/>
              <w:right w:val="single" w:sz="4" w:space="0" w:color="auto"/>
            </w:tcBorders>
            <w:noWrap/>
            <w:vAlign w:val="bottom"/>
            <w:hideMark/>
          </w:tcPr>
          <w:p w14:paraId="24D9BF7D" w14:textId="77777777" w:rsidR="009F1AE7" w:rsidRPr="002C1BC5" w:rsidRDefault="009F1AE7" w:rsidP="004C16BC">
            <w:pPr>
              <w:spacing w:line="276" w:lineRule="auto"/>
              <w:rPr>
                <w:rFonts w:ascii="Arial" w:hAnsi="Arial" w:cs="Arial"/>
                <w:b/>
                <w:bCs/>
              </w:rPr>
            </w:pPr>
            <w:r w:rsidRPr="002C1BC5">
              <w:rPr>
                <w:rFonts w:ascii="Arial" w:hAnsi="Arial" w:cs="Arial"/>
                <w:b/>
                <w:bCs/>
              </w:rPr>
              <w:t>4</w:t>
            </w:r>
          </w:p>
        </w:tc>
        <w:tc>
          <w:tcPr>
            <w:tcW w:w="1380" w:type="dxa"/>
            <w:tcBorders>
              <w:top w:val="nil"/>
              <w:left w:val="nil"/>
              <w:bottom w:val="single" w:sz="4" w:space="0" w:color="auto"/>
              <w:right w:val="single" w:sz="4" w:space="0" w:color="auto"/>
            </w:tcBorders>
            <w:noWrap/>
            <w:vAlign w:val="bottom"/>
            <w:hideMark/>
          </w:tcPr>
          <w:p w14:paraId="5093DED9" w14:textId="77777777" w:rsidR="009F1AE7" w:rsidRPr="002C1BC5" w:rsidRDefault="009F1AE7" w:rsidP="004C16BC">
            <w:pPr>
              <w:spacing w:line="276" w:lineRule="auto"/>
              <w:rPr>
                <w:rFonts w:ascii="Arial" w:hAnsi="Arial" w:cs="Arial"/>
                <w:b/>
                <w:bCs/>
              </w:rPr>
            </w:pPr>
            <w:r w:rsidRPr="002C1BC5">
              <w:rPr>
                <w:rFonts w:ascii="Arial" w:hAnsi="Arial" w:cs="Arial"/>
                <w:b/>
                <w:bCs/>
              </w:rPr>
              <w:t>91</w:t>
            </w:r>
          </w:p>
        </w:tc>
      </w:tr>
    </w:tbl>
    <w:p w14:paraId="34752628" w14:textId="77777777" w:rsidR="009F1AE7" w:rsidRPr="00AC3173" w:rsidRDefault="009F1AE7" w:rsidP="009F1AE7">
      <w:pPr>
        <w:rPr>
          <w:highlight w:val="yellow"/>
        </w:rPr>
      </w:pPr>
    </w:p>
    <w:p w14:paraId="2F54A344" w14:textId="77777777" w:rsidR="009F1AE7" w:rsidRPr="00AC3173" w:rsidRDefault="009F1AE7" w:rsidP="009F1AE7">
      <w:pPr>
        <w:rPr>
          <w:highlight w:val="yellow"/>
        </w:rPr>
      </w:pPr>
    </w:p>
    <w:p w14:paraId="579CFEF6" w14:textId="66EBA492" w:rsidR="009F1AE7" w:rsidRPr="002C1BC5" w:rsidRDefault="009F1AE7" w:rsidP="009F1AE7">
      <w:pPr>
        <w:rPr>
          <w:rFonts w:ascii="Arial" w:hAnsi="Arial" w:cs="Arial"/>
        </w:rPr>
      </w:pPr>
      <w:r w:rsidRPr="002C1BC5">
        <w:rPr>
          <w:rFonts w:ascii="Arial" w:hAnsi="Arial" w:cs="Arial"/>
        </w:rPr>
        <w:t xml:space="preserve">It is important to acknowledge that this period includes 3 years where supply from permitted development sources was not recorded, </w:t>
      </w:r>
      <w:proofErr w:type="gramStart"/>
      <w:r w:rsidRPr="002C1BC5">
        <w:rPr>
          <w:rFonts w:ascii="Arial" w:hAnsi="Arial" w:cs="Arial"/>
        </w:rPr>
        <w:t>and also</w:t>
      </w:r>
      <w:proofErr w:type="gramEnd"/>
      <w:r w:rsidRPr="002C1BC5">
        <w:rPr>
          <w:rFonts w:ascii="Arial" w:hAnsi="Arial" w:cs="Arial"/>
        </w:rPr>
        <w:t xml:space="preserve"> a period of slow delivery </w:t>
      </w:r>
      <w:proofErr w:type="gramStart"/>
      <w:r w:rsidRPr="002C1BC5">
        <w:rPr>
          <w:rFonts w:ascii="Arial" w:hAnsi="Arial" w:cs="Arial"/>
        </w:rPr>
        <w:t>as a consequence of</w:t>
      </w:r>
      <w:proofErr w:type="gramEnd"/>
      <w:r w:rsidRPr="002C1BC5">
        <w:rPr>
          <w:rFonts w:ascii="Arial" w:hAnsi="Arial" w:cs="Arial"/>
        </w:rPr>
        <w:t xml:space="preserve"> the Covid pandemic. The latter has been acknowledged by Government in its approach to the Housing Delivery Test which applies a reduction of 9.5% for year 2019/20 (11 out of 12 months) and 33% in year 2020/21 (8 out of 12 months), to account for the considerable variations in levels of housing delivery as local planning authorities and co</w:t>
      </w:r>
      <w:r w:rsidRPr="002C1BC5">
        <w:rPr>
          <w:rFonts w:ascii="Arial" w:hAnsi="Arial" w:cs="Arial"/>
        </w:rPr>
        <w:lastRenderedPageBreak/>
        <w:t>nstruction industry faced disruption on a national, regional, and local level.</w:t>
      </w:r>
    </w:p>
    <w:p w14:paraId="3CEE194E" w14:textId="77777777" w:rsidR="009F1AE7" w:rsidRPr="002C1BC5" w:rsidRDefault="009F1AE7" w:rsidP="009F1AE7">
      <w:pPr>
        <w:rPr>
          <w:rFonts w:ascii="Arial" w:hAnsi="Arial" w:cs="Arial"/>
        </w:rPr>
      </w:pPr>
    </w:p>
    <w:p w14:paraId="2D915981" w14:textId="5904694F" w:rsidR="000647AD" w:rsidRPr="00AC3173" w:rsidRDefault="009F1AE7" w:rsidP="009F1AE7">
      <w:pPr>
        <w:rPr>
          <w:b/>
          <w:bCs/>
          <w:highlight w:val="yellow"/>
        </w:rPr>
      </w:pPr>
      <w:r w:rsidRPr="002C1BC5">
        <w:rPr>
          <w:rFonts w:ascii="Arial" w:hAnsi="Arial" w:cs="Arial"/>
        </w:rPr>
        <w:t xml:space="preserve">Nevertheless, despite the above circumstances, the average delivery from small site windfalls over the past decade amounts to 91 dwellings per annum and represents an increase from earlier assessments. The </w:t>
      </w:r>
      <w:r w:rsidR="00853DEF" w:rsidRPr="002C1BC5">
        <w:rPr>
          <w:rFonts w:ascii="Arial" w:hAnsi="Arial" w:cs="Arial"/>
        </w:rPr>
        <w:t>10-year</w:t>
      </w:r>
      <w:r w:rsidRPr="002C1BC5">
        <w:rPr>
          <w:rFonts w:ascii="Arial" w:hAnsi="Arial" w:cs="Arial"/>
        </w:rPr>
        <w:t xml:space="preserve"> period has been used to help smooth out the peaks and troughs associated with housing delivery.</w:t>
      </w:r>
      <w:r w:rsidR="000647AD" w:rsidRPr="00AC3173">
        <w:rPr>
          <w:highlight w:val="yellow"/>
        </w:rPr>
        <w:br w:type="page"/>
      </w:r>
    </w:p>
    <w:p w14:paraId="36C99E6F" w14:textId="087991E1" w:rsidR="000E5C41" w:rsidRPr="00957F34" w:rsidRDefault="00640199" w:rsidP="000A54DA">
      <w:pPr>
        <w:pStyle w:val="Heading1"/>
        <w:numPr>
          <w:ilvl w:val="0"/>
          <w:numId w:val="0"/>
        </w:numPr>
        <w:ind w:left="438" w:hanging="296"/>
      </w:pPr>
      <w:bookmarkStart w:id="120" w:name="_Hlk199922504"/>
      <w:bookmarkStart w:id="121" w:name="_Toc232687722"/>
      <w:r w:rsidRPr="00957F34">
        <w:t>APPENDIX</w:t>
      </w:r>
      <w:r w:rsidR="002B5DC7" w:rsidRPr="00957F34">
        <w:t xml:space="preserve"> </w:t>
      </w:r>
      <w:r w:rsidR="00180D6A" w:rsidRPr="00957F34">
        <w:t>7</w:t>
      </w:r>
      <w:r w:rsidRPr="00957F34">
        <w:t xml:space="preserve">: </w:t>
      </w:r>
      <w:bookmarkEnd w:id="120"/>
      <w:r w:rsidRPr="00957F34">
        <w:t>Guide to Terms and Abbreviations</w:t>
      </w:r>
      <w:bookmarkEnd w:id="116"/>
      <w:bookmarkEnd w:id="121"/>
    </w:p>
    <w:p w14:paraId="2B6C0A6E" w14:textId="77777777" w:rsidR="00640199" w:rsidRPr="00957F34" w:rsidRDefault="00640199" w:rsidP="00640199"/>
    <w:p w14:paraId="1136C07C" w14:textId="77777777" w:rsidR="00640199" w:rsidRPr="00957F34" w:rsidRDefault="00640199" w:rsidP="008963AB">
      <w:pPr>
        <w:tabs>
          <w:tab w:val="left" w:pos="9781"/>
        </w:tabs>
        <w:autoSpaceDE w:val="0"/>
        <w:autoSpaceDN w:val="0"/>
        <w:adjustRightInd w:val="0"/>
        <w:ind w:left="142" w:right="-142"/>
        <w:rPr>
          <w:rFonts w:ascii="Arial" w:hAnsi="Arial" w:cs="Arial"/>
          <w:b/>
        </w:rPr>
      </w:pPr>
    </w:p>
    <w:p w14:paraId="446810F6" w14:textId="1A38D457" w:rsidR="007635AA" w:rsidRPr="00957F34" w:rsidRDefault="007635AA" w:rsidP="008963AB">
      <w:pPr>
        <w:tabs>
          <w:tab w:val="left" w:pos="9781"/>
        </w:tabs>
        <w:autoSpaceDE w:val="0"/>
        <w:autoSpaceDN w:val="0"/>
        <w:adjustRightInd w:val="0"/>
        <w:ind w:left="142" w:right="-142"/>
        <w:rPr>
          <w:rFonts w:ascii="Arial" w:hAnsi="Arial" w:cs="Arial"/>
          <w:bCs/>
        </w:rPr>
      </w:pPr>
      <w:r w:rsidRPr="00957F34">
        <w:rPr>
          <w:rFonts w:ascii="Arial" w:hAnsi="Arial" w:cs="Arial"/>
          <w:b/>
        </w:rPr>
        <w:t xml:space="preserve">5YHLS: </w:t>
      </w:r>
      <w:r w:rsidRPr="00957F34">
        <w:rPr>
          <w:rFonts w:ascii="Arial" w:hAnsi="Arial" w:cs="Arial"/>
          <w:bCs/>
        </w:rPr>
        <w:t>Five Year Housing Land Supply</w:t>
      </w:r>
      <w:r w:rsidR="005964FC" w:rsidRPr="00957F34">
        <w:rPr>
          <w:rFonts w:ascii="Arial" w:hAnsi="Arial" w:cs="Arial"/>
          <w:bCs/>
        </w:rPr>
        <w:t>.</w:t>
      </w:r>
    </w:p>
    <w:p w14:paraId="5922F349" w14:textId="77777777" w:rsidR="007635AA" w:rsidRPr="00957F34" w:rsidRDefault="007635AA" w:rsidP="008963AB">
      <w:pPr>
        <w:tabs>
          <w:tab w:val="left" w:pos="9781"/>
        </w:tabs>
        <w:autoSpaceDE w:val="0"/>
        <w:autoSpaceDN w:val="0"/>
        <w:adjustRightInd w:val="0"/>
        <w:ind w:left="142" w:right="-142"/>
        <w:rPr>
          <w:rFonts w:ascii="Arial" w:hAnsi="Arial" w:cs="Arial"/>
          <w:b/>
        </w:rPr>
      </w:pPr>
    </w:p>
    <w:p w14:paraId="09E91A13" w14:textId="24106243" w:rsidR="00631244" w:rsidRPr="00957F34" w:rsidRDefault="00631244" w:rsidP="008963AB">
      <w:pPr>
        <w:tabs>
          <w:tab w:val="left" w:pos="9781"/>
        </w:tabs>
        <w:autoSpaceDE w:val="0"/>
        <w:autoSpaceDN w:val="0"/>
        <w:adjustRightInd w:val="0"/>
        <w:ind w:left="142" w:right="-142"/>
        <w:rPr>
          <w:rFonts w:ascii="Arial" w:hAnsi="Arial" w:cs="Arial"/>
        </w:rPr>
      </w:pPr>
      <w:r w:rsidRPr="00FF5911">
        <w:rPr>
          <w:rFonts w:ascii="Arial" w:hAnsi="Arial" w:cs="Arial"/>
          <w:b/>
        </w:rPr>
        <w:t>Affordable Housing:</w:t>
      </w:r>
      <w:r w:rsidRPr="00FF5911">
        <w:rPr>
          <w:rFonts w:ascii="Arial" w:hAnsi="Arial" w:cs="Arial"/>
        </w:rPr>
        <w:t xml:space="preserve"> </w:t>
      </w:r>
      <w:r w:rsidR="009247ED" w:rsidRPr="00FF5911">
        <w:rPr>
          <w:rFonts w:ascii="Arial" w:hAnsi="Arial" w:cs="Arial"/>
        </w:rPr>
        <w:t xml:space="preserve">The definition of affordable housing for planning purposes can be found in </w:t>
      </w:r>
      <w:hyperlink r:id="rId45" w:history="1">
        <w:r w:rsidR="00845EE6" w:rsidRPr="00FF5911">
          <w:rPr>
            <w:rStyle w:val="Hyperlink"/>
            <w:rFonts w:ascii="Arial" w:hAnsi="Arial" w:cs="Arial"/>
          </w:rPr>
          <w:t>National P</w:t>
        </w:r>
        <w:r w:rsidR="009247ED" w:rsidRPr="00FF5911">
          <w:rPr>
            <w:rStyle w:val="Hyperlink"/>
            <w:rFonts w:ascii="Arial" w:hAnsi="Arial" w:cs="Arial"/>
          </w:rPr>
          <w:t>lanning Policy</w:t>
        </w:r>
      </w:hyperlink>
      <w:r w:rsidR="00C630CF" w:rsidRPr="00FF5911">
        <w:rPr>
          <w:rFonts w:ascii="Arial" w:hAnsi="Arial" w:cs="Arial"/>
        </w:rPr>
        <w:t xml:space="preserve"> </w:t>
      </w:r>
      <w:r w:rsidR="003F459F" w:rsidRPr="00FF5911">
        <w:rPr>
          <w:rFonts w:ascii="Arial" w:hAnsi="Arial" w:cs="Arial"/>
        </w:rPr>
        <w:t>at Annex 2: Glossary</w:t>
      </w:r>
      <w:r w:rsidR="00FF5911" w:rsidRPr="00FF5911">
        <w:rPr>
          <w:rFonts w:ascii="Arial" w:hAnsi="Arial" w:cs="Arial"/>
        </w:rPr>
        <w:t>.</w:t>
      </w:r>
    </w:p>
    <w:p w14:paraId="4E99FDA1" w14:textId="77777777" w:rsidR="009247ED" w:rsidRPr="00957F34" w:rsidRDefault="009247ED" w:rsidP="008963AB">
      <w:pPr>
        <w:tabs>
          <w:tab w:val="left" w:pos="567"/>
          <w:tab w:val="left" w:pos="993"/>
          <w:tab w:val="left" w:pos="9781"/>
        </w:tabs>
        <w:spacing w:line="360" w:lineRule="auto"/>
        <w:ind w:left="142" w:right="-142"/>
        <w:rPr>
          <w:rFonts w:ascii="Arial" w:hAnsi="Arial" w:cs="Arial"/>
          <w:b/>
        </w:rPr>
      </w:pPr>
    </w:p>
    <w:p w14:paraId="04A3E235" w14:textId="77777777" w:rsidR="00AE1CDA" w:rsidRPr="00957F34" w:rsidRDefault="00686B47" w:rsidP="00AE1CDA">
      <w:pPr>
        <w:tabs>
          <w:tab w:val="left" w:pos="567"/>
          <w:tab w:val="left" w:pos="993"/>
          <w:tab w:val="left" w:pos="9781"/>
        </w:tabs>
        <w:spacing w:line="480" w:lineRule="auto"/>
        <w:ind w:left="142" w:right="-142"/>
        <w:rPr>
          <w:rFonts w:ascii="Arial" w:hAnsi="Arial" w:cs="Arial"/>
        </w:rPr>
      </w:pPr>
      <w:r w:rsidRPr="00957F34">
        <w:rPr>
          <w:rFonts w:ascii="Arial" w:hAnsi="Arial" w:cs="Arial"/>
          <w:b/>
        </w:rPr>
        <w:t>ALP</w:t>
      </w:r>
      <w:r w:rsidR="00E34086" w:rsidRPr="00957F34">
        <w:rPr>
          <w:rFonts w:ascii="Arial" w:hAnsi="Arial" w:cs="Arial"/>
          <w:b/>
        </w:rPr>
        <w:t>R</w:t>
      </w:r>
      <w:r w:rsidR="00E6629C" w:rsidRPr="00957F34">
        <w:rPr>
          <w:rFonts w:ascii="Arial" w:hAnsi="Arial" w:cs="Arial"/>
          <w:b/>
        </w:rPr>
        <w:t xml:space="preserve">:  </w:t>
      </w:r>
      <w:r w:rsidRPr="00957F34">
        <w:rPr>
          <w:rFonts w:ascii="Arial" w:hAnsi="Arial" w:cs="Arial"/>
        </w:rPr>
        <w:t>Ashfield Local Plan Review</w:t>
      </w:r>
      <w:r w:rsidR="00631244" w:rsidRPr="00957F34">
        <w:rPr>
          <w:rFonts w:ascii="Arial" w:hAnsi="Arial" w:cs="Arial"/>
        </w:rPr>
        <w:t xml:space="preserve"> (2002)</w:t>
      </w:r>
    </w:p>
    <w:p w14:paraId="1E29C121" w14:textId="77777777" w:rsidR="006E2560" w:rsidRPr="00957F34" w:rsidRDefault="006E2560" w:rsidP="00AE1CDA">
      <w:pPr>
        <w:tabs>
          <w:tab w:val="left" w:pos="567"/>
          <w:tab w:val="left" w:pos="993"/>
          <w:tab w:val="left" w:pos="9781"/>
        </w:tabs>
        <w:spacing w:line="480" w:lineRule="auto"/>
        <w:ind w:left="142" w:right="-142"/>
        <w:rPr>
          <w:rFonts w:ascii="Arial" w:hAnsi="Arial" w:cs="Arial"/>
        </w:rPr>
      </w:pPr>
      <w:r w:rsidRPr="00957F34">
        <w:rPr>
          <w:rFonts w:ascii="Arial" w:hAnsi="Arial" w:cs="Arial"/>
          <w:b/>
        </w:rPr>
        <w:t>CCG:</w:t>
      </w:r>
      <w:r w:rsidRPr="00957F34">
        <w:rPr>
          <w:rFonts w:ascii="Arial" w:hAnsi="Arial" w:cs="Arial"/>
        </w:rPr>
        <w:t xml:space="preserve"> Clinical Commissioning Group</w:t>
      </w:r>
    </w:p>
    <w:p w14:paraId="42E2D978" w14:textId="77777777" w:rsidR="007C547D" w:rsidRPr="004C34C6" w:rsidRDefault="007C547D" w:rsidP="007C547D">
      <w:pPr>
        <w:tabs>
          <w:tab w:val="left" w:pos="567"/>
          <w:tab w:val="left" w:pos="993"/>
          <w:tab w:val="left" w:pos="9781"/>
        </w:tabs>
        <w:ind w:left="567" w:right="-142" w:hanging="425"/>
        <w:rPr>
          <w:rFonts w:ascii="Arial" w:hAnsi="Arial" w:cs="Arial"/>
        </w:rPr>
      </w:pPr>
      <w:r w:rsidRPr="004C34C6">
        <w:rPr>
          <w:rFonts w:ascii="Arial" w:hAnsi="Arial" w:cs="Arial"/>
          <w:b/>
          <w:bCs/>
        </w:rPr>
        <w:t xml:space="preserve">Deliverable: </w:t>
      </w:r>
      <w:r w:rsidRPr="004C34C6">
        <w:rPr>
          <w:rFonts w:ascii="Arial" w:hAnsi="Arial"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4C34C6" w:rsidRDefault="007C547D" w:rsidP="007C547D">
      <w:pPr>
        <w:tabs>
          <w:tab w:val="left" w:pos="709"/>
          <w:tab w:val="left" w:pos="993"/>
          <w:tab w:val="left" w:pos="9781"/>
        </w:tabs>
        <w:ind w:left="851" w:right="-142" w:hanging="284"/>
        <w:rPr>
          <w:rFonts w:ascii="Arial" w:hAnsi="Arial" w:cs="Arial"/>
        </w:rPr>
      </w:pPr>
      <w:r w:rsidRPr="004C34C6">
        <w:rPr>
          <w:rFonts w:ascii="Arial" w:hAnsi="Arial"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4C34C6" w:rsidRDefault="005964FC" w:rsidP="007C547D">
      <w:pPr>
        <w:tabs>
          <w:tab w:val="left" w:pos="709"/>
          <w:tab w:val="left" w:pos="993"/>
          <w:tab w:val="left" w:pos="9781"/>
        </w:tabs>
        <w:ind w:left="851" w:right="-142" w:hanging="284"/>
        <w:rPr>
          <w:rFonts w:ascii="Arial" w:hAnsi="Arial" w:cs="Arial"/>
        </w:rPr>
      </w:pPr>
      <w:r w:rsidRPr="004C34C6">
        <w:rPr>
          <w:rFonts w:ascii="Arial" w:hAnsi="Arial" w:cs="Arial"/>
        </w:rPr>
        <w:t>b</w:t>
      </w:r>
      <w:r w:rsidR="007C547D" w:rsidRPr="004C34C6">
        <w:rPr>
          <w:rFonts w:ascii="Arial" w:hAnsi="Arial" w:cs="Arial"/>
        </w:rPr>
        <w:t>)</w:t>
      </w:r>
      <w:r w:rsidR="00954D6F" w:rsidRPr="004C34C6">
        <w:rPr>
          <w:rFonts w:ascii="Arial" w:hAnsi="Arial" w:cs="Arial"/>
        </w:rPr>
        <w:t xml:space="preserve"> </w:t>
      </w:r>
      <w:r w:rsidR="007C547D" w:rsidRPr="004C34C6">
        <w:rPr>
          <w:rFonts w:ascii="Arial" w:hAnsi="Arial"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1D212E2D" w14:textId="77777777" w:rsidR="007C547D" w:rsidRPr="00AC3173" w:rsidRDefault="007C547D" w:rsidP="00AE1CDA">
      <w:pPr>
        <w:tabs>
          <w:tab w:val="left" w:pos="567"/>
          <w:tab w:val="left" w:pos="993"/>
          <w:tab w:val="left" w:pos="9781"/>
        </w:tabs>
        <w:ind w:left="142" w:right="-142"/>
        <w:rPr>
          <w:rFonts w:ascii="Arial" w:hAnsi="Arial" w:cs="Arial"/>
          <w:b/>
          <w:highlight w:val="yellow"/>
        </w:rPr>
      </w:pPr>
    </w:p>
    <w:p w14:paraId="1CF53936" w14:textId="77777777" w:rsidR="00AE1CDA" w:rsidRPr="00957F34" w:rsidRDefault="00DB7CC1" w:rsidP="00AE1CDA">
      <w:pPr>
        <w:tabs>
          <w:tab w:val="left" w:pos="567"/>
          <w:tab w:val="left" w:pos="993"/>
          <w:tab w:val="left" w:pos="9781"/>
        </w:tabs>
        <w:ind w:left="142" w:right="-142"/>
        <w:rPr>
          <w:rFonts w:ascii="Arial" w:hAnsi="Arial" w:cs="Arial"/>
        </w:rPr>
      </w:pPr>
      <w:r w:rsidRPr="00957F34">
        <w:rPr>
          <w:rFonts w:ascii="Arial" w:hAnsi="Arial" w:cs="Arial"/>
          <w:b/>
        </w:rPr>
        <w:t>Developable:</w:t>
      </w:r>
      <w:r w:rsidRPr="00957F34">
        <w:rPr>
          <w:rFonts w:ascii="Arial" w:hAnsi="Arial" w:cs="Arial"/>
        </w:rPr>
        <w:t xml:space="preserve"> </w:t>
      </w:r>
      <w:r w:rsidR="003A245F" w:rsidRPr="00957F34">
        <w:rPr>
          <w:rFonts w:ascii="Arial" w:hAnsi="Arial" w:cs="Arial"/>
        </w:rPr>
        <w:t xml:space="preserve">sites in a suitable location for housing development and </w:t>
      </w:r>
      <w:r w:rsidR="00AE1CDA" w:rsidRPr="00957F34">
        <w:rPr>
          <w:rFonts w:ascii="Arial" w:hAnsi="Arial" w:cs="Arial"/>
        </w:rPr>
        <w:t>with</w:t>
      </w:r>
      <w:r w:rsidR="003A245F" w:rsidRPr="00957F34">
        <w:rPr>
          <w:rFonts w:ascii="Arial" w:hAnsi="Arial" w:cs="Arial"/>
        </w:rPr>
        <w:t xml:space="preserve"> a reasonable prospect that the site is available and could be viably developed at the point envisaged.</w:t>
      </w:r>
    </w:p>
    <w:p w14:paraId="06A07D53" w14:textId="77777777" w:rsidR="00AE1CDA" w:rsidRPr="00957F34" w:rsidRDefault="00AE1CDA" w:rsidP="00AE1CDA">
      <w:pPr>
        <w:tabs>
          <w:tab w:val="left" w:pos="567"/>
          <w:tab w:val="left" w:pos="993"/>
          <w:tab w:val="left" w:pos="9781"/>
        </w:tabs>
        <w:ind w:left="142" w:right="-142"/>
        <w:rPr>
          <w:rFonts w:ascii="Arial" w:hAnsi="Arial" w:cs="Arial"/>
          <w:b/>
        </w:rPr>
      </w:pPr>
    </w:p>
    <w:p w14:paraId="55F48F2D" w14:textId="77777777" w:rsidR="00AE1CDA" w:rsidRPr="00957F34" w:rsidRDefault="0037547D" w:rsidP="00AE1CDA">
      <w:pPr>
        <w:tabs>
          <w:tab w:val="left" w:pos="567"/>
          <w:tab w:val="left" w:pos="993"/>
          <w:tab w:val="left" w:pos="9781"/>
        </w:tabs>
        <w:ind w:left="142" w:right="-142"/>
        <w:rPr>
          <w:rFonts w:ascii="Arial" w:hAnsi="Arial" w:cs="Arial"/>
        </w:rPr>
      </w:pPr>
      <w:r w:rsidRPr="00957F34">
        <w:rPr>
          <w:rFonts w:ascii="Arial" w:hAnsi="Arial" w:cs="Arial"/>
          <w:b/>
        </w:rPr>
        <w:t>Dwg</w:t>
      </w:r>
      <w:r w:rsidR="00E6629C" w:rsidRPr="00957F34">
        <w:rPr>
          <w:rFonts w:ascii="Arial" w:hAnsi="Arial" w:cs="Arial"/>
          <w:b/>
        </w:rPr>
        <w:t xml:space="preserve">:  </w:t>
      </w:r>
      <w:r w:rsidRPr="00957F34">
        <w:rPr>
          <w:rFonts w:ascii="Arial" w:hAnsi="Arial" w:cs="Arial"/>
        </w:rPr>
        <w:t>Dwelling</w:t>
      </w:r>
    </w:p>
    <w:p w14:paraId="222589C4" w14:textId="77777777" w:rsidR="00AE1CDA" w:rsidRPr="00957F34" w:rsidRDefault="00AE1CDA" w:rsidP="00AE1CDA">
      <w:pPr>
        <w:tabs>
          <w:tab w:val="left" w:pos="567"/>
          <w:tab w:val="left" w:pos="993"/>
          <w:tab w:val="left" w:pos="9781"/>
        </w:tabs>
        <w:ind w:left="142" w:right="-142"/>
        <w:rPr>
          <w:rFonts w:ascii="Arial" w:hAnsi="Arial" w:cs="Arial"/>
          <w:b/>
        </w:rPr>
      </w:pPr>
    </w:p>
    <w:p w14:paraId="7760F916" w14:textId="77777777" w:rsidR="006E2560" w:rsidRPr="00957F34" w:rsidRDefault="006E2560" w:rsidP="006E2560">
      <w:pPr>
        <w:tabs>
          <w:tab w:val="left" w:pos="567"/>
          <w:tab w:val="left" w:pos="993"/>
          <w:tab w:val="left" w:pos="9781"/>
        </w:tabs>
        <w:ind w:left="142" w:right="-142"/>
        <w:rPr>
          <w:rFonts w:ascii="Arial" w:hAnsi="Arial" w:cs="Arial"/>
        </w:rPr>
      </w:pPr>
      <w:r w:rsidRPr="00957F34">
        <w:rPr>
          <w:rFonts w:ascii="Arial" w:hAnsi="Arial" w:cs="Arial"/>
          <w:b/>
        </w:rPr>
        <w:t xml:space="preserve">GPDO: </w:t>
      </w:r>
      <w:r w:rsidRPr="00957F34">
        <w:rPr>
          <w:rFonts w:ascii="Arial" w:hAnsi="Arial" w:cs="Arial"/>
        </w:rPr>
        <w:t xml:space="preserve">General Permitted Development Order </w:t>
      </w:r>
    </w:p>
    <w:p w14:paraId="5E40C6E3" w14:textId="77777777" w:rsidR="006E2560" w:rsidRPr="00957F34" w:rsidRDefault="006E2560" w:rsidP="00AE1CDA">
      <w:pPr>
        <w:tabs>
          <w:tab w:val="left" w:pos="567"/>
          <w:tab w:val="left" w:pos="993"/>
          <w:tab w:val="left" w:pos="9781"/>
        </w:tabs>
        <w:ind w:left="142" w:right="-142"/>
        <w:rPr>
          <w:rFonts w:ascii="Arial" w:hAnsi="Arial" w:cs="Arial"/>
          <w:b/>
        </w:rPr>
      </w:pPr>
    </w:p>
    <w:p w14:paraId="761AE314" w14:textId="77777777" w:rsidR="00AE1CDA" w:rsidRPr="00957F34" w:rsidRDefault="0037547D" w:rsidP="00AE1CDA">
      <w:pPr>
        <w:tabs>
          <w:tab w:val="left" w:pos="567"/>
          <w:tab w:val="left" w:pos="993"/>
          <w:tab w:val="left" w:pos="9781"/>
        </w:tabs>
        <w:ind w:left="142" w:right="-142"/>
        <w:rPr>
          <w:rFonts w:ascii="Arial" w:hAnsi="Arial" w:cs="Arial"/>
        </w:rPr>
      </w:pPr>
      <w:r w:rsidRPr="00957F34">
        <w:rPr>
          <w:rFonts w:ascii="Arial" w:hAnsi="Arial" w:cs="Arial"/>
          <w:b/>
        </w:rPr>
        <w:t>Ha</w:t>
      </w:r>
      <w:r w:rsidR="00E6629C" w:rsidRPr="00957F34">
        <w:rPr>
          <w:rFonts w:ascii="Arial" w:hAnsi="Arial" w:cs="Arial"/>
          <w:b/>
        </w:rPr>
        <w:t>:</w:t>
      </w:r>
      <w:r w:rsidR="00E6629C" w:rsidRPr="00957F34">
        <w:rPr>
          <w:rFonts w:ascii="Arial" w:hAnsi="Arial" w:cs="Arial"/>
        </w:rPr>
        <w:t xml:space="preserve">  </w:t>
      </w:r>
      <w:r w:rsidRPr="00957F34">
        <w:rPr>
          <w:rFonts w:ascii="Arial" w:hAnsi="Arial" w:cs="Arial"/>
        </w:rPr>
        <w:t>Hectares</w:t>
      </w:r>
    </w:p>
    <w:p w14:paraId="008676B2" w14:textId="77777777" w:rsidR="005C4465" w:rsidRPr="00957F34" w:rsidRDefault="005C4465" w:rsidP="00AE1CDA">
      <w:pPr>
        <w:tabs>
          <w:tab w:val="left" w:pos="567"/>
          <w:tab w:val="left" w:pos="993"/>
          <w:tab w:val="left" w:pos="9781"/>
        </w:tabs>
        <w:ind w:left="142" w:right="-142"/>
        <w:rPr>
          <w:rFonts w:ascii="Arial" w:hAnsi="Arial" w:cs="Arial"/>
        </w:rPr>
      </w:pPr>
    </w:p>
    <w:p w14:paraId="41844B07" w14:textId="494998D1" w:rsidR="005C4465" w:rsidRPr="00957F34" w:rsidRDefault="005C4465" w:rsidP="005C4465">
      <w:pPr>
        <w:tabs>
          <w:tab w:val="left" w:pos="567"/>
          <w:tab w:val="left" w:pos="993"/>
          <w:tab w:val="left" w:pos="9781"/>
        </w:tabs>
        <w:ind w:left="142" w:right="-142"/>
        <w:rPr>
          <w:rFonts w:ascii="Arial" w:hAnsi="Arial" w:cs="Arial"/>
        </w:rPr>
      </w:pPr>
      <w:r w:rsidRPr="00957F34">
        <w:rPr>
          <w:rFonts w:ascii="Arial" w:hAnsi="Arial" w:cs="Arial"/>
          <w:b/>
        </w:rPr>
        <w:t>HDT:</w:t>
      </w:r>
      <w:r w:rsidRPr="00957F34">
        <w:rPr>
          <w:rFonts w:ascii="Arial" w:hAnsi="Arial" w:cs="Arial"/>
        </w:rPr>
        <w:t xml:space="preserve">  Housing Delivery Test</w:t>
      </w:r>
    </w:p>
    <w:p w14:paraId="27787886" w14:textId="53B4640D" w:rsidR="008D39A7" w:rsidRPr="00957F34" w:rsidRDefault="008D39A7" w:rsidP="005C4465">
      <w:pPr>
        <w:tabs>
          <w:tab w:val="left" w:pos="567"/>
          <w:tab w:val="left" w:pos="993"/>
          <w:tab w:val="left" w:pos="9781"/>
        </w:tabs>
        <w:ind w:left="142" w:right="-142"/>
        <w:rPr>
          <w:rFonts w:ascii="Arial" w:hAnsi="Arial" w:cs="Arial"/>
        </w:rPr>
      </w:pPr>
    </w:p>
    <w:p w14:paraId="4A6F297A" w14:textId="6196F632" w:rsidR="008D39A7" w:rsidRPr="00957F34" w:rsidRDefault="008D39A7" w:rsidP="005C4465">
      <w:pPr>
        <w:tabs>
          <w:tab w:val="left" w:pos="567"/>
          <w:tab w:val="left" w:pos="993"/>
          <w:tab w:val="left" w:pos="9781"/>
        </w:tabs>
        <w:ind w:left="142" w:right="-142"/>
        <w:rPr>
          <w:rFonts w:ascii="Arial" w:hAnsi="Arial" w:cs="Arial"/>
        </w:rPr>
      </w:pPr>
      <w:r w:rsidRPr="00957F34">
        <w:rPr>
          <w:rFonts w:ascii="Arial" w:hAnsi="Arial" w:cs="Arial"/>
          <w:b/>
          <w:bCs/>
        </w:rPr>
        <w:t>HNA</w:t>
      </w:r>
      <w:r w:rsidRPr="00957F34">
        <w:rPr>
          <w:rFonts w:ascii="Arial" w:hAnsi="Arial" w:cs="Arial"/>
        </w:rPr>
        <w:t>: Housing Needs Assessment</w:t>
      </w:r>
    </w:p>
    <w:p w14:paraId="0B3F2683" w14:textId="77777777" w:rsidR="005C4465" w:rsidRPr="00957F34" w:rsidRDefault="005C4465" w:rsidP="00AE1CDA">
      <w:pPr>
        <w:tabs>
          <w:tab w:val="left" w:pos="567"/>
          <w:tab w:val="left" w:pos="993"/>
          <w:tab w:val="left" w:pos="9781"/>
        </w:tabs>
        <w:ind w:left="142" w:right="-142"/>
        <w:rPr>
          <w:rFonts w:ascii="Arial" w:hAnsi="Arial" w:cs="Arial"/>
        </w:rPr>
      </w:pPr>
    </w:p>
    <w:p w14:paraId="10B51BCD" w14:textId="77777777" w:rsidR="0056138B" w:rsidRPr="00957F34" w:rsidRDefault="0056138B" w:rsidP="0056138B">
      <w:pPr>
        <w:tabs>
          <w:tab w:val="left" w:pos="567"/>
          <w:tab w:val="left" w:pos="993"/>
          <w:tab w:val="left" w:pos="9781"/>
        </w:tabs>
        <w:ind w:left="142" w:right="-142"/>
        <w:rPr>
          <w:rFonts w:ascii="Arial" w:hAnsi="Arial" w:cs="Arial"/>
        </w:rPr>
      </w:pPr>
      <w:r w:rsidRPr="00957F34">
        <w:rPr>
          <w:rFonts w:ascii="Arial" w:hAnsi="Arial" w:cs="Arial"/>
          <w:b/>
        </w:rPr>
        <w:t>LHN:</w:t>
      </w:r>
      <w:r w:rsidRPr="00957F34">
        <w:rPr>
          <w:rFonts w:ascii="Arial" w:hAnsi="Arial" w:cs="Arial"/>
        </w:rPr>
        <w:t xml:space="preserve">  Local Housing Need</w:t>
      </w:r>
    </w:p>
    <w:p w14:paraId="0EF84165" w14:textId="77777777" w:rsidR="0056138B" w:rsidRPr="00957F34" w:rsidRDefault="0056138B" w:rsidP="0056138B">
      <w:pPr>
        <w:tabs>
          <w:tab w:val="left" w:pos="567"/>
          <w:tab w:val="left" w:pos="993"/>
          <w:tab w:val="left" w:pos="9781"/>
        </w:tabs>
        <w:ind w:left="142" w:right="-142"/>
        <w:rPr>
          <w:rFonts w:ascii="Arial" w:hAnsi="Arial" w:cs="Arial"/>
        </w:rPr>
      </w:pPr>
    </w:p>
    <w:p w14:paraId="64F182D3" w14:textId="1805D931" w:rsidR="0056138B" w:rsidRPr="00957F34" w:rsidRDefault="00815DDD" w:rsidP="0056138B">
      <w:pPr>
        <w:tabs>
          <w:tab w:val="left" w:pos="567"/>
          <w:tab w:val="left" w:pos="993"/>
          <w:tab w:val="left" w:pos="9781"/>
        </w:tabs>
        <w:ind w:left="142" w:right="-142"/>
        <w:rPr>
          <w:rFonts w:ascii="Arial" w:hAnsi="Arial" w:cs="Arial"/>
        </w:rPr>
      </w:pPr>
      <w:r w:rsidRPr="00957F34">
        <w:rPr>
          <w:rFonts w:ascii="Arial" w:hAnsi="Arial" w:cs="Arial"/>
          <w:b/>
        </w:rPr>
        <w:t>MHCLG</w:t>
      </w:r>
      <w:r w:rsidR="006F0A5B" w:rsidRPr="00957F34">
        <w:rPr>
          <w:rFonts w:ascii="Arial" w:hAnsi="Arial" w:cs="Arial"/>
          <w:b/>
        </w:rPr>
        <w:t>:</w:t>
      </w:r>
      <w:r w:rsidR="0056138B" w:rsidRPr="00957F34">
        <w:rPr>
          <w:rFonts w:ascii="Arial" w:hAnsi="Arial" w:cs="Arial"/>
        </w:rPr>
        <w:t xml:space="preserve"> </w:t>
      </w:r>
      <w:r w:rsidR="00C02B7D" w:rsidRPr="00957F34">
        <w:rPr>
          <w:rFonts w:ascii="Arial" w:hAnsi="Arial" w:cs="Arial"/>
        </w:rPr>
        <w:t>Ministry of</w:t>
      </w:r>
      <w:r w:rsidR="006F0A5B" w:rsidRPr="00957F34">
        <w:rPr>
          <w:rFonts w:ascii="Arial" w:hAnsi="Arial" w:cs="Arial"/>
        </w:rPr>
        <w:t xml:space="preserve"> Housing</w:t>
      </w:r>
      <w:r w:rsidR="00C02B7D" w:rsidRPr="00957F34">
        <w:rPr>
          <w:rFonts w:ascii="Arial" w:hAnsi="Arial" w:cs="Arial"/>
        </w:rPr>
        <w:t>,</w:t>
      </w:r>
      <w:r w:rsidR="006F0A5B" w:rsidRPr="00957F34">
        <w:rPr>
          <w:rFonts w:ascii="Arial" w:hAnsi="Arial" w:cs="Arial"/>
        </w:rPr>
        <w:t xml:space="preserve"> Communities</w:t>
      </w:r>
      <w:r w:rsidR="00C02B7D" w:rsidRPr="00957F34">
        <w:rPr>
          <w:rFonts w:ascii="Arial" w:hAnsi="Arial" w:cs="Arial"/>
        </w:rPr>
        <w:t xml:space="preserve"> and Local Government</w:t>
      </w:r>
      <w:r w:rsidR="0056138B" w:rsidRPr="00957F34">
        <w:rPr>
          <w:rFonts w:ascii="Arial" w:hAnsi="Arial" w:cs="Arial"/>
        </w:rPr>
        <w:t xml:space="preserve"> </w:t>
      </w:r>
    </w:p>
    <w:p w14:paraId="2034CF44" w14:textId="77777777" w:rsidR="0056138B" w:rsidRPr="00957F34" w:rsidRDefault="0056138B" w:rsidP="00AE1CDA">
      <w:pPr>
        <w:tabs>
          <w:tab w:val="left" w:pos="567"/>
          <w:tab w:val="left" w:pos="993"/>
          <w:tab w:val="left" w:pos="9781"/>
        </w:tabs>
        <w:ind w:left="142" w:right="-142"/>
        <w:rPr>
          <w:rFonts w:ascii="Arial" w:hAnsi="Arial" w:cs="Arial"/>
        </w:rPr>
      </w:pPr>
    </w:p>
    <w:p w14:paraId="25002BC9" w14:textId="77777777" w:rsidR="0056138B" w:rsidRPr="00957F34" w:rsidRDefault="0056138B" w:rsidP="0056138B">
      <w:pPr>
        <w:tabs>
          <w:tab w:val="left" w:pos="567"/>
          <w:tab w:val="left" w:pos="993"/>
          <w:tab w:val="left" w:pos="9781"/>
        </w:tabs>
        <w:ind w:left="142" w:right="-142"/>
        <w:rPr>
          <w:rFonts w:ascii="Arial" w:hAnsi="Arial" w:cs="Arial"/>
        </w:rPr>
      </w:pPr>
      <w:r w:rsidRPr="00957F34">
        <w:rPr>
          <w:rFonts w:ascii="Arial" w:hAnsi="Arial" w:cs="Arial"/>
          <w:b/>
        </w:rPr>
        <w:t xml:space="preserve">NCC: </w:t>
      </w:r>
      <w:r w:rsidRPr="00957F34">
        <w:rPr>
          <w:rFonts w:ascii="Arial" w:hAnsi="Arial" w:cs="Arial"/>
        </w:rPr>
        <w:t xml:space="preserve">Nottinghamshire County Council </w:t>
      </w:r>
    </w:p>
    <w:p w14:paraId="129C8DD2" w14:textId="77777777" w:rsidR="00AE1CDA" w:rsidRPr="00957F34" w:rsidRDefault="00AE1CDA" w:rsidP="00AE1CDA">
      <w:pPr>
        <w:tabs>
          <w:tab w:val="left" w:pos="567"/>
          <w:tab w:val="left" w:pos="993"/>
          <w:tab w:val="left" w:pos="9781"/>
        </w:tabs>
        <w:ind w:left="142" w:right="-142"/>
        <w:rPr>
          <w:rFonts w:ascii="Arial" w:hAnsi="Arial" w:cs="Arial"/>
          <w:b/>
        </w:rPr>
      </w:pPr>
    </w:p>
    <w:p w14:paraId="1AF975ED" w14:textId="77777777" w:rsidR="00AE1CDA" w:rsidRPr="00957F34" w:rsidRDefault="00DE7D5B" w:rsidP="00AE1CDA">
      <w:pPr>
        <w:tabs>
          <w:tab w:val="left" w:pos="567"/>
          <w:tab w:val="left" w:pos="993"/>
          <w:tab w:val="left" w:pos="9781"/>
        </w:tabs>
        <w:ind w:left="142" w:right="-142"/>
        <w:rPr>
          <w:rFonts w:ascii="Arial" w:hAnsi="Arial" w:cs="Arial"/>
        </w:rPr>
      </w:pPr>
      <w:r w:rsidRPr="00957F34">
        <w:rPr>
          <w:rFonts w:ascii="Arial" w:hAnsi="Arial" w:cs="Arial"/>
          <w:b/>
        </w:rPr>
        <w:t xml:space="preserve">NPPF: </w:t>
      </w:r>
      <w:r w:rsidRPr="00957F34">
        <w:rPr>
          <w:rFonts w:ascii="Arial" w:hAnsi="Arial" w:cs="Arial"/>
        </w:rPr>
        <w:t>National Planning Policy Framework</w:t>
      </w:r>
    </w:p>
    <w:p w14:paraId="6F2DC742" w14:textId="77777777" w:rsidR="00AE1CDA" w:rsidRPr="00AC3173" w:rsidRDefault="00AE1CDA" w:rsidP="00AE1CDA">
      <w:pPr>
        <w:tabs>
          <w:tab w:val="left" w:pos="567"/>
          <w:tab w:val="left" w:pos="993"/>
          <w:tab w:val="left" w:pos="9781"/>
        </w:tabs>
        <w:ind w:left="142" w:right="-142"/>
        <w:rPr>
          <w:rFonts w:ascii="Arial" w:hAnsi="Arial" w:cs="Arial"/>
          <w:b/>
          <w:highlight w:val="yellow"/>
        </w:rPr>
      </w:pPr>
    </w:p>
    <w:p w14:paraId="4A4217BA" w14:textId="77777777" w:rsidR="0056138B" w:rsidRPr="00957F34" w:rsidRDefault="0056138B" w:rsidP="0056138B">
      <w:pPr>
        <w:tabs>
          <w:tab w:val="left" w:pos="567"/>
          <w:tab w:val="left" w:pos="993"/>
          <w:tab w:val="left" w:pos="9781"/>
        </w:tabs>
        <w:ind w:left="142" w:right="-142"/>
        <w:rPr>
          <w:rFonts w:ascii="Arial" w:hAnsi="Arial" w:cs="Arial"/>
        </w:rPr>
      </w:pPr>
      <w:r w:rsidRPr="00957F34">
        <w:rPr>
          <w:rFonts w:ascii="Arial" w:hAnsi="Arial" w:cs="Arial"/>
          <w:b/>
        </w:rPr>
        <w:t xml:space="preserve">OAN: </w:t>
      </w:r>
      <w:r w:rsidRPr="00957F34">
        <w:rPr>
          <w:rFonts w:ascii="Arial" w:hAnsi="Arial" w:cs="Arial"/>
        </w:rPr>
        <w:t>Objectively Assessed Need</w:t>
      </w:r>
    </w:p>
    <w:p w14:paraId="64951202" w14:textId="77777777" w:rsidR="0056138B" w:rsidRPr="00957F34" w:rsidRDefault="0056138B" w:rsidP="00AE1CDA">
      <w:pPr>
        <w:tabs>
          <w:tab w:val="left" w:pos="567"/>
          <w:tab w:val="left" w:pos="993"/>
          <w:tab w:val="left" w:pos="9781"/>
        </w:tabs>
        <w:ind w:left="142" w:right="-142"/>
        <w:rPr>
          <w:rFonts w:ascii="Arial" w:hAnsi="Arial" w:cs="Arial"/>
        </w:rPr>
      </w:pPr>
    </w:p>
    <w:p w14:paraId="5D7CDBD0" w14:textId="77777777" w:rsidR="00AE1CDA" w:rsidRPr="00957F34" w:rsidRDefault="0037547D" w:rsidP="00AE1CDA">
      <w:pPr>
        <w:tabs>
          <w:tab w:val="left" w:pos="567"/>
          <w:tab w:val="left" w:pos="993"/>
          <w:tab w:val="left" w:pos="9781"/>
        </w:tabs>
        <w:ind w:left="142" w:right="-142"/>
        <w:rPr>
          <w:rFonts w:ascii="Arial" w:hAnsi="Arial" w:cs="Arial"/>
        </w:rPr>
      </w:pPr>
      <w:r w:rsidRPr="00957F34">
        <w:rPr>
          <w:rFonts w:ascii="Arial" w:hAnsi="Arial" w:cs="Arial"/>
          <w:b/>
        </w:rPr>
        <w:t>PDL</w:t>
      </w:r>
      <w:r w:rsidR="00E6629C" w:rsidRPr="00957F34">
        <w:rPr>
          <w:rFonts w:ascii="Arial" w:hAnsi="Arial" w:cs="Arial"/>
        </w:rPr>
        <w:t xml:space="preserve">:  </w:t>
      </w:r>
      <w:r w:rsidRPr="00957F34">
        <w:rPr>
          <w:rFonts w:ascii="Arial" w:hAnsi="Arial" w:cs="Arial"/>
        </w:rPr>
        <w:t>Previously Developed Land</w:t>
      </w:r>
    </w:p>
    <w:p w14:paraId="1A09A32A" w14:textId="77777777" w:rsidR="007463A4" w:rsidRPr="00957F34" w:rsidRDefault="007463A4" w:rsidP="00AE1CDA">
      <w:pPr>
        <w:tabs>
          <w:tab w:val="left" w:pos="567"/>
          <w:tab w:val="left" w:pos="993"/>
          <w:tab w:val="left" w:pos="9781"/>
        </w:tabs>
        <w:ind w:left="142" w:right="-142"/>
        <w:rPr>
          <w:rFonts w:ascii="Arial" w:hAnsi="Arial" w:cs="Arial"/>
        </w:rPr>
      </w:pPr>
    </w:p>
    <w:p w14:paraId="7EC54B9C" w14:textId="77777777" w:rsidR="007463A4" w:rsidRPr="00957F34" w:rsidRDefault="00DB2658" w:rsidP="00AE1CDA">
      <w:pPr>
        <w:tabs>
          <w:tab w:val="left" w:pos="567"/>
          <w:tab w:val="left" w:pos="993"/>
          <w:tab w:val="left" w:pos="9781"/>
        </w:tabs>
        <w:ind w:left="142" w:right="-142"/>
        <w:rPr>
          <w:rFonts w:ascii="Arial" w:hAnsi="Arial" w:cs="Arial"/>
        </w:rPr>
      </w:pPr>
      <w:r w:rsidRPr="00957F34">
        <w:rPr>
          <w:rFonts w:ascii="Arial" w:hAnsi="Arial" w:cs="Arial"/>
          <w:b/>
        </w:rPr>
        <w:t>Permitted D</w:t>
      </w:r>
      <w:r w:rsidR="007463A4" w:rsidRPr="00957F34">
        <w:rPr>
          <w:rFonts w:ascii="Arial" w:hAnsi="Arial" w:cs="Arial"/>
          <w:b/>
        </w:rPr>
        <w:t>evelopment</w:t>
      </w:r>
      <w:r w:rsidR="00D82820" w:rsidRPr="00957F34">
        <w:rPr>
          <w:rFonts w:ascii="Arial" w:hAnsi="Arial" w:cs="Arial"/>
          <w:b/>
        </w:rPr>
        <w:t xml:space="preserve"> (PD)</w:t>
      </w:r>
      <w:r w:rsidR="007463A4" w:rsidRPr="00957F34">
        <w:rPr>
          <w:rFonts w:ascii="Arial" w:hAnsi="Arial" w:cs="Arial"/>
          <w:b/>
        </w:rPr>
        <w:t xml:space="preserve"> rights</w:t>
      </w:r>
      <w:r w:rsidR="007463A4" w:rsidRPr="00957F34">
        <w:rPr>
          <w:rFonts w:ascii="Arial" w:hAnsi="Arial" w:cs="Arial"/>
        </w:rPr>
        <w:t xml:space="preserve"> are a national grant of planning permission which allow certain building works and changes of use to be carried out without having to make a planning application.</w:t>
      </w:r>
    </w:p>
    <w:p w14:paraId="71F29934" w14:textId="77777777" w:rsidR="00DA050D" w:rsidRPr="00957F34" w:rsidRDefault="00DA050D" w:rsidP="00AE1CDA">
      <w:pPr>
        <w:tabs>
          <w:tab w:val="left" w:pos="567"/>
          <w:tab w:val="left" w:pos="993"/>
          <w:tab w:val="left" w:pos="9781"/>
        </w:tabs>
        <w:ind w:left="142" w:right="-142"/>
        <w:rPr>
          <w:rFonts w:ascii="Arial" w:hAnsi="Arial" w:cs="Arial"/>
        </w:rPr>
      </w:pPr>
    </w:p>
    <w:p w14:paraId="02EC51B6" w14:textId="77777777" w:rsidR="00DA050D" w:rsidRPr="00957F34" w:rsidRDefault="00DA050D" w:rsidP="00DA050D">
      <w:pPr>
        <w:tabs>
          <w:tab w:val="left" w:pos="567"/>
          <w:tab w:val="left" w:pos="993"/>
          <w:tab w:val="left" w:pos="9781"/>
        </w:tabs>
        <w:ind w:left="142" w:right="-142"/>
        <w:rPr>
          <w:rFonts w:ascii="Arial" w:hAnsi="Arial" w:cs="Arial"/>
        </w:rPr>
      </w:pPr>
      <w:r w:rsidRPr="00957F34">
        <w:rPr>
          <w:rFonts w:ascii="Arial" w:hAnsi="Arial" w:cs="Arial"/>
          <w:b/>
        </w:rPr>
        <w:t>PPG</w:t>
      </w:r>
      <w:r w:rsidRPr="00957F34">
        <w:rPr>
          <w:rFonts w:ascii="Arial" w:hAnsi="Arial" w:cs="Arial"/>
        </w:rPr>
        <w:t>:  Planning Practice Guidance</w:t>
      </w:r>
    </w:p>
    <w:p w14:paraId="3F07634C" w14:textId="77777777" w:rsidR="00AE1CDA" w:rsidRPr="00957F34" w:rsidRDefault="00AE1CDA" w:rsidP="00AE1CDA">
      <w:pPr>
        <w:tabs>
          <w:tab w:val="left" w:pos="567"/>
          <w:tab w:val="left" w:pos="993"/>
          <w:tab w:val="left" w:pos="9781"/>
        </w:tabs>
        <w:ind w:left="142" w:right="-142"/>
        <w:rPr>
          <w:rFonts w:ascii="Arial" w:hAnsi="Arial" w:cs="Arial"/>
          <w:b/>
        </w:rPr>
      </w:pPr>
    </w:p>
    <w:p w14:paraId="19792C96" w14:textId="77777777" w:rsidR="00AE1CDA" w:rsidRPr="00957F34" w:rsidRDefault="00686B47" w:rsidP="00AE1CDA">
      <w:pPr>
        <w:tabs>
          <w:tab w:val="left" w:pos="567"/>
          <w:tab w:val="left" w:pos="993"/>
          <w:tab w:val="left" w:pos="9781"/>
        </w:tabs>
        <w:ind w:left="142" w:right="-142"/>
        <w:rPr>
          <w:rFonts w:ascii="Arial" w:hAnsi="Arial" w:cs="Arial"/>
        </w:rPr>
      </w:pPr>
      <w:r w:rsidRPr="00957F34">
        <w:rPr>
          <w:rFonts w:ascii="Arial" w:hAnsi="Arial" w:cs="Arial"/>
          <w:b/>
        </w:rPr>
        <w:t>RSL</w:t>
      </w:r>
      <w:r w:rsidR="00E6629C" w:rsidRPr="00957F34">
        <w:rPr>
          <w:rFonts w:ascii="Arial" w:hAnsi="Arial" w:cs="Arial"/>
        </w:rPr>
        <w:t xml:space="preserve">:  </w:t>
      </w:r>
      <w:r w:rsidRPr="00957F34">
        <w:rPr>
          <w:rFonts w:ascii="Arial" w:hAnsi="Arial" w:cs="Arial"/>
        </w:rPr>
        <w:t>Registered Social Landlord</w:t>
      </w:r>
    </w:p>
    <w:p w14:paraId="58B03608" w14:textId="77777777" w:rsidR="00AE1CDA" w:rsidRPr="00957F34" w:rsidRDefault="00AE1CDA" w:rsidP="00AE1CDA">
      <w:pPr>
        <w:tabs>
          <w:tab w:val="left" w:pos="567"/>
          <w:tab w:val="left" w:pos="993"/>
          <w:tab w:val="left" w:pos="9781"/>
        </w:tabs>
        <w:ind w:left="142" w:right="-142"/>
        <w:rPr>
          <w:rFonts w:ascii="Arial" w:hAnsi="Arial" w:cs="Arial"/>
          <w:b/>
        </w:rPr>
      </w:pPr>
    </w:p>
    <w:p w14:paraId="7CCE3E3C" w14:textId="77777777" w:rsidR="00E6629C" w:rsidRPr="00957F34" w:rsidRDefault="00E6629C" w:rsidP="00AE1CDA">
      <w:pPr>
        <w:tabs>
          <w:tab w:val="left" w:pos="567"/>
          <w:tab w:val="left" w:pos="993"/>
          <w:tab w:val="left" w:pos="9781"/>
        </w:tabs>
        <w:ind w:left="142" w:right="-142"/>
        <w:rPr>
          <w:rFonts w:ascii="Arial" w:hAnsi="Arial" w:cs="Arial"/>
        </w:rPr>
      </w:pPr>
      <w:r w:rsidRPr="00957F34">
        <w:rPr>
          <w:rFonts w:ascii="Arial" w:hAnsi="Arial" w:cs="Arial"/>
          <w:b/>
        </w:rPr>
        <w:t>Section 106 agreement (s106):</w:t>
      </w:r>
      <w:r w:rsidR="00760327" w:rsidRPr="00957F34">
        <w:t xml:space="preserve"> </w:t>
      </w:r>
      <w:r w:rsidR="005C1484" w:rsidRPr="00957F34">
        <w:rPr>
          <w:rFonts w:ascii="Arial" w:hAnsi="Arial" w:cs="Arial"/>
        </w:rPr>
        <w:t>or p</w:t>
      </w:r>
      <w:r w:rsidR="00760327" w:rsidRPr="00957F34">
        <w:rPr>
          <w:rFonts w:ascii="Arial" w:hAnsi="Arial"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0F368C52" w14:textId="77777777" w:rsidR="00252837" w:rsidRPr="00957F34" w:rsidRDefault="00252837" w:rsidP="008963AB">
      <w:pPr>
        <w:tabs>
          <w:tab w:val="left" w:pos="567"/>
          <w:tab w:val="left" w:pos="993"/>
          <w:tab w:val="left" w:pos="9781"/>
        </w:tabs>
        <w:ind w:left="142" w:right="-142"/>
        <w:rPr>
          <w:rFonts w:ascii="Arial" w:hAnsi="Arial" w:cs="Arial"/>
          <w:b/>
        </w:rPr>
      </w:pPr>
    </w:p>
    <w:p w14:paraId="3AB1D778" w14:textId="77777777" w:rsidR="00DB2658" w:rsidRPr="00957F34" w:rsidRDefault="00DB2658" w:rsidP="00DB2658">
      <w:pPr>
        <w:tabs>
          <w:tab w:val="left" w:pos="567"/>
          <w:tab w:val="left" w:pos="993"/>
          <w:tab w:val="left" w:pos="9781"/>
        </w:tabs>
        <w:spacing w:line="360" w:lineRule="auto"/>
        <w:ind w:left="142" w:right="-142"/>
        <w:rPr>
          <w:rFonts w:ascii="Arial" w:hAnsi="Arial" w:cs="Arial"/>
          <w:b/>
        </w:rPr>
      </w:pPr>
      <w:r w:rsidRPr="00957F34">
        <w:rPr>
          <w:rFonts w:ascii="Arial" w:hAnsi="Arial" w:cs="Arial"/>
          <w:b/>
        </w:rPr>
        <w:t xml:space="preserve">SHELAA:    </w:t>
      </w:r>
      <w:r w:rsidRPr="00957F34">
        <w:rPr>
          <w:rFonts w:ascii="Arial" w:hAnsi="Arial" w:cs="Arial"/>
        </w:rPr>
        <w:t>Strategic Housing &amp; Economic Land Availability Assessment</w:t>
      </w:r>
    </w:p>
    <w:p w14:paraId="500169E3" w14:textId="77777777" w:rsidR="0024207E" w:rsidRPr="00957F34" w:rsidRDefault="0024207E" w:rsidP="00B23678">
      <w:pPr>
        <w:tabs>
          <w:tab w:val="left" w:pos="567"/>
          <w:tab w:val="left" w:pos="993"/>
          <w:tab w:val="left" w:pos="9781"/>
        </w:tabs>
        <w:spacing w:line="360" w:lineRule="auto"/>
        <w:ind w:left="142" w:right="-142"/>
        <w:rPr>
          <w:rFonts w:ascii="Arial" w:hAnsi="Arial" w:cs="Arial"/>
        </w:rPr>
      </w:pPr>
      <w:r w:rsidRPr="00957F34">
        <w:rPr>
          <w:rFonts w:ascii="Arial" w:hAnsi="Arial" w:cs="Arial"/>
          <w:b/>
        </w:rPr>
        <w:t>SHMA</w:t>
      </w:r>
      <w:r w:rsidR="00E6629C" w:rsidRPr="00957F34">
        <w:rPr>
          <w:rFonts w:ascii="Arial" w:hAnsi="Arial" w:cs="Arial"/>
          <w:b/>
        </w:rPr>
        <w:t xml:space="preserve">:  </w:t>
      </w:r>
      <w:r w:rsidRPr="00957F34">
        <w:rPr>
          <w:rFonts w:ascii="Arial" w:hAnsi="Arial" w:cs="Arial"/>
        </w:rPr>
        <w:t>Strategic Housing Market Area Assessment</w:t>
      </w:r>
    </w:p>
    <w:p w14:paraId="1DF7DF98" w14:textId="77777777" w:rsidR="008D39A7" w:rsidRPr="00957F34" w:rsidRDefault="008D39A7" w:rsidP="008963AB">
      <w:pPr>
        <w:tabs>
          <w:tab w:val="left" w:pos="9781"/>
        </w:tabs>
        <w:autoSpaceDE w:val="0"/>
        <w:autoSpaceDN w:val="0"/>
        <w:adjustRightInd w:val="0"/>
        <w:ind w:left="142" w:right="-142"/>
        <w:rPr>
          <w:rFonts w:ascii="Arial" w:hAnsi="Arial" w:cs="Arial"/>
          <w:b/>
        </w:rPr>
      </w:pPr>
    </w:p>
    <w:p w14:paraId="7631C333" w14:textId="77777777" w:rsidR="00355C80" w:rsidRPr="00AD410A" w:rsidRDefault="00E6629C" w:rsidP="008963AB">
      <w:pPr>
        <w:tabs>
          <w:tab w:val="left" w:pos="567"/>
          <w:tab w:val="left" w:pos="993"/>
          <w:tab w:val="left" w:pos="9781"/>
        </w:tabs>
        <w:ind w:left="142" w:right="-142"/>
        <w:jc w:val="both"/>
        <w:rPr>
          <w:rFonts w:ascii="Arial" w:hAnsi="Arial" w:cs="Arial"/>
        </w:rPr>
      </w:pPr>
      <w:r w:rsidRPr="00957F34">
        <w:rPr>
          <w:rFonts w:ascii="Arial" w:hAnsi="Arial" w:cs="Arial"/>
          <w:b/>
        </w:rPr>
        <w:t xml:space="preserve">Supplementary </w:t>
      </w:r>
      <w:r w:rsidR="00A23C29" w:rsidRPr="00957F34">
        <w:rPr>
          <w:rFonts w:ascii="Arial" w:hAnsi="Arial" w:cs="Arial"/>
          <w:b/>
        </w:rPr>
        <w:t>P</w:t>
      </w:r>
      <w:r w:rsidRPr="00957F34">
        <w:rPr>
          <w:rFonts w:ascii="Arial" w:hAnsi="Arial" w:cs="Arial"/>
          <w:b/>
        </w:rPr>
        <w:t xml:space="preserve">lanning Document (SPD): </w:t>
      </w:r>
      <w:r w:rsidR="00760327" w:rsidRPr="00957F34">
        <w:rPr>
          <w:rFonts w:ascii="Arial" w:hAnsi="Arial" w:cs="Arial"/>
        </w:rPr>
        <w:t>Provide supplementary information in respect of the policies in Development Plan Documents.  They do not form part of the Development Plan and are not subject to independent examination.</w:t>
      </w:r>
    </w:p>
    <w:p w14:paraId="6E1A7C2D" w14:textId="2FEF5EF9" w:rsidR="00F51904" w:rsidRPr="00AD410A" w:rsidRDefault="00F51904">
      <w:pPr>
        <w:rPr>
          <w:rFonts w:ascii="Arial" w:hAnsi="Arial" w:cs="Arial"/>
        </w:rPr>
        <w:sectPr w:rsidR="00F51904" w:rsidRPr="00AD410A" w:rsidSect="00472E87">
          <w:pgSz w:w="11906" w:h="16838"/>
          <w:pgMar w:top="1440" w:right="1440" w:bottom="1440" w:left="1440" w:header="709" w:footer="709" w:gutter="0"/>
          <w:cols w:space="708"/>
          <w:docGrid w:linePitch="360"/>
        </w:sectPr>
      </w:pPr>
    </w:p>
    <w:p w14:paraId="091AC5E8" w14:textId="6F2FC2E1" w:rsidR="00760327" w:rsidRPr="001A0FAC" w:rsidRDefault="00760327" w:rsidP="007C4949">
      <w:pPr>
        <w:tabs>
          <w:tab w:val="left" w:pos="567"/>
          <w:tab w:val="left" w:pos="993"/>
          <w:tab w:val="left" w:pos="9781"/>
        </w:tabs>
        <w:ind w:left="142" w:right="-142"/>
        <w:jc w:val="both"/>
        <w:rPr>
          <w:rFonts w:ascii="Arial" w:hAnsi="Arial" w:cs="Arial"/>
        </w:rPr>
      </w:pPr>
    </w:p>
    <w:sectPr w:rsidR="00760327" w:rsidRPr="001A0FAC" w:rsidSect="00472E87">
      <w:footerReference w:type="default" r:id="rId46"/>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538DD" w14:textId="77777777" w:rsidR="009C5153" w:rsidRDefault="009C5153">
      <w:r>
        <w:separator/>
      </w:r>
    </w:p>
  </w:endnote>
  <w:endnote w:type="continuationSeparator" w:id="0">
    <w:p w14:paraId="2D979A90" w14:textId="77777777" w:rsidR="009C5153" w:rsidRDefault="009C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9761908"/>
      <w:docPartObj>
        <w:docPartGallery w:val="Page Numbers (Bottom of Page)"/>
        <w:docPartUnique/>
      </w:docPartObj>
    </w:sdtPr>
    <w:sdtEndPr>
      <w:rPr>
        <w:spacing w:val="60"/>
      </w:rPr>
    </w:sdtEndPr>
    <w:sdtContent>
      <w:p w14:paraId="6AC14385" w14:textId="74083B8E" w:rsidR="000132F9" w:rsidRDefault="000132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p w14:paraId="13483CAE" w14:textId="77777777" w:rsidR="000132F9" w:rsidRDefault="000132F9" w:rsidP="00122ADF">
    <w:pPr>
      <w:pStyle w:val="Footer"/>
      <w:ind w:right="360"/>
      <w:jc w:val="center"/>
    </w:pPr>
  </w:p>
  <w:p w14:paraId="1B8D7EE0" w14:textId="77777777" w:rsidR="005F2CBE" w:rsidRDefault="005F2CBE"/>
  <w:p w14:paraId="1C1E26EC" w14:textId="77777777" w:rsidR="005F2CBE" w:rsidRDefault="005F2CB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E8A60" w14:textId="77777777" w:rsidR="009C5153" w:rsidRDefault="009C5153">
      <w:r>
        <w:separator/>
      </w:r>
    </w:p>
  </w:footnote>
  <w:footnote w:type="continuationSeparator" w:id="0">
    <w:p w14:paraId="23EBC585" w14:textId="77777777" w:rsidR="009C5153" w:rsidRDefault="009C5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5E126E6"/>
    <w:multiLevelType w:val="hybridMultilevel"/>
    <w:tmpl w:val="21D07F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A33D13"/>
    <w:multiLevelType w:val="multilevel"/>
    <w:tmpl w:val="FBDCD9A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E2C30F5"/>
    <w:multiLevelType w:val="multilevel"/>
    <w:tmpl w:val="C8E21DC2"/>
    <w:lvl w:ilvl="0">
      <w:start w:val="1"/>
      <w:numFmt w:val="decimal"/>
      <w:pStyle w:val="Heading1"/>
      <w:lvlText w:val="%1"/>
      <w:lvlJc w:val="left"/>
      <w:pPr>
        <w:tabs>
          <w:tab w:val="num" w:pos="438"/>
        </w:tabs>
        <w:ind w:left="438" w:hanging="432"/>
      </w:pPr>
      <w:rPr>
        <w:sz w:val="32"/>
        <w:szCs w:val="32"/>
      </w:rPr>
    </w:lvl>
    <w:lvl w:ilvl="1">
      <w:start w:val="1"/>
      <w:numFmt w:val="decimal"/>
      <w:lvlText w:val="%1.%2"/>
      <w:lvlJc w:val="left"/>
      <w:pPr>
        <w:tabs>
          <w:tab w:val="num" w:pos="582"/>
        </w:tabs>
        <w:ind w:left="582" w:hanging="576"/>
      </w:pPr>
      <w:rPr>
        <w:rFonts w:ascii="Arial" w:hAnsi="Arial" w:cs="Arial" w:hint="default"/>
      </w:rPr>
    </w:lvl>
    <w:lvl w:ilvl="2">
      <w:start w:val="1"/>
      <w:numFmt w:val="decimal"/>
      <w:lvlText w:val="%1.%2.%3"/>
      <w:lvlJc w:val="left"/>
      <w:pPr>
        <w:tabs>
          <w:tab w:val="num" w:pos="726"/>
        </w:tabs>
        <w:ind w:left="726" w:hanging="720"/>
      </w:pPr>
    </w:lvl>
    <w:lvl w:ilvl="3">
      <w:start w:val="1"/>
      <w:numFmt w:val="decimal"/>
      <w:pStyle w:val="Heading4"/>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4"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040122"/>
    <w:multiLevelType w:val="hybridMultilevel"/>
    <w:tmpl w:val="29923D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512134D4"/>
    <w:multiLevelType w:val="hybridMultilevel"/>
    <w:tmpl w:val="AB485FE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5A0E1472"/>
    <w:multiLevelType w:val="hybridMultilevel"/>
    <w:tmpl w:val="40B8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131F31"/>
    <w:multiLevelType w:val="hybridMultilevel"/>
    <w:tmpl w:val="9000D55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5EA36B66"/>
    <w:multiLevelType w:val="hybridMultilevel"/>
    <w:tmpl w:val="EEBE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904C00"/>
    <w:multiLevelType w:val="multilevel"/>
    <w:tmpl w:val="8B12D14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66F46587"/>
    <w:multiLevelType w:val="multilevel"/>
    <w:tmpl w:val="AF6C5F44"/>
    <w:lvl w:ilvl="0">
      <w:start w:val="3"/>
      <w:numFmt w:val="decimal"/>
      <w:lvlText w:val="%1"/>
      <w:lvlJc w:val="left"/>
      <w:pPr>
        <w:tabs>
          <w:tab w:val="num" w:pos="360"/>
        </w:tabs>
        <w:ind w:left="360" w:hanging="360"/>
      </w:pPr>
      <w:rPr>
        <w:rFonts w:hint="default"/>
      </w:rPr>
    </w:lvl>
    <w:lvl w:ilvl="1">
      <w:start w:val="30"/>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5"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65453232">
    <w:abstractNumId w:val="3"/>
  </w:num>
  <w:num w:numId="2" w16cid:durableId="409818127">
    <w:abstractNumId w:val="2"/>
  </w:num>
  <w:num w:numId="3" w16cid:durableId="964239088">
    <w:abstractNumId w:val="6"/>
  </w:num>
  <w:num w:numId="4" w16cid:durableId="1058478388">
    <w:abstractNumId w:val="12"/>
  </w:num>
  <w:num w:numId="5" w16cid:durableId="141191953">
    <w:abstractNumId w:val="0"/>
  </w:num>
  <w:num w:numId="6" w16cid:durableId="458761473">
    <w:abstractNumId w:val="14"/>
  </w:num>
  <w:num w:numId="7" w16cid:durableId="1693189667">
    <w:abstractNumId w:val="8"/>
  </w:num>
  <w:num w:numId="8" w16cid:durableId="86511034">
    <w:abstractNumId w:val="4"/>
  </w:num>
  <w:num w:numId="9" w16cid:durableId="193079745">
    <w:abstractNumId w:val="15"/>
  </w:num>
  <w:num w:numId="10" w16cid:durableId="866140035">
    <w:abstractNumId w:val="7"/>
  </w:num>
  <w:num w:numId="11" w16cid:durableId="1636596165">
    <w:abstractNumId w:val="9"/>
  </w:num>
  <w:num w:numId="12" w16cid:durableId="293944582">
    <w:abstractNumId w:val="5"/>
  </w:num>
  <w:num w:numId="13" w16cid:durableId="1753888898">
    <w:abstractNumId w:val="1"/>
  </w:num>
  <w:num w:numId="14" w16cid:durableId="451556444">
    <w:abstractNumId w:val="10"/>
  </w:num>
  <w:num w:numId="15" w16cid:durableId="426776976">
    <w:abstractNumId w:val="13"/>
  </w:num>
  <w:num w:numId="16" w16cid:durableId="24472613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7A2"/>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47"/>
    <w:rsid w:val="000112FF"/>
    <w:rsid w:val="00011994"/>
    <w:rsid w:val="0001207E"/>
    <w:rsid w:val="00012365"/>
    <w:rsid w:val="000126EB"/>
    <w:rsid w:val="00013074"/>
    <w:rsid w:val="000132F9"/>
    <w:rsid w:val="00014650"/>
    <w:rsid w:val="000152D4"/>
    <w:rsid w:val="0001620A"/>
    <w:rsid w:val="000168DD"/>
    <w:rsid w:val="00016D19"/>
    <w:rsid w:val="00017010"/>
    <w:rsid w:val="00017680"/>
    <w:rsid w:val="0001788B"/>
    <w:rsid w:val="0002092E"/>
    <w:rsid w:val="000214E6"/>
    <w:rsid w:val="00021521"/>
    <w:rsid w:val="00022029"/>
    <w:rsid w:val="0002266D"/>
    <w:rsid w:val="00022F3C"/>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6265"/>
    <w:rsid w:val="000363CE"/>
    <w:rsid w:val="00036ADD"/>
    <w:rsid w:val="00037035"/>
    <w:rsid w:val="000372EF"/>
    <w:rsid w:val="00037933"/>
    <w:rsid w:val="00037AD7"/>
    <w:rsid w:val="00040234"/>
    <w:rsid w:val="00040591"/>
    <w:rsid w:val="0004128C"/>
    <w:rsid w:val="000420A1"/>
    <w:rsid w:val="000430B8"/>
    <w:rsid w:val="00043789"/>
    <w:rsid w:val="00043A09"/>
    <w:rsid w:val="000445E9"/>
    <w:rsid w:val="00044E5B"/>
    <w:rsid w:val="00044F4F"/>
    <w:rsid w:val="00045317"/>
    <w:rsid w:val="0004650C"/>
    <w:rsid w:val="000465A7"/>
    <w:rsid w:val="00046880"/>
    <w:rsid w:val="00046EE7"/>
    <w:rsid w:val="000471DB"/>
    <w:rsid w:val="00047371"/>
    <w:rsid w:val="00050221"/>
    <w:rsid w:val="00050BB2"/>
    <w:rsid w:val="000518EF"/>
    <w:rsid w:val="00052685"/>
    <w:rsid w:val="00054504"/>
    <w:rsid w:val="00054A3E"/>
    <w:rsid w:val="00055715"/>
    <w:rsid w:val="00055846"/>
    <w:rsid w:val="00055E0A"/>
    <w:rsid w:val="000562E9"/>
    <w:rsid w:val="00057F3D"/>
    <w:rsid w:val="00060125"/>
    <w:rsid w:val="00060861"/>
    <w:rsid w:val="000618F5"/>
    <w:rsid w:val="00061CA0"/>
    <w:rsid w:val="00062024"/>
    <w:rsid w:val="000621E3"/>
    <w:rsid w:val="00062F5E"/>
    <w:rsid w:val="00063742"/>
    <w:rsid w:val="00063A7D"/>
    <w:rsid w:val="00063E44"/>
    <w:rsid w:val="00063F2B"/>
    <w:rsid w:val="000647AD"/>
    <w:rsid w:val="0006501C"/>
    <w:rsid w:val="000708FC"/>
    <w:rsid w:val="000711EC"/>
    <w:rsid w:val="00071709"/>
    <w:rsid w:val="00071DD2"/>
    <w:rsid w:val="0007216C"/>
    <w:rsid w:val="0007359F"/>
    <w:rsid w:val="00073A17"/>
    <w:rsid w:val="000746D0"/>
    <w:rsid w:val="000756A0"/>
    <w:rsid w:val="00075B38"/>
    <w:rsid w:val="00076230"/>
    <w:rsid w:val="000763EA"/>
    <w:rsid w:val="0007663E"/>
    <w:rsid w:val="00076FC4"/>
    <w:rsid w:val="0007724F"/>
    <w:rsid w:val="000772B2"/>
    <w:rsid w:val="00077411"/>
    <w:rsid w:val="0007774D"/>
    <w:rsid w:val="00080015"/>
    <w:rsid w:val="00080764"/>
    <w:rsid w:val="000809B5"/>
    <w:rsid w:val="0008109B"/>
    <w:rsid w:val="000821DF"/>
    <w:rsid w:val="000825DA"/>
    <w:rsid w:val="000829EB"/>
    <w:rsid w:val="00082E74"/>
    <w:rsid w:val="00083092"/>
    <w:rsid w:val="00083248"/>
    <w:rsid w:val="0008327B"/>
    <w:rsid w:val="000837BD"/>
    <w:rsid w:val="00083EEB"/>
    <w:rsid w:val="0008478E"/>
    <w:rsid w:val="00084C45"/>
    <w:rsid w:val="00084E31"/>
    <w:rsid w:val="000859E4"/>
    <w:rsid w:val="00085FB3"/>
    <w:rsid w:val="00086C76"/>
    <w:rsid w:val="00087532"/>
    <w:rsid w:val="00090053"/>
    <w:rsid w:val="00090AC1"/>
    <w:rsid w:val="000914F4"/>
    <w:rsid w:val="00091605"/>
    <w:rsid w:val="00093607"/>
    <w:rsid w:val="0009392A"/>
    <w:rsid w:val="000939D9"/>
    <w:rsid w:val="00094199"/>
    <w:rsid w:val="0009731A"/>
    <w:rsid w:val="000973FF"/>
    <w:rsid w:val="000977F2"/>
    <w:rsid w:val="00097D14"/>
    <w:rsid w:val="00097FB1"/>
    <w:rsid w:val="000A261C"/>
    <w:rsid w:val="000A2635"/>
    <w:rsid w:val="000A263D"/>
    <w:rsid w:val="000A28F0"/>
    <w:rsid w:val="000A3180"/>
    <w:rsid w:val="000A33A8"/>
    <w:rsid w:val="000A3520"/>
    <w:rsid w:val="000A35FA"/>
    <w:rsid w:val="000A4FB5"/>
    <w:rsid w:val="000A54D3"/>
    <w:rsid w:val="000A54DA"/>
    <w:rsid w:val="000A5915"/>
    <w:rsid w:val="000A6328"/>
    <w:rsid w:val="000A69B8"/>
    <w:rsid w:val="000A6FE6"/>
    <w:rsid w:val="000B09ED"/>
    <w:rsid w:val="000B13FD"/>
    <w:rsid w:val="000B14AE"/>
    <w:rsid w:val="000B254D"/>
    <w:rsid w:val="000B2D80"/>
    <w:rsid w:val="000B3D17"/>
    <w:rsid w:val="000B3EB8"/>
    <w:rsid w:val="000B4359"/>
    <w:rsid w:val="000B4C17"/>
    <w:rsid w:val="000B4DD7"/>
    <w:rsid w:val="000B5DAF"/>
    <w:rsid w:val="000B6130"/>
    <w:rsid w:val="000B6414"/>
    <w:rsid w:val="000B65F2"/>
    <w:rsid w:val="000B67BF"/>
    <w:rsid w:val="000B6F25"/>
    <w:rsid w:val="000B7255"/>
    <w:rsid w:val="000B7398"/>
    <w:rsid w:val="000C1451"/>
    <w:rsid w:val="000C14FC"/>
    <w:rsid w:val="000C2685"/>
    <w:rsid w:val="000C27CC"/>
    <w:rsid w:val="000C2DD6"/>
    <w:rsid w:val="000C3576"/>
    <w:rsid w:val="000C3F92"/>
    <w:rsid w:val="000C4115"/>
    <w:rsid w:val="000C51AB"/>
    <w:rsid w:val="000C52A3"/>
    <w:rsid w:val="000C53CD"/>
    <w:rsid w:val="000C5515"/>
    <w:rsid w:val="000C5620"/>
    <w:rsid w:val="000C6393"/>
    <w:rsid w:val="000C688B"/>
    <w:rsid w:val="000C6B73"/>
    <w:rsid w:val="000C71C3"/>
    <w:rsid w:val="000C764F"/>
    <w:rsid w:val="000C7A1D"/>
    <w:rsid w:val="000C7D90"/>
    <w:rsid w:val="000C7E0F"/>
    <w:rsid w:val="000D0CE4"/>
    <w:rsid w:val="000D0D65"/>
    <w:rsid w:val="000D12F0"/>
    <w:rsid w:val="000D1773"/>
    <w:rsid w:val="000D1D77"/>
    <w:rsid w:val="000D2E54"/>
    <w:rsid w:val="000D3346"/>
    <w:rsid w:val="000D371C"/>
    <w:rsid w:val="000D394C"/>
    <w:rsid w:val="000D42A2"/>
    <w:rsid w:val="000D42D7"/>
    <w:rsid w:val="000D54B2"/>
    <w:rsid w:val="000D5584"/>
    <w:rsid w:val="000D5791"/>
    <w:rsid w:val="000D63B6"/>
    <w:rsid w:val="000D69C5"/>
    <w:rsid w:val="000D7131"/>
    <w:rsid w:val="000E04A3"/>
    <w:rsid w:val="000E09A6"/>
    <w:rsid w:val="000E1401"/>
    <w:rsid w:val="000E16C7"/>
    <w:rsid w:val="000E17C2"/>
    <w:rsid w:val="000E18A0"/>
    <w:rsid w:val="000E209E"/>
    <w:rsid w:val="000E2CD5"/>
    <w:rsid w:val="000E30A6"/>
    <w:rsid w:val="000E335A"/>
    <w:rsid w:val="000E3590"/>
    <w:rsid w:val="000E4237"/>
    <w:rsid w:val="000E4280"/>
    <w:rsid w:val="000E4A6B"/>
    <w:rsid w:val="000E4B55"/>
    <w:rsid w:val="000E5138"/>
    <w:rsid w:val="000E5701"/>
    <w:rsid w:val="000E5C41"/>
    <w:rsid w:val="000E6379"/>
    <w:rsid w:val="000E6F1E"/>
    <w:rsid w:val="000E7845"/>
    <w:rsid w:val="000F03D5"/>
    <w:rsid w:val="000F0675"/>
    <w:rsid w:val="000F0E85"/>
    <w:rsid w:val="000F1096"/>
    <w:rsid w:val="000F2D18"/>
    <w:rsid w:val="000F35E6"/>
    <w:rsid w:val="000F44A3"/>
    <w:rsid w:val="000F4A96"/>
    <w:rsid w:val="000F5302"/>
    <w:rsid w:val="000F6FA5"/>
    <w:rsid w:val="000F7191"/>
    <w:rsid w:val="000F7567"/>
    <w:rsid w:val="000F7CB8"/>
    <w:rsid w:val="00100219"/>
    <w:rsid w:val="00100D6A"/>
    <w:rsid w:val="001017FB"/>
    <w:rsid w:val="00102753"/>
    <w:rsid w:val="00103C2F"/>
    <w:rsid w:val="00103D4E"/>
    <w:rsid w:val="00104030"/>
    <w:rsid w:val="001040CC"/>
    <w:rsid w:val="00105162"/>
    <w:rsid w:val="00107887"/>
    <w:rsid w:val="00110B6E"/>
    <w:rsid w:val="0011126B"/>
    <w:rsid w:val="00112834"/>
    <w:rsid w:val="00112EF4"/>
    <w:rsid w:val="00113BF5"/>
    <w:rsid w:val="00114003"/>
    <w:rsid w:val="00114143"/>
    <w:rsid w:val="00114E7C"/>
    <w:rsid w:val="00115202"/>
    <w:rsid w:val="00115626"/>
    <w:rsid w:val="00115715"/>
    <w:rsid w:val="00115D4C"/>
    <w:rsid w:val="00115DE2"/>
    <w:rsid w:val="00116544"/>
    <w:rsid w:val="00117A0C"/>
    <w:rsid w:val="00120A4A"/>
    <w:rsid w:val="00120AC7"/>
    <w:rsid w:val="00120B3F"/>
    <w:rsid w:val="0012176A"/>
    <w:rsid w:val="0012214C"/>
    <w:rsid w:val="00122605"/>
    <w:rsid w:val="00122997"/>
    <w:rsid w:val="00122ADF"/>
    <w:rsid w:val="00122FCF"/>
    <w:rsid w:val="00125160"/>
    <w:rsid w:val="001260A3"/>
    <w:rsid w:val="001275AB"/>
    <w:rsid w:val="00130352"/>
    <w:rsid w:val="00130ACF"/>
    <w:rsid w:val="00130C1D"/>
    <w:rsid w:val="0013188B"/>
    <w:rsid w:val="00131ACD"/>
    <w:rsid w:val="00132D13"/>
    <w:rsid w:val="00132FA4"/>
    <w:rsid w:val="00133AB5"/>
    <w:rsid w:val="001349DE"/>
    <w:rsid w:val="00135A6A"/>
    <w:rsid w:val="00135EE4"/>
    <w:rsid w:val="0013639D"/>
    <w:rsid w:val="00136473"/>
    <w:rsid w:val="00136CED"/>
    <w:rsid w:val="001373EB"/>
    <w:rsid w:val="00141D2B"/>
    <w:rsid w:val="00142BB3"/>
    <w:rsid w:val="0014384F"/>
    <w:rsid w:val="00143D5C"/>
    <w:rsid w:val="001447A1"/>
    <w:rsid w:val="0014563A"/>
    <w:rsid w:val="00145AE2"/>
    <w:rsid w:val="001465CE"/>
    <w:rsid w:val="001467A2"/>
    <w:rsid w:val="00146ABD"/>
    <w:rsid w:val="00147574"/>
    <w:rsid w:val="00147766"/>
    <w:rsid w:val="001501A0"/>
    <w:rsid w:val="0015162D"/>
    <w:rsid w:val="00152B86"/>
    <w:rsid w:val="00152BDA"/>
    <w:rsid w:val="0015330A"/>
    <w:rsid w:val="00154EC8"/>
    <w:rsid w:val="00155359"/>
    <w:rsid w:val="00155700"/>
    <w:rsid w:val="001566F7"/>
    <w:rsid w:val="00156BB7"/>
    <w:rsid w:val="00156F3E"/>
    <w:rsid w:val="0015760D"/>
    <w:rsid w:val="001576DB"/>
    <w:rsid w:val="00157E72"/>
    <w:rsid w:val="00160031"/>
    <w:rsid w:val="00160122"/>
    <w:rsid w:val="0016033A"/>
    <w:rsid w:val="00160567"/>
    <w:rsid w:val="001616DD"/>
    <w:rsid w:val="0016171D"/>
    <w:rsid w:val="00162C1E"/>
    <w:rsid w:val="00162C62"/>
    <w:rsid w:val="00164786"/>
    <w:rsid w:val="001649A1"/>
    <w:rsid w:val="00164D4B"/>
    <w:rsid w:val="00165F51"/>
    <w:rsid w:val="00166B0D"/>
    <w:rsid w:val="0016768B"/>
    <w:rsid w:val="00167D68"/>
    <w:rsid w:val="00167F9E"/>
    <w:rsid w:val="00170636"/>
    <w:rsid w:val="00171B64"/>
    <w:rsid w:val="00171EEE"/>
    <w:rsid w:val="001723CF"/>
    <w:rsid w:val="00172427"/>
    <w:rsid w:val="00172B87"/>
    <w:rsid w:val="00172D21"/>
    <w:rsid w:val="00172E54"/>
    <w:rsid w:val="00173101"/>
    <w:rsid w:val="00173137"/>
    <w:rsid w:val="001731AE"/>
    <w:rsid w:val="001742EC"/>
    <w:rsid w:val="00174802"/>
    <w:rsid w:val="00174A7A"/>
    <w:rsid w:val="00175279"/>
    <w:rsid w:val="0017562C"/>
    <w:rsid w:val="00175880"/>
    <w:rsid w:val="00175A50"/>
    <w:rsid w:val="00175B25"/>
    <w:rsid w:val="0017612C"/>
    <w:rsid w:val="0017641D"/>
    <w:rsid w:val="00176E06"/>
    <w:rsid w:val="00177940"/>
    <w:rsid w:val="0018040B"/>
    <w:rsid w:val="001809F6"/>
    <w:rsid w:val="00180D6A"/>
    <w:rsid w:val="00181248"/>
    <w:rsid w:val="0018298D"/>
    <w:rsid w:val="0018301D"/>
    <w:rsid w:val="00183181"/>
    <w:rsid w:val="001836E2"/>
    <w:rsid w:val="001837BF"/>
    <w:rsid w:val="001846AE"/>
    <w:rsid w:val="001848C8"/>
    <w:rsid w:val="00185536"/>
    <w:rsid w:val="001862B3"/>
    <w:rsid w:val="00186468"/>
    <w:rsid w:val="0018658D"/>
    <w:rsid w:val="00186B48"/>
    <w:rsid w:val="00187FAC"/>
    <w:rsid w:val="00190672"/>
    <w:rsid w:val="00192EF2"/>
    <w:rsid w:val="00193130"/>
    <w:rsid w:val="001932B9"/>
    <w:rsid w:val="001938A5"/>
    <w:rsid w:val="0019429E"/>
    <w:rsid w:val="001942B2"/>
    <w:rsid w:val="001959D3"/>
    <w:rsid w:val="001961C8"/>
    <w:rsid w:val="00197325"/>
    <w:rsid w:val="001974DC"/>
    <w:rsid w:val="00197C9A"/>
    <w:rsid w:val="001A0539"/>
    <w:rsid w:val="001A0FAC"/>
    <w:rsid w:val="001A1A1B"/>
    <w:rsid w:val="001A3239"/>
    <w:rsid w:val="001A32B7"/>
    <w:rsid w:val="001A38F0"/>
    <w:rsid w:val="001A40AB"/>
    <w:rsid w:val="001A458D"/>
    <w:rsid w:val="001A468B"/>
    <w:rsid w:val="001A4865"/>
    <w:rsid w:val="001A5191"/>
    <w:rsid w:val="001A5891"/>
    <w:rsid w:val="001A5D93"/>
    <w:rsid w:val="001A63FD"/>
    <w:rsid w:val="001A6EA2"/>
    <w:rsid w:val="001A6EB5"/>
    <w:rsid w:val="001A73F9"/>
    <w:rsid w:val="001B0CF2"/>
    <w:rsid w:val="001B1293"/>
    <w:rsid w:val="001B1642"/>
    <w:rsid w:val="001B1893"/>
    <w:rsid w:val="001B3063"/>
    <w:rsid w:val="001B3403"/>
    <w:rsid w:val="001B3698"/>
    <w:rsid w:val="001B4543"/>
    <w:rsid w:val="001B45D7"/>
    <w:rsid w:val="001B4831"/>
    <w:rsid w:val="001B4DFB"/>
    <w:rsid w:val="001B5227"/>
    <w:rsid w:val="001B6749"/>
    <w:rsid w:val="001B716D"/>
    <w:rsid w:val="001B7ABB"/>
    <w:rsid w:val="001B7FB2"/>
    <w:rsid w:val="001C18D0"/>
    <w:rsid w:val="001C2566"/>
    <w:rsid w:val="001C258F"/>
    <w:rsid w:val="001C2854"/>
    <w:rsid w:val="001C28CD"/>
    <w:rsid w:val="001C3398"/>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A7B"/>
    <w:rsid w:val="001D4D97"/>
    <w:rsid w:val="001D4E6A"/>
    <w:rsid w:val="001D5380"/>
    <w:rsid w:val="001D53C8"/>
    <w:rsid w:val="001D5BEE"/>
    <w:rsid w:val="001D5D3D"/>
    <w:rsid w:val="001D5E52"/>
    <w:rsid w:val="001D637D"/>
    <w:rsid w:val="001D65D5"/>
    <w:rsid w:val="001D6EED"/>
    <w:rsid w:val="001E1520"/>
    <w:rsid w:val="001E1C7A"/>
    <w:rsid w:val="001E1CCA"/>
    <w:rsid w:val="001E2EA9"/>
    <w:rsid w:val="001E349D"/>
    <w:rsid w:val="001E60A7"/>
    <w:rsid w:val="001E60D0"/>
    <w:rsid w:val="001F09BF"/>
    <w:rsid w:val="001F1406"/>
    <w:rsid w:val="001F208B"/>
    <w:rsid w:val="001F20FA"/>
    <w:rsid w:val="001F2F45"/>
    <w:rsid w:val="001F3027"/>
    <w:rsid w:val="001F4350"/>
    <w:rsid w:val="001F4461"/>
    <w:rsid w:val="001F4AA1"/>
    <w:rsid w:val="001F537A"/>
    <w:rsid w:val="001F6B3D"/>
    <w:rsid w:val="001F6D81"/>
    <w:rsid w:val="001F6FF4"/>
    <w:rsid w:val="001F73F9"/>
    <w:rsid w:val="001F7EB8"/>
    <w:rsid w:val="00200E5E"/>
    <w:rsid w:val="00202167"/>
    <w:rsid w:val="002025EE"/>
    <w:rsid w:val="00202620"/>
    <w:rsid w:val="002034F9"/>
    <w:rsid w:val="00204064"/>
    <w:rsid w:val="00206220"/>
    <w:rsid w:val="00206232"/>
    <w:rsid w:val="00206F1F"/>
    <w:rsid w:val="0020765C"/>
    <w:rsid w:val="00207996"/>
    <w:rsid w:val="002108E4"/>
    <w:rsid w:val="00210E02"/>
    <w:rsid w:val="00211D38"/>
    <w:rsid w:val="00211E8F"/>
    <w:rsid w:val="002138D4"/>
    <w:rsid w:val="00213A28"/>
    <w:rsid w:val="002141B7"/>
    <w:rsid w:val="00214BF5"/>
    <w:rsid w:val="00215B75"/>
    <w:rsid w:val="0021755A"/>
    <w:rsid w:val="002210DF"/>
    <w:rsid w:val="002214B1"/>
    <w:rsid w:val="00221C68"/>
    <w:rsid w:val="00222F84"/>
    <w:rsid w:val="0022373C"/>
    <w:rsid w:val="00223DF9"/>
    <w:rsid w:val="002240F9"/>
    <w:rsid w:val="00224A84"/>
    <w:rsid w:val="00225F65"/>
    <w:rsid w:val="0022652F"/>
    <w:rsid w:val="002268B2"/>
    <w:rsid w:val="0022737F"/>
    <w:rsid w:val="002278D6"/>
    <w:rsid w:val="0022792B"/>
    <w:rsid w:val="00227BA6"/>
    <w:rsid w:val="0023038E"/>
    <w:rsid w:val="0023067C"/>
    <w:rsid w:val="002307D4"/>
    <w:rsid w:val="002313CC"/>
    <w:rsid w:val="00231BEB"/>
    <w:rsid w:val="0023237A"/>
    <w:rsid w:val="00232F3E"/>
    <w:rsid w:val="00232FFD"/>
    <w:rsid w:val="00233529"/>
    <w:rsid w:val="00233EF8"/>
    <w:rsid w:val="00234531"/>
    <w:rsid w:val="002349A8"/>
    <w:rsid w:val="00235515"/>
    <w:rsid w:val="0023621F"/>
    <w:rsid w:val="002363B2"/>
    <w:rsid w:val="00236AD2"/>
    <w:rsid w:val="00236FCD"/>
    <w:rsid w:val="002402DA"/>
    <w:rsid w:val="002404C7"/>
    <w:rsid w:val="00240606"/>
    <w:rsid w:val="002407FB"/>
    <w:rsid w:val="00240A0C"/>
    <w:rsid w:val="00240DCF"/>
    <w:rsid w:val="00240EB7"/>
    <w:rsid w:val="0024207E"/>
    <w:rsid w:val="00242232"/>
    <w:rsid w:val="00242642"/>
    <w:rsid w:val="00243BBE"/>
    <w:rsid w:val="00244599"/>
    <w:rsid w:val="00244C41"/>
    <w:rsid w:val="00244CA5"/>
    <w:rsid w:val="0024547D"/>
    <w:rsid w:val="00245745"/>
    <w:rsid w:val="00245835"/>
    <w:rsid w:val="00245C89"/>
    <w:rsid w:val="00245E6C"/>
    <w:rsid w:val="00246418"/>
    <w:rsid w:val="0024680B"/>
    <w:rsid w:val="002502DC"/>
    <w:rsid w:val="00250760"/>
    <w:rsid w:val="00250820"/>
    <w:rsid w:val="002510A0"/>
    <w:rsid w:val="0025127E"/>
    <w:rsid w:val="00251E7B"/>
    <w:rsid w:val="002521B0"/>
    <w:rsid w:val="00252534"/>
    <w:rsid w:val="00252837"/>
    <w:rsid w:val="002528FC"/>
    <w:rsid w:val="00252B89"/>
    <w:rsid w:val="00252F10"/>
    <w:rsid w:val="00252F49"/>
    <w:rsid w:val="002531B7"/>
    <w:rsid w:val="00253C02"/>
    <w:rsid w:val="0025488A"/>
    <w:rsid w:val="00255F7E"/>
    <w:rsid w:val="00256EE9"/>
    <w:rsid w:val="00257AC8"/>
    <w:rsid w:val="0026123E"/>
    <w:rsid w:val="00261FF3"/>
    <w:rsid w:val="002625E4"/>
    <w:rsid w:val="00262B5F"/>
    <w:rsid w:val="00263195"/>
    <w:rsid w:val="00263E01"/>
    <w:rsid w:val="002640EF"/>
    <w:rsid w:val="00264E8D"/>
    <w:rsid w:val="0026535F"/>
    <w:rsid w:val="0026583F"/>
    <w:rsid w:val="00266AD2"/>
    <w:rsid w:val="00266B40"/>
    <w:rsid w:val="00267B78"/>
    <w:rsid w:val="00267ED6"/>
    <w:rsid w:val="002703EF"/>
    <w:rsid w:val="00271B63"/>
    <w:rsid w:val="00271CF2"/>
    <w:rsid w:val="002724BE"/>
    <w:rsid w:val="00272BA6"/>
    <w:rsid w:val="002731A0"/>
    <w:rsid w:val="002737DD"/>
    <w:rsid w:val="002740D7"/>
    <w:rsid w:val="002742DB"/>
    <w:rsid w:val="00274D0C"/>
    <w:rsid w:val="00277366"/>
    <w:rsid w:val="002775BD"/>
    <w:rsid w:val="00280BD6"/>
    <w:rsid w:val="00280CEA"/>
    <w:rsid w:val="00280E15"/>
    <w:rsid w:val="00280FD7"/>
    <w:rsid w:val="00281191"/>
    <w:rsid w:val="002818A4"/>
    <w:rsid w:val="00281B71"/>
    <w:rsid w:val="00281CB3"/>
    <w:rsid w:val="002822B8"/>
    <w:rsid w:val="002831F5"/>
    <w:rsid w:val="0028334E"/>
    <w:rsid w:val="00283399"/>
    <w:rsid w:val="0028385A"/>
    <w:rsid w:val="0028391B"/>
    <w:rsid w:val="0028395F"/>
    <w:rsid w:val="00284C8A"/>
    <w:rsid w:val="00285AD0"/>
    <w:rsid w:val="00285C28"/>
    <w:rsid w:val="00286623"/>
    <w:rsid w:val="00286BCF"/>
    <w:rsid w:val="00287200"/>
    <w:rsid w:val="00290915"/>
    <w:rsid w:val="00290FE9"/>
    <w:rsid w:val="002922C7"/>
    <w:rsid w:val="002924E0"/>
    <w:rsid w:val="00292810"/>
    <w:rsid w:val="00294457"/>
    <w:rsid w:val="00294A79"/>
    <w:rsid w:val="00294C91"/>
    <w:rsid w:val="002953DB"/>
    <w:rsid w:val="00296CEC"/>
    <w:rsid w:val="002A0524"/>
    <w:rsid w:val="002A0557"/>
    <w:rsid w:val="002A0AFA"/>
    <w:rsid w:val="002A0B98"/>
    <w:rsid w:val="002A0EF9"/>
    <w:rsid w:val="002A1609"/>
    <w:rsid w:val="002A1B9E"/>
    <w:rsid w:val="002A26D4"/>
    <w:rsid w:val="002A275D"/>
    <w:rsid w:val="002A32CD"/>
    <w:rsid w:val="002A33BF"/>
    <w:rsid w:val="002A3DE4"/>
    <w:rsid w:val="002A4D0A"/>
    <w:rsid w:val="002A527C"/>
    <w:rsid w:val="002A530B"/>
    <w:rsid w:val="002A5839"/>
    <w:rsid w:val="002A5CDD"/>
    <w:rsid w:val="002A5E78"/>
    <w:rsid w:val="002A6CE4"/>
    <w:rsid w:val="002A6F1D"/>
    <w:rsid w:val="002A72B9"/>
    <w:rsid w:val="002A7595"/>
    <w:rsid w:val="002A761B"/>
    <w:rsid w:val="002A7CE6"/>
    <w:rsid w:val="002A7EE0"/>
    <w:rsid w:val="002B04A9"/>
    <w:rsid w:val="002B0A1E"/>
    <w:rsid w:val="002B0F68"/>
    <w:rsid w:val="002B1352"/>
    <w:rsid w:val="002B135F"/>
    <w:rsid w:val="002B232B"/>
    <w:rsid w:val="002B25CA"/>
    <w:rsid w:val="002B3040"/>
    <w:rsid w:val="002B33C3"/>
    <w:rsid w:val="002B4555"/>
    <w:rsid w:val="002B469B"/>
    <w:rsid w:val="002B46A0"/>
    <w:rsid w:val="002B5BF5"/>
    <w:rsid w:val="002B5DC7"/>
    <w:rsid w:val="002B6591"/>
    <w:rsid w:val="002B716A"/>
    <w:rsid w:val="002B7380"/>
    <w:rsid w:val="002B7A4A"/>
    <w:rsid w:val="002C07CC"/>
    <w:rsid w:val="002C198A"/>
    <w:rsid w:val="002C1BC5"/>
    <w:rsid w:val="002C2991"/>
    <w:rsid w:val="002C302D"/>
    <w:rsid w:val="002C356C"/>
    <w:rsid w:val="002C3733"/>
    <w:rsid w:val="002C3850"/>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4C49"/>
    <w:rsid w:val="002D5A1F"/>
    <w:rsid w:val="002D5F28"/>
    <w:rsid w:val="002D6A94"/>
    <w:rsid w:val="002D741F"/>
    <w:rsid w:val="002D770F"/>
    <w:rsid w:val="002E02C7"/>
    <w:rsid w:val="002E0301"/>
    <w:rsid w:val="002E0B59"/>
    <w:rsid w:val="002E0B95"/>
    <w:rsid w:val="002E126B"/>
    <w:rsid w:val="002E1962"/>
    <w:rsid w:val="002E19EE"/>
    <w:rsid w:val="002E236E"/>
    <w:rsid w:val="002E40A8"/>
    <w:rsid w:val="002E43D3"/>
    <w:rsid w:val="002E4502"/>
    <w:rsid w:val="002E49E0"/>
    <w:rsid w:val="002E5708"/>
    <w:rsid w:val="002E5847"/>
    <w:rsid w:val="002E5D79"/>
    <w:rsid w:val="002E6E20"/>
    <w:rsid w:val="002E7BC3"/>
    <w:rsid w:val="002F0176"/>
    <w:rsid w:val="002F0B5F"/>
    <w:rsid w:val="002F108E"/>
    <w:rsid w:val="002F1829"/>
    <w:rsid w:val="002F1E29"/>
    <w:rsid w:val="002F208B"/>
    <w:rsid w:val="002F2ABE"/>
    <w:rsid w:val="002F32CF"/>
    <w:rsid w:val="002F39F0"/>
    <w:rsid w:val="002F425E"/>
    <w:rsid w:val="002F4310"/>
    <w:rsid w:val="002F4520"/>
    <w:rsid w:val="002F463B"/>
    <w:rsid w:val="002F488F"/>
    <w:rsid w:val="002F4899"/>
    <w:rsid w:val="002F4BF4"/>
    <w:rsid w:val="002F5A56"/>
    <w:rsid w:val="002F5F90"/>
    <w:rsid w:val="002F60C5"/>
    <w:rsid w:val="002F636D"/>
    <w:rsid w:val="002F70AD"/>
    <w:rsid w:val="002F70F6"/>
    <w:rsid w:val="002F7C72"/>
    <w:rsid w:val="003000F5"/>
    <w:rsid w:val="00300627"/>
    <w:rsid w:val="0030095B"/>
    <w:rsid w:val="00302080"/>
    <w:rsid w:val="0030208F"/>
    <w:rsid w:val="0030290C"/>
    <w:rsid w:val="003029F8"/>
    <w:rsid w:val="00302D06"/>
    <w:rsid w:val="003030A7"/>
    <w:rsid w:val="00303579"/>
    <w:rsid w:val="00303949"/>
    <w:rsid w:val="00303AD7"/>
    <w:rsid w:val="00304A6E"/>
    <w:rsid w:val="00305917"/>
    <w:rsid w:val="00305DF2"/>
    <w:rsid w:val="003064DF"/>
    <w:rsid w:val="00306933"/>
    <w:rsid w:val="00306F9C"/>
    <w:rsid w:val="0030767F"/>
    <w:rsid w:val="00307BF9"/>
    <w:rsid w:val="003103D7"/>
    <w:rsid w:val="0031089B"/>
    <w:rsid w:val="00310FCA"/>
    <w:rsid w:val="00311A8E"/>
    <w:rsid w:val="00311F26"/>
    <w:rsid w:val="00313CC0"/>
    <w:rsid w:val="0031422F"/>
    <w:rsid w:val="003149CA"/>
    <w:rsid w:val="00316B65"/>
    <w:rsid w:val="00316FDC"/>
    <w:rsid w:val="00317325"/>
    <w:rsid w:val="003177D1"/>
    <w:rsid w:val="00317C59"/>
    <w:rsid w:val="00317CB6"/>
    <w:rsid w:val="0032083C"/>
    <w:rsid w:val="00320C31"/>
    <w:rsid w:val="00321381"/>
    <w:rsid w:val="0032164C"/>
    <w:rsid w:val="00321864"/>
    <w:rsid w:val="00321B65"/>
    <w:rsid w:val="003224FF"/>
    <w:rsid w:val="0032311D"/>
    <w:rsid w:val="003233EE"/>
    <w:rsid w:val="00324622"/>
    <w:rsid w:val="0032513D"/>
    <w:rsid w:val="0032543C"/>
    <w:rsid w:val="003254C4"/>
    <w:rsid w:val="00325762"/>
    <w:rsid w:val="00325A46"/>
    <w:rsid w:val="00325D81"/>
    <w:rsid w:val="00326DAE"/>
    <w:rsid w:val="003274CE"/>
    <w:rsid w:val="00330276"/>
    <w:rsid w:val="00330590"/>
    <w:rsid w:val="00331AC4"/>
    <w:rsid w:val="00332B76"/>
    <w:rsid w:val="00332CE2"/>
    <w:rsid w:val="0033334F"/>
    <w:rsid w:val="00333623"/>
    <w:rsid w:val="003337B8"/>
    <w:rsid w:val="00333CAE"/>
    <w:rsid w:val="00333D5F"/>
    <w:rsid w:val="0033452D"/>
    <w:rsid w:val="003358D2"/>
    <w:rsid w:val="00335C6C"/>
    <w:rsid w:val="00335D4D"/>
    <w:rsid w:val="00335F3E"/>
    <w:rsid w:val="00335FD1"/>
    <w:rsid w:val="00336A5A"/>
    <w:rsid w:val="00336EF6"/>
    <w:rsid w:val="00337B3A"/>
    <w:rsid w:val="00337FE0"/>
    <w:rsid w:val="00340422"/>
    <w:rsid w:val="003404CE"/>
    <w:rsid w:val="00341047"/>
    <w:rsid w:val="00341186"/>
    <w:rsid w:val="0034170C"/>
    <w:rsid w:val="00341749"/>
    <w:rsid w:val="00341A38"/>
    <w:rsid w:val="00341E7F"/>
    <w:rsid w:val="00342111"/>
    <w:rsid w:val="00342396"/>
    <w:rsid w:val="00342534"/>
    <w:rsid w:val="003427F4"/>
    <w:rsid w:val="00342BDA"/>
    <w:rsid w:val="00342C6C"/>
    <w:rsid w:val="00343557"/>
    <w:rsid w:val="0034478E"/>
    <w:rsid w:val="003448D4"/>
    <w:rsid w:val="00344A42"/>
    <w:rsid w:val="00344B99"/>
    <w:rsid w:val="00344D31"/>
    <w:rsid w:val="00346259"/>
    <w:rsid w:val="00346268"/>
    <w:rsid w:val="00346AC2"/>
    <w:rsid w:val="00346F2D"/>
    <w:rsid w:val="0035141C"/>
    <w:rsid w:val="00351FAB"/>
    <w:rsid w:val="003527D1"/>
    <w:rsid w:val="00352835"/>
    <w:rsid w:val="00352DB9"/>
    <w:rsid w:val="00353F98"/>
    <w:rsid w:val="003540F0"/>
    <w:rsid w:val="00354466"/>
    <w:rsid w:val="0035446D"/>
    <w:rsid w:val="00354962"/>
    <w:rsid w:val="00354BCE"/>
    <w:rsid w:val="00354C23"/>
    <w:rsid w:val="00354C40"/>
    <w:rsid w:val="003552B9"/>
    <w:rsid w:val="0035537E"/>
    <w:rsid w:val="00355609"/>
    <w:rsid w:val="003558C7"/>
    <w:rsid w:val="00355C80"/>
    <w:rsid w:val="003568F3"/>
    <w:rsid w:val="0035695A"/>
    <w:rsid w:val="00356C29"/>
    <w:rsid w:val="0035731C"/>
    <w:rsid w:val="00357806"/>
    <w:rsid w:val="00357AF1"/>
    <w:rsid w:val="00357CF1"/>
    <w:rsid w:val="00357D05"/>
    <w:rsid w:val="00360611"/>
    <w:rsid w:val="00360F96"/>
    <w:rsid w:val="00360FF8"/>
    <w:rsid w:val="003627EF"/>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5565"/>
    <w:rsid w:val="00375981"/>
    <w:rsid w:val="00377361"/>
    <w:rsid w:val="00380F75"/>
    <w:rsid w:val="0038119D"/>
    <w:rsid w:val="003815F7"/>
    <w:rsid w:val="003817C7"/>
    <w:rsid w:val="00382434"/>
    <w:rsid w:val="00383184"/>
    <w:rsid w:val="0038355E"/>
    <w:rsid w:val="00383F2B"/>
    <w:rsid w:val="003844BD"/>
    <w:rsid w:val="00384DD2"/>
    <w:rsid w:val="003851CE"/>
    <w:rsid w:val="00385321"/>
    <w:rsid w:val="00385626"/>
    <w:rsid w:val="00385D0C"/>
    <w:rsid w:val="00385E23"/>
    <w:rsid w:val="00385EC8"/>
    <w:rsid w:val="003863FF"/>
    <w:rsid w:val="00390A96"/>
    <w:rsid w:val="003910A0"/>
    <w:rsid w:val="00391969"/>
    <w:rsid w:val="00391AD0"/>
    <w:rsid w:val="00391BB1"/>
    <w:rsid w:val="00391E64"/>
    <w:rsid w:val="00392025"/>
    <w:rsid w:val="00392115"/>
    <w:rsid w:val="00392759"/>
    <w:rsid w:val="0039285D"/>
    <w:rsid w:val="00392C36"/>
    <w:rsid w:val="003934AB"/>
    <w:rsid w:val="00393E4B"/>
    <w:rsid w:val="00393E53"/>
    <w:rsid w:val="003942B1"/>
    <w:rsid w:val="003947BF"/>
    <w:rsid w:val="00394B77"/>
    <w:rsid w:val="00395489"/>
    <w:rsid w:val="0039572A"/>
    <w:rsid w:val="00395BE5"/>
    <w:rsid w:val="00396D4C"/>
    <w:rsid w:val="00396F8C"/>
    <w:rsid w:val="00397504"/>
    <w:rsid w:val="0039796A"/>
    <w:rsid w:val="00397D46"/>
    <w:rsid w:val="003A0B0A"/>
    <w:rsid w:val="003A11B9"/>
    <w:rsid w:val="003A1863"/>
    <w:rsid w:val="003A245F"/>
    <w:rsid w:val="003A31E1"/>
    <w:rsid w:val="003A3667"/>
    <w:rsid w:val="003A3B70"/>
    <w:rsid w:val="003A3CB2"/>
    <w:rsid w:val="003A3E79"/>
    <w:rsid w:val="003A4957"/>
    <w:rsid w:val="003A4F1F"/>
    <w:rsid w:val="003A5285"/>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514"/>
    <w:rsid w:val="003C4600"/>
    <w:rsid w:val="003C5275"/>
    <w:rsid w:val="003C67AC"/>
    <w:rsid w:val="003C6C63"/>
    <w:rsid w:val="003C786C"/>
    <w:rsid w:val="003C78B1"/>
    <w:rsid w:val="003D0197"/>
    <w:rsid w:val="003D0E27"/>
    <w:rsid w:val="003D1ADF"/>
    <w:rsid w:val="003D210B"/>
    <w:rsid w:val="003D33F0"/>
    <w:rsid w:val="003D3523"/>
    <w:rsid w:val="003D3577"/>
    <w:rsid w:val="003D39FC"/>
    <w:rsid w:val="003D4071"/>
    <w:rsid w:val="003D4BFF"/>
    <w:rsid w:val="003D5575"/>
    <w:rsid w:val="003D61C2"/>
    <w:rsid w:val="003D70F8"/>
    <w:rsid w:val="003D73F5"/>
    <w:rsid w:val="003D763A"/>
    <w:rsid w:val="003D7BB0"/>
    <w:rsid w:val="003E0084"/>
    <w:rsid w:val="003E0B05"/>
    <w:rsid w:val="003E0B4F"/>
    <w:rsid w:val="003E204D"/>
    <w:rsid w:val="003E25D6"/>
    <w:rsid w:val="003E25E2"/>
    <w:rsid w:val="003E26C0"/>
    <w:rsid w:val="003E2AD7"/>
    <w:rsid w:val="003E2D8F"/>
    <w:rsid w:val="003E3425"/>
    <w:rsid w:val="003E3C13"/>
    <w:rsid w:val="003E3DE6"/>
    <w:rsid w:val="003E634C"/>
    <w:rsid w:val="003E6667"/>
    <w:rsid w:val="003E68E6"/>
    <w:rsid w:val="003E7B1D"/>
    <w:rsid w:val="003F00FD"/>
    <w:rsid w:val="003F10F2"/>
    <w:rsid w:val="003F1E85"/>
    <w:rsid w:val="003F2331"/>
    <w:rsid w:val="003F2A8A"/>
    <w:rsid w:val="003F2D85"/>
    <w:rsid w:val="003F3765"/>
    <w:rsid w:val="003F393E"/>
    <w:rsid w:val="003F3A88"/>
    <w:rsid w:val="003F44C8"/>
    <w:rsid w:val="003F459F"/>
    <w:rsid w:val="003F4DAF"/>
    <w:rsid w:val="003F4E60"/>
    <w:rsid w:val="003F4ED0"/>
    <w:rsid w:val="003F5F7B"/>
    <w:rsid w:val="003F61E0"/>
    <w:rsid w:val="003F68F0"/>
    <w:rsid w:val="003F6AA6"/>
    <w:rsid w:val="003F758A"/>
    <w:rsid w:val="003F7673"/>
    <w:rsid w:val="003F79EE"/>
    <w:rsid w:val="003F7CC1"/>
    <w:rsid w:val="0040000C"/>
    <w:rsid w:val="0040063B"/>
    <w:rsid w:val="004007D8"/>
    <w:rsid w:val="00400DCC"/>
    <w:rsid w:val="00401397"/>
    <w:rsid w:val="00401B3B"/>
    <w:rsid w:val="0040360C"/>
    <w:rsid w:val="004042A8"/>
    <w:rsid w:val="00404333"/>
    <w:rsid w:val="004046BB"/>
    <w:rsid w:val="00404951"/>
    <w:rsid w:val="00404A09"/>
    <w:rsid w:val="004058BE"/>
    <w:rsid w:val="00405AD1"/>
    <w:rsid w:val="004075F2"/>
    <w:rsid w:val="00407C0B"/>
    <w:rsid w:val="004104B8"/>
    <w:rsid w:val="00410512"/>
    <w:rsid w:val="004116E2"/>
    <w:rsid w:val="00411B4D"/>
    <w:rsid w:val="00412134"/>
    <w:rsid w:val="00412B9F"/>
    <w:rsid w:val="004133B9"/>
    <w:rsid w:val="00414DB7"/>
    <w:rsid w:val="0041567F"/>
    <w:rsid w:val="00416BDB"/>
    <w:rsid w:val="00420CEE"/>
    <w:rsid w:val="004218B2"/>
    <w:rsid w:val="004221B4"/>
    <w:rsid w:val="0042260D"/>
    <w:rsid w:val="00423627"/>
    <w:rsid w:val="0042420C"/>
    <w:rsid w:val="004246E9"/>
    <w:rsid w:val="00424CF6"/>
    <w:rsid w:val="00424D75"/>
    <w:rsid w:val="00424DB6"/>
    <w:rsid w:val="004250B0"/>
    <w:rsid w:val="00425336"/>
    <w:rsid w:val="00425B17"/>
    <w:rsid w:val="00425DCD"/>
    <w:rsid w:val="0042660C"/>
    <w:rsid w:val="00426DCF"/>
    <w:rsid w:val="00427670"/>
    <w:rsid w:val="00427A0C"/>
    <w:rsid w:val="00427D6B"/>
    <w:rsid w:val="0043039D"/>
    <w:rsid w:val="004307B6"/>
    <w:rsid w:val="00431A27"/>
    <w:rsid w:val="00431CF7"/>
    <w:rsid w:val="00432BD7"/>
    <w:rsid w:val="0043316A"/>
    <w:rsid w:val="004331F3"/>
    <w:rsid w:val="00433BA7"/>
    <w:rsid w:val="00433CFC"/>
    <w:rsid w:val="0043409D"/>
    <w:rsid w:val="0043443F"/>
    <w:rsid w:val="0043520E"/>
    <w:rsid w:val="00436371"/>
    <w:rsid w:val="004363A2"/>
    <w:rsid w:val="004363C7"/>
    <w:rsid w:val="00436E21"/>
    <w:rsid w:val="004370D2"/>
    <w:rsid w:val="0043721E"/>
    <w:rsid w:val="00437A32"/>
    <w:rsid w:val="0044004E"/>
    <w:rsid w:val="00440893"/>
    <w:rsid w:val="004409B7"/>
    <w:rsid w:val="00441251"/>
    <w:rsid w:val="004419C6"/>
    <w:rsid w:val="004434EA"/>
    <w:rsid w:val="00443E69"/>
    <w:rsid w:val="00443F62"/>
    <w:rsid w:val="00444DA8"/>
    <w:rsid w:val="00445121"/>
    <w:rsid w:val="00446592"/>
    <w:rsid w:val="00447D5F"/>
    <w:rsid w:val="00450403"/>
    <w:rsid w:val="00450644"/>
    <w:rsid w:val="00450E17"/>
    <w:rsid w:val="00450E91"/>
    <w:rsid w:val="00450F8F"/>
    <w:rsid w:val="00452632"/>
    <w:rsid w:val="00452687"/>
    <w:rsid w:val="00452833"/>
    <w:rsid w:val="00454759"/>
    <w:rsid w:val="004553EF"/>
    <w:rsid w:val="00455988"/>
    <w:rsid w:val="00455BAA"/>
    <w:rsid w:val="00455C46"/>
    <w:rsid w:val="00455E7C"/>
    <w:rsid w:val="00456222"/>
    <w:rsid w:val="004566BF"/>
    <w:rsid w:val="00456BCE"/>
    <w:rsid w:val="004576A4"/>
    <w:rsid w:val="0045770F"/>
    <w:rsid w:val="00457DC1"/>
    <w:rsid w:val="00460B6A"/>
    <w:rsid w:val="00460B9F"/>
    <w:rsid w:val="00461264"/>
    <w:rsid w:val="004619FD"/>
    <w:rsid w:val="004621A5"/>
    <w:rsid w:val="00463156"/>
    <w:rsid w:val="004631BA"/>
    <w:rsid w:val="00463922"/>
    <w:rsid w:val="00463CD5"/>
    <w:rsid w:val="004646BE"/>
    <w:rsid w:val="004649FB"/>
    <w:rsid w:val="00464A42"/>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2E87"/>
    <w:rsid w:val="0047367B"/>
    <w:rsid w:val="00473740"/>
    <w:rsid w:val="00473A14"/>
    <w:rsid w:val="00473D51"/>
    <w:rsid w:val="00473F83"/>
    <w:rsid w:val="00475E51"/>
    <w:rsid w:val="004763D2"/>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73C"/>
    <w:rsid w:val="0049495B"/>
    <w:rsid w:val="0049608D"/>
    <w:rsid w:val="0049632B"/>
    <w:rsid w:val="00497714"/>
    <w:rsid w:val="00497FF4"/>
    <w:rsid w:val="004A0C98"/>
    <w:rsid w:val="004A1599"/>
    <w:rsid w:val="004A1A71"/>
    <w:rsid w:val="004A1E30"/>
    <w:rsid w:val="004A1E92"/>
    <w:rsid w:val="004A2A7F"/>
    <w:rsid w:val="004A2B9D"/>
    <w:rsid w:val="004A5AB7"/>
    <w:rsid w:val="004A5B53"/>
    <w:rsid w:val="004A5F23"/>
    <w:rsid w:val="004A6F33"/>
    <w:rsid w:val="004A7547"/>
    <w:rsid w:val="004A7E93"/>
    <w:rsid w:val="004B05D3"/>
    <w:rsid w:val="004B0B47"/>
    <w:rsid w:val="004B162C"/>
    <w:rsid w:val="004B1ED0"/>
    <w:rsid w:val="004B250C"/>
    <w:rsid w:val="004B29DB"/>
    <w:rsid w:val="004B2EBF"/>
    <w:rsid w:val="004B3384"/>
    <w:rsid w:val="004B39FF"/>
    <w:rsid w:val="004B3FAF"/>
    <w:rsid w:val="004B4B7A"/>
    <w:rsid w:val="004B505D"/>
    <w:rsid w:val="004B6006"/>
    <w:rsid w:val="004B7052"/>
    <w:rsid w:val="004B71BB"/>
    <w:rsid w:val="004B7E2C"/>
    <w:rsid w:val="004C0E27"/>
    <w:rsid w:val="004C14F8"/>
    <w:rsid w:val="004C1F7C"/>
    <w:rsid w:val="004C25E3"/>
    <w:rsid w:val="004C3213"/>
    <w:rsid w:val="004C34C6"/>
    <w:rsid w:val="004C4682"/>
    <w:rsid w:val="004C495D"/>
    <w:rsid w:val="004C4E54"/>
    <w:rsid w:val="004C4EC2"/>
    <w:rsid w:val="004C4FE4"/>
    <w:rsid w:val="004C53DE"/>
    <w:rsid w:val="004C5E7D"/>
    <w:rsid w:val="004C62A3"/>
    <w:rsid w:val="004C62B0"/>
    <w:rsid w:val="004C630D"/>
    <w:rsid w:val="004C64E6"/>
    <w:rsid w:val="004C68A9"/>
    <w:rsid w:val="004C6A6E"/>
    <w:rsid w:val="004C6BB9"/>
    <w:rsid w:val="004C75CF"/>
    <w:rsid w:val="004D0BB2"/>
    <w:rsid w:val="004D0E46"/>
    <w:rsid w:val="004D190F"/>
    <w:rsid w:val="004D2277"/>
    <w:rsid w:val="004D2571"/>
    <w:rsid w:val="004D2E8E"/>
    <w:rsid w:val="004D3DDD"/>
    <w:rsid w:val="004D48D6"/>
    <w:rsid w:val="004D5530"/>
    <w:rsid w:val="004D5C14"/>
    <w:rsid w:val="004D6A77"/>
    <w:rsid w:val="004D6C56"/>
    <w:rsid w:val="004D7654"/>
    <w:rsid w:val="004D7953"/>
    <w:rsid w:val="004D7F0A"/>
    <w:rsid w:val="004E06D4"/>
    <w:rsid w:val="004E0875"/>
    <w:rsid w:val="004E125D"/>
    <w:rsid w:val="004E2434"/>
    <w:rsid w:val="004E2524"/>
    <w:rsid w:val="004E43DE"/>
    <w:rsid w:val="004E47C8"/>
    <w:rsid w:val="004E49CD"/>
    <w:rsid w:val="004E4C16"/>
    <w:rsid w:val="004E4D67"/>
    <w:rsid w:val="004E4FCA"/>
    <w:rsid w:val="004E53F3"/>
    <w:rsid w:val="004E5C5C"/>
    <w:rsid w:val="004E652D"/>
    <w:rsid w:val="004E692F"/>
    <w:rsid w:val="004E6E7B"/>
    <w:rsid w:val="004E7BE1"/>
    <w:rsid w:val="004E7C9F"/>
    <w:rsid w:val="004F0528"/>
    <w:rsid w:val="004F0BBA"/>
    <w:rsid w:val="004F4192"/>
    <w:rsid w:val="004F426E"/>
    <w:rsid w:val="004F4476"/>
    <w:rsid w:val="004F4777"/>
    <w:rsid w:val="004F48D4"/>
    <w:rsid w:val="004F48F6"/>
    <w:rsid w:val="004F4EF7"/>
    <w:rsid w:val="004F5FEB"/>
    <w:rsid w:val="004F617B"/>
    <w:rsid w:val="004F6889"/>
    <w:rsid w:val="004F6F32"/>
    <w:rsid w:val="004F70C4"/>
    <w:rsid w:val="004F748C"/>
    <w:rsid w:val="004F77E4"/>
    <w:rsid w:val="004F781D"/>
    <w:rsid w:val="004F789E"/>
    <w:rsid w:val="00500EFB"/>
    <w:rsid w:val="00501283"/>
    <w:rsid w:val="0050136C"/>
    <w:rsid w:val="0050218A"/>
    <w:rsid w:val="00503176"/>
    <w:rsid w:val="00504860"/>
    <w:rsid w:val="00504DB0"/>
    <w:rsid w:val="00504E29"/>
    <w:rsid w:val="005067B7"/>
    <w:rsid w:val="005075D7"/>
    <w:rsid w:val="005104FB"/>
    <w:rsid w:val="005109EC"/>
    <w:rsid w:val="00510EF5"/>
    <w:rsid w:val="0051216D"/>
    <w:rsid w:val="00512421"/>
    <w:rsid w:val="00512B65"/>
    <w:rsid w:val="0051410D"/>
    <w:rsid w:val="00515019"/>
    <w:rsid w:val="0051520D"/>
    <w:rsid w:val="005157A9"/>
    <w:rsid w:val="00516637"/>
    <w:rsid w:val="00516D84"/>
    <w:rsid w:val="0051724D"/>
    <w:rsid w:val="005177DD"/>
    <w:rsid w:val="005178CA"/>
    <w:rsid w:val="00517B10"/>
    <w:rsid w:val="00517B22"/>
    <w:rsid w:val="005203A9"/>
    <w:rsid w:val="00520CD9"/>
    <w:rsid w:val="005211BB"/>
    <w:rsid w:val="0052167F"/>
    <w:rsid w:val="005216DD"/>
    <w:rsid w:val="0052188D"/>
    <w:rsid w:val="0052361F"/>
    <w:rsid w:val="005242AE"/>
    <w:rsid w:val="00524502"/>
    <w:rsid w:val="005247B2"/>
    <w:rsid w:val="00524817"/>
    <w:rsid w:val="00524DAE"/>
    <w:rsid w:val="00524FD9"/>
    <w:rsid w:val="00525828"/>
    <w:rsid w:val="0052785E"/>
    <w:rsid w:val="00527FE1"/>
    <w:rsid w:val="005306CE"/>
    <w:rsid w:val="00530A02"/>
    <w:rsid w:val="00530AF8"/>
    <w:rsid w:val="005313F7"/>
    <w:rsid w:val="00531831"/>
    <w:rsid w:val="00531CA6"/>
    <w:rsid w:val="00531DD8"/>
    <w:rsid w:val="00531ECC"/>
    <w:rsid w:val="005321E6"/>
    <w:rsid w:val="00532C96"/>
    <w:rsid w:val="00533B10"/>
    <w:rsid w:val="00533E7F"/>
    <w:rsid w:val="0053444C"/>
    <w:rsid w:val="00534982"/>
    <w:rsid w:val="00536157"/>
    <w:rsid w:val="0053616F"/>
    <w:rsid w:val="00536BC8"/>
    <w:rsid w:val="00537121"/>
    <w:rsid w:val="005371C2"/>
    <w:rsid w:val="0053781F"/>
    <w:rsid w:val="00540257"/>
    <w:rsid w:val="005407FE"/>
    <w:rsid w:val="00540ADB"/>
    <w:rsid w:val="00541221"/>
    <w:rsid w:val="00542625"/>
    <w:rsid w:val="00543553"/>
    <w:rsid w:val="005435F3"/>
    <w:rsid w:val="005436FE"/>
    <w:rsid w:val="00543C79"/>
    <w:rsid w:val="00543FD3"/>
    <w:rsid w:val="00544687"/>
    <w:rsid w:val="00547288"/>
    <w:rsid w:val="00547A10"/>
    <w:rsid w:val="00550307"/>
    <w:rsid w:val="005506BF"/>
    <w:rsid w:val="00550E19"/>
    <w:rsid w:val="005512A7"/>
    <w:rsid w:val="00552196"/>
    <w:rsid w:val="005524DB"/>
    <w:rsid w:val="00552560"/>
    <w:rsid w:val="00553E65"/>
    <w:rsid w:val="00554780"/>
    <w:rsid w:val="0055498F"/>
    <w:rsid w:val="00555407"/>
    <w:rsid w:val="00555C06"/>
    <w:rsid w:val="00555EC7"/>
    <w:rsid w:val="005560F8"/>
    <w:rsid w:val="00557D30"/>
    <w:rsid w:val="00560866"/>
    <w:rsid w:val="00560A79"/>
    <w:rsid w:val="00560D00"/>
    <w:rsid w:val="0056138B"/>
    <w:rsid w:val="00561B8B"/>
    <w:rsid w:val="0056205A"/>
    <w:rsid w:val="00562E28"/>
    <w:rsid w:val="00562EAF"/>
    <w:rsid w:val="005641A5"/>
    <w:rsid w:val="00564B10"/>
    <w:rsid w:val="0056509E"/>
    <w:rsid w:val="005659AC"/>
    <w:rsid w:val="00565A5D"/>
    <w:rsid w:val="00565D8D"/>
    <w:rsid w:val="0056624F"/>
    <w:rsid w:val="00567531"/>
    <w:rsid w:val="0056765A"/>
    <w:rsid w:val="005702D4"/>
    <w:rsid w:val="005702DC"/>
    <w:rsid w:val="005710A3"/>
    <w:rsid w:val="00571594"/>
    <w:rsid w:val="0057170D"/>
    <w:rsid w:val="00571BD4"/>
    <w:rsid w:val="00572A51"/>
    <w:rsid w:val="00572A55"/>
    <w:rsid w:val="00572DF1"/>
    <w:rsid w:val="005738D5"/>
    <w:rsid w:val="00574031"/>
    <w:rsid w:val="005747C7"/>
    <w:rsid w:val="00574AB8"/>
    <w:rsid w:val="00574D4F"/>
    <w:rsid w:val="00575DA4"/>
    <w:rsid w:val="00576188"/>
    <w:rsid w:val="00576371"/>
    <w:rsid w:val="00577136"/>
    <w:rsid w:val="005771AD"/>
    <w:rsid w:val="00577C4F"/>
    <w:rsid w:val="00577CD3"/>
    <w:rsid w:val="00577D09"/>
    <w:rsid w:val="00577F12"/>
    <w:rsid w:val="0058059A"/>
    <w:rsid w:val="005810F7"/>
    <w:rsid w:val="0058196E"/>
    <w:rsid w:val="00582CEE"/>
    <w:rsid w:val="0058352C"/>
    <w:rsid w:val="00583EB8"/>
    <w:rsid w:val="005845E4"/>
    <w:rsid w:val="00584EC3"/>
    <w:rsid w:val="00584ED2"/>
    <w:rsid w:val="00585ADB"/>
    <w:rsid w:val="005866F6"/>
    <w:rsid w:val="0058697D"/>
    <w:rsid w:val="0058716E"/>
    <w:rsid w:val="0058791E"/>
    <w:rsid w:val="00590BA5"/>
    <w:rsid w:val="0059101C"/>
    <w:rsid w:val="00592112"/>
    <w:rsid w:val="00592CBC"/>
    <w:rsid w:val="00593ECB"/>
    <w:rsid w:val="00594491"/>
    <w:rsid w:val="00594D18"/>
    <w:rsid w:val="00595A3A"/>
    <w:rsid w:val="0059633D"/>
    <w:rsid w:val="005964FC"/>
    <w:rsid w:val="0059671D"/>
    <w:rsid w:val="00596FC9"/>
    <w:rsid w:val="00597650"/>
    <w:rsid w:val="00597D62"/>
    <w:rsid w:val="00597D73"/>
    <w:rsid w:val="005A0060"/>
    <w:rsid w:val="005A00BB"/>
    <w:rsid w:val="005A1471"/>
    <w:rsid w:val="005A182A"/>
    <w:rsid w:val="005A1B5D"/>
    <w:rsid w:val="005A1B86"/>
    <w:rsid w:val="005A4914"/>
    <w:rsid w:val="005A49A0"/>
    <w:rsid w:val="005A5E39"/>
    <w:rsid w:val="005A5F6D"/>
    <w:rsid w:val="005A6059"/>
    <w:rsid w:val="005A676C"/>
    <w:rsid w:val="005A6D71"/>
    <w:rsid w:val="005A6FB8"/>
    <w:rsid w:val="005A7060"/>
    <w:rsid w:val="005B02B5"/>
    <w:rsid w:val="005B1528"/>
    <w:rsid w:val="005B1E0A"/>
    <w:rsid w:val="005B2428"/>
    <w:rsid w:val="005B2AB8"/>
    <w:rsid w:val="005B2FAC"/>
    <w:rsid w:val="005B33CD"/>
    <w:rsid w:val="005B4E27"/>
    <w:rsid w:val="005B5730"/>
    <w:rsid w:val="005B5935"/>
    <w:rsid w:val="005B5A32"/>
    <w:rsid w:val="005B5B76"/>
    <w:rsid w:val="005B5DB3"/>
    <w:rsid w:val="005B67A5"/>
    <w:rsid w:val="005B6C0F"/>
    <w:rsid w:val="005B6D75"/>
    <w:rsid w:val="005B79D5"/>
    <w:rsid w:val="005C0457"/>
    <w:rsid w:val="005C058F"/>
    <w:rsid w:val="005C105E"/>
    <w:rsid w:val="005C1484"/>
    <w:rsid w:val="005C1EBA"/>
    <w:rsid w:val="005C229C"/>
    <w:rsid w:val="005C3983"/>
    <w:rsid w:val="005C3ED6"/>
    <w:rsid w:val="005C4465"/>
    <w:rsid w:val="005C45ED"/>
    <w:rsid w:val="005C4609"/>
    <w:rsid w:val="005C4786"/>
    <w:rsid w:val="005C4B79"/>
    <w:rsid w:val="005C4C45"/>
    <w:rsid w:val="005C56E5"/>
    <w:rsid w:val="005C610B"/>
    <w:rsid w:val="005D063E"/>
    <w:rsid w:val="005D06AA"/>
    <w:rsid w:val="005D1362"/>
    <w:rsid w:val="005D1AD4"/>
    <w:rsid w:val="005D2894"/>
    <w:rsid w:val="005D2EB4"/>
    <w:rsid w:val="005D3AF8"/>
    <w:rsid w:val="005D4198"/>
    <w:rsid w:val="005D7332"/>
    <w:rsid w:val="005D7A08"/>
    <w:rsid w:val="005D7B60"/>
    <w:rsid w:val="005E060D"/>
    <w:rsid w:val="005E0B54"/>
    <w:rsid w:val="005E196D"/>
    <w:rsid w:val="005E1D9F"/>
    <w:rsid w:val="005E1E44"/>
    <w:rsid w:val="005E2839"/>
    <w:rsid w:val="005E2FD0"/>
    <w:rsid w:val="005E388C"/>
    <w:rsid w:val="005E3910"/>
    <w:rsid w:val="005E3C3A"/>
    <w:rsid w:val="005E4722"/>
    <w:rsid w:val="005E5221"/>
    <w:rsid w:val="005E6D66"/>
    <w:rsid w:val="005E7192"/>
    <w:rsid w:val="005F041E"/>
    <w:rsid w:val="005F0460"/>
    <w:rsid w:val="005F111C"/>
    <w:rsid w:val="005F1276"/>
    <w:rsid w:val="005F18AA"/>
    <w:rsid w:val="005F21E0"/>
    <w:rsid w:val="005F2C21"/>
    <w:rsid w:val="005F2CBE"/>
    <w:rsid w:val="005F2EA7"/>
    <w:rsid w:val="005F2F67"/>
    <w:rsid w:val="005F5159"/>
    <w:rsid w:val="005F5A7B"/>
    <w:rsid w:val="005F685C"/>
    <w:rsid w:val="005F6DA7"/>
    <w:rsid w:val="006018FD"/>
    <w:rsid w:val="0060266B"/>
    <w:rsid w:val="00602D88"/>
    <w:rsid w:val="0060328F"/>
    <w:rsid w:val="00603759"/>
    <w:rsid w:val="00603EC1"/>
    <w:rsid w:val="00603FBA"/>
    <w:rsid w:val="006040FD"/>
    <w:rsid w:val="0060411B"/>
    <w:rsid w:val="0060414E"/>
    <w:rsid w:val="0060438E"/>
    <w:rsid w:val="00604B5A"/>
    <w:rsid w:val="00605C00"/>
    <w:rsid w:val="00606168"/>
    <w:rsid w:val="00607212"/>
    <w:rsid w:val="00607E62"/>
    <w:rsid w:val="0061040A"/>
    <w:rsid w:val="00610BEE"/>
    <w:rsid w:val="00611163"/>
    <w:rsid w:val="00611BEE"/>
    <w:rsid w:val="00612870"/>
    <w:rsid w:val="00612CC0"/>
    <w:rsid w:val="00612FF3"/>
    <w:rsid w:val="006139A4"/>
    <w:rsid w:val="00613E1C"/>
    <w:rsid w:val="00614F4C"/>
    <w:rsid w:val="006159BE"/>
    <w:rsid w:val="00615C1A"/>
    <w:rsid w:val="00616789"/>
    <w:rsid w:val="00616BE2"/>
    <w:rsid w:val="00620642"/>
    <w:rsid w:val="0062065C"/>
    <w:rsid w:val="0062167C"/>
    <w:rsid w:val="00621D5E"/>
    <w:rsid w:val="006220DE"/>
    <w:rsid w:val="00622A49"/>
    <w:rsid w:val="00622A7B"/>
    <w:rsid w:val="00623972"/>
    <w:rsid w:val="006239FA"/>
    <w:rsid w:val="00624036"/>
    <w:rsid w:val="00624248"/>
    <w:rsid w:val="00624709"/>
    <w:rsid w:val="00624A0C"/>
    <w:rsid w:val="00624C6B"/>
    <w:rsid w:val="0062502E"/>
    <w:rsid w:val="0062609B"/>
    <w:rsid w:val="0062633A"/>
    <w:rsid w:val="00626993"/>
    <w:rsid w:val="00626C3D"/>
    <w:rsid w:val="006276DE"/>
    <w:rsid w:val="00627AD9"/>
    <w:rsid w:val="00627E63"/>
    <w:rsid w:val="00630708"/>
    <w:rsid w:val="00631230"/>
    <w:rsid w:val="00631244"/>
    <w:rsid w:val="00632CF7"/>
    <w:rsid w:val="006346D6"/>
    <w:rsid w:val="006347C6"/>
    <w:rsid w:val="006364F4"/>
    <w:rsid w:val="00637162"/>
    <w:rsid w:val="006373A6"/>
    <w:rsid w:val="00637475"/>
    <w:rsid w:val="006374D2"/>
    <w:rsid w:val="006378F9"/>
    <w:rsid w:val="00640199"/>
    <w:rsid w:val="006403E8"/>
    <w:rsid w:val="00640963"/>
    <w:rsid w:val="00641B80"/>
    <w:rsid w:val="00642503"/>
    <w:rsid w:val="0064317C"/>
    <w:rsid w:val="0064334A"/>
    <w:rsid w:val="006449E4"/>
    <w:rsid w:val="00645268"/>
    <w:rsid w:val="006477B6"/>
    <w:rsid w:val="00647881"/>
    <w:rsid w:val="00647C48"/>
    <w:rsid w:val="00650095"/>
    <w:rsid w:val="006500D5"/>
    <w:rsid w:val="006508D3"/>
    <w:rsid w:val="006513B3"/>
    <w:rsid w:val="006528A7"/>
    <w:rsid w:val="00652901"/>
    <w:rsid w:val="00652E32"/>
    <w:rsid w:val="00653095"/>
    <w:rsid w:val="00654B0E"/>
    <w:rsid w:val="00654D17"/>
    <w:rsid w:val="00654DFD"/>
    <w:rsid w:val="0065511E"/>
    <w:rsid w:val="006552D0"/>
    <w:rsid w:val="00656B1A"/>
    <w:rsid w:val="00657391"/>
    <w:rsid w:val="00657538"/>
    <w:rsid w:val="00660685"/>
    <w:rsid w:val="00660A2B"/>
    <w:rsid w:val="00660BF1"/>
    <w:rsid w:val="00662106"/>
    <w:rsid w:val="006630E0"/>
    <w:rsid w:val="006644FB"/>
    <w:rsid w:val="00664A97"/>
    <w:rsid w:val="00664F87"/>
    <w:rsid w:val="0066526F"/>
    <w:rsid w:val="00665296"/>
    <w:rsid w:val="00665670"/>
    <w:rsid w:val="006656CD"/>
    <w:rsid w:val="00665A63"/>
    <w:rsid w:val="00665AA5"/>
    <w:rsid w:val="00665AB9"/>
    <w:rsid w:val="006663E3"/>
    <w:rsid w:val="00667AF8"/>
    <w:rsid w:val="00670099"/>
    <w:rsid w:val="00670664"/>
    <w:rsid w:val="006706B9"/>
    <w:rsid w:val="006708F2"/>
    <w:rsid w:val="00670AB3"/>
    <w:rsid w:val="00671ABF"/>
    <w:rsid w:val="006722B9"/>
    <w:rsid w:val="00672B45"/>
    <w:rsid w:val="006734A5"/>
    <w:rsid w:val="00673A9C"/>
    <w:rsid w:val="00674B53"/>
    <w:rsid w:val="00674E77"/>
    <w:rsid w:val="006753E3"/>
    <w:rsid w:val="00675A5D"/>
    <w:rsid w:val="0068120D"/>
    <w:rsid w:val="006824CC"/>
    <w:rsid w:val="00683248"/>
    <w:rsid w:val="0068331E"/>
    <w:rsid w:val="00683894"/>
    <w:rsid w:val="00683A05"/>
    <w:rsid w:val="00683DF8"/>
    <w:rsid w:val="006843D5"/>
    <w:rsid w:val="00684A4F"/>
    <w:rsid w:val="00684C8E"/>
    <w:rsid w:val="00684D9D"/>
    <w:rsid w:val="0068612B"/>
    <w:rsid w:val="006865E3"/>
    <w:rsid w:val="00686B47"/>
    <w:rsid w:val="00687739"/>
    <w:rsid w:val="0068778B"/>
    <w:rsid w:val="006878F1"/>
    <w:rsid w:val="0068795C"/>
    <w:rsid w:val="00687E39"/>
    <w:rsid w:val="00692C2D"/>
    <w:rsid w:val="00692CBF"/>
    <w:rsid w:val="0069319F"/>
    <w:rsid w:val="00693873"/>
    <w:rsid w:val="00693C98"/>
    <w:rsid w:val="00693FD8"/>
    <w:rsid w:val="0069422A"/>
    <w:rsid w:val="00694404"/>
    <w:rsid w:val="00694C5D"/>
    <w:rsid w:val="0069532B"/>
    <w:rsid w:val="00695637"/>
    <w:rsid w:val="006961D2"/>
    <w:rsid w:val="006964A8"/>
    <w:rsid w:val="00696A5A"/>
    <w:rsid w:val="00697188"/>
    <w:rsid w:val="00697E0B"/>
    <w:rsid w:val="00697FB8"/>
    <w:rsid w:val="006A0924"/>
    <w:rsid w:val="006A122D"/>
    <w:rsid w:val="006A1E50"/>
    <w:rsid w:val="006A288D"/>
    <w:rsid w:val="006A2D20"/>
    <w:rsid w:val="006A3A2A"/>
    <w:rsid w:val="006A3E42"/>
    <w:rsid w:val="006A4B56"/>
    <w:rsid w:val="006A5F7A"/>
    <w:rsid w:val="006A615C"/>
    <w:rsid w:val="006B0226"/>
    <w:rsid w:val="006B1465"/>
    <w:rsid w:val="006B1E2C"/>
    <w:rsid w:val="006B2A5B"/>
    <w:rsid w:val="006B311C"/>
    <w:rsid w:val="006B3691"/>
    <w:rsid w:val="006B3A9F"/>
    <w:rsid w:val="006B3AAE"/>
    <w:rsid w:val="006B3EEB"/>
    <w:rsid w:val="006B43A8"/>
    <w:rsid w:val="006B4650"/>
    <w:rsid w:val="006B4B6A"/>
    <w:rsid w:val="006B528B"/>
    <w:rsid w:val="006B5892"/>
    <w:rsid w:val="006B64D6"/>
    <w:rsid w:val="006B6BC6"/>
    <w:rsid w:val="006B6C86"/>
    <w:rsid w:val="006B796B"/>
    <w:rsid w:val="006C012C"/>
    <w:rsid w:val="006C0966"/>
    <w:rsid w:val="006C2D4C"/>
    <w:rsid w:val="006C394B"/>
    <w:rsid w:val="006C3EFA"/>
    <w:rsid w:val="006C454B"/>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EF5"/>
    <w:rsid w:val="006D4F1C"/>
    <w:rsid w:val="006D62EB"/>
    <w:rsid w:val="006D6847"/>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6A9"/>
    <w:rsid w:val="006F36C5"/>
    <w:rsid w:val="006F3A18"/>
    <w:rsid w:val="006F3D44"/>
    <w:rsid w:val="006F51CB"/>
    <w:rsid w:val="006F5A8E"/>
    <w:rsid w:val="006F5BE2"/>
    <w:rsid w:val="006F5F4C"/>
    <w:rsid w:val="006F5F53"/>
    <w:rsid w:val="006F6AC6"/>
    <w:rsid w:val="00701B7A"/>
    <w:rsid w:val="00701F89"/>
    <w:rsid w:val="00702671"/>
    <w:rsid w:val="0070433F"/>
    <w:rsid w:val="0070518D"/>
    <w:rsid w:val="007059E6"/>
    <w:rsid w:val="00705B9A"/>
    <w:rsid w:val="00705BED"/>
    <w:rsid w:val="00705FDF"/>
    <w:rsid w:val="0070637B"/>
    <w:rsid w:val="00706890"/>
    <w:rsid w:val="00707230"/>
    <w:rsid w:val="00707702"/>
    <w:rsid w:val="00707A8A"/>
    <w:rsid w:val="00707C14"/>
    <w:rsid w:val="00707DA8"/>
    <w:rsid w:val="00710250"/>
    <w:rsid w:val="007109FB"/>
    <w:rsid w:val="0071327D"/>
    <w:rsid w:val="00713632"/>
    <w:rsid w:val="00713B01"/>
    <w:rsid w:val="0071540F"/>
    <w:rsid w:val="00715A65"/>
    <w:rsid w:val="00716663"/>
    <w:rsid w:val="007202CA"/>
    <w:rsid w:val="0072034C"/>
    <w:rsid w:val="00720CDE"/>
    <w:rsid w:val="0072133D"/>
    <w:rsid w:val="0072137D"/>
    <w:rsid w:val="007215D7"/>
    <w:rsid w:val="007218C8"/>
    <w:rsid w:val="00721C50"/>
    <w:rsid w:val="007220C3"/>
    <w:rsid w:val="007220D1"/>
    <w:rsid w:val="00723A1E"/>
    <w:rsid w:val="00723B72"/>
    <w:rsid w:val="0072419C"/>
    <w:rsid w:val="007242EF"/>
    <w:rsid w:val="0072579C"/>
    <w:rsid w:val="007259DD"/>
    <w:rsid w:val="00725FD1"/>
    <w:rsid w:val="00726345"/>
    <w:rsid w:val="00726A26"/>
    <w:rsid w:val="00726CCF"/>
    <w:rsid w:val="0072710D"/>
    <w:rsid w:val="007272D3"/>
    <w:rsid w:val="007277CC"/>
    <w:rsid w:val="007305F6"/>
    <w:rsid w:val="00730E72"/>
    <w:rsid w:val="00731C34"/>
    <w:rsid w:val="00732080"/>
    <w:rsid w:val="007320B4"/>
    <w:rsid w:val="00733439"/>
    <w:rsid w:val="00733706"/>
    <w:rsid w:val="0073396E"/>
    <w:rsid w:val="00733E42"/>
    <w:rsid w:val="007350CA"/>
    <w:rsid w:val="00735567"/>
    <w:rsid w:val="00735A28"/>
    <w:rsid w:val="0073612F"/>
    <w:rsid w:val="00736305"/>
    <w:rsid w:val="00736AA2"/>
    <w:rsid w:val="007374F4"/>
    <w:rsid w:val="00737D02"/>
    <w:rsid w:val="00737E00"/>
    <w:rsid w:val="0074047B"/>
    <w:rsid w:val="0074053D"/>
    <w:rsid w:val="00740893"/>
    <w:rsid w:val="007408F0"/>
    <w:rsid w:val="00740A72"/>
    <w:rsid w:val="0074134C"/>
    <w:rsid w:val="0074142C"/>
    <w:rsid w:val="007419CA"/>
    <w:rsid w:val="00741E8E"/>
    <w:rsid w:val="0074215F"/>
    <w:rsid w:val="0074229E"/>
    <w:rsid w:val="00743134"/>
    <w:rsid w:val="007432B6"/>
    <w:rsid w:val="00743859"/>
    <w:rsid w:val="00743DE4"/>
    <w:rsid w:val="007440DB"/>
    <w:rsid w:val="00744734"/>
    <w:rsid w:val="00744C63"/>
    <w:rsid w:val="00745B1E"/>
    <w:rsid w:val="00745DD7"/>
    <w:rsid w:val="007463A4"/>
    <w:rsid w:val="00746D7D"/>
    <w:rsid w:val="00746DEE"/>
    <w:rsid w:val="007471F4"/>
    <w:rsid w:val="00747F1E"/>
    <w:rsid w:val="00750EA4"/>
    <w:rsid w:val="00751602"/>
    <w:rsid w:val="00752B5E"/>
    <w:rsid w:val="00752C17"/>
    <w:rsid w:val="007531DE"/>
    <w:rsid w:val="00753D7C"/>
    <w:rsid w:val="0075508E"/>
    <w:rsid w:val="00755501"/>
    <w:rsid w:val="00756955"/>
    <w:rsid w:val="007569F6"/>
    <w:rsid w:val="00756EBE"/>
    <w:rsid w:val="00757323"/>
    <w:rsid w:val="007577BE"/>
    <w:rsid w:val="007577CE"/>
    <w:rsid w:val="00760327"/>
    <w:rsid w:val="00760334"/>
    <w:rsid w:val="00760B9B"/>
    <w:rsid w:val="00760D97"/>
    <w:rsid w:val="00760E2D"/>
    <w:rsid w:val="007618CD"/>
    <w:rsid w:val="0076274E"/>
    <w:rsid w:val="007635AA"/>
    <w:rsid w:val="00764AF2"/>
    <w:rsid w:val="00764B49"/>
    <w:rsid w:val="0076584C"/>
    <w:rsid w:val="007661CA"/>
    <w:rsid w:val="007662F8"/>
    <w:rsid w:val="00767B6B"/>
    <w:rsid w:val="007702CD"/>
    <w:rsid w:val="0077047A"/>
    <w:rsid w:val="007705A7"/>
    <w:rsid w:val="00771A26"/>
    <w:rsid w:val="00771DFA"/>
    <w:rsid w:val="00772632"/>
    <w:rsid w:val="00773564"/>
    <w:rsid w:val="00773921"/>
    <w:rsid w:val="007739AE"/>
    <w:rsid w:val="00773F93"/>
    <w:rsid w:val="007740AB"/>
    <w:rsid w:val="007742E5"/>
    <w:rsid w:val="00774671"/>
    <w:rsid w:val="00774697"/>
    <w:rsid w:val="007749E0"/>
    <w:rsid w:val="00775B6D"/>
    <w:rsid w:val="00776477"/>
    <w:rsid w:val="00777678"/>
    <w:rsid w:val="00777EF0"/>
    <w:rsid w:val="0078146A"/>
    <w:rsid w:val="007819F7"/>
    <w:rsid w:val="0078264A"/>
    <w:rsid w:val="00782B6F"/>
    <w:rsid w:val="0078377D"/>
    <w:rsid w:val="00785E2A"/>
    <w:rsid w:val="007864CE"/>
    <w:rsid w:val="0078704F"/>
    <w:rsid w:val="00787091"/>
    <w:rsid w:val="0079002F"/>
    <w:rsid w:val="00790858"/>
    <w:rsid w:val="00791EE9"/>
    <w:rsid w:val="00791F73"/>
    <w:rsid w:val="00793095"/>
    <w:rsid w:val="007931A0"/>
    <w:rsid w:val="00793B3D"/>
    <w:rsid w:val="00793C63"/>
    <w:rsid w:val="00793E52"/>
    <w:rsid w:val="00793F08"/>
    <w:rsid w:val="0079480F"/>
    <w:rsid w:val="00795273"/>
    <w:rsid w:val="0079571D"/>
    <w:rsid w:val="00795A59"/>
    <w:rsid w:val="00797C81"/>
    <w:rsid w:val="007A0179"/>
    <w:rsid w:val="007A1270"/>
    <w:rsid w:val="007A12B8"/>
    <w:rsid w:val="007A15C7"/>
    <w:rsid w:val="007A4CBA"/>
    <w:rsid w:val="007A4DDA"/>
    <w:rsid w:val="007A4DEF"/>
    <w:rsid w:val="007A5088"/>
    <w:rsid w:val="007A52DD"/>
    <w:rsid w:val="007A6C27"/>
    <w:rsid w:val="007A6DD1"/>
    <w:rsid w:val="007A6DEC"/>
    <w:rsid w:val="007A7479"/>
    <w:rsid w:val="007A7A60"/>
    <w:rsid w:val="007A7FC7"/>
    <w:rsid w:val="007B137B"/>
    <w:rsid w:val="007B1B11"/>
    <w:rsid w:val="007B2527"/>
    <w:rsid w:val="007B2DB8"/>
    <w:rsid w:val="007B2E61"/>
    <w:rsid w:val="007B3A3F"/>
    <w:rsid w:val="007B438A"/>
    <w:rsid w:val="007B44CA"/>
    <w:rsid w:val="007B4977"/>
    <w:rsid w:val="007B51A7"/>
    <w:rsid w:val="007B551E"/>
    <w:rsid w:val="007B5D4C"/>
    <w:rsid w:val="007B5F4B"/>
    <w:rsid w:val="007B66CC"/>
    <w:rsid w:val="007B6954"/>
    <w:rsid w:val="007B71E9"/>
    <w:rsid w:val="007B7842"/>
    <w:rsid w:val="007B7A95"/>
    <w:rsid w:val="007B7ADA"/>
    <w:rsid w:val="007B7B2C"/>
    <w:rsid w:val="007B7C59"/>
    <w:rsid w:val="007C073A"/>
    <w:rsid w:val="007C16CC"/>
    <w:rsid w:val="007C1E1D"/>
    <w:rsid w:val="007C245D"/>
    <w:rsid w:val="007C272A"/>
    <w:rsid w:val="007C2DF7"/>
    <w:rsid w:val="007C44CA"/>
    <w:rsid w:val="007C4949"/>
    <w:rsid w:val="007C4B9D"/>
    <w:rsid w:val="007C4DCB"/>
    <w:rsid w:val="007C547D"/>
    <w:rsid w:val="007C5A59"/>
    <w:rsid w:val="007C5A8A"/>
    <w:rsid w:val="007C6848"/>
    <w:rsid w:val="007C709E"/>
    <w:rsid w:val="007D011A"/>
    <w:rsid w:val="007D0B24"/>
    <w:rsid w:val="007D1C93"/>
    <w:rsid w:val="007D2013"/>
    <w:rsid w:val="007D3B5D"/>
    <w:rsid w:val="007D430C"/>
    <w:rsid w:val="007D44F5"/>
    <w:rsid w:val="007D4A3F"/>
    <w:rsid w:val="007D5323"/>
    <w:rsid w:val="007D5493"/>
    <w:rsid w:val="007D553E"/>
    <w:rsid w:val="007D5958"/>
    <w:rsid w:val="007D5D34"/>
    <w:rsid w:val="007D62C4"/>
    <w:rsid w:val="007D6815"/>
    <w:rsid w:val="007D6D1D"/>
    <w:rsid w:val="007D6F61"/>
    <w:rsid w:val="007D7C28"/>
    <w:rsid w:val="007E0318"/>
    <w:rsid w:val="007E049D"/>
    <w:rsid w:val="007E0A0C"/>
    <w:rsid w:val="007E0C45"/>
    <w:rsid w:val="007E1725"/>
    <w:rsid w:val="007E2B81"/>
    <w:rsid w:val="007E30E1"/>
    <w:rsid w:val="007E3912"/>
    <w:rsid w:val="007E3977"/>
    <w:rsid w:val="007E3C59"/>
    <w:rsid w:val="007E4D7F"/>
    <w:rsid w:val="007E539A"/>
    <w:rsid w:val="007E66F0"/>
    <w:rsid w:val="007E6BC8"/>
    <w:rsid w:val="007F02E1"/>
    <w:rsid w:val="007F0EA3"/>
    <w:rsid w:val="007F2420"/>
    <w:rsid w:val="007F47F4"/>
    <w:rsid w:val="007F4F91"/>
    <w:rsid w:val="007F5BAE"/>
    <w:rsid w:val="007F6215"/>
    <w:rsid w:val="007F75FC"/>
    <w:rsid w:val="00800B70"/>
    <w:rsid w:val="00800C5E"/>
    <w:rsid w:val="00800CDB"/>
    <w:rsid w:val="00801DF4"/>
    <w:rsid w:val="00802A8C"/>
    <w:rsid w:val="00802B77"/>
    <w:rsid w:val="00804433"/>
    <w:rsid w:val="0080585E"/>
    <w:rsid w:val="00805B57"/>
    <w:rsid w:val="00806A2C"/>
    <w:rsid w:val="008116FC"/>
    <w:rsid w:val="0081234F"/>
    <w:rsid w:val="00812A42"/>
    <w:rsid w:val="008134A2"/>
    <w:rsid w:val="00813B40"/>
    <w:rsid w:val="00813F22"/>
    <w:rsid w:val="00815D98"/>
    <w:rsid w:val="00815DDD"/>
    <w:rsid w:val="00816670"/>
    <w:rsid w:val="008168C3"/>
    <w:rsid w:val="0081773C"/>
    <w:rsid w:val="00817A48"/>
    <w:rsid w:val="00817FB9"/>
    <w:rsid w:val="00820412"/>
    <w:rsid w:val="008213A1"/>
    <w:rsid w:val="00821BAC"/>
    <w:rsid w:val="00822EA6"/>
    <w:rsid w:val="0082331A"/>
    <w:rsid w:val="008235E8"/>
    <w:rsid w:val="0082390D"/>
    <w:rsid w:val="008240D1"/>
    <w:rsid w:val="00824141"/>
    <w:rsid w:val="008244F7"/>
    <w:rsid w:val="0082649C"/>
    <w:rsid w:val="00826B89"/>
    <w:rsid w:val="00827D74"/>
    <w:rsid w:val="00830487"/>
    <w:rsid w:val="00830B15"/>
    <w:rsid w:val="00831CC2"/>
    <w:rsid w:val="008322A3"/>
    <w:rsid w:val="00832766"/>
    <w:rsid w:val="0083325F"/>
    <w:rsid w:val="008337D2"/>
    <w:rsid w:val="0083388B"/>
    <w:rsid w:val="00834581"/>
    <w:rsid w:val="0083485F"/>
    <w:rsid w:val="0083495E"/>
    <w:rsid w:val="0083597E"/>
    <w:rsid w:val="00835B72"/>
    <w:rsid w:val="00836F55"/>
    <w:rsid w:val="00836FE5"/>
    <w:rsid w:val="00837089"/>
    <w:rsid w:val="00837213"/>
    <w:rsid w:val="008378BC"/>
    <w:rsid w:val="008406A3"/>
    <w:rsid w:val="00840D0D"/>
    <w:rsid w:val="00840E69"/>
    <w:rsid w:val="008410D4"/>
    <w:rsid w:val="008414B2"/>
    <w:rsid w:val="008420FA"/>
    <w:rsid w:val="0084221D"/>
    <w:rsid w:val="00842AD4"/>
    <w:rsid w:val="00842B07"/>
    <w:rsid w:val="008438FD"/>
    <w:rsid w:val="00844B73"/>
    <w:rsid w:val="00845679"/>
    <w:rsid w:val="00845C59"/>
    <w:rsid w:val="00845EE6"/>
    <w:rsid w:val="008462A0"/>
    <w:rsid w:val="0084660F"/>
    <w:rsid w:val="00846DDD"/>
    <w:rsid w:val="00846F68"/>
    <w:rsid w:val="00847613"/>
    <w:rsid w:val="0084766B"/>
    <w:rsid w:val="00847C21"/>
    <w:rsid w:val="00850F1C"/>
    <w:rsid w:val="00851D97"/>
    <w:rsid w:val="00852F66"/>
    <w:rsid w:val="00853675"/>
    <w:rsid w:val="00853DEF"/>
    <w:rsid w:val="008548B8"/>
    <w:rsid w:val="0085571C"/>
    <w:rsid w:val="0085596B"/>
    <w:rsid w:val="00855BBE"/>
    <w:rsid w:val="00855E5A"/>
    <w:rsid w:val="008567DA"/>
    <w:rsid w:val="008571F2"/>
    <w:rsid w:val="008572E9"/>
    <w:rsid w:val="008577FE"/>
    <w:rsid w:val="00857C02"/>
    <w:rsid w:val="00857C04"/>
    <w:rsid w:val="00861134"/>
    <w:rsid w:val="00862237"/>
    <w:rsid w:val="008625DA"/>
    <w:rsid w:val="00862633"/>
    <w:rsid w:val="00863025"/>
    <w:rsid w:val="008635B7"/>
    <w:rsid w:val="00863D20"/>
    <w:rsid w:val="00864796"/>
    <w:rsid w:val="0086552B"/>
    <w:rsid w:val="008658F4"/>
    <w:rsid w:val="00865C4D"/>
    <w:rsid w:val="00866364"/>
    <w:rsid w:val="00866A95"/>
    <w:rsid w:val="00866FE5"/>
    <w:rsid w:val="00867571"/>
    <w:rsid w:val="0087187B"/>
    <w:rsid w:val="00871EF4"/>
    <w:rsid w:val="00872242"/>
    <w:rsid w:val="00873395"/>
    <w:rsid w:val="00874182"/>
    <w:rsid w:val="008746AB"/>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0FE0"/>
    <w:rsid w:val="008921A4"/>
    <w:rsid w:val="008927E7"/>
    <w:rsid w:val="00892C7A"/>
    <w:rsid w:val="008934F4"/>
    <w:rsid w:val="00893E02"/>
    <w:rsid w:val="008949AA"/>
    <w:rsid w:val="008949F9"/>
    <w:rsid w:val="00894E83"/>
    <w:rsid w:val="0089501A"/>
    <w:rsid w:val="00895404"/>
    <w:rsid w:val="00895AC0"/>
    <w:rsid w:val="00895FFD"/>
    <w:rsid w:val="008963AB"/>
    <w:rsid w:val="0089657F"/>
    <w:rsid w:val="008965D8"/>
    <w:rsid w:val="00896BC0"/>
    <w:rsid w:val="00897077"/>
    <w:rsid w:val="00897107"/>
    <w:rsid w:val="00897B86"/>
    <w:rsid w:val="00897F77"/>
    <w:rsid w:val="008A0507"/>
    <w:rsid w:val="008A11DA"/>
    <w:rsid w:val="008A206D"/>
    <w:rsid w:val="008A2325"/>
    <w:rsid w:val="008A271C"/>
    <w:rsid w:val="008A2743"/>
    <w:rsid w:val="008A2ABC"/>
    <w:rsid w:val="008A2C4C"/>
    <w:rsid w:val="008A2D3C"/>
    <w:rsid w:val="008A43BF"/>
    <w:rsid w:val="008A49CC"/>
    <w:rsid w:val="008A51DF"/>
    <w:rsid w:val="008A5C2E"/>
    <w:rsid w:val="008A695D"/>
    <w:rsid w:val="008A711A"/>
    <w:rsid w:val="008A75BD"/>
    <w:rsid w:val="008B0F1C"/>
    <w:rsid w:val="008B2599"/>
    <w:rsid w:val="008B3017"/>
    <w:rsid w:val="008B3560"/>
    <w:rsid w:val="008B3A6D"/>
    <w:rsid w:val="008B437B"/>
    <w:rsid w:val="008B534E"/>
    <w:rsid w:val="008B596B"/>
    <w:rsid w:val="008B64EA"/>
    <w:rsid w:val="008B6D7B"/>
    <w:rsid w:val="008B6E14"/>
    <w:rsid w:val="008B72BE"/>
    <w:rsid w:val="008B7335"/>
    <w:rsid w:val="008B7684"/>
    <w:rsid w:val="008C0156"/>
    <w:rsid w:val="008C0205"/>
    <w:rsid w:val="008C02EE"/>
    <w:rsid w:val="008C03B5"/>
    <w:rsid w:val="008C187F"/>
    <w:rsid w:val="008C28B4"/>
    <w:rsid w:val="008C29B8"/>
    <w:rsid w:val="008C2F2F"/>
    <w:rsid w:val="008C3B36"/>
    <w:rsid w:val="008C4735"/>
    <w:rsid w:val="008C5625"/>
    <w:rsid w:val="008C7165"/>
    <w:rsid w:val="008C7487"/>
    <w:rsid w:val="008C79AB"/>
    <w:rsid w:val="008C7C59"/>
    <w:rsid w:val="008C7F20"/>
    <w:rsid w:val="008D0507"/>
    <w:rsid w:val="008D1190"/>
    <w:rsid w:val="008D2395"/>
    <w:rsid w:val="008D28FD"/>
    <w:rsid w:val="008D36C1"/>
    <w:rsid w:val="008D38FB"/>
    <w:rsid w:val="008D3925"/>
    <w:rsid w:val="008D39A7"/>
    <w:rsid w:val="008D3D36"/>
    <w:rsid w:val="008D3E7B"/>
    <w:rsid w:val="008D4204"/>
    <w:rsid w:val="008D46F2"/>
    <w:rsid w:val="008D49B8"/>
    <w:rsid w:val="008D56F3"/>
    <w:rsid w:val="008D6438"/>
    <w:rsid w:val="008D66AA"/>
    <w:rsid w:val="008D66F4"/>
    <w:rsid w:val="008D6A86"/>
    <w:rsid w:val="008E01FB"/>
    <w:rsid w:val="008E16EB"/>
    <w:rsid w:val="008E2254"/>
    <w:rsid w:val="008E2290"/>
    <w:rsid w:val="008E2C24"/>
    <w:rsid w:val="008E2D92"/>
    <w:rsid w:val="008E2DD4"/>
    <w:rsid w:val="008E351D"/>
    <w:rsid w:val="008E380A"/>
    <w:rsid w:val="008E3B49"/>
    <w:rsid w:val="008E4A02"/>
    <w:rsid w:val="008E4D5A"/>
    <w:rsid w:val="008E5BE9"/>
    <w:rsid w:val="008E6021"/>
    <w:rsid w:val="008E60E9"/>
    <w:rsid w:val="008E6F12"/>
    <w:rsid w:val="008F0072"/>
    <w:rsid w:val="008F056C"/>
    <w:rsid w:val="008F127C"/>
    <w:rsid w:val="008F13FC"/>
    <w:rsid w:val="008F1621"/>
    <w:rsid w:val="008F23EE"/>
    <w:rsid w:val="008F2CD5"/>
    <w:rsid w:val="008F3109"/>
    <w:rsid w:val="008F3372"/>
    <w:rsid w:val="008F36BF"/>
    <w:rsid w:val="008F460B"/>
    <w:rsid w:val="008F471F"/>
    <w:rsid w:val="008F4C36"/>
    <w:rsid w:val="008F4DA6"/>
    <w:rsid w:val="008F53A8"/>
    <w:rsid w:val="008F6903"/>
    <w:rsid w:val="008F7DBD"/>
    <w:rsid w:val="00902A41"/>
    <w:rsid w:val="00902AA4"/>
    <w:rsid w:val="0090395C"/>
    <w:rsid w:val="00903D45"/>
    <w:rsid w:val="00904281"/>
    <w:rsid w:val="00904B3A"/>
    <w:rsid w:val="00904C4F"/>
    <w:rsid w:val="00905AC4"/>
    <w:rsid w:val="00905F75"/>
    <w:rsid w:val="00905FB3"/>
    <w:rsid w:val="009062B8"/>
    <w:rsid w:val="0090646C"/>
    <w:rsid w:val="009067A7"/>
    <w:rsid w:val="009079CC"/>
    <w:rsid w:val="00910910"/>
    <w:rsid w:val="009130DF"/>
    <w:rsid w:val="0091406E"/>
    <w:rsid w:val="009146B4"/>
    <w:rsid w:val="00914981"/>
    <w:rsid w:val="009152B2"/>
    <w:rsid w:val="00915D5D"/>
    <w:rsid w:val="00916350"/>
    <w:rsid w:val="00916F27"/>
    <w:rsid w:val="00920EA0"/>
    <w:rsid w:val="009216AB"/>
    <w:rsid w:val="00921E61"/>
    <w:rsid w:val="009225B3"/>
    <w:rsid w:val="00923081"/>
    <w:rsid w:val="00923A46"/>
    <w:rsid w:val="00923C8B"/>
    <w:rsid w:val="0092405A"/>
    <w:rsid w:val="0092434C"/>
    <w:rsid w:val="009247ED"/>
    <w:rsid w:val="009257C6"/>
    <w:rsid w:val="009257D0"/>
    <w:rsid w:val="009261BC"/>
    <w:rsid w:val="00926417"/>
    <w:rsid w:val="00926913"/>
    <w:rsid w:val="00926B9C"/>
    <w:rsid w:val="009275C7"/>
    <w:rsid w:val="00927BE6"/>
    <w:rsid w:val="0093076C"/>
    <w:rsid w:val="00930F00"/>
    <w:rsid w:val="00931A77"/>
    <w:rsid w:val="00931BEA"/>
    <w:rsid w:val="00931E89"/>
    <w:rsid w:val="00933463"/>
    <w:rsid w:val="0093362A"/>
    <w:rsid w:val="00933E9D"/>
    <w:rsid w:val="0093423A"/>
    <w:rsid w:val="00934487"/>
    <w:rsid w:val="009346C3"/>
    <w:rsid w:val="00934853"/>
    <w:rsid w:val="009349F6"/>
    <w:rsid w:val="00935BE4"/>
    <w:rsid w:val="00936971"/>
    <w:rsid w:val="009370DC"/>
    <w:rsid w:val="00937462"/>
    <w:rsid w:val="009375EA"/>
    <w:rsid w:val="00937750"/>
    <w:rsid w:val="00937E72"/>
    <w:rsid w:val="00937E8D"/>
    <w:rsid w:val="00940D1A"/>
    <w:rsid w:val="00940E1C"/>
    <w:rsid w:val="00941071"/>
    <w:rsid w:val="009410A2"/>
    <w:rsid w:val="00941360"/>
    <w:rsid w:val="009416AC"/>
    <w:rsid w:val="0094269E"/>
    <w:rsid w:val="00942D49"/>
    <w:rsid w:val="00943A54"/>
    <w:rsid w:val="00944147"/>
    <w:rsid w:val="0094461F"/>
    <w:rsid w:val="00944A07"/>
    <w:rsid w:val="00944BCB"/>
    <w:rsid w:val="00944BF0"/>
    <w:rsid w:val="0094531D"/>
    <w:rsid w:val="009453AE"/>
    <w:rsid w:val="00946E7B"/>
    <w:rsid w:val="009473F9"/>
    <w:rsid w:val="00947C4D"/>
    <w:rsid w:val="009509B1"/>
    <w:rsid w:val="009516CD"/>
    <w:rsid w:val="0095190B"/>
    <w:rsid w:val="009524D5"/>
    <w:rsid w:val="00953BBC"/>
    <w:rsid w:val="009541E6"/>
    <w:rsid w:val="00954315"/>
    <w:rsid w:val="009544D7"/>
    <w:rsid w:val="00954C9F"/>
    <w:rsid w:val="00954D6F"/>
    <w:rsid w:val="00954F27"/>
    <w:rsid w:val="00956B81"/>
    <w:rsid w:val="00956D21"/>
    <w:rsid w:val="00956D25"/>
    <w:rsid w:val="00957277"/>
    <w:rsid w:val="00957F34"/>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290"/>
    <w:rsid w:val="0097141A"/>
    <w:rsid w:val="00971509"/>
    <w:rsid w:val="009717A9"/>
    <w:rsid w:val="00971F48"/>
    <w:rsid w:val="00973A76"/>
    <w:rsid w:val="00974C56"/>
    <w:rsid w:val="00974EDC"/>
    <w:rsid w:val="009765B0"/>
    <w:rsid w:val="00976651"/>
    <w:rsid w:val="00976CC4"/>
    <w:rsid w:val="00980088"/>
    <w:rsid w:val="009814A2"/>
    <w:rsid w:val="009814EE"/>
    <w:rsid w:val="00983902"/>
    <w:rsid w:val="00983D57"/>
    <w:rsid w:val="00983D8F"/>
    <w:rsid w:val="0098438C"/>
    <w:rsid w:val="00985BD3"/>
    <w:rsid w:val="00986024"/>
    <w:rsid w:val="00986B77"/>
    <w:rsid w:val="00986CDA"/>
    <w:rsid w:val="00987259"/>
    <w:rsid w:val="0098727C"/>
    <w:rsid w:val="009875EF"/>
    <w:rsid w:val="009903F4"/>
    <w:rsid w:val="0099074D"/>
    <w:rsid w:val="00990D25"/>
    <w:rsid w:val="00990F12"/>
    <w:rsid w:val="0099117B"/>
    <w:rsid w:val="00992112"/>
    <w:rsid w:val="00993439"/>
    <w:rsid w:val="00993F86"/>
    <w:rsid w:val="009942C0"/>
    <w:rsid w:val="009967A8"/>
    <w:rsid w:val="0099693F"/>
    <w:rsid w:val="00996EB6"/>
    <w:rsid w:val="00997115"/>
    <w:rsid w:val="009978E8"/>
    <w:rsid w:val="009A20D2"/>
    <w:rsid w:val="009A27F8"/>
    <w:rsid w:val="009A2DEF"/>
    <w:rsid w:val="009A3931"/>
    <w:rsid w:val="009A5A48"/>
    <w:rsid w:val="009A5DF9"/>
    <w:rsid w:val="009A5E6C"/>
    <w:rsid w:val="009A5F03"/>
    <w:rsid w:val="009A6B39"/>
    <w:rsid w:val="009B0941"/>
    <w:rsid w:val="009B129A"/>
    <w:rsid w:val="009B1C28"/>
    <w:rsid w:val="009B2092"/>
    <w:rsid w:val="009B23E8"/>
    <w:rsid w:val="009B2448"/>
    <w:rsid w:val="009B2D74"/>
    <w:rsid w:val="009B375E"/>
    <w:rsid w:val="009B3AE4"/>
    <w:rsid w:val="009B3F80"/>
    <w:rsid w:val="009B461C"/>
    <w:rsid w:val="009B4A45"/>
    <w:rsid w:val="009B4BA2"/>
    <w:rsid w:val="009B540B"/>
    <w:rsid w:val="009B664D"/>
    <w:rsid w:val="009B73BB"/>
    <w:rsid w:val="009C0232"/>
    <w:rsid w:val="009C2109"/>
    <w:rsid w:val="009C212C"/>
    <w:rsid w:val="009C2416"/>
    <w:rsid w:val="009C324F"/>
    <w:rsid w:val="009C3A53"/>
    <w:rsid w:val="009C3BF5"/>
    <w:rsid w:val="009C3FA6"/>
    <w:rsid w:val="009C44AD"/>
    <w:rsid w:val="009C4B66"/>
    <w:rsid w:val="009C4CE2"/>
    <w:rsid w:val="009C4D9D"/>
    <w:rsid w:val="009C5153"/>
    <w:rsid w:val="009C5843"/>
    <w:rsid w:val="009C68EA"/>
    <w:rsid w:val="009C6C2E"/>
    <w:rsid w:val="009C7A71"/>
    <w:rsid w:val="009C7CC4"/>
    <w:rsid w:val="009C7E00"/>
    <w:rsid w:val="009D0D53"/>
    <w:rsid w:val="009D0DA4"/>
    <w:rsid w:val="009D1176"/>
    <w:rsid w:val="009D22AB"/>
    <w:rsid w:val="009D2638"/>
    <w:rsid w:val="009D473D"/>
    <w:rsid w:val="009D475F"/>
    <w:rsid w:val="009D4BAD"/>
    <w:rsid w:val="009D5647"/>
    <w:rsid w:val="009D56AD"/>
    <w:rsid w:val="009D59C9"/>
    <w:rsid w:val="009D65D3"/>
    <w:rsid w:val="009D785D"/>
    <w:rsid w:val="009E0393"/>
    <w:rsid w:val="009E0AF1"/>
    <w:rsid w:val="009E16A9"/>
    <w:rsid w:val="009E3E28"/>
    <w:rsid w:val="009E3E6C"/>
    <w:rsid w:val="009E3E99"/>
    <w:rsid w:val="009E4182"/>
    <w:rsid w:val="009E47F4"/>
    <w:rsid w:val="009E49BA"/>
    <w:rsid w:val="009E5310"/>
    <w:rsid w:val="009E5457"/>
    <w:rsid w:val="009E5548"/>
    <w:rsid w:val="009E651E"/>
    <w:rsid w:val="009F05F6"/>
    <w:rsid w:val="009F0C53"/>
    <w:rsid w:val="009F0CED"/>
    <w:rsid w:val="009F1069"/>
    <w:rsid w:val="009F1479"/>
    <w:rsid w:val="009F1AE7"/>
    <w:rsid w:val="009F3A3F"/>
    <w:rsid w:val="009F3FC1"/>
    <w:rsid w:val="009F4287"/>
    <w:rsid w:val="009F42F4"/>
    <w:rsid w:val="009F4A86"/>
    <w:rsid w:val="009F4D71"/>
    <w:rsid w:val="009F53AE"/>
    <w:rsid w:val="009F53C3"/>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D67"/>
    <w:rsid w:val="00A13F78"/>
    <w:rsid w:val="00A1422F"/>
    <w:rsid w:val="00A1553D"/>
    <w:rsid w:val="00A16023"/>
    <w:rsid w:val="00A167DA"/>
    <w:rsid w:val="00A16991"/>
    <w:rsid w:val="00A16BA1"/>
    <w:rsid w:val="00A174BD"/>
    <w:rsid w:val="00A179C1"/>
    <w:rsid w:val="00A2013D"/>
    <w:rsid w:val="00A20519"/>
    <w:rsid w:val="00A20825"/>
    <w:rsid w:val="00A20A40"/>
    <w:rsid w:val="00A20DAF"/>
    <w:rsid w:val="00A2114E"/>
    <w:rsid w:val="00A21196"/>
    <w:rsid w:val="00A21C90"/>
    <w:rsid w:val="00A21F34"/>
    <w:rsid w:val="00A22F4D"/>
    <w:rsid w:val="00A233C2"/>
    <w:rsid w:val="00A23C29"/>
    <w:rsid w:val="00A24200"/>
    <w:rsid w:val="00A24804"/>
    <w:rsid w:val="00A24B4C"/>
    <w:rsid w:val="00A24F05"/>
    <w:rsid w:val="00A2550A"/>
    <w:rsid w:val="00A259CC"/>
    <w:rsid w:val="00A25D5B"/>
    <w:rsid w:val="00A263CF"/>
    <w:rsid w:val="00A264E0"/>
    <w:rsid w:val="00A26939"/>
    <w:rsid w:val="00A300A8"/>
    <w:rsid w:val="00A301ED"/>
    <w:rsid w:val="00A3047B"/>
    <w:rsid w:val="00A30DCA"/>
    <w:rsid w:val="00A30ED7"/>
    <w:rsid w:val="00A310ED"/>
    <w:rsid w:val="00A31AFC"/>
    <w:rsid w:val="00A31CB9"/>
    <w:rsid w:val="00A32B4F"/>
    <w:rsid w:val="00A32CCA"/>
    <w:rsid w:val="00A32D24"/>
    <w:rsid w:val="00A32F8C"/>
    <w:rsid w:val="00A33B26"/>
    <w:rsid w:val="00A34424"/>
    <w:rsid w:val="00A34557"/>
    <w:rsid w:val="00A34F12"/>
    <w:rsid w:val="00A35E6E"/>
    <w:rsid w:val="00A3618C"/>
    <w:rsid w:val="00A36A86"/>
    <w:rsid w:val="00A374DA"/>
    <w:rsid w:val="00A379D5"/>
    <w:rsid w:val="00A40713"/>
    <w:rsid w:val="00A408C3"/>
    <w:rsid w:val="00A408CF"/>
    <w:rsid w:val="00A40A32"/>
    <w:rsid w:val="00A41971"/>
    <w:rsid w:val="00A41C88"/>
    <w:rsid w:val="00A42595"/>
    <w:rsid w:val="00A426CF"/>
    <w:rsid w:val="00A42765"/>
    <w:rsid w:val="00A4348B"/>
    <w:rsid w:val="00A43608"/>
    <w:rsid w:val="00A440CD"/>
    <w:rsid w:val="00A44AF8"/>
    <w:rsid w:val="00A475EA"/>
    <w:rsid w:val="00A47902"/>
    <w:rsid w:val="00A50CDB"/>
    <w:rsid w:val="00A52CF3"/>
    <w:rsid w:val="00A52EA1"/>
    <w:rsid w:val="00A5469E"/>
    <w:rsid w:val="00A555BF"/>
    <w:rsid w:val="00A55901"/>
    <w:rsid w:val="00A5605F"/>
    <w:rsid w:val="00A5613E"/>
    <w:rsid w:val="00A56783"/>
    <w:rsid w:val="00A57119"/>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0EF"/>
    <w:rsid w:val="00A66272"/>
    <w:rsid w:val="00A66FB1"/>
    <w:rsid w:val="00A67284"/>
    <w:rsid w:val="00A67893"/>
    <w:rsid w:val="00A678CE"/>
    <w:rsid w:val="00A67AFF"/>
    <w:rsid w:val="00A67FD0"/>
    <w:rsid w:val="00A73BA3"/>
    <w:rsid w:val="00A7447B"/>
    <w:rsid w:val="00A74E05"/>
    <w:rsid w:val="00A755CE"/>
    <w:rsid w:val="00A75D6A"/>
    <w:rsid w:val="00A768EE"/>
    <w:rsid w:val="00A77831"/>
    <w:rsid w:val="00A77C96"/>
    <w:rsid w:val="00A80738"/>
    <w:rsid w:val="00A80DBA"/>
    <w:rsid w:val="00A81046"/>
    <w:rsid w:val="00A822C9"/>
    <w:rsid w:val="00A829A4"/>
    <w:rsid w:val="00A831C5"/>
    <w:rsid w:val="00A835DD"/>
    <w:rsid w:val="00A83EB3"/>
    <w:rsid w:val="00A84015"/>
    <w:rsid w:val="00A844A3"/>
    <w:rsid w:val="00A847F6"/>
    <w:rsid w:val="00A848C3"/>
    <w:rsid w:val="00A84B34"/>
    <w:rsid w:val="00A85D08"/>
    <w:rsid w:val="00A86055"/>
    <w:rsid w:val="00A86A17"/>
    <w:rsid w:val="00A908D2"/>
    <w:rsid w:val="00A90C82"/>
    <w:rsid w:val="00A917DB"/>
    <w:rsid w:val="00A91E84"/>
    <w:rsid w:val="00A92396"/>
    <w:rsid w:val="00A93176"/>
    <w:rsid w:val="00A9513E"/>
    <w:rsid w:val="00A95F20"/>
    <w:rsid w:val="00A96DC9"/>
    <w:rsid w:val="00A96E05"/>
    <w:rsid w:val="00A97013"/>
    <w:rsid w:val="00A976E1"/>
    <w:rsid w:val="00AA023F"/>
    <w:rsid w:val="00AA1073"/>
    <w:rsid w:val="00AA18F4"/>
    <w:rsid w:val="00AA1B26"/>
    <w:rsid w:val="00AA3B9A"/>
    <w:rsid w:val="00AA3E71"/>
    <w:rsid w:val="00AA3EA6"/>
    <w:rsid w:val="00AA4C2A"/>
    <w:rsid w:val="00AA56A6"/>
    <w:rsid w:val="00AA5BCE"/>
    <w:rsid w:val="00AA6483"/>
    <w:rsid w:val="00AA6803"/>
    <w:rsid w:val="00AA7448"/>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B777B"/>
    <w:rsid w:val="00AC0E04"/>
    <w:rsid w:val="00AC183F"/>
    <w:rsid w:val="00AC1BF1"/>
    <w:rsid w:val="00AC244F"/>
    <w:rsid w:val="00AC2788"/>
    <w:rsid w:val="00AC29B2"/>
    <w:rsid w:val="00AC2EFB"/>
    <w:rsid w:val="00AC3119"/>
    <w:rsid w:val="00AC3173"/>
    <w:rsid w:val="00AC36D8"/>
    <w:rsid w:val="00AC3F74"/>
    <w:rsid w:val="00AC5765"/>
    <w:rsid w:val="00AC631A"/>
    <w:rsid w:val="00AC6A08"/>
    <w:rsid w:val="00AC74CA"/>
    <w:rsid w:val="00AC79CE"/>
    <w:rsid w:val="00AC7A7A"/>
    <w:rsid w:val="00AD06CE"/>
    <w:rsid w:val="00AD12BB"/>
    <w:rsid w:val="00AD13B5"/>
    <w:rsid w:val="00AD155D"/>
    <w:rsid w:val="00AD1D6E"/>
    <w:rsid w:val="00AD2011"/>
    <w:rsid w:val="00AD27C8"/>
    <w:rsid w:val="00AD2895"/>
    <w:rsid w:val="00AD410A"/>
    <w:rsid w:val="00AD5404"/>
    <w:rsid w:val="00AE1189"/>
    <w:rsid w:val="00AE195F"/>
    <w:rsid w:val="00AE1CDA"/>
    <w:rsid w:val="00AE1F9C"/>
    <w:rsid w:val="00AE279B"/>
    <w:rsid w:val="00AE27BB"/>
    <w:rsid w:val="00AE354D"/>
    <w:rsid w:val="00AE3D79"/>
    <w:rsid w:val="00AE4694"/>
    <w:rsid w:val="00AE502F"/>
    <w:rsid w:val="00AE519C"/>
    <w:rsid w:val="00AE5A1B"/>
    <w:rsid w:val="00AE5AD1"/>
    <w:rsid w:val="00AE66D3"/>
    <w:rsid w:val="00AE68CB"/>
    <w:rsid w:val="00AE6DAA"/>
    <w:rsid w:val="00AE6F73"/>
    <w:rsid w:val="00AF0784"/>
    <w:rsid w:val="00AF0FD3"/>
    <w:rsid w:val="00AF103F"/>
    <w:rsid w:val="00AF1EF6"/>
    <w:rsid w:val="00AF20E4"/>
    <w:rsid w:val="00AF21D4"/>
    <w:rsid w:val="00AF2400"/>
    <w:rsid w:val="00AF309C"/>
    <w:rsid w:val="00AF3AE4"/>
    <w:rsid w:val="00AF4471"/>
    <w:rsid w:val="00AF57A8"/>
    <w:rsid w:val="00AF57B0"/>
    <w:rsid w:val="00AF5DFB"/>
    <w:rsid w:val="00AF6354"/>
    <w:rsid w:val="00AF69E4"/>
    <w:rsid w:val="00AF6AC8"/>
    <w:rsid w:val="00B00707"/>
    <w:rsid w:val="00B00DDE"/>
    <w:rsid w:val="00B0276D"/>
    <w:rsid w:val="00B03705"/>
    <w:rsid w:val="00B03834"/>
    <w:rsid w:val="00B03A65"/>
    <w:rsid w:val="00B03CED"/>
    <w:rsid w:val="00B03D4C"/>
    <w:rsid w:val="00B04165"/>
    <w:rsid w:val="00B04E54"/>
    <w:rsid w:val="00B05757"/>
    <w:rsid w:val="00B05B87"/>
    <w:rsid w:val="00B060A3"/>
    <w:rsid w:val="00B0655F"/>
    <w:rsid w:val="00B072B2"/>
    <w:rsid w:val="00B0747C"/>
    <w:rsid w:val="00B1179D"/>
    <w:rsid w:val="00B131FA"/>
    <w:rsid w:val="00B133B1"/>
    <w:rsid w:val="00B137A1"/>
    <w:rsid w:val="00B14994"/>
    <w:rsid w:val="00B14DB9"/>
    <w:rsid w:val="00B15022"/>
    <w:rsid w:val="00B1588A"/>
    <w:rsid w:val="00B158C5"/>
    <w:rsid w:val="00B15F94"/>
    <w:rsid w:val="00B16AD1"/>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38D"/>
    <w:rsid w:val="00B25555"/>
    <w:rsid w:val="00B26CDE"/>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3605B"/>
    <w:rsid w:val="00B3735B"/>
    <w:rsid w:val="00B37E7E"/>
    <w:rsid w:val="00B4119B"/>
    <w:rsid w:val="00B4122B"/>
    <w:rsid w:val="00B413B5"/>
    <w:rsid w:val="00B41530"/>
    <w:rsid w:val="00B4194F"/>
    <w:rsid w:val="00B431B1"/>
    <w:rsid w:val="00B433FF"/>
    <w:rsid w:val="00B443FA"/>
    <w:rsid w:val="00B44A57"/>
    <w:rsid w:val="00B44EAC"/>
    <w:rsid w:val="00B451CC"/>
    <w:rsid w:val="00B45702"/>
    <w:rsid w:val="00B45DBE"/>
    <w:rsid w:val="00B45FC5"/>
    <w:rsid w:val="00B46976"/>
    <w:rsid w:val="00B46D53"/>
    <w:rsid w:val="00B47073"/>
    <w:rsid w:val="00B470E4"/>
    <w:rsid w:val="00B47168"/>
    <w:rsid w:val="00B47727"/>
    <w:rsid w:val="00B47C56"/>
    <w:rsid w:val="00B502CE"/>
    <w:rsid w:val="00B51860"/>
    <w:rsid w:val="00B51BE8"/>
    <w:rsid w:val="00B522AA"/>
    <w:rsid w:val="00B526A8"/>
    <w:rsid w:val="00B52700"/>
    <w:rsid w:val="00B532AE"/>
    <w:rsid w:val="00B53388"/>
    <w:rsid w:val="00B543F1"/>
    <w:rsid w:val="00B54459"/>
    <w:rsid w:val="00B54E5A"/>
    <w:rsid w:val="00B551E7"/>
    <w:rsid w:val="00B55215"/>
    <w:rsid w:val="00B56764"/>
    <w:rsid w:val="00B56B01"/>
    <w:rsid w:val="00B57280"/>
    <w:rsid w:val="00B60215"/>
    <w:rsid w:val="00B60D9C"/>
    <w:rsid w:val="00B611FF"/>
    <w:rsid w:val="00B61DA1"/>
    <w:rsid w:val="00B61E13"/>
    <w:rsid w:val="00B6214C"/>
    <w:rsid w:val="00B62766"/>
    <w:rsid w:val="00B62F5E"/>
    <w:rsid w:val="00B63BA1"/>
    <w:rsid w:val="00B64144"/>
    <w:rsid w:val="00B64766"/>
    <w:rsid w:val="00B64B0A"/>
    <w:rsid w:val="00B64CBF"/>
    <w:rsid w:val="00B64D95"/>
    <w:rsid w:val="00B66789"/>
    <w:rsid w:val="00B66BCB"/>
    <w:rsid w:val="00B672C0"/>
    <w:rsid w:val="00B677F9"/>
    <w:rsid w:val="00B678C9"/>
    <w:rsid w:val="00B67B85"/>
    <w:rsid w:val="00B67E7B"/>
    <w:rsid w:val="00B70016"/>
    <w:rsid w:val="00B70717"/>
    <w:rsid w:val="00B71155"/>
    <w:rsid w:val="00B72C48"/>
    <w:rsid w:val="00B72E5D"/>
    <w:rsid w:val="00B73165"/>
    <w:rsid w:val="00B73538"/>
    <w:rsid w:val="00B74495"/>
    <w:rsid w:val="00B74D90"/>
    <w:rsid w:val="00B75C51"/>
    <w:rsid w:val="00B75F6C"/>
    <w:rsid w:val="00B761A9"/>
    <w:rsid w:val="00B779BC"/>
    <w:rsid w:val="00B77EAC"/>
    <w:rsid w:val="00B80100"/>
    <w:rsid w:val="00B80606"/>
    <w:rsid w:val="00B80802"/>
    <w:rsid w:val="00B80AD1"/>
    <w:rsid w:val="00B815BF"/>
    <w:rsid w:val="00B82DEB"/>
    <w:rsid w:val="00B82E73"/>
    <w:rsid w:val="00B8374C"/>
    <w:rsid w:val="00B83B33"/>
    <w:rsid w:val="00B83EEC"/>
    <w:rsid w:val="00B84DBB"/>
    <w:rsid w:val="00B85A34"/>
    <w:rsid w:val="00B87525"/>
    <w:rsid w:val="00B87D53"/>
    <w:rsid w:val="00B87E37"/>
    <w:rsid w:val="00B87FA5"/>
    <w:rsid w:val="00B900A5"/>
    <w:rsid w:val="00B9017A"/>
    <w:rsid w:val="00B901AD"/>
    <w:rsid w:val="00B90A29"/>
    <w:rsid w:val="00B90EC1"/>
    <w:rsid w:val="00B91189"/>
    <w:rsid w:val="00B913A4"/>
    <w:rsid w:val="00B91619"/>
    <w:rsid w:val="00B93526"/>
    <w:rsid w:val="00B94092"/>
    <w:rsid w:val="00B94701"/>
    <w:rsid w:val="00B94959"/>
    <w:rsid w:val="00B955B9"/>
    <w:rsid w:val="00B95797"/>
    <w:rsid w:val="00B9582D"/>
    <w:rsid w:val="00B95FB1"/>
    <w:rsid w:val="00B96704"/>
    <w:rsid w:val="00B968BF"/>
    <w:rsid w:val="00B96C4B"/>
    <w:rsid w:val="00B96C7B"/>
    <w:rsid w:val="00B96D3D"/>
    <w:rsid w:val="00B97659"/>
    <w:rsid w:val="00B976CF"/>
    <w:rsid w:val="00B97882"/>
    <w:rsid w:val="00B979D9"/>
    <w:rsid w:val="00BA1934"/>
    <w:rsid w:val="00BA1C43"/>
    <w:rsid w:val="00BA2443"/>
    <w:rsid w:val="00BA285F"/>
    <w:rsid w:val="00BA33AC"/>
    <w:rsid w:val="00BA34BC"/>
    <w:rsid w:val="00BA474E"/>
    <w:rsid w:val="00BA4BA5"/>
    <w:rsid w:val="00BA4D35"/>
    <w:rsid w:val="00BA5601"/>
    <w:rsid w:val="00BA72D7"/>
    <w:rsid w:val="00BA7327"/>
    <w:rsid w:val="00BA7386"/>
    <w:rsid w:val="00BB0425"/>
    <w:rsid w:val="00BB0548"/>
    <w:rsid w:val="00BB0830"/>
    <w:rsid w:val="00BB2040"/>
    <w:rsid w:val="00BB2540"/>
    <w:rsid w:val="00BB2A1C"/>
    <w:rsid w:val="00BB2B64"/>
    <w:rsid w:val="00BB2E8B"/>
    <w:rsid w:val="00BB311A"/>
    <w:rsid w:val="00BB3D37"/>
    <w:rsid w:val="00BB464C"/>
    <w:rsid w:val="00BB4BD9"/>
    <w:rsid w:val="00BB6439"/>
    <w:rsid w:val="00BB6F20"/>
    <w:rsid w:val="00BB7004"/>
    <w:rsid w:val="00BB705F"/>
    <w:rsid w:val="00BB7120"/>
    <w:rsid w:val="00BB767E"/>
    <w:rsid w:val="00BC003D"/>
    <w:rsid w:val="00BC01D7"/>
    <w:rsid w:val="00BC02FB"/>
    <w:rsid w:val="00BC060D"/>
    <w:rsid w:val="00BC14C1"/>
    <w:rsid w:val="00BC2537"/>
    <w:rsid w:val="00BC33AD"/>
    <w:rsid w:val="00BC33E2"/>
    <w:rsid w:val="00BC391C"/>
    <w:rsid w:val="00BC3F39"/>
    <w:rsid w:val="00BC53DA"/>
    <w:rsid w:val="00BC57AD"/>
    <w:rsid w:val="00BC5AED"/>
    <w:rsid w:val="00BC6493"/>
    <w:rsid w:val="00BC6588"/>
    <w:rsid w:val="00BC6883"/>
    <w:rsid w:val="00BD00EE"/>
    <w:rsid w:val="00BD0DBA"/>
    <w:rsid w:val="00BD190E"/>
    <w:rsid w:val="00BD212F"/>
    <w:rsid w:val="00BD24B5"/>
    <w:rsid w:val="00BD29B2"/>
    <w:rsid w:val="00BD2A4A"/>
    <w:rsid w:val="00BD2A8C"/>
    <w:rsid w:val="00BD2DE9"/>
    <w:rsid w:val="00BD2FAE"/>
    <w:rsid w:val="00BD3A05"/>
    <w:rsid w:val="00BD4480"/>
    <w:rsid w:val="00BD47F2"/>
    <w:rsid w:val="00BD6102"/>
    <w:rsid w:val="00BD6237"/>
    <w:rsid w:val="00BD630F"/>
    <w:rsid w:val="00BD684B"/>
    <w:rsid w:val="00BD78A6"/>
    <w:rsid w:val="00BD7DAB"/>
    <w:rsid w:val="00BE014C"/>
    <w:rsid w:val="00BE0492"/>
    <w:rsid w:val="00BE0B78"/>
    <w:rsid w:val="00BE0C79"/>
    <w:rsid w:val="00BE152C"/>
    <w:rsid w:val="00BE2796"/>
    <w:rsid w:val="00BE3AA4"/>
    <w:rsid w:val="00BE3B7F"/>
    <w:rsid w:val="00BE6138"/>
    <w:rsid w:val="00BE659E"/>
    <w:rsid w:val="00BE6602"/>
    <w:rsid w:val="00BE67BE"/>
    <w:rsid w:val="00BE75E5"/>
    <w:rsid w:val="00BE763E"/>
    <w:rsid w:val="00BF0D2B"/>
    <w:rsid w:val="00BF1521"/>
    <w:rsid w:val="00BF1983"/>
    <w:rsid w:val="00BF203E"/>
    <w:rsid w:val="00BF24C4"/>
    <w:rsid w:val="00BF5142"/>
    <w:rsid w:val="00BF5B21"/>
    <w:rsid w:val="00BF5C28"/>
    <w:rsid w:val="00BF64B8"/>
    <w:rsid w:val="00BF6AA4"/>
    <w:rsid w:val="00BF6F0D"/>
    <w:rsid w:val="00BF7339"/>
    <w:rsid w:val="00BF7E92"/>
    <w:rsid w:val="00C002B3"/>
    <w:rsid w:val="00C0082A"/>
    <w:rsid w:val="00C008A3"/>
    <w:rsid w:val="00C009DB"/>
    <w:rsid w:val="00C01066"/>
    <w:rsid w:val="00C027D7"/>
    <w:rsid w:val="00C02B7D"/>
    <w:rsid w:val="00C03AA3"/>
    <w:rsid w:val="00C03D5D"/>
    <w:rsid w:val="00C04533"/>
    <w:rsid w:val="00C046A6"/>
    <w:rsid w:val="00C05EA4"/>
    <w:rsid w:val="00C0614F"/>
    <w:rsid w:val="00C06AE0"/>
    <w:rsid w:val="00C06C28"/>
    <w:rsid w:val="00C10034"/>
    <w:rsid w:val="00C10077"/>
    <w:rsid w:val="00C1124F"/>
    <w:rsid w:val="00C114F4"/>
    <w:rsid w:val="00C115AB"/>
    <w:rsid w:val="00C12BD3"/>
    <w:rsid w:val="00C12DB6"/>
    <w:rsid w:val="00C14D5F"/>
    <w:rsid w:val="00C14EE0"/>
    <w:rsid w:val="00C153CF"/>
    <w:rsid w:val="00C155D8"/>
    <w:rsid w:val="00C16217"/>
    <w:rsid w:val="00C16388"/>
    <w:rsid w:val="00C16647"/>
    <w:rsid w:val="00C1733D"/>
    <w:rsid w:val="00C1756B"/>
    <w:rsid w:val="00C17B33"/>
    <w:rsid w:val="00C17BAD"/>
    <w:rsid w:val="00C20258"/>
    <w:rsid w:val="00C20AAA"/>
    <w:rsid w:val="00C22059"/>
    <w:rsid w:val="00C22665"/>
    <w:rsid w:val="00C2286C"/>
    <w:rsid w:val="00C22F1A"/>
    <w:rsid w:val="00C2388C"/>
    <w:rsid w:val="00C243BE"/>
    <w:rsid w:val="00C2578B"/>
    <w:rsid w:val="00C25E62"/>
    <w:rsid w:val="00C2636C"/>
    <w:rsid w:val="00C27256"/>
    <w:rsid w:val="00C2760B"/>
    <w:rsid w:val="00C27BDD"/>
    <w:rsid w:val="00C30339"/>
    <w:rsid w:val="00C30D25"/>
    <w:rsid w:val="00C31D39"/>
    <w:rsid w:val="00C31D7C"/>
    <w:rsid w:val="00C31E13"/>
    <w:rsid w:val="00C31E62"/>
    <w:rsid w:val="00C33015"/>
    <w:rsid w:val="00C3319C"/>
    <w:rsid w:val="00C333EF"/>
    <w:rsid w:val="00C3375A"/>
    <w:rsid w:val="00C3393D"/>
    <w:rsid w:val="00C33EB7"/>
    <w:rsid w:val="00C33FB0"/>
    <w:rsid w:val="00C3454A"/>
    <w:rsid w:val="00C34C7F"/>
    <w:rsid w:val="00C37FC3"/>
    <w:rsid w:val="00C40014"/>
    <w:rsid w:val="00C40150"/>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1D2F"/>
    <w:rsid w:val="00C51FA7"/>
    <w:rsid w:val="00C52430"/>
    <w:rsid w:val="00C539EE"/>
    <w:rsid w:val="00C53EB2"/>
    <w:rsid w:val="00C54944"/>
    <w:rsid w:val="00C54EC3"/>
    <w:rsid w:val="00C5756E"/>
    <w:rsid w:val="00C57BCD"/>
    <w:rsid w:val="00C607B0"/>
    <w:rsid w:val="00C609C3"/>
    <w:rsid w:val="00C60A55"/>
    <w:rsid w:val="00C61320"/>
    <w:rsid w:val="00C6284A"/>
    <w:rsid w:val="00C62C5A"/>
    <w:rsid w:val="00C62F3C"/>
    <w:rsid w:val="00C630CF"/>
    <w:rsid w:val="00C633B3"/>
    <w:rsid w:val="00C6431D"/>
    <w:rsid w:val="00C6493A"/>
    <w:rsid w:val="00C64B81"/>
    <w:rsid w:val="00C64EEC"/>
    <w:rsid w:val="00C66119"/>
    <w:rsid w:val="00C662CC"/>
    <w:rsid w:val="00C679CA"/>
    <w:rsid w:val="00C7044B"/>
    <w:rsid w:val="00C7098A"/>
    <w:rsid w:val="00C70E67"/>
    <w:rsid w:val="00C7183F"/>
    <w:rsid w:val="00C71F44"/>
    <w:rsid w:val="00C7228E"/>
    <w:rsid w:val="00C72CF4"/>
    <w:rsid w:val="00C73336"/>
    <w:rsid w:val="00C733F0"/>
    <w:rsid w:val="00C73B6E"/>
    <w:rsid w:val="00C73D87"/>
    <w:rsid w:val="00C74878"/>
    <w:rsid w:val="00C74B84"/>
    <w:rsid w:val="00C74F19"/>
    <w:rsid w:val="00C75155"/>
    <w:rsid w:val="00C75ABD"/>
    <w:rsid w:val="00C7608A"/>
    <w:rsid w:val="00C76304"/>
    <w:rsid w:val="00C76B1B"/>
    <w:rsid w:val="00C77821"/>
    <w:rsid w:val="00C8067C"/>
    <w:rsid w:val="00C8087E"/>
    <w:rsid w:val="00C808A5"/>
    <w:rsid w:val="00C8178A"/>
    <w:rsid w:val="00C81AF4"/>
    <w:rsid w:val="00C8228F"/>
    <w:rsid w:val="00C82E96"/>
    <w:rsid w:val="00C82FC6"/>
    <w:rsid w:val="00C833F2"/>
    <w:rsid w:val="00C842C9"/>
    <w:rsid w:val="00C8490D"/>
    <w:rsid w:val="00C8561A"/>
    <w:rsid w:val="00C86CD3"/>
    <w:rsid w:val="00C87B61"/>
    <w:rsid w:val="00C87E12"/>
    <w:rsid w:val="00C90021"/>
    <w:rsid w:val="00C90A5A"/>
    <w:rsid w:val="00C9206F"/>
    <w:rsid w:val="00C92206"/>
    <w:rsid w:val="00C92337"/>
    <w:rsid w:val="00C92929"/>
    <w:rsid w:val="00C93630"/>
    <w:rsid w:val="00C9469D"/>
    <w:rsid w:val="00C946A8"/>
    <w:rsid w:val="00C94A95"/>
    <w:rsid w:val="00C94D96"/>
    <w:rsid w:val="00C94EF3"/>
    <w:rsid w:val="00C955B8"/>
    <w:rsid w:val="00C95C5B"/>
    <w:rsid w:val="00C96183"/>
    <w:rsid w:val="00C962F1"/>
    <w:rsid w:val="00C96945"/>
    <w:rsid w:val="00C979E0"/>
    <w:rsid w:val="00CA0F36"/>
    <w:rsid w:val="00CA2828"/>
    <w:rsid w:val="00CA2E3F"/>
    <w:rsid w:val="00CA384A"/>
    <w:rsid w:val="00CA47F8"/>
    <w:rsid w:val="00CA4BD8"/>
    <w:rsid w:val="00CA6052"/>
    <w:rsid w:val="00CA6552"/>
    <w:rsid w:val="00CA6669"/>
    <w:rsid w:val="00CA6FD3"/>
    <w:rsid w:val="00CA7AFC"/>
    <w:rsid w:val="00CB00BE"/>
    <w:rsid w:val="00CB1708"/>
    <w:rsid w:val="00CB2F5C"/>
    <w:rsid w:val="00CB2FEF"/>
    <w:rsid w:val="00CB310E"/>
    <w:rsid w:val="00CB32FE"/>
    <w:rsid w:val="00CB3B96"/>
    <w:rsid w:val="00CB4671"/>
    <w:rsid w:val="00CB4C83"/>
    <w:rsid w:val="00CB4F24"/>
    <w:rsid w:val="00CB614B"/>
    <w:rsid w:val="00CB6170"/>
    <w:rsid w:val="00CB617F"/>
    <w:rsid w:val="00CB6588"/>
    <w:rsid w:val="00CB7D92"/>
    <w:rsid w:val="00CC05ED"/>
    <w:rsid w:val="00CC0DDA"/>
    <w:rsid w:val="00CC10DE"/>
    <w:rsid w:val="00CC1A4B"/>
    <w:rsid w:val="00CC1A6B"/>
    <w:rsid w:val="00CC1B32"/>
    <w:rsid w:val="00CC1B9C"/>
    <w:rsid w:val="00CC24D7"/>
    <w:rsid w:val="00CC3503"/>
    <w:rsid w:val="00CC358B"/>
    <w:rsid w:val="00CC3884"/>
    <w:rsid w:val="00CC3BB0"/>
    <w:rsid w:val="00CC3BC1"/>
    <w:rsid w:val="00CC3C19"/>
    <w:rsid w:val="00CC4786"/>
    <w:rsid w:val="00CC56EB"/>
    <w:rsid w:val="00CC572A"/>
    <w:rsid w:val="00CC795B"/>
    <w:rsid w:val="00CD066F"/>
    <w:rsid w:val="00CD0991"/>
    <w:rsid w:val="00CD0D50"/>
    <w:rsid w:val="00CD0DD2"/>
    <w:rsid w:val="00CD0E94"/>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19EE"/>
    <w:rsid w:val="00CE217A"/>
    <w:rsid w:val="00CE299C"/>
    <w:rsid w:val="00CE2DD1"/>
    <w:rsid w:val="00CE39AC"/>
    <w:rsid w:val="00CE4141"/>
    <w:rsid w:val="00CE47C6"/>
    <w:rsid w:val="00CE585F"/>
    <w:rsid w:val="00CE6017"/>
    <w:rsid w:val="00CE66D5"/>
    <w:rsid w:val="00CE7739"/>
    <w:rsid w:val="00CE7DEE"/>
    <w:rsid w:val="00CE7E74"/>
    <w:rsid w:val="00CF00F7"/>
    <w:rsid w:val="00CF05CC"/>
    <w:rsid w:val="00CF1402"/>
    <w:rsid w:val="00CF2251"/>
    <w:rsid w:val="00CF26F2"/>
    <w:rsid w:val="00CF2794"/>
    <w:rsid w:val="00CF388C"/>
    <w:rsid w:val="00CF38F4"/>
    <w:rsid w:val="00CF4BAC"/>
    <w:rsid w:val="00CF5B33"/>
    <w:rsid w:val="00CF6819"/>
    <w:rsid w:val="00CF6A76"/>
    <w:rsid w:val="00CF7974"/>
    <w:rsid w:val="00D000D1"/>
    <w:rsid w:val="00D00472"/>
    <w:rsid w:val="00D00795"/>
    <w:rsid w:val="00D00F85"/>
    <w:rsid w:val="00D01A00"/>
    <w:rsid w:val="00D01AFF"/>
    <w:rsid w:val="00D01DA4"/>
    <w:rsid w:val="00D02AF8"/>
    <w:rsid w:val="00D033AB"/>
    <w:rsid w:val="00D03DCA"/>
    <w:rsid w:val="00D04513"/>
    <w:rsid w:val="00D05087"/>
    <w:rsid w:val="00D05A2E"/>
    <w:rsid w:val="00D066AA"/>
    <w:rsid w:val="00D066C4"/>
    <w:rsid w:val="00D07AE2"/>
    <w:rsid w:val="00D1007A"/>
    <w:rsid w:val="00D10DCD"/>
    <w:rsid w:val="00D1134C"/>
    <w:rsid w:val="00D113BF"/>
    <w:rsid w:val="00D114C4"/>
    <w:rsid w:val="00D1152F"/>
    <w:rsid w:val="00D1219B"/>
    <w:rsid w:val="00D1224E"/>
    <w:rsid w:val="00D123F3"/>
    <w:rsid w:val="00D124EF"/>
    <w:rsid w:val="00D12B32"/>
    <w:rsid w:val="00D134D7"/>
    <w:rsid w:val="00D140B1"/>
    <w:rsid w:val="00D14407"/>
    <w:rsid w:val="00D15008"/>
    <w:rsid w:val="00D15AAC"/>
    <w:rsid w:val="00D15E78"/>
    <w:rsid w:val="00D16357"/>
    <w:rsid w:val="00D169E6"/>
    <w:rsid w:val="00D17269"/>
    <w:rsid w:val="00D175C3"/>
    <w:rsid w:val="00D17B06"/>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0392"/>
    <w:rsid w:val="00D310F6"/>
    <w:rsid w:val="00D314E8"/>
    <w:rsid w:val="00D3204E"/>
    <w:rsid w:val="00D32074"/>
    <w:rsid w:val="00D323D9"/>
    <w:rsid w:val="00D32B8E"/>
    <w:rsid w:val="00D33549"/>
    <w:rsid w:val="00D33D64"/>
    <w:rsid w:val="00D34001"/>
    <w:rsid w:val="00D34017"/>
    <w:rsid w:val="00D349EA"/>
    <w:rsid w:val="00D35024"/>
    <w:rsid w:val="00D35512"/>
    <w:rsid w:val="00D356F3"/>
    <w:rsid w:val="00D359D7"/>
    <w:rsid w:val="00D36AEF"/>
    <w:rsid w:val="00D37BCE"/>
    <w:rsid w:val="00D40005"/>
    <w:rsid w:val="00D407DF"/>
    <w:rsid w:val="00D41391"/>
    <w:rsid w:val="00D426D5"/>
    <w:rsid w:val="00D42CF5"/>
    <w:rsid w:val="00D42F01"/>
    <w:rsid w:val="00D42FEF"/>
    <w:rsid w:val="00D43050"/>
    <w:rsid w:val="00D43219"/>
    <w:rsid w:val="00D43448"/>
    <w:rsid w:val="00D43FFF"/>
    <w:rsid w:val="00D44064"/>
    <w:rsid w:val="00D443EF"/>
    <w:rsid w:val="00D44634"/>
    <w:rsid w:val="00D44778"/>
    <w:rsid w:val="00D451F7"/>
    <w:rsid w:val="00D4545B"/>
    <w:rsid w:val="00D45712"/>
    <w:rsid w:val="00D45EAE"/>
    <w:rsid w:val="00D46EEE"/>
    <w:rsid w:val="00D47CB8"/>
    <w:rsid w:val="00D50347"/>
    <w:rsid w:val="00D50918"/>
    <w:rsid w:val="00D51468"/>
    <w:rsid w:val="00D52742"/>
    <w:rsid w:val="00D5384A"/>
    <w:rsid w:val="00D53884"/>
    <w:rsid w:val="00D5461C"/>
    <w:rsid w:val="00D5548E"/>
    <w:rsid w:val="00D55BD7"/>
    <w:rsid w:val="00D60B0D"/>
    <w:rsid w:val="00D614F9"/>
    <w:rsid w:val="00D615CF"/>
    <w:rsid w:val="00D61827"/>
    <w:rsid w:val="00D62EE7"/>
    <w:rsid w:val="00D6342C"/>
    <w:rsid w:val="00D6451F"/>
    <w:rsid w:val="00D6491E"/>
    <w:rsid w:val="00D64AE0"/>
    <w:rsid w:val="00D66643"/>
    <w:rsid w:val="00D704A3"/>
    <w:rsid w:val="00D7144A"/>
    <w:rsid w:val="00D718B1"/>
    <w:rsid w:val="00D72248"/>
    <w:rsid w:val="00D728A2"/>
    <w:rsid w:val="00D72CE0"/>
    <w:rsid w:val="00D731FF"/>
    <w:rsid w:val="00D739FA"/>
    <w:rsid w:val="00D7451A"/>
    <w:rsid w:val="00D74D24"/>
    <w:rsid w:val="00D7553C"/>
    <w:rsid w:val="00D75FC8"/>
    <w:rsid w:val="00D763BF"/>
    <w:rsid w:val="00D76598"/>
    <w:rsid w:val="00D77E4C"/>
    <w:rsid w:val="00D8078E"/>
    <w:rsid w:val="00D80CC3"/>
    <w:rsid w:val="00D81919"/>
    <w:rsid w:val="00D81A10"/>
    <w:rsid w:val="00D81FA7"/>
    <w:rsid w:val="00D8222A"/>
    <w:rsid w:val="00D8271D"/>
    <w:rsid w:val="00D82820"/>
    <w:rsid w:val="00D82C1F"/>
    <w:rsid w:val="00D8344B"/>
    <w:rsid w:val="00D836FC"/>
    <w:rsid w:val="00D84BD5"/>
    <w:rsid w:val="00D85888"/>
    <w:rsid w:val="00D85EBE"/>
    <w:rsid w:val="00D8602C"/>
    <w:rsid w:val="00D869D0"/>
    <w:rsid w:val="00D875FC"/>
    <w:rsid w:val="00D878CD"/>
    <w:rsid w:val="00D90064"/>
    <w:rsid w:val="00D90116"/>
    <w:rsid w:val="00D9098E"/>
    <w:rsid w:val="00D90BE1"/>
    <w:rsid w:val="00D9144F"/>
    <w:rsid w:val="00D9239D"/>
    <w:rsid w:val="00D92F0F"/>
    <w:rsid w:val="00D93559"/>
    <w:rsid w:val="00D93F12"/>
    <w:rsid w:val="00D952D1"/>
    <w:rsid w:val="00D9582B"/>
    <w:rsid w:val="00D9588C"/>
    <w:rsid w:val="00D962B6"/>
    <w:rsid w:val="00D963B4"/>
    <w:rsid w:val="00D96F4D"/>
    <w:rsid w:val="00D972F5"/>
    <w:rsid w:val="00D97851"/>
    <w:rsid w:val="00D979BF"/>
    <w:rsid w:val="00D97D8F"/>
    <w:rsid w:val="00DA050D"/>
    <w:rsid w:val="00DA06BA"/>
    <w:rsid w:val="00DA082C"/>
    <w:rsid w:val="00DA0FC7"/>
    <w:rsid w:val="00DA0FF3"/>
    <w:rsid w:val="00DA1580"/>
    <w:rsid w:val="00DA1B04"/>
    <w:rsid w:val="00DA25EE"/>
    <w:rsid w:val="00DA2844"/>
    <w:rsid w:val="00DA3003"/>
    <w:rsid w:val="00DA382C"/>
    <w:rsid w:val="00DA38A4"/>
    <w:rsid w:val="00DA3CC9"/>
    <w:rsid w:val="00DA49EB"/>
    <w:rsid w:val="00DA5549"/>
    <w:rsid w:val="00DA5CA4"/>
    <w:rsid w:val="00DA60D4"/>
    <w:rsid w:val="00DA6551"/>
    <w:rsid w:val="00DA65C2"/>
    <w:rsid w:val="00DA6AF2"/>
    <w:rsid w:val="00DA702E"/>
    <w:rsid w:val="00DA71BC"/>
    <w:rsid w:val="00DA7589"/>
    <w:rsid w:val="00DA76AD"/>
    <w:rsid w:val="00DB0593"/>
    <w:rsid w:val="00DB0964"/>
    <w:rsid w:val="00DB0FE1"/>
    <w:rsid w:val="00DB12DD"/>
    <w:rsid w:val="00DB1DFD"/>
    <w:rsid w:val="00DB2215"/>
    <w:rsid w:val="00DB2658"/>
    <w:rsid w:val="00DB3006"/>
    <w:rsid w:val="00DB3D92"/>
    <w:rsid w:val="00DB3F8D"/>
    <w:rsid w:val="00DB43F2"/>
    <w:rsid w:val="00DB4584"/>
    <w:rsid w:val="00DB47FE"/>
    <w:rsid w:val="00DB5012"/>
    <w:rsid w:val="00DB6335"/>
    <w:rsid w:val="00DB66EF"/>
    <w:rsid w:val="00DB6ACD"/>
    <w:rsid w:val="00DB743D"/>
    <w:rsid w:val="00DB7CC1"/>
    <w:rsid w:val="00DC02A2"/>
    <w:rsid w:val="00DC05A4"/>
    <w:rsid w:val="00DC068B"/>
    <w:rsid w:val="00DC0709"/>
    <w:rsid w:val="00DC121B"/>
    <w:rsid w:val="00DC1F3C"/>
    <w:rsid w:val="00DC205E"/>
    <w:rsid w:val="00DC2335"/>
    <w:rsid w:val="00DC30CD"/>
    <w:rsid w:val="00DC318B"/>
    <w:rsid w:val="00DC3324"/>
    <w:rsid w:val="00DC355E"/>
    <w:rsid w:val="00DC37F1"/>
    <w:rsid w:val="00DC39D0"/>
    <w:rsid w:val="00DC3EB2"/>
    <w:rsid w:val="00DC488C"/>
    <w:rsid w:val="00DC4A02"/>
    <w:rsid w:val="00DC5582"/>
    <w:rsid w:val="00DC55B6"/>
    <w:rsid w:val="00DC5A01"/>
    <w:rsid w:val="00DC61F7"/>
    <w:rsid w:val="00DC65D2"/>
    <w:rsid w:val="00DC6692"/>
    <w:rsid w:val="00DC66BE"/>
    <w:rsid w:val="00DC692A"/>
    <w:rsid w:val="00DC76F8"/>
    <w:rsid w:val="00DC7D54"/>
    <w:rsid w:val="00DD016A"/>
    <w:rsid w:val="00DD0487"/>
    <w:rsid w:val="00DD059F"/>
    <w:rsid w:val="00DD0A07"/>
    <w:rsid w:val="00DD0F89"/>
    <w:rsid w:val="00DD1AEA"/>
    <w:rsid w:val="00DD26A4"/>
    <w:rsid w:val="00DD27AB"/>
    <w:rsid w:val="00DD2F98"/>
    <w:rsid w:val="00DD3149"/>
    <w:rsid w:val="00DD4A03"/>
    <w:rsid w:val="00DD5CA3"/>
    <w:rsid w:val="00DD6428"/>
    <w:rsid w:val="00DD64D4"/>
    <w:rsid w:val="00DD6A07"/>
    <w:rsid w:val="00DD6DCA"/>
    <w:rsid w:val="00DD6EB3"/>
    <w:rsid w:val="00DD7064"/>
    <w:rsid w:val="00DD7CF7"/>
    <w:rsid w:val="00DE0C59"/>
    <w:rsid w:val="00DE1B3A"/>
    <w:rsid w:val="00DE27F1"/>
    <w:rsid w:val="00DE2D5D"/>
    <w:rsid w:val="00DE2DEA"/>
    <w:rsid w:val="00DE309F"/>
    <w:rsid w:val="00DE311B"/>
    <w:rsid w:val="00DE31D9"/>
    <w:rsid w:val="00DE3552"/>
    <w:rsid w:val="00DE37F5"/>
    <w:rsid w:val="00DE43D5"/>
    <w:rsid w:val="00DE4A96"/>
    <w:rsid w:val="00DE4ACF"/>
    <w:rsid w:val="00DE5D5B"/>
    <w:rsid w:val="00DE6EF2"/>
    <w:rsid w:val="00DE72E4"/>
    <w:rsid w:val="00DE7615"/>
    <w:rsid w:val="00DE782D"/>
    <w:rsid w:val="00DE7CC5"/>
    <w:rsid w:val="00DE7D3F"/>
    <w:rsid w:val="00DE7D5B"/>
    <w:rsid w:val="00DF0642"/>
    <w:rsid w:val="00DF11DD"/>
    <w:rsid w:val="00DF181E"/>
    <w:rsid w:val="00DF19D7"/>
    <w:rsid w:val="00DF242D"/>
    <w:rsid w:val="00DF2F94"/>
    <w:rsid w:val="00DF3227"/>
    <w:rsid w:val="00DF6065"/>
    <w:rsid w:val="00DF66E9"/>
    <w:rsid w:val="00DF6FEA"/>
    <w:rsid w:val="00DF7337"/>
    <w:rsid w:val="00E00160"/>
    <w:rsid w:val="00E00244"/>
    <w:rsid w:val="00E00A0E"/>
    <w:rsid w:val="00E00A88"/>
    <w:rsid w:val="00E00B03"/>
    <w:rsid w:val="00E00BFA"/>
    <w:rsid w:val="00E03583"/>
    <w:rsid w:val="00E0451D"/>
    <w:rsid w:val="00E05F63"/>
    <w:rsid w:val="00E062AE"/>
    <w:rsid w:val="00E06308"/>
    <w:rsid w:val="00E06487"/>
    <w:rsid w:val="00E1130C"/>
    <w:rsid w:val="00E11703"/>
    <w:rsid w:val="00E11E07"/>
    <w:rsid w:val="00E11E56"/>
    <w:rsid w:val="00E12792"/>
    <w:rsid w:val="00E1381C"/>
    <w:rsid w:val="00E1457F"/>
    <w:rsid w:val="00E14D8F"/>
    <w:rsid w:val="00E14FD2"/>
    <w:rsid w:val="00E15765"/>
    <w:rsid w:val="00E159AB"/>
    <w:rsid w:val="00E17FDA"/>
    <w:rsid w:val="00E20581"/>
    <w:rsid w:val="00E20802"/>
    <w:rsid w:val="00E20B18"/>
    <w:rsid w:val="00E20F19"/>
    <w:rsid w:val="00E211F7"/>
    <w:rsid w:val="00E22E4B"/>
    <w:rsid w:val="00E22E6B"/>
    <w:rsid w:val="00E2303F"/>
    <w:rsid w:val="00E23885"/>
    <w:rsid w:val="00E23B71"/>
    <w:rsid w:val="00E23EA4"/>
    <w:rsid w:val="00E24388"/>
    <w:rsid w:val="00E24D38"/>
    <w:rsid w:val="00E253A3"/>
    <w:rsid w:val="00E25AF6"/>
    <w:rsid w:val="00E263AB"/>
    <w:rsid w:val="00E26991"/>
    <w:rsid w:val="00E26D04"/>
    <w:rsid w:val="00E26E7B"/>
    <w:rsid w:val="00E27BC8"/>
    <w:rsid w:val="00E30394"/>
    <w:rsid w:val="00E3056E"/>
    <w:rsid w:val="00E311AC"/>
    <w:rsid w:val="00E31C7A"/>
    <w:rsid w:val="00E32082"/>
    <w:rsid w:val="00E328D9"/>
    <w:rsid w:val="00E3347B"/>
    <w:rsid w:val="00E33F02"/>
    <w:rsid w:val="00E33FF0"/>
    <w:rsid w:val="00E34086"/>
    <w:rsid w:val="00E34952"/>
    <w:rsid w:val="00E34995"/>
    <w:rsid w:val="00E34F1D"/>
    <w:rsid w:val="00E352B7"/>
    <w:rsid w:val="00E353E7"/>
    <w:rsid w:val="00E354BC"/>
    <w:rsid w:val="00E35871"/>
    <w:rsid w:val="00E36035"/>
    <w:rsid w:val="00E3624F"/>
    <w:rsid w:val="00E37A66"/>
    <w:rsid w:val="00E37A8C"/>
    <w:rsid w:val="00E4078C"/>
    <w:rsid w:val="00E409D1"/>
    <w:rsid w:val="00E40A11"/>
    <w:rsid w:val="00E40D7F"/>
    <w:rsid w:val="00E43D7D"/>
    <w:rsid w:val="00E4466C"/>
    <w:rsid w:val="00E45697"/>
    <w:rsid w:val="00E45FAE"/>
    <w:rsid w:val="00E46648"/>
    <w:rsid w:val="00E4719D"/>
    <w:rsid w:val="00E47588"/>
    <w:rsid w:val="00E47C62"/>
    <w:rsid w:val="00E5064B"/>
    <w:rsid w:val="00E50A28"/>
    <w:rsid w:val="00E53832"/>
    <w:rsid w:val="00E53D01"/>
    <w:rsid w:val="00E54404"/>
    <w:rsid w:val="00E554AA"/>
    <w:rsid w:val="00E557BE"/>
    <w:rsid w:val="00E56125"/>
    <w:rsid w:val="00E568C0"/>
    <w:rsid w:val="00E56A66"/>
    <w:rsid w:val="00E5741A"/>
    <w:rsid w:val="00E579FC"/>
    <w:rsid w:val="00E6018B"/>
    <w:rsid w:val="00E608F1"/>
    <w:rsid w:val="00E60B44"/>
    <w:rsid w:val="00E614F9"/>
    <w:rsid w:val="00E626CF"/>
    <w:rsid w:val="00E62DE6"/>
    <w:rsid w:val="00E63054"/>
    <w:rsid w:val="00E635F4"/>
    <w:rsid w:val="00E64626"/>
    <w:rsid w:val="00E648A0"/>
    <w:rsid w:val="00E6629C"/>
    <w:rsid w:val="00E662B0"/>
    <w:rsid w:val="00E66B76"/>
    <w:rsid w:val="00E67AA3"/>
    <w:rsid w:val="00E7000D"/>
    <w:rsid w:val="00E70321"/>
    <w:rsid w:val="00E70B50"/>
    <w:rsid w:val="00E70F96"/>
    <w:rsid w:val="00E71374"/>
    <w:rsid w:val="00E71B22"/>
    <w:rsid w:val="00E73183"/>
    <w:rsid w:val="00E73647"/>
    <w:rsid w:val="00E73B01"/>
    <w:rsid w:val="00E74572"/>
    <w:rsid w:val="00E755A3"/>
    <w:rsid w:val="00E75A2A"/>
    <w:rsid w:val="00E76167"/>
    <w:rsid w:val="00E761F1"/>
    <w:rsid w:val="00E76544"/>
    <w:rsid w:val="00E76B77"/>
    <w:rsid w:val="00E777DC"/>
    <w:rsid w:val="00E805B0"/>
    <w:rsid w:val="00E81959"/>
    <w:rsid w:val="00E81BBC"/>
    <w:rsid w:val="00E822D0"/>
    <w:rsid w:val="00E83143"/>
    <w:rsid w:val="00E834A3"/>
    <w:rsid w:val="00E83665"/>
    <w:rsid w:val="00E837BD"/>
    <w:rsid w:val="00E83CAC"/>
    <w:rsid w:val="00E845A8"/>
    <w:rsid w:val="00E84B0F"/>
    <w:rsid w:val="00E851B3"/>
    <w:rsid w:val="00E8618B"/>
    <w:rsid w:val="00E868D8"/>
    <w:rsid w:val="00E86D3D"/>
    <w:rsid w:val="00E87258"/>
    <w:rsid w:val="00E9033D"/>
    <w:rsid w:val="00E904BA"/>
    <w:rsid w:val="00E91785"/>
    <w:rsid w:val="00E91B23"/>
    <w:rsid w:val="00E93E91"/>
    <w:rsid w:val="00E94CB8"/>
    <w:rsid w:val="00E954E7"/>
    <w:rsid w:val="00E9586D"/>
    <w:rsid w:val="00E962AE"/>
    <w:rsid w:val="00E966F1"/>
    <w:rsid w:val="00E96876"/>
    <w:rsid w:val="00E96E6E"/>
    <w:rsid w:val="00E97C69"/>
    <w:rsid w:val="00EA046C"/>
    <w:rsid w:val="00EA11C9"/>
    <w:rsid w:val="00EA25BE"/>
    <w:rsid w:val="00EA290C"/>
    <w:rsid w:val="00EA2D82"/>
    <w:rsid w:val="00EA3453"/>
    <w:rsid w:val="00EA3BBB"/>
    <w:rsid w:val="00EA4AB6"/>
    <w:rsid w:val="00EA4B7D"/>
    <w:rsid w:val="00EA510E"/>
    <w:rsid w:val="00EA5947"/>
    <w:rsid w:val="00EA5AA5"/>
    <w:rsid w:val="00EA5BE2"/>
    <w:rsid w:val="00EA63B9"/>
    <w:rsid w:val="00EA6607"/>
    <w:rsid w:val="00EA6E75"/>
    <w:rsid w:val="00EA7B11"/>
    <w:rsid w:val="00EA7CB9"/>
    <w:rsid w:val="00EB04D7"/>
    <w:rsid w:val="00EB101F"/>
    <w:rsid w:val="00EB1410"/>
    <w:rsid w:val="00EB1B4E"/>
    <w:rsid w:val="00EB1F4F"/>
    <w:rsid w:val="00EB3A69"/>
    <w:rsid w:val="00EB4664"/>
    <w:rsid w:val="00EB4694"/>
    <w:rsid w:val="00EB4F56"/>
    <w:rsid w:val="00EB621F"/>
    <w:rsid w:val="00EB64DE"/>
    <w:rsid w:val="00EB6C0C"/>
    <w:rsid w:val="00EB6CF0"/>
    <w:rsid w:val="00EB7508"/>
    <w:rsid w:val="00EB7FAB"/>
    <w:rsid w:val="00EC0207"/>
    <w:rsid w:val="00EC0795"/>
    <w:rsid w:val="00EC09DB"/>
    <w:rsid w:val="00EC19DA"/>
    <w:rsid w:val="00EC2532"/>
    <w:rsid w:val="00EC28BD"/>
    <w:rsid w:val="00EC28D8"/>
    <w:rsid w:val="00EC28DB"/>
    <w:rsid w:val="00EC314E"/>
    <w:rsid w:val="00EC3626"/>
    <w:rsid w:val="00EC4054"/>
    <w:rsid w:val="00EC4114"/>
    <w:rsid w:val="00EC453D"/>
    <w:rsid w:val="00EC4B57"/>
    <w:rsid w:val="00EC4E9C"/>
    <w:rsid w:val="00EC4F51"/>
    <w:rsid w:val="00EC567C"/>
    <w:rsid w:val="00EC5716"/>
    <w:rsid w:val="00EC5724"/>
    <w:rsid w:val="00EC58E7"/>
    <w:rsid w:val="00EC598F"/>
    <w:rsid w:val="00EC5E30"/>
    <w:rsid w:val="00EC5FB4"/>
    <w:rsid w:val="00EC609B"/>
    <w:rsid w:val="00EC682F"/>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C00"/>
    <w:rsid w:val="00EE0DA9"/>
    <w:rsid w:val="00EE0F5C"/>
    <w:rsid w:val="00EE1430"/>
    <w:rsid w:val="00EE14E1"/>
    <w:rsid w:val="00EE1ADC"/>
    <w:rsid w:val="00EE24D2"/>
    <w:rsid w:val="00EE30F4"/>
    <w:rsid w:val="00EE329C"/>
    <w:rsid w:val="00EE3C85"/>
    <w:rsid w:val="00EE3CEE"/>
    <w:rsid w:val="00EE40B8"/>
    <w:rsid w:val="00EE4559"/>
    <w:rsid w:val="00EE4BBA"/>
    <w:rsid w:val="00EE4F5B"/>
    <w:rsid w:val="00EE5443"/>
    <w:rsid w:val="00EE55BB"/>
    <w:rsid w:val="00EE6077"/>
    <w:rsid w:val="00EE69F2"/>
    <w:rsid w:val="00EE718B"/>
    <w:rsid w:val="00EE7D31"/>
    <w:rsid w:val="00EF0358"/>
    <w:rsid w:val="00EF0745"/>
    <w:rsid w:val="00EF10F2"/>
    <w:rsid w:val="00EF1577"/>
    <w:rsid w:val="00EF19D9"/>
    <w:rsid w:val="00EF21CC"/>
    <w:rsid w:val="00EF21F4"/>
    <w:rsid w:val="00EF2582"/>
    <w:rsid w:val="00EF2E16"/>
    <w:rsid w:val="00EF2E1A"/>
    <w:rsid w:val="00EF37AB"/>
    <w:rsid w:val="00EF37BA"/>
    <w:rsid w:val="00EF3F18"/>
    <w:rsid w:val="00EF4577"/>
    <w:rsid w:val="00EF47F6"/>
    <w:rsid w:val="00EF4DE4"/>
    <w:rsid w:val="00EF4EE4"/>
    <w:rsid w:val="00EF5664"/>
    <w:rsid w:val="00EF5980"/>
    <w:rsid w:val="00EF5A78"/>
    <w:rsid w:val="00EF5BAA"/>
    <w:rsid w:val="00EF6A99"/>
    <w:rsid w:val="00EF729B"/>
    <w:rsid w:val="00EF7389"/>
    <w:rsid w:val="00F005A5"/>
    <w:rsid w:val="00F0066C"/>
    <w:rsid w:val="00F00C00"/>
    <w:rsid w:val="00F020AB"/>
    <w:rsid w:val="00F0252A"/>
    <w:rsid w:val="00F03BD9"/>
    <w:rsid w:val="00F04F9F"/>
    <w:rsid w:val="00F056D3"/>
    <w:rsid w:val="00F0570C"/>
    <w:rsid w:val="00F05FCA"/>
    <w:rsid w:val="00F06DC9"/>
    <w:rsid w:val="00F07B8A"/>
    <w:rsid w:val="00F10183"/>
    <w:rsid w:val="00F10949"/>
    <w:rsid w:val="00F11278"/>
    <w:rsid w:val="00F1208E"/>
    <w:rsid w:val="00F121E9"/>
    <w:rsid w:val="00F13411"/>
    <w:rsid w:val="00F138B1"/>
    <w:rsid w:val="00F14128"/>
    <w:rsid w:val="00F14176"/>
    <w:rsid w:val="00F152BC"/>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25C4"/>
    <w:rsid w:val="00F22FF5"/>
    <w:rsid w:val="00F23587"/>
    <w:rsid w:val="00F25ABA"/>
    <w:rsid w:val="00F25F32"/>
    <w:rsid w:val="00F26192"/>
    <w:rsid w:val="00F26AB3"/>
    <w:rsid w:val="00F2710B"/>
    <w:rsid w:val="00F27A3F"/>
    <w:rsid w:val="00F27E42"/>
    <w:rsid w:val="00F30090"/>
    <w:rsid w:val="00F3128A"/>
    <w:rsid w:val="00F32DA8"/>
    <w:rsid w:val="00F33A8E"/>
    <w:rsid w:val="00F34687"/>
    <w:rsid w:val="00F347FC"/>
    <w:rsid w:val="00F34849"/>
    <w:rsid w:val="00F353EE"/>
    <w:rsid w:val="00F3544C"/>
    <w:rsid w:val="00F35B2C"/>
    <w:rsid w:val="00F361A2"/>
    <w:rsid w:val="00F368E7"/>
    <w:rsid w:val="00F36F1F"/>
    <w:rsid w:val="00F37142"/>
    <w:rsid w:val="00F37D22"/>
    <w:rsid w:val="00F37F24"/>
    <w:rsid w:val="00F404ED"/>
    <w:rsid w:val="00F405D0"/>
    <w:rsid w:val="00F40FB1"/>
    <w:rsid w:val="00F4104C"/>
    <w:rsid w:val="00F41422"/>
    <w:rsid w:val="00F421C6"/>
    <w:rsid w:val="00F4274C"/>
    <w:rsid w:val="00F42CDA"/>
    <w:rsid w:val="00F430EF"/>
    <w:rsid w:val="00F434A4"/>
    <w:rsid w:val="00F43BE8"/>
    <w:rsid w:val="00F45712"/>
    <w:rsid w:val="00F45D07"/>
    <w:rsid w:val="00F45D6B"/>
    <w:rsid w:val="00F47BE7"/>
    <w:rsid w:val="00F47C5A"/>
    <w:rsid w:val="00F47C89"/>
    <w:rsid w:val="00F5019D"/>
    <w:rsid w:val="00F50582"/>
    <w:rsid w:val="00F50601"/>
    <w:rsid w:val="00F50874"/>
    <w:rsid w:val="00F50E7E"/>
    <w:rsid w:val="00F51734"/>
    <w:rsid w:val="00F51904"/>
    <w:rsid w:val="00F51FFE"/>
    <w:rsid w:val="00F52120"/>
    <w:rsid w:val="00F529DD"/>
    <w:rsid w:val="00F52B98"/>
    <w:rsid w:val="00F53310"/>
    <w:rsid w:val="00F53372"/>
    <w:rsid w:val="00F54176"/>
    <w:rsid w:val="00F5571A"/>
    <w:rsid w:val="00F557D1"/>
    <w:rsid w:val="00F574D1"/>
    <w:rsid w:val="00F57913"/>
    <w:rsid w:val="00F57AE7"/>
    <w:rsid w:val="00F57E77"/>
    <w:rsid w:val="00F60711"/>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E2"/>
    <w:rsid w:val="00F73CF0"/>
    <w:rsid w:val="00F746D2"/>
    <w:rsid w:val="00F75822"/>
    <w:rsid w:val="00F772D9"/>
    <w:rsid w:val="00F80C8B"/>
    <w:rsid w:val="00F80CAC"/>
    <w:rsid w:val="00F81101"/>
    <w:rsid w:val="00F830CE"/>
    <w:rsid w:val="00F849D8"/>
    <w:rsid w:val="00F85239"/>
    <w:rsid w:val="00F8596F"/>
    <w:rsid w:val="00F860E8"/>
    <w:rsid w:val="00F867B8"/>
    <w:rsid w:val="00F86CF4"/>
    <w:rsid w:val="00F871C8"/>
    <w:rsid w:val="00F87247"/>
    <w:rsid w:val="00F87BFA"/>
    <w:rsid w:val="00F87D65"/>
    <w:rsid w:val="00F90B1E"/>
    <w:rsid w:val="00F90C1F"/>
    <w:rsid w:val="00F91033"/>
    <w:rsid w:val="00F91584"/>
    <w:rsid w:val="00F915C5"/>
    <w:rsid w:val="00F91901"/>
    <w:rsid w:val="00F939D2"/>
    <w:rsid w:val="00F943AD"/>
    <w:rsid w:val="00F94706"/>
    <w:rsid w:val="00F9621E"/>
    <w:rsid w:val="00F96344"/>
    <w:rsid w:val="00F96884"/>
    <w:rsid w:val="00F96CB0"/>
    <w:rsid w:val="00F96E9F"/>
    <w:rsid w:val="00F97125"/>
    <w:rsid w:val="00F97F36"/>
    <w:rsid w:val="00FA013A"/>
    <w:rsid w:val="00FA0574"/>
    <w:rsid w:val="00FA0FE6"/>
    <w:rsid w:val="00FA22ED"/>
    <w:rsid w:val="00FA26D4"/>
    <w:rsid w:val="00FA2A37"/>
    <w:rsid w:val="00FA2E38"/>
    <w:rsid w:val="00FA3EC8"/>
    <w:rsid w:val="00FA45E7"/>
    <w:rsid w:val="00FA4C6B"/>
    <w:rsid w:val="00FA4D2D"/>
    <w:rsid w:val="00FA5677"/>
    <w:rsid w:val="00FA62B4"/>
    <w:rsid w:val="00FA648B"/>
    <w:rsid w:val="00FA68BB"/>
    <w:rsid w:val="00FA6BC2"/>
    <w:rsid w:val="00FA70FC"/>
    <w:rsid w:val="00FB109E"/>
    <w:rsid w:val="00FB167F"/>
    <w:rsid w:val="00FB38B7"/>
    <w:rsid w:val="00FB3D37"/>
    <w:rsid w:val="00FB4E4B"/>
    <w:rsid w:val="00FB6602"/>
    <w:rsid w:val="00FB6D52"/>
    <w:rsid w:val="00FB7F9F"/>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6E80"/>
    <w:rsid w:val="00FC75B1"/>
    <w:rsid w:val="00FC7CF1"/>
    <w:rsid w:val="00FD0703"/>
    <w:rsid w:val="00FD093D"/>
    <w:rsid w:val="00FD0FE9"/>
    <w:rsid w:val="00FD1206"/>
    <w:rsid w:val="00FD1530"/>
    <w:rsid w:val="00FD1786"/>
    <w:rsid w:val="00FD19B8"/>
    <w:rsid w:val="00FD295A"/>
    <w:rsid w:val="00FD357A"/>
    <w:rsid w:val="00FD3692"/>
    <w:rsid w:val="00FD42E4"/>
    <w:rsid w:val="00FD47BA"/>
    <w:rsid w:val="00FD4852"/>
    <w:rsid w:val="00FD56FF"/>
    <w:rsid w:val="00FD657A"/>
    <w:rsid w:val="00FD6F90"/>
    <w:rsid w:val="00FD760D"/>
    <w:rsid w:val="00FD7670"/>
    <w:rsid w:val="00FD7F81"/>
    <w:rsid w:val="00FE06CB"/>
    <w:rsid w:val="00FE07D3"/>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911"/>
    <w:rsid w:val="00FF5B7E"/>
    <w:rsid w:val="00FF5DAA"/>
    <w:rsid w:val="00FF698E"/>
    <w:rsid w:val="00FF707C"/>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F01"/>
    <w:rPr>
      <w:sz w:val="24"/>
      <w:szCs w:val="24"/>
    </w:rPr>
  </w:style>
  <w:style w:type="paragraph" w:styleId="Heading1">
    <w:name w:val="heading 1"/>
    <w:basedOn w:val="Normal"/>
    <w:next w:val="Normal"/>
    <w:qFormat/>
    <w:rsid w:val="009275C7"/>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8E6021"/>
    <w:pPr>
      <w:keepNext/>
      <w:spacing w:before="240" w:after="60"/>
      <w:ind w:left="582" w:hanging="582"/>
      <w:outlineLvl w:val="1"/>
    </w:pPr>
    <w:rPr>
      <w:rFonts w:ascii="Arial" w:hAnsi="Arial" w:cs="Arial"/>
      <w:b/>
      <w:bCs/>
    </w:rPr>
  </w:style>
  <w:style w:type="paragraph" w:styleId="Heading3">
    <w:name w:val="heading 3"/>
    <w:basedOn w:val="Subtitle"/>
    <w:next w:val="Normal"/>
    <w:qFormat/>
    <w:rsid w:val="00375565"/>
    <w:pPr>
      <w:outlineLvl w:val="2"/>
    </w:pPr>
    <w:rPr>
      <w:b/>
      <w:u w:val="none"/>
    </w:rPr>
  </w:style>
  <w:style w:type="paragraph" w:styleId="Heading4">
    <w:name w:val="heading 4"/>
    <w:basedOn w:val="Normal"/>
    <w:next w:val="Normal"/>
    <w:qFormat/>
    <w:rsid w:val="00365DAC"/>
    <w:pPr>
      <w:keepNext/>
      <w:numPr>
        <w:ilvl w:val="3"/>
        <w:numId w:val="1"/>
      </w:numPr>
      <w:spacing w:before="240" w:after="60"/>
      <w:outlineLvl w:val="3"/>
    </w:pPr>
    <w:rPr>
      <w:b/>
      <w:bCs/>
      <w:sz w:val="28"/>
      <w:szCs w:val="28"/>
    </w:rPr>
  </w:style>
  <w:style w:type="paragraph" w:styleId="Heading5">
    <w:name w:val="heading 5"/>
    <w:basedOn w:val="Normal"/>
    <w:next w:val="Normal"/>
    <w:qFormat/>
    <w:rsid w:val="00365DAC"/>
    <w:pPr>
      <w:numPr>
        <w:ilvl w:val="4"/>
        <w:numId w:val="1"/>
      </w:numPr>
      <w:spacing w:before="240" w:after="60"/>
      <w:outlineLvl w:val="4"/>
    </w:pPr>
    <w:rPr>
      <w:b/>
      <w:bCs/>
      <w:i/>
      <w:iCs/>
      <w:sz w:val="26"/>
      <w:szCs w:val="26"/>
    </w:rPr>
  </w:style>
  <w:style w:type="paragraph" w:styleId="Heading6">
    <w:name w:val="heading 6"/>
    <w:basedOn w:val="Normal"/>
    <w:next w:val="Normal"/>
    <w:qFormat/>
    <w:rsid w:val="00365DAC"/>
    <w:pPr>
      <w:numPr>
        <w:ilvl w:val="5"/>
        <w:numId w:val="1"/>
      </w:numPr>
      <w:spacing w:before="240" w:after="60"/>
      <w:outlineLvl w:val="5"/>
    </w:pPr>
    <w:rPr>
      <w:b/>
      <w:bCs/>
      <w:sz w:val="22"/>
      <w:szCs w:val="22"/>
    </w:rPr>
  </w:style>
  <w:style w:type="paragraph" w:styleId="Heading7">
    <w:name w:val="heading 7"/>
    <w:basedOn w:val="Normal"/>
    <w:next w:val="Normal"/>
    <w:qFormat/>
    <w:rsid w:val="00365DAC"/>
    <w:pPr>
      <w:numPr>
        <w:ilvl w:val="6"/>
        <w:numId w:val="1"/>
      </w:numPr>
      <w:spacing w:before="240" w:after="60"/>
      <w:outlineLvl w:val="6"/>
    </w:pPr>
  </w:style>
  <w:style w:type="paragraph" w:styleId="Heading8">
    <w:name w:val="heading 8"/>
    <w:basedOn w:val="Normal"/>
    <w:next w:val="Normal"/>
    <w:qFormat/>
    <w:rsid w:val="00365DAC"/>
    <w:pPr>
      <w:numPr>
        <w:ilvl w:val="7"/>
        <w:numId w:val="1"/>
      </w:numPr>
      <w:spacing w:before="240" w:after="60"/>
      <w:outlineLvl w:val="7"/>
    </w:pPr>
    <w:rPr>
      <w:i/>
      <w:iCs/>
    </w:rPr>
  </w:style>
  <w:style w:type="paragraph" w:styleId="Heading9">
    <w:name w:val="heading 9"/>
    <w:basedOn w:val="Normal"/>
    <w:next w:val="Normal"/>
    <w:qFormat/>
    <w:rsid w:val="00365DA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rFonts w:ascii="Arial" w:hAnsi="Arial"/>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0346B6"/>
    <w:rPr>
      <w:sz w:val="20"/>
      <w:szCs w:val="20"/>
    </w:rPr>
  </w:style>
  <w:style w:type="character" w:styleId="FootnoteReference">
    <w:name w:val="footnote reference"/>
    <w:basedOn w:val="DefaultParagraphFont"/>
    <w:uiPriority w:val="99"/>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53388"/>
    <w:pPr>
      <w:spacing w:before="100" w:beforeAutospacing="1" w:after="100" w:afterAutospacing="1"/>
    </w:pPr>
    <w:rPr>
      <w:rFonts w:ascii="Arial" w:hAnsi="Arial" w:cs="Arial"/>
    </w:rPr>
  </w:style>
  <w:style w:type="paragraph" w:customStyle="1" w:styleId="xl70">
    <w:name w:val="xl70"/>
    <w:basedOn w:val="Normal"/>
    <w:rsid w:val="00B53388"/>
    <w:pPr>
      <w:spacing w:before="100" w:beforeAutospacing="1" w:after="100" w:afterAutospacing="1"/>
      <w:jc w:val="center"/>
    </w:pPr>
    <w:rPr>
      <w:rFonts w:ascii="Arial" w:hAnsi="Arial"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Arial" w:hAnsi="Arial" w:cs="Arial"/>
    </w:rPr>
  </w:style>
  <w:style w:type="paragraph" w:customStyle="1" w:styleId="xl72">
    <w:name w:val="xl72"/>
    <w:basedOn w:val="Normal"/>
    <w:rsid w:val="00B53388"/>
    <w:pPr>
      <w:spacing w:before="100" w:beforeAutospacing="1" w:after="100" w:afterAutospacing="1"/>
      <w:textAlignment w:val="center"/>
    </w:pPr>
    <w:rPr>
      <w:rFonts w:ascii="Arial" w:hAnsi="Arial" w:cs="Arial"/>
      <w:b/>
      <w:bCs/>
    </w:rPr>
  </w:style>
  <w:style w:type="paragraph" w:customStyle="1" w:styleId="xl73">
    <w:name w:val="xl73"/>
    <w:basedOn w:val="Normal"/>
    <w:rsid w:val="00B53388"/>
    <w:pPr>
      <w:spacing w:before="100" w:beforeAutospacing="1" w:after="100" w:afterAutospacing="1"/>
    </w:pPr>
    <w:rPr>
      <w:rFonts w:ascii="Arial" w:hAnsi="Arial" w:cs="Arial"/>
      <w:sz w:val="18"/>
      <w:szCs w:val="18"/>
    </w:rPr>
  </w:style>
  <w:style w:type="paragraph" w:customStyle="1" w:styleId="xl74">
    <w:name w:val="xl74"/>
    <w:basedOn w:val="Normal"/>
    <w:rsid w:val="00B53388"/>
    <w:pPr>
      <w:spacing w:before="100" w:beforeAutospacing="1" w:after="100" w:afterAutospacing="1"/>
      <w:textAlignment w:val="center"/>
    </w:pPr>
    <w:rPr>
      <w:rFonts w:ascii="Arial" w:hAnsi="Arial" w:cs="Arial"/>
      <w:b/>
      <w:bCs/>
    </w:rPr>
  </w:style>
  <w:style w:type="paragraph" w:customStyle="1" w:styleId="xl75">
    <w:name w:val="xl75"/>
    <w:basedOn w:val="Normal"/>
    <w:rsid w:val="00B53388"/>
    <w:pPr>
      <w:spacing w:before="100" w:beforeAutospacing="1" w:after="100" w:afterAutospacing="1"/>
      <w:jc w:val="center"/>
      <w:textAlignment w:val="center"/>
    </w:pPr>
    <w:rPr>
      <w:rFonts w:ascii="Arial" w:hAnsi="Arial"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B53388"/>
    <w:pPr>
      <w:spacing w:before="100" w:beforeAutospacing="1" w:after="100" w:afterAutospacing="1"/>
    </w:pPr>
    <w:rPr>
      <w:rFonts w:ascii="Arial" w:hAnsi="Arial" w:cs="Arial"/>
    </w:rPr>
  </w:style>
  <w:style w:type="paragraph" w:customStyle="1" w:styleId="xl85">
    <w:name w:val="xl85"/>
    <w:basedOn w:val="Normal"/>
    <w:rsid w:val="00B53388"/>
    <w:pPr>
      <w:spacing w:before="100" w:beforeAutospacing="1" w:after="100" w:afterAutospacing="1"/>
      <w:jc w:val="right"/>
      <w:textAlignment w:val="center"/>
    </w:pPr>
    <w:rPr>
      <w:rFonts w:ascii="Arial" w:hAnsi="Arial" w:cs="Arial"/>
      <w:b/>
      <w:bCs/>
    </w:rPr>
  </w:style>
  <w:style w:type="paragraph" w:customStyle="1" w:styleId="xl86">
    <w:name w:val="xl86"/>
    <w:basedOn w:val="Normal"/>
    <w:rsid w:val="00B53388"/>
    <w:pPr>
      <w:spacing w:before="100" w:beforeAutospacing="1" w:after="100" w:afterAutospacing="1"/>
      <w:jc w:val="right"/>
    </w:pPr>
    <w:rPr>
      <w:rFonts w:ascii="Arial" w:hAnsi="Arial"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4">
    <w:name w:val="xl104"/>
    <w:basedOn w:val="Normal"/>
    <w:rsid w:val="00B53388"/>
    <w:pPr>
      <w:spacing w:before="100" w:beforeAutospacing="1" w:after="100" w:afterAutospacing="1"/>
      <w:textAlignment w:val="center"/>
    </w:pPr>
    <w:rPr>
      <w:rFonts w:ascii="Arial" w:hAnsi="Arial"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21">
    <w:name w:val="xl121"/>
    <w:basedOn w:val="Normal"/>
    <w:rsid w:val="00B53388"/>
    <w:pPr>
      <w:spacing w:before="100" w:beforeAutospacing="1" w:after="100" w:afterAutospacing="1"/>
      <w:textAlignment w:val="center"/>
    </w:pPr>
    <w:rPr>
      <w:rFonts w:ascii="Arial" w:hAnsi="Arial"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Arial" w:hAnsi="Arial"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133">
    <w:name w:val="xl133"/>
    <w:basedOn w:val="Normal"/>
    <w:rsid w:val="00B53388"/>
    <w:pPr>
      <w:spacing w:before="100" w:beforeAutospacing="1" w:after="100" w:afterAutospacing="1"/>
      <w:textAlignment w:val="center"/>
    </w:pPr>
    <w:rPr>
      <w:rFonts w:ascii="Arial" w:hAnsi="Arial"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7C4949"/>
    <w:pPr>
      <w:spacing w:after="100"/>
    </w:pPr>
    <w:rPr>
      <w:rFonts w:ascii="Arial" w:hAnsi="Arial"/>
    </w:r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4">
    <w:name w:val="xl164"/>
    <w:basedOn w:val="Normal"/>
    <w:rsid w:val="00AD2011"/>
    <w:pPr>
      <w:spacing w:before="100" w:beforeAutospacing="1" w:after="100" w:afterAutospacing="1"/>
      <w:textAlignment w:val="center"/>
    </w:pPr>
    <w:rPr>
      <w:rFonts w:ascii="Arial" w:hAnsi="Arial"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uiPriority w:val="99"/>
    <w:semiHidden/>
    <w:rsid w:val="00D22FEF"/>
  </w:style>
  <w:style w:type="paragraph" w:styleId="NormalWeb">
    <w:name w:val="Normal (Web)"/>
    <w:basedOn w:val="Normal"/>
    <w:uiPriority w:val="99"/>
    <w:unhideWhenUsed/>
    <w:rsid w:val="000A69B8"/>
    <w:pPr>
      <w:spacing w:before="100" w:beforeAutospacing="1" w:after="100" w:afterAutospacing="1"/>
    </w:pPr>
    <w:rPr>
      <w:rFonts w:ascii="Arial" w:hAnsi="Arial" w:cs="Arial"/>
    </w:rPr>
  </w:style>
  <w:style w:type="paragraph" w:styleId="TOC2">
    <w:name w:val="toc 2"/>
    <w:basedOn w:val="Normal"/>
    <w:next w:val="Normal"/>
    <w:autoRedefine/>
    <w:uiPriority w:val="39"/>
    <w:unhideWhenUsed/>
    <w:rsid w:val="007C4949"/>
    <w:pPr>
      <w:tabs>
        <w:tab w:val="right" w:leader="dot" w:pos="9345"/>
      </w:tabs>
      <w:spacing w:after="100"/>
      <w:ind w:left="567"/>
    </w:pPr>
    <w:rPr>
      <w:rFonts w:ascii="Arial" w:hAnsi="Arial"/>
    </w:r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qFormat/>
    <w:rsid w:val="00EA25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BE"/>
    <w:rPr>
      <w:rFonts w:asciiTheme="majorHAnsi" w:eastAsiaTheme="majorEastAsia" w:hAnsiTheme="majorHAnsi" w:cstheme="majorBidi"/>
      <w:spacing w:val="-10"/>
      <w:kern w:val="28"/>
      <w:sz w:val="56"/>
      <w:szCs w:val="56"/>
    </w:rPr>
  </w:style>
  <w:style w:type="paragraph" w:styleId="BodyText">
    <w:name w:val="Body Text"/>
    <w:basedOn w:val="Normal"/>
    <w:link w:val="BodyTextChar"/>
    <w:semiHidden/>
    <w:unhideWhenUsed/>
    <w:rsid w:val="00543553"/>
    <w:pPr>
      <w:spacing w:after="120"/>
    </w:pPr>
  </w:style>
  <w:style w:type="character" w:customStyle="1" w:styleId="BodyTextChar">
    <w:name w:val="Body Text Char"/>
    <w:basedOn w:val="DefaultParagraphFont"/>
    <w:link w:val="BodyText"/>
    <w:semiHidden/>
    <w:rsid w:val="00543553"/>
    <w:rPr>
      <w:sz w:val="24"/>
      <w:szCs w:val="24"/>
    </w:rPr>
  </w:style>
  <w:style w:type="character" w:styleId="Strong">
    <w:name w:val="Strong"/>
    <w:basedOn w:val="DefaultParagraphFont"/>
    <w:uiPriority w:val="22"/>
    <w:qFormat/>
    <w:rsid w:val="00DE37F5"/>
    <w:rPr>
      <w:b/>
      <w:bCs/>
    </w:rPr>
  </w:style>
  <w:style w:type="table" w:customStyle="1" w:styleId="ReportTable1">
    <w:name w:val="Report Table1"/>
    <w:basedOn w:val="TableNormal"/>
    <w:next w:val="TableGrid"/>
    <w:rsid w:val="00D15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2B304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B304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D45EAE"/>
    <w:pPr>
      <w:spacing w:before="100" w:beforeAutospacing="1" w:after="100" w:afterAutospacing="1"/>
    </w:pPr>
    <w:rPr>
      <w:rFonts w:ascii="Arial" w:hAnsi="Arial" w:cs="Arial"/>
    </w:rPr>
  </w:style>
  <w:style w:type="table" w:styleId="GridTable2">
    <w:name w:val="Grid Table 2"/>
    <w:basedOn w:val="TableNormal"/>
    <w:uiPriority w:val="47"/>
    <w:rsid w:val="0043039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link w:val="SubtitleChar"/>
    <w:qFormat/>
    <w:rsid w:val="00A32B4F"/>
    <w:pPr>
      <w:ind w:firstLine="709"/>
    </w:pPr>
    <w:rPr>
      <w:rFonts w:ascii="Arial" w:hAnsi="Arial" w:cs="Arial"/>
      <w:bCs/>
      <w:u w:val="single"/>
    </w:rPr>
  </w:style>
  <w:style w:type="character" w:customStyle="1" w:styleId="SubtitleChar">
    <w:name w:val="Subtitle Char"/>
    <w:basedOn w:val="DefaultParagraphFont"/>
    <w:link w:val="Subtitle"/>
    <w:rsid w:val="00A32B4F"/>
    <w:rPr>
      <w:rFonts w:ascii="Arial" w:hAnsi="Arial" w:cs="Arial"/>
      <w:bCs/>
      <w:sz w:val="24"/>
      <w:szCs w:val="24"/>
      <w:u w:val="single"/>
    </w:rPr>
  </w:style>
  <w:style w:type="paragraph" w:customStyle="1" w:styleId="Figureheader">
    <w:name w:val="Figure header"/>
    <w:basedOn w:val="Heading2"/>
    <w:qFormat/>
    <w:rsid w:val="0032311D"/>
    <w:rPr>
      <w:color w:val="003366"/>
    </w:rPr>
  </w:style>
  <w:style w:type="paragraph" w:styleId="TOC3">
    <w:name w:val="toc 3"/>
    <w:basedOn w:val="Normal"/>
    <w:next w:val="Normal"/>
    <w:autoRedefine/>
    <w:uiPriority w:val="39"/>
    <w:unhideWhenUsed/>
    <w:rsid w:val="007C4949"/>
    <w:pPr>
      <w:spacing w:after="100"/>
      <w:ind w:left="48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1636398">
      <w:bodyDiv w:val="1"/>
      <w:marLeft w:val="0"/>
      <w:marRight w:val="0"/>
      <w:marTop w:val="0"/>
      <w:marBottom w:val="0"/>
      <w:divBdr>
        <w:top w:val="none" w:sz="0" w:space="0" w:color="auto"/>
        <w:left w:val="none" w:sz="0" w:space="0" w:color="auto"/>
        <w:bottom w:val="none" w:sz="0" w:space="0" w:color="auto"/>
        <w:right w:val="none" w:sz="0" w:space="0" w:color="auto"/>
      </w:divBdr>
    </w:div>
    <w:div w:id="27225854">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0983780">
      <w:bodyDiv w:val="1"/>
      <w:marLeft w:val="0"/>
      <w:marRight w:val="0"/>
      <w:marTop w:val="0"/>
      <w:marBottom w:val="0"/>
      <w:divBdr>
        <w:top w:val="none" w:sz="0" w:space="0" w:color="auto"/>
        <w:left w:val="none" w:sz="0" w:space="0" w:color="auto"/>
        <w:bottom w:val="none" w:sz="0" w:space="0" w:color="auto"/>
        <w:right w:val="none" w:sz="0" w:space="0" w:color="auto"/>
      </w:divBdr>
    </w:div>
    <w:div w:id="45300771">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6326954">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88353474">
      <w:bodyDiv w:val="1"/>
      <w:marLeft w:val="0"/>
      <w:marRight w:val="0"/>
      <w:marTop w:val="0"/>
      <w:marBottom w:val="0"/>
      <w:divBdr>
        <w:top w:val="none" w:sz="0" w:space="0" w:color="auto"/>
        <w:left w:val="none" w:sz="0" w:space="0" w:color="auto"/>
        <w:bottom w:val="none" w:sz="0" w:space="0" w:color="auto"/>
        <w:right w:val="none" w:sz="0" w:space="0" w:color="auto"/>
      </w:divBdr>
    </w:div>
    <w:div w:id="89277795">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263416">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2331532">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1354185">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58411266">
      <w:bodyDiv w:val="1"/>
      <w:marLeft w:val="0"/>
      <w:marRight w:val="0"/>
      <w:marTop w:val="0"/>
      <w:marBottom w:val="0"/>
      <w:divBdr>
        <w:top w:val="none" w:sz="0" w:space="0" w:color="auto"/>
        <w:left w:val="none" w:sz="0" w:space="0" w:color="auto"/>
        <w:bottom w:val="none" w:sz="0" w:space="0" w:color="auto"/>
        <w:right w:val="none" w:sz="0" w:space="0" w:color="auto"/>
      </w:divBdr>
    </w:div>
    <w:div w:id="263271418">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294680348">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4083051">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0907271">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4790515">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6540867">
      <w:bodyDiv w:val="1"/>
      <w:marLeft w:val="0"/>
      <w:marRight w:val="0"/>
      <w:marTop w:val="0"/>
      <w:marBottom w:val="0"/>
      <w:divBdr>
        <w:top w:val="none" w:sz="0" w:space="0" w:color="auto"/>
        <w:left w:val="none" w:sz="0" w:space="0" w:color="auto"/>
        <w:bottom w:val="none" w:sz="0" w:space="0" w:color="auto"/>
        <w:right w:val="none" w:sz="0" w:space="0" w:color="auto"/>
      </w:divBdr>
    </w:div>
    <w:div w:id="428045127">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595084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0340110">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3894172">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1489126">
      <w:bodyDiv w:val="1"/>
      <w:marLeft w:val="0"/>
      <w:marRight w:val="0"/>
      <w:marTop w:val="0"/>
      <w:marBottom w:val="0"/>
      <w:divBdr>
        <w:top w:val="none" w:sz="0" w:space="0" w:color="auto"/>
        <w:left w:val="none" w:sz="0" w:space="0" w:color="auto"/>
        <w:bottom w:val="none" w:sz="0" w:space="0" w:color="auto"/>
        <w:right w:val="none" w:sz="0" w:space="0" w:color="auto"/>
      </w:divBdr>
    </w:div>
    <w:div w:id="472331484">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1571436">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7842813">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54900285">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76670855">
      <w:bodyDiv w:val="1"/>
      <w:marLeft w:val="0"/>
      <w:marRight w:val="0"/>
      <w:marTop w:val="0"/>
      <w:marBottom w:val="0"/>
      <w:divBdr>
        <w:top w:val="none" w:sz="0" w:space="0" w:color="auto"/>
        <w:left w:val="none" w:sz="0" w:space="0" w:color="auto"/>
        <w:bottom w:val="none" w:sz="0" w:space="0" w:color="auto"/>
        <w:right w:val="none" w:sz="0" w:space="0" w:color="auto"/>
      </w:divBdr>
    </w:div>
    <w:div w:id="585699057">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39850309">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53608653">
      <w:bodyDiv w:val="1"/>
      <w:marLeft w:val="0"/>
      <w:marRight w:val="0"/>
      <w:marTop w:val="0"/>
      <w:marBottom w:val="0"/>
      <w:divBdr>
        <w:top w:val="none" w:sz="0" w:space="0" w:color="auto"/>
        <w:left w:val="none" w:sz="0" w:space="0" w:color="auto"/>
        <w:bottom w:val="none" w:sz="0" w:space="0" w:color="auto"/>
        <w:right w:val="none" w:sz="0" w:space="0" w:color="auto"/>
      </w:divBdr>
    </w:div>
    <w:div w:id="659574810">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2808095">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3557990">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3508781">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23911204">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548794">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1752401">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13063393">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133503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0389776">
      <w:bodyDiv w:val="1"/>
      <w:marLeft w:val="0"/>
      <w:marRight w:val="0"/>
      <w:marTop w:val="0"/>
      <w:marBottom w:val="0"/>
      <w:divBdr>
        <w:top w:val="none" w:sz="0" w:space="0" w:color="auto"/>
        <w:left w:val="none" w:sz="0" w:space="0" w:color="auto"/>
        <w:bottom w:val="none" w:sz="0" w:space="0" w:color="auto"/>
        <w:right w:val="none" w:sz="0" w:space="0" w:color="auto"/>
      </w:divBdr>
    </w:div>
    <w:div w:id="843788072">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6865452">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69414929">
      <w:bodyDiv w:val="1"/>
      <w:marLeft w:val="0"/>
      <w:marRight w:val="0"/>
      <w:marTop w:val="0"/>
      <w:marBottom w:val="0"/>
      <w:divBdr>
        <w:top w:val="none" w:sz="0" w:space="0" w:color="auto"/>
        <w:left w:val="none" w:sz="0" w:space="0" w:color="auto"/>
        <w:bottom w:val="none" w:sz="0" w:space="0" w:color="auto"/>
        <w:right w:val="none" w:sz="0" w:space="0" w:color="auto"/>
      </w:divBdr>
    </w:div>
    <w:div w:id="86968307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89075288">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292974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6011346">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899705127">
      <w:bodyDiv w:val="1"/>
      <w:marLeft w:val="0"/>
      <w:marRight w:val="0"/>
      <w:marTop w:val="0"/>
      <w:marBottom w:val="0"/>
      <w:divBdr>
        <w:top w:val="none" w:sz="0" w:space="0" w:color="auto"/>
        <w:left w:val="none" w:sz="0" w:space="0" w:color="auto"/>
        <w:bottom w:val="none" w:sz="0" w:space="0" w:color="auto"/>
        <w:right w:val="none" w:sz="0" w:space="0" w:color="auto"/>
      </w:divBdr>
    </w:div>
    <w:div w:id="901599974">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08998068">
      <w:bodyDiv w:val="1"/>
      <w:marLeft w:val="0"/>
      <w:marRight w:val="0"/>
      <w:marTop w:val="0"/>
      <w:marBottom w:val="0"/>
      <w:divBdr>
        <w:top w:val="none" w:sz="0" w:space="0" w:color="auto"/>
        <w:left w:val="none" w:sz="0" w:space="0" w:color="auto"/>
        <w:bottom w:val="none" w:sz="0" w:space="0" w:color="auto"/>
        <w:right w:val="none" w:sz="0" w:space="0" w:color="auto"/>
      </w:divBdr>
    </w:div>
    <w:div w:id="910240517">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086624">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1561427">
      <w:bodyDiv w:val="1"/>
      <w:marLeft w:val="0"/>
      <w:marRight w:val="0"/>
      <w:marTop w:val="0"/>
      <w:marBottom w:val="0"/>
      <w:divBdr>
        <w:top w:val="none" w:sz="0" w:space="0" w:color="auto"/>
        <w:left w:val="none" w:sz="0" w:space="0" w:color="auto"/>
        <w:bottom w:val="none" w:sz="0" w:space="0" w:color="auto"/>
        <w:right w:val="none" w:sz="0" w:space="0" w:color="auto"/>
      </w:divBdr>
    </w:div>
    <w:div w:id="995491967">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5984952">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0959977">
      <w:bodyDiv w:val="1"/>
      <w:marLeft w:val="0"/>
      <w:marRight w:val="0"/>
      <w:marTop w:val="0"/>
      <w:marBottom w:val="0"/>
      <w:divBdr>
        <w:top w:val="none" w:sz="0" w:space="0" w:color="auto"/>
        <w:left w:val="none" w:sz="0" w:space="0" w:color="auto"/>
        <w:bottom w:val="none" w:sz="0" w:space="0" w:color="auto"/>
        <w:right w:val="none" w:sz="0" w:space="0" w:color="auto"/>
      </w:divBdr>
    </w:div>
    <w:div w:id="1052464916">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6419447">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0127917">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42769926">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4732236">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07527509">
      <w:bodyDiv w:val="1"/>
      <w:marLeft w:val="0"/>
      <w:marRight w:val="0"/>
      <w:marTop w:val="0"/>
      <w:marBottom w:val="0"/>
      <w:divBdr>
        <w:top w:val="none" w:sz="0" w:space="0" w:color="auto"/>
        <w:left w:val="none" w:sz="0" w:space="0" w:color="auto"/>
        <w:bottom w:val="none" w:sz="0" w:space="0" w:color="auto"/>
        <w:right w:val="none" w:sz="0" w:space="0" w:color="auto"/>
      </w:divBdr>
    </w:div>
    <w:div w:id="1207835294">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38586593">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6568669">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29017626">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47976856">
      <w:bodyDiv w:val="1"/>
      <w:marLeft w:val="0"/>
      <w:marRight w:val="0"/>
      <w:marTop w:val="0"/>
      <w:marBottom w:val="0"/>
      <w:divBdr>
        <w:top w:val="none" w:sz="0" w:space="0" w:color="auto"/>
        <w:left w:val="none" w:sz="0" w:space="0" w:color="auto"/>
        <w:bottom w:val="none" w:sz="0" w:space="0" w:color="auto"/>
        <w:right w:val="none" w:sz="0" w:space="0" w:color="auto"/>
      </w:divBdr>
    </w:div>
    <w:div w:id="1358119772">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4960464">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6224104">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0078071">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3746001">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2729536">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07675302">
      <w:bodyDiv w:val="1"/>
      <w:marLeft w:val="0"/>
      <w:marRight w:val="0"/>
      <w:marTop w:val="0"/>
      <w:marBottom w:val="0"/>
      <w:divBdr>
        <w:top w:val="none" w:sz="0" w:space="0" w:color="auto"/>
        <w:left w:val="none" w:sz="0" w:space="0" w:color="auto"/>
        <w:bottom w:val="none" w:sz="0" w:space="0" w:color="auto"/>
        <w:right w:val="none" w:sz="0" w:space="0" w:color="auto"/>
      </w:divBdr>
    </w:div>
    <w:div w:id="1508057644">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1621780">
      <w:bodyDiv w:val="1"/>
      <w:marLeft w:val="0"/>
      <w:marRight w:val="0"/>
      <w:marTop w:val="0"/>
      <w:marBottom w:val="0"/>
      <w:divBdr>
        <w:top w:val="none" w:sz="0" w:space="0" w:color="auto"/>
        <w:left w:val="none" w:sz="0" w:space="0" w:color="auto"/>
        <w:bottom w:val="none" w:sz="0" w:space="0" w:color="auto"/>
        <w:right w:val="none" w:sz="0" w:space="0" w:color="auto"/>
      </w:divBdr>
    </w:div>
    <w:div w:id="1575966095">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7990177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3637915">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2201351">
      <w:bodyDiv w:val="1"/>
      <w:marLeft w:val="0"/>
      <w:marRight w:val="0"/>
      <w:marTop w:val="0"/>
      <w:marBottom w:val="0"/>
      <w:divBdr>
        <w:top w:val="none" w:sz="0" w:space="0" w:color="auto"/>
        <w:left w:val="none" w:sz="0" w:space="0" w:color="auto"/>
        <w:bottom w:val="none" w:sz="0" w:space="0" w:color="auto"/>
        <w:right w:val="none" w:sz="0" w:space="0" w:color="auto"/>
      </w:divBdr>
    </w:div>
    <w:div w:id="1594122060">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290116">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08080747">
      <w:bodyDiv w:val="1"/>
      <w:marLeft w:val="0"/>
      <w:marRight w:val="0"/>
      <w:marTop w:val="0"/>
      <w:marBottom w:val="0"/>
      <w:divBdr>
        <w:top w:val="none" w:sz="0" w:space="0" w:color="auto"/>
        <w:left w:val="none" w:sz="0" w:space="0" w:color="auto"/>
        <w:bottom w:val="none" w:sz="0" w:space="0" w:color="auto"/>
        <w:right w:val="none" w:sz="0" w:space="0" w:color="auto"/>
      </w:divBdr>
    </w:div>
    <w:div w:id="1610159547">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29125556">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3654988">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0556016">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032713">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3768711">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7705159">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3411464">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1471138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2552070">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0411511">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4022389">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067961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092162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73242728">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414033">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716385">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76005105">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09303137">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6804704">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548760">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8864340">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hfield.gov.uk/planning-and-building-control/local-plan/monitoring/" TargetMode="External"/><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hyperlink" Target="https://www.ashfield.gov.uk/media/qp2g5bpw/sev21-greater-nottingham-and-ashfield-district-council-gypsy-and-traveller-accommodation-assessment.docx" TargetMode="Externa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hyperlink" Target="https://www.gov.uk/guidance/housing-and-economic-development-needs-assessment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ov.uk/government/publications/housing-delivery-test-measurement-rule-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housing-supply-and-delivery" TargetMode="Externa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yperlink" Target="https://www.gov.uk/government/publications/housing-delivery-test-measurement-rule-book" TargetMode="External"/><Relationship Id="rId45" Type="http://schemas.openxmlformats.org/officeDocument/2006/relationships/hyperlink" Target="https://assets.publishing.service.gov.uk/media/67aafe8f3b41f783cca46251/NPPF_December_2024.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5.png"/><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www.ons.gov.uk/peoplepopulationandcommunity/housing/datasets/ratioofhousepricetoworkplacebasedearningslowerquartileandmedi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shfield.gov.uk/planning-building-control/local-plan/monitoring/" TargetMode="External"/><Relationship Id="rId22" Type="http://schemas.openxmlformats.org/officeDocument/2006/relationships/image" Target="media/image3.jpeg"/><Relationship Id="rId27" Type="http://schemas.openxmlformats.org/officeDocument/2006/relationships/hyperlink" Target="https://www.ashfield.gov.uk/media/twejio1u/bp02-background-paper-2-housing.docx" TargetMode="External"/><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hyperlink" Target="https://assets.publishing.service.gov.uk/media/664da823f34f9b5a56adcbf2/LT_125.od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www.gov.uk/government/publications/housing-delivery-test-measurement-rule-book/housing-delivery-test-measurement-rule-book" TargetMode="External"/><Relationship Id="rId33" Type="http://schemas.openxmlformats.org/officeDocument/2006/relationships/header" Target="header6.xml"/><Relationship Id="rId38" Type="http://schemas.openxmlformats.org/officeDocument/2006/relationships/hyperlink" Target="https://www.gov.uk/government/publications/planning-policy-for-traveller-sites/planning-policy-for-traveller-sites" TargetMode="External"/><Relationship Id="rId46" Type="http://schemas.openxmlformats.org/officeDocument/2006/relationships/footer" Target="footer8.xml"/><Relationship Id="rId20" Type="http://schemas.openxmlformats.org/officeDocument/2006/relationships/footer" Target="footer4.xml"/><Relationship Id="rId41" Type="http://schemas.openxmlformats.org/officeDocument/2006/relationships/hyperlink" Target="https://www.ashfield.gov.uk/media/twejio1u/bp02-background-paper-2-housing.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970c4d9-0836-4355-b45b-340d00ee62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6E2B146FD34140847B35400FF54AE3" ma:contentTypeVersion="12" ma:contentTypeDescription="Create a new document." ma:contentTypeScope="" ma:versionID="52a57a1b55dbceff6b116dc967b075f0">
  <xsd:schema xmlns:xsd="http://www.w3.org/2001/XMLSchema" xmlns:xs="http://www.w3.org/2001/XMLSchema" xmlns:p="http://schemas.microsoft.com/office/2006/metadata/properties" xmlns:ns1="http://schemas.microsoft.com/sharepoint/v3" xmlns:ns2="f970c4d9-0836-4355-b45b-340d00ee6289" targetNamespace="http://schemas.microsoft.com/office/2006/metadata/properties" ma:root="true" ma:fieldsID="ff902c1c5d4f1ce6928dd97292906724" ns1:_="" ns2:_="">
    <xsd:import namespace="http://schemas.microsoft.com/sharepoint/v3"/>
    <xsd:import namespace="f970c4d9-0836-4355-b45b-340d00ee62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0c4d9-0836-4355-b45b-340d00ee6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7508C-8C6B-457D-AF64-D04DCA88790D}">
  <ds:schemaRefs>
    <ds:schemaRef ds:uri="http://schemas.microsoft.com/sharepoint/v3/contenttype/forms"/>
  </ds:schemaRefs>
</ds:datastoreItem>
</file>

<file path=customXml/itemProps2.xml><?xml version="1.0" encoding="utf-8"?>
<ds:datastoreItem xmlns:ds="http://schemas.openxmlformats.org/officeDocument/2006/customXml" ds:itemID="{A89E18E3-B1C0-4C01-8927-020226A33ACA}">
  <ds:schemaRefs>
    <ds:schemaRef ds:uri="http://schemas.microsoft.com/office/2006/metadata/properties"/>
    <ds:schemaRef ds:uri="http://schemas.microsoft.com/office/infopath/2007/PartnerControls"/>
    <ds:schemaRef ds:uri="http://schemas.microsoft.com/sharepoint/v3"/>
    <ds:schemaRef ds:uri="f970c4d9-0836-4355-b45b-340d00ee6289"/>
  </ds:schemaRefs>
</ds:datastoreItem>
</file>

<file path=customXml/itemProps3.xml><?xml version="1.0" encoding="utf-8"?>
<ds:datastoreItem xmlns:ds="http://schemas.openxmlformats.org/officeDocument/2006/customXml" ds:itemID="{DB6C77F1-EF3D-4A6F-B707-4AEEE5E46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70c4d9-0836-4355-b45b-340d00ee6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16486</Words>
  <Characters>79302</Characters>
  <Application>Microsoft Office Word</Application>
  <DocSecurity>0</DocSecurity>
  <Lines>8811</Lines>
  <Paragraphs>5986</Paragraphs>
  <ScaleCrop>false</ScaleCrop>
  <HeadingPairs>
    <vt:vector size="2" baseType="variant">
      <vt:variant>
        <vt:lpstr>Title</vt:lpstr>
      </vt:variant>
      <vt:variant>
        <vt:i4>1</vt:i4>
      </vt:variant>
    </vt:vector>
  </HeadingPairs>
  <TitlesOfParts>
    <vt:vector size="1" baseType="lpstr">
      <vt:lpstr>ASHFIELD DISTRICT</vt:lpstr>
    </vt:vector>
  </TitlesOfParts>
  <Company>Ashfield District Council</Company>
  <LinksUpToDate>false</LinksUpToDate>
  <CharactersWithSpaces>89802</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 April 2026</dc:title>
  <dc:creator>pc</dc:creator>
  <cp:lastModifiedBy>Sharon.Simcox</cp:lastModifiedBy>
  <cp:revision>2</cp:revision>
  <cp:lastPrinted>2026-05-19T15:42:00Z</cp:lastPrinted>
  <dcterms:created xsi:type="dcterms:W3CDTF">2026-06-18T14:23:00Z</dcterms:created>
  <dcterms:modified xsi:type="dcterms:W3CDTF">2026-06-18T14:23:00Z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0x010100746E2B146FD34140847B35400FF54AE3</vt:lpwstr>
  </property>
  <property fmtid="{D5CDD505-2E9C-101B-9397-08002B2CF9AE}" pid="3" name="Order">
    <vt:r8>1691200</vt:r8>
  </property>
  <property fmtid="{D5CDD505-2E9C-101B-9397-08002B2CF9AE}" pid="4" name="MediaServiceImageTags">
    <vt:lpwstr/>
  </property>
</Properties>
</file>