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E14A" w14:textId="77777777" w:rsidR="00275E2C" w:rsidRDefault="00275E2C" w:rsidP="00D40D23"/>
    <w:p w14:paraId="59E5BDE8" w14:textId="77777777" w:rsidR="00275E2C" w:rsidRDefault="00275E2C" w:rsidP="00D40D23">
      <w:pPr>
        <w:sectPr w:rsidR="00275E2C" w:rsidSect="00E57EDF">
          <w:pgSz w:w="16840" w:h="11910" w:orient="landscape"/>
          <w:pgMar w:top="780" w:right="708" w:bottom="280" w:left="708" w:header="720" w:footer="720" w:gutter="0"/>
          <w:cols w:space="720"/>
        </w:sectPr>
      </w:pPr>
    </w:p>
    <w:p w14:paraId="5DB347F1" w14:textId="31DBB1B7" w:rsidR="00426C43" w:rsidRDefault="009E37E8" w:rsidP="00FE7D18">
      <w:pPr>
        <w:pStyle w:val="frontcoverlargeblacktext"/>
        <w:ind w:left="1701"/>
      </w:pPr>
      <w:r w:rsidRPr="009E37E8">
        <w:t>Broomhill and Butler’s Hill</w:t>
      </w:r>
    </w:p>
    <w:p w14:paraId="41DBE083" w14:textId="77777777" w:rsidR="00275E2C" w:rsidRDefault="00275E2C" w:rsidP="00FE7D18">
      <w:pPr>
        <w:pStyle w:val="frontcoverlargeblacktext"/>
        <w:ind w:left="1701" w:right="992"/>
      </w:pPr>
      <w:r>
        <w:t>Action Plan</w:t>
      </w:r>
    </w:p>
    <w:p w14:paraId="2B40D403" w14:textId="77777777" w:rsidR="004D5BAC" w:rsidRDefault="004D5BAC" w:rsidP="00FE7D18">
      <w:pPr>
        <w:pStyle w:val="FrontcoverLucindatext"/>
        <w:ind w:left="1701" w:right="992"/>
      </w:pPr>
      <w:r>
        <w:t>2026 - 2035</w:t>
      </w:r>
    </w:p>
    <w:p w14:paraId="7112496F" w14:textId="263E5782" w:rsidR="00BE7985" w:rsidRDefault="004D5BAC" w:rsidP="00FE7D18">
      <w:pPr>
        <w:pStyle w:val="Frontcoverorangetext"/>
        <w:ind w:left="1701" w:right="992"/>
        <w:sectPr w:rsidR="00BE7985" w:rsidSect="00FE7D18">
          <w:type w:val="continuous"/>
          <w:pgSz w:w="16840" w:h="11910" w:orient="landscape"/>
          <w:pgMar w:top="780" w:right="708" w:bottom="280" w:left="708" w:header="720" w:footer="720" w:gutter="0"/>
          <w:cols w:num="2" w:space="1701" w:equalWidth="0">
            <w:col w:w="10490" w:space="-1"/>
            <w:col w:w="7058"/>
          </w:cols>
        </w:sectPr>
      </w:pPr>
      <w:r>
        <w:t>Be Healthy Be Happy</w:t>
      </w:r>
      <w:r>
        <w:br w:type="column"/>
      </w:r>
      <w:r w:rsidR="009E37E8">
        <w:rPr>
          <w:noProof/>
          <w:sz w:val="2"/>
          <w:szCs w:val="2"/>
        </w:rPr>
        <w:drawing>
          <wp:inline distT="0" distB="0" distL="0" distR="0" wp14:anchorId="40AFCEF3" wp14:editId="3568D1FB">
            <wp:extent cx="1464167" cy="6159600"/>
            <wp:effectExtent l="0" t="0" r="3175" b="0"/>
            <wp:docPr id="237" name="Image 237" descr="Love where you live, Be healthy be happ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 237" descr="Love where you live, Be healthy be happ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4167" cy="6159600"/>
                    </a:xfrm>
                    <a:prstGeom prst="rect">
                      <a:avLst/>
                    </a:prstGeom>
                  </pic:spPr>
                </pic:pic>
              </a:graphicData>
            </a:graphic>
          </wp:inline>
        </w:drawing>
      </w:r>
    </w:p>
    <w:p w14:paraId="65981910" w14:textId="77777777" w:rsidR="00B11B2A" w:rsidRDefault="00B11B2A" w:rsidP="008F4C72">
      <w:pPr>
        <w:pStyle w:val="1text"/>
      </w:pPr>
    </w:p>
    <w:p w14:paraId="6D232BB6" w14:textId="77777777" w:rsidR="00275E2C" w:rsidRDefault="00275E2C" w:rsidP="00D40D23">
      <w:pPr>
        <w:sectPr w:rsidR="00275E2C" w:rsidSect="00275E2C">
          <w:type w:val="continuous"/>
          <w:pgSz w:w="16840" w:h="11910" w:orient="landscape"/>
          <w:pgMar w:top="780" w:right="708" w:bottom="280" w:left="708" w:header="720" w:footer="720" w:gutter="0"/>
          <w:cols w:num="2" w:space="2495" w:equalWidth="0">
            <w:col w:w="9072" w:space="2495"/>
            <w:col w:w="3857"/>
          </w:cols>
        </w:sectPr>
      </w:pPr>
    </w:p>
    <w:p w14:paraId="7950D5E2" w14:textId="77777777" w:rsidR="002A454D" w:rsidRPr="00E327E0" w:rsidRDefault="002A454D" w:rsidP="00D40D23"/>
    <w:p w14:paraId="2D2A272E" w14:textId="77777777" w:rsidR="00F448E6" w:rsidRPr="00E327E0" w:rsidRDefault="00F448E6">
      <w:pPr>
        <w:rPr>
          <w:rFonts w:eastAsia="Times New Roman" w:cs="Arial"/>
          <w:b/>
          <w:bCs/>
          <w:szCs w:val="24"/>
          <w:lang w:eastAsia="en-GB"/>
        </w:rPr>
      </w:pPr>
      <w:r w:rsidRPr="00E327E0">
        <w:rPr>
          <w:b/>
          <w:bCs/>
        </w:rPr>
        <w:br w:type="page"/>
      </w:r>
    </w:p>
    <w:p w14:paraId="452DCEBA" w14:textId="77777777" w:rsidR="00783AA5" w:rsidRPr="00E327E0" w:rsidRDefault="00783AA5" w:rsidP="00783AA5">
      <w:pPr>
        <w:pStyle w:val="inbetween"/>
      </w:pPr>
    </w:p>
    <w:p w14:paraId="09608632" w14:textId="77777777" w:rsidR="00783AA5" w:rsidRPr="00E327E0" w:rsidRDefault="00783AA5" w:rsidP="00C10397">
      <w:pPr>
        <w:pStyle w:val="Orangeboxedheading2"/>
      </w:pPr>
      <w:r w:rsidRPr="00E327E0">
        <w:t>Map of Ashfield</w:t>
      </w:r>
    </w:p>
    <w:p w14:paraId="5708F0B9" w14:textId="77777777" w:rsidR="00783AA5" w:rsidRPr="00E327E0" w:rsidRDefault="00783AA5" w:rsidP="00783AA5">
      <w:pPr>
        <w:pStyle w:val="inbetween"/>
      </w:pPr>
    </w:p>
    <w:p w14:paraId="0D07CAC4" w14:textId="77777777" w:rsidR="00783AA5" w:rsidRPr="00E327E0" w:rsidRDefault="00783AA5" w:rsidP="00783AA5">
      <w:pPr>
        <w:pStyle w:val="inbetween"/>
        <w:rPr>
          <w:color w:val="000000" w:themeColor="text1"/>
        </w:rPr>
      </w:pPr>
      <w:r w:rsidRPr="00E327E0">
        <w:rPr>
          <w:noProof/>
        </w:rPr>
        <w:drawing>
          <wp:inline distT="0" distB="0" distL="0" distR="0" wp14:anchorId="1C198CDE" wp14:editId="0F08F227">
            <wp:extent cx="4163060" cy="5892800"/>
            <wp:effectExtent l="0" t="0" r="8890" b="0"/>
            <wp:docPr id="2016691262" name="drawing" descr="map of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91262" name="drawing" descr="map of Ashfiel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3060" cy="5892800"/>
                    </a:xfrm>
                    <a:prstGeom prst="rect">
                      <a:avLst/>
                    </a:prstGeom>
                  </pic:spPr>
                </pic:pic>
              </a:graphicData>
            </a:graphic>
          </wp:inline>
        </w:drawing>
      </w:r>
      <w:r w:rsidRPr="00E327E0">
        <w:rPr>
          <w:color w:val="000000" w:themeColor="text1"/>
        </w:rPr>
        <w:br w:type="column"/>
      </w:r>
    </w:p>
    <w:p w14:paraId="7EFA87B5" w14:textId="77777777" w:rsidR="00783AA5" w:rsidRPr="00E327E0" w:rsidRDefault="00783AA5" w:rsidP="00C10397">
      <w:pPr>
        <w:pStyle w:val="Orangeboxedheading2"/>
        <w:rPr>
          <w:color w:val="000000" w:themeColor="text1"/>
        </w:rPr>
      </w:pPr>
      <w:r w:rsidRPr="00E327E0">
        <w:t>Introduction and background</w:t>
      </w:r>
    </w:p>
    <w:p w14:paraId="6C352808" w14:textId="77777777" w:rsidR="00AB03F2" w:rsidRPr="00E327E0" w:rsidRDefault="00AB03F2" w:rsidP="00783AA5">
      <w:r w:rsidRPr="00E327E0">
        <w:t xml:space="preserve">Ashfield is a district within the county of Nottinghamshire.  Ashfield is home to just under 130,000 residents, with a population that has grown steadily since 2011. The district has a relatively balanced age structure, though it is ageing, with one in five residents now over 65. Levels of disability are significant, affecting more than 27,000 people, including nearly one in five children. Many households’ face vulnerability, reflected in high proportions of single-person households, lone parent families, and a large share of homes in Council Tax Band A. Digital exclusion is above the national average, and access to green space is limited for most households. </w:t>
      </w:r>
    </w:p>
    <w:p w14:paraId="0C904D05" w14:textId="77777777" w:rsidR="0079007F" w:rsidRDefault="00AB03F2" w:rsidP="00783AA5">
      <w:pPr>
        <w:sectPr w:rsidR="0079007F" w:rsidSect="00783AA5">
          <w:type w:val="continuous"/>
          <w:pgSz w:w="16840" w:h="11910" w:orient="landscape"/>
          <w:pgMar w:top="780" w:right="708" w:bottom="280" w:left="708" w:header="720" w:footer="720" w:gutter="0"/>
          <w:cols w:num="2" w:space="720"/>
        </w:sectPr>
      </w:pPr>
      <w:r w:rsidRPr="00E327E0">
        <w:t>Children and young people in Ashfield experience some of the most notable inequalities. Over 40% live in income deprived families, childhood obesity rates exceed national levels, and participation in higher education is considerably lower than the England average, with nearly a quarter of adults having no qualifications. Older people also experience notable health challenges, with high numbers of lone pensioner households and continued demand for support to age well.  The district also faces higher than average fuel poverty and ranks as a high-risk area for food insecurity due to pressures such as low incomes, limited retail diversity, and rising living costs. Together, these factors create a community with pronounced economic challenges and health inequalities, shaping clear priorities for targeted support and investment.</w:t>
      </w:r>
    </w:p>
    <w:p w14:paraId="4E4DAFB8" w14:textId="77777777" w:rsidR="00AB03F2" w:rsidRPr="00E327E0" w:rsidRDefault="00AB03F2" w:rsidP="00783AA5"/>
    <w:p w14:paraId="155B0694" w14:textId="77777777" w:rsidR="00783AA5" w:rsidRPr="00E327E0" w:rsidRDefault="00AB03F2" w:rsidP="00783AA5">
      <w:r w:rsidRPr="00E327E0">
        <w:t>Despite these challenges, Ashfield is a resilient community with a strong sense of identity and clear opportunities for improvement. While some communities experience greater pressures, there is significant potential for targeted investment to deliver meaningful change—particularly in strengthening health, financial security, and opportunities for residents. Many people in Ashfield demonstrate remarkable adaptability and tenacity, and with the right support, the district is well positioned to build on its existing strengths to improve quality of life and reduce inequalities.</w:t>
      </w:r>
    </w:p>
    <w:p w14:paraId="4EDF9599" w14:textId="77777777" w:rsidR="0079007F" w:rsidRDefault="0079007F" w:rsidP="0079007F">
      <w:r>
        <w:t>Broomhill and Butler’s Hill is part of the Hucknall South ward and has been identified as a community with significant opportunities for targeted investment that can deliver strong social impact, including widening opportunities for young people, supporting older adults to live well, reducing inequalities experienced by people living with disabilities, and developing community connection that fosters greater wellbeing, a stronger sense of belonging, and improved economic security, enabling more residents to thrive.</w:t>
      </w:r>
    </w:p>
    <w:p w14:paraId="727AE0A0" w14:textId="77777777" w:rsidR="0079007F" w:rsidRDefault="0079007F" w:rsidP="0079007F">
      <w:r>
        <w:t xml:space="preserve">Broomhill and Butler’s Hill </w:t>
      </w:r>
      <w:proofErr w:type="gramStart"/>
      <w:r>
        <w:t>is</w:t>
      </w:r>
      <w:proofErr w:type="gramEnd"/>
      <w:r>
        <w:t xml:space="preserve"> a community characterised by its largely urban environment whilst also benefitting with access to nearby green spaces. The area has a distinctive identity shaped by community pride and nearby access to the hight street, giving it a strong sense of place.</w:t>
      </w:r>
    </w:p>
    <w:p w14:paraId="6F08565B" w14:textId="77777777" w:rsidR="0079007F" w:rsidRDefault="0079007F" w:rsidP="0079007F">
      <w:r>
        <w:t xml:space="preserve">Local housing includes both council and privately owned properties. There is a mixture of older terraces and newer houses, which contributes to the area’s mix of character and need. Key features that define the community include Titchfield Park, Butler’s Hill Infant School and Broomhill Junior School supported by notable landmarks or community hubs such as Hucknall Family Hub and St John the Evangelist Church and Community Hall. </w:t>
      </w:r>
    </w:p>
    <w:p w14:paraId="2DE5C131" w14:textId="77777777" w:rsidR="0079007F" w:rsidRDefault="0079007F" w:rsidP="0079007F">
      <w:r>
        <w:t>Two positive indicators in Broomhill and Butler’s Hill highlight the community’s strengths. There are multiple established community groups within the area including wildlife, litter picking and walking groups. These groups help to combat social isolation within the area and highlights the strong sense of community spirit locally. The community partnership also continues to grow and is made up of professionals working within, as well as residents of Butler’ Hill and Broomhill. This is particularly important as it demonstrates the commitment to local organisations and residents working collaboratively on the local issues that are highlighted as priorities by themselves and those they live and work with. These strengths reflect the opportunities that already exist within the area.</w:t>
      </w:r>
    </w:p>
    <w:p w14:paraId="62315070" w14:textId="77777777" w:rsidR="0079007F" w:rsidRDefault="0079007F" w:rsidP="0079007F">
      <w:r>
        <w:t>At the same time, two important challenges present opportunities for targeted investment and improvement. 40.2% of adults within Hucknall South are economically inactive, which may be linked to the lack of adult education opportunities and accessible pathways into work highlighted within the Butler’s Hill and Broomhill Community Partnership. Being economically inactive can also have knock on effects, leading to issues such as mental and diet related ill health and an increased number of families living in absolute low income. Hucknall South also has a higher crime rate compared to the rest of Ashfield, resulting in an increased number of residents reporting feeling unsafe. These indicators help explain why focused action is needed to support residents and strengthen long term wellbeing.</w:t>
      </w:r>
    </w:p>
    <w:p w14:paraId="60182259" w14:textId="18E7B826" w:rsidR="00783AA5" w:rsidRPr="00E327E0" w:rsidRDefault="0079007F" w:rsidP="0079007F">
      <w:r>
        <w:lastRenderedPageBreak/>
        <w:t xml:space="preserve">There are 23 wards in Ashfield. Broomhill and Butler’s Hill </w:t>
      </w:r>
      <w:proofErr w:type="gramStart"/>
      <w:r>
        <w:t>is</w:t>
      </w:r>
      <w:proofErr w:type="gramEnd"/>
      <w:r>
        <w:t xml:space="preserve"> the 7th most deprived ward within Ashfield.  It is made up of 3 Lower Super Output areas, that are ranked in deciles 1-6.   </w:t>
      </w:r>
    </w:p>
    <w:p w14:paraId="16E769AC" w14:textId="77777777" w:rsidR="0079007F" w:rsidRDefault="0079007F" w:rsidP="00C10397">
      <w:pPr>
        <w:pStyle w:val="Orangeboxedheading2"/>
        <w:sectPr w:rsidR="0079007F" w:rsidSect="0079007F">
          <w:pgSz w:w="16840" w:h="11910" w:orient="landscape"/>
          <w:pgMar w:top="780" w:right="708" w:bottom="280" w:left="708" w:header="720" w:footer="720" w:gutter="0"/>
          <w:cols w:space="720"/>
        </w:sectPr>
      </w:pPr>
    </w:p>
    <w:p w14:paraId="18EA8E38" w14:textId="04DA7F08" w:rsidR="00AB03F2" w:rsidRPr="00E327E0" w:rsidRDefault="00783AA5" w:rsidP="00C10397">
      <w:pPr>
        <w:pStyle w:val="Orangeboxedheading2"/>
      </w:pPr>
      <w:r w:rsidRPr="00E327E0">
        <w:lastRenderedPageBreak/>
        <w:t xml:space="preserve">Map </w:t>
      </w:r>
      <w:r w:rsidR="0079007F">
        <w:t>of Hucknall South including Broomhill and Butlers Hill</w:t>
      </w:r>
      <w:r w:rsidRPr="00E327E0">
        <w:t xml:space="preserve"> </w:t>
      </w:r>
      <w:r w:rsidR="0079007F">
        <w:rPr>
          <w:noProof/>
        </w:rPr>
        <w:drawing>
          <wp:anchor distT="0" distB="0" distL="114300" distR="114300" simplePos="0" relativeHeight="251662394" behindDoc="0" locked="0" layoutInCell="1" allowOverlap="1" wp14:anchorId="3EFD0D32" wp14:editId="44B71C8D">
            <wp:simplePos x="0" y="0"/>
            <wp:positionH relativeFrom="margin">
              <wp:posOffset>-1905</wp:posOffset>
            </wp:positionH>
            <wp:positionV relativeFrom="paragraph">
              <wp:posOffset>771525</wp:posOffset>
            </wp:positionV>
            <wp:extent cx="8375015" cy="5917565"/>
            <wp:effectExtent l="0" t="0" r="6985" b="6985"/>
            <wp:wrapThrough wrapText="bothSides">
              <wp:wrapPolygon edited="0">
                <wp:start x="0" y="0"/>
                <wp:lineTo x="0" y="21556"/>
                <wp:lineTo x="21569" y="21556"/>
                <wp:lineTo x="21569" y="0"/>
                <wp:lineTo x="0" y="0"/>
              </wp:wrapPolygon>
            </wp:wrapThrough>
            <wp:docPr id="433780823" name="Picture 2" descr="Hucknall south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80823" name="Picture 2" descr="Hucknall south 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75015" cy="5917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5EC4AB" w14:textId="77777777" w:rsidR="00783AA5" w:rsidRPr="00E327E0" w:rsidRDefault="00783AA5" w:rsidP="00AB03F2">
      <w:pPr>
        <w:pStyle w:val="NormalWeb"/>
        <w:sectPr w:rsidR="00783AA5" w:rsidRPr="00E327E0" w:rsidSect="0079007F">
          <w:type w:val="continuous"/>
          <w:pgSz w:w="16840" w:h="11910" w:orient="landscape"/>
          <w:pgMar w:top="780" w:right="708" w:bottom="280" w:left="708" w:header="720" w:footer="720" w:gutter="0"/>
          <w:cols w:num="2" w:space="720"/>
        </w:sectPr>
      </w:pPr>
    </w:p>
    <w:p w14:paraId="4D481765" w14:textId="77777777" w:rsidR="003C530C" w:rsidRDefault="003C530C" w:rsidP="00AB03F2">
      <w:pPr>
        <w:pStyle w:val="NormalWeb"/>
        <w:sectPr w:rsidR="003C530C" w:rsidSect="00783AA5">
          <w:type w:val="continuous"/>
          <w:pgSz w:w="16840" w:h="11910" w:orient="landscape"/>
          <w:pgMar w:top="780" w:right="708" w:bottom="280" w:left="708" w:header="720" w:footer="720" w:gutter="0"/>
          <w:cols w:space="720"/>
        </w:sectPr>
      </w:pPr>
    </w:p>
    <w:p w14:paraId="3311397C" w14:textId="77777777" w:rsidR="00525E74" w:rsidRPr="00E327E0" w:rsidRDefault="1E067BAD" w:rsidP="00C10397">
      <w:pPr>
        <w:pStyle w:val="Heading2"/>
      </w:pPr>
      <w:r w:rsidRPr="00E327E0">
        <w:lastRenderedPageBreak/>
        <w:t>Data and Insight</w:t>
      </w:r>
    </w:p>
    <w:p w14:paraId="36D71E6B" w14:textId="77777777" w:rsidR="00783AA5" w:rsidRPr="00E327E0" w:rsidRDefault="00783AA5" w:rsidP="0060103E">
      <w:pPr>
        <w:pStyle w:val="Heading3"/>
      </w:pPr>
      <w:r w:rsidRPr="00E327E0">
        <w:t>Population</w:t>
      </w:r>
    </w:p>
    <w:p w14:paraId="75B6B693" w14:textId="77777777" w:rsidR="00783AA5" w:rsidRPr="00E327E0" w:rsidRDefault="00783AA5"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2202"/>
        <w:gridCol w:w="2202"/>
        <w:gridCol w:w="2202"/>
        <w:gridCol w:w="2202"/>
        <w:gridCol w:w="2202"/>
        <w:gridCol w:w="2202"/>
        <w:gridCol w:w="2202"/>
      </w:tblGrid>
      <w:tr w:rsidR="00783AA5" w:rsidRPr="00E327E0" w14:paraId="44A60F04" w14:textId="77777777" w:rsidTr="0060103E">
        <w:tc>
          <w:tcPr>
            <w:tcW w:w="2202" w:type="dxa"/>
            <w:shd w:val="clear" w:color="auto" w:fill="D9D9D9" w:themeFill="background1" w:themeFillShade="D9"/>
          </w:tcPr>
          <w:p w14:paraId="7D871F15" w14:textId="77777777"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2202" w:type="dxa"/>
            <w:shd w:val="clear" w:color="auto" w:fill="D9D9D9" w:themeFill="background1" w:themeFillShade="D9"/>
          </w:tcPr>
          <w:p w14:paraId="43C0683B" w14:textId="77777777"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Total population</w:t>
            </w:r>
          </w:p>
        </w:tc>
        <w:tc>
          <w:tcPr>
            <w:tcW w:w="2202" w:type="dxa"/>
            <w:shd w:val="clear" w:color="auto" w:fill="D9D9D9" w:themeFill="background1" w:themeFillShade="D9"/>
          </w:tcPr>
          <w:p w14:paraId="476B8629" w14:textId="77777777"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0 – 14 years</w:t>
            </w:r>
          </w:p>
        </w:tc>
        <w:tc>
          <w:tcPr>
            <w:tcW w:w="2202" w:type="dxa"/>
            <w:shd w:val="clear" w:color="auto" w:fill="D9D9D9" w:themeFill="background1" w:themeFillShade="D9"/>
          </w:tcPr>
          <w:p w14:paraId="0306ADDD" w14:textId="77777777"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15 – 64 years</w:t>
            </w:r>
          </w:p>
        </w:tc>
        <w:tc>
          <w:tcPr>
            <w:tcW w:w="2202" w:type="dxa"/>
            <w:shd w:val="clear" w:color="auto" w:fill="D9D9D9" w:themeFill="background1" w:themeFillShade="D9"/>
          </w:tcPr>
          <w:p w14:paraId="32489808" w14:textId="77777777"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65 or over years</w:t>
            </w:r>
          </w:p>
        </w:tc>
        <w:tc>
          <w:tcPr>
            <w:tcW w:w="2202" w:type="dxa"/>
            <w:shd w:val="clear" w:color="auto" w:fill="D9D9D9" w:themeFill="background1" w:themeFillShade="D9"/>
          </w:tcPr>
          <w:p w14:paraId="25FD2CD9" w14:textId="77777777"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Female</w:t>
            </w:r>
          </w:p>
        </w:tc>
        <w:tc>
          <w:tcPr>
            <w:tcW w:w="2202" w:type="dxa"/>
            <w:shd w:val="clear" w:color="auto" w:fill="D9D9D9" w:themeFill="background1" w:themeFillShade="D9"/>
          </w:tcPr>
          <w:p w14:paraId="7CAE4550" w14:textId="77777777"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Male</w:t>
            </w:r>
          </w:p>
        </w:tc>
      </w:tr>
      <w:tr w:rsidR="003C530C" w:rsidRPr="00E327E0" w14:paraId="58EB3E00" w14:textId="77777777" w:rsidTr="0060103E">
        <w:tc>
          <w:tcPr>
            <w:tcW w:w="2202" w:type="dxa"/>
            <w:shd w:val="clear" w:color="auto" w:fill="D9D9D9" w:themeFill="background1" w:themeFillShade="D9"/>
          </w:tcPr>
          <w:p w14:paraId="11007E15" w14:textId="2F90F5C8" w:rsidR="003C530C"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Hucknall South</w:t>
            </w:r>
          </w:p>
        </w:tc>
        <w:tc>
          <w:tcPr>
            <w:tcW w:w="2202" w:type="dxa"/>
          </w:tcPr>
          <w:p w14:paraId="5AF19EE1" w14:textId="594C281E" w:rsidR="003C530C" w:rsidRPr="00E327E0" w:rsidRDefault="003C530C" w:rsidP="6DFD5566">
            <w:pPr>
              <w:spacing w:after="0" w:line="240" w:lineRule="auto"/>
              <w:rPr>
                <w:rFonts w:eastAsia="Arial" w:cs="Arial"/>
                <w:color w:val="000000" w:themeColor="text1"/>
                <w:szCs w:val="24"/>
              </w:rPr>
            </w:pPr>
            <w:r>
              <w:rPr>
                <w:rFonts w:eastAsia="Arial" w:cs="Arial"/>
                <w:color w:val="000000" w:themeColor="text1"/>
                <w:szCs w:val="24"/>
              </w:rPr>
              <w:t>7240</w:t>
            </w:r>
          </w:p>
        </w:tc>
        <w:tc>
          <w:tcPr>
            <w:tcW w:w="2202" w:type="dxa"/>
          </w:tcPr>
          <w:p w14:paraId="026900DF" w14:textId="2D7E68BE"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19.1%</w:t>
            </w:r>
          </w:p>
        </w:tc>
        <w:tc>
          <w:tcPr>
            <w:tcW w:w="2202" w:type="dxa"/>
          </w:tcPr>
          <w:p w14:paraId="11532A67" w14:textId="28DC96CD"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64%</w:t>
            </w:r>
          </w:p>
        </w:tc>
        <w:tc>
          <w:tcPr>
            <w:tcW w:w="2202" w:type="dxa"/>
          </w:tcPr>
          <w:p w14:paraId="3E8E7E86" w14:textId="2D566A10"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16.9%</w:t>
            </w:r>
          </w:p>
        </w:tc>
        <w:tc>
          <w:tcPr>
            <w:tcW w:w="2202" w:type="dxa"/>
          </w:tcPr>
          <w:p w14:paraId="7B98A1A2" w14:textId="6A9878EE"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51%</w:t>
            </w:r>
          </w:p>
        </w:tc>
        <w:tc>
          <w:tcPr>
            <w:tcW w:w="2202" w:type="dxa"/>
          </w:tcPr>
          <w:p w14:paraId="297DC495" w14:textId="687A3210"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49%</w:t>
            </w:r>
          </w:p>
        </w:tc>
      </w:tr>
      <w:tr w:rsidR="003C530C" w:rsidRPr="00E327E0" w14:paraId="0C98AF97" w14:textId="77777777" w:rsidTr="0060103E">
        <w:tc>
          <w:tcPr>
            <w:tcW w:w="2202" w:type="dxa"/>
            <w:shd w:val="clear" w:color="auto" w:fill="D9D9D9" w:themeFill="background1" w:themeFillShade="D9"/>
          </w:tcPr>
          <w:p w14:paraId="3D313740" w14:textId="70FF6F33" w:rsidR="003C530C"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Underwood*</w:t>
            </w:r>
          </w:p>
        </w:tc>
        <w:tc>
          <w:tcPr>
            <w:tcW w:w="2202" w:type="dxa"/>
          </w:tcPr>
          <w:p w14:paraId="2421766E" w14:textId="25C5E9EF"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2881</w:t>
            </w:r>
          </w:p>
        </w:tc>
        <w:tc>
          <w:tcPr>
            <w:tcW w:w="2202" w:type="dxa"/>
          </w:tcPr>
          <w:p w14:paraId="32C92E2E" w14:textId="23885352"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13.4%</w:t>
            </w:r>
          </w:p>
        </w:tc>
        <w:tc>
          <w:tcPr>
            <w:tcW w:w="2202" w:type="dxa"/>
          </w:tcPr>
          <w:p w14:paraId="6AFD7AD7" w14:textId="623A4239"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57.6%</w:t>
            </w:r>
          </w:p>
        </w:tc>
        <w:tc>
          <w:tcPr>
            <w:tcW w:w="2202" w:type="dxa"/>
          </w:tcPr>
          <w:p w14:paraId="195E8C09" w14:textId="23A1ADEB"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29.1%</w:t>
            </w:r>
          </w:p>
        </w:tc>
        <w:tc>
          <w:tcPr>
            <w:tcW w:w="2202" w:type="dxa"/>
          </w:tcPr>
          <w:p w14:paraId="5B2EE78C" w14:textId="341043DC"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51.9%</w:t>
            </w:r>
          </w:p>
        </w:tc>
        <w:tc>
          <w:tcPr>
            <w:tcW w:w="2202" w:type="dxa"/>
          </w:tcPr>
          <w:p w14:paraId="3175BB21" w14:textId="565021D8" w:rsidR="003C530C"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48.1%</w:t>
            </w:r>
          </w:p>
        </w:tc>
      </w:tr>
      <w:tr w:rsidR="00783AA5" w:rsidRPr="00E327E0" w14:paraId="26D7C42B" w14:textId="77777777" w:rsidTr="0060103E">
        <w:tc>
          <w:tcPr>
            <w:tcW w:w="2202" w:type="dxa"/>
            <w:shd w:val="clear" w:color="auto" w:fill="D9D9D9" w:themeFill="background1" w:themeFillShade="D9"/>
          </w:tcPr>
          <w:p w14:paraId="319AD728" w14:textId="77777777"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2202" w:type="dxa"/>
          </w:tcPr>
          <w:p w14:paraId="1C3CF70B" w14:textId="77777777"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129,572</w:t>
            </w:r>
          </w:p>
        </w:tc>
        <w:tc>
          <w:tcPr>
            <w:tcW w:w="2202" w:type="dxa"/>
          </w:tcPr>
          <w:p w14:paraId="69DE2ED8" w14:textId="77777777"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18.5%</w:t>
            </w:r>
          </w:p>
        </w:tc>
        <w:tc>
          <w:tcPr>
            <w:tcW w:w="2202" w:type="dxa"/>
          </w:tcPr>
          <w:p w14:paraId="0BB80A1C" w14:textId="77777777"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61.5%</w:t>
            </w:r>
          </w:p>
        </w:tc>
        <w:tc>
          <w:tcPr>
            <w:tcW w:w="2202" w:type="dxa"/>
          </w:tcPr>
          <w:p w14:paraId="2E688E64" w14:textId="77777777"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20.1%</w:t>
            </w:r>
          </w:p>
        </w:tc>
        <w:tc>
          <w:tcPr>
            <w:tcW w:w="2202" w:type="dxa"/>
          </w:tcPr>
          <w:p w14:paraId="7C2B7155" w14:textId="77777777"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51.1%</w:t>
            </w:r>
          </w:p>
        </w:tc>
        <w:tc>
          <w:tcPr>
            <w:tcW w:w="2202" w:type="dxa"/>
          </w:tcPr>
          <w:p w14:paraId="29A7D65F" w14:textId="77777777"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48.9%</w:t>
            </w:r>
          </w:p>
        </w:tc>
      </w:tr>
    </w:tbl>
    <w:p w14:paraId="65C657D2" w14:textId="7A56404C" w:rsidR="00783AA5" w:rsidRPr="00E327E0" w:rsidRDefault="003F2503" w:rsidP="6DFD5566">
      <w:pPr>
        <w:spacing w:after="0" w:line="240" w:lineRule="auto"/>
        <w:rPr>
          <w:rFonts w:eastAsia="Arial" w:cs="Arial"/>
          <w:color w:val="000000" w:themeColor="text1"/>
          <w:szCs w:val="24"/>
        </w:rPr>
      </w:pPr>
      <w:r w:rsidRPr="008D2798">
        <w:rPr>
          <w:rFonts w:eastAsia="Arial" w:cs="Arial"/>
          <w:color w:val="000000" w:themeColor="text1"/>
          <w:szCs w:val="24"/>
        </w:rPr>
        <w:t xml:space="preserve">The population of </w:t>
      </w:r>
      <w:r>
        <w:rPr>
          <w:rFonts w:eastAsia="Arial" w:cs="Arial"/>
          <w:color w:val="000000" w:themeColor="text1"/>
          <w:szCs w:val="24"/>
        </w:rPr>
        <w:t>Hucknall South</w:t>
      </w:r>
      <w:r w:rsidRPr="008D2798">
        <w:rPr>
          <w:rFonts w:eastAsia="Arial" w:cs="Arial"/>
          <w:color w:val="000000" w:themeColor="text1"/>
          <w:szCs w:val="24"/>
        </w:rPr>
        <w:t xml:space="preserve"> is </w:t>
      </w:r>
      <w:r>
        <w:rPr>
          <w:rFonts w:eastAsia="Arial" w:cs="Arial"/>
          <w:color w:val="000000" w:themeColor="text1"/>
          <w:szCs w:val="24"/>
        </w:rPr>
        <w:t>7240</w:t>
      </w:r>
      <w:r w:rsidRPr="008D2798">
        <w:rPr>
          <w:rFonts w:eastAsia="Arial" w:cs="Arial"/>
          <w:color w:val="000000" w:themeColor="text1"/>
          <w:szCs w:val="24"/>
        </w:rPr>
        <w:t>. Its age profile is </w:t>
      </w:r>
      <w:proofErr w:type="gramStart"/>
      <w:r w:rsidRPr="008D2798">
        <w:rPr>
          <w:rFonts w:eastAsia="Arial" w:cs="Arial"/>
          <w:color w:val="000000" w:themeColor="text1"/>
          <w:szCs w:val="24"/>
        </w:rPr>
        <w:t>similar to</w:t>
      </w:r>
      <w:proofErr w:type="gramEnd"/>
      <w:r w:rsidRPr="008D2798">
        <w:rPr>
          <w:rFonts w:eastAsia="Arial" w:cs="Arial"/>
          <w:color w:val="000000" w:themeColor="text1"/>
          <w:szCs w:val="24"/>
        </w:rPr>
        <w:t> the Ashfield average</w:t>
      </w:r>
      <w:r>
        <w:rPr>
          <w:rFonts w:eastAsia="Arial" w:cs="Arial"/>
          <w:color w:val="000000" w:themeColor="text1"/>
          <w:szCs w:val="24"/>
        </w:rPr>
        <w:t xml:space="preserve"> with a slightly higher percentage of residents aged 15-54 years a lower percentage of residents aged 65+ years</w:t>
      </w:r>
      <w:r w:rsidRPr="008D2798">
        <w:rPr>
          <w:rFonts w:eastAsia="Arial" w:cs="Arial"/>
          <w:color w:val="000000" w:themeColor="text1"/>
          <w:szCs w:val="24"/>
        </w:rPr>
        <w:t>. </w:t>
      </w:r>
    </w:p>
    <w:p w14:paraId="526BCD32" w14:textId="27ECAF65" w:rsidR="00783AA5" w:rsidRPr="003F2503" w:rsidRDefault="0060103E" w:rsidP="003F2503">
      <w:pPr>
        <w:pStyle w:val="Heading3"/>
      </w:pPr>
      <w:r w:rsidRPr="00E327E0">
        <w:t>Health</w:t>
      </w:r>
    </w:p>
    <w:tbl>
      <w:tblPr>
        <w:tblStyle w:val="TableGrid"/>
        <w:tblW w:w="0" w:type="auto"/>
        <w:tblLook w:val="04A0" w:firstRow="1" w:lastRow="0" w:firstColumn="1" w:lastColumn="0" w:noHBand="0" w:noVBand="1"/>
      </w:tblPr>
      <w:tblGrid>
        <w:gridCol w:w="2974"/>
        <w:gridCol w:w="2500"/>
        <w:gridCol w:w="2325"/>
        <w:gridCol w:w="2290"/>
        <w:gridCol w:w="2676"/>
        <w:gridCol w:w="2649"/>
      </w:tblGrid>
      <w:tr w:rsidR="003F2503" w:rsidRPr="00E327E0" w14:paraId="4DE47927" w14:textId="77777777" w:rsidTr="003F2503">
        <w:tc>
          <w:tcPr>
            <w:tcW w:w="2974" w:type="dxa"/>
            <w:shd w:val="clear" w:color="auto" w:fill="D9D9D9" w:themeFill="background1" w:themeFillShade="D9"/>
          </w:tcPr>
          <w:p w14:paraId="0CABE6A9" w14:textId="77777777"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2500" w:type="dxa"/>
            <w:shd w:val="clear" w:color="auto" w:fill="D9D9D9" w:themeFill="background1" w:themeFillShade="D9"/>
          </w:tcPr>
          <w:p w14:paraId="39BC9FA9" w14:textId="77777777" w:rsidR="003F2503" w:rsidRPr="00E327E0" w:rsidRDefault="003F2503" w:rsidP="6DFD5566">
            <w:pPr>
              <w:spacing w:after="0" w:line="240" w:lineRule="auto"/>
              <w:rPr>
                <w:rFonts w:eastAsia="Arial" w:cs="Arial"/>
                <w:b/>
                <w:bCs/>
                <w:color w:val="000000" w:themeColor="text1"/>
                <w:szCs w:val="24"/>
              </w:rPr>
            </w:pPr>
            <w:proofErr w:type="spellStart"/>
            <w:r w:rsidRPr="00E327E0">
              <w:rPr>
                <w:rFonts w:eastAsia="Arial" w:cs="Arial"/>
                <w:b/>
                <w:bCs/>
                <w:color w:val="000000" w:themeColor="text1"/>
                <w:szCs w:val="24"/>
              </w:rPr>
              <w:t>Self reported</w:t>
            </w:r>
            <w:proofErr w:type="spellEnd"/>
            <w:r w:rsidRPr="00E327E0">
              <w:rPr>
                <w:rFonts w:eastAsia="Arial" w:cs="Arial"/>
                <w:b/>
                <w:bCs/>
                <w:color w:val="000000" w:themeColor="text1"/>
                <w:szCs w:val="24"/>
              </w:rPr>
              <w:t xml:space="preserve"> poor health</w:t>
            </w:r>
          </w:p>
        </w:tc>
        <w:tc>
          <w:tcPr>
            <w:tcW w:w="2325" w:type="dxa"/>
            <w:shd w:val="clear" w:color="auto" w:fill="D9D9D9" w:themeFill="background1" w:themeFillShade="D9"/>
          </w:tcPr>
          <w:p w14:paraId="735730AA" w14:textId="2C30CED6" w:rsidR="003F2503"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Long term health condition or disability</w:t>
            </w:r>
          </w:p>
        </w:tc>
        <w:tc>
          <w:tcPr>
            <w:tcW w:w="2290" w:type="dxa"/>
            <w:shd w:val="clear" w:color="auto" w:fill="D9D9D9" w:themeFill="background1" w:themeFillShade="D9"/>
          </w:tcPr>
          <w:p w14:paraId="18127BE0" w14:textId="34B36BB6" w:rsidR="003F2503"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Day to day activities limited a lot</w:t>
            </w:r>
          </w:p>
        </w:tc>
        <w:tc>
          <w:tcPr>
            <w:tcW w:w="2676" w:type="dxa"/>
            <w:shd w:val="clear" w:color="auto" w:fill="D9D9D9" w:themeFill="background1" w:themeFillShade="D9"/>
          </w:tcPr>
          <w:p w14:paraId="1445EE10" w14:textId="1BE41551"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Children overweight or obese (Reception)</w:t>
            </w:r>
          </w:p>
        </w:tc>
        <w:tc>
          <w:tcPr>
            <w:tcW w:w="2649" w:type="dxa"/>
            <w:shd w:val="clear" w:color="auto" w:fill="D9D9D9" w:themeFill="background1" w:themeFillShade="D9"/>
          </w:tcPr>
          <w:p w14:paraId="59CAA338" w14:textId="77777777"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Children overweight or obese (Year 6)</w:t>
            </w:r>
          </w:p>
        </w:tc>
      </w:tr>
      <w:tr w:rsidR="003F2503" w:rsidRPr="00E327E0" w14:paraId="1B0A1E0C" w14:textId="77777777" w:rsidTr="003F2503">
        <w:tc>
          <w:tcPr>
            <w:tcW w:w="2974" w:type="dxa"/>
            <w:shd w:val="clear" w:color="auto" w:fill="D9D9D9" w:themeFill="background1" w:themeFillShade="D9"/>
          </w:tcPr>
          <w:p w14:paraId="395E14ED" w14:textId="10BC67CE" w:rsidR="003F2503"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Hucknall South</w:t>
            </w:r>
          </w:p>
        </w:tc>
        <w:tc>
          <w:tcPr>
            <w:tcW w:w="2500" w:type="dxa"/>
          </w:tcPr>
          <w:p w14:paraId="69558C6E" w14:textId="28C21545"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7.2%</w:t>
            </w:r>
          </w:p>
        </w:tc>
        <w:tc>
          <w:tcPr>
            <w:tcW w:w="2325" w:type="dxa"/>
          </w:tcPr>
          <w:p w14:paraId="11F94AFB" w14:textId="0E7B1056"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21.8%</w:t>
            </w:r>
          </w:p>
        </w:tc>
        <w:tc>
          <w:tcPr>
            <w:tcW w:w="2290" w:type="dxa"/>
          </w:tcPr>
          <w:p w14:paraId="23BE2BB1" w14:textId="7707E363"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9.7%</w:t>
            </w:r>
          </w:p>
        </w:tc>
        <w:tc>
          <w:tcPr>
            <w:tcW w:w="2676" w:type="dxa"/>
          </w:tcPr>
          <w:p w14:paraId="519EFB18" w14:textId="19F1FD75"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24%</w:t>
            </w:r>
          </w:p>
        </w:tc>
        <w:tc>
          <w:tcPr>
            <w:tcW w:w="2649" w:type="dxa"/>
          </w:tcPr>
          <w:p w14:paraId="5B13A0BB" w14:textId="02677165"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47.1%</w:t>
            </w:r>
          </w:p>
        </w:tc>
      </w:tr>
      <w:tr w:rsidR="003F2503" w:rsidRPr="00E327E0" w14:paraId="24E4C0C4" w14:textId="77777777" w:rsidTr="003F2503">
        <w:tc>
          <w:tcPr>
            <w:tcW w:w="2974" w:type="dxa"/>
            <w:shd w:val="clear" w:color="auto" w:fill="D9D9D9" w:themeFill="background1" w:themeFillShade="D9"/>
          </w:tcPr>
          <w:p w14:paraId="7DE409E8" w14:textId="63EE4EC5" w:rsidR="003F2503"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Underwood*</w:t>
            </w:r>
          </w:p>
        </w:tc>
        <w:tc>
          <w:tcPr>
            <w:tcW w:w="2500" w:type="dxa"/>
          </w:tcPr>
          <w:p w14:paraId="305D08A9" w14:textId="230518D8"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6.7%</w:t>
            </w:r>
          </w:p>
        </w:tc>
        <w:tc>
          <w:tcPr>
            <w:tcW w:w="2325" w:type="dxa"/>
          </w:tcPr>
          <w:p w14:paraId="7C220D23" w14:textId="373977BD"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20.9%</w:t>
            </w:r>
          </w:p>
        </w:tc>
        <w:tc>
          <w:tcPr>
            <w:tcW w:w="2290" w:type="dxa"/>
          </w:tcPr>
          <w:p w14:paraId="415EFE70" w14:textId="11437E99"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8.8%</w:t>
            </w:r>
          </w:p>
        </w:tc>
        <w:tc>
          <w:tcPr>
            <w:tcW w:w="2676" w:type="dxa"/>
          </w:tcPr>
          <w:p w14:paraId="7453D8F0" w14:textId="74AC6E3C"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23.1%</w:t>
            </w:r>
          </w:p>
        </w:tc>
        <w:tc>
          <w:tcPr>
            <w:tcW w:w="2649" w:type="dxa"/>
          </w:tcPr>
          <w:p w14:paraId="4FB66F9D" w14:textId="25EA47D2"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42.9%</w:t>
            </w:r>
          </w:p>
        </w:tc>
      </w:tr>
      <w:tr w:rsidR="003F2503" w:rsidRPr="00E327E0" w14:paraId="5208CF8F" w14:textId="77777777" w:rsidTr="003F2503">
        <w:tc>
          <w:tcPr>
            <w:tcW w:w="2974" w:type="dxa"/>
            <w:shd w:val="clear" w:color="auto" w:fill="D9D9D9" w:themeFill="background1" w:themeFillShade="D9"/>
          </w:tcPr>
          <w:p w14:paraId="5108B6E4" w14:textId="77777777"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2500" w:type="dxa"/>
          </w:tcPr>
          <w:p w14:paraId="565D2DFB" w14:textId="77777777" w:rsidR="003F2503" w:rsidRPr="00E327E0" w:rsidRDefault="003F2503" w:rsidP="6DFD5566">
            <w:pPr>
              <w:spacing w:after="0" w:line="240" w:lineRule="auto"/>
              <w:rPr>
                <w:rFonts w:eastAsia="Arial" w:cs="Arial"/>
                <w:color w:val="000000" w:themeColor="text1"/>
                <w:szCs w:val="24"/>
              </w:rPr>
            </w:pPr>
            <w:r w:rsidRPr="00E327E0">
              <w:rPr>
                <w:rFonts w:eastAsia="Arial" w:cs="Arial"/>
                <w:color w:val="000000" w:themeColor="text1"/>
                <w:szCs w:val="24"/>
              </w:rPr>
              <w:t>7.1%</w:t>
            </w:r>
          </w:p>
        </w:tc>
        <w:tc>
          <w:tcPr>
            <w:tcW w:w="2325" w:type="dxa"/>
          </w:tcPr>
          <w:p w14:paraId="67FB82AB" w14:textId="400287B5"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22%</w:t>
            </w:r>
          </w:p>
        </w:tc>
        <w:tc>
          <w:tcPr>
            <w:tcW w:w="2290" w:type="dxa"/>
          </w:tcPr>
          <w:p w14:paraId="2BC72874" w14:textId="7584CC9D"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10.1%</w:t>
            </w:r>
          </w:p>
        </w:tc>
        <w:tc>
          <w:tcPr>
            <w:tcW w:w="2676" w:type="dxa"/>
          </w:tcPr>
          <w:p w14:paraId="4FB9D844" w14:textId="182703BD" w:rsidR="003F2503" w:rsidRPr="00E327E0" w:rsidRDefault="003F2503" w:rsidP="6DFD5566">
            <w:pPr>
              <w:spacing w:after="0" w:line="240" w:lineRule="auto"/>
              <w:rPr>
                <w:rFonts w:eastAsia="Arial" w:cs="Arial"/>
                <w:color w:val="000000" w:themeColor="text1"/>
                <w:szCs w:val="24"/>
              </w:rPr>
            </w:pPr>
            <w:r w:rsidRPr="00E327E0">
              <w:rPr>
                <w:rFonts w:eastAsia="Arial" w:cs="Arial"/>
                <w:color w:val="000000" w:themeColor="text1"/>
                <w:szCs w:val="24"/>
              </w:rPr>
              <w:t>25.6%</w:t>
            </w:r>
          </w:p>
        </w:tc>
        <w:tc>
          <w:tcPr>
            <w:tcW w:w="2649" w:type="dxa"/>
          </w:tcPr>
          <w:p w14:paraId="27AA79A1" w14:textId="77777777" w:rsidR="003F2503" w:rsidRPr="00E327E0" w:rsidRDefault="003F2503" w:rsidP="6DFD5566">
            <w:pPr>
              <w:spacing w:after="0" w:line="240" w:lineRule="auto"/>
              <w:rPr>
                <w:rFonts w:eastAsia="Arial" w:cs="Arial"/>
                <w:color w:val="000000" w:themeColor="text1"/>
                <w:szCs w:val="24"/>
              </w:rPr>
            </w:pPr>
            <w:r w:rsidRPr="00E327E0">
              <w:rPr>
                <w:rFonts w:eastAsia="Arial" w:cs="Arial"/>
                <w:color w:val="000000" w:themeColor="text1"/>
                <w:szCs w:val="24"/>
              </w:rPr>
              <w:t>40.4%</w:t>
            </w:r>
          </w:p>
        </w:tc>
      </w:tr>
    </w:tbl>
    <w:p w14:paraId="3E12559E" w14:textId="15AC1F85" w:rsidR="003F2503" w:rsidRDefault="003F2503" w:rsidP="003F2503">
      <w:r w:rsidRPr="008D2798">
        <w:t xml:space="preserve">Self-reported poor health is </w:t>
      </w:r>
      <w:r>
        <w:t xml:space="preserve">similar </w:t>
      </w:r>
      <w:r w:rsidRPr="008D2798">
        <w:t xml:space="preserve">in </w:t>
      </w:r>
      <w:r>
        <w:t>Hucknall South</w:t>
      </w:r>
      <w:r w:rsidRPr="008D2798">
        <w:t xml:space="preserve"> when compared to</w:t>
      </w:r>
      <w:r>
        <w:t xml:space="preserve"> </w:t>
      </w:r>
      <w:r w:rsidRPr="008D2798">
        <w:t>Underwood and Ashfield.</w:t>
      </w:r>
      <w:r>
        <w:t xml:space="preserve"> </w:t>
      </w:r>
      <w:r w:rsidRPr="008D2798">
        <w:t xml:space="preserve">This trend is repeated for </w:t>
      </w:r>
      <w:r>
        <w:t xml:space="preserve">the </w:t>
      </w:r>
      <w:r w:rsidRPr="008D2798">
        <w:t>long-term health conditions/disability</w:t>
      </w:r>
      <w:r>
        <w:t xml:space="preserve"> </w:t>
      </w:r>
      <w:r w:rsidRPr="008D2798">
        <w:t>and</w:t>
      </w:r>
      <w:r>
        <w:t xml:space="preserve"> </w:t>
      </w:r>
      <w:r w:rsidRPr="008D2798">
        <w:t>limited</w:t>
      </w:r>
      <w:r>
        <w:t xml:space="preserve"> </w:t>
      </w:r>
      <w:r w:rsidRPr="008D2798">
        <w:t>day-to-day activities.</w:t>
      </w:r>
      <w:r>
        <w:t xml:space="preserve"> </w:t>
      </w:r>
      <w:r w:rsidRPr="008D2798">
        <w:t xml:space="preserve">The prevalence of overweight/obese children at year 6 </w:t>
      </w:r>
      <w:r>
        <w:t>is higher in Hucknall South than the Underwood and the Ashfield average</w:t>
      </w:r>
      <w:r>
        <w:t xml:space="preserve"> </w:t>
      </w:r>
    </w:p>
    <w:p w14:paraId="4A104932" w14:textId="77777777" w:rsidR="003F2503" w:rsidRPr="00E327E0" w:rsidRDefault="003F2503" w:rsidP="003F2503">
      <w:pPr>
        <w:pStyle w:val="Heading3"/>
      </w:pPr>
      <w:r w:rsidRPr="00E327E0">
        <w:t xml:space="preserve">Disease prevalence </w:t>
      </w:r>
    </w:p>
    <w:p w14:paraId="6DD4D80E" w14:textId="77777777" w:rsidR="003F2503" w:rsidRPr="00E327E0" w:rsidRDefault="003F2503" w:rsidP="003F2503">
      <w:pPr>
        <w:spacing w:line="240" w:lineRule="auto"/>
        <w:rPr>
          <w:rFonts w:eastAsia="Arial" w:cs="Arial"/>
          <w:color w:val="000000" w:themeColor="text1"/>
          <w:szCs w:val="24"/>
          <w:highlight w:val="cyan"/>
        </w:rPr>
      </w:pPr>
      <w:r w:rsidRPr="00E327E0">
        <w:rPr>
          <w:rFonts w:eastAsia="Arial" w:cs="Arial"/>
          <w:szCs w:val="24"/>
        </w:rPr>
        <w:t>Data table: Disease - percentage prevalence within the population area</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17"/>
        <w:gridCol w:w="1641"/>
        <w:gridCol w:w="1128"/>
        <w:gridCol w:w="1128"/>
        <w:gridCol w:w="895"/>
        <w:gridCol w:w="1188"/>
        <w:gridCol w:w="932"/>
        <w:gridCol w:w="1616"/>
        <w:gridCol w:w="1433"/>
        <w:gridCol w:w="956"/>
        <w:gridCol w:w="1017"/>
        <w:gridCol w:w="1323"/>
      </w:tblGrid>
      <w:tr w:rsidR="003F2503" w:rsidRPr="00E327E0" w14:paraId="75A4BCCF" w14:textId="77777777" w:rsidTr="003F2503">
        <w:trPr>
          <w:trHeight w:val="1200"/>
        </w:trPr>
        <w:tc>
          <w:tcPr>
            <w:tcW w:w="2117" w:type="dxa"/>
            <w:shd w:val="clear" w:color="auto" w:fill="D9D9D9" w:themeFill="background1" w:themeFillShade="D9"/>
            <w:tcMar>
              <w:left w:w="105" w:type="dxa"/>
              <w:right w:w="105" w:type="dxa"/>
            </w:tcMar>
            <w:vAlign w:val="center"/>
          </w:tcPr>
          <w:p w14:paraId="19718993" w14:textId="686D73A3" w:rsidR="003F2503" w:rsidRPr="00E327E0" w:rsidRDefault="003F2503" w:rsidP="00FF3272">
            <w:pPr>
              <w:jc w:val="center"/>
              <w:rPr>
                <w:rFonts w:eastAsia="Arial" w:cs="Arial"/>
                <w:b/>
                <w:bCs/>
                <w:szCs w:val="24"/>
              </w:rPr>
            </w:pPr>
            <w:r>
              <w:rPr>
                <w:rFonts w:eastAsia="Arial" w:cs="Arial"/>
                <w:b/>
                <w:bCs/>
                <w:szCs w:val="24"/>
              </w:rPr>
              <w:t>Ward a</w:t>
            </w:r>
            <w:r w:rsidRPr="00E327E0">
              <w:rPr>
                <w:rFonts w:eastAsia="Arial" w:cs="Arial"/>
                <w:b/>
                <w:bCs/>
                <w:szCs w:val="24"/>
              </w:rPr>
              <w:t>rea</w:t>
            </w:r>
          </w:p>
        </w:tc>
        <w:tc>
          <w:tcPr>
            <w:tcW w:w="1641" w:type="dxa"/>
            <w:shd w:val="clear" w:color="auto" w:fill="D9D9D9" w:themeFill="background1" w:themeFillShade="D9"/>
            <w:tcMar>
              <w:left w:w="105" w:type="dxa"/>
              <w:right w:w="105" w:type="dxa"/>
            </w:tcMar>
            <w:vAlign w:val="center"/>
          </w:tcPr>
          <w:p w14:paraId="33B782E0" w14:textId="77777777" w:rsidR="003F2503" w:rsidRPr="00E327E0" w:rsidRDefault="003F2503" w:rsidP="00FF3272">
            <w:pPr>
              <w:jc w:val="center"/>
              <w:rPr>
                <w:rFonts w:eastAsia="Arial" w:cs="Arial"/>
                <w:b/>
                <w:bCs/>
                <w:sz w:val="22"/>
              </w:rPr>
            </w:pPr>
            <w:r w:rsidRPr="00E327E0">
              <w:rPr>
                <w:rFonts w:eastAsia="Arial" w:cs="Arial"/>
                <w:b/>
                <w:bCs/>
                <w:sz w:val="22"/>
              </w:rPr>
              <w:t>Severe Multiple Disadvantage</w:t>
            </w:r>
          </w:p>
        </w:tc>
        <w:tc>
          <w:tcPr>
            <w:tcW w:w="1128" w:type="dxa"/>
            <w:shd w:val="clear" w:color="auto" w:fill="D9D9D9" w:themeFill="background1" w:themeFillShade="D9"/>
            <w:tcMar>
              <w:left w:w="105" w:type="dxa"/>
              <w:right w:w="105" w:type="dxa"/>
            </w:tcMar>
            <w:vAlign w:val="center"/>
          </w:tcPr>
          <w:p w14:paraId="2224A73D" w14:textId="77777777" w:rsidR="003F2503" w:rsidRPr="00E327E0" w:rsidRDefault="003F2503" w:rsidP="00FF3272">
            <w:pPr>
              <w:jc w:val="center"/>
              <w:rPr>
                <w:rFonts w:eastAsia="Arial" w:cs="Arial"/>
                <w:b/>
                <w:bCs/>
                <w:sz w:val="22"/>
              </w:rPr>
            </w:pPr>
            <w:r w:rsidRPr="00E327E0">
              <w:rPr>
                <w:rFonts w:eastAsia="Arial" w:cs="Arial"/>
                <w:b/>
                <w:bCs/>
                <w:sz w:val="22"/>
              </w:rPr>
              <w:t>Diabetes Type 1</w:t>
            </w:r>
          </w:p>
        </w:tc>
        <w:tc>
          <w:tcPr>
            <w:tcW w:w="1128" w:type="dxa"/>
            <w:shd w:val="clear" w:color="auto" w:fill="D9D9D9" w:themeFill="background1" w:themeFillShade="D9"/>
            <w:tcMar>
              <w:left w:w="105" w:type="dxa"/>
              <w:right w:w="105" w:type="dxa"/>
            </w:tcMar>
            <w:vAlign w:val="center"/>
          </w:tcPr>
          <w:p w14:paraId="2B0A0B1B" w14:textId="64E02855" w:rsidR="003F2503" w:rsidRPr="00E327E0" w:rsidRDefault="003F2503" w:rsidP="003F2503">
            <w:pPr>
              <w:jc w:val="center"/>
              <w:rPr>
                <w:rFonts w:eastAsia="Arial" w:cs="Arial"/>
                <w:b/>
                <w:bCs/>
                <w:sz w:val="22"/>
              </w:rPr>
            </w:pPr>
            <w:r w:rsidRPr="00E327E0">
              <w:rPr>
                <w:rFonts w:eastAsia="Arial" w:cs="Arial"/>
                <w:b/>
                <w:bCs/>
                <w:sz w:val="22"/>
              </w:rPr>
              <w:t>Diabetes</w:t>
            </w:r>
            <w:r>
              <w:rPr>
                <w:rFonts w:eastAsia="Arial" w:cs="Arial"/>
                <w:b/>
                <w:bCs/>
                <w:sz w:val="22"/>
              </w:rPr>
              <w:t xml:space="preserve"> </w:t>
            </w:r>
            <w:r w:rsidRPr="00E327E0">
              <w:rPr>
                <w:rFonts w:eastAsia="Arial" w:cs="Arial"/>
                <w:b/>
                <w:bCs/>
                <w:sz w:val="22"/>
              </w:rPr>
              <w:t>Type 2</w:t>
            </w:r>
          </w:p>
        </w:tc>
        <w:tc>
          <w:tcPr>
            <w:tcW w:w="895" w:type="dxa"/>
            <w:shd w:val="clear" w:color="auto" w:fill="D9D9D9" w:themeFill="background1" w:themeFillShade="D9"/>
            <w:tcMar>
              <w:left w:w="105" w:type="dxa"/>
              <w:right w:w="105" w:type="dxa"/>
            </w:tcMar>
            <w:vAlign w:val="center"/>
          </w:tcPr>
          <w:p w14:paraId="3B58E326" w14:textId="77777777" w:rsidR="003F2503" w:rsidRPr="00E327E0" w:rsidRDefault="003F2503" w:rsidP="00FF3272">
            <w:pPr>
              <w:jc w:val="center"/>
              <w:rPr>
                <w:rFonts w:eastAsia="Arial" w:cs="Arial"/>
                <w:b/>
                <w:bCs/>
                <w:sz w:val="22"/>
              </w:rPr>
            </w:pPr>
            <w:r w:rsidRPr="00E327E0">
              <w:rPr>
                <w:rFonts w:eastAsia="Arial" w:cs="Arial"/>
                <w:b/>
                <w:bCs/>
                <w:sz w:val="22"/>
              </w:rPr>
              <w:t>Stroke</w:t>
            </w:r>
          </w:p>
        </w:tc>
        <w:tc>
          <w:tcPr>
            <w:tcW w:w="1188" w:type="dxa"/>
            <w:shd w:val="clear" w:color="auto" w:fill="D9D9D9" w:themeFill="background1" w:themeFillShade="D9"/>
            <w:tcMar>
              <w:left w:w="105" w:type="dxa"/>
              <w:right w:w="105" w:type="dxa"/>
            </w:tcMar>
            <w:vAlign w:val="center"/>
          </w:tcPr>
          <w:p w14:paraId="5C0F0890" w14:textId="77777777" w:rsidR="003F2503" w:rsidRPr="00E327E0" w:rsidRDefault="003F2503" w:rsidP="00FF3272">
            <w:pPr>
              <w:jc w:val="center"/>
              <w:rPr>
                <w:rFonts w:eastAsia="Arial" w:cs="Arial"/>
                <w:b/>
                <w:bCs/>
                <w:sz w:val="22"/>
              </w:rPr>
            </w:pPr>
            <w:r w:rsidRPr="00E327E0">
              <w:rPr>
                <w:rFonts w:eastAsia="Arial" w:cs="Arial"/>
                <w:b/>
                <w:bCs/>
                <w:sz w:val="22"/>
              </w:rPr>
              <w:t>Coronary Heart Disease</w:t>
            </w:r>
          </w:p>
        </w:tc>
        <w:tc>
          <w:tcPr>
            <w:tcW w:w="932" w:type="dxa"/>
            <w:shd w:val="clear" w:color="auto" w:fill="D9D9D9" w:themeFill="background1" w:themeFillShade="D9"/>
            <w:tcMar>
              <w:left w:w="105" w:type="dxa"/>
              <w:right w:w="105" w:type="dxa"/>
            </w:tcMar>
            <w:vAlign w:val="center"/>
          </w:tcPr>
          <w:p w14:paraId="47C85B65" w14:textId="77777777" w:rsidR="003F2503" w:rsidRPr="00E327E0" w:rsidRDefault="003F2503" w:rsidP="00FF3272">
            <w:pPr>
              <w:jc w:val="center"/>
              <w:rPr>
                <w:rFonts w:eastAsia="Arial" w:cs="Arial"/>
                <w:b/>
                <w:bCs/>
                <w:sz w:val="22"/>
              </w:rPr>
            </w:pPr>
            <w:r w:rsidRPr="00E327E0">
              <w:rPr>
                <w:rFonts w:eastAsia="Arial" w:cs="Arial"/>
                <w:b/>
                <w:bCs/>
                <w:sz w:val="22"/>
              </w:rPr>
              <w:t>Heart Failure</w:t>
            </w:r>
          </w:p>
        </w:tc>
        <w:tc>
          <w:tcPr>
            <w:tcW w:w="1616" w:type="dxa"/>
            <w:shd w:val="clear" w:color="auto" w:fill="D9D9D9" w:themeFill="background1" w:themeFillShade="D9"/>
            <w:tcMar>
              <w:left w:w="105" w:type="dxa"/>
              <w:right w:w="105" w:type="dxa"/>
            </w:tcMar>
            <w:vAlign w:val="center"/>
          </w:tcPr>
          <w:p w14:paraId="6C671EC9" w14:textId="77777777" w:rsidR="003F2503" w:rsidRPr="00E327E0" w:rsidRDefault="003F2503" w:rsidP="00FF3272">
            <w:pPr>
              <w:jc w:val="center"/>
              <w:rPr>
                <w:rFonts w:eastAsia="Arial" w:cs="Arial"/>
                <w:b/>
                <w:bCs/>
                <w:sz w:val="22"/>
              </w:rPr>
            </w:pPr>
            <w:r w:rsidRPr="00E327E0">
              <w:rPr>
                <w:rFonts w:eastAsia="Arial" w:cs="Arial"/>
                <w:b/>
                <w:bCs/>
                <w:sz w:val="22"/>
              </w:rPr>
              <w:t>Hypertension</w:t>
            </w:r>
          </w:p>
        </w:tc>
        <w:tc>
          <w:tcPr>
            <w:tcW w:w="1433" w:type="dxa"/>
            <w:shd w:val="clear" w:color="auto" w:fill="D9D9D9" w:themeFill="background1" w:themeFillShade="D9"/>
            <w:tcMar>
              <w:left w:w="105" w:type="dxa"/>
              <w:right w:w="105" w:type="dxa"/>
            </w:tcMar>
            <w:vAlign w:val="center"/>
          </w:tcPr>
          <w:p w14:paraId="4B14F0D7" w14:textId="77777777" w:rsidR="003F2503" w:rsidRPr="00E327E0" w:rsidRDefault="003F2503" w:rsidP="00FF3272">
            <w:pPr>
              <w:jc w:val="center"/>
              <w:rPr>
                <w:rFonts w:eastAsia="Arial" w:cs="Arial"/>
                <w:b/>
                <w:bCs/>
                <w:sz w:val="22"/>
              </w:rPr>
            </w:pPr>
            <w:r w:rsidRPr="00E327E0">
              <w:rPr>
                <w:rFonts w:eastAsia="Arial" w:cs="Arial"/>
                <w:b/>
                <w:bCs/>
                <w:sz w:val="22"/>
              </w:rPr>
              <w:t>Chronic Obstructive Pulmonary Disease</w:t>
            </w:r>
          </w:p>
        </w:tc>
        <w:tc>
          <w:tcPr>
            <w:tcW w:w="956" w:type="dxa"/>
            <w:shd w:val="clear" w:color="auto" w:fill="D9D9D9" w:themeFill="background1" w:themeFillShade="D9"/>
            <w:tcMar>
              <w:left w:w="105" w:type="dxa"/>
              <w:right w:w="105" w:type="dxa"/>
            </w:tcMar>
            <w:vAlign w:val="center"/>
          </w:tcPr>
          <w:p w14:paraId="7D6850A1" w14:textId="77777777" w:rsidR="003F2503" w:rsidRPr="00E327E0" w:rsidRDefault="003F2503" w:rsidP="00FF3272">
            <w:pPr>
              <w:jc w:val="center"/>
              <w:rPr>
                <w:rFonts w:eastAsia="Arial" w:cs="Arial"/>
                <w:b/>
                <w:bCs/>
                <w:sz w:val="22"/>
              </w:rPr>
            </w:pPr>
            <w:r w:rsidRPr="00E327E0">
              <w:rPr>
                <w:rFonts w:eastAsia="Arial" w:cs="Arial"/>
                <w:b/>
                <w:bCs/>
                <w:sz w:val="22"/>
              </w:rPr>
              <w:t>Cancer</w:t>
            </w:r>
          </w:p>
        </w:tc>
        <w:tc>
          <w:tcPr>
            <w:tcW w:w="1017" w:type="dxa"/>
            <w:shd w:val="clear" w:color="auto" w:fill="D9D9D9" w:themeFill="background1" w:themeFillShade="D9"/>
            <w:tcMar>
              <w:left w:w="105" w:type="dxa"/>
              <w:right w:w="105" w:type="dxa"/>
            </w:tcMar>
            <w:vAlign w:val="center"/>
          </w:tcPr>
          <w:p w14:paraId="25EA193D" w14:textId="77777777" w:rsidR="003F2503" w:rsidRPr="00E327E0" w:rsidRDefault="003F2503" w:rsidP="00FF3272">
            <w:pPr>
              <w:jc w:val="center"/>
              <w:rPr>
                <w:rFonts w:eastAsia="Arial" w:cs="Arial"/>
                <w:b/>
                <w:bCs/>
                <w:sz w:val="22"/>
              </w:rPr>
            </w:pPr>
            <w:r w:rsidRPr="00E327E0">
              <w:rPr>
                <w:rFonts w:eastAsia="Arial" w:cs="Arial"/>
                <w:b/>
                <w:bCs/>
                <w:sz w:val="22"/>
              </w:rPr>
              <w:t>Serious Mental Illness</w:t>
            </w:r>
          </w:p>
        </w:tc>
        <w:tc>
          <w:tcPr>
            <w:tcW w:w="1323" w:type="dxa"/>
            <w:shd w:val="clear" w:color="auto" w:fill="D9D9D9" w:themeFill="background1" w:themeFillShade="D9"/>
            <w:tcMar>
              <w:left w:w="105" w:type="dxa"/>
              <w:right w:w="105" w:type="dxa"/>
            </w:tcMar>
            <w:vAlign w:val="center"/>
          </w:tcPr>
          <w:p w14:paraId="20D7109B" w14:textId="77777777" w:rsidR="003F2503" w:rsidRPr="00E327E0" w:rsidRDefault="003F2503" w:rsidP="00FF3272">
            <w:pPr>
              <w:jc w:val="center"/>
              <w:rPr>
                <w:rFonts w:eastAsia="Arial" w:cs="Arial"/>
                <w:b/>
                <w:bCs/>
                <w:sz w:val="22"/>
              </w:rPr>
            </w:pPr>
            <w:r w:rsidRPr="00E327E0">
              <w:rPr>
                <w:rFonts w:eastAsia="Arial" w:cs="Arial"/>
                <w:b/>
                <w:bCs/>
                <w:sz w:val="22"/>
              </w:rPr>
              <w:t>Substance Misuse</w:t>
            </w:r>
          </w:p>
        </w:tc>
      </w:tr>
      <w:tr w:rsidR="003F2503" w:rsidRPr="00E327E0" w14:paraId="0C0A16B2" w14:textId="77777777" w:rsidTr="003F2503">
        <w:trPr>
          <w:trHeight w:val="567"/>
        </w:trPr>
        <w:tc>
          <w:tcPr>
            <w:tcW w:w="2117" w:type="dxa"/>
            <w:shd w:val="clear" w:color="auto" w:fill="D9D9D9" w:themeFill="background1" w:themeFillShade="D9"/>
            <w:tcMar>
              <w:left w:w="105" w:type="dxa"/>
              <w:right w:w="105" w:type="dxa"/>
            </w:tcMar>
          </w:tcPr>
          <w:p w14:paraId="79EF4F54" w14:textId="14F07CC4" w:rsidR="003F2503" w:rsidRPr="00E327E0" w:rsidRDefault="003F2503" w:rsidP="00FF3272">
            <w:pPr>
              <w:rPr>
                <w:rFonts w:eastAsia="Arial" w:cs="Arial"/>
                <w:b/>
                <w:bCs/>
                <w:szCs w:val="24"/>
              </w:rPr>
            </w:pPr>
            <w:r>
              <w:rPr>
                <w:rFonts w:eastAsia="Arial" w:cs="Arial"/>
                <w:b/>
                <w:bCs/>
                <w:szCs w:val="24"/>
              </w:rPr>
              <w:lastRenderedPageBreak/>
              <w:t>Hucknall South</w:t>
            </w:r>
          </w:p>
        </w:tc>
        <w:tc>
          <w:tcPr>
            <w:tcW w:w="1641" w:type="dxa"/>
            <w:tcMar>
              <w:left w:w="105" w:type="dxa"/>
              <w:right w:w="105" w:type="dxa"/>
            </w:tcMar>
            <w:vAlign w:val="center"/>
          </w:tcPr>
          <w:p w14:paraId="6CC351CF" w14:textId="34DCFC1C"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0.7%</w:t>
            </w:r>
          </w:p>
        </w:tc>
        <w:tc>
          <w:tcPr>
            <w:tcW w:w="1128" w:type="dxa"/>
            <w:tcMar>
              <w:left w:w="105" w:type="dxa"/>
              <w:right w:w="105" w:type="dxa"/>
            </w:tcMar>
            <w:vAlign w:val="center"/>
          </w:tcPr>
          <w:p w14:paraId="1C265BA0" w14:textId="6930CECF"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0.7%</w:t>
            </w:r>
          </w:p>
        </w:tc>
        <w:tc>
          <w:tcPr>
            <w:tcW w:w="1128" w:type="dxa"/>
            <w:tcMar>
              <w:left w:w="105" w:type="dxa"/>
              <w:right w:w="105" w:type="dxa"/>
            </w:tcMar>
            <w:vAlign w:val="center"/>
          </w:tcPr>
          <w:p w14:paraId="0695D27C" w14:textId="00F090CD"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6.1%</w:t>
            </w:r>
          </w:p>
        </w:tc>
        <w:tc>
          <w:tcPr>
            <w:tcW w:w="895" w:type="dxa"/>
            <w:tcMar>
              <w:left w:w="105" w:type="dxa"/>
              <w:right w:w="105" w:type="dxa"/>
            </w:tcMar>
            <w:vAlign w:val="center"/>
          </w:tcPr>
          <w:p w14:paraId="3CB88BDB" w14:textId="52E1EDB0"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1.2%</w:t>
            </w:r>
          </w:p>
        </w:tc>
        <w:tc>
          <w:tcPr>
            <w:tcW w:w="1188" w:type="dxa"/>
            <w:tcMar>
              <w:left w:w="105" w:type="dxa"/>
              <w:right w:w="105" w:type="dxa"/>
            </w:tcMar>
            <w:vAlign w:val="center"/>
          </w:tcPr>
          <w:p w14:paraId="0EDA1BDD" w14:textId="11118FE3"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3.2%</w:t>
            </w:r>
          </w:p>
        </w:tc>
        <w:tc>
          <w:tcPr>
            <w:tcW w:w="932" w:type="dxa"/>
            <w:tcMar>
              <w:left w:w="105" w:type="dxa"/>
              <w:right w:w="105" w:type="dxa"/>
            </w:tcMar>
            <w:vAlign w:val="center"/>
          </w:tcPr>
          <w:p w14:paraId="606BB5D0" w14:textId="67E35645"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1.3%</w:t>
            </w:r>
          </w:p>
        </w:tc>
        <w:tc>
          <w:tcPr>
            <w:tcW w:w="1616" w:type="dxa"/>
            <w:tcMar>
              <w:left w:w="105" w:type="dxa"/>
              <w:right w:w="105" w:type="dxa"/>
            </w:tcMar>
            <w:vAlign w:val="center"/>
          </w:tcPr>
          <w:p w14:paraId="1F2AE62C" w14:textId="5EF04B4E"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17.2%</w:t>
            </w:r>
          </w:p>
        </w:tc>
        <w:tc>
          <w:tcPr>
            <w:tcW w:w="1433" w:type="dxa"/>
            <w:tcMar>
              <w:left w:w="105" w:type="dxa"/>
              <w:right w:w="105" w:type="dxa"/>
            </w:tcMar>
            <w:vAlign w:val="center"/>
          </w:tcPr>
          <w:p w14:paraId="4BCCF841" w14:textId="6E2C3ED7"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2.6%</w:t>
            </w:r>
          </w:p>
        </w:tc>
        <w:tc>
          <w:tcPr>
            <w:tcW w:w="956" w:type="dxa"/>
            <w:tcMar>
              <w:left w:w="105" w:type="dxa"/>
              <w:right w:w="105" w:type="dxa"/>
            </w:tcMar>
            <w:vAlign w:val="center"/>
          </w:tcPr>
          <w:p w14:paraId="115CC064" w14:textId="1A458331"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4.6%</w:t>
            </w:r>
          </w:p>
        </w:tc>
        <w:tc>
          <w:tcPr>
            <w:tcW w:w="1017" w:type="dxa"/>
            <w:tcMar>
              <w:left w:w="105" w:type="dxa"/>
              <w:right w:w="105" w:type="dxa"/>
            </w:tcMar>
            <w:vAlign w:val="center"/>
          </w:tcPr>
          <w:p w14:paraId="2E4D6996" w14:textId="315D59AE"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0.6%</w:t>
            </w:r>
          </w:p>
        </w:tc>
        <w:tc>
          <w:tcPr>
            <w:tcW w:w="1323" w:type="dxa"/>
            <w:tcMar>
              <w:left w:w="105" w:type="dxa"/>
              <w:right w:w="105" w:type="dxa"/>
            </w:tcMar>
            <w:vAlign w:val="center"/>
          </w:tcPr>
          <w:p w14:paraId="6AD86E3D" w14:textId="7D7790B7"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2.2%</w:t>
            </w:r>
          </w:p>
        </w:tc>
      </w:tr>
      <w:tr w:rsidR="003F2503" w:rsidRPr="00E327E0" w14:paraId="31FE5C2E" w14:textId="77777777" w:rsidTr="003F2503">
        <w:trPr>
          <w:trHeight w:val="567"/>
        </w:trPr>
        <w:tc>
          <w:tcPr>
            <w:tcW w:w="2117" w:type="dxa"/>
            <w:shd w:val="clear" w:color="auto" w:fill="D9D9D9" w:themeFill="background1" w:themeFillShade="D9"/>
            <w:tcMar>
              <w:left w:w="105" w:type="dxa"/>
              <w:right w:w="105" w:type="dxa"/>
            </w:tcMar>
          </w:tcPr>
          <w:p w14:paraId="6AC80886" w14:textId="71BC7D24" w:rsidR="003F2503" w:rsidRPr="00E327E0" w:rsidRDefault="003F2503" w:rsidP="00FF3272">
            <w:pPr>
              <w:rPr>
                <w:rFonts w:eastAsia="Arial" w:cs="Arial"/>
                <w:b/>
                <w:bCs/>
                <w:szCs w:val="24"/>
              </w:rPr>
            </w:pPr>
            <w:r>
              <w:rPr>
                <w:rFonts w:eastAsia="Arial" w:cs="Arial"/>
                <w:b/>
                <w:bCs/>
                <w:szCs w:val="24"/>
              </w:rPr>
              <w:t>Underwood*</w:t>
            </w:r>
          </w:p>
        </w:tc>
        <w:tc>
          <w:tcPr>
            <w:tcW w:w="1641" w:type="dxa"/>
            <w:tcMar>
              <w:left w:w="105" w:type="dxa"/>
              <w:right w:w="105" w:type="dxa"/>
            </w:tcMar>
            <w:vAlign w:val="center"/>
          </w:tcPr>
          <w:p w14:paraId="16FBF192" w14:textId="17292D67"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0.3%</w:t>
            </w:r>
          </w:p>
        </w:tc>
        <w:tc>
          <w:tcPr>
            <w:tcW w:w="1128" w:type="dxa"/>
            <w:tcMar>
              <w:left w:w="105" w:type="dxa"/>
              <w:right w:w="105" w:type="dxa"/>
            </w:tcMar>
            <w:vAlign w:val="center"/>
          </w:tcPr>
          <w:p w14:paraId="5A6F2F4D" w14:textId="7240754D"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0.8%</w:t>
            </w:r>
          </w:p>
        </w:tc>
        <w:tc>
          <w:tcPr>
            <w:tcW w:w="1128" w:type="dxa"/>
            <w:tcMar>
              <w:left w:w="105" w:type="dxa"/>
              <w:right w:w="105" w:type="dxa"/>
            </w:tcMar>
            <w:vAlign w:val="center"/>
          </w:tcPr>
          <w:p w14:paraId="76767ED3" w14:textId="0FE1B93E"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6.8%</w:t>
            </w:r>
          </w:p>
        </w:tc>
        <w:tc>
          <w:tcPr>
            <w:tcW w:w="895" w:type="dxa"/>
            <w:tcMar>
              <w:left w:w="105" w:type="dxa"/>
              <w:right w:w="105" w:type="dxa"/>
            </w:tcMar>
            <w:vAlign w:val="center"/>
          </w:tcPr>
          <w:p w14:paraId="3AEC6D66" w14:textId="15BA3DEC"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2.4%</w:t>
            </w:r>
          </w:p>
        </w:tc>
        <w:tc>
          <w:tcPr>
            <w:tcW w:w="1188" w:type="dxa"/>
            <w:tcMar>
              <w:left w:w="105" w:type="dxa"/>
              <w:right w:w="105" w:type="dxa"/>
            </w:tcMar>
            <w:vAlign w:val="center"/>
          </w:tcPr>
          <w:p w14:paraId="1B2DA891" w14:textId="76819EE0"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4.8%</w:t>
            </w:r>
          </w:p>
        </w:tc>
        <w:tc>
          <w:tcPr>
            <w:tcW w:w="932" w:type="dxa"/>
            <w:tcMar>
              <w:left w:w="105" w:type="dxa"/>
              <w:right w:w="105" w:type="dxa"/>
            </w:tcMar>
            <w:vAlign w:val="center"/>
          </w:tcPr>
          <w:p w14:paraId="41A8733B" w14:textId="10F611BA"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2.1%</w:t>
            </w:r>
          </w:p>
        </w:tc>
        <w:tc>
          <w:tcPr>
            <w:tcW w:w="1616" w:type="dxa"/>
            <w:tcMar>
              <w:left w:w="105" w:type="dxa"/>
              <w:right w:w="105" w:type="dxa"/>
            </w:tcMar>
            <w:vAlign w:val="center"/>
          </w:tcPr>
          <w:p w14:paraId="76596CE1" w14:textId="2E7CCCD5"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22.0%</w:t>
            </w:r>
          </w:p>
        </w:tc>
        <w:tc>
          <w:tcPr>
            <w:tcW w:w="1433" w:type="dxa"/>
            <w:tcMar>
              <w:left w:w="105" w:type="dxa"/>
              <w:right w:w="105" w:type="dxa"/>
            </w:tcMar>
            <w:vAlign w:val="center"/>
          </w:tcPr>
          <w:p w14:paraId="5FB2FAC2" w14:textId="2510AA95"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3.0%</w:t>
            </w:r>
          </w:p>
        </w:tc>
        <w:tc>
          <w:tcPr>
            <w:tcW w:w="956" w:type="dxa"/>
            <w:tcMar>
              <w:left w:w="105" w:type="dxa"/>
              <w:right w:w="105" w:type="dxa"/>
            </w:tcMar>
            <w:vAlign w:val="center"/>
          </w:tcPr>
          <w:p w14:paraId="704ACA9A" w14:textId="6061516F"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7.1%</w:t>
            </w:r>
          </w:p>
        </w:tc>
        <w:tc>
          <w:tcPr>
            <w:tcW w:w="1017" w:type="dxa"/>
            <w:tcMar>
              <w:left w:w="105" w:type="dxa"/>
              <w:right w:w="105" w:type="dxa"/>
            </w:tcMar>
            <w:vAlign w:val="center"/>
          </w:tcPr>
          <w:p w14:paraId="004B65E4" w14:textId="5210373E"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0.3%</w:t>
            </w:r>
          </w:p>
        </w:tc>
        <w:tc>
          <w:tcPr>
            <w:tcW w:w="1323" w:type="dxa"/>
            <w:tcMar>
              <w:left w:w="105" w:type="dxa"/>
              <w:right w:w="105" w:type="dxa"/>
            </w:tcMar>
            <w:vAlign w:val="center"/>
          </w:tcPr>
          <w:p w14:paraId="67909DB0" w14:textId="2E4DD3F0" w:rsidR="003F2503" w:rsidRPr="00E327E0" w:rsidRDefault="003F2503" w:rsidP="00FF3272">
            <w:pPr>
              <w:jc w:val="center"/>
              <w:rPr>
                <w:rFonts w:eastAsia="Arial" w:cs="Arial"/>
                <w:color w:val="000000" w:themeColor="text1"/>
                <w:szCs w:val="24"/>
              </w:rPr>
            </w:pPr>
            <w:r>
              <w:rPr>
                <w:rFonts w:eastAsia="Arial" w:cs="Arial"/>
                <w:color w:val="000000" w:themeColor="text1"/>
                <w:szCs w:val="24"/>
              </w:rPr>
              <w:t>1.4%</w:t>
            </w:r>
          </w:p>
        </w:tc>
      </w:tr>
      <w:tr w:rsidR="003F2503" w:rsidRPr="00E327E0" w14:paraId="69654BCC" w14:textId="77777777" w:rsidTr="003F2503">
        <w:trPr>
          <w:trHeight w:val="567"/>
        </w:trPr>
        <w:tc>
          <w:tcPr>
            <w:tcW w:w="2117" w:type="dxa"/>
            <w:shd w:val="clear" w:color="auto" w:fill="D9D9D9" w:themeFill="background1" w:themeFillShade="D9"/>
            <w:tcMar>
              <w:left w:w="105" w:type="dxa"/>
              <w:right w:w="105" w:type="dxa"/>
            </w:tcMar>
          </w:tcPr>
          <w:p w14:paraId="4BEC3B5F" w14:textId="77777777" w:rsidR="003F2503" w:rsidRPr="00E327E0" w:rsidRDefault="003F2503" w:rsidP="00FF3272">
            <w:pPr>
              <w:rPr>
                <w:rFonts w:eastAsia="Arial" w:cs="Arial"/>
                <w:b/>
                <w:bCs/>
                <w:szCs w:val="24"/>
              </w:rPr>
            </w:pPr>
            <w:r w:rsidRPr="00E327E0">
              <w:rPr>
                <w:rFonts w:eastAsia="Arial" w:cs="Arial"/>
                <w:b/>
                <w:bCs/>
                <w:szCs w:val="24"/>
              </w:rPr>
              <w:t>Ashfield</w:t>
            </w:r>
          </w:p>
        </w:tc>
        <w:tc>
          <w:tcPr>
            <w:tcW w:w="1641" w:type="dxa"/>
            <w:tcMar>
              <w:left w:w="105" w:type="dxa"/>
              <w:right w:w="105" w:type="dxa"/>
            </w:tcMar>
            <w:vAlign w:val="center"/>
          </w:tcPr>
          <w:p w14:paraId="40AE9430"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0.6%</w:t>
            </w:r>
          </w:p>
        </w:tc>
        <w:tc>
          <w:tcPr>
            <w:tcW w:w="1128" w:type="dxa"/>
            <w:tcMar>
              <w:left w:w="105" w:type="dxa"/>
              <w:right w:w="105" w:type="dxa"/>
            </w:tcMar>
            <w:vAlign w:val="center"/>
          </w:tcPr>
          <w:p w14:paraId="0477C5C4"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0.7%</w:t>
            </w:r>
          </w:p>
        </w:tc>
        <w:tc>
          <w:tcPr>
            <w:tcW w:w="1128" w:type="dxa"/>
            <w:tcMar>
              <w:left w:w="105" w:type="dxa"/>
              <w:right w:w="105" w:type="dxa"/>
            </w:tcMar>
            <w:vAlign w:val="center"/>
          </w:tcPr>
          <w:p w14:paraId="01EA98E5"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6.9%</w:t>
            </w:r>
          </w:p>
        </w:tc>
        <w:tc>
          <w:tcPr>
            <w:tcW w:w="895" w:type="dxa"/>
            <w:tcMar>
              <w:left w:w="105" w:type="dxa"/>
              <w:right w:w="105" w:type="dxa"/>
            </w:tcMar>
            <w:vAlign w:val="center"/>
          </w:tcPr>
          <w:p w14:paraId="1FF82E82"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1.5%</w:t>
            </w:r>
          </w:p>
        </w:tc>
        <w:tc>
          <w:tcPr>
            <w:tcW w:w="1188" w:type="dxa"/>
            <w:tcMar>
              <w:left w:w="105" w:type="dxa"/>
              <w:right w:w="105" w:type="dxa"/>
            </w:tcMar>
            <w:vAlign w:val="center"/>
          </w:tcPr>
          <w:p w14:paraId="0F1CF63E"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3.6%</w:t>
            </w:r>
          </w:p>
        </w:tc>
        <w:tc>
          <w:tcPr>
            <w:tcW w:w="932" w:type="dxa"/>
            <w:tcMar>
              <w:left w:w="105" w:type="dxa"/>
              <w:right w:w="105" w:type="dxa"/>
            </w:tcMar>
            <w:vAlign w:val="center"/>
          </w:tcPr>
          <w:p w14:paraId="651F57CD"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1.6%</w:t>
            </w:r>
          </w:p>
        </w:tc>
        <w:tc>
          <w:tcPr>
            <w:tcW w:w="1616" w:type="dxa"/>
            <w:tcMar>
              <w:left w:w="105" w:type="dxa"/>
              <w:right w:w="105" w:type="dxa"/>
            </w:tcMar>
            <w:vAlign w:val="center"/>
          </w:tcPr>
          <w:p w14:paraId="7E7844E9"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17.4%</w:t>
            </w:r>
          </w:p>
        </w:tc>
        <w:tc>
          <w:tcPr>
            <w:tcW w:w="1433" w:type="dxa"/>
            <w:tcMar>
              <w:left w:w="105" w:type="dxa"/>
              <w:right w:w="105" w:type="dxa"/>
            </w:tcMar>
            <w:vAlign w:val="center"/>
          </w:tcPr>
          <w:p w14:paraId="66F89EFF"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2.7%</w:t>
            </w:r>
          </w:p>
        </w:tc>
        <w:tc>
          <w:tcPr>
            <w:tcW w:w="956" w:type="dxa"/>
            <w:tcMar>
              <w:left w:w="105" w:type="dxa"/>
              <w:right w:w="105" w:type="dxa"/>
            </w:tcMar>
            <w:vAlign w:val="center"/>
          </w:tcPr>
          <w:p w14:paraId="6AF87C51"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5.1%</w:t>
            </w:r>
          </w:p>
        </w:tc>
        <w:tc>
          <w:tcPr>
            <w:tcW w:w="1017" w:type="dxa"/>
            <w:tcMar>
              <w:left w:w="105" w:type="dxa"/>
              <w:right w:w="105" w:type="dxa"/>
            </w:tcMar>
            <w:vAlign w:val="center"/>
          </w:tcPr>
          <w:p w14:paraId="59C62DE7"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0.7%</w:t>
            </w:r>
          </w:p>
        </w:tc>
        <w:tc>
          <w:tcPr>
            <w:tcW w:w="1323" w:type="dxa"/>
            <w:tcMar>
              <w:left w:w="105" w:type="dxa"/>
              <w:right w:w="105" w:type="dxa"/>
            </w:tcMar>
            <w:vAlign w:val="center"/>
          </w:tcPr>
          <w:p w14:paraId="22DBE823" w14:textId="77777777" w:rsidR="003F2503" w:rsidRPr="00E327E0" w:rsidRDefault="003F2503" w:rsidP="00FF3272">
            <w:pPr>
              <w:jc w:val="center"/>
              <w:rPr>
                <w:rFonts w:eastAsia="Arial" w:cs="Arial"/>
                <w:color w:val="000000" w:themeColor="text1"/>
                <w:szCs w:val="24"/>
              </w:rPr>
            </w:pPr>
            <w:r w:rsidRPr="00E327E0">
              <w:rPr>
                <w:rFonts w:eastAsia="Arial" w:cs="Arial"/>
                <w:color w:val="000000" w:themeColor="text1"/>
                <w:szCs w:val="24"/>
              </w:rPr>
              <w:t>2.2%</w:t>
            </w:r>
          </w:p>
        </w:tc>
      </w:tr>
    </w:tbl>
    <w:p w14:paraId="6EFBB9B5" w14:textId="5779FE06" w:rsidR="003F2503" w:rsidRPr="003F2503" w:rsidRDefault="003F2503" w:rsidP="003F2503">
      <w:pPr>
        <w:pStyle w:val="NormalWeb"/>
        <w:spacing w:before="0" w:beforeAutospacing="0" w:after="0" w:afterAutospacing="0"/>
        <w:rPr>
          <w:rFonts w:eastAsia="Arial"/>
          <w:color w:val="000000" w:themeColor="text1"/>
        </w:rPr>
      </w:pPr>
      <w:r>
        <w:rPr>
          <w:rFonts w:eastAsia="Arial"/>
          <w:color w:val="000000" w:themeColor="text1"/>
        </w:rPr>
        <w:t xml:space="preserve">Disease prevalence for Hucknall South is </w:t>
      </w:r>
      <w:proofErr w:type="gramStart"/>
      <w:r>
        <w:rPr>
          <w:rFonts w:eastAsia="Arial"/>
          <w:color w:val="000000" w:themeColor="text1"/>
        </w:rPr>
        <w:t>similar to</w:t>
      </w:r>
      <w:proofErr w:type="gramEnd"/>
      <w:r>
        <w:rPr>
          <w:rFonts w:eastAsia="Arial"/>
          <w:color w:val="000000" w:themeColor="text1"/>
        </w:rPr>
        <w:t xml:space="preserve"> the Ashfield average across all diseases reported in the table above.</w:t>
      </w:r>
    </w:p>
    <w:p w14:paraId="229053FA" w14:textId="18DBA9EB" w:rsidR="00783AA5" w:rsidRPr="00E327E0" w:rsidRDefault="0060103E" w:rsidP="0060103E">
      <w:pPr>
        <w:pStyle w:val="Heading3"/>
      </w:pPr>
      <w:r w:rsidRPr="00E327E0">
        <w:t>Economy</w:t>
      </w:r>
    </w:p>
    <w:tbl>
      <w:tblPr>
        <w:tblStyle w:val="TableGrid"/>
        <w:tblW w:w="0" w:type="auto"/>
        <w:tblLook w:val="04A0" w:firstRow="1" w:lastRow="0" w:firstColumn="1" w:lastColumn="0" w:noHBand="0" w:noVBand="1"/>
      </w:tblPr>
      <w:tblGrid>
        <w:gridCol w:w="2123"/>
        <w:gridCol w:w="1883"/>
        <w:gridCol w:w="1919"/>
        <w:gridCol w:w="1889"/>
        <w:gridCol w:w="1896"/>
        <w:gridCol w:w="1895"/>
        <w:gridCol w:w="1919"/>
        <w:gridCol w:w="1890"/>
      </w:tblGrid>
      <w:tr w:rsidR="0060103E" w:rsidRPr="00E327E0" w14:paraId="70DC3FBB" w14:textId="77777777" w:rsidTr="003F2503">
        <w:tc>
          <w:tcPr>
            <w:tcW w:w="2123" w:type="dxa"/>
            <w:shd w:val="clear" w:color="auto" w:fill="D9D9D9" w:themeFill="background1" w:themeFillShade="D9"/>
          </w:tcPr>
          <w:p w14:paraId="15F26DD9"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1883" w:type="dxa"/>
            <w:shd w:val="clear" w:color="auto" w:fill="D9D9D9" w:themeFill="background1" w:themeFillShade="D9"/>
          </w:tcPr>
          <w:p w14:paraId="106CD103"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Provide 50 hours of unpaid care per week</w:t>
            </w:r>
          </w:p>
        </w:tc>
        <w:tc>
          <w:tcPr>
            <w:tcW w:w="1919" w:type="dxa"/>
            <w:shd w:val="clear" w:color="auto" w:fill="D9D9D9" w:themeFill="background1" w:themeFillShade="D9"/>
          </w:tcPr>
          <w:p w14:paraId="399B15E4"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Economically inactive</w:t>
            </w:r>
          </w:p>
        </w:tc>
        <w:tc>
          <w:tcPr>
            <w:tcW w:w="1889" w:type="dxa"/>
            <w:shd w:val="clear" w:color="auto" w:fill="D9D9D9" w:themeFill="background1" w:themeFillShade="D9"/>
          </w:tcPr>
          <w:p w14:paraId="0DA38F58"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Out of work Benefits claimant count</w:t>
            </w:r>
          </w:p>
        </w:tc>
        <w:tc>
          <w:tcPr>
            <w:tcW w:w="1896" w:type="dxa"/>
            <w:shd w:val="clear" w:color="auto" w:fill="D9D9D9" w:themeFill="background1" w:themeFillShade="D9"/>
          </w:tcPr>
          <w:p w14:paraId="56BEC955"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 xml:space="preserve">Universal credit claimants </w:t>
            </w:r>
          </w:p>
          <w:p w14:paraId="703E9BB7"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16 to 65 years old</w:t>
            </w:r>
          </w:p>
        </w:tc>
        <w:tc>
          <w:tcPr>
            <w:tcW w:w="1895" w:type="dxa"/>
            <w:shd w:val="clear" w:color="auto" w:fill="D9D9D9" w:themeFill="background1" w:themeFillShade="D9"/>
          </w:tcPr>
          <w:p w14:paraId="2CE8B384"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 xml:space="preserve">People in Universal Credit </w:t>
            </w:r>
          </w:p>
          <w:p w14:paraId="763BA87D"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3 years plus</w:t>
            </w:r>
          </w:p>
        </w:tc>
        <w:tc>
          <w:tcPr>
            <w:tcW w:w="1919" w:type="dxa"/>
            <w:shd w:val="clear" w:color="auto" w:fill="D9D9D9" w:themeFill="background1" w:themeFillShade="D9"/>
          </w:tcPr>
          <w:p w14:paraId="69BBC5EF"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 qualifications</w:t>
            </w:r>
          </w:p>
          <w:p w14:paraId="63A54BD9"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16 years plus</w:t>
            </w:r>
          </w:p>
        </w:tc>
        <w:tc>
          <w:tcPr>
            <w:tcW w:w="1890" w:type="dxa"/>
            <w:shd w:val="clear" w:color="auto" w:fill="D9D9D9" w:themeFill="background1" w:themeFillShade="D9"/>
          </w:tcPr>
          <w:p w14:paraId="575B9E7F"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Children under 16 in families with absolute low income</w:t>
            </w:r>
          </w:p>
        </w:tc>
      </w:tr>
      <w:tr w:rsidR="003F2503" w:rsidRPr="00E327E0" w14:paraId="21537242" w14:textId="77777777" w:rsidTr="003F2503">
        <w:tc>
          <w:tcPr>
            <w:tcW w:w="2123" w:type="dxa"/>
            <w:shd w:val="clear" w:color="auto" w:fill="D9D9D9" w:themeFill="background1" w:themeFillShade="D9"/>
          </w:tcPr>
          <w:p w14:paraId="22794FAC" w14:textId="78650E36" w:rsidR="003F2503"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Hucknall South</w:t>
            </w:r>
          </w:p>
        </w:tc>
        <w:tc>
          <w:tcPr>
            <w:tcW w:w="1883" w:type="dxa"/>
          </w:tcPr>
          <w:p w14:paraId="22F240F8" w14:textId="2B94F0D3"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3.7%</w:t>
            </w:r>
          </w:p>
        </w:tc>
        <w:tc>
          <w:tcPr>
            <w:tcW w:w="1919" w:type="dxa"/>
          </w:tcPr>
          <w:p w14:paraId="42B32882" w14:textId="7874182D"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40.2%</w:t>
            </w:r>
          </w:p>
        </w:tc>
        <w:tc>
          <w:tcPr>
            <w:tcW w:w="1889" w:type="dxa"/>
          </w:tcPr>
          <w:p w14:paraId="6E25E8D4" w14:textId="37BA5F53"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4.6%</w:t>
            </w:r>
          </w:p>
        </w:tc>
        <w:tc>
          <w:tcPr>
            <w:tcW w:w="1896" w:type="dxa"/>
          </w:tcPr>
          <w:p w14:paraId="3F61F28B" w14:textId="5F7A6DF3"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26.1%</w:t>
            </w:r>
          </w:p>
        </w:tc>
        <w:tc>
          <w:tcPr>
            <w:tcW w:w="1895" w:type="dxa"/>
          </w:tcPr>
          <w:p w14:paraId="2BA29D22" w14:textId="7751FCB4"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12.5%</w:t>
            </w:r>
          </w:p>
        </w:tc>
        <w:tc>
          <w:tcPr>
            <w:tcW w:w="1919" w:type="dxa"/>
          </w:tcPr>
          <w:p w14:paraId="1872E4A4" w14:textId="446C82FD"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23.4%</w:t>
            </w:r>
          </w:p>
        </w:tc>
        <w:tc>
          <w:tcPr>
            <w:tcW w:w="1890" w:type="dxa"/>
          </w:tcPr>
          <w:p w14:paraId="0ABA1F67" w14:textId="7DA68891"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22%</w:t>
            </w:r>
          </w:p>
        </w:tc>
      </w:tr>
      <w:tr w:rsidR="003F2503" w:rsidRPr="00E327E0" w14:paraId="4554F4EB" w14:textId="77777777" w:rsidTr="003F2503">
        <w:tc>
          <w:tcPr>
            <w:tcW w:w="2123" w:type="dxa"/>
            <w:shd w:val="clear" w:color="auto" w:fill="D9D9D9" w:themeFill="background1" w:themeFillShade="D9"/>
          </w:tcPr>
          <w:p w14:paraId="0F867F14" w14:textId="21B2AAF1" w:rsidR="003F2503"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Underwood*</w:t>
            </w:r>
          </w:p>
        </w:tc>
        <w:tc>
          <w:tcPr>
            <w:tcW w:w="1883" w:type="dxa"/>
          </w:tcPr>
          <w:p w14:paraId="35C5E374" w14:textId="2470D1D9"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3.7%</w:t>
            </w:r>
          </w:p>
        </w:tc>
        <w:tc>
          <w:tcPr>
            <w:tcW w:w="1919" w:type="dxa"/>
          </w:tcPr>
          <w:p w14:paraId="03B3B408" w14:textId="0D43620F"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45.9%</w:t>
            </w:r>
          </w:p>
        </w:tc>
        <w:tc>
          <w:tcPr>
            <w:tcW w:w="1889" w:type="dxa"/>
          </w:tcPr>
          <w:p w14:paraId="200E570C" w14:textId="34130697"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2.1%</w:t>
            </w:r>
          </w:p>
        </w:tc>
        <w:tc>
          <w:tcPr>
            <w:tcW w:w="1896" w:type="dxa"/>
          </w:tcPr>
          <w:p w14:paraId="612E2D6A" w14:textId="4C103C15"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11.8%</w:t>
            </w:r>
          </w:p>
        </w:tc>
        <w:tc>
          <w:tcPr>
            <w:tcW w:w="1895" w:type="dxa"/>
          </w:tcPr>
          <w:p w14:paraId="43913557" w14:textId="47F3565A"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4%</w:t>
            </w:r>
          </w:p>
        </w:tc>
        <w:tc>
          <w:tcPr>
            <w:tcW w:w="1919" w:type="dxa"/>
          </w:tcPr>
          <w:p w14:paraId="34B831C8" w14:textId="68D2DAEA"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22.3%</w:t>
            </w:r>
          </w:p>
        </w:tc>
        <w:tc>
          <w:tcPr>
            <w:tcW w:w="1890" w:type="dxa"/>
          </w:tcPr>
          <w:p w14:paraId="195AA412" w14:textId="65021FC0"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11.9%</w:t>
            </w:r>
          </w:p>
        </w:tc>
      </w:tr>
      <w:tr w:rsidR="0060103E" w:rsidRPr="00E327E0" w14:paraId="69360D73" w14:textId="77777777" w:rsidTr="003F2503">
        <w:tc>
          <w:tcPr>
            <w:tcW w:w="2123" w:type="dxa"/>
            <w:shd w:val="clear" w:color="auto" w:fill="D9D9D9" w:themeFill="background1" w:themeFillShade="D9"/>
          </w:tcPr>
          <w:p w14:paraId="4C85E1B8"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1883" w:type="dxa"/>
          </w:tcPr>
          <w:p w14:paraId="47312231" w14:textId="77777777"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3.8%</w:t>
            </w:r>
          </w:p>
        </w:tc>
        <w:tc>
          <w:tcPr>
            <w:tcW w:w="1919" w:type="dxa"/>
          </w:tcPr>
          <w:p w14:paraId="42F97D2E" w14:textId="77777777"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41.6%</w:t>
            </w:r>
          </w:p>
        </w:tc>
        <w:tc>
          <w:tcPr>
            <w:tcW w:w="1889" w:type="dxa"/>
          </w:tcPr>
          <w:p w14:paraId="78441D35" w14:textId="77777777"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4.0%</w:t>
            </w:r>
          </w:p>
        </w:tc>
        <w:tc>
          <w:tcPr>
            <w:tcW w:w="1896" w:type="dxa"/>
          </w:tcPr>
          <w:p w14:paraId="68216FBD" w14:textId="77777777"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22.8%</w:t>
            </w:r>
          </w:p>
        </w:tc>
        <w:tc>
          <w:tcPr>
            <w:tcW w:w="1895" w:type="dxa"/>
          </w:tcPr>
          <w:p w14:paraId="65C89EAB" w14:textId="77777777"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9.9%</w:t>
            </w:r>
          </w:p>
        </w:tc>
        <w:tc>
          <w:tcPr>
            <w:tcW w:w="1919" w:type="dxa"/>
          </w:tcPr>
          <w:p w14:paraId="5C7BED5F" w14:textId="77777777"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23.6%</w:t>
            </w:r>
          </w:p>
        </w:tc>
        <w:tc>
          <w:tcPr>
            <w:tcW w:w="1890" w:type="dxa"/>
          </w:tcPr>
          <w:p w14:paraId="194E3AE4" w14:textId="77777777"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24.5%</w:t>
            </w:r>
          </w:p>
        </w:tc>
      </w:tr>
    </w:tbl>
    <w:p w14:paraId="38332438" w14:textId="6C681B0E" w:rsidR="0060103E"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Hucknall South has a significantly higher percentage of universal credit claimants than Underwood and Ashfield, with 12.5% of people claiming universal credit for three or more years.</w:t>
      </w:r>
    </w:p>
    <w:p w14:paraId="545FF62F" w14:textId="77777777" w:rsidR="00783AA5" w:rsidRPr="00E327E0" w:rsidRDefault="0060103E" w:rsidP="0060103E">
      <w:pPr>
        <w:pStyle w:val="Heading3"/>
      </w:pPr>
      <w:r w:rsidRPr="00E327E0">
        <w:t>Housing</w:t>
      </w:r>
    </w:p>
    <w:p w14:paraId="00745BCB" w14:textId="77777777" w:rsidR="007C7C1D" w:rsidRPr="00E327E0" w:rsidRDefault="007C7C1D"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2695"/>
        <w:gridCol w:w="2552"/>
        <w:gridCol w:w="2559"/>
        <w:gridCol w:w="2319"/>
        <w:gridCol w:w="2648"/>
        <w:gridCol w:w="2641"/>
      </w:tblGrid>
      <w:tr w:rsidR="003F2503" w:rsidRPr="00E327E0" w14:paraId="4248FB80" w14:textId="77777777" w:rsidTr="003F2503">
        <w:tc>
          <w:tcPr>
            <w:tcW w:w="2695" w:type="dxa"/>
            <w:shd w:val="clear" w:color="auto" w:fill="D9D9D9" w:themeFill="background1" w:themeFillShade="D9"/>
          </w:tcPr>
          <w:p w14:paraId="0AF231BF" w14:textId="77777777"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2552" w:type="dxa"/>
            <w:shd w:val="clear" w:color="auto" w:fill="D9D9D9" w:themeFill="background1" w:themeFillShade="D9"/>
          </w:tcPr>
          <w:p w14:paraId="086B2C4E" w14:textId="77777777"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Council rented</w:t>
            </w:r>
          </w:p>
        </w:tc>
        <w:tc>
          <w:tcPr>
            <w:tcW w:w="2559" w:type="dxa"/>
            <w:shd w:val="clear" w:color="auto" w:fill="D9D9D9" w:themeFill="background1" w:themeFillShade="D9"/>
          </w:tcPr>
          <w:p w14:paraId="128F68FE" w14:textId="77777777"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Owned outright</w:t>
            </w:r>
          </w:p>
        </w:tc>
        <w:tc>
          <w:tcPr>
            <w:tcW w:w="2319" w:type="dxa"/>
            <w:shd w:val="clear" w:color="auto" w:fill="D9D9D9" w:themeFill="background1" w:themeFillShade="D9"/>
          </w:tcPr>
          <w:p w14:paraId="75D55202" w14:textId="25492979" w:rsidR="003F2503"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1 person households</w:t>
            </w:r>
          </w:p>
        </w:tc>
        <w:tc>
          <w:tcPr>
            <w:tcW w:w="2648" w:type="dxa"/>
            <w:shd w:val="clear" w:color="auto" w:fill="D9D9D9" w:themeFill="background1" w:themeFillShade="D9"/>
          </w:tcPr>
          <w:p w14:paraId="22BBA065" w14:textId="3132683A"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Household in fuel poverty</w:t>
            </w:r>
          </w:p>
        </w:tc>
        <w:tc>
          <w:tcPr>
            <w:tcW w:w="2641" w:type="dxa"/>
            <w:shd w:val="clear" w:color="auto" w:fill="D9D9D9" w:themeFill="background1" w:themeFillShade="D9"/>
          </w:tcPr>
          <w:p w14:paraId="130502CC" w14:textId="77777777"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 cars or vans within household</w:t>
            </w:r>
          </w:p>
        </w:tc>
      </w:tr>
      <w:tr w:rsidR="003F2503" w:rsidRPr="00E327E0" w14:paraId="5929193E" w14:textId="77777777" w:rsidTr="003F2503">
        <w:tc>
          <w:tcPr>
            <w:tcW w:w="2695" w:type="dxa"/>
            <w:shd w:val="clear" w:color="auto" w:fill="D9D9D9" w:themeFill="background1" w:themeFillShade="D9"/>
          </w:tcPr>
          <w:p w14:paraId="78949031" w14:textId="2CAA5371" w:rsidR="003F2503"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Hucknall South</w:t>
            </w:r>
          </w:p>
        </w:tc>
        <w:tc>
          <w:tcPr>
            <w:tcW w:w="2552" w:type="dxa"/>
          </w:tcPr>
          <w:p w14:paraId="766C8D53" w14:textId="2935255D"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20.9%</w:t>
            </w:r>
          </w:p>
        </w:tc>
        <w:tc>
          <w:tcPr>
            <w:tcW w:w="2559" w:type="dxa"/>
          </w:tcPr>
          <w:p w14:paraId="3D76AE27" w14:textId="6EDF4907"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31.9%</w:t>
            </w:r>
          </w:p>
        </w:tc>
        <w:tc>
          <w:tcPr>
            <w:tcW w:w="2319" w:type="dxa"/>
          </w:tcPr>
          <w:p w14:paraId="1612B448" w14:textId="04BBB965"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32.1%</w:t>
            </w:r>
          </w:p>
        </w:tc>
        <w:tc>
          <w:tcPr>
            <w:tcW w:w="2648" w:type="dxa"/>
          </w:tcPr>
          <w:p w14:paraId="0D03D188" w14:textId="066F99F8"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9.7%</w:t>
            </w:r>
          </w:p>
        </w:tc>
        <w:tc>
          <w:tcPr>
            <w:tcW w:w="2641" w:type="dxa"/>
          </w:tcPr>
          <w:p w14:paraId="668A0D32" w14:textId="649C842B"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23.8%</w:t>
            </w:r>
          </w:p>
        </w:tc>
      </w:tr>
      <w:tr w:rsidR="003F2503" w:rsidRPr="00E327E0" w14:paraId="04E9B03E" w14:textId="77777777" w:rsidTr="003F2503">
        <w:tc>
          <w:tcPr>
            <w:tcW w:w="2695" w:type="dxa"/>
            <w:shd w:val="clear" w:color="auto" w:fill="D9D9D9" w:themeFill="background1" w:themeFillShade="D9"/>
          </w:tcPr>
          <w:p w14:paraId="57FA4256" w14:textId="1B1BCE2A" w:rsidR="003F2503" w:rsidRPr="00E327E0" w:rsidRDefault="003F2503" w:rsidP="6DFD5566">
            <w:pPr>
              <w:spacing w:after="0" w:line="240" w:lineRule="auto"/>
              <w:rPr>
                <w:rFonts w:eastAsia="Arial" w:cs="Arial"/>
                <w:b/>
                <w:bCs/>
                <w:color w:val="000000" w:themeColor="text1"/>
                <w:szCs w:val="24"/>
              </w:rPr>
            </w:pPr>
            <w:r>
              <w:rPr>
                <w:rFonts w:eastAsia="Arial" w:cs="Arial"/>
                <w:b/>
                <w:bCs/>
                <w:color w:val="000000" w:themeColor="text1"/>
                <w:szCs w:val="24"/>
              </w:rPr>
              <w:t>Underwood*</w:t>
            </w:r>
          </w:p>
        </w:tc>
        <w:tc>
          <w:tcPr>
            <w:tcW w:w="2552" w:type="dxa"/>
          </w:tcPr>
          <w:p w14:paraId="36CFC1B9" w14:textId="6A8372A7"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5.3%</w:t>
            </w:r>
          </w:p>
        </w:tc>
        <w:tc>
          <w:tcPr>
            <w:tcW w:w="2559" w:type="dxa"/>
          </w:tcPr>
          <w:p w14:paraId="5B479FEF" w14:textId="13C13DF6"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50.7%</w:t>
            </w:r>
          </w:p>
        </w:tc>
        <w:tc>
          <w:tcPr>
            <w:tcW w:w="2319" w:type="dxa"/>
          </w:tcPr>
          <w:p w14:paraId="5E7B7946" w14:textId="708F7761" w:rsidR="003F2503" w:rsidRPr="00E327E0" w:rsidRDefault="003F2503" w:rsidP="6DFD5566">
            <w:pPr>
              <w:spacing w:after="0" w:line="240" w:lineRule="auto"/>
              <w:rPr>
                <w:rFonts w:eastAsia="Arial" w:cs="Arial"/>
                <w:color w:val="000000" w:themeColor="text1"/>
                <w:szCs w:val="24"/>
              </w:rPr>
            </w:pPr>
            <w:r>
              <w:rPr>
                <w:rFonts w:eastAsia="Arial" w:cs="Arial"/>
                <w:color w:val="000000" w:themeColor="text1"/>
                <w:szCs w:val="24"/>
              </w:rPr>
              <w:t>30.9%</w:t>
            </w:r>
          </w:p>
        </w:tc>
        <w:tc>
          <w:tcPr>
            <w:tcW w:w="2648" w:type="dxa"/>
          </w:tcPr>
          <w:p w14:paraId="65CF89D6" w14:textId="1E58BC37" w:rsidR="003F2503" w:rsidRPr="00E327E0" w:rsidRDefault="00B25D8A" w:rsidP="6DFD5566">
            <w:pPr>
              <w:spacing w:after="0" w:line="240" w:lineRule="auto"/>
              <w:rPr>
                <w:rFonts w:eastAsia="Arial" w:cs="Arial"/>
                <w:color w:val="000000" w:themeColor="text1"/>
                <w:szCs w:val="24"/>
              </w:rPr>
            </w:pPr>
            <w:r>
              <w:rPr>
                <w:rFonts w:eastAsia="Arial" w:cs="Arial"/>
                <w:color w:val="000000" w:themeColor="text1"/>
                <w:szCs w:val="24"/>
              </w:rPr>
              <w:t>10.7%</w:t>
            </w:r>
          </w:p>
        </w:tc>
        <w:tc>
          <w:tcPr>
            <w:tcW w:w="2641" w:type="dxa"/>
          </w:tcPr>
          <w:p w14:paraId="65E7B3CD" w14:textId="5674561F" w:rsidR="003F2503" w:rsidRPr="00E327E0" w:rsidRDefault="00B25D8A" w:rsidP="6DFD5566">
            <w:pPr>
              <w:spacing w:after="0" w:line="240" w:lineRule="auto"/>
              <w:rPr>
                <w:rFonts w:eastAsia="Arial" w:cs="Arial"/>
                <w:color w:val="000000" w:themeColor="text1"/>
                <w:szCs w:val="24"/>
              </w:rPr>
            </w:pPr>
            <w:r>
              <w:rPr>
                <w:rFonts w:eastAsia="Arial" w:cs="Arial"/>
                <w:color w:val="000000" w:themeColor="text1"/>
                <w:szCs w:val="24"/>
              </w:rPr>
              <w:t>10.8%</w:t>
            </w:r>
          </w:p>
        </w:tc>
      </w:tr>
      <w:tr w:rsidR="003F2503" w:rsidRPr="00E327E0" w14:paraId="0E5089CC" w14:textId="77777777" w:rsidTr="003F2503">
        <w:tc>
          <w:tcPr>
            <w:tcW w:w="2695" w:type="dxa"/>
            <w:shd w:val="clear" w:color="auto" w:fill="D9D9D9" w:themeFill="background1" w:themeFillShade="D9"/>
          </w:tcPr>
          <w:p w14:paraId="04E54637" w14:textId="77777777" w:rsidR="003F2503" w:rsidRPr="00E327E0" w:rsidRDefault="003F2503"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2552" w:type="dxa"/>
          </w:tcPr>
          <w:p w14:paraId="6AC36C91" w14:textId="77777777" w:rsidR="003F2503" w:rsidRPr="00E327E0" w:rsidRDefault="003F2503" w:rsidP="6DFD5566">
            <w:pPr>
              <w:spacing w:after="0" w:line="240" w:lineRule="auto"/>
              <w:rPr>
                <w:rFonts w:eastAsia="Arial" w:cs="Arial"/>
                <w:color w:val="000000" w:themeColor="text1"/>
                <w:szCs w:val="24"/>
              </w:rPr>
            </w:pPr>
            <w:r w:rsidRPr="00E327E0">
              <w:rPr>
                <w:rFonts w:eastAsia="Arial" w:cs="Arial"/>
                <w:color w:val="000000" w:themeColor="text1"/>
                <w:szCs w:val="24"/>
              </w:rPr>
              <w:t>14.90%</w:t>
            </w:r>
          </w:p>
        </w:tc>
        <w:tc>
          <w:tcPr>
            <w:tcW w:w="2559" w:type="dxa"/>
          </w:tcPr>
          <w:p w14:paraId="6628E68B" w14:textId="77777777" w:rsidR="003F2503" w:rsidRPr="00E327E0" w:rsidRDefault="003F2503" w:rsidP="6DFD5566">
            <w:pPr>
              <w:spacing w:after="0" w:line="240" w:lineRule="auto"/>
              <w:rPr>
                <w:rFonts w:eastAsia="Arial" w:cs="Arial"/>
                <w:color w:val="000000" w:themeColor="text1"/>
                <w:szCs w:val="24"/>
              </w:rPr>
            </w:pPr>
            <w:r w:rsidRPr="00E327E0">
              <w:rPr>
                <w:rFonts w:eastAsia="Arial" w:cs="Arial"/>
                <w:color w:val="000000" w:themeColor="text1"/>
                <w:szCs w:val="24"/>
              </w:rPr>
              <w:t>35.7%</w:t>
            </w:r>
          </w:p>
        </w:tc>
        <w:tc>
          <w:tcPr>
            <w:tcW w:w="2319" w:type="dxa"/>
          </w:tcPr>
          <w:p w14:paraId="085B1DE3" w14:textId="17A3D330" w:rsidR="003F2503" w:rsidRPr="00E327E0" w:rsidRDefault="00B25D8A" w:rsidP="6DFD5566">
            <w:pPr>
              <w:spacing w:after="0" w:line="240" w:lineRule="auto"/>
              <w:rPr>
                <w:rFonts w:eastAsia="Arial" w:cs="Arial"/>
                <w:color w:val="000000" w:themeColor="text1"/>
                <w:szCs w:val="24"/>
              </w:rPr>
            </w:pPr>
            <w:r>
              <w:rPr>
                <w:rFonts w:eastAsia="Arial" w:cs="Arial"/>
                <w:color w:val="000000" w:themeColor="text1"/>
                <w:szCs w:val="24"/>
              </w:rPr>
              <w:t>29.4%</w:t>
            </w:r>
          </w:p>
        </w:tc>
        <w:tc>
          <w:tcPr>
            <w:tcW w:w="2648" w:type="dxa"/>
          </w:tcPr>
          <w:p w14:paraId="4A21439A" w14:textId="41E8503D" w:rsidR="003F2503" w:rsidRPr="00E327E0" w:rsidRDefault="003F2503" w:rsidP="6DFD5566">
            <w:pPr>
              <w:spacing w:after="0" w:line="240" w:lineRule="auto"/>
              <w:rPr>
                <w:rFonts w:eastAsia="Arial" w:cs="Arial"/>
                <w:color w:val="000000" w:themeColor="text1"/>
                <w:szCs w:val="24"/>
              </w:rPr>
            </w:pPr>
            <w:r w:rsidRPr="00E327E0">
              <w:rPr>
                <w:rFonts w:eastAsia="Arial" w:cs="Arial"/>
                <w:color w:val="000000" w:themeColor="text1"/>
                <w:szCs w:val="24"/>
              </w:rPr>
              <w:t>12.3%</w:t>
            </w:r>
          </w:p>
        </w:tc>
        <w:tc>
          <w:tcPr>
            <w:tcW w:w="2641" w:type="dxa"/>
          </w:tcPr>
          <w:p w14:paraId="792B545E" w14:textId="77777777" w:rsidR="003F2503" w:rsidRPr="00E327E0" w:rsidRDefault="003F2503" w:rsidP="6DFD5566">
            <w:pPr>
              <w:spacing w:after="0" w:line="240" w:lineRule="auto"/>
              <w:rPr>
                <w:rFonts w:eastAsia="Arial" w:cs="Arial"/>
                <w:color w:val="000000" w:themeColor="text1"/>
                <w:szCs w:val="24"/>
              </w:rPr>
            </w:pPr>
            <w:r w:rsidRPr="00E327E0">
              <w:rPr>
                <w:rFonts w:eastAsia="Arial" w:cs="Arial"/>
                <w:color w:val="000000" w:themeColor="text1"/>
                <w:szCs w:val="24"/>
              </w:rPr>
              <w:t>20.6%</w:t>
            </w:r>
          </w:p>
        </w:tc>
      </w:tr>
    </w:tbl>
    <w:p w14:paraId="183916DD" w14:textId="209B232E" w:rsidR="00B25D8A" w:rsidRDefault="00B25D8A" w:rsidP="00A36E00">
      <w:pPr>
        <w:rPr>
          <w:rFonts w:eastAsia="Arial" w:cs="Arial"/>
          <w:color w:val="000000" w:themeColor="text1"/>
          <w:szCs w:val="24"/>
        </w:rPr>
      </w:pPr>
      <w:r>
        <w:rPr>
          <w:rFonts w:eastAsia="Arial" w:cs="Arial"/>
          <w:color w:val="000000" w:themeColor="text1"/>
          <w:szCs w:val="24"/>
        </w:rPr>
        <w:t>Hucknall South has a significantly higher proportion of council rented homes than Underwood and Ashfield and therefore, a lower proportion of homes owned outright. Hucknall South has a lower percentage of household in fuel poverty than Ashfield, however more household with no cars or vans</w:t>
      </w:r>
      <w:r>
        <w:rPr>
          <w:rFonts w:eastAsia="Arial" w:cs="Arial"/>
          <w:color w:val="000000" w:themeColor="text1"/>
          <w:szCs w:val="24"/>
        </w:rPr>
        <w:t>.</w:t>
      </w:r>
    </w:p>
    <w:p w14:paraId="4417EF62" w14:textId="1B77B764" w:rsidR="00B25D8A" w:rsidRPr="00E327E0" w:rsidRDefault="00B25D8A" w:rsidP="00B25D8A">
      <w:pPr>
        <w:pStyle w:val="Heading3"/>
      </w:pPr>
      <w:r>
        <w:lastRenderedPageBreak/>
        <w:t>Crime</w:t>
      </w:r>
    </w:p>
    <w:p w14:paraId="65475B51" w14:textId="77777777" w:rsidR="00B25D8A" w:rsidRPr="00E327E0" w:rsidRDefault="00B25D8A" w:rsidP="00B25D8A">
      <w:pPr>
        <w:spacing w:after="0" w:line="240" w:lineRule="auto"/>
        <w:rPr>
          <w:rFonts w:eastAsia="Arial" w:cs="Arial"/>
          <w:color w:val="000000" w:themeColor="text1"/>
          <w:szCs w:val="24"/>
        </w:rPr>
      </w:pPr>
    </w:p>
    <w:tbl>
      <w:tblPr>
        <w:tblStyle w:val="TableGrid"/>
        <w:tblW w:w="5000" w:type="pct"/>
        <w:tblLook w:val="04A0" w:firstRow="1" w:lastRow="0" w:firstColumn="1" w:lastColumn="0" w:noHBand="0" w:noVBand="1"/>
      </w:tblPr>
      <w:tblGrid>
        <w:gridCol w:w="2688"/>
        <w:gridCol w:w="6363"/>
        <w:gridCol w:w="6363"/>
      </w:tblGrid>
      <w:tr w:rsidR="00B25D8A" w:rsidRPr="00E327E0" w14:paraId="27283A12" w14:textId="77777777" w:rsidTr="00B25D8A">
        <w:tc>
          <w:tcPr>
            <w:tcW w:w="872" w:type="pct"/>
            <w:shd w:val="clear" w:color="auto" w:fill="D9D9D9" w:themeFill="background1" w:themeFillShade="D9"/>
          </w:tcPr>
          <w:p w14:paraId="7D870EA9" w14:textId="77777777" w:rsidR="00B25D8A" w:rsidRPr="00E327E0" w:rsidRDefault="00B25D8A" w:rsidP="00FF3272">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2064" w:type="pct"/>
            <w:shd w:val="clear" w:color="auto" w:fill="D9D9D9" w:themeFill="background1" w:themeFillShade="D9"/>
          </w:tcPr>
          <w:p w14:paraId="414A5A3D" w14:textId="3E78B97E" w:rsidR="00B25D8A" w:rsidRPr="00E327E0" w:rsidRDefault="00B25D8A" w:rsidP="00FF3272">
            <w:pPr>
              <w:spacing w:after="0" w:line="240" w:lineRule="auto"/>
              <w:rPr>
                <w:rFonts w:eastAsia="Arial" w:cs="Arial"/>
                <w:b/>
                <w:bCs/>
                <w:color w:val="000000" w:themeColor="text1"/>
                <w:szCs w:val="24"/>
              </w:rPr>
            </w:pPr>
            <w:r>
              <w:rPr>
                <w:rFonts w:eastAsia="Arial" w:cs="Arial"/>
                <w:b/>
                <w:bCs/>
                <w:color w:val="000000" w:themeColor="text1"/>
                <w:szCs w:val="24"/>
              </w:rPr>
              <w:t>Crime rate per 1000</w:t>
            </w:r>
          </w:p>
        </w:tc>
        <w:tc>
          <w:tcPr>
            <w:tcW w:w="2064" w:type="pct"/>
            <w:shd w:val="clear" w:color="auto" w:fill="D9D9D9" w:themeFill="background1" w:themeFillShade="D9"/>
          </w:tcPr>
          <w:p w14:paraId="5C749EEA" w14:textId="52781166" w:rsidR="00B25D8A" w:rsidRPr="00E327E0" w:rsidRDefault="00B25D8A" w:rsidP="00FF3272">
            <w:pPr>
              <w:spacing w:after="0" w:line="240" w:lineRule="auto"/>
              <w:rPr>
                <w:rFonts w:eastAsia="Arial" w:cs="Arial"/>
                <w:b/>
                <w:bCs/>
                <w:color w:val="000000" w:themeColor="text1"/>
                <w:szCs w:val="24"/>
              </w:rPr>
            </w:pPr>
            <w:r>
              <w:rPr>
                <w:rFonts w:eastAsia="Arial" w:cs="Arial"/>
                <w:b/>
                <w:bCs/>
                <w:color w:val="000000" w:themeColor="text1"/>
                <w:szCs w:val="24"/>
              </w:rPr>
              <w:t>Anti-social behaviour rate per 1000</w:t>
            </w:r>
          </w:p>
        </w:tc>
      </w:tr>
      <w:tr w:rsidR="00B25D8A" w:rsidRPr="00E327E0" w14:paraId="512AE109" w14:textId="77777777" w:rsidTr="00B25D8A">
        <w:tc>
          <w:tcPr>
            <w:tcW w:w="872" w:type="pct"/>
            <w:shd w:val="clear" w:color="auto" w:fill="D9D9D9" w:themeFill="background1" w:themeFillShade="D9"/>
          </w:tcPr>
          <w:p w14:paraId="4D488A99" w14:textId="77777777" w:rsidR="00B25D8A" w:rsidRPr="00E327E0" w:rsidRDefault="00B25D8A" w:rsidP="00FF3272">
            <w:pPr>
              <w:spacing w:after="0" w:line="240" w:lineRule="auto"/>
              <w:rPr>
                <w:rFonts w:eastAsia="Arial" w:cs="Arial"/>
                <w:b/>
                <w:bCs/>
                <w:color w:val="000000" w:themeColor="text1"/>
                <w:szCs w:val="24"/>
              </w:rPr>
            </w:pPr>
            <w:r>
              <w:rPr>
                <w:rFonts w:eastAsia="Arial" w:cs="Arial"/>
                <w:b/>
                <w:bCs/>
                <w:color w:val="000000" w:themeColor="text1"/>
                <w:szCs w:val="24"/>
              </w:rPr>
              <w:t>Hucknall South</w:t>
            </w:r>
          </w:p>
        </w:tc>
        <w:tc>
          <w:tcPr>
            <w:tcW w:w="2064" w:type="pct"/>
          </w:tcPr>
          <w:p w14:paraId="72F9E30D" w14:textId="4993F723" w:rsidR="00B25D8A" w:rsidRPr="00E327E0" w:rsidRDefault="00B25D8A" w:rsidP="00FF3272">
            <w:pPr>
              <w:spacing w:after="0" w:line="240" w:lineRule="auto"/>
              <w:rPr>
                <w:rFonts w:eastAsia="Arial" w:cs="Arial"/>
                <w:color w:val="000000" w:themeColor="text1"/>
                <w:szCs w:val="24"/>
              </w:rPr>
            </w:pPr>
            <w:r>
              <w:rPr>
                <w:rFonts w:eastAsia="Arial" w:cs="Arial"/>
                <w:color w:val="000000" w:themeColor="text1"/>
                <w:szCs w:val="24"/>
              </w:rPr>
              <w:t>87.6</w:t>
            </w:r>
          </w:p>
        </w:tc>
        <w:tc>
          <w:tcPr>
            <w:tcW w:w="2064" w:type="pct"/>
          </w:tcPr>
          <w:p w14:paraId="778850E5" w14:textId="22ED5E17" w:rsidR="00B25D8A" w:rsidRPr="00E327E0" w:rsidRDefault="00B25D8A" w:rsidP="00FF3272">
            <w:pPr>
              <w:spacing w:after="0" w:line="240" w:lineRule="auto"/>
              <w:rPr>
                <w:rFonts w:eastAsia="Arial" w:cs="Arial"/>
                <w:color w:val="000000" w:themeColor="text1"/>
                <w:szCs w:val="24"/>
              </w:rPr>
            </w:pPr>
            <w:r>
              <w:rPr>
                <w:rFonts w:eastAsia="Arial" w:cs="Arial"/>
                <w:color w:val="000000" w:themeColor="text1"/>
                <w:szCs w:val="24"/>
              </w:rPr>
              <w:t>18.2</w:t>
            </w:r>
          </w:p>
        </w:tc>
      </w:tr>
      <w:tr w:rsidR="00B25D8A" w:rsidRPr="00E327E0" w14:paraId="1E8E1AB4" w14:textId="77777777" w:rsidTr="00B25D8A">
        <w:tc>
          <w:tcPr>
            <w:tcW w:w="872" w:type="pct"/>
            <w:shd w:val="clear" w:color="auto" w:fill="D9D9D9" w:themeFill="background1" w:themeFillShade="D9"/>
          </w:tcPr>
          <w:p w14:paraId="7507EE3C" w14:textId="77777777" w:rsidR="00B25D8A" w:rsidRPr="00E327E0" w:rsidRDefault="00B25D8A" w:rsidP="00FF3272">
            <w:pPr>
              <w:spacing w:after="0" w:line="240" w:lineRule="auto"/>
              <w:rPr>
                <w:rFonts w:eastAsia="Arial" w:cs="Arial"/>
                <w:b/>
                <w:bCs/>
                <w:color w:val="000000" w:themeColor="text1"/>
                <w:szCs w:val="24"/>
              </w:rPr>
            </w:pPr>
            <w:r>
              <w:rPr>
                <w:rFonts w:eastAsia="Arial" w:cs="Arial"/>
                <w:b/>
                <w:bCs/>
                <w:color w:val="000000" w:themeColor="text1"/>
                <w:szCs w:val="24"/>
              </w:rPr>
              <w:t>Underwood*</w:t>
            </w:r>
          </w:p>
        </w:tc>
        <w:tc>
          <w:tcPr>
            <w:tcW w:w="2064" w:type="pct"/>
          </w:tcPr>
          <w:p w14:paraId="4C4B5714" w14:textId="79DA71AF" w:rsidR="00B25D8A" w:rsidRPr="00E327E0" w:rsidRDefault="00B25D8A" w:rsidP="00FF3272">
            <w:pPr>
              <w:spacing w:after="0" w:line="240" w:lineRule="auto"/>
              <w:rPr>
                <w:rFonts w:eastAsia="Arial" w:cs="Arial"/>
                <w:color w:val="000000" w:themeColor="text1"/>
                <w:szCs w:val="24"/>
              </w:rPr>
            </w:pPr>
            <w:r>
              <w:rPr>
                <w:rFonts w:eastAsia="Arial" w:cs="Arial"/>
                <w:color w:val="000000" w:themeColor="text1"/>
                <w:szCs w:val="24"/>
              </w:rPr>
              <w:t>29.2</w:t>
            </w:r>
          </w:p>
        </w:tc>
        <w:tc>
          <w:tcPr>
            <w:tcW w:w="2064" w:type="pct"/>
          </w:tcPr>
          <w:p w14:paraId="015867AC" w14:textId="46A84024" w:rsidR="00B25D8A" w:rsidRPr="00E327E0" w:rsidRDefault="00B25D8A" w:rsidP="00FF3272">
            <w:pPr>
              <w:spacing w:after="0" w:line="240" w:lineRule="auto"/>
              <w:rPr>
                <w:rFonts w:eastAsia="Arial" w:cs="Arial"/>
                <w:color w:val="000000" w:themeColor="text1"/>
                <w:szCs w:val="24"/>
              </w:rPr>
            </w:pPr>
            <w:r>
              <w:rPr>
                <w:rFonts w:eastAsia="Arial" w:cs="Arial"/>
                <w:color w:val="000000" w:themeColor="text1"/>
                <w:szCs w:val="24"/>
              </w:rPr>
              <w:t>17</w:t>
            </w:r>
          </w:p>
        </w:tc>
      </w:tr>
      <w:tr w:rsidR="00B25D8A" w:rsidRPr="00E327E0" w14:paraId="6BCBDC6F" w14:textId="77777777" w:rsidTr="00B25D8A">
        <w:tc>
          <w:tcPr>
            <w:tcW w:w="872" w:type="pct"/>
            <w:shd w:val="clear" w:color="auto" w:fill="D9D9D9" w:themeFill="background1" w:themeFillShade="D9"/>
          </w:tcPr>
          <w:p w14:paraId="4CA32CCD" w14:textId="77777777" w:rsidR="00B25D8A" w:rsidRPr="00E327E0" w:rsidRDefault="00B25D8A" w:rsidP="00FF3272">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2064" w:type="pct"/>
          </w:tcPr>
          <w:p w14:paraId="2AFAA444" w14:textId="7B2003A5" w:rsidR="00B25D8A" w:rsidRPr="00E327E0" w:rsidRDefault="00B25D8A" w:rsidP="00FF3272">
            <w:pPr>
              <w:spacing w:after="0" w:line="240" w:lineRule="auto"/>
              <w:rPr>
                <w:rFonts w:eastAsia="Arial" w:cs="Arial"/>
                <w:color w:val="000000" w:themeColor="text1"/>
                <w:szCs w:val="24"/>
              </w:rPr>
            </w:pPr>
            <w:r>
              <w:rPr>
                <w:rFonts w:eastAsia="Arial" w:cs="Arial"/>
                <w:color w:val="000000" w:themeColor="text1"/>
                <w:szCs w:val="24"/>
              </w:rPr>
              <w:t>80.4</w:t>
            </w:r>
          </w:p>
        </w:tc>
        <w:tc>
          <w:tcPr>
            <w:tcW w:w="2064" w:type="pct"/>
          </w:tcPr>
          <w:p w14:paraId="6C7C9ED7" w14:textId="6B59AE38" w:rsidR="00B25D8A" w:rsidRPr="00E327E0" w:rsidRDefault="00B25D8A" w:rsidP="00FF3272">
            <w:pPr>
              <w:spacing w:after="0" w:line="240" w:lineRule="auto"/>
              <w:rPr>
                <w:rFonts w:eastAsia="Arial" w:cs="Arial"/>
                <w:color w:val="000000" w:themeColor="text1"/>
                <w:szCs w:val="24"/>
              </w:rPr>
            </w:pPr>
            <w:r>
              <w:rPr>
                <w:rFonts w:eastAsia="Arial" w:cs="Arial"/>
                <w:color w:val="000000" w:themeColor="text1"/>
                <w:szCs w:val="24"/>
              </w:rPr>
              <w:t>19.9</w:t>
            </w:r>
          </w:p>
        </w:tc>
      </w:tr>
    </w:tbl>
    <w:p w14:paraId="5E12E46C" w14:textId="06D47BB9" w:rsidR="00B25D8A" w:rsidRDefault="00B25D8A" w:rsidP="00A36E00">
      <w:pPr>
        <w:rPr>
          <w:rFonts w:eastAsia="Arial" w:cs="Arial"/>
          <w:color w:val="000000" w:themeColor="text1"/>
          <w:szCs w:val="24"/>
        </w:rPr>
      </w:pPr>
      <w:r>
        <w:rPr>
          <w:rFonts w:eastAsia="Arial" w:cs="Arial"/>
          <w:color w:val="000000" w:themeColor="text1"/>
          <w:szCs w:val="24"/>
        </w:rPr>
        <w:t>Hucknall South has a significantly higher proportion of council rented homes than Underwood and Ashfield and therefore, a lower proportion of homes owned outright. Hucknall South has a lower percentage of household in fuel poverty than Ashfield, however more household with no cars or vans</w:t>
      </w:r>
    </w:p>
    <w:p w14:paraId="35C3B95B" w14:textId="612EDE4C" w:rsidR="00C668F7" w:rsidRDefault="00B25D8A" w:rsidP="00A36E00">
      <w:pPr>
        <w:sectPr w:rsidR="00C668F7" w:rsidSect="003C530C">
          <w:pgSz w:w="16840" w:h="11910" w:orient="landscape"/>
          <w:pgMar w:top="780" w:right="708" w:bottom="280" w:left="708" w:header="720" w:footer="720" w:gutter="0"/>
          <w:cols w:space="720"/>
        </w:sectPr>
      </w:pPr>
      <w:r>
        <w:rPr>
          <w:rFonts w:eastAsia="Arial" w:cs="Arial"/>
          <w:color w:val="000000" w:themeColor="text1"/>
          <w:szCs w:val="24"/>
        </w:rPr>
        <w:t>.</w:t>
      </w:r>
    </w:p>
    <w:p w14:paraId="10AEA134" w14:textId="3327D792" w:rsidR="00A747E4" w:rsidRPr="00E327E0" w:rsidRDefault="00A747E4" w:rsidP="00A747E4">
      <w:pPr>
        <w:rPr>
          <w:sz w:val="2"/>
          <w:szCs w:val="2"/>
        </w:rPr>
      </w:pPr>
    </w:p>
    <w:p w14:paraId="166AFB4B" w14:textId="77777777" w:rsidR="6DFD5566" w:rsidRPr="00E327E0" w:rsidRDefault="00A36E00" w:rsidP="00C10397">
      <w:pPr>
        <w:pStyle w:val="Heading2"/>
        <w:rPr>
          <w:rFonts w:eastAsia="Arial"/>
          <w:color w:val="000000" w:themeColor="text1"/>
          <w:highlight w:val="lightGray"/>
        </w:rPr>
      </w:pPr>
      <w:r w:rsidRPr="00E327E0">
        <w:t>Key</w:t>
      </w:r>
      <w:r w:rsidRPr="00E327E0">
        <w:rPr>
          <w:spacing w:val="-5"/>
        </w:rPr>
        <w:t xml:space="preserve"> </w:t>
      </w:r>
      <w:r w:rsidRPr="00E327E0">
        <w:t>messages</w:t>
      </w:r>
      <w:r w:rsidRPr="00E327E0">
        <w:rPr>
          <w:spacing w:val="-5"/>
        </w:rPr>
        <w:t xml:space="preserve"> </w:t>
      </w:r>
      <w:r w:rsidRPr="00E327E0">
        <w:t>from</w:t>
      </w:r>
      <w:r w:rsidRPr="00E327E0">
        <w:rPr>
          <w:spacing w:val="-5"/>
        </w:rPr>
        <w:t xml:space="preserve"> </w:t>
      </w:r>
      <w:r w:rsidRPr="00E327E0">
        <w:t>partners</w:t>
      </w:r>
      <w:r w:rsidRPr="00E327E0">
        <w:rPr>
          <w:spacing w:val="-5"/>
        </w:rPr>
        <w:t xml:space="preserve"> </w:t>
      </w:r>
      <w:r w:rsidRPr="00E327E0">
        <w:t>and</w:t>
      </w:r>
      <w:r w:rsidRPr="00E327E0">
        <w:rPr>
          <w:spacing w:val="-4"/>
        </w:rPr>
        <w:t xml:space="preserve"> </w:t>
      </w:r>
      <w:r w:rsidRPr="00E327E0">
        <w:rPr>
          <w:spacing w:val="-2"/>
        </w:rPr>
        <w:t>residents</w:t>
      </w:r>
    </w:p>
    <w:p w14:paraId="213736F4" w14:textId="106907F4" w:rsidR="6DFD5566" w:rsidRPr="00E327E0" w:rsidRDefault="6DFD5566" w:rsidP="6DFD5566">
      <w:pPr>
        <w:pStyle w:val="NormalWeb"/>
        <w:spacing w:before="0" w:beforeAutospacing="0" w:after="0" w:afterAutospacing="0"/>
        <w:rPr>
          <w:rFonts w:eastAsia="Arial"/>
          <w:color w:val="000000" w:themeColor="text1"/>
          <w:highlight w:val="lightGray"/>
        </w:rPr>
      </w:pPr>
    </w:p>
    <w:p w14:paraId="5E43E5C9" w14:textId="442E1876" w:rsidR="3A3AF397" w:rsidRPr="00E327E0" w:rsidRDefault="3A3AF397" w:rsidP="2B614BFF">
      <w:pPr>
        <w:spacing w:after="0" w:line="240" w:lineRule="auto"/>
        <w:rPr>
          <w:rFonts w:eastAsia="Arial" w:cs="Arial"/>
          <w:b/>
          <w:bCs/>
          <w:color w:val="000000" w:themeColor="text1"/>
        </w:rPr>
      </w:pPr>
    </w:p>
    <w:p w14:paraId="6DD3443B" w14:textId="376D4368" w:rsidR="3A3AF397" w:rsidRPr="00E327E0" w:rsidRDefault="00B25D8A" w:rsidP="76B7B05F">
      <w:pPr>
        <w:spacing w:after="0" w:line="240" w:lineRule="auto"/>
      </w:pPr>
      <w:r>
        <w:rPr>
          <w:rFonts w:eastAsia="Arial" w:cs="Arial"/>
          <w:b/>
          <w:bCs/>
          <w:noProof/>
          <w:color w:val="000000" w:themeColor="text1"/>
          <w:szCs w:val="24"/>
        </w:rPr>
        <mc:AlternateContent>
          <mc:Choice Requires="wpg">
            <w:drawing>
              <wp:anchor distT="0" distB="0" distL="114300" distR="114300" simplePos="0" relativeHeight="251680826" behindDoc="1" locked="0" layoutInCell="1" allowOverlap="1" wp14:anchorId="218B9F8E" wp14:editId="64256275">
                <wp:simplePos x="0" y="0"/>
                <wp:positionH relativeFrom="column">
                  <wp:posOffset>7012329</wp:posOffset>
                </wp:positionH>
                <wp:positionV relativeFrom="paragraph">
                  <wp:posOffset>3920490</wp:posOffset>
                </wp:positionV>
                <wp:extent cx="2250440" cy="1468755"/>
                <wp:effectExtent l="0" t="0" r="0" b="0"/>
                <wp:wrapNone/>
                <wp:docPr id="651493458" name="Group 126"/>
                <wp:cNvGraphicFramePr/>
                <a:graphic xmlns:a="http://schemas.openxmlformats.org/drawingml/2006/main">
                  <a:graphicData uri="http://schemas.microsoft.com/office/word/2010/wordprocessingGroup">
                    <wpg:wgp>
                      <wpg:cNvGrpSpPr/>
                      <wpg:grpSpPr>
                        <a:xfrm>
                          <a:off x="0" y="0"/>
                          <a:ext cx="2250440" cy="1468755"/>
                          <a:chOff x="0" y="0"/>
                          <a:chExt cx="2250440" cy="1468755"/>
                        </a:xfrm>
                      </wpg:grpSpPr>
                      <wpg:grpSp>
                        <wpg:cNvPr id="1113491505" name="Group 1113491505"/>
                        <wpg:cNvGrpSpPr>
                          <a:grpSpLocks/>
                        </wpg:cNvGrpSpPr>
                        <wpg:grpSpPr>
                          <a:xfrm>
                            <a:off x="0" y="0"/>
                            <a:ext cx="2250440" cy="1468755"/>
                            <a:chOff x="0" y="0"/>
                            <a:chExt cx="2250440" cy="1468755"/>
                          </a:xfrm>
                        </wpg:grpSpPr>
                        <wps:wsp>
                          <wps:cNvPr id="1585701684" name="Graphic 349"/>
                          <wps:cNvSpPr/>
                          <wps:spPr>
                            <a:xfrm>
                              <a:off x="44999" y="44999"/>
                              <a:ext cx="2205990" cy="1423670"/>
                            </a:xfrm>
                            <a:custGeom>
                              <a:avLst/>
                              <a:gdLst/>
                              <a:ahLst/>
                              <a:cxnLst/>
                              <a:rect l="l" t="t" r="r" b="b"/>
                              <a:pathLst>
                                <a:path w="2205990" h="1423670">
                                  <a:moveTo>
                                    <a:pt x="24180" y="0"/>
                                  </a:moveTo>
                                  <a:lnTo>
                                    <a:pt x="0" y="1385138"/>
                                  </a:lnTo>
                                  <a:lnTo>
                                    <a:pt x="2181263" y="1423212"/>
                                  </a:lnTo>
                                  <a:lnTo>
                                    <a:pt x="2205443" y="38074"/>
                                  </a:lnTo>
                                  <a:lnTo>
                                    <a:pt x="24180" y="0"/>
                                  </a:lnTo>
                                  <a:close/>
                                </a:path>
                              </a:pathLst>
                            </a:custGeom>
                            <a:solidFill>
                              <a:srgbClr val="F1F2F2"/>
                            </a:solidFill>
                          </wps:spPr>
                          <wps:bodyPr wrap="square" lIns="0" tIns="0" rIns="0" bIns="0" rtlCol="0">
                            <a:prstTxWarp prst="textNoShape">
                              <a:avLst/>
                            </a:prstTxWarp>
                            <a:noAutofit/>
                          </wps:bodyPr>
                        </wps:wsp>
                        <wps:wsp>
                          <wps:cNvPr id="1746274168" name="Graphic 350" descr="There are trusted professional and community organisations locally that residents feel comfortable accessing and asking for support."/>
                          <wps:cNvSpPr/>
                          <wps:spPr>
                            <a:xfrm>
                              <a:off x="0" y="0"/>
                              <a:ext cx="2205990" cy="1423670"/>
                            </a:xfrm>
                            <a:custGeom>
                              <a:avLst/>
                              <a:gdLst/>
                              <a:ahLst/>
                              <a:cxnLst/>
                              <a:rect l="l" t="t" r="r" b="b"/>
                              <a:pathLst>
                                <a:path w="2205990" h="1423670">
                                  <a:moveTo>
                                    <a:pt x="24180" y="0"/>
                                  </a:moveTo>
                                  <a:lnTo>
                                    <a:pt x="0" y="1385138"/>
                                  </a:lnTo>
                                  <a:lnTo>
                                    <a:pt x="2181263" y="1423212"/>
                                  </a:lnTo>
                                  <a:lnTo>
                                    <a:pt x="2205443" y="38074"/>
                                  </a:lnTo>
                                  <a:lnTo>
                                    <a:pt x="24180" y="0"/>
                                  </a:lnTo>
                                  <a:close/>
                                </a:path>
                              </a:pathLst>
                            </a:custGeom>
                            <a:solidFill>
                              <a:srgbClr val="EAE1D7"/>
                            </a:solidFill>
                          </wps:spPr>
                          <wps:bodyPr wrap="square" lIns="0" tIns="0" rIns="0" bIns="0" rtlCol="0">
                            <a:prstTxWarp prst="textNoShape">
                              <a:avLst/>
                            </a:prstTxWarp>
                            <a:noAutofit/>
                          </wps:bodyPr>
                        </wps:wsp>
                        <wps:wsp>
                          <wps:cNvPr id="503423984" name="Graphic 351"/>
                          <wps:cNvSpPr/>
                          <wps:spPr>
                            <a:xfrm>
                              <a:off x="1779104" y="19662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311850600" name="Graphic 352"/>
                          <wps:cNvSpPr/>
                          <wps:spPr>
                            <a:xfrm>
                              <a:off x="1761105" y="17862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366705134" name="Textbox 401"/>
                        <wps:cNvSpPr txBox="1">
                          <a:spLocks/>
                        </wps:cNvSpPr>
                        <wps:spPr>
                          <a:xfrm>
                            <a:off x="171450" y="152400"/>
                            <a:ext cx="1843405" cy="1132205"/>
                          </a:xfrm>
                          <a:prstGeom prst="rect">
                            <a:avLst/>
                          </a:prstGeom>
                        </wps:spPr>
                        <wps:txbx>
                          <w:txbxContent>
                            <w:p w14:paraId="4D25BEB6" w14:textId="77777777" w:rsidR="00B25D8A" w:rsidRDefault="00B25D8A" w:rsidP="00B25D8A">
                              <w:pPr>
                                <w:pStyle w:val="BodyText"/>
                                <w:spacing w:before="22" w:line="228" w:lineRule="auto"/>
                                <w:ind w:firstLine="25"/>
                              </w:pPr>
                              <w:r>
                                <w:rPr>
                                  <w:color w:val="231F20"/>
                                  <w:position w:val="2"/>
                                </w:rPr>
                                <w:t xml:space="preserve">There </w:t>
                              </w:r>
                              <w:r>
                                <w:rPr>
                                  <w:color w:val="231F20"/>
                                  <w:position w:val="1"/>
                                </w:rPr>
                                <w:t xml:space="preserve">are </w:t>
                              </w:r>
                              <w:r>
                                <w:rPr>
                                  <w:color w:val="231F20"/>
                                </w:rPr>
                                <w:t xml:space="preserve">trusted professional </w:t>
                              </w:r>
                              <w:r>
                                <w:rPr>
                                  <w:color w:val="231F20"/>
                                  <w:position w:val="-1"/>
                                </w:rPr>
                                <w:t xml:space="preserve">and </w:t>
                              </w:r>
                              <w:r>
                                <w:rPr>
                                  <w:color w:val="231F20"/>
                                  <w:position w:val="2"/>
                                </w:rPr>
                                <w:t xml:space="preserve">community </w:t>
                              </w:r>
                              <w:proofErr w:type="spellStart"/>
                              <w:r>
                                <w:rPr>
                                  <w:color w:val="231F20"/>
                                </w:rPr>
                                <w:t>organisations</w:t>
                              </w:r>
                              <w:proofErr w:type="spellEnd"/>
                              <w:r>
                                <w:rPr>
                                  <w:color w:val="231F20"/>
                                </w:rPr>
                                <w:t xml:space="preserve"> </w:t>
                              </w:r>
                              <w:r>
                                <w:rPr>
                                  <w:color w:val="231F20"/>
                                  <w:position w:val="4"/>
                                </w:rPr>
                                <w:t xml:space="preserve">locally </w:t>
                              </w:r>
                              <w:r>
                                <w:rPr>
                                  <w:color w:val="231F20"/>
                                  <w:position w:val="3"/>
                                </w:rPr>
                                <w:t xml:space="preserve">that </w:t>
                              </w:r>
                              <w:r>
                                <w:rPr>
                                  <w:color w:val="231F20"/>
                                  <w:position w:val="2"/>
                                </w:rPr>
                                <w:t xml:space="preserve">residents </w:t>
                              </w:r>
                              <w:r>
                                <w:rPr>
                                  <w:color w:val="231F20"/>
                                </w:rPr>
                                <w:t xml:space="preserve">feel </w:t>
                              </w:r>
                              <w:r>
                                <w:rPr>
                                  <w:color w:val="231F20"/>
                                  <w:position w:val="4"/>
                                </w:rPr>
                                <w:t>comfortable</w:t>
                              </w:r>
                              <w:r>
                                <w:rPr>
                                  <w:color w:val="231F20"/>
                                  <w:spacing w:val="-15"/>
                                  <w:position w:val="4"/>
                                </w:rPr>
                                <w:t xml:space="preserve"> </w:t>
                              </w:r>
                              <w:r>
                                <w:rPr>
                                  <w:color w:val="231F20"/>
                                  <w:position w:val="2"/>
                                </w:rPr>
                                <w:t>accessing</w:t>
                              </w:r>
                              <w:r>
                                <w:rPr>
                                  <w:color w:val="231F20"/>
                                  <w:spacing w:val="-15"/>
                                  <w:position w:val="2"/>
                                </w:rPr>
                                <w:t xml:space="preserve"> </w:t>
                              </w:r>
                              <w:r>
                                <w:rPr>
                                  <w:color w:val="231F20"/>
                                </w:rPr>
                                <w:t xml:space="preserve">and </w:t>
                              </w:r>
                              <w:r>
                                <w:rPr>
                                  <w:color w:val="231F20"/>
                                  <w:position w:val="2"/>
                                </w:rPr>
                                <w:t xml:space="preserve">asking </w:t>
                              </w:r>
                              <w:r>
                                <w:rPr>
                                  <w:color w:val="231F20"/>
                                  <w:position w:val="1"/>
                                </w:rPr>
                                <w:t xml:space="preserve">for </w:t>
                              </w:r>
                              <w:r>
                                <w:rPr>
                                  <w:color w:val="231F20"/>
                                </w:rPr>
                                <w:t>support.</w:t>
                              </w:r>
                            </w:p>
                          </w:txbxContent>
                        </wps:txbx>
                        <wps:bodyPr wrap="square" lIns="0" tIns="0" rIns="0" bIns="0" rtlCol="0">
                          <a:noAutofit/>
                        </wps:bodyPr>
                      </wps:wsp>
                    </wpg:wgp>
                  </a:graphicData>
                </a:graphic>
              </wp:anchor>
            </w:drawing>
          </mc:Choice>
          <mc:Fallback>
            <w:pict>
              <v:group w14:anchorId="218B9F8E" id="Group 126" o:spid="_x0000_s1026" style="position:absolute;margin-left:552.15pt;margin-top:308.7pt;width:177.2pt;height:115.65pt;z-index:-251635654" coordsize="22504,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">
                <v:group id="Group 1113491505" o:spid="_x0000_s1027" style="position:absolute;width:22504;height:14687" coordsize="22504,1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">
                  <v:shape id="Graphic 349" o:spid="_x0000_s1028" style="position:absolute;left:449;top:449;width:22060;height:14237;visibility:visible;mso-wrap-style:square;v-text-anchor:top" coordsize="2205990,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" path="m24180,l,1385138r2181263,38074l2205443,38074,24180,xe" fillcolor="#f1f2f2" stroked="f">
                    <v:path arrowok="t"/>
                  </v:shape>
                  <v:shape id="Graphic 350" o:spid="_x0000_s1029" alt="There are trusted professional and community organisations locally that residents feel comfortable accessing and asking for support." style="position:absolute;width:22059;height:14236;visibility:visible;mso-wrap-style:square;v-text-anchor:top" coordsize="2205990,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" path="m24180,l,1385138r2181263,38074l2205443,38074,24180,xe" fillcolor="#eae1d7" stroked="f">
                    <v:path arrowok="t"/>
                  </v:shape>
                  <v:shape id="Graphic 351" o:spid="_x0000_s1030" style="position:absolute;left:17791;top:1966;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352" o:spid="_x0000_s1031" style="position:absolute;left:17611;top:1786;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" path="m90004,l54971,7072,26362,26360,7073,54965,,89992r7073,35033l26362,153635r28609,19288l90004,179997r35034,-7074l153647,153635r19289,-28610l180009,89992,172936,54965,153647,26360,125038,7072,90004,xe" fillcolor="#cc4a27" stroked="f">
                    <v:path arrowok="t"/>
                  </v:shape>
                </v:group>
                <v:shapetype id="_x0000_t202" coordsize="21600,21600" o:spt="202" path="m,l,21600r21600,l21600,xe">
                  <v:stroke joinstyle="miter"/>
                  <v:path gradientshapeok="t" o:connecttype="rect"/>
                </v:shapetype>
                <v:shape id="Textbox 401" o:spid="_x0000_s1032" type="#_x0000_t202" style="position:absolute;left:1714;top:1524;width:18434;height:1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" filled="f" stroked="f">
                  <v:textbox inset="0,0,0,0">
                    <w:txbxContent>
                      <w:p w14:paraId="4D25BEB6" w14:textId="77777777" w:rsidR="00B25D8A" w:rsidRDefault="00B25D8A" w:rsidP="00B25D8A">
                        <w:pPr>
                          <w:pStyle w:val="BodyText"/>
                          <w:spacing w:before="22" w:line="228" w:lineRule="auto"/>
                          <w:ind w:firstLine="25"/>
                        </w:pPr>
                        <w:r>
                          <w:rPr>
                            <w:color w:val="231F20"/>
                            <w:position w:val="2"/>
                          </w:rPr>
                          <w:t xml:space="preserve">There </w:t>
                        </w:r>
                        <w:r>
                          <w:rPr>
                            <w:color w:val="231F20"/>
                            <w:position w:val="1"/>
                          </w:rPr>
                          <w:t xml:space="preserve">are </w:t>
                        </w:r>
                        <w:r>
                          <w:rPr>
                            <w:color w:val="231F20"/>
                          </w:rPr>
                          <w:t xml:space="preserve">trusted professional </w:t>
                        </w:r>
                        <w:r>
                          <w:rPr>
                            <w:color w:val="231F20"/>
                            <w:position w:val="-1"/>
                          </w:rPr>
                          <w:t xml:space="preserve">and </w:t>
                        </w:r>
                        <w:r>
                          <w:rPr>
                            <w:color w:val="231F20"/>
                            <w:position w:val="2"/>
                          </w:rPr>
                          <w:t xml:space="preserve">community </w:t>
                        </w:r>
                        <w:proofErr w:type="spellStart"/>
                        <w:r>
                          <w:rPr>
                            <w:color w:val="231F20"/>
                          </w:rPr>
                          <w:t>organisations</w:t>
                        </w:r>
                        <w:proofErr w:type="spellEnd"/>
                        <w:r>
                          <w:rPr>
                            <w:color w:val="231F20"/>
                          </w:rPr>
                          <w:t xml:space="preserve"> </w:t>
                        </w:r>
                        <w:r>
                          <w:rPr>
                            <w:color w:val="231F20"/>
                            <w:position w:val="4"/>
                          </w:rPr>
                          <w:t xml:space="preserve">locally </w:t>
                        </w:r>
                        <w:r>
                          <w:rPr>
                            <w:color w:val="231F20"/>
                            <w:position w:val="3"/>
                          </w:rPr>
                          <w:t xml:space="preserve">that </w:t>
                        </w:r>
                        <w:r>
                          <w:rPr>
                            <w:color w:val="231F20"/>
                            <w:position w:val="2"/>
                          </w:rPr>
                          <w:t xml:space="preserve">residents </w:t>
                        </w:r>
                        <w:r>
                          <w:rPr>
                            <w:color w:val="231F20"/>
                          </w:rPr>
                          <w:t xml:space="preserve">feel </w:t>
                        </w:r>
                        <w:r>
                          <w:rPr>
                            <w:color w:val="231F20"/>
                            <w:position w:val="4"/>
                          </w:rPr>
                          <w:t>comfortable</w:t>
                        </w:r>
                        <w:r>
                          <w:rPr>
                            <w:color w:val="231F20"/>
                            <w:spacing w:val="-15"/>
                            <w:position w:val="4"/>
                          </w:rPr>
                          <w:t xml:space="preserve"> </w:t>
                        </w:r>
                        <w:r>
                          <w:rPr>
                            <w:color w:val="231F20"/>
                            <w:position w:val="2"/>
                          </w:rPr>
                          <w:t>accessing</w:t>
                        </w:r>
                        <w:r>
                          <w:rPr>
                            <w:color w:val="231F20"/>
                            <w:spacing w:val="-15"/>
                            <w:position w:val="2"/>
                          </w:rPr>
                          <w:t xml:space="preserve"> </w:t>
                        </w:r>
                        <w:r>
                          <w:rPr>
                            <w:color w:val="231F20"/>
                          </w:rPr>
                          <w:t xml:space="preserve">and </w:t>
                        </w:r>
                        <w:r>
                          <w:rPr>
                            <w:color w:val="231F20"/>
                            <w:position w:val="2"/>
                          </w:rPr>
                          <w:t xml:space="preserve">asking </w:t>
                        </w:r>
                        <w:r>
                          <w:rPr>
                            <w:color w:val="231F20"/>
                            <w:position w:val="1"/>
                          </w:rPr>
                          <w:t xml:space="preserve">for </w:t>
                        </w:r>
                        <w:r>
                          <w:rPr>
                            <w:color w:val="231F20"/>
                          </w:rPr>
                          <w:t>support.</w:t>
                        </w:r>
                      </w:p>
                    </w:txbxContent>
                  </v:textbox>
                </v:shape>
              </v:group>
            </w:pict>
          </mc:Fallback>
        </mc:AlternateContent>
      </w:r>
      <w:r>
        <w:rPr>
          <w:rFonts w:eastAsia="Arial" w:cs="Arial"/>
          <w:noProof/>
          <w:color w:val="000000" w:themeColor="text1"/>
          <w:szCs w:val="24"/>
        </w:rPr>
        <mc:AlternateContent>
          <mc:Choice Requires="wpg">
            <w:drawing>
              <wp:anchor distT="0" distB="0" distL="114300" distR="114300" simplePos="0" relativeHeight="251678778" behindDoc="1" locked="0" layoutInCell="1" allowOverlap="1" wp14:anchorId="530481DF" wp14:editId="42DE20A5">
                <wp:simplePos x="0" y="0"/>
                <wp:positionH relativeFrom="column">
                  <wp:posOffset>7067550</wp:posOffset>
                </wp:positionH>
                <wp:positionV relativeFrom="paragraph">
                  <wp:posOffset>1986915</wp:posOffset>
                </wp:positionV>
                <wp:extent cx="2195195" cy="1266190"/>
                <wp:effectExtent l="0" t="0" r="0" b="0"/>
                <wp:wrapNone/>
                <wp:docPr id="1524810905" name="Group 124"/>
                <wp:cNvGraphicFramePr/>
                <a:graphic xmlns:a="http://schemas.openxmlformats.org/drawingml/2006/main">
                  <a:graphicData uri="http://schemas.microsoft.com/office/word/2010/wordprocessingGroup">
                    <wpg:wgp>
                      <wpg:cNvGrpSpPr/>
                      <wpg:grpSpPr>
                        <a:xfrm>
                          <a:off x="0" y="0"/>
                          <a:ext cx="2195195" cy="1266190"/>
                          <a:chOff x="0" y="0"/>
                          <a:chExt cx="2195195" cy="1266190"/>
                        </a:xfrm>
                      </wpg:grpSpPr>
                      <wpg:grpSp>
                        <wpg:cNvPr id="554800225" name="Group 554800225"/>
                        <wpg:cNvGrpSpPr>
                          <a:grpSpLocks/>
                        </wpg:cNvGrpSpPr>
                        <wpg:grpSpPr>
                          <a:xfrm>
                            <a:off x="0" y="0"/>
                            <a:ext cx="2195195" cy="1266190"/>
                            <a:chOff x="0" y="0"/>
                            <a:chExt cx="2195195" cy="1266190"/>
                          </a:xfrm>
                        </wpg:grpSpPr>
                        <wps:wsp>
                          <wps:cNvPr id="63293704" name="Graphic 379" descr="There is not enough support available for local families experiencing Special Educational Needs and Disabilities "/>
                          <wps:cNvSpPr/>
                          <wps:spPr>
                            <a:xfrm>
                              <a:off x="53999" y="44999"/>
                              <a:ext cx="2141220" cy="1221105"/>
                            </a:xfrm>
                            <a:custGeom>
                              <a:avLst/>
                              <a:gdLst/>
                              <a:ahLst/>
                              <a:cxnLst/>
                              <a:rect l="l" t="t" r="r" b="b"/>
                              <a:pathLst>
                                <a:path w="2141220" h="1221105">
                                  <a:moveTo>
                                    <a:pt x="2130120" y="0"/>
                                  </a:moveTo>
                                  <a:lnTo>
                                    <a:pt x="0" y="18592"/>
                                  </a:lnTo>
                                  <a:lnTo>
                                    <a:pt x="10490" y="1220927"/>
                                  </a:lnTo>
                                  <a:lnTo>
                                    <a:pt x="2140623" y="1202334"/>
                                  </a:lnTo>
                                  <a:lnTo>
                                    <a:pt x="2130120" y="0"/>
                                  </a:lnTo>
                                  <a:close/>
                                </a:path>
                              </a:pathLst>
                            </a:custGeom>
                            <a:solidFill>
                              <a:srgbClr val="F1F2F2"/>
                            </a:solidFill>
                          </wps:spPr>
                          <wps:bodyPr wrap="square" lIns="0" tIns="0" rIns="0" bIns="0" rtlCol="0">
                            <a:prstTxWarp prst="textNoShape">
                              <a:avLst/>
                            </a:prstTxWarp>
                            <a:noAutofit/>
                          </wps:bodyPr>
                        </wps:wsp>
                        <wps:wsp>
                          <wps:cNvPr id="1655589194" name="Graphic 380"/>
                          <wps:cNvSpPr/>
                          <wps:spPr>
                            <a:xfrm>
                              <a:off x="0" y="0"/>
                              <a:ext cx="2141220" cy="1221105"/>
                            </a:xfrm>
                            <a:custGeom>
                              <a:avLst/>
                              <a:gdLst/>
                              <a:ahLst/>
                              <a:cxnLst/>
                              <a:rect l="l" t="t" r="r" b="b"/>
                              <a:pathLst>
                                <a:path w="2141220" h="1221105">
                                  <a:moveTo>
                                    <a:pt x="2130120" y="0"/>
                                  </a:moveTo>
                                  <a:lnTo>
                                    <a:pt x="0" y="18592"/>
                                  </a:lnTo>
                                  <a:lnTo>
                                    <a:pt x="10490" y="1220927"/>
                                  </a:lnTo>
                                  <a:lnTo>
                                    <a:pt x="2140623" y="1202334"/>
                                  </a:lnTo>
                                  <a:lnTo>
                                    <a:pt x="2130120" y="0"/>
                                  </a:lnTo>
                                  <a:close/>
                                </a:path>
                              </a:pathLst>
                            </a:custGeom>
                            <a:solidFill>
                              <a:srgbClr val="EAE1D7"/>
                            </a:solidFill>
                          </wps:spPr>
                          <wps:bodyPr wrap="square" lIns="0" tIns="0" rIns="0" bIns="0" rtlCol="0">
                            <a:prstTxWarp prst="textNoShape">
                              <a:avLst/>
                            </a:prstTxWarp>
                            <a:noAutofit/>
                          </wps:bodyPr>
                        </wps:wsp>
                        <wps:wsp>
                          <wps:cNvPr id="1949406687" name="Graphic 381"/>
                          <wps:cNvSpPr/>
                          <wps:spPr>
                            <a:xfrm>
                              <a:off x="1742692" y="1800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085844098" name="Graphic 382"/>
                          <wps:cNvSpPr/>
                          <wps:spPr>
                            <a:xfrm>
                              <a:off x="1724691" y="3"/>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219431156" name="Textbox 394"/>
                        <wps:cNvSpPr txBox="1">
                          <a:spLocks/>
                        </wps:cNvSpPr>
                        <wps:spPr>
                          <a:xfrm>
                            <a:off x="180975" y="142875"/>
                            <a:ext cx="1756410" cy="939165"/>
                          </a:xfrm>
                          <a:prstGeom prst="rect">
                            <a:avLst/>
                          </a:prstGeom>
                        </wps:spPr>
                        <wps:txbx>
                          <w:txbxContent>
                            <w:p w14:paraId="30DC46D5" w14:textId="77777777" w:rsidR="00B25D8A" w:rsidRDefault="00B25D8A" w:rsidP="00B25D8A">
                              <w:pPr>
                                <w:pStyle w:val="BodyText"/>
                                <w:spacing w:before="23" w:line="237" w:lineRule="auto"/>
                                <w:ind w:left="22" w:right="17" w:hanging="3"/>
                                <w:rPr>
                                  <w:position w:val="1"/>
                                </w:rPr>
                              </w:pPr>
                              <w:r>
                                <w:rPr>
                                  <w:color w:val="231F20"/>
                                </w:rPr>
                                <w:t xml:space="preserve">There </w:t>
                              </w:r>
                              <w:r>
                                <w:rPr>
                                  <w:color w:val="231F20"/>
                                  <w:position w:val="1"/>
                                </w:rPr>
                                <w:t xml:space="preserve">is not enough </w:t>
                              </w:r>
                              <w:r>
                                <w:rPr>
                                  <w:color w:val="231F20"/>
                                </w:rPr>
                                <w:t>support</w:t>
                              </w:r>
                              <w:r>
                                <w:rPr>
                                  <w:color w:val="231F20"/>
                                  <w:spacing w:val="-12"/>
                                </w:rPr>
                                <w:t xml:space="preserve"> </w:t>
                              </w:r>
                              <w:r>
                                <w:rPr>
                                  <w:color w:val="231F20"/>
                                  <w:position w:val="1"/>
                                </w:rPr>
                                <w:t>available</w:t>
                              </w:r>
                              <w:r>
                                <w:rPr>
                                  <w:color w:val="231F20"/>
                                  <w:spacing w:val="-12"/>
                                  <w:position w:val="1"/>
                                </w:rPr>
                                <w:t xml:space="preserve"> </w:t>
                              </w:r>
                              <w:r>
                                <w:rPr>
                                  <w:color w:val="231F20"/>
                                  <w:position w:val="2"/>
                                </w:rPr>
                                <w:t>for</w:t>
                              </w:r>
                              <w:r>
                                <w:rPr>
                                  <w:color w:val="231F20"/>
                                  <w:spacing w:val="-12"/>
                                  <w:position w:val="2"/>
                                </w:rPr>
                                <w:t xml:space="preserve"> </w:t>
                              </w:r>
                              <w:r>
                                <w:rPr>
                                  <w:color w:val="231F20"/>
                                  <w:position w:val="2"/>
                                </w:rPr>
                                <w:t xml:space="preserve">local </w:t>
                              </w:r>
                              <w:r>
                                <w:rPr>
                                  <w:color w:val="231F20"/>
                                </w:rPr>
                                <w:t xml:space="preserve">families </w:t>
                              </w:r>
                              <w:r>
                                <w:rPr>
                                  <w:color w:val="231F20"/>
                                  <w:position w:val="1"/>
                                </w:rPr>
                                <w:t xml:space="preserve">experiencing Special </w:t>
                              </w:r>
                              <w:r>
                                <w:rPr>
                                  <w:color w:val="231F20"/>
                                </w:rPr>
                                <w:t xml:space="preserve">Educational </w:t>
                              </w:r>
                              <w:r>
                                <w:rPr>
                                  <w:color w:val="231F20"/>
                                  <w:position w:val="1"/>
                                </w:rPr>
                                <w:t xml:space="preserve">Needs </w:t>
                              </w:r>
                              <w:r>
                                <w:rPr>
                                  <w:color w:val="231F20"/>
                                  <w:position w:val="2"/>
                                </w:rPr>
                                <w:t xml:space="preserve">and </w:t>
                              </w:r>
                              <w:r>
                                <w:rPr>
                                  <w:color w:val="231F20"/>
                                </w:rPr>
                                <w:t xml:space="preserve">Disabilities </w:t>
                              </w:r>
                              <w:r>
                                <w:rPr>
                                  <w:color w:val="231F20"/>
                                  <w:position w:val="1"/>
                                </w:rPr>
                                <w:t>(SEND).</w:t>
                              </w:r>
                            </w:p>
                          </w:txbxContent>
                        </wps:txbx>
                        <wps:bodyPr wrap="square" lIns="0" tIns="0" rIns="0" bIns="0" rtlCol="0">
                          <a:noAutofit/>
                        </wps:bodyPr>
                      </wps:wsp>
                    </wpg:wgp>
                  </a:graphicData>
                </a:graphic>
              </wp:anchor>
            </w:drawing>
          </mc:Choice>
          <mc:Fallback>
            <w:pict>
              <v:group w14:anchorId="530481DF" id="Group 124" o:spid="_x0000_s1033" style="position:absolute;margin-left:556.5pt;margin-top:156.45pt;width:172.85pt;height:99.7pt;z-index:-251637702" coordsize="21951,1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">
                <v:group id="Group 554800225" o:spid="_x0000_s1034" style="position:absolute;width:21951;height:12661" coordsize="21951,1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">
                  <v:shape id="Graphic 379" o:spid="_x0000_s1035" alt="There is not enough support available for local families experiencing Special Educational Needs and Disabilities " style="position:absolute;left:539;top:449;width:21413;height:12212;visibility:visible;mso-wrap-style:square;v-text-anchor:top" coordsize="214122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" path="m2130120,l,18592,10490,1220927r2130133,-18593l2130120,xe" fillcolor="#f1f2f2" stroked="f">
                    <v:path arrowok="t"/>
                  </v:shape>
                  <v:shape id="Graphic 380" o:spid="_x0000_s1036" style="position:absolute;width:21412;height:12211;visibility:visible;mso-wrap-style:square;v-text-anchor:top" coordsize="214122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" path="m2130120,l,18592,10490,1220927r2130133,-18593l2130120,xe" fillcolor="#eae1d7" stroked="f">
                    <v:path arrowok="t"/>
                  </v:shape>
                  <v:shape id="Graphic 381" o:spid="_x0000_s1037" style="position:absolute;left:17426;top:18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" path="m90004,l54971,7072,26362,26360,7073,54965,,89992r7073,35033l26362,153635r28609,19288l90004,179997r35034,-7074l153647,153635r19289,-28610l180009,89992,172936,54965,153647,26360,125038,7072,90004,xe" fillcolor="#b1b3b6" stroked="f">
                    <v:path arrowok="t"/>
                  </v:shape>
                  <v:shape id="Graphic 382" o:spid="_x0000_s1038" style="position:absolute;left:1724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" path="m90004,l54971,7072,26362,26360,7073,54965,,89992r7073,35033l26362,153635r28609,19288l90004,179997r35034,-7074l153647,153635r19289,-28610l180009,89992,172936,54965,153647,26360,125038,7072,90004,xe" fillcolor="#cc4a27" stroked="f">
                    <v:path arrowok="t"/>
                  </v:shape>
                </v:group>
                <v:shape id="Textbox 394" o:spid="_x0000_s1039" type="#_x0000_t202" style="position:absolute;left:1809;top:1428;width:17564;height:9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" filled="f" stroked="f">
                  <v:textbox inset="0,0,0,0">
                    <w:txbxContent>
                      <w:p w14:paraId="30DC46D5" w14:textId="77777777" w:rsidR="00B25D8A" w:rsidRDefault="00B25D8A" w:rsidP="00B25D8A">
                        <w:pPr>
                          <w:pStyle w:val="BodyText"/>
                          <w:spacing w:before="23" w:line="237" w:lineRule="auto"/>
                          <w:ind w:left="22" w:right="17" w:hanging="3"/>
                          <w:rPr>
                            <w:position w:val="1"/>
                          </w:rPr>
                        </w:pPr>
                        <w:r>
                          <w:rPr>
                            <w:color w:val="231F20"/>
                          </w:rPr>
                          <w:t xml:space="preserve">There </w:t>
                        </w:r>
                        <w:r>
                          <w:rPr>
                            <w:color w:val="231F20"/>
                            <w:position w:val="1"/>
                          </w:rPr>
                          <w:t xml:space="preserve">is not enough </w:t>
                        </w:r>
                        <w:r>
                          <w:rPr>
                            <w:color w:val="231F20"/>
                          </w:rPr>
                          <w:t>support</w:t>
                        </w:r>
                        <w:r>
                          <w:rPr>
                            <w:color w:val="231F20"/>
                            <w:spacing w:val="-12"/>
                          </w:rPr>
                          <w:t xml:space="preserve"> </w:t>
                        </w:r>
                        <w:r>
                          <w:rPr>
                            <w:color w:val="231F20"/>
                            <w:position w:val="1"/>
                          </w:rPr>
                          <w:t>available</w:t>
                        </w:r>
                        <w:r>
                          <w:rPr>
                            <w:color w:val="231F20"/>
                            <w:spacing w:val="-12"/>
                            <w:position w:val="1"/>
                          </w:rPr>
                          <w:t xml:space="preserve"> </w:t>
                        </w:r>
                        <w:r>
                          <w:rPr>
                            <w:color w:val="231F20"/>
                            <w:position w:val="2"/>
                          </w:rPr>
                          <w:t>for</w:t>
                        </w:r>
                        <w:r>
                          <w:rPr>
                            <w:color w:val="231F20"/>
                            <w:spacing w:val="-12"/>
                            <w:position w:val="2"/>
                          </w:rPr>
                          <w:t xml:space="preserve"> </w:t>
                        </w:r>
                        <w:r>
                          <w:rPr>
                            <w:color w:val="231F20"/>
                            <w:position w:val="2"/>
                          </w:rPr>
                          <w:t xml:space="preserve">local </w:t>
                        </w:r>
                        <w:r>
                          <w:rPr>
                            <w:color w:val="231F20"/>
                          </w:rPr>
                          <w:t xml:space="preserve">families </w:t>
                        </w:r>
                        <w:r>
                          <w:rPr>
                            <w:color w:val="231F20"/>
                            <w:position w:val="1"/>
                          </w:rPr>
                          <w:t xml:space="preserve">experiencing Special </w:t>
                        </w:r>
                        <w:r>
                          <w:rPr>
                            <w:color w:val="231F20"/>
                          </w:rPr>
                          <w:t xml:space="preserve">Educational </w:t>
                        </w:r>
                        <w:r>
                          <w:rPr>
                            <w:color w:val="231F20"/>
                            <w:position w:val="1"/>
                          </w:rPr>
                          <w:t xml:space="preserve">Needs </w:t>
                        </w:r>
                        <w:r>
                          <w:rPr>
                            <w:color w:val="231F20"/>
                            <w:position w:val="2"/>
                          </w:rPr>
                          <w:t xml:space="preserve">and </w:t>
                        </w:r>
                        <w:r>
                          <w:rPr>
                            <w:color w:val="231F20"/>
                          </w:rPr>
                          <w:t xml:space="preserve">Disabilities </w:t>
                        </w:r>
                        <w:r>
                          <w:rPr>
                            <w:color w:val="231F20"/>
                            <w:position w:val="1"/>
                          </w:rPr>
                          <w:t>(SEND).</w:t>
                        </w:r>
                      </w:p>
                    </w:txbxContent>
                  </v:textbox>
                </v:shape>
              </v:group>
            </w:pict>
          </mc:Fallback>
        </mc:AlternateContent>
      </w:r>
      <w:r>
        <w:rPr>
          <w:rFonts w:eastAsia="Arial" w:cs="Arial"/>
          <w:noProof/>
          <w:color w:val="000000" w:themeColor="text1"/>
          <w:szCs w:val="24"/>
        </w:rPr>
        <mc:AlternateContent>
          <mc:Choice Requires="wpg">
            <w:drawing>
              <wp:anchor distT="0" distB="0" distL="114300" distR="114300" simplePos="0" relativeHeight="251676730" behindDoc="1" locked="0" layoutInCell="1" allowOverlap="1" wp14:anchorId="44648565" wp14:editId="4D67CD1A">
                <wp:simplePos x="0" y="0"/>
                <wp:positionH relativeFrom="column">
                  <wp:posOffset>7174144</wp:posOffset>
                </wp:positionH>
                <wp:positionV relativeFrom="paragraph">
                  <wp:posOffset>163163</wp:posOffset>
                </wp:positionV>
                <wp:extent cx="2195195" cy="1266190"/>
                <wp:effectExtent l="0" t="0" r="0" b="0"/>
                <wp:wrapNone/>
                <wp:docPr id="421228279" name="Group 124"/>
                <wp:cNvGraphicFramePr/>
                <a:graphic xmlns:a="http://schemas.openxmlformats.org/drawingml/2006/main">
                  <a:graphicData uri="http://schemas.microsoft.com/office/word/2010/wordprocessingGroup">
                    <wpg:wgp>
                      <wpg:cNvGrpSpPr/>
                      <wpg:grpSpPr>
                        <a:xfrm>
                          <a:off x="0" y="0"/>
                          <a:ext cx="2195195" cy="1266190"/>
                          <a:chOff x="0" y="0"/>
                          <a:chExt cx="2195195" cy="1266190"/>
                        </a:xfrm>
                      </wpg:grpSpPr>
                      <wpg:grpSp>
                        <wpg:cNvPr id="1070339327" name="Group 1070339327"/>
                        <wpg:cNvGrpSpPr>
                          <a:grpSpLocks/>
                        </wpg:cNvGrpSpPr>
                        <wpg:grpSpPr>
                          <a:xfrm>
                            <a:off x="0" y="0"/>
                            <a:ext cx="2195195" cy="1266190"/>
                            <a:chOff x="0" y="0"/>
                            <a:chExt cx="2195195" cy="1266190"/>
                          </a:xfrm>
                        </wpg:grpSpPr>
                        <wps:wsp>
                          <wps:cNvPr id="1915137669" name="Graphic 379" descr="There is not enough support available for local families experiencing Special Educational Needs and Disabilities "/>
                          <wps:cNvSpPr/>
                          <wps:spPr>
                            <a:xfrm>
                              <a:off x="53999" y="44999"/>
                              <a:ext cx="2141220" cy="1221105"/>
                            </a:xfrm>
                            <a:custGeom>
                              <a:avLst/>
                              <a:gdLst/>
                              <a:ahLst/>
                              <a:cxnLst/>
                              <a:rect l="l" t="t" r="r" b="b"/>
                              <a:pathLst>
                                <a:path w="2141220" h="1221105">
                                  <a:moveTo>
                                    <a:pt x="2130120" y="0"/>
                                  </a:moveTo>
                                  <a:lnTo>
                                    <a:pt x="0" y="18592"/>
                                  </a:lnTo>
                                  <a:lnTo>
                                    <a:pt x="10490" y="1220927"/>
                                  </a:lnTo>
                                  <a:lnTo>
                                    <a:pt x="2140623" y="1202334"/>
                                  </a:lnTo>
                                  <a:lnTo>
                                    <a:pt x="2130120" y="0"/>
                                  </a:lnTo>
                                  <a:close/>
                                </a:path>
                              </a:pathLst>
                            </a:custGeom>
                            <a:solidFill>
                              <a:srgbClr val="F1F2F2"/>
                            </a:solidFill>
                          </wps:spPr>
                          <wps:bodyPr wrap="square" lIns="0" tIns="0" rIns="0" bIns="0" rtlCol="0">
                            <a:prstTxWarp prst="textNoShape">
                              <a:avLst/>
                            </a:prstTxWarp>
                            <a:noAutofit/>
                          </wps:bodyPr>
                        </wps:wsp>
                        <wps:wsp>
                          <wps:cNvPr id="1647719574" name="Graphic 380"/>
                          <wps:cNvSpPr/>
                          <wps:spPr>
                            <a:xfrm>
                              <a:off x="0" y="0"/>
                              <a:ext cx="2141220" cy="1221105"/>
                            </a:xfrm>
                            <a:custGeom>
                              <a:avLst/>
                              <a:gdLst/>
                              <a:ahLst/>
                              <a:cxnLst/>
                              <a:rect l="l" t="t" r="r" b="b"/>
                              <a:pathLst>
                                <a:path w="2141220" h="1221105">
                                  <a:moveTo>
                                    <a:pt x="2130120" y="0"/>
                                  </a:moveTo>
                                  <a:lnTo>
                                    <a:pt x="0" y="18592"/>
                                  </a:lnTo>
                                  <a:lnTo>
                                    <a:pt x="10490" y="1220927"/>
                                  </a:lnTo>
                                  <a:lnTo>
                                    <a:pt x="2140623" y="1202334"/>
                                  </a:lnTo>
                                  <a:lnTo>
                                    <a:pt x="2130120" y="0"/>
                                  </a:lnTo>
                                  <a:close/>
                                </a:path>
                              </a:pathLst>
                            </a:custGeom>
                            <a:solidFill>
                              <a:srgbClr val="EAE1D7"/>
                            </a:solidFill>
                          </wps:spPr>
                          <wps:bodyPr wrap="square" lIns="0" tIns="0" rIns="0" bIns="0" rtlCol="0">
                            <a:prstTxWarp prst="textNoShape">
                              <a:avLst/>
                            </a:prstTxWarp>
                            <a:noAutofit/>
                          </wps:bodyPr>
                        </wps:wsp>
                        <wps:wsp>
                          <wps:cNvPr id="874026279" name="Graphic 381"/>
                          <wps:cNvSpPr/>
                          <wps:spPr>
                            <a:xfrm>
                              <a:off x="1742692" y="1800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2136841314" name="Graphic 382"/>
                          <wps:cNvSpPr/>
                          <wps:spPr>
                            <a:xfrm>
                              <a:off x="1724691" y="3"/>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842503658" name="Textbox 394"/>
                        <wps:cNvSpPr txBox="1">
                          <a:spLocks/>
                        </wps:cNvSpPr>
                        <wps:spPr>
                          <a:xfrm>
                            <a:off x="180975" y="142875"/>
                            <a:ext cx="1756410" cy="939165"/>
                          </a:xfrm>
                          <a:prstGeom prst="rect">
                            <a:avLst/>
                          </a:prstGeom>
                        </wps:spPr>
                        <wps:txbx>
                          <w:txbxContent>
                            <w:p w14:paraId="176F7BDD" w14:textId="77777777" w:rsidR="00B25D8A" w:rsidRDefault="00B25D8A" w:rsidP="00B25D8A">
                              <w:pPr>
                                <w:pStyle w:val="BodyText"/>
                                <w:spacing w:before="23" w:line="237" w:lineRule="auto"/>
                                <w:ind w:left="22" w:right="17" w:hanging="3"/>
                                <w:rPr>
                                  <w:position w:val="1"/>
                                </w:rPr>
                              </w:pPr>
                              <w:r>
                                <w:rPr>
                                  <w:color w:val="231F20"/>
                                </w:rPr>
                                <w:t xml:space="preserve">There </w:t>
                              </w:r>
                              <w:r>
                                <w:rPr>
                                  <w:color w:val="231F20"/>
                                  <w:position w:val="1"/>
                                </w:rPr>
                                <w:t xml:space="preserve">is not enough </w:t>
                              </w:r>
                              <w:r>
                                <w:rPr>
                                  <w:color w:val="231F20"/>
                                </w:rPr>
                                <w:t>support</w:t>
                              </w:r>
                              <w:r>
                                <w:rPr>
                                  <w:color w:val="231F20"/>
                                  <w:spacing w:val="-12"/>
                                </w:rPr>
                                <w:t xml:space="preserve"> </w:t>
                              </w:r>
                              <w:r>
                                <w:rPr>
                                  <w:color w:val="231F20"/>
                                  <w:position w:val="1"/>
                                </w:rPr>
                                <w:t>available</w:t>
                              </w:r>
                              <w:r>
                                <w:rPr>
                                  <w:color w:val="231F20"/>
                                  <w:spacing w:val="-12"/>
                                  <w:position w:val="1"/>
                                </w:rPr>
                                <w:t xml:space="preserve"> </w:t>
                              </w:r>
                              <w:r>
                                <w:rPr>
                                  <w:color w:val="231F20"/>
                                  <w:position w:val="2"/>
                                </w:rPr>
                                <w:t>for</w:t>
                              </w:r>
                              <w:r>
                                <w:rPr>
                                  <w:color w:val="231F20"/>
                                  <w:spacing w:val="-12"/>
                                  <w:position w:val="2"/>
                                </w:rPr>
                                <w:t xml:space="preserve"> </w:t>
                              </w:r>
                              <w:r>
                                <w:rPr>
                                  <w:color w:val="231F20"/>
                                  <w:position w:val="2"/>
                                </w:rPr>
                                <w:t xml:space="preserve">local </w:t>
                              </w:r>
                              <w:r>
                                <w:rPr>
                                  <w:color w:val="231F20"/>
                                </w:rPr>
                                <w:t xml:space="preserve">families </w:t>
                              </w:r>
                              <w:r>
                                <w:rPr>
                                  <w:color w:val="231F20"/>
                                  <w:position w:val="1"/>
                                </w:rPr>
                                <w:t xml:space="preserve">experiencing Special </w:t>
                              </w:r>
                              <w:r>
                                <w:rPr>
                                  <w:color w:val="231F20"/>
                                </w:rPr>
                                <w:t xml:space="preserve">Educational </w:t>
                              </w:r>
                              <w:r>
                                <w:rPr>
                                  <w:color w:val="231F20"/>
                                  <w:position w:val="1"/>
                                </w:rPr>
                                <w:t xml:space="preserve">Needs </w:t>
                              </w:r>
                              <w:r>
                                <w:rPr>
                                  <w:color w:val="231F20"/>
                                  <w:position w:val="2"/>
                                </w:rPr>
                                <w:t xml:space="preserve">and </w:t>
                              </w:r>
                              <w:r>
                                <w:rPr>
                                  <w:color w:val="231F20"/>
                                </w:rPr>
                                <w:t xml:space="preserve">Disabilities </w:t>
                              </w:r>
                              <w:r>
                                <w:rPr>
                                  <w:color w:val="231F20"/>
                                  <w:position w:val="1"/>
                                </w:rPr>
                                <w:t>(SEND).</w:t>
                              </w:r>
                            </w:p>
                          </w:txbxContent>
                        </wps:txbx>
                        <wps:bodyPr wrap="square" lIns="0" tIns="0" rIns="0" bIns="0" rtlCol="0">
                          <a:noAutofit/>
                        </wps:bodyPr>
                      </wps:wsp>
                    </wpg:wgp>
                  </a:graphicData>
                </a:graphic>
              </wp:anchor>
            </w:drawing>
          </mc:Choice>
          <mc:Fallback>
            <w:pict>
              <v:group w14:anchorId="44648565" id="_x0000_s1040" style="position:absolute;margin-left:564.9pt;margin-top:12.85pt;width:172.85pt;height:99.7pt;z-index:-251639750" coordsize="21951,1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">
                <v:group id="Group 1070339327" o:spid="_x0000_s1041" style="position:absolute;width:21951;height:12661" coordsize="21951,1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">
                  <v:shape id="Graphic 379" o:spid="_x0000_s1042" alt="There is not enough support available for local families experiencing Special Educational Needs and Disabilities " style="position:absolute;left:539;top:449;width:21413;height:12212;visibility:visible;mso-wrap-style:square;v-text-anchor:top" coordsize="214122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" path="m2130120,l,18592,10490,1220927r2130133,-18593l2130120,xe" fillcolor="#f1f2f2" stroked="f">
                    <v:path arrowok="t"/>
                  </v:shape>
                  <v:shape id="Graphic 380" o:spid="_x0000_s1043" style="position:absolute;width:21412;height:12211;visibility:visible;mso-wrap-style:square;v-text-anchor:top" coordsize="214122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" path="m2130120,l,18592,10490,1220927r2130133,-18593l2130120,xe" fillcolor="#eae1d7" stroked="f">
                    <v:path arrowok="t"/>
                  </v:shape>
                  <v:shape id="Graphic 381" o:spid="_x0000_s1044" style="position:absolute;left:17426;top:18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" path="m90004,l54971,7072,26362,26360,7073,54965,,89992r7073,35033l26362,153635r28609,19288l90004,179997r35034,-7074l153647,153635r19289,-28610l180009,89992,172936,54965,153647,26360,125038,7072,90004,xe" fillcolor="#b1b3b6" stroked="f">
                    <v:path arrowok="t"/>
                  </v:shape>
                  <v:shape id="Graphic 382" o:spid="_x0000_s1045" style="position:absolute;left:1724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" path="m90004,l54971,7072,26362,26360,7073,54965,,89992r7073,35033l26362,153635r28609,19288l90004,179997r35034,-7074l153647,153635r19289,-28610l180009,89992,172936,54965,153647,26360,125038,7072,90004,xe" fillcolor="#cc4a27" stroked="f">
                    <v:path arrowok="t"/>
                  </v:shape>
                </v:group>
                <v:shape id="Textbox 394" o:spid="_x0000_s1046" type="#_x0000_t202" style="position:absolute;left:1809;top:1428;width:17564;height:9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" filled="f" stroked="f">
                  <v:textbox inset="0,0,0,0">
                    <w:txbxContent>
                      <w:p w14:paraId="176F7BDD" w14:textId="77777777" w:rsidR="00B25D8A" w:rsidRDefault="00B25D8A" w:rsidP="00B25D8A">
                        <w:pPr>
                          <w:pStyle w:val="BodyText"/>
                          <w:spacing w:before="23" w:line="237" w:lineRule="auto"/>
                          <w:ind w:left="22" w:right="17" w:hanging="3"/>
                          <w:rPr>
                            <w:position w:val="1"/>
                          </w:rPr>
                        </w:pPr>
                        <w:r>
                          <w:rPr>
                            <w:color w:val="231F20"/>
                          </w:rPr>
                          <w:t xml:space="preserve">There </w:t>
                        </w:r>
                        <w:r>
                          <w:rPr>
                            <w:color w:val="231F20"/>
                            <w:position w:val="1"/>
                          </w:rPr>
                          <w:t xml:space="preserve">is not enough </w:t>
                        </w:r>
                        <w:r>
                          <w:rPr>
                            <w:color w:val="231F20"/>
                          </w:rPr>
                          <w:t>support</w:t>
                        </w:r>
                        <w:r>
                          <w:rPr>
                            <w:color w:val="231F20"/>
                            <w:spacing w:val="-12"/>
                          </w:rPr>
                          <w:t xml:space="preserve"> </w:t>
                        </w:r>
                        <w:r>
                          <w:rPr>
                            <w:color w:val="231F20"/>
                            <w:position w:val="1"/>
                          </w:rPr>
                          <w:t>available</w:t>
                        </w:r>
                        <w:r>
                          <w:rPr>
                            <w:color w:val="231F20"/>
                            <w:spacing w:val="-12"/>
                            <w:position w:val="1"/>
                          </w:rPr>
                          <w:t xml:space="preserve"> </w:t>
                        </w:r>
                        <w:r>
                          <w:rPr>
                            <w:color w:val="231F20"/>
                            <w:position w:val="2"/>
                          </w:rPr>
                          <w:t>for</w:t>
                        </w:r>
                        <w:r>
                          <w:rPr>
                            <w:color w:val="231F20"/>
                            <w:spacing w:val="-12"/>
                            <w:position w:val="2"/>
                          </w:rPr>
                          <w:t xml:space="preserve"> </w:t>
                        </w:r>
                        <w:r>
                          <w:rPr>
                            <w:color w:val="231F20"/>
                            <w:position w:val="2"/>
                          </w:rPr>
                          <w:t xml:space="preserve">local </w:t>
                        </w:r>
                        <w:r>
                          <w:rPr>
                            <w:color w:val="231F20"/>
                          </w:rPr>
                          <w:t xml:space="preserve">families </w:t>
                        </w:r>
                        <w:r>
                          <w:rPr>
                            <w:color w:val="231F20"/>
                            <w:position w:val="1"/>
                          </w:rPr>
                          <w:t xml:space="preserve">experiencing Special </w:t>
                        </w:r>
                        <w:r>
                          <w:rPr>
                            <w:color w:val="231F20"/>
                          </w:rPr>
                          <w:t xml:space="preserve">Educational </w:t>
                        </w:r>
                        <w:r>
                          <w:rPr>
                            <w:color w:val="231F20"/>
                            <w:position w:val="1"/>
                          </w:rPr>
                          <w:t xml:space="preserve">Needs </w:t>
                        </w:r>
                        <w:r>
                          <w:rPr>
                            <w:color w:val="231F20"/>
                            <w:position w:val="2"/>
                          </w:rPr>
                          <w:t xml:space="preserve">and </w:t>
                        </w:r>
                        <w:r>
                          <w:rPr>
                            <w:color w:val="231F20"/>
                          </w:rPr>
                          <w:t xml:space="preserve">Disabilities </w:t>
                        </w:r>
                        <w:r>
                          <w:rPr>
                            <w:color w:val="231F20"/>
                            <w:position w:val="1"/>
                          </w:rPr>
                          <w:t>(SEND).</w:t>
                        </w:r>
                      </w:p>
                    </w:txbxContent>
                  </v:textbox>
                </v:shape>
              </v:group>
            </w:pict>
          </mc:Fallback>
        </mc:AlternateContent>
      </w:r>
      <w:r>
        <w:rPr>
          <w:rFonts w:eastAsia="Arial" w:cs="Arial"/>
          <w:b/>
          <w:bCs/>
          <w:noProof/>
          <w:color w:val="000000" w:themeColor="text1"/>
          <w:szCs w:val="24"/>
        </w:rPr>
        <mc:AlternateContent>
          <mc:Choice Requires="wpg">
            <w:drawing>
              <wp:anchor distT="0" distB="0" distL="114300" distR="114300" simplePos="0" relativeHeight="251674682" behindDoc="1" locked="0" layoutInCell="1" allowOverlap="1" wp14:anchorId="113C68C4" wp14:editId="38EDA2E5">
                <wp:simplePos x="0" y="0"/>
                <wp:positionH relativeFrom="column">
                  <wp:posOffset>3589020</wp:posOffset>
                </wp:positionH>
                <wp:positionV relativeFrom="paragraph">
                  <wp:posOffset>3739515</wp:posOffset>
                </wp:positionV>
                <wp:extent cx="2167255" cy="1832610"/>
                <wp:effectExtent l="0" t="0" r="4445" b="0"/>
                <wp:wrapNone/>
                <wp:docPr id="1899886473" name="Group 123"/>
                <wp:cNvGraphicFramePr/>
                <a:graphic xmlns:a="http://schemas.openxmlformats.org/drawingml/2006/main">
                  <a:graphicData uri="http://schemas.microsoft.com/office/word/2010/wordprocessingGroup">
                    <wpg:wgp>
                      <wpg:cNvGrpSpPr/>
                      <wpg:grpSpPr>
                        <a:xfrm>
                          <a:off x="0" y="0"/>
                          <a:ext cx="2167255" cy="1832610"/>
                          <a:chOff x="0" y="0"/>
                          <a:chExt cx="2167255" cy="1832610"/>
                        </a:xfrm>
                      </wpg:grpSpPr>
                      <wpg:grpSp>
                        <wpg:cNvPr id="1091487523" name="Group 1091487523"/>
                        <wpg:cNvGrpSpPr>
                          <a:grpSpLocks/>
                        </wpg:cNvGrpSpPr>
                        <wpg:grpSpPr>
                          <a:xfrm>
                            <a:off x="0" y="0"/>
                            <a:ext cx="2167255" cy="1832610"/>
                            <a:chOff x="0" y="0"/>
                            <a:chExt cx="2167255" cy="1832610"/>
                          </a:xfrm>
                        </wpg:grpSpPr>
                        <wps:wsp>
                          <wps:cNvPr id="2078400967" name="Graphic 364"/>
                          <wps:cNvSpPr/>
                          <wps:spPr>
                            <a:xfrm>
                              <a:off x="44999" y="44999"/>
                              <a:ext cx="2122170" cy="1787525"/>
                            </a:xfrm>
                            <a:custGeom>
                              <a:avLst/>
                              <a:gdLst/>
                              <a:ahLst/>
                              <a:cxnLst/>
                              <a:rect l="l" t="t" r="r" b="b"/>
                              <a:pathLst>
                                <a:path w="2122170" h="1787525">
                                  <a:moveTo>
                                    <a:pt x="30556" y="0"/>
                                  </a:moveTo>
                                  <a:lnTo>
                                    <a:pt x="0" y="1750847"/>
                                  </a:lnTo>
                                  <a:lnTo>
                                    <a:pt x="2091588" y="1787347"/>
                                  </a:lnTo>
                                  <a:lnTo>
                                    <a:pt x="2122157" y="36512"/>
                                  </a:lnTo>
                                  <a:lnTo>
                                    <a:pt x="30556" y="0"/>
                                  </a:lnTo>
                                  <a:close/>
                                </a:path>
                              </a:pathLst>
                            </a:custGeom>
                            <a:solidFill>
                              <a:srgbClr val="F1F2F2"/>
                            </a:solidFill>
                          </wps:spPr>
                          <wps:bodyPr wrap="square" lIns="0" tIns="0" rIns="0" bIns="0" rtlCol="0">
                            <a:prstTxWarp prst="textNoShape">
                              <a:avLst/>
                            </a:prstTxWarp>
                            <a:noAutofit/>
                          </wps:bodyPr>
                        </wps:wsp>
                        <wps:wsp>
                          <wps:cNvPr id="1933175386" name="Graphic 365" descr="We have noticed that there are not many opportunities for young people in the area, meaning many of them are not currently in education, employment or training."/>
                          <wps:cNvSpPr/>
                          <wps:spPr>
                            <a:xfrm>
                              <a:off x="0" y="0"/>
                              <a:ext cx="2122170" cy="1787525"/>
                            </a:xfrm>
                            <a:custGeom>
                              <a:avLst/>
                              <a:gdLst/>
                              <a:ahLst/>
                              <a:cxnLst/>
                              <a:rect l="l" t="t" r="r" b="b"/>
                              <a:pathLst>
                                <a:path w="2122170" h="1787525">
                                  <a:moveTo>
                                    <a:pt x="30556" y="0"/>
                                  </a:moveTo>
                                  <a:lnTo>
                                    <a:pt x="0" y="1750847"/>
                                  </a:lnTo>
                                  <a:lnTo>
                                    <a:pt x="2091588" y="1787347"/>
                                  </a:lnTo>
                                  <a:lnTo>
                                    <a:pt x="2122157" y="36512"/>
                                  </a:lnTo>
                                  <a:lnTo>
                                    <a:pt x="30556" y="0"/>
                                  </a:lnTo>
                                  <a:close/>
                                </a:path>
                              </a:pathLst>
                            </a:custGeom>
                            <a:solidFill>
                              <a:srgbClr val="EAE1D7"/>
                            </a:solidFill>
                          </wps:spPr>
                          <wps:bodyPr wrap="square" lIns="0" tIns="0" rIns="0" bIns="0" rtlCol="0">
                            <a:prstTxWarp prst="textNoShape">
                              <a:avLst/>
                            </a:prstTxWarp>
                            <a:noAutofit/>
                          </wps:bodyPr>
                        </wps:wsp>
                        <wps:wsp>
                          <wps:cNvPr id="98266955" name="Graphic 366"/>
                          <wps:cNvSpPr/>
                          <wps:spPr>
                            <a:xfrm>
                              <a:off x="1769835" y="1553357"/>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742510872" name="Graphic 367"/>
                          <wps:cNvSpPr/>
                          <wps:spPr>
                            <a:xfrm>
                              <a:off x="1751835" y="153535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618947751" name="Textbox 400"/>
                        <wps:cNvSpPr txBox="1">
                          <a:spLocks/>
                        </wps:cNvSpPr>
                        <wps:spPr>
                          <a:xfrm>
                            <a:off x="190500" y="142875"/>
                            <a:ext cx="1607185" cy="1488440"/>
                          </a:xfrm>
                          <a:prstGeom prst="rect">
                            <a:avLst/>
                          </a:prstGeom>
                        </wps:spPr>
                        <wps:txbx>
                          <w:txbxContent>
                            <w:p w14:paraId="0ADA16EC" w14:textId="77777777" w:rsidR="00B25D8A" w:rsidRDefault="00B25D8A" w:rsidP="00B25D8A">
                              <w:pPr>
                                <w:pStyle w:val="BodyText"/>
                                <w:spacing w:before="25" w:line="228" w:lineRule="auto"/>
                                <w:ind w:firstLine="35"/>
                              </w:pPr>
                              <w:r>
                                <w:rPr>
                                  <w:color w:val="231F20"/>
                                  <w:position w:val="3"/>
                                </w:rPr>
                                <w:t xml:space="preserve">We </w:t>
                              </w:r>
                              <w:r>
                                <w:rPr>
                                  <w:color w:val="231F20"/>
                                  <w:position w:val="2"/>
                                </w:rPr>
                                <w:t xml:space="preserve">have </w:t>
                              </w:r>
                              <w:r>
                                <w:rPr>
                                  <w:color w:val="231F20"/>
                                  <w:position w:val="1"/>
                                </w:rPr>
                                <w:t xml:space="preserve">noticed </w:t>
                              </w:r>
                              <w:r>
                                <w:rPr>
                                  <w:color w:val="231F20"/>
                                </w:rPr>
                                <w:t xml:space="preserve">that </w:t>
                              </w:r>
                              <w:r>
                                <w:rPr>
                                  <w:color w:val="231F20"/>
                                  <w:position w:val="2"/>
                                </w:rPr>
                                <w:t xml:space="preserve">there </w:t>
                              </w:r>
                              <w:r>
                                <w:rPr>
                                  <w:color w:val="231F20"/>
                                  <w:position w:val="1"/>
                                </w:rPr>
                                <w:t xml:space="preserve">are not </w:t>
                              </w:r>
                              <w:r>
                                <w:rPr>
                                  <w:color w:val="231F20"/>
                                </w:rPr>
                                <w:t xml:space="preserve">many opportunities </w:t>
                              </w:r>
                              <w:r>
                                <w:rPr>
                                  <w:color w:val="231F20"/>
                                  <w:position w:val="-2"/>
                                </w:rPr>
                                <w:t xml:space="preserve">for young </w:t>
                              </w:r>
                              <w:r>
                                <w:rPr>
                                  <w:color w:val="231F20"/>
                                  <w:position w:val="3"/>
                                </w:rPr>
                                <w:t xml:space="preserve">people </w:t>
                              </w:r>
                              <w:r>
                                <w:rPr>
                                  <w:color w:val="231F20"/>
                                  <w:position w:val="1"/>
                                </w:rPr>
                                <w:t xml:space="preserve">in the </w:t>
                              </w:r>
                              <w:r>
                                <w:rPr>
                                  <w:color w:val="231F20"/>
                                </w:rPr>
                                <w:t xml:space="preserve">area, </w:t>
                              </w:r>
                              <w:r>
                                <w:rPr>
                                  <w:color w:val="231F20"/>
                                  <w:position w:val="3"/>
                                </w:rPr>
                                <w:t xml:space="preserve">meaning </w:t>
                              </w:r>
                              <w:r>
                                <w:rPr>
                                  <w:color w:val="231F20"/>
                                  <w:position w:val="2"/>
                                </w:rPr>
                                <w:t xml:space="preserve">many </w:t>
                              </w:r>
                              <w:r>
                                <w:rPr>
                                  <w:color w:val="231F20"/>
                                </w:rPr>
                                <w:t xml:space="preserve">of them </w:t>
                              </w:r>
                              <w:r>
                                <w:rPr>
                                  <w:color w:val="231F20"/>
                                  <w:position w:val="3"/>
                                </w:rPr>
                                <w:t xml:space="preserve">are </w:t>
                              </w:r>
                              <w:r>
                                <w:rPr>
                                  <w:color w:val="231F20"/>
                                  <w:position w:val="2"/>
                                </w:rPr>
                                <w:t xml:space="preserve">not currently </w:t>
                              </w:r>
                              <w:r>
                                <w:rPr>
                                  <w:color w:val="231F20"/>
                                </w:rPr>
                                <w:t>in education,</w:t>
                              </w:r>
                              <w:r>
                                <w:rPr>
                                  <w:color w:val="231F20"/>
                                  <w:spacing w:val="-17"/>
                                </w:rPr>
                                <w:t xml:space="preserve"> </w:t>
                              </w:r>
                              <w:r>
                                <w:rPr>
                                  <w:color w:val="231F20"/>
                                  <w:position w:val="-1"/>
                                </w:rPr>
                                <w:t xml:space="preserve">employment </w:t>
                              </w:r>
                              <w:r>
                                <w:rPr>
                                  <w:color w:val="231F20"/>
                                </w:rPr>
                                <w:t>or training.</w:t>
                              </w:r>
                            </w:p>
                          </w:txbxContent>
                        </wps:txbx>
                        <wps:bodyPr wrap="square" lIns="0" tIns="0" rIns="0" bIns="0" rtlCol="0">
                          <a:noAutofit/>
                        </wps:bodyPr>
                      </wps:wsp>
                    </wpg:wgp>
                  </a:graphicData>
                </a:graphic>
              </wp:anchor>
            </w:drawing>
          </mc:Choice>
          <mc:Fallback>
            <w:pict>
              <v:group w14:anchorId="113C68C4" id="Group 123" o:spid="_x0000_s1047" style="position:absolute;margin-left:282.6pt;margin-top:294.45pt;width:170.65pt;height:144.3pt;z-index:-251641798" coordsize="21672,18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">
                <v:group id="Group 1091487523" o:spid="_x0000_s1048" style="position:absolute;width:21672;height:18326" coordsize="21672,1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">
                  <v:shape id="Graphic 364" o:spid="_x0000_s1049" style="position:absolute;left:449;top:449;width:21222;height:17876;visibility:visible;mso-wrap-style:square;v-text-anchor:top" coordsize="2122170,178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" path="m30556,l,1750847r2091588,36500l2122157,36512,30556,xe" fillcolor="#f1f2f2" stroked="f">
                    <v:path arrowok="t"/>
                  </v:shape>
                  <v:shape id="Graphic 365" o:spid="_x0000_s1050" alt="We have noticed that there are not many opportunities for young people in the area, meaning many of them are not currently in education, employment or training." style="position:absolute;width:21221;height:17875;visibility:visible;mso-wrap-style:square;v-text-anchor:top" coordsize="2122170,178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" path="m30556,l,1750847r2091588,36500l2122157,36512,30556,xe" fillcolor="#eae1d7" stroked="f">
                    <v:path arrowok="t"/>
                  </v:shape>
                  <v:shape id="Graphic 366" o:spid="_x0000_s1051" style="position:absolute;left:17698;top:15533;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" path="m90004,l54971,7072,26362,26360,7073,54965,,89992r7073,35033l26362,153635r28609,19288l90004,179997r35034,-7074l153647,153635r19289,-28610l180009,89992,172936,54965,153647,26360,125038,7072,90004,xe" fillcolor="#b1b3b6" stroked="f">
                    <v:path arrowok="t"/>
                  </v:shape>
                  <v:shape id="Graphic 367" o:spid="_x0000_s1052" style="position:absolute;left:17518;top:15353;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 id="Textbox 400" o:spid="_x0000_s1053" type="#_x0000_t202" style="position:absolute;left:1905;top:1428;width:16071;height:14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" filled="f" stroked="f">
                  <v:textbox inset="0,0,0,0">
                    <w:txbxContent>
                      <w:p w14:paraId="0ADA16EC" w14:textId="77777777" w:rsidR="00B25D8A" w:rsidRDefault="00B25D8A" w:rsidP="00B25D8A">
                        <w:pPr>
                          <w:pStyle w:val="BodyText"/>
                          <w:spacing w:before="25" w:line="228" w:lineRule="auto"/>
                          <w:ind w:firstLine="35"/>
                        </w:pPr>
                        <w:r>
                          <w:rPr>
                            <w:color w:val="231F20"/>
                            <w:position w:val="3"/>
                          </w:rPr>
                          <w:t xml:space="preserve">We </w:t>
                        </w:r>
                        <w:r>
                          <w:rPr>
                            <w:color w:val="231F20"/>
                            <w:position w:val="2"/>
                          </w:rPr>
                          <w:t xml:space="preserve">have </w:t>
                        </w:r>
                        <w:r>
                          <w:rPr>
                            <w:color w:val="231F20"/>
                            <w:position w:val="1"/>
                          </w:rPr>
                          <w:t xml:space="preserve">noticed </w:t>
                        </w:r>
                        <w:r>
                          <w:rPr>
                            <w:color w:val="231F20"/>
                          </w:rPr>
                          <w:t xml:space="preserve">that </w:t>
                        </w:r>
                        <w:r>
                          <w:rPr>
                            <w:color w:val="231F20"/>
                            <w:position w:val="2"/>
                          </w:rPr>
                          <w:t xml:space="preserve">there </w:t>
                        </w:r>
                        <w:r>
                          <w:rPr>
                            <w:color w:val="231F20"/>
                            <w:position w:val="1"/>
                          </w:rPr>
                          <w:t xml:space="preserve">are not </w:t>
                        </w:r>
                        <w:r>
                          <w:rPr>
                            <w:color w:val="231F20"/>
                          </w:rPr>
                          <w:t xml:space="preserve">many opportunities </w:t>
                        </w:r>
                        <w:r>
                          <w:rPr>
                            <w:color w:val="231F20"/>
                            <w:position w:val="-2"/>
                          </w:rPr>
                          <w:t xml:space="preserve">for young </w:t>
                        </w:r>
                        <w:r>
                          <w:rPr>
                            <w:color w:val="231F20"/>
                            <w:position w:val="3"/>
                          </w:rPr>
                          <w:t xml:space="preserve">people </w:t>
                        </w:r>
                        <w:r>
                          <w:rPr>
                            <w:color w:val="231F20"/>
                            <w:position w:val="1"/>
                          </w:rPr>
                          <w:t xml:space="preserve">in the </w:t>
                        </w:r>
                        <w:r>
                          <w:rPr>
                            <w:color w:val="231F20"/>
                          </w:rPr>
                          <w:t xml:space="preserve">area, </w:t>
                        </w:r>
                        <w:r>
                          <w:rPr>
                            <w:color w:val="231F20"/>
                            <w:position w:val="3"/>
                          </w:rPr>
                          <w:t xml:space="preserve">meaning </w:t>
                        </w:r>
                        <w:r>
                          <w:rPr>
                            <w:color w:val="231F20"/>
                            <w:position w:val="2"/>
                          </w:rPr>
                          <w:t xml:space="preserve">many </w:t>
                        </w:r>
                        <w:r>
                          <w:rPr>
                            <w:color w:val="231F20"/>
                          </w:rPr>
                          <w:t xml:space="preserve">of them </w:t>
                        </w:r>
                        <w:r>
                          <w:rPr>
                            <w:color w:val="231F20"/>
                            <w:position w:val="3"/>
                          </w:rPr>
                          <w:t xml:space="preserve">are </w:t>
                        </w:r>
                        <w:r>
                          <w:rPr>
                            <w:color w:val="231F20"/>
                            <w:position w:val="2"/>
                          </w:rPr>
                          <w:t xml:space="preserve">not currently </w:t>
                        </w:r>
                        <w:r>
                          <w:rPr>
                            <w:color w:val="231F20"/>
                          </w:rPr>
                          <w:t>in education,</w:t>
                        </w:r>
                        <w:r>
                          <w:rPr>
                            <w:color w:val="231F20"/>
                            <w:spacing w:val="-17"/>
                          </w:rPr>
                          <w:t xml:space="preserve"> </w:t>
                        </w:r>
                        <w:r>
                          <w:rPr>
                            <w:color w:val="231F20"/>
                            <w:position w:val="-1"/>
                          </w:rPr>
                          <w:t xml:space="preserve">employment </w:t>
                        </w:r>
                        <w:r>
                          <w:rPr>
                            <w:color w:val="231F20"/>
                          </w:rPr>
                          <w:t>or training.</w:t>
                        </w:r>
                      </w:p>
                    </w:txbxContent>
                  </v:textbox>
                </v:shape>
              </v:group>
            </w:pict>
          </mc:Fallback>
        </mc:AlternateContent>
      </w:r>
      <w:r>
        <w:rPr>
          <w:rFonts w:eastAsia="Arial" w:cs="Arial"/>
          <w:b/>
          <w:bCs/>
          <w:noProof/>
          <w:color w:val="000000" w:themeColor="text1"/>
          <w:szCs w:val="24"/>
        </w:rPr>
        <mc:AlternateContent>
          <mc:Choice Requires="wpg">
            <w:drawing>
              <wp:anchor distT="0" distB="0" distL="114300" distR="114300" simplePos="0" relativeHeight="251672634" behindDoc="1" locked="0" layoutInCell="1" allowOverlap="1" wp14:anchorId="381DCD19" wp14:editId="7BBB1B50">
                <wp:simplePos x="0" y="0"/>
                <wp:positionH relativeFrom="column">
                  <wp:posOffset>3477260</wp:posOffset>
                </wp:positionH>
                <wp:positionV relativeFrom="paragraph">
                  <wp:posOffset>1866957</wp:posOffset>
                </wp:positionV>
                <wp:extent cx="2614930" cy="1452880"/>
                <wp:effectExtent l="0" t="0" r="0" b="0"/>
                <wp:wrapNone/>
                <wp:docPr id="1381777589" name="Group 122"/>
                <wp:cNvGraphicFramePr/>
                <a:graphic xmlns:a="http://schemas.openxmlformats.org/drawingml/2006/main">
                  <a:graphicData uri="http://schemas.microsoft.com/office/word/2010/wordprocessingGroup">
                    <wpg:wgp>
                      <wpg:cNvGrpSpPr/>
                      <wpg:grpSpPr>
                        <a:xfrm>
                          <a:off x="0" y="0"/>
                          <a:ext cx="2614930" cy="1452880"/>
                          <a:chOff x="0" y="0"/>
                          <a:chExt cx="2614930" cy="1452880"/>
                        </a:xfrm>
                      </wpg:grpSpPr>
                      <wpg:grpSp>
                        <wpg:cNvPr id="1186199027" name="Group 1186199027"/>
                        <wpg:cNvGrpSpPr>
                          <a:grpSpLocks/>
                        </wpg:cNvGrpSpPr>
                        <wpg:grpSpPr>
                          <a:xfrm>
                            <a:off x="0" y="0"/>
                            <a:ext cx="2614930" cy="1452880"/>
                            <a:chOff x="0" y="0"/>
                            <a:chExt cx="2614930" cy="1452880"/>
                          </a:xfrm>
                        </wpg:grpSpPr>
                        <wps:wsp>
                          <wps:cNvPr id="1838864116" name="Graphic 369"/>
                          <wps:cNvSpPr/>
                          <wps:spPr>
                            <a:xfrm>
                              <a:off x="45001" y="44999"/>
                              <a:ext cx="2569845" cy="1407795"/>
                            </a:xfrm>
                            <a:custGeom>
                              <a:avLst/>
                              <a:gdLst/>
                              <a:ahLst/>
                              <a:cxnLst/>
                              <a:rect l="l" t="t" r="r" b="b"/>
                              <a:pathLst>
                                <a:path w="2569845" h="1407795">
                                  <a:moveTo>
                                    <a:pt x="2557284" y="0"/>
                                  </a:moveTo>
                                  <a:lnTo>
                                    <a:pt x="0" y="22313"/>
                                  </a:lnTo>
                                  <a:lnTo>
                                    <a:pt x="12090" y="1407617"/>
                                  </a:lnTo>
                                  <a:lnTo>
                                    <a:pt x="2569375" y="1385290"/>
                                  </a:lnTo>
                                  <a:lnTo>
                                    <a:pt x="2557284" y="0"/>
                                  </a:lnTo>
                                  <a:close/>
                                </a:path>
                              </a:pathLst>
                            </a:custGeom>
                            <a:solidFill>
                              <a:srgbClr val="F1F2F2"/>
                            </a:solidFill>
                          </wps:spPr>
                          <wps:bodyPr wrap="square" lIns="0" tIns="0" rIns="0" bIns="0" rtlCol="0">
                            <a:prstTxWarp prst="textNoShape">
                              <a:avLst/>
                            </a:prstTxWarp>
                            <a:noAutofit/>
                          </wps:bodyPr>
                        </wps:wsp>
                        <wps:wsp>
                          <wps:cNvPr id="364946670" name="Graphic 370"/>
                          <wps:cNvSpPr/>
                          <wps:spPr>
                            <a:xfrm>
                              <a:off x="0" y="0"/>
                              <a:ext cx="2569845" cy="1407795"/>
                            </a:xfrm>
                            <a:custGeom>
                              <a:avLst/>
                              <a:gdLst/>
                              <a:ahLst/>
                              <a:cxnLst/>
                              <a:rect l="l" t="t" r="r" b="b"/>
                              <a:pathLst>
                                <a:path w="2569845" h="1407795">
                                  <a:moveTo>
                                    <a:pt x="2557284" y="0"/>
                                  </a:moveTo>
                                  <a:lnTo>
                                    <a:pt x="0" y="22313"/>
                                  </a:lnTo>
                                  <a:lnTo>
                                    <a:pt x="12090" y="1407617"/>
                                  </a:lnTo>
                                  <a:lnTo>
                                    <a:pt x="2569375" y="1385290"/>
                                  </a:lnTo>
                                  <a:lnTo>
                                    <a:pt x="2557284" y="0"/>
                                  </a:lnTo>
                                  <a:close/>
                                </a:path>
                              </a:pathLst>
                            </a:custGeom>
                            <a:solidFill>
                              <a:srgbClr val="EAE1D7"/>
                            </a:solidFill>
                          </wps:spPr>
                          <wps:bodyPr wrap="square" lIns="0" tIns="0" rIns="0" bIns="0" rtlCol="0">
                            <a:prstTxWarp prst="textNoShape">
                              <a:avLst/>
                            </a:prstTxWarp>
                            <a:noAutofit/>
                          </wps:bodyPr>
                        </wps:wsp>
                        <wps:wsp>
                          <wps:cNvPr id="841085716" name="Graphic 371"/>
                          <wps:cNvSpPr/>
                          <wps:spPr>
                            <a:xfrm>
                              <a:off x="2339465" y="11913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271572031" name="Graphic 372"/>
                          <wps:cNvSpPr/>
                          <wps:spPr>
                            <a:xfrm>
                              <a:off x="2321466" y="10113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2111148513" name="Textbox 395" descr="Antisocial behaviour is a big problem – this is not just young people causing issues, older residents have been known to cause just as much trouble, if not more."/>
                        <wps:cNvSpPr txBox="1">
                          <a:spLocks/>
                        </wps:cNvSpPr>
                        <wps:spPr>
                          <a:xfrm>
                            <a:off x="171450" y="152400"/>
                            <a:ext cx="2129155" cy="1127125"/>
                          </a:xfrm>
                          <a:prstGeom prst="rect">
                            <a:avLst/>
                          </a:prstGeom>
                        </wps:spPr>
                        <wps:txbx>
                          <w:txbxContent>
                            <w:p w14:paraId="31AC4CB1" w14:textId="77777777" w:rsidR="00B25D8A" w:rsidRDefault="00B25D8A" w:rsidP="00B25D8A">
                              <w:pPr>
                                <w:pStyle w:val="BodyText"/>
                                <w:spacing w:before="25" w:line="232" w:lineRule="auto"/>
                                <w:ind w:left="22" w:hanging="3"/>
                              </w:pPr>
                              <w:r>
                                <w:rPr>
                                  <w:color w:val="231F20"/>
                                </w:rPr>
                                <w:t xml:space="preserve">Antisocial </w:t>
                              </w:r>
                              <w:proofErr w:type="spellStart"/>
                              <w:r>
                                <w:rPr>
                                  <w:color w:val="231F20"/>
                                  <w:position w:val="1"/>
                                </w:rPr>
                                <w:t>behaviour</w:t>
                              </w:r>
                              <w:proofErr w:type="spellEnd"/>
                              <w:r>
                                <w:rPr>
                                  <w:color w:val="231F20"/>
                                  <w:position w:val="1"/>
                                </w:rPr>
                                <w:t xml:space="preserve"> </w:t>
                              </w:r>
                              <w:r>
                                <w:rPr>
                                  <w:color w:val="231F20"/>
                                  <w:position w:val="2"/>
                                </w:rPr>
                                <w:t xml:space="preserve">is a big </w:t>
                              </w:r>
                              <w:r>
                                <w:rPr>
                                  <w:color w:val="231F20"/>
                                </w:rPr>
                                <w:t>problem</w:t>
                              </w:r>
                              <w:r>
                                <w:rPr>
                                  <w:color w:val="231F20"/>
                                  <w:spacing w:val="-6"/>
                                </w:rPr>
                                <w:t xml:space="preserve"> </w:t>
                              </w:r>
                              <w:r>
                                <w:rPr>
                                  <w:color w:val="231F20"/>
                                  <w:position w:val="1"/>
                                </w:rPr>
                                <w:t>–</w:t>
                              </w:r>
                              <w:r>
                                <w:rPr>
                                  <w:color w:val="231F20"/>
                                  <w:spacing w:val="-6"/>
                                  <w:position w:val="1"/>
                                </w:rPr>
                                <w:t xml:space="preserve"> </w:t>
                              </w:r>
                              <w:r>
                                <w:rPr>
                                  <w:color w:val="231F20"/>
                                  <w:position w:val="1"/>
                                </w:rPr>
                                <w:t>this</w:t>
                              </w:r>
                              <w:r>
                                <w:rPr>
                                  <w:color w:val="231F20"/>
                                  <w:spacing w:val="-6"/>
                                  <w:position w:val="1"/>
                                </w:rPr>
                                <w:t xml:space="preserve"> </w:t>
                              </w:r>
                              <w:r>
                                <w:rPr>
                                  <w:color w:val="231F20"/>
                                  <w:position w:val="1"/>
                                </w:rPr>
                                <w:t>is</w:t>
                              </w:r>
                              <w:r>
                                <w:rPr>
                                  <w:color w:val="231F20"/>
                                  <w:spacing w:val="-6"/>
                                  <w:position w:val="1"/>
                                </w:rPr>
                                <w:t xml:space="preserve"> </w:t>
                              </w:r>
                              <w:r>
                                <w:rPr>
                                  <w:color w:val="231F20"/>
                                  <w:position w:val="2"/>
                                </w:rPr>
                                <w:t>not</w:t>
                              </w:r>
                              <w:r>
                                <w:rPr>
                                  <w:color w:val="231F20"/>
                                  <w:spacing w:val="-6"/>
                                  <w:position w:val="2"/>
                                </w:rPr>
                                <w:t xml:space="preserve"> </w:t>
                              </w:r>
                              <w:r>
                                <w:rPr>
                                  <w:color w:val="231F20"/>
                                  <w:position w:val="2"/>
                                </w:rPr>
                                <w:t>just</w:t>
                              </w:r>
                              <w:r>
                                <w:rPr>
                                  <w:color w:val="231F20"/>
                                  <w:spacing w:val="-6"/>
                                  <w:position w:val="2"/>
                                </w:rPr>
                                <w:t xml:space="preserve"> </w:t>
                              </w:r>
                              <w:r>
                                <w:rPr>
                                  <w:color w:val="231F20"/>
                                  <w:position w:val="2"/>
                                </w:rPr>
                                <w:t xml:space="preserve">young </w:t>
                              </w:r>
                              <w:r>
                                <w:rPr>
                                  <w:color w:val="231F20"/>
                                </w:rPr>
                                <w:t xml:space="preserve">people </w:t>
                              </w:r>
                              <w:r>
                                <w:rPr>
                                  <w:color w:val="231F20"/>
                                  <w:position w:val="1"/>
                                </w:rPr>
                                <w:t xml:space="preserve">causing issues, </w:t>
                              </w:r>
                              <w:r>
                                <w:rPr>
                                  <w:color w:val="231F20"/>
                                  <w:position w:val="2"/>
                                </w:rPr>
                                <w:t xml:space="preserve">older </w:t>
                              </w:r>
                              <w:r>
                                <w:rPr>
                                  <w:color w:val="231F20"/>
                                </w:rPr>
                                <w:t xml:space="preserve">residents </w:t>
                              </w:r>
                              <w:r>
                                <w:rPr>
                                  <w:color w:val="231F20"/>
                                  <w:position w:val="1"/>
                                </w:rPr>
                                <w:t xml:space="preserve">have been </w:t>
                              </w:r>
                              <w:r>
                                <w:rPr>
                                  <w:color w:val="231F20"/>
                                  <w:position w:val="2"/>
                                </w:rPr>
                                <w:t xml:space="preserve">known </w:t>
                              </w:r>
                              <w:r>
                                <w:rPr>
                                  <w:color w:val="231F20"/>
                                  <w:position w:val="3"/>
                                </w:rPr>
                                <w:t xml:space="preserve">to </w:t>
                              </w:r>
                              <w:r>
                                <w:rPr>
                                  <w:color w:val="231F20"/>
                                </w:rPr>
                                <w:t xml:space="preserve">cause </w:t>
                              </w:r>
                              <w:r>
                                <w:rPr>
                                  <w:color w:val="231F20"/>
                                  <w:position w:val="1"/>
                                </w:rPr>
                                <w:t xml:space="preserve">just as much </w:t>
                              </w:r>
                              <w:r>
                                <w:rPr>
                                  <w:color w:val="231F20"/>
                                  <w:position w:val="2"/>
                                </w:rPr>
                                <w:t xml:space="preserve">trouble, </w:t>
                              </w:r>
                              <w:r>
                                <w:rPr>
                                  <w:color w:val="231F20"/>
                                  <w:position w:val="3"/>
                                </w:rPr>
                                <w:t xml:space="preserve">if </w:t>
                              </w:r>
                              <w:r>
                                <w:rPr>
                                  <w:color w:val="231F20"/>
                                </w:rPr>
                                <w:t>not more.</w:t>
                              </w:r>
                            </w:p>
                          </w:txbxContent>
                        </wps:txbx>
                        <wps:bodyPr wrap="square" lIns="0" tIns="0" rIns="0" bIns="0" rtlCol="0">
                          <a:noAutofit/>
                        </wps:bodyPr>
                      </wps:wsp>
                    </wpg:wgp>
                  </a:graphicData>
                </a:graphic>
              </wp:anchor>
            </w:drawing>
          </mc:Choice>
          <mc:Fallback>
            <w:pict>
              <v:group w14:anchorId="381DCD19" id="Group 122" o:spid="_x0000_s1054" style="position:absolute;margin-left:273.8pt;margin-top:147pt;width:205.9pt;height:114.4pt;z-index:-251643846" coordsize="26149,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">
                <v:group id="Group 1186199027" o:spid="_x0000_s1055" style="position:absolute;width:26149;height:14528" coordsize="26149,1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">
                  <v:shape id="Graphic 369" o:spid="_x0000_s1056" style="position:absolute;left:450;top:449;width:25698;height:14078;visibility:visible;mso-wrap-style:square;v-text-anchor:top" coordsize="2569845,140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" path="m2557284,l,22313,12090,1407617r2557285,-22327l2557284,xe" fillcolor="#f1f2f2" stroked="f">
                    <v:path arrowok="t"/>
                  </v:shape>
                  <v:shape id="Graphic 370" o:spid="_x0000_s1057" style="position:absolute;width:25698;height:14077;visibility:visible;mso-wrap-style:square;v-text-anchor:top" coordsize="2569845,140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" path="m2557284,l,22313,12090,1407617r2557285,-22327l2557284,xe" fillcolor="#eae1d7" stroked="f">
                    <v:path arrowok="t"/>
                  </v:shape>
                  <v:shape id="Graphic 371" o:spid="_x0000_s1058" style="position:absolute;left:23394;top:1191;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372" o:spid="_x0000_s1059" style="position:absolute;left:23214;top:1011;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 id="Textbox 395" o:spid="_x0000_s1060" type="#_x0000_t202" alt="Antisocial behaviour is a big problem – this is not just young people causing issues, older residents have been known to cause just as much trouble, if not more." style="position:absolute;left:1714;top:1524;width:21292;height:1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" filled="f" stroked="f">
                  <v:textbox inset="0,0,0,0">
                    <w:txbxContent>
                      <w:p w14:paraId="31AC4CB1" w14:textId="77777777" w:rsidR="00B25D8A" w:rsidRDefault="00B25D8A" w:rsidP="00B25D8A">
                        <w:pPr>
                          <w:pStyle w:val="BodyText"/>
                          <w:spacing w:before="25" w:line="232" w:lineRule="auto"/>
                          <w:ind w:left="22" w:hanging="3"/>
                        </w:pPr>
                        <w:r>
                          <w:rPr>
                            <w:color w:val="231F20"/>
                          </w:rPr>
                          <w:t xml:space="preserve">Antisocial </w:t>
                        </w:r>
                        <w:proofErr w:type="spellStart"/>
                        <w:r>
                          <w:rPr>
                            <w:color w:val="231F20"/>
                            <w:position w:val="1"/>
                          </w:rPr>
                          <w:t>behaviour</w:t>
                        </w:r>
                        <w:proofErr w:type="spellEnd"/>
                        <w:r>
                          <w:rPr>
                            <w:color w:val="231F20"/>
                            <w:position w:val="1"/>
                          </w:rPr>
                          <w:t xml:space="preserve"> </w:t>
                        </w:r>
                        <w:r>
                          <w:rPr>
                            <w:color w:val="231F20"/>
                            <w:position w:val="2"/>
                          </w:rPr>
                          <w:t xml:space="preserve">is a big </w:t>
                        </w:r>
                        <w:r>
                          <w:rPr>
                            <w:color w:val="231F20"/>
                          </w:rPr>
                          <w:t>problem</w:t>
                        </w:r>
                        <w:r>
                          <w:rPr>
                            <w:color w:val="231F20"/>
                            <w:spacing w:val="-6"/>
                          </w:rPr>
                          <w:t xml:space="preserve"> </w:t>
                        </w:r>
                        <w:r>
                          <w:rPr>
                            <w:color w:val="231F20"/>
                            <w:position w:val="1"/>
                          </w:rPr>
                          <w:t>–</w:t>
                        </w:r>
                        <w:r>
                          <w:rPr>
                            <w:color w:val="231F20"/>
                            <w:spacing w:val="-6"/>
                            <w:position w:val="1"/>
                          </w:rPr>
                          <w:t xml:space="preserve"> </w:t>
                        </w:r>
                        <w:r>
                          <w:rPr>
                            <w:color w:val="231F20"/>
                            <w:position w:val="1"/>
                          </w:rPr>
                          <w:t>this</w:t>
                        </w:r>
                        <w:r>
                          <w:rPr>
                            <w:color w:val="231F20"/>
                            <w:spacing w:val="-6"/>
                            <w:position w:val="1"/>
                          </w:rPr>
                          <w:t xml:space="preserve"> </w:t>
                        </w:r>
                        <w:r>
                          <w:rPr>
                            <w:color w:val="231F20"/>
                            <w:position w:val="1"/>
                          </w:rPr>
                          <w:t>is</w:t>
                        </w:r>
                        <w:r>
                          <w:rPr>
                            <w:color w:val="231F20"/>
                            <w:spacing w:val="-6"/>
                            <w:position w:val="1"/>
                          </w:rPr>
                          <w:t xml:space="preserve"> </w:t>
                        </w:r>
                        <w:r>
                          <w:rPr>
                            <w:color w:val="231F20"/>
                            <w:position w:val="2"/>
                          </w:rPr>
                          <w:t>not</w:t>
                        </w:r>
                        <w:r>
                          <w:rPr>
                            <w:color w:val="231F20"/>
                            <w:spacing w:val="-6"/>
                            <w:position w:val="2"/>
                          </w:rPr>
                          <w:t xml:space="preserve"> </w:t>
                        </w:r>
                        <w:r>
                          <w:rPr>
                            <w:color w:val="231F20"/>
                            <w:position w:val="2"/>
                          </w:rPr>
                          <w:t>just</w:t>
                        </w:r>
                        <w:r>
                          <w:rPr>
                            <w:color w:val="231F20"/>
                            <w:spacing w:val="-6"/>
                            <w:position w:val="2"/>
                          </w:rPr>
                          <w:t xml:space="preserve"> </w:t>
                        </w:r>
                        <w:r>
                          <w:rPr>
                            <w:color w:val="231F20"/>
                            <w:position w:val="2"/>
                          </w:rPr>
                          <w:t xml:space="preserve">young </w:t>
                        </w:r>
                        <w:r>
                          <w:rPr>
                            <w:color w:val="231F20"/>
                          </w:rPr>
                          <w:t xml:space="preserve">people </w:t>
                        </w:r>
                        <w:r>
                          <w:rPr>
                            <w:color w:val="231F20"/>
                            <w:position w:val="1"/>
                          </w:rPr>
                          <w:t xml:space="preserve">causing issues, </w:t>
                        </w:r>
                        <w:r>
                          <w:rPr>
                            <w:color w:val="231F20"/>
                            <w:position w:val="2"/>
                          </w:rPr>
                          <w:t xml:space="preserve">older </w:t>
                        </w:r>
                        <w:r>
                          <w:rPr>
                            <w:color w:val="231F20"/>
                          </w:rPr>
                          <w:t xml:space="preserve">residents </w:t>
                        </w:r>
                        <w:r>
                          <w:rPr>
                            <w:color w:val="231F20"/>
                            <w:position w:val="1"/>
                          </w:rPr>
                          <w:t xml:space="preserve">have been </w:t>
                        </w:r>
                        <w:r>
                          <w:rPr>
                            <w:color w:val="231F20"/>
                            <w:position w:val="2"/>
                          </w:rPr>
                          <w:t xml:space="preserve">known </w:t>
                        </w:r>
                        <w:r>
                          <w:rPr>
                            <w:color w:val="231F20"/>
                            <w:position w:val="3"/>
                          </w:rPr>
                          <w:t xml:space="preserve">to </w:t>
                        </w:r>
                        <w:r>
                          <w:rPr>
                            <w:color w:val="231F20"/>
                          </w:rPr>
                          <w:t xml:space="preserve">cause </w:t>
                        </w:r>
                        <w:r>
                          <w:rPr>
                            <w:color w:val="231F20"/>
                            <w:position w:val="1"/>
                          </w:rPr>
                          <w:t xml:space="preserve">just as much </w:t>
                        </w:r>
                        <w:r>
                          <w:rPr>
                            <w:color w:val="231F20"/>
                            <w:position w:val="2"/>
                          </w:rPr>
                          <w:t xml:space="preserve">trouble, </w:t>
                        </w:r>
                        <w:r>
                          <w:rPr>
                            <w:color w:val="231F20"/>
                            <w:position w:val="3"/>
                          </w:rPr>
                          <w:t xml:space="preserve">if </w:t>
                        </w:r>
                        <w:r>
                          <w:rPr>
                            <w:color w:val="231F20"/>
                          </w:rPr>
                          <w:t>not more.</w:t>
                        </w:r>
                      </w:p>
                    </w:txbxContent>
                  </v:textbox>
                </v:shape>
              </v:group>
            </w:pict>
          </mc:Fallback>
        </mc:AlternateContent>
      </w:r>
      <w:r>
        <w:rPr>
          <w:rFonts w:eastAsia="Arial" w:cs="Arial"/>
          <w:noProof/>
          <w:color w:val="000000" w:themeColor="text1"/>
          <w:szCs w:val="24"/>
        </w:rPr>
        <mc:AlternateContent>
          <mc:Choice Requires="wpg">
            <w:drawing>
              <wp:anchor distT="0" distB="0" distL="114300" distR="114300" simplePos="0" relativeHeight="251670586" behindDoc="1" locked="0" layoutInCell="1" allowOverlap="1" wp14:anchorId="5F8B4A9D" wp14:editId="1183C02A">
                <wp:simplePos x="0" y="0"/>
                <wp:positionH relativeFrom="column">
                  <wp:posOffset>3851193</wp:posOffset>
                </wp:positionH>
                <wp:positionV relativeFrom="paragraph">
                  <wp:posOffset>18414</wp:posOffset>
                </wp:positionV>
                <wp:extent cx="1953260" cy="1344295"/>
                <wp:effectExtent l="0" t="0" r="8890" b="8255"/>
                <wp:wrapNone/>
                <wp:docPr id="922024634" name="Group 121"/>
                <wp:cNvGraphicFramePr/>
                <a:graphic xmlns:a="http://schemas.openxmlformats.org/drawingml/2006/main">
                  <a:graphicData uri="http://schemas.microsoft.com/office/word/2010/wordprocessingGroup">
                    <wpg:wgp>
                      <wpg:cNvGrpSpPr/>
                      <wpg:grpSpPr>
                        <a:xfrm>
                          <a:off x="0" y="0"/>
                          <a:ext cx="1953260" cy="1344295"/>
                          <a:chOff x="0" y="0"/>
                          <a:chExt cx="1953260" cy="1344295"/>
                        </a:xfrm>
                      </wpg:grpSpPr>
                      <wpg:grpSp>
                        <wpg:cNvPr id="1883989124" name="Group 1883989124"/>
                        <wpg:cNvGrpSpPr>
                          <a:grpSpLocks/>
                        </wpg:cNvGrpSpPr>
                        <wpg:grpSpPr>
                          <a:xfrm>
                            <a:off x="0" y="0"/>
                            <a:ext cx="1953260" cy="1344295"/>
                            <a:chOff x="0" y="0"/>
                            <a:chExt cx="1953260" cy="1344295"/>
                          </a:xfrm>
                        </wpg:grpSpPr>
                        <wps:wsp>
                          <wps:cNvPr id="1638454016" name="Graphic 389"/>
                          <wps:cNvSpPr/>
                          <wps:spPr>
                            <a:xfrm>
                              <a:off x="44996" y="138398"/>
                              <a:ext cx="1908175" cy="1205865"/>
                            </a:xfrm>
                            <a:custGeom>
                              <a:avLst/>
                              <a:gdLst/>
                              <a:ahLst/>
                              <a:cxnLst/>
                              <a:rect l="l" t="t" r="r" b="b"/>
                              <a:pathLst>
                                <a:path w="1908175" h="1205865">
                                  <a:moveTo>
                                    <a:pt x="1907997" y="0"/>
                                  </a:moveTo>
                                  <a:lnTo>
                                    <a:pt x="0" y="0"/>
                                  </a:lnTo>
                                  <a:lnTo>
                                    <a:pt x="0" y="1205826"/>
                                  </a:lnTo>
                                  <a:lnTo>
                                    <a:pt x="1907997" y="1205826"/>
                                  </a:lnTo>
                                  <a:lnTo>
                                    <a:pt x="1907997" y="0"/>
                                  </a:lnTo>
                                  <a:close/>
                                </a:path>
                              </a:pathLst>
                            </a:custGeom>
                            <a:solidFill>
                              <a:srgbClr val="F1F2F2"/>
                            </a:solidFill>
                          </wps:spPr>
                          <wps:bodyPr wrap="square" lIns="0" tIns="0" rIns="0" bIns="0" rtlCol="0">
                            <a:prstTxWarp prst="textNoShape">
                              <a:avLst/>
                            </a:prstTxWarp>
                            <a:noAutofit/>
                          </wps:bodyPr>
                        </wps:wsp>
                        <wps:wsp>
                          <wps:cNvPr id="1378353616" name="Graphic 390" descr="Our nearest job centre is in Bulwell which&#10;can be hard to reach for those who rely on public transport.&#10;"/>
                          <wps:cNvSpPr/>
                          <wps:spPr>
                            <a:xfrm>
                              <a:off x="0" y="93402"/>
                              <a:ext cx="1908175" cy="1205865"/>
                            </a:xfrm>
                            <a:custGeom>
                              <a:avLst/>
                              <a:gdLst/>
                              <a:ahLst/>
                              <a:cxnLst/>
                              <a:rect l="l" t="t" r="r" b="b"/>
                              <a:pathLst>
                                <a:path w="1908175" h="1205865">
                                  <a:moveTo>
                                    <a:pt x="1907997" y="0"/>
                                  </a:moveTo>
                                  <a:lnTo>
                                    <a:pt x="0" y="0"/>
                                  </a:lnTo>
                                  <a:lnTo>
                                    <a:pt x="0" y="1205826"/>
                                  </a:lnTo>
                                  <a:lnTo>
                                    <a:pt x="1907997" y="1205826"/>
                                  </a:lnTo>
                                  <a:lnTo>
                                    <a:pt x="1907997" y="0"/>
                                  </a:lnTo>
                                  <a:close/>
                                </a:path>
                              </a:pathLst>
                            </a:custGeom>
                            <a:solidFill>
                              <a:srgbClr val="EAE1D7"/>
                            </a:solidFill>
                          </wps:spPr>
                          <wps:bodyPr wrap="square" lIns="0" tIns="0" rIns="0" bIns="0" rtlCol="0">
                            <a:prstTxWarp prst="textNoShape">
                              <a:avLst/>
                            </a:prstTxWarp>
                            <a:noAutofit/>
                          </wps:bodyPr>
                        </wps:wsp>
                        <wps:wsp>
                          <wps:cNvPr id="1323835491" name="Graphic 391"/>
                          <wps:cNvSpPr/>
                          <wps:spPr>
                            <a:xfrm>
                              <a:off x="881992"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234950803" name="Graphic 392"/>
                          <wps:cNvSpPr/>
                          <wps:spPr>
                            <a:xfrm>
                              <a:off x="863992"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434640506" name="Textbox 402"/>
                        <wps:cNvSpPr txBox="1">
                          <a:spLocks/>
                        </wps:cNvSpPr>
                        <wps:spPr>
                          <a:xfrm>
                            <a:off x="0" y="95250"/>
                            <a:ext cx="1908175" cy="1090294"/>
                          </a:xfrm>
                          <a:prstGeom prst="rect">
                            <a:avLst/>
                          </a:prstGeom>
                        </wps:spPr>
                        <wps:txbx>
                          <w:txbxContent>
                            <w:p w14:paraId="32577649" w14:textId="77777777" w:rsidR="00B25D8A" w:rsidRDefault="00B25D8A" w:rsidP="00B25D8A">
                              <w:pPr>
                                <w:pStyle w:val="BodyText"/>
                                <w:spacing w:before="238" w:line="249" w:lineRule="auto"/>
                                <w:ind w:left="283" w:right="331"/>
                                <w:jc w:val="both"/>
                              </w:pPr>
                              <w:r>
                                <w:rPr>
                                  <w:color w:val="231F20"/>
                                </w:rPr>
                                <w:t>Our</w:t>
                              </w:r>
                              <w:r>
                                <w:rPr>
                                  <w:color w:val="231F20"/>
                                  <w:spacing w:val="-13"/>
                                </w:rPr>
                                <w:t xml:space="preserve"> </w:t>
                              </w:r>
                              <w:r>
                                <w:rPr>
                                  <w:color w:val="231F20"/>
                                </w:rPr>
                                <w:t>nearest</w:t>
                              </w:r>
                              <w:r>
                                <w:rPr>
                                  <w:color w:val="231F20"/>
                                  <w:spacing w:val="-13"/>
                                </w:rPr>
                                <w:t xml:space="preserve"> </w:t>
                              </w:r>
                              <w:r>
                                <w:rPr>
                                  <w:color w:val="231F20"/>
                                </w:rPr>
                                <w:t>job</w:t>
                              </w:r>
                              <w:r>
                                <w:rPr>
                                  <w:color w:val="231F20"/>
                                  <w:spacing w:val="-13"/>
                                </w:rPr>
                                <w:t xml:space="preserve"> </w:t>
                              </w:r>
                              <w:proofErr w:type="spellStart"/>
                              <w:r>
                                <w:rPr>
                                  <w:color w:val="231F20"/>
                                </w:rPr>
                                <w:t>centre</w:t>
                              </w:r>
                              <w:proofErr w:type="spellEnd"/>
                              <w:r>
                                <w:rPr>
                                  <w:color w:val="231F20"/>
                                </w:rPr>
                                <w:t xml:space="preserve"> is in Bulwell which</w:t>
                              </w:r>
                            </w:p>
                            <w:p w14:paraId="6061988C" w14:textId="77777777" w:rsidR="00B25D8A" w:rsidRDefault="00B25D8A" w:rsidP="00B25D8A">
                              <w:pPr>
                                <w:pStyle w:val="BodyText"/>
                                <w:spacing w:before="2" w:line="249" w:lineRule="auto"/>
                                <w:ind w:left="283" w:right="491"/>
                                <w:jc w:val="both"/>
                              </w:pPr>
                              <w:r>
                                <w:rPr>
                                  <w:color w:val="231F20"/>
                                </w:rPr>
                                <w:t>can</w:t>
                              </w:r>
                              <w:r>
                                <w:rPr>
                                  <w:color w:val="231F20"/>
                                  <w:spacing w:val="-3"/>
                                </w:rPr>
                                <w:t xml:space="preserve"> </w:t>
                              </w:r>
                              <w:r>
                                <w:rPr>
                                  <w:color w:val="231F20"/>
                                </w:rPr>
                                <w:t>be</w:t>
                              </w:r>
                              <w:r>
                                <w:rPr>
                                  <w:color w:val="231F20"/>
                                  <w:spacing w:val="-3"/>
                                </w:rPr>
                                <w:t xml:space="preserve"> </w:t>
                              </w:r>
                              <w:r>
                                <w:rPr>
                                  <w:color w:val="231F20"/>
                                </w:rPr>
                                <w:t>hard</w:t>
                              </w:r>
                              <w:r>
                                <w:rPr>
                                  <w:color w:val="231F20"/>
                                  <w:spacing w:val="-3"/>
                                </w:rPr>
                                <w:t xml:space="preserve"> </w:t>
                              </w:r>
                              <w:r>
                                <w:rPr>
                                  <w:color w:val="231F20"/>
                                </w:rPr>
                                <w:t>to</w:t>
                              </w:r>
                              <w:r>
                                <w:rPr>
                                  <w:color w:val="231F20"/>
                                  <w:spacing w:val="-3"/>
                                </w:rPr>
                                <w:t xml:space="preserve"> </w:t>
                              </w:r>
                              <w:r>
                                <w:rPr>
                                  <w:color w:val="231F20"/>
                                </w:rPr>
                                <w:t>reach for</w:t>
                              </w:r>
                              <w:r>
                                <w:rPr>
                                  <w:color w:val="231F20"/>
                                  <w:spacing w:val="-10"/>
                                </w:rPr>
                                <w:t xml:space="preserve"> </w:t>
                              </w:r>
                              <w:r>
                                <w:rPr>
                                  <w:color w:val="231F20"/>
                                </w:rPr>
                                <w:t>those</w:t>
                              </w:r>
                              <w:r>
                                <w:rPr>
                                  <w:color w:val="231F20"/>
                                  <w:spacing w:val="-10"/>
                                </w:rPr>
                                <w:t xml:space="preserve"> </w:t>
                              </w:r>
                              <w:r>
                                <w:rPr>
                                  <w:color w:val="231F20"/>
                                </w:rPr>
                                <w:t>who</w:t>
                              </w:r>
                              <w:r>
                                <w:rPr>
                                  <w:color w:val="231F20"/>
                                  <w:spacing w:val="-10"/>
                                </w:rPr>
                                <w:t xml:space="preserve"> </w:t>
                              </w:r>
                              <w:r>
                                <w:rPr>
                                  <w:color w:val="231F20"/>
                                </w:rPr>
                                <w:t>rely</w:t>
                              </w:r>
                              <w:r>
                                <w:rPr>
                                  <w:color w:val="231F20"/>
                                  <w:spacing w:val="-10"/>
                                </w:rPr>
                                <w:t xml:space="preserve"> </w:t>
                              </w:r>
                              <w:r>
                                <w:rPr>
                                  <w:color w:val="231F20"/>
                                </w:rPr>
                                <w:t>on public transport.</w:t>
                              </w:r>
                            </w:p>
                            <w:p w14:paraId="1B261E62" w14:textId="77777777" w:rsidR="00B25D8A" w:rsidRDefault="00B25D8A" w:rsidP="00B25D8A">
                              <w:pPr>
                                <w:pStyle w:val="BodyText"/>
                                <w:ind w:left="40"/>
                                <w:rPr>
                                  <w:sz w:val="17"/>
                                </w:rPr>
                              </w:pPr>
                            </w:p>
                          </w:txbxContent>
                        </wps:txbx>
                        <wps:bodyPr wrap="square" lIns="0" tIns="0" rIns="0" bIns="0" rtlCol="0">
                          <a:noAutofit/>
                        </wps:bodyPr>
                      </wps:wsp>
                    </wpg:wgp>
                  </a:graphicData>
                </a:graphic>
              </wp:anchor>
            </w:drawing>
          </mc:Choice>
          <mc:Fallback>
            <w:pict>
              <v:group w14:anchorId="5F8B4A9D" id="Group 121" o:spid="_x0000_s1061" style="position:absolute;margin-left:303.25pt;margin-top:1.45pt;width:153.8pt;height:105.85pt;z-index:-251645894" coordsize="19532,1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">
                <v:group id="Group 1883989124" o:spid="_x0000_s1062" style="position:absolute;width:19532;height:13442" coordsize="19532,1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">
                  <v:shape id="Graphic 389" o:spid="_x0000_s1063" style="position:absolute;left:449;top:1383;width:19082;height:12059;visibility:visible;mso-wrap-style:square;v-text-anchor:top" coordsize="1908175,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" path="m1907997,l,,,1205826r1907997,l1907997,xe" fillcolor="#f1f2f2" stroked="f">
                    <v:path arrowok="t"/>
                  </v:shape>
                  <v:shape id="Graphic 390" o:spid="_x0000_s1064" alt="Our nearest job centre is in Bulwell which&#10;can be hard to reach for those who rely on public transport.&#10;" style="position:absolute;top:934;width:19081;height:12058;visibility:visible;mso-wrap-style:square;v-text-anchor:top" coordsize="1908175,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" path="m1907997,l,,,1205826r1907997,l1907997,xe" fillcolor="#eae1d7" stroked="f">
                    <v:path arrowok="t"/>
                  </v:shape>
                  <v:shape id="Graphic 391" o:spid="_x0000_s1065" style="position:absolute;left:8819;top:18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" path="m90004,l54971,7072,26362,26360,7073,54965,,89992r7073,35033l26362,153635r28609,19288l90004,179997r35034,-7074l153647,153635r19289,-28610l180009,89992,172936,54965,153647,26360,125038,7072,90004,xe" fillcolor="#b1b3b6" stroked="f">
                    <v:path arrowok="t"/>
                  </v:shape>
                  <v:shape id="Graphic 392" o:spid="_x0000_s1066" style="position:absolute;left:8639;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" path="m90004,l54971,7072,26362,26360,7073,54965,,89992r7073,35033l26362,153635r28609,19288l90004,179997r35034,-7074l153647,153635r19289,-28610l180009,89992,172936,54965,153647,26360,125038,7072,90004,xe" fillcolor="#cc4a27" stroked="f">
                    <v:path arrowok="t"/>
                  </v:shape>
                </v:group>
                <v:shape id="Textbox 402" o:spid="_x0000_s1067" type="#_x0000_t202" style="position:absolute;top:952;width:19081;height:10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" filled="f" stroked="f">
                  <v:textbox inset="0,0,0,0">
                    <w:txbxContent>
                      <w:p w14:paraId="32577649" w14:textId="77777777" w:rsidR="00B25D8A" w:rsidRDefault="00B25D8A" w:rsidP="00B25D8A">
                        <w:pPr>
                          <w:pStyle w:val="BodyText"/>
                          <w:spacing w:before="238" w:line="249" w:lineRule="auto"/>
                          <w:ind w:left="283" w:right="331"/>
                          <w:jc w:val="both"/>
                        </w:pPr>
                        <w:r>
                          <w:rPr>
                            <w:color w:val="231F20"/>
                          </w:rPr>
                          <w:t>Our</w:t>
                        </w:r>
                        <w:r>
                          <w:rPr>
                            <w:color w:val="231F20"/>
                            <w:spacing w:val="-13"/>
                          </w:rPr>
                          <w:t xml:space="preserve"> </w:t>
                        </w:r>
                        <w:r>
                          <w:rPr>
                            <w:color w:val="231F20"/>
                          </w:rPr>
                          <w:t>nearest</w:t>
                        </w:r>
                        <w:r>
                          <w:rPr>
                            <w:color w:val="231F20"/>
                            <w:spacing w:val="-13"/>
                          </w:rPr>
                          <w:t xml:space="preserve"> </w:t>
                        </w:r>
                        <w:r>
                          <w:rPr>
                            <w:color w:val="231F20"/>
                          </w:rPr>
                          <w:t>job</w:t>
                        </w:r>
                        <w:r>
                          <w:rPr>
                            <w:color w:val="231F20"/>
                            <w:spacing w:val="-13"/>
                          </w:rPr>
                          <w:t xml:space="preserve"> </w:t>
                        </w:r>
                        <w:proofErr w:type="spellStart"/>
                        <w:r>
                          <w:rPr>
                            <w:color w:val="231F20"/>
                          </w:rPr>
                          <w:t>centre</w:t>
                        </w:r>
                        <w:proofErr w:type="spellEnd"/>
                        <w:r>
                          <w:rPr>
                            <w:color w:val="231F20"/>
                          </w:rPr>
                          <w:t xml:space="preserve"> is in Bulwell which</w:t>
                        </w:r>
                      </w:p>
                      <w:p w14:paraId="6061988C" w14:textId="77777777" w:rsidR="00B25D8A" w:rsidRDefault="00B25D8A" w:rsidP="00B25D8A">
                        <w:pPr>
                          <w:pStyle w:val="BodyText"/>
                          <w:spacing w:before="2" w:line="249" w:lineRule="auto"/>
                          <w:ind w:left="283" w:right="491"/>
                          <w:jc w:val="both"/>
                        </w:pPr>
                        <w:r>
                          <w:rPr>
                            <w:color w:val="231F20"/>
                          </w:rPr>
                          <w:t>can</w:t>
                        </w:r>
                        <w:r>
                          <w:rPr>
                            <w:color w:val="231F20"/>
                            <w:spacing w:val="-3"/>
                          </w:rPr>
                          <w:t xml:space="preserve"> </w:t>
                        </w:r>
                        <w:r>
                          <w:rPr>
                            <w:color w:val="231F20"/>
                          </w:rPr>
                          <w:t>be</w:t>
                        </w:r>
                        <w:r>
                          <w:rPr>
                            <w:color w:val="231F20"/>
                            <w:spacing w:val="-3"/>
                          </w:rPr>
                          <w:t xml:space="preserve"> </w:t>
                        </w:r>
                        <w:r>
                          <w:rPr>
                            <w:color w:val="231F20"/>
                          </w:rPr>
                          <w:t>hard</w:t>
                        </w:r>
                        <w:r>
                          <w:rPr>
                            <w:color w:val="231F20"/>
                            <w:spacing w:val="-3"/>
                          </w:rPr>
                          <w:t xml:space="preserve"> </w:t>
                        </w:r>
                        <w:r>
                          <w:rPr>
                            <w:color w:val="231F20"/>
                          </w:rPr>
                          <w:t>to</w:t>
                        </w:r>
                        <w:r>
                          <w:rPr>
                            <w:color w:val="231F20"/>
                            <w:spacing w:val="-3"/>
                          </w:rPr>
                          <w:t xml:space="preserve"> </w:t>
                        </w:r>
                        <w:r>
                          <w:rPr>
                            <w:color w:val="231F20"/>
                          </w:rPr>
                          <w:t>reach for</w:t>
                        </w:r>
                        <w:r>
                          <w:rPr>
                            <w:color w:val="231F20"/>
                            <w:spacing w:val="-10"/>
                          </w:rPr>
                          <w:t xml:space="preserve"> </w:t>
                        </w:r>
                        <w:r>
                          <w:rPr>
                            <w:color w:val="231F20"/>
                          </w:rPr>
                          <w:t>those</w:t>
                        </w:r>
                        <w:r>
                          <w:rPr>
                            <w:color w:val="231F20"/>
                            <w:spacing w:val="-10"/>
                          </w:rPr>
                          <w:t xml:space="preserve"> </w:t>
                        </w:r>
                        <w:r>
                          <w:rPr>
                            <w:color w:val="231F20"/>
                          </w:rPr>
                          <w:t>who</w:t>
                        </w:r>
                        <w:r>
                          <w:rPr>
                            <w:color w:val="231F20"/>
                            <w:spacing w:val="-10"/>
                          </w:rPr>
                          <w:t xml:space="preserve"> </w:t>
                        </w:r>
                        <w:r>
                          <w:rPr>
                            <w:color w:val="231F20"/>
                          </w:rPr>
                          <w:t>rely</w:t>
                        </w:r>
                        <w:r>
                          <w:rPr>
                            <w:color w:val="231F20"/>
                            <w:spacing w:val="-10"/>
                          </w:rPr>
                          <w:t xml:space="preserve"> </w:t>
                        </w:r>
                        <w:r>
                          <w:rPr>
                            <w:color w:val="231F20"/>
                          </w:rPr>
                          <w:t>on public transport.</w:t>
                        </w:r>
                      </w:p>
                      <w:p w14:paraId="1B261E62" w14:textId="77777777" w:rsidR="00B25D8A" w:rsidRDefault="00B25D8A" w:rsidP="00B25D8A">
                        <w:pPr>
                          <w:pStyle w:val="BodyText"/>
                          <w:ind w:left="40"/>
                          <w:rPr>
                            <w:sz w:val="17"/>
                          </w:rPr>
                        </w:pPr>
                      </w:p>
                    </w:txbxContent>
                  </v:textbox>
                </v:shape>
              </v:group>
            </w:pict>
          </mc:Fallback>
        </mc:AlternateContent>
      </w:r>
      <w:r>
        <w:rPr>
          <w:rFonts w:eastAsia="Arial" w:cs="Arial"/>
          <w:b/>
          <w:bCs/>
          <w:noProof/>
          <w:color w:val="000000" w:themeColor="text1"/>
          <w:szCs w:val="24"/>
        </w:rPr>
        <mc:AlternateContent>
          <mc:Choice Requires="wpg">
            <w:drawing>
              <wp:anchor distT="0" distB="0" distL="114300" distR="114300" simplePos="0" relativeHeight="251668538" behindDoc="1" locked="0" layoutInCell="1" allowOverlap="1" wp14:anchorId="78E65B15" wp14:editId="724C24EC">
                <wp:simplePos x="0" y="0"/>
                <wp:positionH relativeFrom="column">
                  <wp:posOffset>368849</wp:posOffset>
                </wp:positionH>
                <wp:positionV relativeFrom="paragraph">
                  <wp:posOffset>3917864</wp:posOffset>
                </wp:positionV>
                <wp:extent cx="2221230" cy="1468120"/>
                <wp:effectExtent l="0" t="0" r="7620" b="0"/>
                <wp:wrapNone/>
                <wp:docPr id="118335848" name="Group 120"/>
                <wp:cNvGraphicFramePr/>
                <a:graphic xmlns:a="http://schemas.openxmlformats.org/drawingml/2006/main">
                  <a:graphicData uri="http://schemas.microsoft.com/office/word/2010/wordprocessingGroup">
                    <wpg:wgp>
                      <wpg:cNvGrpSpPr/>
                      <wpg:grpSpPr>
                        <a:xfrm>
                          <a:off x="0" y="0"/>
                          <a:ext cx="2221230" cy="1468120"/>
                          <a:chOff x="0" y="0"/>
                          <a:chExt cx="2221230" cy="1468120"/>
                        </a:xfrm>
                      </wpg:grpSpPr>
                      <wpg:grpSp>
                        <wpg:cNvPr id="1020377853" name="Group 1020377853"/>
                        <wpg:cNvGrpSpPr>
                          <a:grpSpLocks/>
                        </wpg:cNvGrpSpPr>
                        <wpg:grpSpPr>
                          <a:xfrm>
                            <a:off x="0" y="0"/>
                            <a:ext cx="2221230" cy="1468120"/>
                            <a:chOff x="0" y="0"/>
                            <a:chExt cx="2221230" cy="1468120"/>
                          </a:xfrm>
                        </wpg:grpSpPr>
                        <wps:wsp>
                          <wps:cNvPr id="1562726917" name="Graphic 374"/>
                          <wps:cNvSpPr/>
                          <wps:spPr>
                            <a:xfrm>
                              <a:off x="44999" y="44999"/>
                              <a:ext cx="2176145" cy="1423670"/>
                            </a:xfrm>
                            <a:custGeom>
                              <a:avLst/>
                              <a:gdLst/>
                              <a:ahLst/>
                              <a:cxnLst/>
                              <a:rect l="l" t="t" r="r" b="b"/>
                              <a:pathLst>
                                <a:path w="2176145" h="1423670">
                                  <a:moveTo>
                                    <a:pt x="2163559" y="0"/>
                                  </a:moveTo>
                                  <a:lnTo>
                                    <a:pt x="0" y="18884"/>
                                  </a:lnTo>
                                  <a:lnTo>
                                    <a:pt x="12255" y="1423060"/>
                                  </a:lnTo>
                                  <a:lnTo>
                                    <a:pt x="2175814" y="1404188"/>
                                  </a:lnTo>
                                  <a:lnTo>
                                    <a:pt x="2163559" y="0"/>
                                  </a:lnTo>
                                  <a:close/>
                                </a:path>
                              </a:pathLst>
                            </a:custGeom>
                            <a:solidFill>
                              <a:srgbClr val="F1F2F2"/>
                            </a:solidFill>
                          </wps:spPr>
                          <wps:bodyPr wrap="square" lIns="0" tIns="0" rIns="0" bIns="0" rtlCol="0">
                            <a:prstTxWarp prst="textNoShape">
                              <a:avLst/>
                            </a:prstTxWarp>
                            <a:noAutofit/>
                          </wps:bodyPr>
                        </wps:wsp>
                        <wps:wsp>
                          <wps:cNvPr id="2117637397" name="Graphic 375" descr="There is good community spirit within Hucknall with lots of opportunities for residents to get involved in community activities throughout the week."/>
                          <wps:cNvSpPr/>
                          <wps:spPr>
                            <a:xfrm>
                              <a:off x="0" y="0"/>
                              <a:ext cx="2176145" cy="1423670"/>
                            </a:xfrm>
                            <a:custGeom>
                              <a:avLst/>
                              <a:gdLst/>
                              <a:ahLst/>
                              <a:cxnLst/>
                              <a:rect l="l" t="t" r="r" b="b"/>
                              <a:pathLst>
                                <a:path w="2176145" h="1423670">
                                  <a:moveTo>
                                    <a:pt x="2163559" y="0"/>
                                  </a:moveTo>
                                  <a:lnTo>
                                    <a:pt x="0" y="18884"/>
                                  </a:lnTo>
                                  <a:lnTo>
                                    <a:pt x="12255" y="1423060"/>
                                  </a:lnTo>
                                  <a:lnTo>
                                    <a:pt x="2175814" y="1404188"/>
                                  </a:lnTo>
                                  <a:lnTo>
                                    <a:pt x="2163559" y="0"/>
                                  </a:lnTo>
                                  <a:close/>
                                </a:path>
                              </a:pathLst>
                            </a:custGeom>
                            <a:solidFill>
                              <a:srgbClr val="EAE1D7"/>
                            </a:solidFill>
                          </wps:spPr>
                          <wps:bodyPr wrap="square" lIns="0" tIns="0" rIns="0" bIns="0" rtlCol="0">
                            <a:prstTxWarp prst="textNoShape">
                              <a:avLst/>
                            </a:prstTxWarp>
                            <a:noAutofit/>
                          </wps:bodyPr>
                        </wps:wsp>
                        <wps:wsp>
                          <wps:cNvPr id="264371597" name="Graphic 376"/>
                          <wps:cNvSpPr/>
                          <wps:spPr>
                            <a:xfrm>
                              <a:off x="1945387" y="63009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629088802" name="Graphic 377"/>
                          <wps:cNvSpPr/>
                          <wps:spPr>
                            <a:xfrm>
                              <a:off x="1927387" y="61209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1137699260" name="Textbox 397"/>
                        <wps:cNvSpPr txBox="1">
                          <a:spLocks/>
                        </wps:cNvSpPr>
                        <wps:spPr>
                          <a:xfrm>
                            <a:off x="171450" y="142875"/>
                            <a:ext cx="1737360" cy="1125220"/>
                          </a:xfrm>
                          <a:prstGeom prst="rect">
                            <a:avLst/>
                          </a:prstGeom>
                        </wps:spPr>
                        <wps:txbx>
                          <w:txbxContent>
                            <w:p w14:paraId="15B85E26" w14:textId="77777777" w:rsidR="00B25D8A" w:rsidRDefault="00B25D8A" w:rsidP="00B25D8A">
                              <w:pPr>
                                <w:pStyle w:val="BodyText"/>
                                <w:spacing w:before="28" w:line="237" w:lineRule="auto"/>
                                <w:ind w:left="22" w:hanging="3"/>
                                <w:rPr>
                                  <w:position w:val="1"/>
                                </w:rPr>
                              </w:pPr>
                              <w:r>
                                <w:rPr>
                                  <w:color w:val="231F20"/>
                                </w:rPr>
                                <w:t>There</w:t>
                              </w:r>
                              <w:r>
                                <w:rPr>
                                  <w:color w:val="231F20"/>
                                  <w:spacing w:val="-12"/>
                                </w:rPr>
                                <w:t xml:space="preserve"> </w:t>
                              </w:r>
                              <w:r>
                                <w:rPr>
                                  <w:color w:val="231F20"/>
                                  <w:position w:val="1"/>
                                </w:rPr>
                                <w:t>is</w:t>
                              </w:r>
                              <w:r>
                                <w:rPr>
                                  <w:color w:val="231F20"/>
                                  <w:spacing w:val="-12"/>
                                  <w:position w:val="1"/>
                                </w:rPr>
                                <w:t xml:space="preserve"> </w:t>
                              </w:r>
                              <w:r>
                                <w:rPr>
                                  <w:color w:val="231F20"/>
                                  <w:position w:val="1"/>
                                </w:rPr>
                                <w:t>good</w:t>
                              </w:r>
                              <w:r>
                                <w:rPr>
                                  <w:color w:val="231F20"/>
                                  <w:spacing w:val="-12"/>
                                  <w:position w:val="1"/>
                                </w:rPr>
                                <w:t xml:space="preserve"> </w:t>
                              </w:r>
                              <w:r>
                                <w:rPr>
                                  <w:color w:val="231F20"/>
                                  <w:position w:val="1"/>
                                </w:rPr>
                                <w:t xml:space="preserve">community </w:t>
                              </w:r>
                              <w:r>
                                <w:rPr>
                                  <w:color w:val="231F20"/>
                                </w:rPr>
                                <w:t>spirit</w:t>
                              </w:r>
                              <w:r>
                                <w:rPr>
                                  <w:color w:val="231F20"/>
                                  <w:spacing w:val="-4"/>
                                </w:rPr>
                                <w:t xml:space="preserve"> </w:t>
                              </w:r>
                              <w:r>
                                <w:rPr>
                                  <w:color w:val="231F20"/>
                                  <w:position w:val="1"/>
                                </w:rPr>
                                <w:t>within</w:t>
                              </w:r>
                              <w:r>
                                <w:rPr>
                                  <w:color w:val="231F20"/>
                                  <w:spacing w:val="-4"/>
                                  <w:position w:val="1"/>
                                </w:rPr>
                                <w:t xml:space="preserve"> </w:t>
                              </w:r>
                              <w:r>
                                <w:rPr>
                                  <w:color w:val="231F20"/>
                                  <w:position w:val="1"/>
                                </w:rPr>
                                <w:t>Hucknall</w:t>
                              </w:r>
                              <w:r>
                                <w:rPr>
                                  <w:color w:val="231F20"/>
                                  <w:spacing w:val="-4"/>
                                  <w:position w:val="1"/>
                                </w:rPr>
                                <w:t xml:space="preserve"> </w:t>
                              </w:r>
                              <w:r>
                                <w:rPr>
                                  <w:color w:val="231F20"/>
                                  <w:position w:val="2"/>
                                </w:rPr>
                                <w:t xml:space="preserve">with </w:t>
                              </w:r>
                              <w:r>
                                <w:rPr>
                                  <w:color w:val="231F20"/>
                                </w:rPr>
                                <w:t xml:space="preserve">lots of </w:t>
                              </w:r>
                              <w:r>
                                <w:rPr>
                                  <w:color w:val="231F20"/>
                                  <w:position w:val="1"/>
                                </w:rPr>
                                <w:t xml:space="preserve">opportunities </w:t>
                              </w:r>
                              <w:r>
                                <w:rPr>
                                  <w:color w:val="231F20"/>
                                  <w:position w:val="2"/>
                                </w:rPr>
                                <w:t xml:space="preserve">for </w:t>
                              </w:r>
                              <w:r>
                                <w:rPr>
                                  <w:color w:val="231F20"/>
                                </w:rPr>
                                <w:t xml:space="preserve">residents </w:t>
                              </w:r>
                              <w:r>
                                <w:rPr>
                                  <w:color w:val="231F20"/>
                                  <w:position w:val="1"/>
                                </w:rPr>
                                <w:t xml:space="preserve">to get involved </w:t>
                              </w:r>
                              <w:r>
                                <w:rPr>
                                  <w:color w:val="231F20"/>
                                </w:rPr>
                                <w:t xml:space="preserve">in community </w:t>
                              </w:r>
                              <w:r>
                                <w:rPr>
                                  <w:color w:val="231F20"/>
                                  <w:position w:val="1"/>
                                </w:rPr>
                                <w:t xml:space="preserve">activities </w:t>
                              </w:r>
                              <w:r>
                                <w:rPr>
                                  <w:color w:val="231F20"/>
                                </w:rPr>
                                <w:t xml:space="preserve">throughout </w:t>
                              </w:r>
                              <w:r>
                                <w:rPr>
                                  <w:color w:val="231F20"/>
                                  <w:position w:val="1"/>
                                </w:rPr>
                                <w:t>the week.</w:t>
                              </w:r>
                            </w:p>
                          </w:txbxContent>
                        </wps:txbx>
                        <wps:bodyPr wrap="square" lIns="0" tIns="0" rIns="0" bIns="0" rtlCol="0">
                          <a:noAutofit/>
                        </wps:bodyPr>
                      </wps:wsp>
                    </wpg:wgp>
                  </a:graphicData>
                </a:graphic>
              </wp:anchor>
            </w:drawing>
          </mc:Choice>
          <mc:Fallback>
            <w:pict>
              <v:group w14:anchorId="78E65B15" id="Group 120" o:spid="_x0000_s1068" style="position:absolute;margin-left:29.05pt;margin-top:308.5pt;width:174.9pt;height:115.6pt;z-index:-251647942" coordsize="22212,14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">
                <v:group id="Group 1020377853" o:spid="_x0000_s1069" style="position:absolute;width:22212;height:14681" coordsize="22212,1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">
                  <v:shape id="Graphic 374" o:spid="_x0000_s1070" style="position:absolute;left:449;top:449;width:21762;height:14237;visibility:visible;mso-wrap-style:square;v-text-anchor:top" coordsize="2176145,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" path="m2163559,l,18884,12255,1423060r2163559,-18872l2163559,xe" fillcolor="#f1f2f2" stroked="f">
                    <v:path arrowok="t"/>
                  </v:shape>
                  <v:shape id="Graphic 375" o:spid="_x0000_s1071" alt="There is good community spirit within Hucknall with lots of opportunities for residents to get involved in community activities throughout the week." style="position:absolute;width:21761;height:14236;visibility:visible;mso-wrap-style:square;v-text-anchor:top" coordsize="2176145,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" path="m2163559,l,18884,12255,1423060r2163559,-18872l2163559,xe" fillcolor="#eae1d7" stroked="f">
                    <v:path arrowok="t"/>
                  </v:shape>
                  <v:shape id="Graphic 376" o:spid="_x0000_s1072" style="position:absolute;left:19453;top:6300;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377" o:spid="_x0000_s1073" style="position:absolute;left:19273;top:6120;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 id="Textbox 397" o:spid="_x0000_s1074" type="#_x0000_t202" style="position:absolute;left:1714;top:1428;width:17374;height:1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" filled="f" stroked="f">
                  <v:textbox inset="0,0,0,0">
                    <w:txbxContent>
                      <w:p w14:paraId="15B85E26" w14:textId="77777777" w:rsidR="00B25D8A" w:rsidRDefault="00B25D8A" w:rsidP="00B25D8A">
                        <w:pPr>
                          <w:pStyle w:val="BodyText"/>
                          <w:spacing w:before="28" w:line="237" w:lineRule="auto"/>
                          <w:ind w:left="22" w:hanging="3"/>
                          <w:rPr>
                            <w:position w:val="1"/>
                          </w:rPr>
                        </w:pPr>
                        <w:r>
                          <w:rPr>
                            <w:color w:val="231F20"/>
                          </w:rPr>
                          <w:t>There</w:t>
                        </w:r>
                        <w:r>
                          <w:rPr>
                            <w:color w:val="231F20"/>
                            <w:spacing w:val="-12"/>
                          </w:rPr>
                          <w:t xml:space="preserve"> </w:t>
                        </w:r>
                        <w:r>
                          <w:rPr>
                            <w:color w:val="231F20"/>
                            <w:position w:val="1"/>
                          </w:rPr>
                          <w:t>is</w:t>
                        </w:r>
                        <w:r>
                          <w:rPr>
                            <w:color w:val="231F20"/>
                            <w:spacing w:val="-12"/>
                            <w:position w:val="1"/>
                          </w:rPr>
                          <w:t xml:space="preserve"> </w:t>
                        </w:r>
                        <w:r>
                          <w:rPr>
                            <w:color w:val="231F20"/>
                            <w:position w:val="1"/>
                          </w:rPr>
                          <w:t>good</w:t>
                        </w:r>
                        <w:r>
                          <w:rPr>
                            <w:color w:val="231F20"/>
                            <w:spacing w:val="-12"/>
                            <w:position w:val="1"/>
                          </w:rPr>
                          <w:t xml:space="preserve"> </w:t>
                        </w:r>
                        <w:r>
                          <w:rPr>
                            <w:color w:val="231F20"/>
                            <w:position w:val="1"/>
                          </w:rPr>
                          <w:t xml:space="preserve">community </w:t>
                        </w:r>
                        <w:r>
                          <w:rPr>
                            <w:color w:val="231F20"/>
                          </w:rPr>
                          <w:t>spirit</w:t>
                        </w:r>
                        <w:r>
                          <w:rPr>
                            <w:color w:val="231F20"/>
                            <w:spacing w:val="-4"/>
                          </w:rPr>
                          <w:t xml:space="preserve"> </w:t>
                        </w:r>
                        <w:r>
                          <w:rPr>
                            <w:color w:val="231F20"/>
                            <w:position w:val="1"/>
                          </w:rPr>
                          <w:t>within</w:t>
                        </w:r>
                        <w:r>
                          <w:rPr>
                            <w:color w:val="231F20"/>
                            <w:spacing w:val="-4"/>
                            <w:position w:val="1"/>
                          </w:rPr>
                          <w:t xml:space="preserve"> </w:t>
                        </w:r>
                        <w:r>
                          <w:rPr>
                            <w:color w:val="231F20"/>
                            <w:position w:val="1"/>
                          </w:rPr>
                          <w:t>Hucknall</w:t>
                        </w:r>
                        <w:r>
                          <w:rPr>
                            <w:color w:val="231F20"/>
                            <w:spacing w:val="-4"/>
                            <w:position w:val="1"/>
                          </w:rPr>
                          <w:t xml:space="preserve"> </w:t>
                        </w:r>
                        <w:r>
                          <w:rPr>
                            <w:color w:val="231F20"/>
                            <w:position w:val="2"/>
                          </w:rPr>
                          <w:t xml:space="preserve">with </w:t>
                        </w:r>
                        <w:r>
                          <w:rPr>
                            <w:color w:val="231F20"/>
                          </w:rPr>
                          <w:t xml:space="preserve">lots of </w:t>
                        </w:r>
                        <w:r>
                          <w:rPr>
                            <w:color w:val="231F20"/>
                            <w:position w:val="1"/>
                          </w:rPr>
                          <w:t xml:space="preserve">opportunities </w:t>
                        </w:r>
                        <w:r>
                          <w:rPr>
                            <w:color w:val="231F20"/>
                            <w:position w:val="2"/>
                          </w:rPr>
                          <w:t xml:space="preserve">for </w:t>
                        </w:r>
                        <w:r>
                          <w:rPr>
                            <w:color w:val="231F20"/>
                          </w:rPr>
                          <w:t xml:space="preserve">residents </w:t>
                        </w:r>
                        <w:r>
                          <w:rPr>
                            <w:color w:val="231F20"/>
                            <w:position w:val="1"/>
                          </w:rPr>
                          <w:t xml:space="preserve">to get involved </w:t>
                        </w:r>
                        <w:r>
                          <w:rPr>
                            <w:color w:val="231F20"/>
                          </w:rPr>
                          <w:t xml:space="preserve">in community </w:t>
                        </w:r>
                        <w:r>
                          <w:rPr>
                            <w:color w:val="231F20"/>
                            <w:position w:val="1"/>
                          </w:rPr>
                          <w:t xml:space="preserve">activities </w:t>
                        </w:r>
                        <w:r>
                          <w:rPr>
                            <w:color w:val="231F20"/>
                          </w:rPr>
                          <w:t xml:space="preserve">throughout </w:t>
                        </w:r>
                        <w:r>
                          <w:rPr>
                            <w:color w:val="231F20"/>
                            <w:position w:val="1"/>
                          </w:rPr>
                          <w:t>the week.</w:t>
                        </w:r>
                      </w:p>
                    </w:txbxContent>
                  </v:textbox>
                </v:shape>
              </v:group>
            </w:pict>
          </mc:Fallback>
        </mc:AlternateContent>
      </w:r>
      <w:r>
        <w:rPr>
          <w:rFonts w:eastAsia="Arial" w:cs="Arial"/>
          <w:b/>
          <w:bCs/>
          <w:noProof/>
          <w:color w:val="000000" w:themeColor="text1"/>
          <w:szCs w:val="24"/>
        </w:rPr>
        <mc:AlternateContent>
          <mc:Choice Requires="wpg">
            <w:drawing>
              <wp:anchor distT="0" distB="0" distL="114300" distR="114300" simplePos="0" relativeHeight="251666490" behindDoc="1" locked="0" layoutInCell="1" allowOverlap="1" wp14:anchorId="30518736" wp14:editId="0F28563A">
                <wp:simplePos x="0" y="0"/>
                <wp:positionH relativeFrom="column">
                  <wp:posOffset>323850</wp:posOffset>
                </wp:positionH>
                <wp:positionV relativeFrom="paragraph">
                  <wp:posOffset>1845138</wp:posOffset>
                </wp:positionV>
                <wp:extent cx="2382520" cy="1633855"/>
                <wp:effectExtent l="0" t="0" r="0" b="4445"/>
                <wp:wrapNone/>
                <wp:docPr id="546225397" name="Group 119"/>
                <wp:cNvGraphicFramePr/>
                <a:graphic xmlns:a="http://schemas.openxmlformats.org/drawingml/2006/main">
                  <a:graphicData uri="http://schemas.microsoft.com/office/word/2010/wordprocessingGroup">
                    <wpg:wgp>
                      <wpg:cNvGrpSpPr/>
                      <wpg:grpSpPr>
                        <a:xfrm>
                          <a:off x="0" y="0"/>
                          <a:ext cx="2382520" cy="1633855"/>
                          <a:chOff x="0" y="0"/>
                          <a:chExt cx="2382520" cy="1633855"/>
                        </a:xfrm>
                      </wpg:grpSpPr>
                      <wpg:grpSp>
                        <wpg:cNvPr id="226961511" name="Group 226961511"/>
                        <wpg:cNvGrpSpPr>
                          <a:grpSpLocks/>
                        </wpg:cNvGrpSpPr>
                        <wpg:grpSpPr>
                          <a:xfrm>
                            <a:off x="0" y="0"/>
                            <a:ext cx="2382520" cy="1633855"/>
                            <a:chOff x="0" y="0"/>
                            <a:chExt cx="2382520" cy="1633855"/>
                          </a:xfrm>
                        </wpg:grpSpPr>
                        <wps:wsp>
                          <wps:cNvPr id="691001463" name="Graphic 354"/>
                          <wps:cNvSpPr/>
                          <wps:spPr>
                            <a:xfrm>
                              <a:off x="44999" y="44999"/>
                              <a:ext cx="2337435" cy="1588770"/>
                            </a:xfrm>
                            <a:custGeom>
                              <a:avLst/>
                              <a:gdLst/>
                              <a:ahLst/>
                              <a:cxnLst/>
                              <a:rect l="l" t="t" r="r" b="b"/>
                              <a:pathLst>
                                <a:path w="2337435" h="1588770">
                                  <a:moveTo>
                                    <a:pt x="2323706" y="0"/>
                                  </a:moveTo>
                                  <a:lnTo>
                                    <a:pt x="0" y="20281"/>
                                  </a:lnTo>
                                  <a:lnTo>
                                    <a:pt x="13690" y="1588452"/>
                                  </a:lnTo>
                                  <a:lnTo>
                                    <a:pt x="2337396" y="1568170"/>
                                  </a:lnTo>
                                  <a:lnTo>
                                    <a:pt x="2323706" y="0"/>
                                  </a:lnTo>
                                  <a:close/>
                                </a:path>
                              </a:pathLst>
                            </a:custGeom>
                            <a:solidFill>
                              <a:srgbClr val="F1F2F2"/>
                            </a:solidFill>
                          </wps:spPr>
                          <wps:bodyPr wrap="square" lIns="0" tIns="0" rIns="0" bIns="0" rtlCol="0">
                            <a:prstTxWarp prst="textNoShape">
                              <a:avLst/>
                            </a:prstTxWarp>
                            <a:noAutofit/>
                          </wps:bodyPr>
                        </wps:wsp>
                        <wps:wsp>
                          <wps:cNvPr id="1843234176" name="Graphic 355" descr="It’s great that Hucknall is connected to the city via the tram network. However, the buses on the estate are not very reliable, often resulting in residents being late for work or appointments."/>
                          <wps:cNvSpPr/>
                          <wps:spPr>
                            <a:xfrm>
                              <a:off x="0" y="0"/>
                              <a:ext cx="2337435" cy="1588770"/>
                            </a:xfrm>
                            <a:custGeom>
                              <a:avLst/>
                              <a:gdLst/>
                              <a:ahLst/>
                              <a:cxnLst/>
                              <a:rect l="l" t="t" r="r" b="b"/>
                              <a:pathLst>
                                <a:path w="2337435" h="1588770">
                                  <a:moveTo>
                                    <a:pt x="2323706" y="0"/>
                                  </a:moveTo>
                                  <a:lnTo>
                                    <a:pt x="0" y="20281"/>
                                  </a:lnTo>
                                  <a:lnTo>
                                    <a:pt x="13690" y="1588452"/>
                                  </a:lnTo>
                                  <a:lnTo>
                                    <a:pt x="2337396" y="1568170"/>
                                  </a:lnTo>
                                  <a:lnTo>
                                    <a:pt x="2323706" y="0"/>
                                  </a:lnTo>
                                  <a:close/>
                                </a:path>
                              </a:pathLst>
                            </a:custGeom>
                            <a:solidFill>
                              <a:srgbClr val="EAE1D7"/>
                            </a:solidFill>
                          </wps:spPr>
                          <wps:bodyPr wrap="square" lIns="0" tIns="0" rIns="0" bIns="0" rtlCol="0">
                            <a:prstTxWarp prst="textNoShape">
                              <a:avLst/>
                            </a:prstTxWarp>
                            <a:noAutofit/>
                          </wps:bodyPr>
                        </wps:wsp>
                        <wps:wsp>
                          <wps:cNvPr id="524952148" name="Graphic 356"/>
                          <wps:cNvSpPr/>
                          <wps:spPr>
                            <a:xfrm>
                              <a:off x="2025785" y="10264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168793641" name="Graphic 357"/>
                          <wps:cNvSpPr/>
                          <wps:spPr>
                            <a:xfrm>
                              <a:off x="2007786" y="8464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565314731" name="Textbox 396"/>
                        <wps:cNvSpPr txBox="1">
                          <a:spLocks/>
                        </wps:cNvSpPr>
                        <wps:spPr>
                          <a:xfrm>
                            <a:off x="171450" y="142875"/>
                            <a:ext cx="1917064" cy="1307465"/>
                          </a:xfrm>
                          <a:prstGeom prst="rect">
                            <a:avLst/>
                          </a:prstGeom>
                        </wps:spPr>
                        <wps:txbx>
                          <w:txbxContent>
                            <w:p w14:paraId="5924826B" w14:textId="77777777" w:rsidR="00B25D8A" w:rsidRDefault="00B25D8A" w:rsidP="00B25D8A">
                              <w:pPr>
                                <w:pStyle w:val="BodyText"/>
                                <w:spacing w:before="19" w:line="235" w:lineRule="auto"/>
                                <w:ind w:left="22" w:hanging="3"/>
                                <w:rPr>
                                  <w:position w:val="1"/>
                                </w:rPr>
                              </w:pPr>
                              <w:r>
                                <w:rPr>
                                  <w:color w:val="231F20"/>
                                </w:rPr>
                                <w:t xml:space="preserve">It’s great </w:t>
                              </w:r>
                              <w:r>
                                <w:rPr>
                                  <w:color w:val="231F20"/>
                                  <w:position w:val="1"/>
                                </w:rPr>
                                <w:t xml:space="preserve">that Hucknall </w:t>
                              </w:r>
                              <w:r>
                                <w:rPr>
                                  <w:color w:val="231F20"/>
                                  <w:position w:val="2"/>
                                </w:rPr>
                                <w:t xml:space="preserve">is </w:t>
                              </w:r>
                              <w:r>
                                <w:rPr>
                                  <w:color w:val="231F20"/>
                                </w:rPr>
                                <w:t>connected</w:t>
                              </w:r>
                              <w:r>
                                <w:rPr>
                                  <w:color w:val="231F20"/>
                                  <w:spacing w:val="-8"/>
                                </w:rPr>
                                <w:t xml:space="preserve"> </w:t>
                              </w:r>
                              <w:r>
                                <w:rPr>
                                  <w:color w:val="231F20"/>
                                  <w:position w:val="1"/>
                                </w:rPr>
                                <w:t>to</w:t>
                              </w:r>
                              <w:r>
                                <w:rPr>
                                  <w:color w:val="231F20"/>
                                  <w:spacing w:val="-8"/>
                                  <w:position w:val="1"/>
                                </w:rPr>
                                <w:t xml:space="preserve"> </w:t>
                              </w:r>
                              <w:r>
                                <w:rPr>
                                  <w:color w:val="231F20"/>
                                  <w:position w:val="1"/>
                                </w:rPr>
                                <w:t>the</w:t>
                              </w:r>
                              <w:r>
                                <w:rPr>
                                  <w:color w:val="231F20"/>
                                  <w:spacing w:val="-8"/>
                                  <w:position w:val="1"/>
                                </w:rPr>
                                <w:t xml:space="preserve"> </w:t>
                              </w:r>
                              <w:r>
                                <w:rPr>
                                  <w:color w:val="231F20"/>
                                  <w:position w:val="2"/>
                                </w:rPr>
                                <w:t>city</w:t>
                              </w:r>
                              <w:r>
                                <w:rPr>
                                  <w:color w:val="231F20"/>
                                  <w:spacing w:val="-8"/>
                                  <w:position w:val="2"/>
                                </w:rPr>
                                <w:t xml:space="preserve"> </w:t>
                              </w:r>
                              <w:r>
                                <w:rPr>
                                  <w:color w:val="231F20"/>
                                  <w:position w:val="2"/>
                                </w:rPr>
                                <w:t>via</w:t>
                              </w:r>
                              <w:r>
                                <w:rPr>
                                  <w:color w:val="231F20"/>
                                  <w:spacing w:val="-8"/>
                                  <w:position w:val="2"/>
                                </w:rPr>
                                <w:t xml:space="preserve"> </w:t>
                              </w:r>
                              <w:r>
                                <w:rPr>
                                  <w:color w:val="231F20"/>
                                  <w:position w:val="2"/>
                                </w:rPr>
                                <w:t xml:space="preserve">the </w:t>
                              </w:r>
                              <w:r>
                                <w:rPr>
                                  <w:color w:val="231F20"/>
                                </w:rPr>
                                <w:t xml:space="preserve">tram network. </w:t>
                              </w:r>
                              <w:r>
                                <w:rPr>
                                  <w:color w:val="231F20"/>
                                  <w:position w:val="1"/>
                                </w:rPr>
                                <w:t>However</w:t>
                              </w:r>
                              <w:r>
                                <w:rPr>
                                  <w:color w:val="231F20"/>
                                  <w:position w:val="2"/>
                                </w:rPr>
                                <w:t xml:space="preserve">, the </w:t>
                              </w:r>
                              <w:r>
                                <w:rPr>
                                  <w:color w:val="231F20"/>
                                </w:rPr>
                                <w:t xml:space="preserve">buses </w:t>
                              </w:r>
                              <w:r>
                                <w:rPr>
                                  <w:color w:val="231F20"/>
                                  <w:position w:val="1"/>
                                </w:rPr>
                                <w:t xml:space="preserve">on the estate </w:t>
                              </w:r>
                              <w:r>
                                <w:rPr>
                                  <w:color w:val="231F20"/>
                                  <w:position w:val="2"/>
                                </w:rPr>
                                <w:t xml:space="preserve">are not </w:t>
                              </w:r>
                              <w:r>
                                <w:rPr>
                                  <w:color w:val="231F20"/>
                                </w:rPr>
                                <w:t xml:space="preserve">very reliable, </w:t>
                              </w:r>
                              <w:r>
                                <w:rPr>
                                  <w:color w:val="231F20"/>
                                  <w:position w:val="1"/>
                                </w:rPr>
                                <w:t xml:space="preserve">often </w:t>
                              </w:r>
                              <w:r>
                                <w:rPr>
                                  <w:color w:val="231F20"/>
                                  <w:position w:val="2"/>
                                </w:rPr>
                                <w:t xml:space="preserve">resulting </w:t>
                              </w:r>
                              <w:r>
                                <w:rPr>
                                  <w:color w:val="231F20"/>
                                </w:rPr>
                                <w:t xml:space="preserve">in residents </w:t>
                              </w:r>
                              <w:r>
                                <w:rPr>
                                  <w:color w:val="231F20"/>
                                  <w:position w:val="1"/>
                                </w:rPr>
                                <w:t xml:space="preserve">being </w:t>
                              </w:r>
                              <w:r>
                                <w:rPr>
                                  <w:color w:val="231F20"/>
                                  <w:position w:val="2"/>
                                </w:rPr>
                                <w:t xml:space="preserve">late for </w:t>
                              </w:r>
                              <w:r>
                                <w:rPr>
                                  <w:color w:val="231F20"/>
                                </w:rPr>
                                <w:t xml:space="preserve">work </w:t>
                              </w:r>
                              <w:r>
                                <w:rPr>
                                  <w:color w:val="231F20"/>
                                  <w:position w:val="1"/>
                                </w:rPr>
                                <w:t>or appointments.</w:t>
                              </w:r>
                            </w:p>
                          </w:txbxContent>
                        </wps:txbx>
                        <wps:bodyPr wrap="square" lIns="0" tIns="0" rIns="0" bIns="0" rtlCol="0">
                          <a:noAutofit/>
                        </wps:bodyPr>
                      </wps:wsp>
                    </wpg:wgp>
                  </a:graphicData>
                </a:graphic>
              </wp:anchor>
            </w:drawing>
          </mc:Choice>
          <mc:Fallback>
            <w:pict>
              <v:group w14:anchorId="30518736" id="Group 119" o:spid="_x0000_s1075" style="position:absolute;margin-left:25.5pt;margin-top:145.3pt;width:187.6pt;height:128.65pt;z-index:-251649990" coordsize="23825,1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">
                <v:group id="Group 226961511" o:spid="_x0000_s1076" style="position:absolute;width:23825;height:16338" coordsize="23825,1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">
                  <v:shape id="Graphic 354" o:spid="_x0000_s1077" style="position:absolute;left:449;top:449;width:23375;height:15888;visibility:visible;mso-wrap-style:square;v-text-anchor:top" coordsize="2337435,158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" path="m2323706,l,20281,13690,1588452r2323706,-20282l2323706,xe" fillcolor="#f1f2f2" stroked="f">
                    <v:path arrowok="t"/>
                  </v:shape>
                  <v:shape id="Graphic 355" o:spid="_x0000_s1078" alt="It’s great that Hucknall is connected to the city via the tram network. However, the buses on the estate are not very reliable, often resulting in residents being late for work or appointments." style="position:absolute;width:23374;height:15887;visibility:visible;mso-wrap-style:square;v-text-anchor:top" coordsize="2337435,158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" path="m2323706,l,20281,13690,1588452r2323706,-20282l2323706,xe" fillcolor="#eae1d7" stroked="f">
                    <v:path arrowok="t"/>
                  </v:shape>
                  <v:shape id="Graphic 356" o:spid="_x0000_s1079" style="position:absolute;left:20257;top:102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" path="m90004,l54971,7072,26362,26360,7073,54965,,89992r7073,35033l26362,153635r28609,19288l90004,179997r35034,-7074l153647,153635r19289,-28610l180009,89992,172936,54965,153647,26360,125038,7072,90004,xe" fillcolor="#b1b3b6" stroked="f">
                    <v:path arrowok="t"/>
                  </v:shape>
                  <v:shape id="Graphic 357" o:spid="_x0000_s1080" style="position:absolute;left:20077;top:84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 id="Textbox 396" o:spid="_x0000_s1081" type="#_x0000_t202" style="position:absolute;left:1714;top:1428;width:19171;height:1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" filled="f" stroked="f">
                  <v:textbox inset="0,0,0,0">
                    <w:txbxContent>
                      <w:p w14:paraId="5924826B" w14:textId="77777777" w:rsidR="00B25D8A" w:rsidRDefault="00B25D8A" w:rsidP="00B25D8A">
                        <w:pPr>
                          <w:pStyle w:val="BodyText"/>
                          <w:spacing w:before="19" w:line="235" w:lineRule="auto"/>
                          <w:ind w:left="22" w:hanging="3"/>
                          <w:rPr>
                            <w:position w:val="1"/>
                          </w:rPr>
                        </w:pPr>
                        <w:r>
                          <w:rPr>
                            <w:color w:val="231F20"/>
                          </w:rPr>
                          <w:t xml:space="preserve">It’s great </w:t>
                        </w:r>
                        <w:r>
                          <w:rPr>
                            <w:color w:val="231F20"/>
                            <w:position w:val="1"/>
                          </w:rPr>
                          <w:t xml:space="preserve">that Hucknall </w:t>
                        </w:r>
                        <w:r>
                          <w:rPr>
                            <w:color w:val="231F20"/>
                            <w:position w:val="2"/>
                          </w:rPr>
                          <w:t xml:space="preserve">is </w:t>
                        </w:r>
                        <w:r>
                          <w:rPr>
                            <w:color w:val="231F20"/>
                          </w:rPr>
                          <w:t>connected</w:t>
                        </w:r>
                        <w:r>
                          <w:rPr>
                            <w:color w:val="231F20"/>
                            <w:spacing w:val="-8"/>
                          </w:rPr>
                          <w:t xml:space="preserve"> </w:t>
                        </w:r>
                        <w:r>
                          <w:rPr>
                            <w:color w:val="231F20"/>
                            <w:position w:val="1"/>
                          </w:rPr>
                          <w:t>to</w:t>
                        </w:r>
                        <w:r>
                          <w:rPr>
                            <w:color w:val="231F20"/>
                            <w:spacing w:val="-8"/>
                            <w:position w:val="1"/>
                          </w:rPr>
                          <w:t xml:space="preserve"> </w:t>
                        </w:r>
                        <w:r>
                          <w:rPr>
                            <w:color w:val="231F20"/>
                            <w:position w:val="1"/>
                          </w:rPr>
                          <w:t>the</w:t>
                        </w:r>
                        <w:r>
                          <w:rPr>
                            <w:color w:val="231F20"/>
                            <w:spacing w:val="-8"/>
                            <w:position w:val="1"/>
                          </w:rPr>
                          <w:t xml:space="preserve"> </w:t>
                        </w:r>
                        <w:r>
                          <w:rPr>
                            <w:color w:val="231F20"/>
                            <w:position w:val="2"/>
                          </w:rPr>
                          <w:t>city</w:t>
                        </w:r>
                        <w:r>
                          <w:rPr>
                            <w:color w:val="231F20"/>
                            <w:spacing w:val="-8"/>
                            <w:position w:val="2"/>
                          </w:rPr>
                          <w:t xml:space="preserve"> </w:t>
                        </w:r>
                        <w:r>
                          <w:rPr>
                            <w:color w:val="231F20"/>
                            <w:position w:val="2"/>
                          </w:rPr>
                          <w:t>via</w:t>
                        </w:r>
                        <w:r>
                          <w:rPr>
                            <w:color w:val="231F20"/>
                            <w:spacing w:val="-8"/>
                            <w:position w:val="2"/>
                          </w:rPr>
                          <w:t xml:space="preserve"> </w:t>
                        </w:r>
                        <w:r>
                          <w:rPr>
                            <w:color w:val="231F20"/>
                            <w:position w:val="2"/>
                          </w:rPr>
                          <w:t xml:space="preserve">the </w:t>
                        </w:r>
                        <w:r>
                          <w:rPr>
                            <w:color w:val="231F20"/>
                          </w:rPr>
                          <w:t xml:space="preserve">tram network. </w:t>
                        </w:r>
                        <w:r>
                          <w:rPr>
                            <w:color w:val="231F20"/>
                            <w:position w:val="1"/>
                          </w:rPr>
                          <w:t>However</w:t>
                        </w:r>
                        <w:r>
                          <w:rPr>
                            <w:color w:val="231F20"/>
                            <w:position w:val="2"/>
                          </w:rPr>
                          <w:t xml:space="preserve">, the </w:t>
                        </w:r>
                        <w:r>
                          <w:rPr>
                            <w:color w:val="231F20"/>
                          </w:rPr>
                          <w:t xml:space="preserve">buses </w:t>
                        </w:r>
                        <w:r>
                          <w:rPr>
                            <w:color w:val="231F20"/>
                            <w:position w:val="1"/>
                          </w:rPr>
                          <w:t xml:space="preserve">on the estate </w:t>
                        </w:r>
                        <w:r>
                          <w:rPr>
                            <w:color w:val="231F20"/>
                            <w:position w:val="2"/>
                          </w:rPr>
                          <w:t xml:space="preserve">are not </w:t>
                        </w:r>
                        <w:r>
                          <w:rPr>
                            <w:color w:val="231F20"/>
                          </w:rPr>
                          <w:t xml:space="preserve">very reliable, </w:t>
                        </w:r>
                        <w:r>
                          <w:rPr>
                            <w:color w:val="231F20"/>
                            <w:position w:val="1"/>
                          </w:rPr>
                          <w:t xml:space="preserve">often </w:t>
                        </w:r>
                        <w:r>
                          <w:rPr>
                            <w:color w:val="231F20"/>
                            <w:position w:val="2"/>
                          </w:rPr>
                          <w:t xml:space="preserve">resulting </w:t>
                        </w:r>
                        <w:r>
                          <w:rPr>
                            <w:color w:val="231F20"/>
                          </w:rPr>
                          <w:t xml:space="preserve">in residents </w:t>
                        </w:r>
                        <w:r>
                          <w:rPr>
                            <w:color w:val="231F20"/>
                            <w:position w:val="1"/>
                          </w:rPr>
                          <w:t xml:space="preserve">being </w:t>
                        </w:r>
                        <w:r>
                          <w:rPr>
                            <w:color w:val="231F20"/>
                            <w:position w:val="2"/>
                          </w:rPr>
                          <w:t xml:space="preserve">late for </w:t>
                        </w:r>
                        <w:r>
                          <w:rPr>
                            <w:color w:val="231F20"/>
                          </w:rPr>
                          <w:t xml:space="preserve">work </w:t>
                        </w:r>
                        <w:r>
                          <w:rPr>
                            <w:color w:val="231F20"/>
                            <w:position w:val="1"/>
                          </w:rPr>
                          <w:t>or appointments.</w:t>
                        </w:r>
                      </w:p>
                    </w:txbxContent>
                  </v:textbox>
                </v:shape>
              </v:group>
            </w:pict>
          </mc:Fallback>
        </mc:AlternateContent>
      </w:r>
      <w:r>
        <w:rPr>
          <w:rFonts w:eastAsia="Arial" w:cs="Arial"/>
          <w:noProof/>
          <w:color w:val="000000" w:themeColor="text1"/>
          <w:szCs w:val="24"/>
        </w:rPr>
        <mc:AlternateContent>
          <mc:Choice Requires="wpg">
            <w:drawing>
              <wp:anchor distT="0" distB="0" distL="114300" distR="114300" simplePos="0" relativeHeight="251664442" behindDoc="1" locked="0" layoutInCell="1" allowOverlap="1" wp14:anchorId="38E53404" wp14:editId="5DC86C60">
                <wp:simplePos x="0" y="0"/>
                <wp:positionH relativeFrom="column">
                  <wp:posOffset>480745</wp:posOffset>
                </wp:positionH>
                <wp:positionV relativeFrom="paragraph">
                  <wp:posOffset>180340</wp:posOffset>
                </wp:positionV>
                <wp:extent cx="1945005" cy="1370330"/>
                <wp:effectExtent l="0" t="0" r="0" b="1270"/>
                <wp:wrapNone/>
                <wp:docPr id="1883309893" name="Group 118"/>
                <wp:cNvGraphicFramePr/>
                <a:graphic xmlns:a="http://schemas.openxmlformats.org/drawingml/2006/main">
                  <a:graphicData uri="http://schemas.microsoft.com/office/word/2010/wordprocessingGroup">
                    <wpg:wgp>
                      <wpg:cNvGrpSpPr/>
                      <wpg:grpSpPr>
                        <a:xfrm>
                          <a:off x="0" y="0"/>
                          <a:ext cx="1945005" cy="1370330"/>
                          <a:chOff x="0" y="0"/>
                          <a:chExt cx="1945005" cy="1370330"/>
                        </a:xfrm>
                      </wpg:grpSpPr>
                      <wpg:grpSp>
                        <wpg:cNvPr id="301988632" name="Group 301988632"/>
                        <wpg:cNvGrpSpPr>
                          <a:grpSpLocks/>
                        </wpg:cNvGrpSpPr>
                        <wpg:grpSpPr>
                          <a:xfrm>
                            <a:off x="0" y="0"/>
                            <a:ext cx="1945005" cy="1370330"/>
                            <a:chOff x="0" y="0"/>
                            <a:chExt cx="1945005" cy="1370330"/>
                          </a:xfrm>
                        </wpg:grpSpPr>
                        <wps:wsp>
                          <wps:cNvPr id="988312407" name="Graphic 384"/>
                          <wps:cNvSpPr/>
                          <wps:spPr>
                            <a:xfrm>
                              <a:off x="44999" y="134998"/>
                              <a:ext cx="1899920" cy="1235075"/>
                            </a:xfrm>
                            <a:custGeom>
                              <a:avLst/>
                              <a:gdLst/>
                              <a:ahLst/>
                              <a:cxnLst/>
                              <a:rect l="l" t="t" r="r" b="b"/>
                              <a:pathLst>
                                <a:path w="1899920" h="1235075">
                                  <a:moveTo>
                                    <a:pt x="20980" y="0"/>
                                  </a:moveTo>
                                  <a:lnTo>
                                    <a:pt x="0" y="1201928"/>
                                  </a:lnTo>
                                  <a:lnTo>
                                    <a:pt x="1878672" y="1234719"/>
                                  </a:lnTo>
                                  <a:lnTo>
                                    <a:pt x="1899653" y="32791"/>
                                  </a:lnTo>
                                  <a:lnTo>
                                    <a:pt x="20980" y="0"/>
                                  </a:lnTo>
                                  <a:close/>
                                </a:path>
                              </a:pathLst>
                            </a:custGeom>
                            <a:solidFill>
                              <a:srgbClr val="F1F2F2"/>
                            </a:solidFill>
                          </wps:spPr>
                          <wps:bodyPr wrap="square" lIns="0" tIns="0" rIns="0" bIns="0" rtlCol="0">
                            <a:prstTxWarp prst="textNoShape">
                              <a:avLst/>
                            </a:prstTxWarp>
                            <a:noAutofit/>
                          </wps:bodyPr>
                        </wps:wsp>
                        <wps:wsp>
                          <wps:cNvPr id="1206363330" name="Graphic 385"/>
                          <wps:cNvSpPr/>
                          <wps:spPr>
                            <a:xfrm>
                              <a:off x="0" y="89998"/>
                              <a:ext cx="1899920" cy="1235075"/>
                            </a:xfrm>
                            <a:custGeom>
                              <a:avLst/>
                              <a:gdLst/>
                              <a:ahLst/>
                              <a:cxnLst/>
                              <a:rect l="l" t="t" r="r" b="b"/>
                              <a:pathLst>
                                <a:path w="1899920" h="1235075">
                                  <a:moveTo>
                                    <a:pt x="20980" y="0"/>
                                  </a:moveTo>
                                  <a:lnTo>
                                    <a:pt x="0" y="1201928"/>
                                  </a:lnTo>
                                  <a:lnTo>
                                    <a:pt x="1878672" y="1234719"/>
                                  </a:lnTo>
                                  <a:lnTo>
                                    <a:pt x="1899653" y="32791"/>
                                  </a:lnTo>
                                  <a:lnTo>
                                    <a:pt x="20980" y="0"/>
                                  </a:lnTo>
                                  <a:close/>
                                </a:path>
                              </a:pathLst>
                            </a:custGeom>
                            <a:solidFill>
                              <a:srgbClr val="EAE1D7"/>
                            </a:solidFill>
                          </wps:spPr>
                          <wps:bodyPr wrap="square" lIns="0" tIns="0" rIns="0" bIns="0" rtlCol="0">
                            <a:prstTxWarp prst="textNoShape">
                              <a:avLst/>
                            </a:prstTxWarp>
                            <a:noAutofit/>
                          </wps:bodyPr>
                        </wps:wsp>
                        <wps:wsp>
                          <wps:cNvPr id="1152257497" name="Graphic 386"/>
                          <wps:cNvSpPr/>
                          <wps:spPr>
                            <a:xfrm>
                              <a:off x="498745" y="1800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456208787" name="Graphic 387"/>
                          <wps:cNvSpPr/>
                          <wps:spPr>
                            <a:xfrm>
                              <a:off x="480745"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CC4A27"/>
                            </a:solidFill>
                          </wps:spPr>
                          <wps:bodyPr wrap="square" lIns="0" tIns="0" rIns="0" bIns="0" rtlCol="0">
                            <a:prstTxWarp prst="textNoShape">
                              <a:avLst/>
                            </a:prstTxWarp>
                            <a:noAutofit/>
                          </wps:bodyPr>
                        </wps:wsp>
                      </wpg:grpSp>
                      <wps:wsp>
                        <wps:cNvPr id="848455" name="Textbox 398" descr="People often forget that Hucknall is part of Ashfield – many people assume that it is part of the city."/>
                        <wps:cNvSpPr txBox="1">
                          <a:spLocks/>
                        </wps:cNvSpPr>
                        <wps:spPr>
                          <a:xfrm>
                            <a:off x="171450" y="228600"/>
                            <a:ext cx="1479550" cy="947419"/>
                          </a:xfrm>
                          <a:prstGeom prst="rect">
                            <a:avLst/>
                          </a:prstGeom>
                        </wps:spPr>
                        <wps:txbx>
                          <w:txbxContent>
                            <w:p w14:paraId="648E60D0" w14:textId="77777777" w:rsidR="00B25D8A" w:rsidRDefault="00B25D8A" w:rsidP="00B25D8A">
                              <w:pPr>
                                <w:pStyle w:val="BodyText"/>
                                <w:spacing w:before="28" w:line="228" w:lineRule="auto"/>
                                <w:ind w:right="17" w:firstLine="20"/>
                              </w:pPr>
                              <w:r>
                                <w:rPr>
                                  <w:color w:val="231F20"/>
                                  <w:position w:val="2"/>
                                </w:rPr>
                                <w:t xml:space="preserve">People </w:t>
                              </w:r>
                              <w:r>
                                <w:rPr>
                                  <w:color w:val="231F20"/>
                                  <w:position w:val="1"/>
                                </w:rPr>
                                <w:t xml:space="preserve">often </w:t>
                              </w:r>
                              <w:r>
                                <w:rPr>
                                  <w:color w:val="231F20"/>
                                </w:rPr>
                                <w:t xml:space="preserve">forget </w:t>
                              </w:r>
                              <w:r>
                                <w:rPr>
                                  <w:color w:val="231F20"/>
                                  <w:position w:val="1"/>
                                </w:rPr>
                                <w:t xml:space="preserve">that </w:t>
                              </w:r>
                              <w:r>
                                <w:rPr>
                                  <w:color w:val="231F20"/>
                                </w:rPr>
                                <w:t xml:space="preserve">Hucknall </w:t>
                              </w:r>
                              <w:r>
                                <w:rPr>
                                  <w:color w:val="231F20"/>
                                  <w:position w:val="-1"/>
                                </w:rPr>
                                <w:t xml:space="preserve">is part </w:t>
                              </w:r>
                              <w:r>
                                <w:rPr>
                                  <w:color w:val="231F20"/>
                                  <w:position w:val="2"/>
                                </w:rPr>
                                <w:t xml:space="preserve">of Ashfield </w:t>
                              </w:r>
                              <w:r>
                                <w:rPr>
                                  <w:color w:val="231F20"/>
                                </w:rPr>
                                <w:t xml:space="preserve">– many </w:t>
                              </w:r>
                              <w:r>
                                <w:rPr>
                                  <w:color w:val="231F20"/>
                                  <w:position w:val="1"/>
                                </w:rPr>
                                <w:t>people</w:t>
                              </w:r>
                              <w:r>
                                <w:rPr>
                                  <w:color w:val="231F20"/>
                                  <w:spacing w:val="-10"/>
                                  <w:position w:val="1"/>
                                </w:rPr>
                                <w:t xml:space="preserve"> </w:t>
                              </w:r>
                              <w:r>
                                <w:rPr>
                                  <w:color w:val="231F20"/>
                                </w:rPr>
                                <w:t>assume</w:t>
                              </w:r>
                              <w:r>
                                <w:rPr>
                                  <w:color w:val="231F20"/>
                                  <w:spacing w:val="-10"/>
                                </w:rPr>
                                <w:t xml:space="preserve"> </w:t>
                              </w:r>
                              <w:r>
                                <w:rPr>
                                  <w:color w:val="231F20"/>
                                  <w:position w:val="-1"/>
                                </w:rPr>
                                <w:t>that</w:t>
                              </w:r>
                              <w:r>
                                <w:rPr>
                                  <w:color w:val="231F20"/>
                                  <w:spacing w:val="-10"/>
                                  <w:position w:val="-1"/>
                                </w:rPr>
                                <w:t xml:space="preserve"> </w:t>
                              </w:r>
                              <w:r>
                                <w:rPr>
                                  <w:color w:val="231F20"/>
                                  <w:position w:val="-1"/>
                                </w:rPr>
                                <w:t xml:space="preserve">it </w:t>
                              </w:r>
                              <w:r>
                                <w:rPr>
                                  <w:color w:val="231F20"/>
                                  <w:position w:val="3"/>
                                </w:rPr>
                                <w:t xml:space="preserve">is part </w:t>
                              </w:r>
                              <w:r>
                                <w:rPr>
                                  <w:color w:val="231F20"/>
                                  <w:position w:val="2"/>
                                </w:rPr>
                                <w:t xml:space="preserve">of </w:t>
                              </w:r>
                              <w:r>
                                <w:rPr>
                                  <w:color w:val="231F20"/>
                                  <w:position w:val="1"/>
                                </w:rPr>
                                <w:t xml:space="preserve">the </w:t>
                              </w:r>
                              <w:proofErr w:type="spellStart"/>
                              <w:r>
                                <w:rPr>
                                  <w:color w:val="231F20"/>
                                  <w:position w:val="1"/>
                                </w:rPr>
                                <w:t>cit</w:t>
                              </w:r>
                              <w:proofErr w:type="spellEnd"/>
                              <w:r>
                                <w:rPr>
                                  <w:color w:val="231F20"/>
                                </w:rPr>
                                <w:t>y.</w:t>
                              </w:r>
                            </w:p>
                          </w:txbxContent>
                        </wps:txbx>
                        <wps:bodyPr wrap="square" lIns="0" tIns="0" rIns="0" bIns="0" rtlCol="0">
                          <a:noAutofit/>
                        </wps:bodyPr>
                      </wps:wsp>
                    </wpg:wgp>
                  </a:graphicData>
                </a:graphic>
              </wp:anchor>
            </w:drawing>
          </mc:Choice>
          <mc:Fallback>
            <w:pict>
              <v:group w14:anchorId="38E53404" id="Group 118" o:spid="_x0000_s1082" style="position:absolute;margin-left:37.85pt;margin-top:14.2pt;width:153.15pt;height:107.9pt;z-index:-251652038" coordsize="19450,13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">
                <v:group id="Group 301988632" o:spid="_x0000_s1083" style="position:absolute;width:19450;height:13703" coordsize="19450,1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">
                  <v:shape id="Graphic 384" o:spid="_x0000_s1084" style="position:absolute;left:449;top:1349;width:19000;height:12351;visibility:visible;mso-wrap-style:square;v-text-anchor:top" coordsize="1899920,12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" path="m20980,l,1201928r1878672,32791l1899653,32791,20980,xe" fillcolor="#f1f2f2" stroked="f">
                    <v:path arrowok="t"/>
                  </v:shape>
                  <v:shape id="Graphic 385" o:spid="_x0000_s1085" style="position:absolute;top:899;width:18999;height:12351;visibility:visible;mso-wrap-style:square;v-text-anchor:top" coordsize="1899920,12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" path="m20980,l,1201928r1878672,32791l1899653,32791,20980,xe" fillcolor="#eae1d7" stroked="f">
                    <v:path arrowok="t"/>
                  </v:shape>
                  <v:shape id="Graphic 386" o:spid="_x0000_s1086" style="position:absolute;left:4987;top:18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" path="m90004,l54971,7072,26362,26360,7073,54965,,89992r7073,35033l26362,153635r28609,19288l90004,179997r35034,-7074l153647,153635r19289,-28610l180009,89992,172936,54965,153647,26360,125038,7072,90004,xe" fillcolor="#b1b3b6" stroked="f">
                    <v:path arrowok="t"/>
                  </v:shape>
                  <v:shape id="Graphic 387" o:spid="_x0000_s1087" style="position:absolute;left:4807;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" path="m90004,l54971,7072,26362,26360,7073,54965,,89992r7073,35033l26362,153635r28609,19288l90004,179997r35034,-7074l153647,153635r19289,-28610l180009,89992,172936,54965,153647,26360,125038,7072,90004,xe" fillcolor="#cc4a27" stroked="f">
                    <v:path arrowok="t"/>
                  </v:shape>
                </v:group>
                <v:shape id="Textbox 398" o:spid="_x0000_s1088" type="#_x0000_t202" alt="People often forget that Hucknall is part of Ashfield – many people assume that it is part of the city." style="position:absolute;left:1714;top:2286;width:14796;height:9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" filled="f" stroked="f">
                  <v:textbox inset="0,0,0,0">
                    <w:txbxContent>
                      <w:p w14:paraId="648E60D0" w14:textId="77777777" w:rsidR="00B25D8A" w:rsidRDefault="00B25D8A" w:rsidP="00B25D8A">
                        <w:pPr>
                          <w:pStyle w:val="BodyText"/>
                          <w:spacing w:before="28" w:line="228" w:lineRule="auto"/>
                          <w:ind w:right="17" w:firstLine="20"/>
                        </w:pPr>
                        <w:r>
                          <w:rPr>
                            <w:color w:val="231F20"/>
                            <w:position w:val="2"/>
                          </w:rPr>
                          <w:t xml:space="preserve">People </w:t>
                        </w:r>
                        <w:r>
                          <w:rPr>
                            <w:color w:val="231F20"/>
                            <w:position w:val="1"/>
                          </w:rPr>
                          <w:t xml:space="preserve">often </w:t>
                        </w:r>
                        <w:r>
                          <w:rPr>
                            <w:color w:val="231F20"/>
                          </w:rPr>
                          <w:t xml:space="preserve">forget </w:t>
                        </w:r>
                        <w:r>
                          <w:rPr>
                            <w:color w:val="231F20"/>
                            <w:position w:val="1"/>
                          </w:rPr>
                          <w:t xml:space="preserve">that </w:t>
                        </w:r>
                        <w:r>
                          <w:rPr>
                            <w:color w:val="231F20"/>
                          </w:rPr>
                          <w:t xml:space="preserve">Hucknall </w:t>
                        </w:r>
                        <w:r>
                          <w:rPr>
                            <w:color w:val="231F20"/>
                            <w:position w:val="-1"/>
                          </w:rPr>
                          <w:t xml:space="preserve">is part </w:t>
                        </w:r>
                        <w:r>
                          <w:rPr>
                            <w:color w:val="231F20"/>
                            <w:position w:val="2"/>
                          </w:rPr>
                          <w:t xml:space="preserve">of Ashfield </w:t>
                        </w:r>
                        <w:r>
                          <w:rPr>
                            <w:color w:val="231F20"/>
                          </w:rPr>
                          <w:t xml:space="preserve">– many </w:t>
                        </w:r>
                        <w:r>
                          <w:rPr>
                            <w:color w:val="231F20"/>
                            <w:position w:val="1"/>
                          </w:rPr>
                          <w:t>people</w:t>
                        </w:r>
                        <w:r>
                          <w:rPr>
                            <w:color w:val="231F20"/>
                            <w:spacing w:val="-10"/>
                            <w:position w:val="1"/>
                          </w:rPr>
                          <w:t xml:space="preserve"> </w:t>
                        </w:r>
                        <w:r>
                          <w:rPr>
                            <w:color w:val="231F20"/>
                          </w:rPr>
                          <w:t>assume</w:t>
                        </w:r>
                        <w:r>
                          <w:rPr>
                            <w:color w:val="231F20"/>
                            <w:spacing w:val="-10"/>
                          </w:rPr>
                          <w:t xml:space="preserve"> </w:t>
                        </w:r>
                        <w:r>
                          <w:rPr>
                            <w:color w:val="231F20"/>
                            <w:position w:val="-1"/>
                          </w:rPr>
                          <w:t>that</w:t>
                        </w:r>
                        <w:r>
                          <w:rPr>
                            <w:color w:val="231F20"/>
                            <w:spacing w:val="-10"/>
                            <w:position w:val="-1"/>
                          </w:rPr>
                          <w:t xml:space="preserve"> </w:t>
                        </w:r>
                        <w:r>
                          <w:rPr>
                            <w:color w:val="231F20"/>
                            <w:position w:val="-1"/>
                          </w:rPr>
                          <w:t xml:space="preserve">it </w:t>
                        </w:r>
                        <w:r>
                          <w:rPr>
                            <w:color w:val="231F20"/>
                            <w:position w:val="3"/>
                          </w:rPr>
                          <w:t xml:space="preserve">is part </w:t>
                        </w:r>
                        <w:r>
                          <w:rPr>
                            <w:color w:val="231F20"/>
                            <w:position w:val="2"/>
                          </w:rPr>
                          <w:t xml:space="preserve">of </w:t>
                        </w:r>
                        <w:r>
                          <w:rPr>
                            <w:color w:val="231F20"/>
                            <w:position w:val="1"/>
                          </w:rPr>
                          <w:t xml:space="preserve">the </w:t>
                        </w:r>
                        <w:proofErr w:type="spellStart"/>
                        <w:r>
                          <w:rPr>
                            <w:color w:val="231F20"/>
                            <w:position w:val="1"/>
                          </w:rPr>
                          <w:t>cit</w:t>
                        </w:r>
                        <w:proofErr w:type="spellEnd"/>
                        <w:r>
                          <w:rPr>
                            <w:color w:val="231F20"/>
                          </w:rPr>
                          <w:t>y.</w:t>
                        </w:r>
                      </w:p>
                    </w:txbxContent>
                  </v:textbox>
                </v:shape>
              </v:group>
            </w:pict>
          </mc:Fallback>
        </mc:AlternateContent>
      </w:r>
      <w:r w:rsidR="3A3AF397" w:rsidRPr="00E327E0">
        <w:br w:type="page"/>
      </w:r>
    </w:p>
    <w:p w14:paraId="5CED8112" w14:textId="1719B574" w:rsidR="00995657" w:rsidRPr="00E327E0" w:rsidRDefault="00BC74EF" w:rsidP="00C10397">
      <w:pPr>
        <w:pStyle w:val="Heading2"/>
      </w:pPr>
      <w:r w:rsidRPr="00BC74EF">
        <w:lastRenderedPageBreak/>
        <w:t>Broomhill/Butler’s Hill Community Partnership</w:t>
      </w:r>
    </w:p>
    <w:p w14:paraId="1E7D7046" w14:textId="30D45C9D" w:rsidR="00FA230C" w:rsidRPr="00E327E0" w:rsidRDefault="00BC74EF" w:rsidP="001A454E">
      <w:r w:rsidRPr="00BC74EF">
        <w:t>The Broomhill and Butler’s Hill Community Partnership was established in 2019. The Partnership forms part of a network set up in Ashfield to deliver the vision of:</w:t>
      </w:r>
    </w:p>
    <w:p w14:paraId="4D48F403" w14:textId="77777777" w:rsidR="00FA230C" w:rsidRPr="00E327E0" w:rsidRDefault="00FA230C" w:rsidP="00FA230C">
      <w:pPr>
        <w:spacing w:line="300" w:lineRule="atLeast"/>
        <w:rPr>
          <w:rFonts w:ascii="Bradley Hand ITC" w:eastAsia="Arial" w:hAnsi="Bradley Hand ITC" w:cs="Arial"/>
          <w:b/>
          <w:bCs/>
          <w:color w:val="000000" w:themeColor="text1"/>
          <w:sz w:val="36"/>
          <w:szCs w:val="36"/>
        </w:rPr>
      </w:pPr>
      <w:r w:rsidRPr="00E327E0">
        <w:rPr>
          <w:rFonts w:ascii="Bradley Hand ITC" w:eastAsia="Arial" w:hAnsi="Bradley Hand ITC" w:cs="Arial"/>
          <w:b/>
          <w:bCs/>
          <w:color w:val="000000" w:themeColor="text1"/>
          <w:sz w:val="36"/>
          <w:szCs w:val="36"/>
        </w:rPr>
        <w:t>‘</w:t>
      </w:r>
      <w:r w:rsidRPr="00E327E0">
        <w:rPr>
          <w:rFonts w:ascii="Bradley Hand ITC" w:hAnsi="Bradley Hand ITC"/>
          <w:b/>
          <w:bCs/>
          <w:sz w:val="36"/>
          <w:szCs w:val="32"/>
        </w:rPr>
        <w:t>Healthy, happy lives for all who live in Ashfield’</w:t>
      </w:r>
    </w:p>
    <w:p w14:paraId="435B1B26" w14:textId="77777777" w:rsidR="00BC74EF" w:rsidRDefault="00BC74EF" w:rsidP="00BC74EF">
      <w:r>
        <w:t xml:space="preserve">The partnership is made up of a wide range of organisations, including but not limited to community partners, education providers, healthcare workers and residents, who work together to achieve this vision, aligned to a set of core values, that underpin a collaborative, action and person centre-focussed approach. </w:t>
      </w:r>
    </w:p>
    <w:p w14:paraId="7F53E525" w14:textId="192D51A8" w:rsidR="00995657" w:rsidRPr="00E327E0" w:rsidRDefault="00BC74EF" w:rsidP="00BC74EF">
      <w:r>
        <w:t>The partnership has achieved several key successes since its inception</w:t>
      </w:r>
    </w:p>
    <w:p w14:paraId="508AC3D7" w14:textId="77777777" w:rsidR="00995657" w:rsidRPr="00E327E0" w:rsidRDefault="0B6EF26F" w:rsidP="00C10397">
      <w:pPr>
        <w:pStyle w:val="Heading2"/>
      </w:pPr>
      <w:r w:rsidRPr="00E327E0">
        <w:t>Successes to date</w:t>
      </w:r>
    </w:p>
    <w:p w14:paraId="7687E233" w14:textId="00A36EF7" w:rsidR="00BD3641" w:rsidRPr="00E327E0" w:rsidRDefault="00FF56FC" w:rsidP="001A454E">
      <w:pPr>
        <w:pStyle w:val="Heading3"/>
      </w:pPr>
      <w:r w:rsidRPr="00E327E0">
        <w:t xml:space="preserve">Growth of the </w:t>
      </w:r>
      <w:r w:rsidR="00BC74EF">
        <w:t>Community Partnership</w:t>
      </w:r>
    </w:p>
    <w:p w14:paraId="7F51E2B8" w14:textId="4EECC564" w:rsidR="00D73D4D" w:rsidRDefault="00BC74EF" w:rsidP="001A454E">
      <w:pPr>
        <w:rPr>
          <w:rFonts w:eastAsia="Arial" w:cs="Arial"/>
          <w:color w:val="000000" w:themeColor="text1"/>
          <w:szCs w:val="24"/>
        </w:rPr>
      </w:pPr>
      <w:r w:rsidRPr="00BC74EF">
        <w:rPr>
          <w:rFonts w:eastAsia="Arial" w:cs="Arial"/>
          <w:color w:val="000000" w:themeColor="text1"/>
          <w:szCs w:val="24"/>
        </w:rPr>
        <w:t xml:space="preserve">The Butler’s Hill and Broomhill Community Partnership </w:t>
      </w:r>
      <w:proofErr w:type="gramStart"/>
      <w:r w:rsidRPr="00BC74EF">
        <w:rPr>
          <w:rFonts w:eastAsia="Arial" w:cs="Arial"/>
          <w:color w:val="000000" w:themeColor="text1"/>
          <w:szCs w:val="24"/>
        </w:rPr>
        <w:t>continues</w:t>
      </w:r>
      <w:proofErr w:type="gramEnd"/>
      <w:r w:rsidRPr="00BC74EF">
        <w:rPr>
          <w:rFonts w:eastAsia="Arial" w:cs="Arial"/>
          <w:color w:val="000000" w:themeColor="text1"/>
          <w:szCs w:val="24"/>
        </w:rPr>
        <w:t xml:space="preserve"> to grow. Partnership meetings occur every 8 weeks are well attended by both professionals and residents. Within the Community Partnership, members collaborate to support residents and each other as well as to share insights and resources based on priorities highlighted by those living and working within the area. The work of the Community Partnership is also regularly fed into wider work across the district, including the Ashfield Health and Wellbeing and the Discover Ashfield boards.  Regular updates, training and funding opportunities are also shared with community partners through a monthly online newsletter.</w:t>
      </w:r>
      <w:r w:rsidR="00D73D4D">
        <w:rPr>
          <w:rFonts w:eastAsia="Arial" w:cs="Arial"/>
          <w:color w:val="000000" w:themeColor="text1"/>
          <w:szCs w:val="24"/>
        </w:rPr>
        <w:br w:type="page"/>
      </w:r>
    </w:p>
    <w:p w14:paraId="4B84CAD8" w14:textId="62EA15A4" w:rsidR="00062E1C" w:rsidRDefault="00062E1C" w:rsidP="00062E1C">
      <w:pPr>
        <w:pStyle w:val="Heading3"/>
      </w:pPr>
      <w:r>
        <w:lastRenderedPageBreak/>
        <w:t>Community action subgroups</w:t>
      </w:r>
    </w:p>
    <w:p w14:paraId="2E42B89E" w14:textId="77777777" w:rsidR="00062E1C" w:rsidRDefault="00062E1C" w:rsidP="001A454E"/>
    <w:p w14:paraId="2ACAB60A" w14:textId="77777777" w:rsidR="00062E1C" w:rsidRDefault="00062E1C" w:rsidP="001A454E">
      <w:pPr>
        <w:sectPr w:rsidR="00062E1C" w:rsidSect="00C668F7">
          <w:pgSz w:w="16840" w:h="11910" w:orient="landscape"/>
          <w:pgMar w:top="780" w:right="708" w:bottom="280" w:left="708" w:header="720" w:footer="720" w:gutter="0"/>
          <w:cols w:space="720"/>
        </w:sectPr>
      </w:pPr>
    </w:p>
    <w:p w14:paraId="3E45372E" w14:textId="77777777" w:rsidR="00D73D4D" w:rsidRDefault="00D73D4D" w:rsidP="00D73D4D">
      <w:pPr>
        <w:keepNext/>
      </w:pPr>
      <w:r>
        <w:rPr>
          <w:noProof/>
        </w:rPr>
        <w:drawing>
          <wp:inline distT="0" distB="0" distL="0" distR="0" wp14:anchorId="7C84C3CD" wp14:editId="0C58814B">
            <wp:extent cx="1884106" cy="2667000"/>
            <wp:effectExtent l="0" t="0" r="1905" b="0"/>
            <wp:docPr id="1701308624" name="drawing" descr="Hucknall Careers Fair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08624" name="drawing" descr="Hucknall Careers Fair Poste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84106" cy="2667000"/>
                    </a:xfrm>
                    <a:prstGeom prst="rect">
                      <a:avLst/>
                    </a:prstGeom>
                  </pic:spPr>
                </pic:pic>
              </a:graphicData>
            </a:graphic>
          </wp:inline>
        </w:drawing>
      </w:r>
    </w:p>
    <w:p w14:paraId="2746FA99" w14:textId="540F9400" w:rsidR="00D73D4D" w:rsidRDefault="00D73D4D" w:rsidP="00D73D4D">
      <w:pPr>
        <w:pStyle w:val="Caption"/>
        <w:rPr>
          <w:rFonts w:eastAsia="Arial" w:cs="Arial"/>
          <w:color w:val="000000" w:themeColor="text1"/>
        </w:rPr>
      </w:pPr>
      <w:r>
        <w:t xml:space="preserve">Hucknall Careers Fair Poster </w:t>
      </w:r>
    </w:p>
    <w:p w14:paraId="40491134" w14:textId="0007AF6D" w:rsidR="00062E1C" w:rsidRPr="00D73D4D" w:rsidRDefault="00D73D4D" w:rsidP="00D73D4D">
      <w:pPr>
        <w:keepNext/>
        <w:rPr>
          <w:rFonts w:eastAsia="Arial" w:cs="Arial"/>
          <w:color w:val="000000" w:themeColor="text1"/>
        </w:rPr>
      </w:pPr>
      <w:r>
        <w:rPr>
          <w:rFonts w:eastAsia="Arial" w:cs="Arial"/>
          <w:color w:val="000000" w:themeColor="text1"/>
        </w:rPr>
        <w:br w:type="column"/>
      </w:r>
      <w:r w:rsidR="00062E1C" w:rsidRPr="17889525">
        <w:rPr>
          <w:rFonts w:eastAsia="Arial" w:cs="Arial"/>
          <w:color w:val="000000" w:themeColor="text1"/>
        </w:rPr>
        <w:t xml:space="preserve">Within the Butler’s Hill are Broomhill Partnership, several subgroups have been formed enabling focused action to be taken within areas highlighted by the wider community partnership. Subgroups previously formed include an employability group, youth engagement and special educational needs and disabilities (SEND). In early 2025, a lack of opportunities for young people along with a high number of individuals not in education, employment or training (NEETS) was identified within the area. As a result of this, the employability subgroup was formed and together hosted a jobs fair later in the year which received positive feedback from both employers and job seekers attending. Following this, the youth engagement subgroup formed </w:t>
      </w:r>
      <w:r w:rsidR="00062E1C" w:rsidRPr="52B548AA">
        <w:rPr>
          <w:rFonts w:eastAsia="Arial" w:cs="Arial"/>
          <w:color w:val="000000" w:themeColor="text1"/>
        </w:rPr>
        <w:t>including representatives from youth work</w:t>
      </w:r>
      <w:r w:rsidR="00062E1C" w:rsidRPr="17889525">
        <w:rPr>
          <w:rFonts w:eastAsia="Arial" w:cs="Arial"/>
          <w:color w:val="000000" w:themeColor="text1"/>
        </w:rPr>
        <w:t>ers and the police amongst others. This group aimed to offer further opportunities for young people, whilst also combatting a rise in antisocial behaviour that had been reported by residents. Together, the subgroup organised a detached youth engagement offer that began in December 2025. This work has been relatively successful in engaging local young people, with focus now shifting onto opportunities to continue this offer sustainably going forward.</w:t>
      </w:r>
    </w:p>
    <w:p w14:paraId="19E93BC2" w14:textId="77777777" w:rsidR="00062E1C" w:rsidRDefault="00062E1C" w:rsidP="001A454E"/>
    <w:p w14:paraId="3DB66065" w14:textId="77777777" w:rsidR="00062E1C" w:rsidRDefault="00062E1C" w:rsidP="001A454E">
      <w:pPr>
        <w:sectPr w:rsidR="00062E1C" w:rsidSect="00D73D4D">
          <w:type w:val="continuous"/>
          <w:pgSz w:w="16840" w:h="11910" w:orient="landscape"/>
          <w:pgMar w:top="780" w:right="708" w:bottom="280" w:left="708" w:header="720" w:footer="720" w:gutter="0"/>
          <w:cols w:num="2" w:space="1134" w:equalWidth="0">
            <w:col w:w="3402" w:space="1134"/>
            <w:col w:w="10888"/>
          </w:cols>
        </w:sectPr>
      </w:pPr>
    </w:p>
    <w:p w14:paraId="49C461D7" w14:textId="77777777" w:rsidR="00D73D4D" w:rsidRDefault="00D73D4D" w:rsidP="00D73D4D">
      <w:pPr>
        <w:pStyle w:val="Heading3"/>
      </w:pPr>
      <w:r>
        <w:t>Family Activities</w:t>
      </w:r>
    </w:p>
    <w:p w14:paraId="6DB0982C" w14:textId="0DEA5FA8" w:rsidR="00062E1C" w:rsidRPr="00E327E0" w:rsidRDefault="00D73D4D" w:rsidP="00D73D4D">
      <w:r>
        <w:t>Since the creation of the Butler’s Hill and Broomhill Community Partnership, several family activities have been offered locally. These include free family fun days on local green spaces offering face painting, games, craft activities and more. These events have been popular within the community. The community partnership has also supported with the Hucknall Family Wellbeing Roadshow over recent years, offering more free activities to families along with information of and access to local services they may benefit from.</w:t>
      </w:r>
    </w:p>
    <w:p w14:paraId="0373A615" w14:textId="77777777" w:rsidR="00CA5B29" w:rsidRPr="00E327E0" w:rsidRDefault="00CA5B29" w:rsidP="001A454E">
      <w:pPr>
        <w:rPr>
          <w:rStyle w:val="eop"/>
          <w:rFonts w:eastAsia="Times New Roman" w:cs="Arial"/>
          <w:szCs w:val="24"/>
        </w:rPr>
      </w:pPr>
    </w:p>
    <w:p w14:paraId="06B72336" w14:textId="77777777" w:rsidR="006F3BFF" w:rsidRPr="00E327E0" w:rsidRDefault="006F3BFF" w:rsidP="001A454E">
      <w:pPr>
        <w:rPr>
          <w:rStyle w:val="eop"/>
          <w:rFonts w:eastAsia="Times New Roman" w:cs="Arial"/>
          <w:szCs w:val="24"/>
        </w:rPr>
        <w:sectPr w:rsidR="006F3BFF" w:rsidRPr="00E327E0" w:rsidSect="00062E1C">
          <w:type w:val="continuous"/>
          <w:pgSz w:w="16840" w:h="11910" w:orient="landscape"/>
          <w:pgMar w:top="780" w:right="708" w:bottom="280" w:left="708" w:header="720" w:footer="720" w:gutter="0"/>
          <w:cols w:space="720"/>
        </w:sectPr>
      </w:pPr>
    </w:p>
    <w:p w14:paraId="3ACE8F35" w14:textId="26A532B1" w:rsidR="00CA5B29" w:rsidRPr="00E327E0" w:rsidRDefault="00BC74EF" w:rsidP="006F3BFF">
      <w:pPr>
        <w:keepNext/>
        <w:spacing w:after="0" w:line="240" w:lineRule="auto"/>
        <w:jc w:val="center"/>
        <w:rPr>
          <w:rStyle w:val="eop"/>
          <w:rFonts w:eastAsia="Times New Roman" w:cs="Arial"/>
          <w:szCs w:val="24"/>
        </w:rPr>
      </w:pPr>
      <w:r>
        <w:rPr>
          <w:noProof/>
        </w:rPr>
        <w:lastRenderedPageBreak/>
        <w:drawing>
          <wp:inline distT="0" distB="0" distL="0" distR="0" wp14:anchorId="74CDCBB5" wp14:editId="00542580">
            <wp:extent cx="1031524" cy="1694906"/>
            <wp:effectExtent l="0" t="0" r="0" b="0"/>
            <wp:docPr id="1244387859" name="drawing" descr="Activities in a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87859" name="drawing" descr="Activities in a field"/>
                    <pic:cNvPicPr/>
                  </pic:nvPicPr>
                  <pic:blipFill>
                    <a:blip r:embed="rId15">
                      <a:extLst>
                        <a:ext uri="{28A0092B-C50C-407E-A947-70E740481C1C}">
                          <a14:useLocalDpi xmlns:a14="http://schemas.microsoft.com/office/drawing/2010/main"/>
                        </a:ext>
                      </a:extLst>
                    </a:blip>
                    <a:stretch>
                      <a:fillRect/>
                    </a:stretch>
                  </pic:blipFill>
                  <pic:spPr>
                    <a:xfrm>
                      <a:off x="0" y="0"/>
                      <a:ext cx="1031524" cy="1694906"/>
                    </a:xfrm>
                    <a:prstGeom prst="rect">
                      <a:avLst/>
                    </a:prstGeom>
                  </pic:spPr>
                </pic:pic>
              </a:graphicData>
            </a:graphic>
          </wp:inline>
        </w:drawing>
      </w:r>
    </w:p>
    <w:p w14:paraId="2158ADC3" w14:textId="567395ED" w:rsidR="006F3BFF" w:rsidRPr="00E327E0" w:rsidRDefault="00D73D4D" w:rsidP="006F3BFF">
      <w:pPr>
        <w:pStyle w:val="Caption"/>
        <w:jc w:val="center"/>
      </w:pPr>
      <w:r w:rsidRPr="00D73D4D">
        <w:t>Activities in a field</w:t>
      </w:r>
      <w:r w:rsidR="00CA5B29" w:rsidRPr="00E327E0">
        <w:br w:type="column"/>
      </w:r>
      <w:r w:rsidR="00BC74EF">
        <w:rPr>
          <w:noProof/>
        </w:rPr>
        <w:drawing>
          <wp:inline distT="0" distB="0" distL="0" distR="0" wp14:anchorId="610C7368" wp14:editId="65E2682B">
            <wp:extent cx="1131322" cy="1672700"/>
            <wp:effectExtent l="0" t="0" r="0" b="0"/>
            <wp:docPr id="25165775" name="drawing" descr="Animals for p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5775" name="drawing" descr="Animals for petting"/>
                    <pic:cNvPicPr/>
                  </pic:nvPicPr>
                  <pic:blipFill>
                    <a:blip r:embed="rId16">
                      <a:extLst>
                        <a:ext uri="{28A0092B-C50C-407E-A947-70E740481C1C}">
                          <a14:useLocalDpi xmlns:a14="http://schemas.microsoft.com/office/drawing/2010/main"/>
                        </a:ext>
                      </a:extLst>
                    </a:blip>
                    <a:stretch>
                      <a:fillRect/>
                    </a:stretch>
                  </pic:blipFill>
                  <pic:spPr>
                    <a:xfrm>
                      <a:off x="0" y="0"/>
                      <a:ext cx="1131322" cy="1672700"/>
                    </a:xfrm>
                    <a:prstGeom prst="rect">
                      <a:avLst/>
                    </a:prstGeom>
                  </pic:spPr>
                </pic:pic>
              </a:graphicData>
            </a:graphic>
          </wp:inline>
        </w:drawing>
      </w:r>
      <w:r w:rsidR="006F3BFF" w:rsidRPr="00E327E0">
        <w:t xml:space="preserve"> </w:t>
      </w:r>
    </w:p>
    <w:p w14:paraId="5C8F111C" w14:textId="77777777" w:rsidR="00D73D4D" w:rsidRDefault="00D73D4D" w:rsidP="006F3BFF">
      <w:pPr>
        <w:pStyle w:val="Caption"/>
        <w:jc w:val="center"/>
      </w:pPr>
      <w:r w:rsidRPr="00D73D4D">
        <w:t>Animals for petting</w:t>
      </w:r>
      <w:r w:rsidR="006F3BFF" w:rsidRPr="00E327E0">
        <w:br w:type="column"/>
      </w:r>
      <w:r w:rsidR="00BC74EF">
        <w:rPr>
          <w:noProof/>
        </w:rPr>
        <w:drawing>
          <wp:inline distT="0" distB="0" distL="0" distR="0" wp14:anchorId="5EB0D203" wp14:editId="590C111B">
            <wp:extent cx="1175707" cy="1674370"/>
            <wp:effectExtent l="0" t="0" r="0" b="0"/>
            <wp:docPr id="1939418529" name="drawing" descr="Hucknall Family Wellbeing Road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18529" name="drawing" descr="Hucknall Family Wellbeing Roadshow"/>
                    <pic:cNvPicPr/>
                  </pic:nvPicPr>
                  <pic:blipFill>
                    <a:blip r:embed="rId17">
                      <a:extLst>
                        <a:ext uri="{28A0092B-C50C-407E-A947-70E740481C1C}">
                          <a14:useLocalDpi xmlns:a14="http://schemas.microsoft.com/office/drawing/2010/main"/>
                        </a:ext>
                      </a:extLst>
                    </a:blip>
                    <a:stretch>
                      <a:fillRect/>
                    </a:stretch>
                  </pic:blipFill>
                  <pic:spPr>
                    <a:xfrm>
                      <a:off x="0" y="0"/>
                      <a:ext cx="1175707" cy="1674370"/>
                    </a:xfrm>
                    <a:prstGeom prst="rect">
                      <a:avLst/>
                    </a:prstGeom>
                  </pic:spPr>
                </pic:pic>
              </a:graphicData>
            </a:graphic>
          </wp:inline>
        </w:drawing>
      </w:r>
    </w:p>
    <w:p w14:paraId="55F36917" w14:textId="77777777" w:rsidR="00D73D4D" w:rsidRDefault="00D73D4D" w:rsidP="00D73D4D">
      <w:pPr>
        <w:pStyle w:val="Caption"/>
        <w:keepNext/>
        <w:jc w:val="center"/>
      </w:pPr>
      <w:r w:rsidRPr="00D73D4D">
        <w:t>Hucknall Family Wellbeing Roadshow</w:t>
      </w:r>
      <w:r w:rsidR="00BC74EF">
        <w:rPr>
          <w:rStyle w:val="eop"/>
          <w:rFonts w:eastAsia="Times New Roman" w:cs="Arial"/>
          <w:szCs w:val="24"/>
        </w:rPr>
        <w:br w:type="column"/>
      </w:r>
      <w:r w:rsidR="00BC74EF">
        <w:rPr>
          <w:noProof/>
        </w:rPr>
        <w:drawing>
          <wp:inline distT="0" distB="0" distL="0" distR="0" wp14:anchorId="0B6C5897" wp14:editId="7958772E">
            <wp:extent cx="2105660" cy="1559457"/>
            <wp:effectExtent l="0" t="0" r="0" b="3175"/>
            <wp:docPr id="702416417" name="drawing" descr="Feel good families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16417" name="drawing" descr="Feel good families activity"/>
                    <pic:cNvPicPr/>
                  </pic:nvPicPr>
                  <pic:blipFill>
                    <a:blip r:embed="rId18">
                      <a:extLst>
                        <a:ext uri="{28A0092B-C50C-407E-A947-70E740481C1C}">
                          <a14:useLocalDpi xmlns:a14="http://schemas.microsoft.com/office/drawing/2010/main"/>
                        </a:ext>
                      </a:extLst>
                    </a:blip>
                    <a:stretch>
                      <a:fillRect/>
                    </a:stretch>
                  </pic:blipFill>
                  <pic:spPr>
                    <a:xfrm>
                      <a:off x="0" y="0"/>
                      <a:ext cx="2105660" cy="1559457"/>
                    </a:xfrm>
                    <a:prstGeom prst="rect">
                      <a:avLst/>
                    </a:prstGeom>
                  </pic:spPr>
                </pic:pic>
              </a:graphicData>
            </a:graphic>
          </wp:inline>
        </w:drawing>
      </w:r>
    </w:p>
    <w:p w14:paraId="6CCB598D" w14:textId="59BFE988" w:rsidR="006F3BFF" w:rsidRPr="00D73D4D" w:rsidRDefault="00D73D4D" w:rsidP="00D73D4D">
      <w:pPr>
        <w:pStyle w:val="Caption"/>
        <w:jc w:val="center"/>
        <w:rPr>
          <w:rStyle w:val="eop"/>
        </w:rPr>
        <w:sectPr w:rsidR="006F3BFF" w:rsidRPr="00D73D4D" w:rsidSect="00BC74EF">
          <w:type w:val="continuous"/>
          <w:pgSz w:w="16840" w:h="11910" w:orient="landscape"/>
          <w:pgMar w:top="780" w:right="708" w:bottom="280" w:left="708" w:header="720" w:footer="720" w:gutter="0"/>
          <w:cols w:num="4" w:space="720"/>
        </w:sectPr>
      </w:pPr>
      <w:r>
        <w:t xml:space="preserve">Feel good </w:t>
      </w:r>
      <w:proofErr w:type="gramStart"/>
      <w:r>
        <w:t>families</w:t>
      </w:r>
      <w:proofErr w:type="gramEnd"/>
      <w:r>
        <w:t xml:space="preserve"> activity </w:t>
      </w:r>
    </w:p>
    <w:p w14:paraId="784BC1FF" w14:textId="0048C8DA" w:rsidR="003B7454" w:rsidRPr="00C73BA8" w:rsidRDefault="00C73BA8" w:rsidP="00C73BA8">
      <w:pPr>
        <w:pStyle w:val="Heading3"/>
        <w:rPr>
          <w:b w:val="0"/>
          <w:bCs/>
          <w:color w:val="000000"/>
          <w:shd w:val="clear" w:color="auto" w:fill="FFFFFF"/>
        </w:rPr>
      </w:pPr>
      <w:r w:rsidRPr="00C73BA8">
        <w:t>Healthy Hearts for Hucknall</w:t>
      </w:r>
    </w:p>
    <w:p w14:paraId="79A3543D" w14:textId="77777777" w:rsidR="00C73BA8" w:rsidRDefault="00C73BA8" w:rsidP="006F3BFF"/>
    <w:p w14:paraId="623001A5" w14:textId="77777777" w:rsidR="00C73BA8" w:rsidRDefault="00C73BA8" w:rsidP="006F3BFF">
      <w:pPr>
        <w:sectPr w:rsidR="00C73BA8" w:rsidSect="00783AA5">
          <w:type w:val="continuous"/>
          <w:pgSz w:w="16840" w:h="11910" w:orient="landscape"/>
          <w:pgMar w:top="780" w:right="708" w:bottom="280" w:left="708" w:header="720" w:footer="720" w:gutter="0"/>
          <w:cols w:space="720"/>
        </w:sectPr>
      </w:pPr>
    </w:p>
    <w:p w14:paraId="0CDCAA6B" w14:textId="77777777" w:rsidR="00C73BA8" w:rsidRDefault="00C73BA8" w:rsidP="00C73BA8">
      <w:pPr>
        <w:keepNext/>
      </w:pPr>
      <w:r>
        <w:rPr>
          <w:noProof/>
        </w:rPr>
        <w:drawing>
          <wp:inline distT="0" distB="0" distL="0" distR="0" wp14:anchorId="4E825B4B" wp14:editId="468BDA2A">
            <wp:extent cx="1944667" cy="2752725"/>
            <wp:effectExtent l="0" t="0" r="0" b="0"/>
            <wp:docPr id="804755915" name="drawing" descr="Healthy hearts po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55915" name="drawing" descr="Healthy hearts poster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44667" cy="2752725"/>
                    </a:xfrm>
                    <a:prstGeom prst="rect">
                      <a:avLst/>
                    </a:prstGeom>
                  </pic:spPr>
                </pic:pic>
              </a:graphicData>
            </a:graphic>
          </wp:inline>
        </w:drawing>
      </w:r>
    </w:p>
    <w:p w14:paraId="63EAB93E" w14:textId="32F9FB3F" w:rsidR="00C73BA8" w:rsidRDefault="00C73BA8" w:rsidP="00C73BA8">
      <w:pPr>
        <w:pStyle w:val="Caption"/>
      </w:pPr>
      <w:r>
        <w:t xml:space="preserve">Healthy hearts poster </w:t>
      </w:r>
    </w:p>
    <w:p w14:paraId="7F45B7F1" w14:textId="2A6655E5" w:rsidR="00C73BA8" w:rsidRDefault="00C73BA8" w:rsidP="006F3BFF">
      <w:r>
        <w:br w:type="column"/>
      </w:r>
      <w:r>
        <w:t>The Community Partnership has supported health professionals with the creation of a series of Healthy Hearts events across Hucknall. These events invited individuals registered with GPs within Byron Primary Care Network to attend events hosted in accessible community spaces such as leisure centres, churches and community halls. Whilst attending these events, those invited were able to access various health tests including blood tests, heart monitoring and breath tests along with general health and wellbeing advice and information. These events were very well attended and resulted in several individuals being referred onto further services including mental health, weight management and exercise referral schemes. In addition to this, results from health tests were shared with GPs and feedback has highlighted that these tests have led to the diagnosis of various conditions including cancers and heart conditions. As a result, attending these events has potentially been life saving for a small number of individuals.</w:t>
      </w:r>
    </w:p>
    <w:p w14:paraId="32A03309" w14:textId="77777777" w:rsidR="00C73BA8" w:rsidRDefault="00C73BA8" w:rsidP="006F3BFF"/>
    <w:p w14:paraId="66BBFC78" w14:textId="77777777" w:rsidR="00C73BA8" w:rsidRDefault="00C73BA8" w:rsidP="006F3BFF">
      <w:pPr>
        <w:sectPr w:rsidR="00C73BA8" w:rsidSect="00C73BA8">
          <w:type w:val="continuous"/>
          <w:pgSz w:w="16840" w:h="11910" w:orient="landscape"/>
          <w:pgMar w:top="780" w:right="708" w:bottom="280" w:left="708" w:header="720" w:footer="720" w:gutter="0"/>
          <w:cols w:num="2" w:space="720" w:equalWidth="0">
            <w:col w:w="3402" w:space="720"/>
            <w:col w:w="11302"/>
          </w:cols>
        </w:sectPr>
      </w:pPr>
    </w:p>
    <w:p w14:paraId="1A7A5588" w14:textId="77777777" w:rsidR="00C73BA8" w:rsidRPr="00E327E0" w:rsidRDefault="00C73BA8" w:rsidP="006F3BFF"/>
    <w:p w14:paraId="1CB6DD2F" w14:textId="77777777" w:rsidR="009E4151" w:rsidRPr="00E327E0" w:rsidRDefault="009E4151" w:rsidP="009E4151">
      <w:pPr>
        <w:sectPr w:rsidR="009E4151" w:rsidRPr="00E327E0" w:rsidSect="00783AA5">
          <w:type w:val="continuous"/>
          <w:pgSz w:w="16840" w:h="11910" w:orient="landscape"/>
          <w:pgMar w:top="780" w:right="708" w:bottom="280" w:left="708" w:header="720" w:footer="720" w:gutter="0"/>
          <w:cols w:space="720"/>
        </w:sectPr>
      </w:pPr>
    </w:p>
    <w:p w14:paraId="2E50102B" w14:textId="77777777" w:rsidR="007135B0" w:rsidRPr="00E327E0" w:rsidRDefault="007135B0" w:rsidP="00CF51ED">
      <w:pPr>
        <w:spacing w:after="0" w:line="240" w:lineRule="auto"/>
        <w:sectPr w:rsidR="007135B0" w:rsidRPr="00E327E0" w:rsidSect="00783AA5">
          <w:type w:val="continuous"/>
          <w:pgSz w:w="16840" w:h="11910" w:orient="landscape"/>
          <w:pgMar w:top="780" w:right="708" w:bottom="280" w:left="708" w:header="720" w:footer="720" w:gutter="0"/>
          <w:cols w:space="720"/>
        </w:sectPr>
      </w:pPr>
    </w:p>
    <w:p w14:paraId="4D399758" w14:textId="34F56E0E" w:rsidR="00995657" w:rsidRPr="00E327E0" w:rsidRDefault="00C73BA8" w:rsidP="00C10397">
      <w:pPr>
        <w:pStyle w:val="Heading2"/>
      </w:pPr>
      <w:r>
        <w:lastRenderedPageBreak/>
        <w:t>Broomhill/Butler’s Hill</w:t>
      </w:r>
      <w:r w:rsidRPr="00E327E0">
        <w:t xml:space="preserve"> </w:t>
      </w:r>
      <w:r w:rsidR="540C9974" w:rsidRPr="00E327E0">
        <w:t>Action Plan 2026 - 2035</w:t>
      </w:r>
    </w:p>
    <w:p w14:paraId="356FF61E" w14:textId="77777777" w:rsidR="00995657" w:rsidRPr="00E327E0" w:rsidRDefault="00995657" w:rsidP="5FED7624">
      <w:pPr>
        <w:spacing w:after="0" w:line="240" w:lineRule="auto"/>
        <w:rPr>
          <w:rFonts w:eastAsia="Arial" w:cs="Arial"/>
          <w:color w:val="000000" w:themeColor="text1"/>
          <w:szCs w:val="24"/>
        </w:rPr>
      </w:pPr>
    </w:p>
    <w:p w14:paraId="15311D90" w14:textId="77777777" w:rsidR="00E20CC2" w:rsidRDefault="00E20CC2" w:rsidP="5FED7624">
      <w:pPr>
        <w:pStyle w:val="NormalWeb"/>
        <w:spacing w:before="0" w:beforeAutospacing="0" w:after="0" w:afterAutospacing="0"/>
        <w:sectPr w:rsidR="00E20CC2" w:rsidSect="00CF51ED">
          <w:type w:val="continuous"/>
          <w:pgSz w:w="16840" w:h="11910" w:orient="landscape"/>
          <w:pgMar w:top="780" w:right="708" w:bottom="280" w:left="708" w:header="720" w:footer="720" w:gutter="0"/>
          <w:cols w:space="720"/>
        </w:sectPr>
      </w:pPr>
    </w:p>
    <w:p w14:paraId="2341AD00" w14:textId="0515E114" w:rsidR="00995657" w:rsidRPr="00E327E0" w:rsidRDefault="00E20CC2" w:rsidP="5FED7624">
      <w:pPr>
        <w:pStyle w:val="NormalWeb"/>
        <w:spacing w:before="0" w:beforeAutospacing="0" w:after="0" w:afterAutospacing="0"/>
        <w:rPr>
          <w:rFonts w:eastAsia="Arial"/>
          <w:color w:val="000000" w:themeColor="text1"/>
        </w:rPr>
      </w:pPr>
      <w:r w:rsidRPr="00E20CC2">
        <w:rPr>
          <w:noProof/>
        </w:rPr>
        <w:t>This action plan has been developed by the Broomhill/Butler’s Hill Community Partnership following a series of workshops held throughout 2025. These sessions shaped the objectives, actions, and expected outcomes, all of which are organised using the Building Blocks of Health framework.</w:t>
      </w:r>
    </w:p>
    <w:p w14:paraId="29969325" w14:textId="77777777" w:rsidR="00995657" w:rsidRPr="00E327E0" w:rsidRDefault="00995657" w:rsidP="5FED7624">
      <w:pPr>
        <w:spacing w:after="0" w:line="240" w:lineRule="auto"/>
        <w:rPr>
          <w:rFonts w:eastAsia="Arial" w:cs="Arial"/>
          <w:color w:val="000000" w:themeColor="text1"/>
          <w:szCs w:val="24"/>
        </w:rPr>
      </w:pPr>
    </w:p>
    <w:p w14:paraId="1097CA7C" w14:textId="77777777" w:rsidR="00995657" w:rsidRPr="00E327E0" w:rsidRDefault="540C9974" w:rsidP="5FED7624">
      <w:pPr>
        <w:pStyle w:val="NormalWeb"/>
        <w:spacing w:before="0" w:beforeAutospacing="0" w:after="0" w:afterAutospacing="0"/>
        <w:rPr>
          <w:rFonts w:eastAsia="Arial"/>
          <w:color w:val="000000" w:themeColor="text1"/>
        </w:rPr>
      </w:pPr>
      <w:r w:rsidRPr="00E327E0">
        <w:rPr>
          <w:rFonts w:eastAsia="Arial"/>
          <w:color w:val="000000" w:themeColor="text1"/>
        </w:rPr>
        <w:t xml:space="preserve">A wide range of factors influence people’s wellbeing. </w:t>
      </w:r>
    </w:p>
    <w:p w14:paraId="2A3FBAEF" w14:textId="77777777" w:rsidR="00995657" w:rsidRPr="00E327E0" w:rsidRDefault="00995657" w:rsidP="5FED7624">
      <w:pPr>
        <w:spacing w:after="0" w:line="240" w:lineRule="auto"/>
        <w:rPr>
          <w:rFonts w:eastAsia="Arial" w:cs="Arial"/>
          <w:color w:val="000000" w:themeColor="text1"/>
          <w:szCs w:val="24"/>
        </w:rPr>
      </w:pPr>
    </w:p>
    <w:p w14:paraId="69F32C07" w14:textId="77777777" w:rsidR="00995657" w:rsidRPr="00E327E0" w:rsidRDefault="540C9974" w:rsidP="5FED7624">
      <w:pPr>
        <w:pStyle w:val="NormalWeb"/>
        <w:spacing w:before="0" w:beforeAutospacing="0" w:after="0" w:afterAutospacing="0"/>
        <w:rPr>
          <w:rFonts w:eastAsia="Arial"/>
          <w:color w:val="000000" w:themeColor="text1"/>
        </w:rPr>
      </w:pPr>
      <w:r w:rsidRPr="00E327E0">
        <w:rPr>
          <w:rFonts w:eastAsia="Arial"/>
          <w:color w:val="000000" w:themeColor="text1"/>
        </w:rPr>
        <w:t>These include:</w:t>
      </w:r>
    </w:p>
    <w:p w14:paraId="30ECF424" w14:textId="77777777" w:rsidR="00995657" w:rsidRPr="00E327E0" w:rsidRDefault="540C9974" w:rsidP="5FED7624">
      <w:pPr>
        <w:pStyle w:val="NormalWeb"/>
        <w:numPr>
          <w:ilvl w:val="0"/>
          <w:numId w:val="2"/>
        </w:numPr>
        <w:spacing w:before="0" w:beforeAutospacing="0" w:after="0" w:afterAutospacing="0"/>
        <w:rPr>
          <w:rFonts w:eastAsia="Arial"/>
          <w:color w:val="000000" w:themeColor="text1"/>
        </w:rPr>
      </w:pPr>
      <w:r w:rsidRPr="00E327E0">
        <w:rPr>
          <w:rFonts w:eastAsia="Arial"/>
          <w:color w:val="000000" w:themeColor="text1"/>
        </w:rPr>
        <w:t>Socioeconomic factors such as education, employment, income, family support, and community safety.</w:t>
      </w:r>
    </w:p>
    <w:p w14:paraId="0D5EDCA0" w14:textId="77777777" w:rsidR="00995657" w:rsidRPr="00E327E0" w:rsidRDefault="540C9974" w:rsidP="5FED7624">
      <w:pPr>
        <w:pStyle w:val="NormalWeb"/>
        <w:numPr>
          <w:ilvl w:val="0"/>
          <w:numId w:val="2"/>
        </w:numPr>
        <w:spacing w:before="0" w:beforeAutospacing="0" w:after="0" w:afterAutospacing="0"/>
        <w:rPr>
          <w:rFonts w:eastAsia="Arial"/>
          <w:color w:val="000000" w:themeColor="text1"/>
        </w:rPr>
      </w:pPr>
      <w:r w:rsidRPr="00E327E0">
        <w:rPr>
          <w:rFonts w:eastAsia="Arial"/>
          <w:color w:val="000000" w:themeColor="text1"/>
        </w:rPr>
        <w:t>The physical environment, including access to green spaces and exposure to pollution.</w:t>
      </w:r>
    </w:p>
    <w:p w14:paraId="0B42ADE9" w14:textId="77777777" w:rsidR="00995657" w:rsidRPr="00E327E0" w:rsidRDefault="540C9974" w:rsidP="5FED7624">
      <w:pPr>
        <w:pStyle w:val="NormalWeb"/>
        <w:numPr>
          <w:ilvl w:val="0"/>
          <w:numId w:val="2"/>
        </w:numPr>
        <w:spacing w:before="0" w:beforeAutospacing="0" w:after="0" w:afterAutospacing="0"/>
        <w:rPr>
          <w:rFonts w:eastAsia="Arial"/>
          <w:color w:val="000000" w:themeColor="text1"/>
        </w:rPr>
      </w:pPr>
      <w:r w:rsidRPr="00E327E0">
        <w:rPr>
          <w:rFonts w:eastAsia="Arial"/>
          <w:color w:val="000000" w:themeColor="text1"/>
        </w:rPr>
        <w:t>Health behaviours like diet, physical activity, smoking, alcohol use, and other lifestyle choices.</w:t>
      </w:r>
    </w:p>
    <w:p w14:paraId="1847E4A6" w14:textId="0476CDCE" w:rsidR="00E20CC2" w:rsidRDefault="540C9974" w:rsidP="5FED7624">
      <w:pPr>
        <w:pStyle w:val="NormalWeb"/>
        <w:numPr>
          <w:ilvl w:val="0"/>
          <w:numId w:val="2"/>
        </w:numPr>
        <w:spacing w:before="0" w:beforeAutospacing="0" w:after="0" w:afterAutospacing="0"/>
        <w:rPr>
          <w:rFonts w:eastAsia="Arial"/>
          <w:color w:val="000000" w:themeColor="text1"/>
        </w:rPr>
        <w:sectPr w:rsidR="00E20CC2" w:rsidSect="00E20CC2">
          <w:type w:val="continuous"/>
          <w:pgSz w:w="16840" w:h="11910" w:orient="landscape"/>
          <w:pgMar w:top="780" w:right="708" w:bottom="280" w:left="708" w:header="720" w:footer="720" w:gutter="0"/>
          <w:cols w:num="2" w:space="720"/>
        </w:sectPr>
      </w:pPr>
      <w:r w:rsidRPr="00E327E0">
        <w:rPr>
          <w:rFonts w:eastAsia="Arial"/>
          <w:color w:val="000000" w:themeColor="text1"/>
        </w:rPr>
        <w:t>Access to and the quality of health care services</w:t>
      </w:r>
      <w:r w:rsidR="00E20CC2">
        <w:rPr>
          <w:rFonts w:eastAsia="Arial"/>
          <w:color w:val="000000" w:themeColor="text1"/>
        </w:rPr>
        <w:br w:type="column"/>
      </w:r>
      <w:r w:rsidR="00E20CC2" w:rsidRPr="00E327E0">
        <w:rPr>
          <w:noProof/>
        </w:rPr>
        <w:drawing>
          <wp:inline distT="0" distB="0" distL="0" distR="0" wp14:anchorId="495FB483" wp14:editId="6DA23FCF">
            <wp:extent cx="4668520" cy="3232408"/>
            <wp:effectExtent l="0" t="0" r="0" b="6350"/>
            <wp:docPr id="1733735441" name="drawing" descr="Diagram of a person, displaying 40% socioeconomic factors, 10% physical environment, 30% Health behaviours, 20% Health care, image source institute for clinical systems improvement going beyond clinical walls solving complex problems octo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35441" name="drawing" descr="Diagram of a person, displaying 40% socioeconomic factors, 10% physical environment, 30% Health behaviours, 20% Health care, image source institute for clinical systems improvement going beyond clinical walls solving complex problems october 2014"/>
                    <pic:cNvPicPr/>
                  </pic:nvPicPr>
                  <pic:blipFill>
                    <a:blip r:embed="rId20">
                      <a:extLst>
                        <a:ext uri="{28A0092B-C50C-407E-A947-70E740481C1C}">
                          <a14:useLocalDpi xmlns:a14="http://schemas.microsoft.com/office/drawing/2010/main" val="0"/>
                        </a:ext>
                      </a:extLst>
                    </a:blip>
                    <a:stretch>
                      <a:fillRect/>
                    </a:stretch>
                  </pic:blipFill>
                  <pic:spPr>
                    <a:xfrm>
                      <a:off x="0" y="0"/>
                      <a:ext cx="4668520" cy="3232408"/>
                    </a:xfrm>
                    <a:prstGeom prst="rect">
                      <a:avLst/>
                    </a:prstGeom>
                  </pic:spPr>
                </pic:pic>
              </a:graphicData>
            </a:graphic>
          </wp:inline>
        </w:drawing>
      </w:r>
      <w:r w:rsidRPr="00E327E0">
        <w:rPr>
          <w:rFonts w:eastAsia="Arial"/>
          <w:color w:val="000000" w:themeColor="text1"/>
        </w:rPr>
        <w:t>.</w:t>
      </w:r>
    </w:p>
    <w:p w14:paraId="18167793" w14:textId="77777777" w:rsidR="00995657" w:rsidRPr="00E327E0" w:rsidRDefault="00995657" w:rsidP="5FED7624">
      <w:pPr>
        <w:pStyle w:val="NormalWeb"/>
        <w:numPr>
          <w:ilvl w:val="0"/>
          <w:numId w:val="2"/>
        </w:numPr>
        <w:spacing w:before="0" w:beforeAutospacing="0" w:after="0" w:afterAutospacing="0"/>
        <w:rPr>
          <w:rFonts w:eastAsia="Arial"/>
          <w:color w:val="000000" w:themeColor="text1"/>
        </w:rPr>
      </w:pPr>
    </w:p>
    <w:p w14:paraId="30F5F129" w14:textId="77777777" w:rsidR="00CF51ED" w:rsidRPr="00E327E0" w:rsidRDefault="00CF51ED" w:rsidP="5FED7624">
      <w:pPr>
        <w:spacing w:after="0" w:line="240" w:lineRule="auto"/>
        <w:ind w:left="720"/>
        <w:rPr>
          <w:rFonts w:eastAsia="Arial" w:cs="Arial"/>
          <w:color w:val="000000" w:themeColor="text1"/>
          <w:szCs w:val="24"/>
        </w:rPr>
        <w:sectPr w:rsidR="00CF51ED" w:rsidRPr="00E327E0" w:rsidSect="00CF51ED">
          <w:type w:val="continuous"/>
          <w:pgSz w:w="16840" w:h="11910" w:orient="landscape"/>
          <w:pgMar w:top="780" w:right="708" w:bottom="280" w:left="708" w:header="720" w:footer="720" w:gutter="0"/>
          <w:cols w:space="720"/>
        </w:sectPr>
      </w:pPr>
    </w:p>
    <w:p w14:paraId="6631728E" w14:textId="77777777" w:rsidR="00995657" w:rsidRPr="00E20CC2" w:rsidRDefault="00CF2F23" w:rsidP="00E20CC2">
      <w:pPr>
        <w:pStyle w:val="Orangeboxedheading2"/>
      </w:pPr>
      <w:r w:rsidRPr="00E20CC2">
        <w:lastRenderedPageBreak/>
        <w:t>THE HEALTH FOUNDATION - WHAT BUILDS GOOD HEALTH?</w:t>
      </w:r>
    </w:p>
    <w:p w14:paraId="1204A86D" w14:textId="77777777" w:rsidR="007E3926" w:rsidRPr="00E327E0" w:rsidRDefault="007E3926" w:rsidP="007E3926">
      <w:pPr>
        <w:rPr>
          <w:bCs/>
          <w:color w:val="231F20"/>
          <w:szCs w:val="24"/>
        </w:rPr>
      </w:pPr>
      <w:r w:rsidRPr="00E327E0">
        <w:rPr>
          <w:bCs/>
          <w:color w:val="231F20"/>
          <w:szCs w:val="24"/>
        </w:rPr>
        <w:t>The</w:t>
      </w:r>
      <w:r w:rsidRPr="00E327E0">
        <w:rPr>
          <w:bCs/>
          <w:color w:val="231F20"/>
          <w:spacing w:val="-4"/>
          <w:szCs w:val="24"/>
        </w:rPr>
        <w:t xml:space="preserve"> </w:t>
      </w:r>
      <w:r w:rsidRPr="00E327E0">
        <w:rPr>
          <w:bCs/>
          <w:color w:val="231F20"/>
          <w:szCs w:val="24"/>
        </w:rPr>
        <w:t>Health</w:t>
      </w:r>
      <w:r w:rsidRPr="00E327E0">
        <w:rPr>
          <w:bCs/>
          <w:color w:val="231F20"/>
          <w:spacing w:val="-4"/>
          <w:szCs w:val="24"/>
        </w:rPr>
        <w:t xml:space="preserve"> </w:t>
      </w:r>
      <w:r w:rsidRPr="00E327E0">
        <w:rPr>
          <w:bCs/>
          <w:color w:val="231F20"/>
          <w:szCs w:val="24"/>
        </w:rPr>
        <w:t>Foundation</w:t>
      </w:r>
      <w:r w:rsidRPr="00E327E0">
        <w:rPr>
          <w:bCs/>
          <w:color w:val="231F20"/>
          <w:spacing w:val="-4"/>
          <w:szCs w:val="24"/>
        </w:rPr>
        <w:t xml:space="preserve"> </w:t>
      </w:r>
      <w:r w:rsidRPr="00E327E0">
        <w:rPr>
          <w:bCs/>
          <w:color w:val="231F20"/>
          <w:szCs w:val="24"/>
        </w:rPr>
        <w:t>developed</w:t>
      </w:r>
      <w:r w:rsidRPr="00E327E0">
        <w:rPr>
          <w:bCs/>
          <w:color w:val="231F20"/>
          <w:spacing w:val="-4"/>
          <w:szCs w:val="24"/>
        </w:rPr>
        <w:t xml:space="preserve"> </w:t>
      </w:r>
      <w:r w:rsidRPr="00E327E0">
        <w:rPr>
          <w:bCs/>
          <w:color w:val="231F20"/>
          <w:szCs w:val="24"/>
        </w:rPr>
        <w:t>the</w:t>
      </w:r>
      <w:r w:rsidRPr="00E327E0">
        <w:rPr>
          <w:bCs/>
          <w:color w:val="231F20"/>
          <w:spacing w:val="-4"/>
          <w:szCs w:val="24"/>
        </w:rPr>
        <w:t xml:space="preserve"> </w:t>
      </w:r>
      <w:r w:rsidRPr="00E327E0">
        <w:rPr>
          <w:bCs/>
          <w:color w:val="231F20"/>
          <w:szCs w:val="24"/>
        </w:rPr>
        <w:t>Building</w:t>
      </w:r>
      <w:r w:rsidRPr="00E327E0">
        <w:rPr>
          <w:bCs/>
          <w:color w:val="231F20"/>
          <w:spacing w:val="-4"/>
          <w:szCs w:val="24"/>
        </w:rPr>
        <w:t xml:space="preserve"> </w:t>
      </w:r>
      <w:r w:rsidRPr="00E327E0">
        <w:rPr>
          <w:bCs/>
          <w:color w:val="231F20"/>
          <w:szCs w:val="24"/>
        </w:rPr>
        <w:t>Blocks</w:t>
      </w:r>
      <w:r w:rsidRPr="00E327E0">
        <w:rPr>
          <w:bCs/>
          <w:color w:val="231F20"/>
          <w:spacing w:val="-4"/>
          <w:szCs w:val="24"/>
        </w:rPr>
        <w:t xml:space="preserve"> </w:t>
      </w:r>
      <w:r w:rsidRPr="00E327E0">
        <w:rPr>
          <w:bCs/>
          <w:color w:val="231F20"/>
          <w:szCs w:val="24"/>
        </w:rPr>
        <w:t>of</w:t>
      </w:r>
      <w:r w:rsidRPr="00E327E0">
        <w:rPr>
          <w:bCs/>
          <w:color w:val="231F20"/>
          <w:spacing w:val="-4"/>
          <w:szCs w:val="24"/>
        </w:rPr>
        <w:t xml:space="preserve"> </w:t>
      </w:r>
      <w:r w:rsidRPr="00E327E0">
        <w:rPr>
          <w:bCs/>
          <w:color w:val="231F20"/>
          <w:szCs w:val="24"/>
        </w:rPr>
        <w:t>Health</w:t>
      </w:r>
      <w:r w:rsidRPr="00E327E0">
        <w:rPr>
          <w:bCs/>
          <w:color w:val="231F20"/>
          <w:spacing w:val="-4"/>
          <w:szCs w:val="24"/>
        </w:rPr>
        <w:t xml:space="preserve"> </w:t>
      </w:r>
      <w:r w:rsidRPr="00E327E0">
        <w:rPr>
          <w:bCs/>
          <w:color w:val="231F20"/>
          <w:szCs w:val="24"/>
        </w:rPr>
        <w:t>to</w:t>
      </w:r>
      <w:r w:rsidRPr="00E327E0">
        <w:rPr>
          <w:bCs/>
          <w:color w:val="231F20"/>
          <w:spacing w:val="-4"/>
          <w:szCs w:val="24"/>
        </w:rPr>
        <w:t xml:space="preserve"> </w:t>
      </w:r>
      <w:r w:rsidRPr="00E327E0">
        <w:rPr>
          <w:bCs/>
          <w:color w:val="231F20"/>
          <w:szCs w:val="24"/>
        </w:rPr>
        <w:t>help</w:t>
      </w:r>
      <w:r w:rsidRPr="00E327E0">
        <w:rPr>
          <w:bCs/>
          <w:color w:val="231F20"/>
          <w:spacing w:val="-4"/>
          <w:szCs w:val="24"/>
        </w:rPr>
        <w:t xml:space="preserve"> </w:t>
      </w:r>
      <w:r w:rsidRPr="00E327E0">
        <w:rPr>
          <w:bCs/>
          <w:color w:val="231F20"/>
          <w:szCs w:val="24"/>
        </w:rPr>
        <w:t>communities understand how these factors interact and what needs to be addressed to reduce inequalities and support thriving, healthy neighbourhoods.</w:t>
      </w:r>
    </w:p>
    <w:p w14:paraId="57BE1438" w14:textId="77777777" w:rsidR="007E3926" w:rsidRPr="00E327E0" w:rsidRDefault="007E3926" w:rsidP="007E3926">
      <w:pPr>
        <w:rPr>
          <w:shd w:val="clear" w:color="auto" w:fill="A71E28"/>
        </w:rPr>
      </w:pPr>
      <w:r w:rsidRPr="00E327E0">
        <w:rPr>
          <w:bCs/>
          <w:color w:val="231F20"/>
          <w:szCs w:val="24"/>
        </w:rPr>
        <w:t>In</w:t>
      </w:r>
      <w:r w:rsidRPr="00E327E0">
        <w:rPr>
          <w:bCs/>
          <w:color w:val="231F20"/>
          <w:spacing w:val="-14"/>
          <w:szCs w:val="24"/>
        </w:rPr>
        <w:t xml:space="preserve"> </w:t>
      </w:r>
      <w:r w:rsidRPr="00E327E0">
        <w:rPr>
          <w:bCs/>
          <w:color w:val="231F20"/>
          <w:szCs w:val="24"/>
        </w:rPr>
        <w:t>Ashfield,</w:t>
      </w:r>
      <w:r w:rsidRPr="00E327E0">
        <w:rPr>
          <w:bCs/>
          <w:color w:val="231F20"/>
          <w:spacing w:val="-3"/>
          <w:szCs w:val="24"/>
        </w:rPr>
        <w:t xml:space="preserve"> </w:t>
      </w:r>
      <w:r w:rsidRPr="00E327E0">
        <w:rPr>
          <w:bCs/>
          <w:color w:val="231F20"/>
          <w:szCs w:val="24"/>
        </w:rPr>
        <w:t>‘system</w:t>
      </w:r>
      <w:r w:rsidRPr="00E327E0">
        <w:rPr>
          <w:bCs/>
          <w:color w:val="231F20"/>
          <w:spacing w:val="-3"/>
          <w:szCs w:val="24"/>
        </w:rPr>
        <w:t xml:space="preserve"> </w:t>
      </w:r>
      <w:r w:rsidRPr="00E327E0">
        <w:rPr>
          <w:bCs/>
          <w:color w:val="231F20"/>
          <w:szCs w:val="24"/>
        </w:rPr>
        <w:t>development’</w:t>
      </w:r>
      <w:r w:rsidRPr="00E327E0">
        <w:rPr>
          <w:bCs/>
          <w:color w:val="231F20"/>
          <w:spacing w:val="-19"/>
          <w:szCs w:val="24"/>
        </w:rPr>
        <w:t xml:space="preserve"> </w:t>
      </w:r>
      <w:r w:rsidRPr="00E327E0">
        <w:rPr>
          <w:bCs/>
          <w:color w:val="231F20"/>
          <w:szCs w:val="24"/>
        </w:rPr>
        <w:t>has</w:t>
      </w:r>
      <w:r w:rsidRPr="00E327E0">
        <w:rPr>
          <w:bCs/>
          <w:color w:val="231F20"/>
          <w:spacing w:val="-3"/>
          <w:szCs w:val="24"/>
        </w:rPr>
        <w:t xml:space="preserve"> </w:t>
      </w:r>
      <w:r w:rsidRPr="00E327E0">
        <w:rPr>
          <w:bCs/>
          <w:color w:val="231F20"/>
          <w:szCs w:val="24"/>
        </w:rPr>
        <w:t>been</w:t>
      </w:r>
      <w:r w:rsidRPr="00E327E0">
        <w:rPr>
          <w:bCs/>
          <w:color w:val="231F20"/>
          <w:spacing w:val="-3"/>
          <w:szCs w:val="24"/>
        </w:rPr>
        <w:t xml:space="preserve"> </w:t>
      </w:r>
      <w:r w:rsidRPr="00E327E0">
        <w:rPr>
          <w:bCs/>
          <w:color w:val="231F20"/>
          <w:szCs w:val="24"/>
        </w:rPr>
        <w:t>added</w:t>
      </w:r>
      <w:r w:rsidRPr="00E327E0">
        <w:rPr>
          <w:bCs/>
          <w:color w:val="231F20"/>
          <w:spacing w:val="-3"/>
          <w:szCs w:val="24"/>
        </w:rPr>
        <w:t xml:space="preserve"> </w:t>
      </w:r>
      <w:r w:rsidRPr="00E327E0">
        <w:rPr>
          <w:bCs/>
          <w:color w:val="231F20"/>
          <w:szCs w:val="24"/>
        </w:rPr>
        <w:t>as</w:t>
      </w:r>
      <w:r w:rsidRPr="00E327E0">
        <w:rPr>
          <w:bCs/>
          <w:color w:val="231F20"/>
          <w:spacing w:val="-3"/>
          <w:szCs w:val="24"/>
        </w:rPr>
        <w:t xml:space="preserve"> </w:t>
      </w:r>
      <w:r w:rsidRPr="00E327E0">
        <w:rPr>
          <w:bCs/>
          <w:color w:val="231F20"/>
          <w:szCs w:val="24"/>
        </w:rPr>
        <w:t>a</w:t>
      </w:r>
      <w:r w:rsidRPr="00E327E0">
        <w:rPr>
          <w:bCs/>
          <w:color w:val="231F20"/>
          <w:spacing w:val="-3"/>
          <w:szCs w:val="24"/>
        </w:rPr>
        <w:t xml:space="preserve"> </w:t>
      </w:r>
      <w:r w:rsidRPr="00E327E0">
        <w:rPr>
          <w:bCs/>
          <w:color w:val="231F20"/>
          <w:szCs w:val="24"/>
        </w:rPr>
        <w:t>9th</w:t>
      </w:r>
      <w:r w:rsidRPr="00E327E0">
        <w:rPr>
          <w:bCs/>
          <w:color w:val="231F20"/>
          <w:spacing w:val="-3"/>
          <w:szCs w:val="24"/>
        </w:rPr>
        <w:t xml:space="preserve"> </w:t>
      </w:r>
      <w:r w:rsidRPr="00E327E0">
        <w:rPr>
          <w:bCs/>
          <w:color w:val="231F20"/>
          <w:szCs w:val="24"/>
        </w:rPr>
        <w:t>building</w:t>
      </w:r>
      <w:r w:rsidRPr="00E327E0">
        <w:rPr>
          <w:bCs/>
          <w:color w:val="231F20"/>
          <w:spacing w:val="-3"/>
          <w:szCs w:val="24"/>
        </w:rPr>
        <w:t xml:space="preserve"> </w:t>
      </w:r>
      <w:r w:rsidRPr="00E327E0">
        <w:rPr>
          <w:bCs/>
          <w:color w:val="231F20"/>
          <w:szCs w:val="24"/>
        </w:rPr>
        <w:t>block,</w:t>
      </w:r>
      <w:r w:rsidRPr="00E327E0">
        <w:rPr>
          <w:bCs/>
          <w:color w:val="231F20"/>
          <w:spacing w:val="-3"/>
          <w:szCs w:val="24"/>
        </w:rPr>
        <w:t xml:space="preserve"> </w:t>
      </w:r>
      <w:r w:rsidRPr="00E327E0">
        <w:rPr>
          <w:bCs/>
          <w:color w:val="231F20"/>
          <w:szCs w:val="24"/>
        </w:rPr>
        <w:t>recognising</w:t>
      </w:r>
      <w:r w:rsidRPr="00E327E0">
        <w:rPr>
          <w:bCs/>
          <w:color w:val="231F20"/>
          <w:spacing w:val="-3"/>
          <w:szCs w:val="24"/>
        </w:rPr>
        <w:t xml:space="preserve"> </w:t>
      </w:r>
      <w:r w:rsidRPr="00E327E0">
        <w:rPr>
          <w:bCs/>
          <w:color w:val="231F20"/>
          <w:szCs w:val="24"/>
        </w:rPr>
        <w:t>the importance of collaborative working between organisations and communities.</w:t>
      </w:r>
    </w:p>
    <w:p w14:paraId="321A9225" w14:textId="77777777" w:rsidR="007E3926" w:rsidRDefault="007E3926" w:rsidP="007E3926">
      <w:r w:rsidRPr="00E327E0">
        <w:rPr>
          <w:noProof/>
        </w:rPr>
        <w:drawing>
          <wp:inline distT="0" distB="0" distL="0" distR="0" wp14:anchorId="7D9B00BF" wp14:editId="66363BAC">
            <wp:extent cx="9624879" cy="4500000"/>
            <wp:effectExtent l="0" t="0" r="0" b="0"/>
            <wp:docPr id="1936927625" name="Picture 1" descr="The health foundation - Diagram&#10;Family, friends and communities, Housing, The food we eat, Money and resources, Transport, Education and skills, System Development, Our surrounding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27625" name="Picture 1" descr="The health foundation - Diagram&#10;Family, friends and communities, Housing, The food we eat, Money and resources, Transport, Education and skills, System Development, Our surroundings, Work"/>
                    <pic:cNvPicPr/>
                  </pic:nvPicPr>
                  <pic:blipFill>
                    <a:blip r:embed="rId21"/>
                    <a:stretch>
                      <a:fillRect/>
                    </a:stretch>
                  </pic:blipFill>
                  <pic:spPr>
                    <a:xfrm>
                      <a:off x="0" y="0"/>
                      <a:ext cx="9624879" cy="4500000"/>
                    </a:xfrm>
                    <a:prstGeom prst="rect">
                      <a:avLst/>
                    </a:prstGeom>
                  </pic:spPr>
                </pic:pic>
              </a:graphicData>
            </a:graphic>
          </wp:inline>
        </w:drawing>
      </w:r>
    </w:p>
    <w:p w14:paraId="40655B33" w14:textId="77777777" w:rsidR="00E405E4" w:rsidRPr="00E327E0" w:rsidRDefault="00E405E4" w:rsidP="007E3926">
      <w:r>
        <w:t xml:space="preserve">Link: </w:t>
      </w:r>
      <w:hyperlink r:id="rId22" w:history="1">
        <w:r w:rsidR="00495AE9" w:rsidRPr="00495AE9">
          <w:rPr>
            <w:rStyle w:val="Hyperlink"/>
          </w:rPr>
          <w:t>What builds good heath – The Health Foundation</w:t>
        </w:r>
      </w:hyperlink>
    </w:p>
    <w:p w14:paraId="0B68917E" w14:textId="77777777" w:rsidR="00E57EDF" w:rsidRPr="00E327E0" w:rsidRDefault="00E57EDF" w:rsidP="00E57EDF">
      <w:pPr>
        <w:rPr>
          <w:sz w:val="2"/>
          <w:szCs w:val="2"/>
        </w:rPr>
      </w:pPr>
      <w:r w:rsidRPr="00E327E0">
        <w:rPr>
          <w:noProof/>
          <w:sz w:val="2"/>
          <w:szCs w:val="2"/>
        </w:rPr>
        <mc:AlternateContent>
          <mc:Choice Requires="wps">
            <w:drawing>
              <wp:anchor distT="0" distB="0" distL="0" distR="0" simplePos="0" relativeHeight="251658282" behindDoc="1" locked="0" layoutInCell="1" allowOverlap="1" wp14:anchorId="37883137" wp14:editId="5BB59CE9">
                <wp:simplePos x="0" y="0"/>
                <wp:positionH relativeFrom="page">
                  <wp:posOffset>1084311</wp:posOffset>
                </wp:positionH>
                <wp:positionV relativeFrom="page">
                  <wp:posOffset>5375307</wp:posOffset>
                </wp:positionV>
                <wp:extent cx="1316990" cy="38925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389255"/>
                        </a:xfrm>
                        <a:prstGeom prst="rect">
                          <a:avLst/>
                        </a:prstGeom>
                      </wps:spPr>
                      <wps:txbx>
                        <w:txbxContent>
                          <w:p w14:paraId="75BFDA50" w14:textId="77777777" w:rsidR="00E57EDF" w:rsidRPr="00E327E0" w:rsidRDefault="00E57EDF" w:rsidP="00E57EDF">
                            <w:pPr>
                              <w:spacing w:before="14"/>
                              <w:ind w:left="20"/>
                              <w:rPr>
                                <w:rFonts w:ascii="Arial Black"/>
                                <w:position w:val="1"/>
                                <w:sz w:val="39"/>
                              </w:rPr>
                            </w:pPr>
                            <w:r w:rsidRPr="00E327E0">
                              <w:rPr>
                                <w:rFonts w:ascii="Arial Black"/>
                                <w:color w:val="FFFFFF"/>
                                <w:spacing w:val="-13"/>
                                <w:sz w:val="39"/>
                              </w:rPr>
                              <w:t>Edu</w:t>
                            </w:r>
                            <w:r w:rsidRPr="00E327E0">
                              <w:rPr>
                                <w:rFonts w:ascii="Arial Black"/>
                                <w:color w:val="FFFFFF"/>
                                <w:spacing w:val="-13"/>
                                <w:position w:val="1"/>
                                <w:sz w:val="39"/>
                              </w:rPr>
                              <w:t>cation</w:t>
                            </w:r>
                          </w:p>
                        </w:txbxContent>
                      </wps:txbx>
                      <wps:bodyPr wrap="square" lIns="0" tIns="0" rIns="0" bIns="0" rtlCol="0">
                        <a:noAutofit/>
                      </wps:bodyPr>
                    </wps:wsp>
                  </a:graphicData>
                </a:graphic>
              </wp:anchor>
            </w:drawing>
          </mc:Choice>
          <mc:Fallback>
            <w:pict>
              <v:shape w14:anchorId="37883137" id="Textbox 752" o:spid="_x0000_s1089" type="#_x0000_t202" style="position:absolute;margin-left:85.4pt;margin-top:423.25pt;width:103.7pt;height:30.65pt;z-index:-2516581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" filled="f" stroked="f">
                <v:textbox inset="0,0,0,0">
                  <w:txbxContent>
                    <w:p w14:paraId="75BFDA50" w14:textId="77777777" w:rsidR="00E57EDF" w:rsidRPr="00E327E0" w:rsidRDefault="00E57EDF" w:rsidP="00E57EDF">
                      <w:pPr>
                        <w:spacing w:before="14"/>
                        <w:ind w:left="20"/>
                        <w:rPr>
                          <w:rFonts w:ascii="Arial Black"/>
                          <w:position w:val="1"/>
                          <w:sz w:val="39"/>
                        </w:rPr>
                      </w:pPr>
                      <w:r w:rsidRPr="00E327E0">
                        <w:rPr>
                          <w:rFonts w:ascii="Arial Black"/>
                          <w:color w:val="FFFFFF"/>
                          <w:spacing w:val="-13"/>
                          <w:sz w:val="39"/>
                        </w:rPr>
                        <w:t>Edu</w:t>
                      </w:r>
                      <w:r w:rsidRPr="00E327E0">
                        <w:rPr>
                          <w:rFonts w:ascii="Arial Black"/>
                          <w:color w:val="FFFFFF"/>
                          <w:spacing w:val="-13"/>
                          <w:position w:val="1"/>
                          <w:sz w:val="39"/>
                        </w:rPr>
                        <w:t>cation</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3" behindDoc="1" locked="0" layoutInCell="1" allowOverlap="1" wp14:anchorId="48697D50" wp14:editId="11F9514A">
                <wp:simplePos x="0" y="0"/>
                <wp:positionH relativeFrom="page">
                  <wp:posOffset>1086351</wp:posOffset>
                </wp:positionH>
                <wp:positionV relativeFrom="page">
                  <wp:posOffset>5609735</wp:posOffset>
                </wp:positionV>
                <wp:extent cx="1242695" cy="388620"/>
                <wp:effectExtent l="0" t="0" r="0" b="0"/>
                <wp:wrapNone/>
                <wp:docPr id="753" name="Text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2695" cy="388620"/>
                        </a:xfrm>
                        <a:prstGeom prst="rect">
                          <a:avLst/>
                        </a:prstGeom>
                      </wps:spPr>
                      <wps:txbx>
                        <w:txbxContent>
                          <w:p w14:paraId="66BD307B" w14:textId="77777777" w:rsidR="00E57EDF" w:rsidRPr="00E327E0" w:rsidRDefault="00E57EDF" w:rsidP="00E57EDF">
                            <w:pPr>
                              <w:spacing w:before="13"/>
                              <w:ind w:left="20"/>
                              <w:rPr>
                                <w:rFonts w:ascii="Arial Black"/>
                                <w:position w:val="1"/>
                                <w:sz w:val="39"/>
                              </w:rPr>
                            </w:pPr>
                            <w:r w:rsidRPr="00E327E0">
                              <w:rPr>
                                <w:rFonts w:ascii="Arial Black"/>
                                <w:color w:val="FFFFFF"/>
                                <w:sz w:val="39"/>
                              </w:rPr>
                              <w:t>and</w:t>
                            </w:r>
                            <w:r w:rsidRPr="00E327E0">
                              <w:rPr>
                                <w:rFonts w:ascii="Arial Black"/>
                                <w:color w:val="FFFFFF"/>
                                <w:spacing w:val="-56"/>
                                <w:sz w:val="39"/>
                              </w:rPr>
                              <w:t xml:space="preserve"> </w:t>
                            </w:r>
                            <w:r w:rsidRPr="00E327E0">
                              <w:rPr>
                                <w:rFonts w:ascii="Arial Black"/>
                                <w:color w:val="FFFFFF"/>
                                <w:spacing w:val="-10"/>
                                <w:position w:val="1"/>
                                <w:sz w:val="39"/>
                              </w:rPr>
                              <w:t>skills</w:t>
                            </w:r>
                          </w:p>
                        </w:txbxContent>
                      </wps:txbx>
                      <wps:bodyPr wrap="square" lIns="0" tIns="0" rIns="0" bIns="0" rtlCol="0">
                        <a:noAutofit/>
                      </wps:bodyPr>
                    </wps:wsp>
                  </a:graphicData>
                </a:graphic>
              </wp:anchor>
            </w:drawing>
          </mc:Choice>
          <mc:Fallback>
            <w:pict>
              <v:shape w14:anchorId="48697D50" id="Textbox 753" o:spid="_x0000_s1090" type="#_x0000_t202" style="position:absolute;margin-left:85.55pt;margin-top:441.7pt;width:97.85pt;height:30.6pt;z-index:-2516581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" filled="f" stroked="f">
                <v:textbox inset="0,0,0,0">
                  <w:txbxContent>
                    <w:p w14:paraId="66BD307B" w14:textId="77777777" w:rsidR="00E57EDF" w:rsidRPr="00E327E0" w:rsidRDefault="00E57EDF" w:rsidP="00E57EDF">
                      <w:pPr>
                        <w:spacing w:before="13"/>
                        <w:ind w:left="20"/>
                        <w:rPr>
                          <w:rFonts w:ascii="Arial Black"/>
                          <w:position w:val="1"/>
                          <w:sz w:val="39"/>
                        </w:rPr>
                      </w:pPr>
                      <w:r w:rsidRPr="00E327E0">
                        <w:rPr>
                          <w:rFonts w:ascii="Arial Black"/>
                          <w:color w:val="FFFFFF"/>
                          <w:sz w:val="39"/>
                        </w:rPr>
                        <w:t>and</w:t>
                      </w:r>
                      <w:r w:rsidRPr="00E327E0">
                        <w:rPr>
                          <w:rFonts w:ascii="Arial Black"/>
                          <w:color w:val="FFFFFF"/>
                          <w:spacing w:val="-56"/>
                          <w:sz w:val="39"/>
                        </w:rPr>
                        <w:t xml:space="preserve"> </w:t>
                      </w:r>
                      <w:r w:rsidRPr="00E327E0">
                        <w:rPr>
                          <w:rFonts w:ascii="Arial Black"/>
                          <w:color w:val="FFFFFF"/>
                          <w:spacing w:val="-10"/>
                          <w:position w:val="1"/>
                          <w:sz w:val="39"/>
                        </w:rPr>
                        <w:t>skills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5" behindDoc="1" locked="0" layoutInCell="1" allowOverlap="1" wp14:anchorId="6685A227" wp14:editId="55F1EAF8">
                <wp:simplePos x="0" y="0"/>
                <wp:positionH relativeFrom="page">
                  <wp:posOffset>5536056</wp:posOffset>
                </wp:positionH>
                <wp:positionV relativeFrom="page">
                  <wp:posOffset>2569192</wp:posOffset>
                </wp:positionV>
                <wp:extent cx="1068070" cy="252095"/>
                <wp:effectExtent l="0" t="0" r="0" b="0"/>
                <wp:wrapNone/>
                <wp:docPr id="755" name="Text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68070" cy="252095"/>
                        </a:xfrm>
                        <a:prstGeom prst="rect">
                          <a:avLst/>
                        </a:prstGeom>
                      </wps:spPr>
                      <wps:txbx>
                        <w:txbxContent>
                          <w:p w14:paraId="4217539E" w14:textId="77777777" w:rsidR="00E57EDF" w:rsidRPr="00E327E0" w:rsidRDefault="00E57EDF" w:rsidP="00E57EDF">
                            <w:pPr>
                              <w:spacing w:line="396" w:lineRule="exact"/>
                              <w:rPr>
                                <w:rFonts w:ascii="Arial Black"/>
                                <w:sz w:val="39"/>
                              </w:rPr>
                            </w:pPr>
                            <w:r w:rsidRPr="00E327E0">
                              <w:rPr>
                                <w:rFonts w:ascii="Arial Black"/>
                                <w:color w:val="FFFFFF"/>
                                <w:spacing w:val="-10"/>
                                <w:position w:val="2"/>
                                <w:sz w:val="39"/>
                              </w:rPr>
                              <w:t>Hou</w:t>
                            </w:r>
                            <w:proofErr w:type="spellStart"/>
                            <w:r w:rsidRPr="00E327E0">
                              <w:rPr>
                                <w:rFonts w:ascii="Arial Black"/>
                                <w:color w:val="FFFFFF"/>
                                <w:spacing w:val="-10"/>
                                <w:position w:val="1"/>
                                <w:sz w:val="39"/>
                              </w:rPr>
                              <w:t>si</w:t>
                            </w:r>
                            <w:proofErr w:type="spellEnd"/>
                            <w:r w:rsidRPr="00E327E0">
                              <w:rPr>
                                <w:rFonts w:ascii="Arial Black"/>
                                <w:color w:val="FFFFFF"/>
                                <w:spacing w:val="-10"/>
                                <w:sz w:val="39"/>
                              </w:rPr>
                              <w:t>ng</w:t>
                            </w:r>
                          </w:p>
                        </w:txbxContent>
                      </wps:txbx>
                      <wps:bodyPr wrap="square" lIns="0" tIns="0" rIns="0" bIns="0" rtlCol="0">
                        <a:noAutofit/>
                      </wps:bodyPr>
                    </wps:wsp>
                  </a:graphicData>
                </a:graphic>
              </wp:anchor>
            </w:drawing>
          </mc:Choice>
          <mc:Fallback>
            <w:pict>
              <v:shape w14:anchorId="6685A227" id="Textbox 755" o:spid="_x0000_s1091" type="#_x0000_t202" style="position:absolute;margin-left:435.9pt;margin-top:202.3pt;width:84.1pt;height:19.85pt;rotation:1;z-index:-2516581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" filled="f" stroked="f">
                <v:textbox inset="0,0,0,0">
                  <w:txbxContent>
                    <w:p w14:paraId="4217539E" w14:textId="77777777" w:rsidR="00E57EDF" w:rsidRPr="00E327E0" w:rsidRDefault="00E57EDF" w:rsidP="00E57EDF">
                      <w:pPr>
                        <w:spacing w:line="396" w:lineRule="exact"/>
                        <w:rPr>
                          <w:rFonts w:ascii="Arial Black"/>
                          <w:sz w:val="39"/>
                        </w:rPr>
                      </w:pPr>
                      <w:r w:rsidRPr="00E327E0">
                        <w:rPr>
                          <w:rFonts w:ascii="Arial Black"/>
                          <w:color w:val="FFFFFF"/>
                          <w:spacing w:val="-10"/>
                          <w:position w:val="2"/>
                          <w:sz w:val="39"/>
                        </w:rPr>
                        <w:t>Hou</w:t>
                      </w:r>
                      <w:proofErr w:type="spellStart"/>
                      <w:r w:rsidRPr="00E327E0">
                        <w:rPr>
                          <w:rFonts w:ascii="Arial Black"/>
                          <w:color w:val="FFFFFF"/>
                          <w:spacing w:val="-10"/>
                          <w:position w:val="1"/>
                          <w:sz w:val="39"/>
                        </w:rPr>
                        <w:t>si</w:t>
                      </w:r>
                      <w:proofErr w:type="spellEnd"/>
                      <w:r w:rsidRPr="00E327E0">
                        <w:rPr>
                          <w:rFonts w:ascii="Arial Black"/>
                          <w:color w:val="FFFFFF"/>
                          <w:spacing w:val="-10"/>
                          <w:sz w:val="39"/>
                        </w:rPr>
                        <w:t>ng</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6" behindDoc="1" locked="0" layoutInCell="1" allowOverlap="1" wp14:anchorId="3EB86428" wp14:editId="42E719A3">
                <wp:simplePos x="0" y="0"/>
                <wp:positionH relativeFrom="page">
                  <wp:posOffset>6813684</wp:posOffset>
                </wp:positionH>
                <wp:positionV relativeFrom="page">
                  <wp:posOffset>4036792</wp:posOffset>
                </wp:positionV>
                <wp:extent cx="1275715" cy="252095"/>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275715" cy="252095"/>
                        </a:xfrm>
                        <a:prstGeom prst="rect">
                          <a:avLst/>
                        </a:prstGeom>
                      </wps:spPr>
                      <wps:txbx>
                        <w:txbxContent>
                          <w:p w14:paraId="6D669E0C" w14:textId="77777777" w:rsidR="00E57EDF" w:rsidRPr="00E327E0" w:rsidRDefault="00E57EDF" w:rsidP="00E57EDF">
                            <w:pPr>
                              <w:spacing w:line="396" w:lineRule="exact"/>
                              <w:rPr>
                                <w:rFonts w:ascii="Arial Black"/>
                                <w:sz w:val="39"/>
                              </w:rPr>
                            </w:pPr>
                            <w:r w:rsidRPr="00E327E0">
                              <w:rPr>
                                <w:rFonts w:ascii="Arial Black"/>
                                <w:color w:val="FFFFFF"/>
                                <w:spacing w:val="-10"/>
                                <w:position w:val="3"/>
                                <w:sz w:val="39"/>
                              </w:rPr>
                              <w:t>Tr</w:t>
                            </w:r>
                            <w:proofErr w:type="spellStart"/>
                            <w:r w:rsidRPr="00E327E0">
                              <w:rPr>
                                <w:rFonts w:ascii="Arial Black"/>
                                <w:color w:val="FFFFFF"/>
                                <w:spacing w:val="-10"/>
                                <w:position w:val="2"/>
                                <w:sz w:val="39"/>
                              </w:rPr>
                              <w:t>ans</w:t>
                            </w:r>
                            <w:r w:rsidRPr="00E327E0">
                              <w:rPr>
                                <w:rFonts w:ascii="Arial Black"/>
                                <w:color w:val="FFFFFF"/>
                                <w:spacing w:val="-10"/>
                                <w:position w:val="1"/>
                                <w:sz w:val="39"/>
                              </w:rPr>
                              <w:t>por</w:t>
                            </w:r>
                            <w:proofErr w:type="spellEnd"/>
                            <w:r w:rsidRPr="00E327E0">
                              <w:rPr>
                                <w:rFonts w:ascii="Arial Black"/>
                                <w:color w:val="FFFFFF"/>
                                <w:spacing w:val="-10"/>
                                <w:sz w:val="39"/>
                              </w:rPr>
                              <w:t>t</w:t>
                            </w:r>
                          </w:p>
                        </w:txbxContent>
                      </wps:txbx>
                      <wps:bodyPr wrap="square" lIns="0" tIns="0" rIns="0" bIns="0" rtlCol="0">
                        <a:noAutofit/>
                      </wps:bodyPr>
                    </wps:wsp>
                  </a:graphicData>
                </a:graphic>
              </wp:anchor>
            </w:drawing>
          </mc:Choice>
          <mc:Fallback>
            <w:pict>
              <v:shape w14:anchorId="3EB86428" id="Textbox 756" o:spid="_x0000_s1092" type="#_x0000_t202" style="position:absolute;margin-left:536.5pt;margin-top:317.85pt;width:100.45pt;height:19.85pt;rotation:1;z-index:-2516581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" filled="f" stroked="f">
                <v:textbox inset="0,0,0,0">
                  <w:txbxContent>
                    <w:p w14:paraId="6D669E0C" w14:textId="77777777" w:rsidR="00E57EDF" w:rsidRPr="00E327E0" w:rsidRDefault="00E57EDF" w:rsidP="00E57EDF">
                      <w:pPr>
                        <w:spacing w:line="396" w:lineRule="exact"/>
                        <w:rPr>
                          <w:rFonts w:ascii="Arial Black"/>
                          <w:sz w:val="39"/>
                        </w:rPr>
                      </w:pPr>
                      <w:r w:rsidRPr="00E327E0">
                        <w:rPr>
                          <w:rFonts w:ascii="Arial Black"/>
                          <w:color w:val="FFFFFF"/>
                          <w:spacing w:val="-10"/>
                          <w:position w:val="3"/>
                          <w:sz w:val="39"/>
                        </w:rPr>
                        <w:t>Tr</w:t>
                      </w:r>
                      <w:proofErr w:type="spellStart"/>
                      <w:r w:rsidRPr="00E327E0">
                        <w:rPr>
                          <w:rFonts w:ascii="Arial Black"/>
                          <w:color w:val="FFFFFF"/>
                          <w:spacing w:val="-10"/>
                          <w:position w:val="2"/>
                          <w:sz w:val="39"/>
                        </w:rPr>
                        <w:t>ans</w:t>
                      </w:r>
                      <w:r w:rsidRPr="00E327E0">
                        <w:rPr>
                          <w:rFonts w:ascii="Arial Black"/>
                          <w:color w:val="FFFFFF"/>
                          <w:spacing w:val="-10"/>
                          <w:position w:val="1"/>
                          <w:sz w:val="39"/>
                        </w:rPr>
                        <w:t>por</w:t>
                      </w:r>
                      <w:proofErr w:type="spellEnd"/>
                      <w:r w:rsidRPr="00E327E0">
                        <w:rPr>
                          <w:rFonts w:ascii="Arial Black"/>
                          <w:color w:val="FFFFFF"/>
                          <w:spacing w:val="-10"/>
                          <w:sz w:val="39"/>
                        </w:rPr>
                        <w:t>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7" behindDoc="1" locked="0" layoutInCell="1" allowOverlap="1" wp14:anchorId="36CF6A84" wp14:editId="4E361DCC">
                <wp:simplePos x="0" y="0"/>
                <wp:positionH relativeFrom="page">
                  <wp:posOffset>2271170</wp:posOffset>
                </wp:positionH>
                <wp:positionV relativeFrom="page">
                  <wp:posOffset>3997978</wp:posOffset>
                </wp:positionV>
                <wp:extent cx="1098550" cy="25209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98550" cy="252095"/>
                        </a:xfrm>
                        <a:prstGeom prst="rect">
                          <a:avLst/>
                        </a:prstGeom>
                      </wps:spPr>
                      <wps:txbx>
                        <w:txbxContent>
                          <w:p w14:paraId="2ABADECE" w14:textId="77777777" w:rsidR="00E57EDF" w:rsidRPr="00E327E0" w:rsidRDefault="00E57EDF" w:rsidP="00E57EDF">
                            <w:pPr>
                              <w:spacing w:line="396" w:lineRule="exact"/>
                              <w:rPr>
                                <w:rFonts w:ascii="Arial Black"/>
                                <w:sz w:val="39"/>
                              </w:rPr>
                            </w:pPr>
                            <w:proofErr w:type="spellStart"/>
                            <w:r w:rsidRPr="00E327E0">
                              <w:rPr>
                                <w:rFonts w:ascii="Arial Black"/>
                                <w:color w:val="FFFFFF"/>
                                <w:w w:val="90"/>
                                <w:position w:val="3"/>
                                <w:sz w:val="39"/>
                              </w:rPr>
                              <w:t>T</w:t>
                            </w:r>
                            <w:r w:rsidRPr="00E327E0">
                              <w:rPr>
                                <w:rFonts w:ascii="Arial Black"/>
                                <w:color w:val="FFFFFF"/>
                                <w:w w:val="90"/>
                                <w:position w:val="2"/>
                                <w:sz w:val="39"/>
                              </w:rPr>
                              <w:t>he</w:t>
                            </w:r>
                            <w:proofErr w:type="spellEnd"/>
                            <w:r w:rsidRPr="00E327E0">
                              <w:rPr>
                                <w:rFonts w:ascii="Arial Black"/>
                                <w:color w:val="FFFFFF"/>
                                <w:spacing w:val="-50"/>
                                <w:w w:val="90"/>
                                <w:position w:val="2"/>
                                <w:sz w:val="39"/>
                              </w:rPr>
                              <w:t xml:space="preserve"> </w:t>
                            </w:r>
                            <w:proofErr w:type="spellStart"/>
                            <w:r w:rsidRPr="00E327E0">
                              <w:rPr>
                                <w:rFonts w:ascii="Arial Black"/>
                                <w:color w:val="FFFFFF"/>
                                <w:spacing w:val="-4"/>
                                <w:position w:val="1"/>
                                <w:sz w:val="39"/>
                              </w:rPr>
                              <w:t>fo</w:t>
                            </w:r>
                            <w:proofErr w:type="spellEnd"/>
                            <w:r w:rsidRPr="00E327E0">
                              <w:rPr>
                                <w:rFonts w:ascii="Arial Black"/>
                                <w:color w:val="FFFFFF"/>
                                <w:spacing w:val="-4"/>
                                <w:sz w:val="39"/>
                              </w:rPr>
                              <w:t>od</w:t>
                            </w:r>
                          </w:p>
                        </w:txbxContent>
                      </wps:txbx>
                      <wps:bodyPr wrap="square" lIns="0" tIns="0" rIns="0" bIns="0" rtlCol="0">
                        <a:noAutofit/>
                      </wps:bodyPr>
                    </wps:wsp>
                  </a:graphicData>
                </a:graphic>
              </wp:anchor>
            </w:drawing>
          </mc:Choice>
          <mc:Fallback>
            <w:pict>
              <v:shape w14:anchorId="36CF6A84" id="Textbox 757" o:spid="_x0000_s1093" type="#_x0000_t202" style="position:absolute;margin-left:178.85pt;margin-top:314.8pt;width:86.5pt;height:19.85pt;rotation:1;z-index:-2516581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" filled="f" stroked="f">
                <v:textbox inset="0,0,0,0">
                  <w:txbxContent>
                    <w:p w14:paraId="2ABADECE" w14:textId="77777777" w:rsidR="00E57EDF" w:rsidRPr="00E327E0" w:rsidRDefault="00E57EDF" w:rsidP="00E57EDF">
                      <w:pPr>
                        <w:spacing w:line="396" w:lineRule="exact"/>
                        <w:rPr>
                          <w:rFonts w:ascii="Arial Black"/>
                          <w:sz w:val="39"/>
                        </w:rPr>
                      </w:pPr>
                      <w:proofErr w:type="spellStart"/>
                      <w:r w:rsidRPr="00E327E0">
                        <w:rPr>
                          <w:rFonts w:ascii="Arial Black"/>
                          <w:color w:val="FFFFFF"/>
                          <w:w w:val="90"/>
                          <w:position w:val="3"/>
                          <w:sz w:val="39"/>
                        </w:rPr>
                        <w:t>T</w:t>
                      </w:r>
                      <w:r w:rsidRPr="00E327E0">
                        <w:rPr>
                          <w:rFonts w:ascii="Arial Black"/>
                          <w:color w:val="FFFFFF"/>
                          <w:w w:val="90"/>
                          <w:position w:val="2"/>
                          <w:sz w:val="39"/>
                        </w:rPr>
                        <w:t>he</w:t>
                      </w:r>
                      <w:proofErr w:type="spellEnd"/>
                      <w:r w:rsidRPr="00E327E0">
                        <w:rPr>
                          <w:rFonts w:ascii="Arial Black"/>
                          <w:color w:val="FFFFFF"/>
                          <w:spacing w:val="-50"/>
                          <w:w w:val="90"/>
                          <w:position w:val="2"/>
                          <w:sz w:val="39"/>
                        </w:rPr>
                        <w:t xml:space="preserve"> </w:t>
                      </w:r>
                      <w:proofErr w:type="spellStart"/>
                      <w:r w:rsidRPr="00E327E0">
                        <w:rPr>
                          <w:rFonts w:ascii="Arial Black"/>
                          <w:color w:val="FFFFFF"/>
                          <w:spacing w:val="-4"/>
                          <w:position w:val="1"/>
                          <w:sz w:val="39"/>
                        </w:rPr>
                        <w:t>fo</w:t>
                      </w:r>
                      <w:proofErr w:type="spellEnd"/>
                      <w:r w:rsidRPr="00E327E0">
                        <w:rPr>
                          <w:rFonts w:ascii="Arial Black"/>
                          <w:color w:val="FFFFFF"/>
                          <w:spacing w:val="-4"/>
                          <w:sz w:val="39"/>
                        </w:rPr>
                        <w:t>od</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8" behindDoc="1" locked="0" layoutInCell="1" allowOverlap="1" wp14:anchorId="0D21FEC4" wp14:editId="6C376F01">
                <wp:simplePos x="0" y="0"/>
                <wp:positionH relativeFrom="page">
                  <wp:posOffset>2263087</wp:posOffset>
                </wp:positionH>
                <wp:positionV relativeFrom="page">
                  <wp:posOffset>4226244</wp:posOffset>
                </wp:positionV>
                <wp:extent cx="851535" cy="252095"/>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851535" cy="252095"/>
                        </a:xfrm>
                        <a:prstGeom prst="rect">
                          <a:avLst/>
                        </a:prstGeom>
                      </wps:spPr>
                      <wps:txbx>
                        <w:txbxContent>
                          <w:p w14:paraId="189B6B31" w14:textId="77777777" w:rsidR="00E57EDF" w:rsidRPr="00E327E0" w:rsidRDefault="00E57EDF" w:rsidP="00E57EDF">
                            <w:pPr>
                              <w:spacing w:line="396" w:lineRule="exact"/>
                              <w:rPr>
                                <w:rFonts w:ascii="Arial Black"/>
                                <w:sz w:val="39"/>
                              </w:rPr>
                            </w:pPr>
                            <w:r w:rsidRPr="00E327E0">
                              <w:rPr>
                                <w:rFonts w:ascii="Arial Black"/>
                                <w:color w:val="FFFFFF"/>
                                <w:w w:val="90"/>
                                <w:position w:val="2"/>
                                <w:sz w:val="39"/>
                              </w:rPr>
                              <w:t>we</w:t>
                            </w:r>
                            <w:r w:rsidRPr="00E327E0">
                              <w:rPr>
                                <w:rFonts w:ascii="Arial Black"/>
                                <w:color w:val="FFFFFF"/>
                                <w:spacing w:val="-37"/>
                                <w:w w:val="90"/>
                                <w:position w:val="2"/>
                                <w:sz w:val="39"/>
                              </w:rPr>
                              <w:t xml:space="preserve"> </w:t>
                            </w:r>
                            <w:r w:rsidRPr="00E327E0">
                              <w:rPr>
                                <w:rFonts w:ascii="Arial Black"/>
                                <w:color w:val="FFFFFF"/>
                                <w:spacing w:val="-5"/>
                                <w:position w:val="1"/>
                                <w:sz w:val="39"/>
                              </w:rPr>
                              <w:t>e</w:t>
                            </w:r>
                            <w:r w:rsidRPr="00E327E0">
                              <w:rPr>
                                <w:rFonts w:ascii="Arial Black"/>
                                <w:color w:val="FFFFFF"/>
                                <w:spacing w:val="-5"/>
                                <w:sz w:val="39"/>
                              </w:rPr>
                              <w:t>at</w:t>
                            </w:r>
                          </w:p>
                        </w:txbxContent>
                      </wps:txbx>
                      <wps:bodyPr wrap="square" lIns="0" tIns="0" rIns="0" bIns="0" rtlCol="0">
                        <a:noAutofit/>
                      </wps:bodyPr>
                    </wps:wsp>
                  </a:graphicData>
                </a:graphic>
              </wp:anchor>
            </w:drawing>
          </mc:Choice>
          <mc:Fallback>
            <w:pict>
              <v:shape w14:anchorId="0D21FEC4" id="Textbox 758" o:spid="_x0000_s1094" type="#_x0000_t202" style="position:absolute;margin-left:178.2pt;margin-top:332.8pt;width:67.05pt;height:19.85pt;rotation:1;z-index:-25165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" filled="f" stroked="f">
                <v:textbox inset="0,0,0,0">
                  <w:txbxContent>
                    <w:p w14:paraId="189B6B31" w14:textId="77777777" w:rsidR="00E57EDF" w:rsidRPr="00E327E0" w:rsidRDefault="00E57EDF" w:rsidP="00E57EDF">
                      <w:pPr>
                        <w:spacing w:line="396" w:lineRule="exact"/>
                        <w:rPr>
                          <w:rFonts w:ascii="Arial Black"/>
                          <w:sz w:val="39"/>
                        </w:rPr>
                      </w:pPr>
                      <w:r w:rsidRPr="00E327E0">
                        <w:rPr>
                          <w:rFonts w:ascii="Arial Black"/>
                          <w:color w:val="FFFFFF"/>
                          <w:w w:val="90"/>
                          <w:position w:val="2"/>
                          <w:sz w:val="39"/>
                        </w:rPr>
                        <w:t>we</w:t>
                      </w:r>
                      <w:r w:rsidRPr="00E327E0">
                        <w:rPr>
                          <w:rFonts w:ascii="Arial Black"/>
                          <w:color w:val="FFFFFF"/>
                          <w:spacing w:val="-37"/>
                          <w:w w:val="90"/>
                          <w:position w:val="2"/>
                          <w:sz w:val="39"/>
                        </w:rPr>
                        <w:t xml:space="preserve"> </w:t>
                      </w:r>
                      <w:r w:rsidRPr="00E327E0">
                        <w:rPr>
                          <w:rFonts w:ascii="Arial Black"/>
                          <w:color w:val="FFFFFF"/>
                          <w:spacing w:val="-5"/>
                          <w:position w:val="1"/>
                          <w:sz w:val="39"/>
                        </w:rPr>
                        <w:t>e</w:t>
                      </w:r>
                      <w:r w:rsidRPr="00E327E0">
                        <w:rPr>
                          <w:rFonts w:ascii="Arial Black"/>
                          <w:color w:val="FFFFFF"/>
                          <w:spacing w:val="-5"/>
                          <w:sz w:val="39"/>
                        </w:rPr>
                        <w:t>at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9" behindDoc="1" locked="0" layoutInCell="1" allowOverlap="1" wp14:anchorId="25AA7658" wp14:editId="178AE6E9">
                <wp:simplePos x="0" y="0"/>
                <wp:positionH relativeFrom="page">
                  <wp:posOffset>7859514</wp:posOffset>
                </wp:positionH>
                <wp:positionV relativeFrom="page">
                  <wp:posOffset>5455158</wp:posOffset>
                </wp:positionV>
                <wp:extent cx="688975" cy="252095"/>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688975" cy="252095"/>
                        </a:xfrm>
                        <a:prstGeom prst="rect">
                          <a:avLst/>
                        </a:prstGeom>
                      </wps:spPr>
                      <wps:txbx>
                        <w:txbxContent>
                          <w:p w14:paraId="50A5905A" w14:textId="77777777" w:rsidR="00E57EDF" w:rsidRPr="00E327E0" w:rsidRDefault="00E57EDF" w:rsidP="00E57EDF">
                            <w:pPr>
                              <w:spacing w:line="396" w:lineRule="exact"/>
                              <w:rPr>
                                <w:rFonts w:ascii="Arial Black"/>
                                <w:sz w:val="39"/>
                              </w:rPr>
                            </w:pPr>
                            <w:r w:rsidRPr="00E327E0">
                              <w:rPr>
                                <w:rFonts w:ascii="Arial Black"/>
                                <w:color w:val="FFFFFF"/>
                                <w:spacing w:val="-4"/>
                                <w:position w:val="1"/>
                                <w:sz w:val="39"/>
                              </w:rPr>
                              <w:t>Wo</w:t>
                            </w:r>
                            <w:proofErr w:type="spellStart"/>
                            <w:r w:rsidRPr="00E327E0">
                              <w:rPr>
                                <w:rFonts w:ascii="Arial Black"/>
                                <w:color w:val="FFFFFF"/>
                                <w:spacing w:val="-4"/>
                                <w:sz w:val="39"/>
                              </w:rPr>
                              <w:t>rk</w:t>
                            </w:r>
                            <w:proofErr w:type="spellEnd"/>
                          </w:p>
                        </w:txbxContent>
                      </wps:txbx>
                      <wps:bodyPr wrap="square" lIns="0" tIns="0" rIns="0" bIns="0" rtlCol="0">
                        <a:noAutofit/>
                      </wps:bodyPr>
                    </wps:wsp>
                  </a:graphicData>
                </a:graphic>
              </wp:anchor>
            </w:drawing>
          </mc:Choice>
          <mc:Fallback>
            <w:pict>
              <v:shape w14:anchorId="25AA7658" id="Textbox 759" o:spid="_x0000_s1095" type="#_x0000_t202" style="position:absolute;margin-left:618.85pt;margin-top:429.55pt;width:54.25pt;height:19.85pt;rotation:1;z-index:-2516581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" filled="f" stroked="f">
                <v:textbox inset="0,0,0,0">
                  <w:txbxContent>
                    <w:p w14:paraId="50A5905A" w14:textId="77777777" w:rsidR="00E57EDF" w:rsidRPr="00E327E0" w:rsidRDefault="00E57EDF" w:rsidP="00E57EDF">
                      <w:pPr>
                        <w:spacing w:line="396" w:lineRule="exact"/>
                        <w:rPr>
                          <w:rFonts w:ascii="Arial Black"/>
                          <w:sz w:val="39"/>
                        </w:rPr>
                      </w:pPr>
                      <w:r w:rsidRPr="00E327E0">
                        <w:rPr>
                          <w:rFonts w:ascii="Arial Black"/>
                          <w:color w:val="FFFFFF"/>
                          <w:spacing w:val="-4"/>
                          <w:position w:val="1"/>
                          <w:sz w:val="39"/>
                        </w:rPr>
                        <w:t>Wo</w:t>
                      </w:r>
                      <w:proofErr w:type="spellStart"/>
                      <w:r w:rsidRPr="00E327E0">
                        <w:rPr>
                          <w:rFonts w:ascii="Arial Black"/>
                          <w:color w:val="FFFFFF"/>
                          <w:spacing w:val="-4"/>
                          <w:sz w:val="39"/>
                        </w:rPr>
                        <w:t>rk</w:t>
                      </w:r>
                      <w:proofErr w:type="spellEnd"/>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90" behindDoc="1" locked="0" layoutInCell="1" allowOverlap="1" wp14:anchorId="46C9436C" wp14:editId="322C6AB7">
                <wp:simplePos x="0" y="0"/>
                <wp:positionH relativeFrom="page">
                  <wp:posOffset>3342944</wp:posOffset>
                </wp:positionH>
                <wp:positionV relativeFrom="page">
                  <wp:posOffset>5458588</wp:posOffset>
                </wp:positionV>
                <wp:extent cx="974725" cy="252095"/>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974725" cy="252095"/>
                        </a:xfrm>
                        <a:prstGeom prst="rect">
                          <a:avLst/>
                        </a:prstGeom>
                      </wps:spPr>
                      <wps:txbx>
                        <w:txbxContent>
                          <w:p w14:paraId="5A3A8223" w14:textId="77777777" w:rsidR="00E57EDF" w:rsidRPr="00E327E0" w:rsidRDefault="00E57EDF" w:rsidP="00E57EDF">
                            <w:pPr>
                              <w:spacing w:line="396" w:lineRule="exact"/>
                              <w:rPr>
                                <w:rFonts w:ascii="Arial Black"/>
                                <w:sz w:val="39"/>
                              </w:rPr>
                            </w:pPr>
                            <w:r w:rsidRPr="00E327E0">
                              <w:rPr>
                                <w:rFonts w:ascii="Arial Black"/>
                                <w:color w:val="FFFFFF"/>
                                <w:spacing w:val="-11"/>
                                <w:position w:val="2"/>
                                <w:sz w:val="39"/>
                              </w:rPr>
                              <w:t>S</w:t>
                            </w:r>
                            <w:proofErr w:type="spellStart"/>
                            <w:r w:rsidRPr="00E327E0">
                              <w:rPr>
                                <w:rFonts w:ascii="Arial Black"/>
                                <w:color w:val="FFFFFF"/>
                                <w:spacing w:val="-11"/>
                                <w:position w:val="1"/>
                                <w:sz w:val="39"/>
                              </w:rPr>
                              <w:t>yst</w:t>
                            </w:r>
                            <w:r w:rsidRPr="00E327E0">
                              <w:rPr>
                                <w:rFonts w:ascii="Arial Black"/>
                                <w:color w:val="FFFFFF"/>
                                <w:spacing w:val="-11"/>
                                <w:sz w:val="39"/>
                              </w:rPr>
                              <w:t>em</w:t>
                            </w:r>
                            <w:proofErr w:type="spellEnd"/>
                          </w:p>
                        </w:txbxContent>
                      </wps:txbx>
                      <wps:bodyPr wrap="square" lIns="0" tIns="0" rIns="0" bIns="0" rtlCol="0">
                        <a:noAutofit/>
                      </wps:bodyPr>
                    </wps:wsp>
                  </a:graphicData>
                </a:graphic>
              </wp:anchor>
            </w:drawing>
          </mc:Choice>
          <mc:Fallback>
            <w:pict>
              <v:shape w14:anchorId="46C9436C" id="Textbox 760" o:spid="_x0000_s1096" type="#_x0000_t202" style="position:absolute;margin-left:263.2pt;margin-top:429.8pt;width:76.75pt;height:19.85pt;rotation:1;z-index:-251658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" filled="f" stroked="f">
                <v:textbox inset="0,0,0,0">
                  <w:txbxContent>
                    <w:p w14:paraId="5A3A8223" w14:textId="77777777" w:rsidR="00E57EDF" w:rsidRPr="00E327E0" w:rsidRDefault="00E57EDF" w:rsidP="00E57EDF">
                      <w:pPr>
                        <w:spacing w:line="396" w:lineRule="exact"/>
                        <w:rPr>
                          <w:rFonts w:ascii="Arial Black"/>
                          <w:sz w:val="39"/>
                        </w:rPr>
                      </w:pPr>
                      <w:r w:rsidRPr="00E327E0">
                        <w:rPr>
                          <w:rFonts w:ascii="Arial Black"/>
                          <w:color w:val="FFFFFF"/>
                          <w:spacing w:val="-11"/>
                          <w:position w:val="2"/>
                          <w:sz w:val="39"/>
                        </w:rPr>
                        <w:t>S</w:t>
                      </w:r>
                      <w:proofErr w:type="spellStart"/>
                      <w:r w:rsidRPr="00E327E0">
                        <w:rPr>
                          <w:rFonts w:ascii="Arial Black"/>
                          <w:color w:val="FFFFFF"/>
                          <w:spacing w:val="-11"/>
                          <w:position w:val="1"/>
                          <w:sz w:val="39"/>
                        </w:rPr>
                        <w:t>yst</w:t>
                      </w:r>
                      <w:r w:rsidRPr="00E327E0">
                        <w:rPr>
                          <w:rFonts w:ascii="Arial Black"/>
                          <w:color w:val="FFFFFF"/>
                          <w:spacing w:val="-11"/>
                          <w:sz w:val="39"/>
                        </w:rPr>
                        <w:t>em</w:t>
                      </w:r>
                      <w:proofErr w:type="spellEnd"/>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91" behindDoc="1" locked="0" layoutInCell="1" allowOverlap="1" wp14:anchorId="6D06B835" wp14:editId="35D5BF44">
                <wp:simplePos x="0" y="0"/>
                <wp:positionH relativeFrom="page">
                  <wp:posOffset>3334558</wp:posOffset>
                </wp:positionH>
                <wp:positionV relativeFrom="page">
                  <wp:posOffset>5708567</wp:posOffset>
                </wp:positionV>
                <wp:extent cx="1723389" cy="252095"/>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723389" cy="252095"/>
                        </a:xfrm>
                        <a:prstGeom prst="rect">
                          <a:avLst/>
                        </a:prstGeom>
                      </wps:spPr>
                      <wps:txbx>
                        <w:txbxContent>
                          <w:p w14:paraId="2B8D3C76" w14:textId="77777777" w:rsidR="00E57EDF" w:rsidRPr="00E327E0" w:rsidRDefault="00E57EDF" w:rsidP="00E57EDF">
                            <w:pPr>
                              <w:spacing w:line="396" w:lineRule="exact"/>
                              <w:rPr>
                                <w:rFonts w:ascii="Arial Black"/>
                                <w:position w:val="-1"/>
                                <w:sz w:val="39"/>
                              </w:rPr>
                            </w:pPr>
                            <w:r w:rsidRPr="00E327E0">
                              <w:rPr>
                                <w:rFonts w:ascii="Arial Black"/>
                                <w:color w:val="FFFFFF"/>
                                <w:spacing w:val="-10"/>
                                <w:position w:val="2"/>
                                <w:sz w:val="39"/>
                              </w:rPr>
                              <w:t>De</w:t>
                            </w:r>
                            <w:r w:rsidRPr="00E327E0">
                              <w:rPr>
                                <w:rFonts w:ascii="Arial Black"/>
                                <w:color w:val="FFFFFF"/>
                                <w:spacing w:val="-10"/>
                                <w:position w:val="1"/>
                                <w:sz w:val="39"/>
                              </w:rPr>
                              <w:t>velo</w:t>
                            </w:r>
                            <w:proofErr w:type="spellStart"/>
                            <w:r w:rsidRPr="00E327E0">
                              <w:rPr>
                                <w:rFonts w:ascii="Arial Black"/>
                                <w:color w:val="FFFFFF"/>
                                <w:spacing w:val="-10"/>
                                <w:sz w:val="39"/>
                              </w:rPr>
                              <w:t>pmen</w:t>
                            </w:r>
                            <w:proofErr w:type="spellEnd"/>
                            <w:r w:rsidRPr="00E327E0">
                              <w:rPr>
                                <w:rFonts w:ascii="Arial Black"/>
                                <w:color w:val="FFFFFF"/>
                                <w:spacing w:val="-10"/>
                                <w:position w:val="-1"/>
                                <w:sz w:val="39"/>
                              </w:rPr>
                              <w:t>t</w:t>
                            </w:r>
                          </w:p>
                        </w:txbxContent>
                      </wps:txbx>
                      <wps:bodyPr wrap="square" lIns="0" tIns="0" rIns="0" bIns="0" rtlCol="0">
                        <a:noAutofit/>
                      </wps:bodyPr>
                    </wps:wsp>
                  </a:graphicData>
                </a:graphic>
              </wp:anchor>
            </w:drawing>
          </mc:Choice>
          <mc:Fallback>
            <w:pict>
              <v:shape w14:anchorId="6D06B835" id="Textbox 761" o:spid="_x0000_s1097" type="#_x0000_t202" style="position:absolute;margin-left:262.55pt;margin-top:449.5pt;width:135.7pt;height:19.85pt;rotation:1;z-index:-2516581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" filled="f" stroked="f">
                <v:textbox inset="0,0,0,0">
                  <w:txbxContent>
                    <w:p w14:paraId="2B8D3C76" w14:textId="77777777" w:rsidR="00E57EDF" w:rsidRPr="00E327E0" w:rsidRDefault="00E57EDF" w:rsidP="00E57EDF">
                      <w:pPr>
                        <w:spacing w:line="396" w:lineRule="exact"/>
                        <w:rPr>
                          <w:rFonts w:ascii="Arial Black"/>
                          <w:position w:val="-1"/>
                          <w:sz w:val="39"/>
                        </w:rPr>
                      </w:pPr>
                      <w:r w:rsidRPr="00E327E0">
                        <w:rPr>
                          <w:rFonts w:ascii="Arial Black"/>
                          <w:color w:val="FFFFFF"/>
                          <w:spacing w:val="-10"/>
                          <w:position w:val="2"/>
                          <w:sz w:val="39"/>
                        </w:rPr>
                        <w:t>De</w:t>
                      </w:r>
                      <w:r w:rsidRPr="00E327E0">
                        <w:rPr>
                          <w:rFonts w:ascii="Arial Black"/>
                          <w:color w:val="FFFFFF"/>
                          <w:spacing w:val="-10"/>
                          <w:position w:val="1"/>
                          <w:sz w:val="39"/>
                        </w:rPr>
                        <w:t>velo</w:t>
                      </w:r>
                      <w:proofErr w:type="spellStart"/>
                      <w:r w:rsidRPr="00E327E0">
                        <w:rPr>
                          <w:rFonts w:ascii="Arial Black"/>
                          <w:color w:val="FFFFFF"/>
                          <w:spacing w:val="-10"/>
                          <w:sz w:val="39"/>
                        </w:rPr>
                        <w:t>pmen</w:t>
                      </w:r>
                      <w:proofErr w:type="spellEnd"/>
                      <w:r w:rsidRPr="00E327E0">
                        <w:rPr>
                          <w:rFonts w:ascii="Arial Black"/>
                          <w:color w:val="FFFFFF"/>
                          <w:spacing w:val="-10"/>
                          <w:position w:val="-1"/>
                          <w:sz w:val="39"/>
                        </w:rPr>
                        <w:t>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92" behindDoc="1" locked="0" layoutInCell="1" allowOverlap="1" wp14:anchorId="641770D6" wp14:editId="7250B97A">
                <wp:simplePos x="0" y="0"/>
                <wp:positionH relativeFrom="page">
                  <wp:posOffset>3173912</wp:posOffset>
                </wp:positionH>
                <wp:positionV relativeFrom="page">
                  <wp:posOffset>2518296</wp:posOffset>
                </wp:positionV>
                <wp:extent cx="1380490" cy="180340"/>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380490" cy="180340"/>
                        </a:xfrm>
                        <a:prstGeom prst="rect">
                          <a:avLst/>
                        </a:prstGeom>
                      </wps:spPr>
                      <wps:txbx>
                        <w:txbxContent>
                          <w:p w14:paraId="3740C534" w14:textId="77777777" w:rsidR="00E57EDF" w:rsidRPr="00E327E0" w:rsidRDefault="00E57EDF" w:rsidP="00E57EDF">
                            <w:pPr>
                              <w:spacing w:line="283" w:lineRule="exact"/>
                              <w:rPr>
                                <w:rFonts w:ascii="Arial Black"/>
                                <w:sz w:val="28"/>
                              </w:rPr>
                            </w:pPr>
                            <w:r w:rsidRPr="00E327E0">
                              <w:rPr>
                                <w:rFonts w:ascii="Arial Black"/>
                                <w:color w:val="FFFFFF"/>
                                <w:spacing w:val="-10"/>
                                <w:sz w:val="28"/>
                              </w:rPr>
                              <w:t>Family,</w:t>
                            </w:r>
                            <w:r w:rsidRPr="00E327E0">
                              <w:rPr>
                                <w:rFonts w:ascii="Arial Black"/>
                                <w:color w:val="FFFFFF"/>
                                <w:spacing w:val="-32"/>
                                <w:sz w:val="28"/>
                              </w:rPr>
                              <w:t xml:space="preserve"> </w:t>
                            </w:r>
                            <w:r w:rsidRPr="00E327E0">
                              <w:rPr>
                                <w:rFonts w:ascii="Arial Black"/>
                                <w:color w:val="FFFFFF"/>
                                <w:spacing w:val="-11"/>
                                <w:sz w:val="28"/>
                              </w:rPr>
                              <w:t>Friends</w:t>
                            </w:r>
                          </w:p>
                        </w:txbxContent>
                      </wps:txbx>
                      <wps:bodyPr wrap="square" lIns="0" tIns="0" rIns="0" bIns="0" rtlCol="0">
                        <a:noAutofit/>
                      </wps:bodyPr>
                    </wps:wsp>
                  </a:graphicData>
                </a:graphic>
              </wp:anchor>
            </w:drawing>
          </mc:Choice>
          <mc:Fallback>
            <w:pict>
              <v:shape w14:anchorId="641770D6" id="Textbox 762" o:spid="_x0000_s1098" type="#_x0000_t202" style="position:absolute;margin-left:249.9pt;margin-top:198.3pt;width:108.7pt;height:14.2pt;rotation:-3;z-index:-2516581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" filled="f" stroked="f">
                <v:textbox inset="0,0,0,0">
                  <w:txbxContent>
                    <w:p w14:paraId="3740C534" w14:textId="77777777" w:rsidR="00E57EDF" w:rsidRPr="00E327E0" w:rsidRDefault="00E57EDF" w:rsidP="00E57EDF">
                      <w:pPr>
                        <w:spacing w:line="283" w:lineRule="exact"/>
                        <w:rPr>
                          <w:rFonts w:ascii="Arial Black"/>
                          <w:sz w:val="28"/>
                        </w:rPr>
                      </w:pPr>
                      <w:r w:rsidRPr="00E327E0">
                        <w:rPr>
                          <w:rFonts w:ascii="Arial Black"/>
                          <w:color w:val="FFFFFF"/>
                          <w:spacing w:val="-10"/>
                          <w:sz w:val="28"/>
                        </w:rPr>
                        <w:t>Family,</w:t>
                      </w:r>
                      <w:r w:rsidRPr="00E327E0">
                        <w:rPr>
                          <w:rFonts w:ascii="Arial Black"/>
                          <w:color w:val="FFFFFF"/>
                          <w:spacing w:val="-32"/>
                          <w:sz w:val="28"/>
                        </w:rPr>
                        <w:t xml:space="preserve"> </w:t>
                      </w:r>
                      <w:r w:rsidRPr="00E327E0">
                        <w:rPr>
                          <w:rFonts w:ascii="Arial Black"/>
                          <w:color w:val="FFFFFF"/>
                          <w:spacing w:val="-11"/>
                          <w:sz w:val="28"/>
                        </w:rPr>
                        <w:t>Friends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93" behindDoc="1" locked="0" layoutInCell="1" allowOverlap="1" wp14:anchorId="1DE86134" wp14:editId="76E5C04F">
                <wp:simplePos x="0" y="0"/>
                <wp:positionH relativeFrom="page">
                  <wp:posOffset>3183131</wp:posOffset>
                </wp:positionH>
                <wp:positionV relativeFrom="page">
                  <wp:posOffset>2690563</wp:posOffset>
                </wp:positionV>
                <wp:extent cx="1657350" cy="180340"/>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657350" cy="180340"/>
                        </a:xfrm>
                        <a:prstGeom prst="rect">
                          <a:avLst/>
                        </a:prstGeom>
                      </wps:spPr>
                      <wps:txbx>
                        <w:txbxContent>
                          <w:p w14:paraId="30D61266" w14:textId="77777777" w:rsidR="00E57EDF" w:rsidRPr="00E327E0" w:rsidRDefault="00E57EDF" w:rsidP="00E57EDF">
                            <w:pPr>
                              <w:spacing w:line="283" w:lineRule="exact"/>
                              <w:rPr>
                                <w:rFonts w:ascii="Arial Black"/>
                                <w:sz w:val="28"/>
                              </w:rPr>
                            </w:pPr>
                            <w:r w:rsidRPr="00E327E0">
                              <w:rPr>
                                <w:rFonts w:ascii="Arial Black"/>
                                <w:color w:val="FFFFFF"/>
                                <w:sz w:val="28"/>
                              </w:rPr>
                              <w:t>and</w:t>
                            </w:r>
                            <w:r w:rsidRPr="00E327E0">
                              <w:rPr>
                                <w:rFonts w:ascii="Arial Black"/>
                                <w:color w:val="FFFFFF"/>
                                <w:spacing w:val="-31"/>
                                <w:sz w:val="28"/>
                              </w:rPr>
                              <w:t xml:space="preserve"> </w:t>
                            </w:r>
                            <w:r w:rsidRPr="00E327E0">
                              <w:rPr>
                                <w:rFonts w:ascii="Arial Black"/>
                                <w:color w:val="FFFFFF"/>
                                <w:spacing w:val="-4"/>
                                <w:sz w:val="28"/>
                              </w:rPr>
                              <w:t>Communities</w:t>
                            </w:r>
                          </w:p>
                        </w:txbxContent>
                      </wps:txbx>
                      <wps:bodyPr wrap="square" lIns="0" tIns="0" rIns="0" bIns="0" rtlCol="0">
                        <a:noAutofit/>
                      </wps:bodyPr>
                    </wps:wsp>
                  </a:graphicData>
                </a:graphic>
              </wp:anchor>
            </w:drawing>
          </mc:Choice>
          <mc:Fallback>
            <w:pict>
              <v:shape w14:anchorId="1DE86134" id="Textbox 763" o:spid="_x0000_s1099" type="#_x0000_t202" style="position:absolute;margin-left:250.65pt;margin-top:211.85pt;width:130.5pt;height:14.2pt;rotation:-3;z-index:-2516581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" filled="f" stroked="f">
                <v:textbox inset="0,0,0,0">
                  <w:txbxContent>
                    <w:p w14:paraId="30D61266" w14:textId="77777777" w:rsidR="00E57EDF" w:rsidRPr="00E327E0" w:rsidRDefault="00E57EDF" w:rsidP="00E57EDF">
                      <w:pPr>
                        <w:spacing w:line="283" w:lineRule="exact"/>
                        <w:rPr>
                          <w:rFonts w:ascii="Arial Black"/>
                          <w:sz w:val="28"/>
                        </w:rPr>
                      </w:pPr>
                      <w:r w:rsidRPr="00E327E0">
                        <w:rPr>
                          <w:rFonts w:ascii="Arial Black"/>
                          <w:color w:val="FFFFFF"/>
                          <w:sz w:val="28"/>
                        </w:rPr>
                        <w:t>and</w:t>
                      </w:r>
                      <w:r w:rsidRPr="00E327E0">
                        <w:rPr>
                          <w:rFonts w:ascii="Arial Black"/>
                          <w:color w:val="FFFFFF"/>
                          <w:spacing w:val="-31"/>
                          <w:sz w:val="28"/>
                        </w:rPr>
                        <w:t xml:space="preserve"> </w:t>
                      </w:r>
                      <w:r w:rsidRPr="00E327E0">
                        <w:rPr>
                          <w:rFonts w:ascii="Arial Black"/>
                          <w:color w:val="FFFFFF"/>
                          <w:spacing w:val="-4"/>
                          <w:sz w:val="28"/>
                        </w:rPr>
                        <w:t>Communities</w:t>
                      </w:r>
                    </w:p>
                  </w:txbxContent>
                </v:textbox>
                <w10:wrap anchorx="page" anchory="page"/>
              </v:shape>
            </w:pict>
          </mc:Fallback>
        </mc:AlternateContent>
      </w:r>
    </w:p>
    <w:p w14:paraId="45A239B5" w14:textId="77777777" w:rsidR="00E57EDF" w:rsidRPr="00E327E0" w:rsidRDefault="00E57EDF" w:rsidP="00E57EDF">
      <w:pPr>
        <w:rPr>
          <w:sz w:val="2"/>
          <w:szCs w:val="2"/>
        </w:rPr>
        <w:sectPr w:rsidR="00E57EDF" w:rsidRPr="00E327E0" w:rsidSect="00E57EDF">
          <w:pgSz w:w="16840" w:h="11910" w:orient="landscape"/>
          <w:pgMar w:top="780" w:right="708" w:bottom="280" w:left="708" w:header="720" w:footer="720" w:gutter="0"/>
          <w:cols w:space="720"/>
        </w:sectPr>
      </w:pPr>
    </w:p>
    <w:p w14:paraId="7B8CB1A9" w14:textId="77777777" w:rsidR="000722A8" w:rsidRPr="00E327E0" w:rsidRDefault="0020362A" w:rsidP="00C10397">
      <w:pPr>
        <w:pStyle w:val="Blackboxedheading2-OurValues"/>
      </w:pPr>
      <w:r w:rsidRPr="00E327E0">
        <w:lastRenderedPageBreak/>
        <w:t>Our values</w:t>
      </w:r>
    </w:p>
    <w:p w14:paraId="5F88A996" w14:textId="77777777" w:rsidR="0020362A" w:rsidRPr="00E327E0" w:rsidRDefault="0020362A" w:rsidP="000722A8"/>
    <w:p w14:paraId="18DECFD0" w14:textId="77777777" w:rsidR="0020362A" w:rsidRPr="00E327E0" w:rsidRDefault="0020362A" w:rsidP="0020362A">
      <w:pPr>
        <w:pStyle w:val="inbetween"/>
        <w:sectPr w:rsidR="0020362A" w:rsidRPr="00E327E0" w:rsidSect="0020362A">
          <w:pgSz w:w="16840" w:h="11910" w:orient="landscape"/>
          <w:pgMar w:top="567" w:right="567" w:bottom="284" w:left="567" w:header="720" w:footer="720" w:gutter="0"/>
          <w:cols w:space="720"/>
        </w:sectPr>
      </w:pPr>
    </w:p>
    <w:p w14:paraId="36D71CC1" w14:textId="77777777" w:rsidR="0020362A" w:rsidRPr="00E327E0" w:rsidRDefault="0020362A" w:rsidP="0020362A">
      <w:pPr>
        <w:pStyle w:val="inbetween"/>
      </w:pPr>
    </w:p>
    <w:p w14:paraId="7576E8CF" w14:textId="77777777" w:rsidR="000722A8" w:rsidRPr="00E327E0" w:rsidRDefault="00CD1726" w:rsidP="000722A8">
      <w:pPr>
        <w:pStyle w:val="Tableheader-red-3"/>
      </w:pPr>
      <w:r w:rsidRPr="00E327E0">
        <w:t>INCLUSIVE</w:t>
      </w:r>
    </w:p>
    <w:p w14:paraId="6DCE3F16" w14:textId="77777777" w:rsidR="000722A8" w:rsidRPr="00E327E0" w:rsidRDefault="000722A8" w:rsidP="000722A8">
      <w:pPr>
        <w:pStyle w:val="inbetween"/>
      </w:pPr>
    </w:p>
    <w:p w14:paraId="1C5732CB" w14:textId="77777777" w:rsidR="000722A8" w:rsidRPr="00E327E0" w:rsidRDefault="00CD1726" w:rsidP="000722A8">
      <w:pPr>
        <w:pStyle w:val="Tableheader-red-3"/>
      </w:pPr>
      <w:r w:rsidRPr="00E327E0">
        <w:t>AND</w:t>
      </w:r>
    </w:p>
    <w:p w14:paraId="58445CB4" w14:textId="77777777" w:rsidR="000722A8" w:rsidRPr="00E327E0" w:rsidRDefault="000722A8" w:rsidP="000722A8">
      <w:pPr>
        <w:pStyle w:val="inbetween"/>
      </w:pPr>
    </w:p>
    <w:p w14:paraId="51A53FC1" w14:textId="77777777" w:rsidR="000722A8" w:rsidRPr="00E327E0" w:rsidRDefault="00CD1726" w:rsidP="000722A8">
      <w:pPr>
        <w:pStyle w:val="Tableheader-red-3"/>
      </w:pPr>
      <w:r w:rsidRPr="00E327E0">
        <w:t>RESPECTFUL</w:t>
      </w:r>
    </w:p>
    <w:p w14:paraId="4B8BAB33" w14:textId="77777777" w:rsidR="000722A8" w:rsidRPr="00E327E0" w:rsidRDefault="000722A8" w:rsidP="000722A8">
      <w:r w:rsidRPr="00E327E0">
        <w:t>We want everyone to feel that</w:t>
      </w:r>
      <w:r w:rsidRPr="00E327E0">
        <w:rPr>
          <w:spacing w:val="-7"/>
        </w:rPr>
        <w:t xml:space="preserve"> </w:t>
      </w:r>
      <w:r w:rsidRPr="00E327E0">
        <w:t>they</w:t>
      </w:r>
      <w:r w:rsidRPr="00E327E0">
        <w:rPr>
          <w:spacing w:val="-7"/>
        </w:rPr>
        <w:t xml:space="preserve"> </w:t>
      </w:r>
      <w:r w:rsidRPr="00E327E0">
        <w:t>are</w:t>
      </w:r>
      <w:r w:rsidRPr="00E327E0">
        <w:rPr>
          <w:spacing w:val="-7"/>
        </w:rPr>
        <w:t xml:space="preserve"> </w:t>
      </w:r>
      <w:r w:rsidRPr="00E327E0">
        <w:t>involved</w:t>
      </w:r>
      <w:r w:rsidRPr="00E327E0">
        <w:rPr>
          <w:spacing w:val="-7"/>
        </w:rPr>
        <w:t xml:space="preserve"> </w:t>
      </w:r>
      <w:r w:rsidRPr="00E327E0">
        <w:t>and that</w:t>
      </w:r>
      <w:r w:rsidRPr="00E327E0">
        <w:rPr>
          <w:spacing w:val="-1"/>
        </w:rPr>
        <w:t xml:space="preserve"> </w:t>
      </w:r>
      <w:r w:rsidRPr="00E327E0">
        <w:t>their views</w:t>
      </w:r>
      <w:r w:rsidRPr="00E327E0">
        <w:rPr>
          <w:spacing w:val="-1"/>
        </w:rPr>
        <w:t xml:space="preserve"> </w:t>
      </w:r>
      <w:r w:rsidRPr="00E327E0">
        <w:t xml:space="preserve">are </w:t>
      </w:r>
      <w:r w:rsidRPr="00E327E0">
        <w:rPr>
          <w:spacing w:val="-2"/>
        </w:rPr>
        <w:t>heard.</w:t>
      </w:r>
    </w:p>
    <w:p w14:paraId="4833A66F" w14:textId="77777777" w:rsidR="000722A8" w:rsidRPr="00E327E0" w:rsidRDefault="000722A8" w:rsidP="000722A8">
      <w:pPr>
        <w:rPr>
          <w:color w:val="231F20"/>
          <w:spacing w:val="-2"/>
        </w:rPr>
      </w:pPr>
      <w:r w:rsidRPr="00E327E0">
        <w:rPr>
          <w:color w:val="231F20"/>
        </w:rPr>
        <w:t>We will acknowledge and</w:t>
      </w:r>
      <w:r w:rsidRPr="00E327E0">
        <w:rPr>
          <w:color w:val="231F20"/>
          <w:spacing w:val="-17"/>
        </w:rPr>
        <w:t xml:space="preserve"> </w:t>
      </w:r>
      <w:r w:rsidRPr="00E327E0">
        <w:rPr>
          <w:color w:val="231F20"/>
        </w:rPr>
        <w:t>embrace</w:t>
      </w:r>
      <w:r w:rsidRPr="00E327E0">
        <w:rPr>
          <w:color w:val="231F20"/>
          <w:spacing w:val="-17"/>
        </w:rPr>
        <w:t xml:space="preserve"> </w:t>
      </w:r>
      <w:r w:rsidRPr="00E327E0">
        <w:rPr>
          <w:color w:val="231F20"/>
        </w:rPr>
        <w:t>difference, encouraging different</w:t>
      </w:r>
      <w:r w:rsidRPr="00E327E0">
        <w:rPr>
          <w:color w:val="231F20"/>
          <w:spacing w:val="-2"/>
        </w:rPr>
        <w:t xml:space="preserve"> perspectives.</w:t>
      </w:r>
    </w:p>
    <w:p w14:paraId="0084C12D" w14:textId="44DF0911" w:rsidR="0020362A" w:rsidRPr="00E327E0" w:rsidRDefault="00B94152" w:rsidP="0020362A">
      <w:pPr>
        <w:rPr>
          <w:spacing w:val="-2"/>
        </w:rPr>
      </w:pPr>
      <w:r>
        <w:rPr>
          <w:noProof/>
          <w:sz w:val="2"/>
          <w:szCs w:val="2"/>
        </w:rPr>
        <w:drawing>
          <wp:anchor distT="0" distB="0" distL="0" distR="0" simplePos="0" relativeHeight="251682874" behindDoc="1" locked="0" layoutInCell="1" allowOverlap="1" wp14:anchorId="3B6BBBE0" wp14:editId="070AEA2F">
            <wp:simplePos x="0" y="0"/>
            <wp:positionH relativeFrom="page">
              <wp:posOffset>679022</wp:posOffset>
            </wp:positionH>
            <wp:positionV relativeFrom="page">
              <wp:posOffset>5499292</wp:posOffset>
            </wp:positionV>
            <wp:extent cx="9353739" cy="2016000"/>
            <wp:effectExtent l="0" t="0" r="0" b="3810"/>
            <wp:wrapNone/>
            <wp:docPr id="448" name="Image 4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 448">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9353739" cy="2016000"/>
                    </a:xfrm>
                    <a:prstGeom prst="rect">
                      <a:avLst/>
                    </a:prstGeom>
                  </pic:spPr>
                </pic:pic>
              </a:graphicData>
            </a:graphic>
            <wp14:sizeRelH relativeFrom="margin">
              <wp14:pctWidth>0</wp14:pctWidth>
            </wp14:sizeRelH>
            <wp14:sizeRelV relativeFrom="margin">
              <wp14:pctHeight>0</wp14:pctHeight>
            </wp14:sizeRelV>
          </wp:anchor>
        </w:drawing>
      </w:r>
      <w:r w:rsidR="000722A8" w:rsidRPr="00E327E0">
        <w:t>In doing this we will seek</w:t>
      </w:r>
      <w:r w:rsidR="000722A8" w:rsidRPr="00E327E0">
        <w:rPr>
          <w:spacing w:val="-9"/>
        </w:rPr>
        <w:t xml:space="preserve"> </w:t>
      </w:r>
      <w:r w:rsidR="000722A8" w:rsidRPr="00E327E0">
        <w:t>to</w:t>
      </w:r>
      <w:r w:rsidR="000722A8" w:rsidRPr="00E327E0">
        <w:rPr>
          <w:spacing w:val="-9"/>
        </w:rPr>
        <w:t xml:space="preserve"> </w:t>
      </w:r>
      <w:r w:rsidR="000722A8" w:rsidRPr="00E327E0">
        <w:t>understand,</w:t>
      </w:r>
      <w:r w:rsidR="000722A8" w:rsidRPr="00E327E0">
        <w:rPr>
          <w:spacing w:val="-9"/>
        </w:rPr>
        <w:t xml:space="preserve"> </w:t>
      </w:r>
      <w:r w:rsidR="000722A8" w:rsidRPr="00E327E0">
        <w:t>not challenge, and use this as a strength to build a shared understanding. We will use data and lived</w:t>
      </w:r>
      <w:r w:rsidR="000722A8" w:rsidRPr="00E327E0">
        <w:rPr>
          <w:spacing w:val="-13"/>
        </w:rPr>
        <w:t xml:space="preserve"> </w:t>
      </w:r>
      <w:r w:rsidR="000722A8" w:rsidRPr="00E327E0">
        <w:t>experience</w:t>
      </w:r>
      <w:r w:rsidR="000722A8" w:rsidRPr="00E327E0">
        <w:rPr>
          <w:spacing w:val="-13"/>
        </w:rPr>
        <w:t xml:space="preserve"> </w:t>
      </w:r>
      <w:r w:rsidR="000722A8" w:rsidRPr="00E327E0">
        <w:t>to</w:t>
      </w:r>
      <w:r w:rsidR="000722A8" w:rsidRPr="00E327E0">
        <w:rPr>
          <w:spacing w:val="-13"/>
        </w:rPr>
        <w:t xml:space="preserve"> </w:t>
      </w:r>
      <w:r w:rsidR="000722A8" w:rsidRPr="00E327E0">
        <w:t>help identify where to focus our energies and work with</w:t>
      </w:r>
      <w:r w:rsidR="000722A8" w:rsidRPr="00E327E0">
        <w:rPr>
          <w:spacing w:val="-13"/>
        </w:rPr>
        <w:t xml:space="preserve"> </w:t>
      </w:r>
      <w:r w:rsidR="000722A8" w:rsidRPr="00E327E0">
        <w:t>residents</w:t>
      </w:r>
      <w:r w:rsidR="000722A8" w:rsidRPr="00E327E0">
        <w:rPr>
          <w:spacing w:val="-13"/>
        </w:rPr>
        <w:t xml:space="preserve"> </w:t>
      </w:r>
      <w:r w:rsidR="000722A8" w:rsidRPr="00E327E0">
        <w:t>to</w:t>
      </w:r>
      <w:r w:rsidR="000722A8" w:rsidRPr="00E327E0">
        <w:rPr>
          <w:spacing w:val="-13"/>
        </w:rPr>
        <w:t xml:space="preserve"> </w:t>
      </w:r>
      <w:r w:rsidR="000722A8" w:rsidRPr="00E327E0">
        <w:t xml:space="preserve">enable </w:t>
      </w:r>
      <w:r w:rsidR="000722A8" w:rsidRPr="00E327E0">
        <w:rPr>
          <w:spacing w:val="-2"/>
        </w:rPr>
        <w:t>inclusivity.</w:t>
      </w:r>
    </w:p>
    <w:p w14:paraId="7FF38E72" w14:textId="77777777" w:rsidR="000722A8" w:rsidRPr="00E327E0" w:rsidRDefault="000722A8" w:rsidP="0020362A">
      <w:pPr>
        <w:pStyle w:val="inbetween"/>
      </w:pPr>
      <w:r w:rsidRPr="00E327E0">
        <w:br w:type="column"/>
      </w:r>
    </w:p>
    <w:p w14:paraId="3DACA6F9" w14:textId="77777777" w:rsidR="0020362A" w:rsidRPr="00E327E0" w:rsidRDefault="00CD1726" w:rsidP="0020362A">
      <w:pPr>
        <w:pStyle w:val="Tableheader-red-3"/>
      </w:pPr>
      <w:r w:rsidRPr="00E327E0">
        <w:t>AMBITIOUS</w:t>
      </w:r>
    </w:p>
    <w:p w14:paraId="238E71B4" w14:textId="77777777" w:rsidR="0020362A" w:rsidRPr="00E327E0" w:rsidRDefault="0020362A" w:rsidP="0020362A">
      <w:pPr>
        <w:pStyle w:val="inbetween"/>
      </w:pPr>
    </w:p>
    <w:p w14:paraId="2AACD8AA" w14:textId="77777777" w:rsidR="0020362A" w:rsidRPr="00E327E0" w:rsidRDefault="00CD1726" w:rsidP="0020362A">
      <w:pPr>
        <w:pStyle w:val="Tableheader-red-3"/>
      </w:pPr>
      <w:r w:rsidRPr="00E327E0">
        <w:t>AND</w:t>
      </w:r>
    </w:p>
    <w:p w14:paraId="4400B62B" w14:textId="77777777" w:rsidR="0020362A" w:rsidRPr="00E327E0" w:rsidRDefault="0020362A" w:rsidP="0020362A">
      <w:pPr>
        <w:pStyle w:val="inbetween"/>
      </w:pPr>
    </w:p>
    <w:p w14:paraId="6A59633D" w14:textId="77777777" w:rsidR="0020362A" w:rsidRPr="00E327E0" w:rsidRDefault="00CD1726" w:rsidP="0020362A">
      <w:pPr>
        <w:pStyle w:val="Tableheader-red-3"/>
      </w:pPr>
      <w:r w:rsidRPr="00E327E0">
        <w:t>COMMITTED</w:t>
      </w:r>
    </w:p>
    <w:p w14:paraId="02411047" w14:textId="77777777" w:rsidR="0020362A" w:rsidRPr="00E327E0" w:rsidRDefault="0020362A" w:rsidP="0020362A">
      <w:r w:rsidRPr="00E327E0">
        <w:t>We are ambitious in our desire to create a culture of</w:t>
      </w:r>
      <w:r w:rsidRPr="00E327E0">
        <w:rPr>
          <w:spacing w:val="-13"/>
        </w:rPr>
        <w:t xml:space="preserve"> </w:t>
      </w:r>
      <w:r w:rsidRPr="00E327E0">
        <w:t>collaboration</w:t>
      </w:r>
      <w:r w:rsidRPr="00E327E0">
        <w:rPr>
          <w:spacing w:val="-13"/>
        </w:rPr>
        <w:t xml:space="preserve"> </w:t>
      </w:r>
      <w:r w:rsidRPr="00E327E0">
        <w:t>across</w:t>
      </w:r>
      <w:r w:rsidRPr="00E327E0">
        <w:rPr>
          <w:spacing w:val="-13"/>
        </w:rPr>
        <w:t xml:space="preserve"> </w:t>
      </w:r>
      <w:r w:rsidRPr="00E327E0">
        <w:t>all sectors and communities where we work towards shared goals and learn together.</w:t>
      </w:r>
    </w:p>
    <w:p w14:paraId="151A239A" w14:textId="77777777" w:rsidR="0020362A" w:rsidRPr="00E327E0" w:rsidRDefault="0020362A" w:rsidP="0020362A">
      <w:pPr>
        <w:rPr>
          <w:spacing w:val="-2"/>
        </w:rPr>
      </w:pPr>
      <w:r w:rsidRPr="00E327E0">
        <w:t>We will be brave and committed to working in</w:t>
      </w:r>
      <w:r w:rsidRPr="00E327E0">
        <w:rPr>
          <w:spacing w:val="-14"/>
        </w:rPr>
        <w:t xml:space="preserve"> </w:t>
      </w:r>
      <w:r w:rsidRPr="00E327E0">
        <w:t>this</w:t>
      </w:r>
      <w:r w:rsidRPr="00E327E0">
        <w:rPr>
          <w:spacing w:val="-14"/>
        </w:rPr>
        <w:t xml:space="preserve"> </w:t>
      </w:r>
      <w:r w:rsidRPr="00E327E0">
        <w:t>way,</w:t>
      </w:r>
      <w:r w:rsidRPr="00E327E0">
        <w:rPr>
          <w:spacing w:val="-14"/>
        </w:rPr>
        <w:t xml:space="preserve"> </w:t>
      </w:r>
      <w:r w:rsidRPr="00E327E0">
        <w:t>shifting</w:t>
      </w:r>
      <w:r w:rsidRPr="00E327E0">
        <w:rPr>
          <w:spacing w:val="-14"/>
        </w:rPr>
        <w:t xml:space="preserve"> </w:t>
      </w:r>
      <w:r w:rsidRPr="00E327E0">
        <w:t>our individual and collective behaviours to enable this way</w:t>
      </w:r>
      <w:r w:rsidRPr="00E327E0">
        <w:rPr>
          <w:spacing w:val="-2"/>
        </w:rPr>
        <w:t xml:space="preserve"> </w:t>
      </w:r>
      <w:r w:rsidRPr="00E327E0">
        <w:t>of</w:t>
      </w:r>
      <w:r w:rsidRPr="00E327E0">
        <w:rPr>
          <w:spacing w:val="-2"/>
        </w:rPr>
        <w:t xml:space="preserve"> </w:t>
      </w:r>
      <w:r w:rsidRPr="00E327E0">
        <w:t>working</w:t>
      </w:r>
      <w:r w:rsidRPr="00E327E0">
        <w:rPr>
          <w:spacing w:val="-2"/>
        </w:rPr>
        <w:t xml:space="preserve"> </w:t>
      </w:r>
      <w:r w:rsidRPr="00E327E0">
        <w:t>to</w:t>
      </w:r>
      <w:r w:rsidRPr="00E327E0">
        <w:rPr>
          <w:spacing w:val="-1"/>
        </w:rPr>
        <w:t xml:space="preserve"> </w:t>
      </w:r>
      <w:r w:rsidRPr="00E327E0">
        <w:rPr>
          <w:spacing w:val="-2"/>
        </w:rPr>
        <w:t>happen.</w:t>
      </w:r>
    </w:p>
    <w:p w14:paraId="26D47A14" w14:textId="77777777" w:rsidR="0020362A" w:rsidRPr="00E327E0" w:rsidRDefault="0020362A" w:rsidP="0020362A">
      <w:pPr>
        <w:pStyle w:val="inbetween"/>
      </w:pPr>
      <w:r w:rsidRPr="00E327E0">
        <w:br w:type="column"/>
      </w:r>
    </w:p>
    <w:p w14:paraId="405C2569" w14:textId="77777777" w:rsidR="0020362A" w:rsidRPr="00E327E0" w:rsidRDefault="00CD1726" w:rsidP="0020362A">
      <w:pPr>
        <w:pStyle w:val="Tableheader-red-3"/>
      </w:pPr>
      <w:r w:rsidRPr="00E327E0">
        <w:t>COLLABORATION</w:t>
      </w:r>
    </w:p>
    <w:p w14:paraId="2A140650" w14:textId="77777777" w:rsidR="000722A8" w:rsidRDefault="0020362A" w:rsidP="0020362A">
      <w:pPr>
        <w:rPr>
          <w:color w:val="231F20"/>
        </w:rPr>
      </w:pPr>
      <w:r w:rsidRPr="00E327E0">
        <w:t>Individuals and organisations are connected, and relationships are important. We will develop shared goals and an understanding of the work we want to do together</w:t>
      </w:r>
      <w:r w:rsidRPr="00E327E0">
        <w:rPr>
          <w:color w:val="231F20"/>
        </w:rPr>
        <w:t>.</w:t>
      </w:r>
    </w:p>
    <w:p w14:paraId="6EAD0293" w14:textId="7E48B8C2" w:rsidR="00E20CC2" w:rsidRPr="00E327E0" w:rsidRDefault="00E20CC2" w:rsidP="0020362A">
      <w:pPr>
        <w:rPr>
          <w:color w:val="231F20"/>
        </w:rPr>
      </w:pPr>
      <w:r>
        <w:rPr>
          <w:color w:val="231F20"/>
        </w:rPr>
        <w:t>In doing this we will recognise the role we can play individually</w:t>
      </w:r>
      <w:r>
        <w:rPr>
          <w:color w:val="231F20"/>
          <w:spacing w:val="40"/>
        </w:rPr>
        <w:t xml:space="preserve"> </w:t>
      </w:r>
      <w:r>
        <w:rPr>
          <w:color w:val="231F20"/>
        </w:rPr>
        <w:t>and</w:t>
      </w:r>
      <w:r>
        <w:rPr>
          <w:color w:val="231F20"/>
          <w:spacing w:val="-17"/>
        </w:rPr>
        <w:t xml:space="preserve"> </w:t>
      </w:r>
      <w:r>
        <w:rPr>
          <w:color w:val="231F20"/>
        </w:rPr>
        <w:t>collectively,</w:t>
      </w:r>
      <w:r>
        <w:rPr>
          <w:color w:val="231F20"/>
          <w:spacing w:val="-17"/>
        </w:rPr>
        <w:t xml:space="preserve"> </w:t>
      </w:r>
      <w:r>
        <w:rPr>
          <w:color w:val="231F20"/>
        </w:rPr>
        <w:t xml:space="preserve">working beyond organisational boundaries to explore how to create change </w:t>
      </w:r>
      <w:r>
        <w:rPr>
          <w:color w:val="231F20"/>
          <w:spacing w:val="-2"/>
        </w:rPr>
        <w:t>together.</w:t>
      </w:r>
    </w:p>
    <w:p w14:paraId="5D42E462" w14:textId="77777777" w:rsidR="0020362A" w:rsidRPr="00E327E0" w:rsidRDefault="0020362A" w:rsidP="0020362A">
      <w:pPr>
        <w:pStyle w:val="inbetween"/>
      </w:pPr>
      <w:r w:rsidRPr="00E327E0">
        <w:br w:type="column"/>
      </w:r>
    </w:p>
    <w:p w14:paraId="6A405BB7" w14:textId="77777777" w:rsidR="00CD1726" w:rsidRDefault="00CD1726" w:rsidP="0020362A">
      <w:pPr>
        <w:pStyle w:val="Tableheader-red-3"/>
      </w:pPr>
      <w:r w:rsidRPr="00E327E0">
        <w:t xml:space="preserve">PERSON </w:t>
      </w:r>
    </w:p>
    <w:p w14:paraId="420B6CB3" w14:textId="77777777" w:rsidR="00CD1726" w:rsidRDefault="00CD1726" w:rsidP="00CD1726">
      <w:pPr>
        <w:pStyle w:val="inbetween"/>
      </w:pPr>
    </w:p>
    <w:p w14:paraId="4B55D41C" w14:textId="77777777" w:rsidR="0020362A" w:rsidRPr="00E327E0" w:rsidRDefault="00CD1726" w:rsidP="0020362A">
      <w:pPr>
        <w:pStyle w:val="Tableheader-red-3"/>
      </w:pPr>
      <w:r w:rsidRPr="00E327E0">
        <w:t>CENTRED</w:t>
      </w:r>
    </w:p>
    <w:p w14:paraId="36B72225" w14:textId="77777777" w:rsidR="0020362A" w:rsidRPr="00E327E0" w:rsidRDefault="0020362A" w:rsidP="0020362A">
      <w:r w:rsidRPr="00E327E0">
        <w:t>We will put people at the</w:t>
      </w:r>
      <w:r w:rsidRPr="00E327E0">
        <w:rPr>
          <w:spacing w:val="-13"/>
        </w:rPr>
        <w:t xml:space="preserve"> </w:t>
      </w:r>
      <w:r w:rsidRPr="00E327E0">
        <w:t>centre</w:t>
      </w:r>
      <w:r w:rsidRPr="00E327E0">
        <w:rPr>
          <w:spacing w:val="-13"/>
        </w:rPr>
        <w:t xml:space="preserve"> </w:t>
      </w:r>
      <w:r w:rsidRPr="00E327E0">
        <w:t>of</w:t>
      </w:r>
      <w:r w:rsidRPr="00E327E0">
        <w:rPr>
          <w:spacing w:val="-13"/>
        </w:rPr>
        <w:t xml:space="preserve"> </w:t>
      </w:r>
      <w:r w:rsidRPr="00E327E0">
        <w:t>everything we do, recognising that everyone and every community</w:t>
      </w:r>
      <w:r w:rsidRPr="00E327E0">
        <w:rPr>
          <w:spacing w:val="-15"/>
        </w:rPr>
        <w:t xml:space="preserve"> </w:t>
      </w:r>
      <w:r w:rsidRPr="00E327E0">
        <w:t>is</w:t>
      </w:r>
      <w:r w:rsidRPr="00E327E0">
        <w:rPr>
          <w:spacing w:val="-15"/>
        </w:rPr>
        <w:t xml:space="preserve"> </w:t>
      </w:r>
      <w:r w:rsidRPr="00E327E0">
        <w:t>different</w:t>
      </w:r>
      <w:r w:rsidRPr="00E327E0">
        <w:rPr>
          <w:spacing w:val="-15"/>
        </w:rPr>
        <w:t xml:space="preserve"> </w:t>
      </w:r>
      <w:r w:rsidRPr="00E327E0">
        <w:t>and what matters to them is what matters to us.</w:t>
      </w:r>
    </w:p>
    <w:p w14:paraId="2AA5B577" w14:textId="77777777" w:rsidR="0020362A" w:rsidRPr="00E327E0" w:rsidRDefault="0020362A" w:rsidP="0020362A">
      <w:r w:rsidRPr="00E327E0">
        <w:t>We will spend time understanding and reaching those who do</w:t>
      </w:r>
      <w:r w:rsidRPr="00E327E0">
        <w:rPr>
          <w:spacing w:val="-10"/>
        </w:rPr>
        <w:t xml:space="preserve"> </w:t>
      </w:r>
      <w:r w:rsidRPr="00E327E0">
        <w:t>not</w:t>
      </w:r>
      <w:r w:rsidRPr="00E327E0">
        <w:rPr>
          <w:spacing w:val="-10"/>
        </w:rPr>
        <w:t xml:space="preserve"> </w:t>
      </w:r>
      <w:r w:rsidRPr="00E327E0">
        <w:t>usually</w:t>
      </w:r>
      <w:r w:rsidRPr="00E327E0">
        <w:rPr>
          <w:spacing w:val="-10"/>
        </w:rPr>
        <w:t xml:space="preserve"> </w:t>
      </w:r>
      <w:r w:rsidRPr="00E327E0">
        <w:t>have</w:t>
      </w:r>
      <w:r w:rsidRPr="00E327E0">
        <w:rPr>
          <w:spacing w:val="-10"/>
        </w:rPr>
        <w:t xml:space="preserve"> </w:t>
      </w:r>
      <w:r w:rsidRPr="00E327E0">
        <w:t>a voice</w:t>
      </w:r>
      <w:r w:rsidRPr="00E327E0">
        <w:rPr>
          <w:spacing w:val="-13"/>
        </w:rPr>
        <w:t xml:space="preserve"> </w:t>
      </w:r>
      <w:r w:rsidRPr="00E327E0">
        <w:t>and</w:t>
      </w:r>
      <w:r w:rsidRPr="00E327E0">
        <w:rPr>
          <w:spacing w:val="-13"/>
        </w:rPr>
        <w:t xml:space="preserve"> </w:t>
      </w:r>
      <w:r w:rsidRPr="00E327E0">
        <w:t>have</w:t>
      </w:r>
      <w:r w:rsidRPr="00E327E0">
        <w:rPr>
          <w:spacing w:val="-13"/>
        </w:rPr>
        <w:t xml:space="preserve"> </w:t>
      </w:r>
      <w:r w:rsidRPr="00E327E0">
        <w:t>ongoing authentic</w:t>
      </w:r>
      <w:r w:rsidRPr="00E327E0">
        <w:rPr>
          <w:spacing w:val="-17"/>
        </w:rPr>
        <w:t xml:space="preserve"> </w:t>
      </w:r>
      <w:r w:rsidRPr="00E327E0">
        <w:t>conversations to understand what is important to them.</w:t>
      </w:r>
    </w:p>
    <w:p w14:paraId="322F6FC5" w14:textId="77777777" w:rsidR="0020362A" w:rsidRPr="00E327E0" w:rsidRDefault="0020362A" w:rsidP="0020362A">
      <w:pPr>
        <w:pStyle w:val="inbetween"/>
        <w:rPr>
          <w:color w:val="231F20"/>
        </w:rPr>
      </w:pPr>
      <w:r w:rsidRPr="00E327E0">
        <w:br w:type="column"/>
      </w:r>
    </w:p>
    <w:p w14:paraId="60DFB4BA" w14:textId="77777777" w:rsidR="0020362A" w:rsidRPr="00E327E0" w:rsidRDefault="00CD1726" w:rsidP="0020362A">
      <w:pPr>
        <w:pStyle w:val="Tableheader-red-3"/>
      </w:pPr>
      <w:r w:rsidRPr="00E327E0">
        <w:t>INNOVATION</w:t>
      </w:r>
    </w:p>
    <w:p w14:paraId="01252D73" w14:textId="77777777" w:rsidR="0020362A" w:rsidRPr="00E327E0" w:rsidRDefault="0020362A" w:rsidP="0020362A">
      <w:r w:rsidRPr="00E327E0">
        <w:t>We will be led by insight to</w:t>
      </w:r>
      <w:r w:rsidRPr="00E327E0">
        <w:rPr>
          <w:spacing w:val="-10"/>
        </w:rPr>
        <w:t xml:space="preserve"> </w:t>
      </w:r>
      <w:r w:rsidRPr="00E327E0">
        <w:t>focus</w:t>
      </w:r>
      <w:r w:rsidRPr="00E327E0">
        <w:rPr>
          <w:spacing w:val="-10"/>
        </w:rPr>
        <w:t xml:space="preserve"> </w:t>
      </w:r>
      <w:r w:rsidRPr="00E327E0">
        <w:t>our</w:t>
      </w:r>
      <w:r w:rsidRPr="00E327E0">
        <w:rPr>
          <w:spacing w:val="-10"/>
        </w:rPr>
        <w:t xml:space="preserve"> </w:t>
      </w:r>
      <w:r w:rsidRPr="00E327E0">
        <w:t>energies</w:t>
      </w:r>
      <w:r w:rsidRPr="00E327E0">
        <w:rPr>
          <w:spacing w:val="-10"/>
        </w:rPr>
        <w:t xml:space="preserve"> </w:t>
      </w:r>
      <w:r w:rsidRPr="00E327E0">
        <w:t>and think</w:t>
      </w:r>
      <w:r w:rsidRPr="00E327E0">
        <w:rPr>
          <w:spacing w:val="-3"/>
        </w:rPr>
        <w:t xml:space="preserve"> </w:t>
      </w:r>
      <w:r w:rsidRPr="00E327E0">
        <w:t>creatively</w:t>
      </w:r>
      <w:r w:rsidRPr="00E327E0">
        <w:rPr>
          <w:spacing w:val="-3"/>
        </w:rPr>
        <w:t xml:space="preserve"> </w:t>
      </w:r>
      <w:r w:rsidRPr="00E327E0">
        <w:t>as</w:t>
      </w:r>
      <w:r w:rsidRPr="00E327E0">
        <w:rPr>
          <w:spacing w:val="-3"/>
        </w:rPr>
        <w:t xml:space="preserve"> </w:t>
      </w:r>
      <w:r w:rsidRPr="00E327E0">
        <w:t>to</w:t>
      </w:r>
      <w:r w:rsidRPr="00E327E0">
        <w:rPr>
          <w:spacing w:val="-3"/>
        </w:rPr>
        <w:t xml:space="preserve"> </w:t>
      </w:r>
      <w:r w:rsidRPr="00E327E0">
        <w:t>how we</w:t>
      </w:r>
      <w:r w:rsidRPr="00E327E0">
        <w:rPr>
          <w:spacing w:val="-13"/>
        </w:rPr>
        <w:t xml:space="preserve"> </w:t>
      </w:r>
      <w:r w:rsidRPr="00E327E0">
        <w:t>engage</w:t>
      </w:r>
      <w:r w:rsidRPr="00E327E0">
        <w:rPr>
          <w:spacing w:val="-13"/>
        </w:rPr>
        <w:t xml:space="preserve"> </w:t>
      </w:r>
      <w:r w:rsidRPr="00E327E0">
        <w:t>with</w:t>
      </w:r>
      <w:r w:rsidRPr="00E327E0">
        <w:rPr>
          <w:spacing w:val="-13"/>
        </w:rPr>
        <w:t xml:space="preserve"> </w:t>
      </w:r>
      <w:r w:rsidRPr="00E327E0">
        <w:t>residents to understand what is important to them.</w:t>
      </w:r>
    </w:p>
    <w:p w14:paraId="0A4D3B25" w14:textId="77777777" w:rsidR="0020362A" w:rsidRPr="00E327E0" w:rsidRDefault="0020362A" w:rsidP="0020362A">
      <w:r w:rsidRPr="00E327E0">
        <w:t>We will encourage ‘trying new’ and testing different approaches to help us understand what creates change,</w:t>
      </w:r>
      <w:r w:rsidRPr="00E327E0">
        <w:rPr>
          <w:spacing w:val="-13"/>
        </w:rPr>
        <w:t xml:space="preserve"> </w:t>
      </w:r>
      <w:r w:rsidRPr="00E327E0">
        <w:t>what</w:t>
      </w:r>
      <w:r w:rsidRPr="00E327E0">
        <w:rPr>
          <w:spacing w:val="-13"/>
        </w:rPr>
        <w:t xml:space="preserve"> </w:t>
      </w:r>
      <w:r w:rsidRPr="00E327E0">
        <w:t>doesn’t</w:t>
      </w:r>
      <w:r w:rsidRPr="00E327E0">
        <w:rPr>
          <w:spacing w:val="-13"/>
        </w:rPr>
        <w:t xml:space="preserve"> </w:t>
      </w:r>
      <w:r w:rsidRPr="00E327E0">
        <w:t>and most importantly, why.</w:t>
      </w:r>
    </w:p>
    <w:p w14:paraId="4FE2ADEB" w14:textId="77777777" w:rsidR="000722A8" w:rsidRPr="00E327E0" w:rsidRDefault="0020362A" w:rsidP="000722A8">
      <w:pPr>
        <w:sectPr w:rsidR="000722A8" w:rsidRPr="00E327E0" w:rsidSect="0020362A">
          <w:type w:val="continuous"/>
          <w:pgSz w:w="16840" w:h="11910" w:orient="landscape"/>
          <w:pgMar w:top="567" w:right="567" w:bottom="284" w:left="567" w:header="720" w:footer="720" w:gutter="0"/>
          <w:cols w:num="5" w:space="454"/>
        </w:sectPr>
      </w:pPr>
      <w:r w:rsidRPr="00E327E0">
        <w:t>We will create a culture</w:t>
      </w:r>
      <w:r w:rsidRPr="00E327E0">
        <w:rPr>
          <w:spacing w:val="40"/>
        </w:rPr>
        <w:t xml:space="preserve"> </w:t>
      </w:r>
      <w:r w:rsidRPr="00E327E0">
        <w:t>of learning where to celebrate innovation, encouraging</w:t>
      </w:r>
      <w:r w:rsidRPr="00E327E0">
        <w:rPr>
          <w:spacing w:val="-13"/>
        </w:rPr>
        <w:t xml:space="preserve"> </w:t>
      </w:r>
      <w:r w:rsidRPr="00E327E0">
        <w:t>people</w:t>
      </w:r>
      <w:r w:rsidRPr="00E327E0">
        <w:rPr>
          <w:spacing w:val="-13"/>
        </w:rPr>
        <w:t xml:space="preserve"> </w:t>
      </w:r>
      <w:r w:rsidRPr="00E327E0">
        <w:t>to</w:t>
      </w:r>
      <w:r w:rsidRPr="00E327E0">
        <w:rPr>
          <w:spacing w:val="-13"/>
        </w:rPr>
        <w:t xml:space="preserve"> </w:t>
      </w:r>
      <w:r w:rsidRPr="00E327E0">
        <w:t>be creative</w:t>
      </w:r>
      <w:r w:rsidRPr="00E327E0">
        <w:rPr>
          <w:spacing w:val="-10"/>
        </w:rPr>
        <w:t xml:space="preserve"> </w:t>
      </w:r>
      <w:r w:rsidRPr="00E327E0">
        <w:t>and</w:t>
      </w:r>
      <w:r w:rsidRPr="00E327E0">
        <w:rPr>
          <w:spacing w:val="-10"/>
        </w:rPr>
        <w:t xml:space="preserve"> </w:t>
      </w:r>
      <w:r w:rsidRPr="00E327E0">
        <w:t>test</w:t>
      </w:r>
      <w:r w:rsidRPr="00E327E0">
        <w:rPr>
          <w:spacing w:val="-10"/>
        </w:rPr>
        <w:t xml:space="preserve"> </w:t>
      </w:r>
      <w:r w:rsidRPr="00E327E0">
        <w:t>ideas,</w:t>
      </w:r>
      <w:r w:rsidRPr="00E327E0">
        <w:rPr>
          <w:spacing w:val="-10"/>
        </w:rPr>
        <w:t xml:space="preserve"> </w:t>
      </w:r>
      <w:r w:rsidRPr="00E327E0">
        <w:t>by putting them into practice so that we can learn from</w:t>
      </w:r>
      <w:r w:rsidRPr="00E327E0">
        <w:rPr>
          <w:spacing w:val="-10"/>
        </w:rPr>
        <w:t xml:space="preserve"> </w:t>
      </w:r>
      <w:r w:rsidRPr="00E327E0">
        <w:t>them</w:t>
      </w:r>
      <w:r w:rsidRPr="00E327E0">
        <w:rPr>
          <w:spacing w:val="-10"/>
        </w:rPr>
        <w:t xml:space="preserve"> </w:t>
      </w:r>
      <w:r w:rsidRPr="00E327E0">
        <w:t>to</w:t>
      </w:r>
      <w:r w:rsidRPr="00E327E0">
        <w:rPr>
          <w:spacing w:val="-10"/>
        </w:rPr>
        <w:t xml:space="preserve"> </w:t>
      </w:r>
      <w:r w:rsidRPr="00E327E0">
        <w:t>inform</w:t>
      </w:r>
      <w:r w:rsidRPr="00E327E0">
        <w:rPr>
          <w:spacing w:val="-10"/>
        </w:rPr>
        <w:t xml:space="preserve"> </w:t>
      </w:r>
      <w:r w:rsidRPr="00E327E0">
        <w:t>what needs to happen next.</w:t>
      </w:r>
    </w:p>
    <w:p w14:paraId="4636ED8B" w14:textId="77777777" w:rsidR="00E57EDF" w:rsidRPr="00E327E0" w:rsidRDefault="00E57EDF" w:rsidP="00E57EDF">
      <w:pPr>
        <w:rPr>
          <w:sz w:val="2"/>
          <w:szCs w:val="2"/>
        </w:rPr>
      </w:pPr>
    </w:p>
    <w:p w14:paraId="4443D57F" w14:textId="5763BB1E" w:rsidR="00995657" w:rsidRPr="00E327E0" w:rsidRDefault="00B94152" w:rsidP="00C10397">
      <w:pPr>
        <w:pStyle w:val="Heading2"/>
      </w:pPr>
      <w:r>
        <w:t>Broomhill and Butlers</w:t>
      </w:r>
      <w:r w:rsidR="00E57EDF" w:rsidRPr="00E327E0">
        <w:t xml:space="preserve"> Action Plans</w:t>
      </w:r>
    </w:p>
    <w:p w14:paraId="79624778" w14:textId="77777777" w:rsidR="00857FD5" w:rsidRPr="00E327E0" w:rsidRDefault="00857FD5" w:rsidP="00857FD5">
      <w:pPr>
        <w:pStyle w:val="boxedheading3"/>
      </w:pPr>
      <w:r w:rsidRPr="00E327E0">
        <w:t>Family, Friends and Communities</w:t>
      </w:r>
    </w:p>
    <w:p w14:paraId="4A5CBABB" w14:textId="77777777" w:rsidR="00857FD5" w:rsidRPr="00E327E0" w:rsidRDefault="00857FD5" w:rsidP="00857FD5">
      <w:pPr>
        <w:pStyle w:val="Heading3"/>
      </w:pPr>
      <w:r w:rsidRPr="00E327E0">
        <w:t>10-year vision:</w:t>
      </w:r>
    </w:p>
    <w:p w14:paraId="627486C0" w14:textId="6EED25DB" w:rsidR="00857FD5" w:rsidRPr="00E327E0" w:rsidRDefault="00B94152" w:rsidP="00857FD5">
      <w:r w:rsidRPr="00F00E90">
        <w:t>Broomhill and Butler’s Hill will be a connected and supportive community where people feel they belong. Community hubs will be vibrant spaces that bring residents together, reduce isolation, and offer activities for all ages. Strong relationships between neighbours, organisations, and volunteers will create a resilient network of support. Residents will play an active role in shaping local priorities, leading initiatives, and building a confident, empowered community where everyone has opportunities to connect, contribute, and thrive.</w:t>
      </w:r>
    </w:p>
    <w:p w14:paraId="2B626664" w14:textId="77777777" w:rsidR="00857FD5" w:rsidRPr="00E327E0" w:rsidRDefault="00857FD5" w:rsidP="00857FD5">
      <w:pPr>
        <w:pStyle w:val="Heading3"/>
      </w:pPr>
      <w:r w:rsidRPr="00E327E0">
        <w:t xml:space="preserve">Focus areas and themes: </w:t>
      </w:r>
    </w:p>
    <w:p w14:paraId="66B1EBA1" w14:textId="77777777" w:rsidR="00B94152" w:rsidRPr="00294DD6" w:rsidRDefault="00B94152" w:rsidP="00B94152">
      <w:pPr>
        <w:rPr>
          <w:b/>
          <w:bCs/>
        </w:rPr>
      </w:pPr>
      <w:r w:rsidRPr="00B94152">
        <w:rPr>
          <w:rStyle w:val="Heading4Char"/>
        </w:rPr>
        <w:t>Community Spaces</w:t>
      </w:r>
      <w:r>
        <w:rPr>
          <w:b/>
          <w:bCs/>
        </w:rPr>
        <w:t xml:space="preserve"> </w:t>
      </w:r>
      <w:r w:rsidRPr="00294DD6">
        <w:t xml:space="preserve">Creating welcoming, inclusive spaces where residents can meet, access services, and take part in local activities. Hubs will act as central points for connection, information, and community support. </w:t>
      </w:r>
    </w:p>
    <w:p w14:paraId="52A973ED" w14:textId="77777777" w:rsidR="00B94152" w:rsidRPr="00294DD6" w:rsidRDefault="00B94152" w:rsidP="00B94152">
      <w:pPr>
        <w:rPr>
          <w:b/>
          <w:bCs/>
        </w:rPr>
      </w:pPr>
      <w:r w:rsidRPr="00B94152">
        <w:rPr>
          <w:rStyle w:val="Heading4Char"/>
        </w:rPr>
        <w:t>Social Connection</w:t>
      </w:r>
      <w:r>
        <w:rPr>
          <w:b/>
          <w:bCs/>
        </w:rPr>
        <w:t xml:space="preserve"> </w:t>
      </w:r>
      <w:r w:rsidRPr="00294DD6">
        <w:t>Strengthening relationships across the community through activities that reduce isolation, promote wellbeing, and bring people of all ages together. This includes befriending, peer</w:t>
      </w:r>
      <w:r w:rsidRPr="00294DD6">
        <w:noBreakHyphen/>
        <w:t xml:space="preserve">support groups, and intergenerational programmes. </w:t>
      </w:r>
    </w:p>
    <w:p w14:paraId="78FEE0B8" w14:textId="49D12F47" w:rsidR="00857FD5" w:rsidRPr="00E327E0" w:rsidRDefault="00B94152" w:rsidP="00B94152">
      <w:r w:rsidRPr="00B94152">
        <w:rPr>
          <w:rStyle w:val="Heading4Char"/>
        </w:rPr>
        <w:t>Resident Leadership</w:t>
      </w:r>
      <w:r>
        <w:rPr>
          <w:b/>
          <w:bCs/>
        </w:rPr>
        <w:t xml:space="preserve"> </w:t>
      </w:r>
      <w:r w:rsidRPr="00294DD6">
        <w:t>Empowering residents to shape local priorities, lead groups, and co</w:t>
      </w:r>
      <w:r w:rsidRPr="00294DD6">
        <w:noBreakHyphen/>
        <w:t>produce community initiatives. Building confidence, skills, and opportunities for local people to take ownership of what happens in their area.</w:t>
      </w:r>
    </w:p>
    <w:tbl>
      <w:tblPr>
        <w:tblStyle w:val="TableGrid"/>
        <w:tblW w:w="5000" w:type="pct"/>
        <w:tblLook w:val="0420" w:firstRow="1" w:lastRow="0" w:firstColumn="0" w:lastColumn="0" w:noHBand="0" w:noVBand="1"/>
      </w:tblPr>
      <w:tblGrid>
        <w:gridCol w:w="3108"/>
        <w:gridCol w:w="3108"/>
        <w:gridCol w:w="2883"/>
        <w:gridCol w:w="3207"/>
        <w:gridCol w:w="3108"/>
      </w:tblGrid>
      <w:tr w:rsidR="50FEDDD4" w:rsidRPr="00E327E0" w14:paraId="46B6B957" w14:textId="77777777" w:rsidTr="0020362A">
        <w:trPr>
          <w:trHeight w:val="567"/>
        </w:trPr>
        <w:tc>
          <w:tcPr>
            <w:tcW w:w="1008" w:type="pct"/>
            <w:shd w:val="clear" w:color="auto" w:fill="D9D9D9" w:themeFill="background1" w:themeFillShade="D9"/>
            <w:vAlign w:val="center"/>
          </w:tcPr>
          <w:p w14:paraId="64FFDD3D" w14:textId="77777777"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46D76AAA" w14:textId="77777777"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5123DF1D" w14:textId="77777777"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68332FD4" w14:textId="77777777"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0EBEBF1F" w14:textId="77777777" w:rsidR="50FEDDD4" w:rsidRPr="00E327E0" w:rsidRDefault="50FEDDD4" w:rsidP="0020362A">
            <w:pPr>
              <w:pStyle w:val="Tabletext"/>
              <w:jc w:val="center"/>
              <w:rPr>
                <w:b/>
                <w:bCs/>
              </w:rPr>
            </w:pPr>
            <w:r w:rsidRPr="00E327E0">
              <w:rPr>
                <w:b/>
                <w:bCs/>
              </w:rPr>
              <w:t>Lead</w:t>
            </w:r>
          </w:p>
        </w:tc>
      </w:tr>
      <w:tr w:rsidR="50FEDDD4" w:rsidRPr="00E327E0" w14:paraId="521A38F6" w14:textId="77777777" w:rsidTr="00857FD5">
        <w:trPr>
          <w:trHeight w:val="300"/>
        </w:trPr>
        <w:tc>
          <w:tcPr>
            <w:tcW w:w="1008" w:type="pct"/>
            <w:shd w:val="clear" w:color="auto" w:fill="D9D9D9" w:themeFill="background1" w:themeFillShade="D9"/>
          </w:tcPr>
          <w:p w14:paraId="6AF11778" w14:textId="776BDB3C" w:rsidR="50FEDDD4" w:rsidRPr="00B94152" w:rsidRDefault="00B94152" w:rsidP="0020362A">
            <w:pPr>
              <w:pStyle w:val="Tabletext"/>
              <w:rPr>
                <w:b/>
                <w:bCs/>
              </w:rPr>
            </w:pPr>
            <w:r w:rsidRPr="00B94152">
              <w:rPr>
                <w:b/>
                <w:bCs/>
              </w:rPr>
              <w:t>Creation of three community hubs.</w:t>
            </w:r>
          </w:p>
        </w:tc>
        <w:tc>
          <w:tcPr>
            <w:tcW w:w="1008" w:type="pct"/>
          </w:tcPr>
          <w:p w14:paraId="5BE1EB19" w14:textId="77777777" w:rsidR="00B94152" w:rsidRDefault="00B94152" w:rsidP="00B94152">
            <w:pPr>
              <w:spacing w:before="0" w:after="0"/>
            </w:pPr>
            <w:r>
              <w:t xml:space="preserve">Ensure hubs are promoted as spaces that residents can find information of and access to community services and activities. </w:t>
            </w:r>
          </w:p>
          <w:p w14:paraId="3E1E40C5" w14:textId="0504F740" w:rsidR="50FEDDD4" w:rsidRPr="00E327E0" w:rsidRDefault="00B94152" w:rsidP="00B94152">
            <w:pPr>
              <w:pStyle w:val="Tabletext"/>
            </w:pPr>
            <w:r w:rsidRPr="00295632">
              <w:t>Consult residents on priorities for hub</w:t>
            </w:r>
            <w:r>
              <w:t xml:space="preserve"> offer</w:t>
            </w:r>
            <w:r w:rsidRPr="00295632">
              <w:t xml:space="preserve"> and accessibility needs.</w:t>
            </w:r>
          </w:p>
        </w:tc>
        <w:tc>
          <w:tcPr>
            <w:tcW w:w="935" w:type="pct"/>
          </w:tcPr>
          <w:p w14:paraId="6270C2E1" w14:textId="77777777" w:rsidR="00B94152" w:rsidRDefault="00B94152" w:rsidP="00B94152">
            <w:pPr>
              <w:spacing w:before="0" w:after="0"/>
            </w:pPr>
            <w:r w:rsidRPr="000B2230">
              <w:t>Ensure</w:t>
            </w:r>
            <w:r>
              <w:t xml:space="preserve"> hubs </w:t>
            </w:r>
            <w:r w:rsidRPr="000B2230">
              <w:t>are well-resource</w:t>
            </w:r>
            <w:r>
              <w:t xml:space="preserve">d, supported </w:t>
            </w:r>
            <w:r w:rsidRPr="000B2230">
              <w:t>and promoted.</w:t>
            </w:r>
          </w:p>
          <w:p w14:paraId="29A787E1" w14:textId="1AF11339" w:rsidR="50FEDDD4" w:rsidRPr="00E327E0" w:rsidRDefault="00B94152" w:rsidP="00B94152">
            <w:pPr>
              <w:pStyle w:val="Tabletext"/>
            </w:pPr>
            <w:r w:rsidRPr="00866CEB">
              <w:t>Expand the activity offer based on resident feedback</w:t>
            </w:r>
          </w:p>
        </w:tc>
        <w:tc>
          <w:tcPr>
            <w:tcW w:w="1040" w:type="pct"/>
          </w:tcPr>
          <w:p w14:paraId="3F5BF643" w14:textId="77777777" w:rsidR="00B94152" w:rsidRPr="00A7690D" w:rsidRDefault="00B94152" w:rsidP="00B94152">
            <w:pPr>
              <w:spacing w:before="0" w:after="0"/>
            </w:pPr>
            <w:r w:rsidRPr="00A7690D">
              <w:t>Three operational</w:t>
            </w:r>
            <w:r>
              <w:t xml:space="preserve"> community</w:t>
            </w:r>
            <w:r w:rsidRPr="00A7690D">
              <w:t xml:space="preserve"> hubs providing consistent, accessible </w:t>
            </w:r>
            <w:r>
              <w:t>support</w:t>
            </w:r>
            <w:r w:rsidRPr="00A7690D">
              <w:t xml:space="preserve"> for all ages.</w:t>
            </w:r>
          </w:p>
          <w:p w14:paraId="1B149310" w14:textId="460344A7" w:rsidR="50FEDDD4" w:rsidRPr="00E327E0" w:rsidRDefault="00B94152" w:rsidP="00B94152">
            <w:pPr>
              <w:pStyle w:val="Tabletext"/>
            </w:pPr>
            <w:r w:rsidRPr="00866CEB">
              <w:t>Stronger partnership working and improved visibility of local services.</w:t>
            </w:r>
          </w:p>
        </w:tc>
        <w:tc>
          <w:tcPr>
            <w:tcW w:w="1008" w:type="pct"/>
          </w:tcPr>
          <w:p w14:paraId="7F5A9BDC" w14:textId="05F49BA4" w:rsidR="50FEDDD4" w:rsidRPr="00E327E0" w:rsidRDefault="00B94152" w:rsidP="0020362A">
            <w:pPr>
              <w:pStyle w:val="Tabletext"/>
            </w:pPr>
            <w:r>
              <w:t>Community Hubs</w:t>
            </w:r>
          </w:p>
        </w:tc>
      </w:tr>
      <w:tr w:rsidR="50FEDDD4" w:rsidRPr="00E327E0" w14:paraId="1E8F0CE2" w14:textId="77777777" w:rsidTr="00857FD5">
        <w:trPr>
          <w:trHeight w:val="300"/>
        </w:trPr>
        <w:tc>
          <w:tcPr>
            <w:tcW w:w="1008" w:type="pct"/>
            <w:shd w:val="clear" w:color="auto" w:fill="D9D9D9" w:themeFill="background1" w:themeFillShade="D9"/>
          </w:tcPr>
          <w:p w14:paraId="530820E3" w14:textId="703125F9" w:rsidR="50FEDDD4" w:rsidRPr="00E327E0" w:rsidRDefault="00B94152" w:rsidP="0020362A">
            <w:pPr>
              <w:pStyle w:val="Tabletext"/>
              <w:rPr>
                <w:b/>
                <w:bCs/>
              </w:rPr>
            </w:pPr>
            <w:r w:rsidRPr="00B94152">
              <w:rPr>
                <w:b/>
                <w:bCs/>
              </w:rPr>
              <w:lastRenderedPageBreak/>
              <w:t xml:space="preserve">Encourage the creation of </w:t>
            </w:r>
            <w:proofErr w:type="spellStart"/>
            <w:r w:rsidRPr="00B94152">
              <w:rPr>
                <w:b/>
                <w:bCs/>
              </w:rPr>
              <w:t>and</w:t>
            </w:r>
            <w:proofErr w:type="spellEnd"/>
            <w:r w:rsidRPr="00B94152">
              <w:rPr>
                <w:b/>
                <w:bCs/>
              </w:rPr>
              <w:t xml:space="preserve"> engagement in social activities for all ages.</w:t>
            </w:r>
          </w:p>
        </w:tc>
        <w:tc>
          <w:tcPr>
            <w:tcW w:w="1008" w:type="pct"/>
          </w:tcPr>
          <w:p w14:paraId="66DB5249" w14:textId="77777777" w:rsidR="00B94152" w:rsidRPr="00B94152" w:rsidRDefault="00B94152" w:rsidP="00B94152">
            <w:pPr>
              <w:pStyle w:val="Tabletext"/>
              <w:rPr>
                <w:rFonts w:eastAsia="Arial"/>
              </w:rPr>
            </w:pPr>
            <w:r w:rsidRPr="00B94152">
              <w:rPr>
                <w:rFonts w:eastAsia="Arial"/>
              </w:rPr>
              <w:t>Promote coffee mornings, warm spaces, and clubs for all ages through hubs, noticeboards, and partner networks.</w:t>
            </w:r>
          </w:p>
          <w:p w14:paraId="06F0B27C" w14:textId="77777777" w:rsidR="00B94152" w:rsidRPr="00B94152" w:rsidRDefault="00B94152" w:rsidP="00B94152">
            <w:pPr>
              <w:pStyle w:val="Tabletext"/>
              <w:rPr>
                <w:rFonts w:eastAsia="Arial"/>
              </w:rPr>
            </w:pPr>
            <w:r w:rsidRPr="00B94152">
              <w:rPr>
                <w:rFonts w:eastAsia="Arial"/>
              </w:rPr>
              <w:t>Map existing activities and identify gaps (e.g., youth groups, men’s groups, parent meet ups).</w:t>
            </w:r>
          </w:p>
          <w:p w14:paraId="5AFBEB1A" w14:textId="77777777" w:rsidR="00B94152" w:rsidRPr="00B94152" w:rsidRDefault="00B94152" w:rsidP="00B94152">
            <w:pPr>
              <w:pStyle w:val="Tabletext"/>
              <w:rPr>
                <w:rFonts w:eastAsia="Arial"/>
              </w:rPr>
            </w:pPr>
          </w:p>
          <w:p w14:paraId="79E29767" w14:textId="0D773D28" w:rsidR="50FEDDD4" w:rsidRPr="00E327E0" w:rsidRDefault="00B94152" w:rsidP="00B94152">
            <w:pPr>
              <w:pStyle w:val="Tabletext"/>
              <w:rPr>
                <w:rFonts w:eastAsia="Arial"/>
              </w:rPr>
            </w:pPr>
            <w:r w:rsidRPr="00B94152">
              <w:rPr>
                <w:rFonts w:eastAsia="Arial"/>
              </w:rPr>
              <w:t>Support community groups to start regular sessions as required.</w:t>
            </w:r>
          </w:p>
        </w:tc>
        <w:tc>
          <w:tcPr>
            <w:tcW w:w="935" w:type="pct"/>
          </w:tcPr>
          <w:p w14:paraId="0030B557" w14:textId="77777777" w:rsidR="00B94152" w:rsidRDefault="00B94152" w:rsidP="00B94152">
            <w:pPr>
              <w:pStyle w:val="Tabletext"/>
            </w:pPr>
            <w:r>
              <w:t>Develop a calendar of regular, sustainable social activities across the three hubs and wider community spaces.</w:t>
            </w:r>
          </w:p>
          <w:p w14:paraId="67A97DB4" w14:textId="77777777" w:rsidR="00B94152" w:rsidRDefault="00B94152" w:rsidP="00B94152">
            <w:pPr>
              <w:pStyle w:val="Tabletext"/>
            </w:pPr>
          </w:p>
          <w:p w14:paraId="04D73CB0" w14:textId="6C485DF2" w:rsidR="50FEDDD4" w:rsidRPr="00E327E0" w:rsidRDefault="00B94152" w:rsidP="00B94152">
            <w:pPr>
              <w:pStyle w:val="Tabletext"/>
            </w:pPr>
            <w:r>
              <w:t>Expand intergenerational activities and peer support groups based on resident feedback.</w:t>
            </w:r>
          </w:p>
        </w:tc>
        <w:tc>
          <w:tcPr>
            <w:tcW w:w="1040" w:type="pct"/>
          </w:tcPr>
          <w:p w14:paraId="20D36825" w14:textId="77777777" w:rsidR="00B94152" w:rsidRDefault="00B94152" w:rsidP="00B94152">
            <w:pPr>
              <w:pStyle w:val="Tabletext"/>
            </w:pPr>
            <w:r>
              <w:t>Increased participation in community activities across all age groups.</w:t>
            </w:r>
          </w:p>
          <w:p w14:paraId="694F2111" w14:textId="77777777" w:rsidR="00B94152" w:rsidRDefault="00B94152" w:rsidP="00B94152">
            <w:pPr>
              <w:pStyle w:val="Tabletext"/>
            </w:pPr>
          </w:p>
          <w:p w14:paraId="1BB469E9" w14:textId="77777777" w:rsidR="00B94152" w:rsidRDefault="00B94152" w:rsidP="00B94152">
            <w:pPr>
              <w:pStyle w:val="Tabletext"/>
            </w:pPr>
            <w:r>
              <w:t>Reduced social isolation and strengthened community relationships.</w:t>
            </w:r>
          </w:p>
          <w:p w14:paraId="734FD639" w14:textId="77777777" w:rsidR="00B94152" w:rsidRDefault="00B94152" w:rsidP="00B94152">
            <w:pPr>
              <w:pStyle w:val="Tabletext"/>
            </w:pPr>
          </w:p>
          <w:p w14:paraId="58DA4CF4" w14:textId="77777777" w:rsidR="00B94152" w:rsidRDefault="00B94152" w:rsidP="00B94152">
            <w:pPr>
              <w:pStyle w:val="Tabletext"/>
            </w:pPr>
            <w:r>
              <w:t>More resident led social opportunities embedded within the community.</w:t>
            </w:r>
          </w:p>
          <w:p w14:paraId="49C71D68" w14:textId="77777777" w:rsidR="00B94152" w:rsidRDefault="00B94152" w:rsidP="00B94152">
            <w:pPr>
              <w:pStyle w:val="Tabletext"/>
            </w:pPr>
          </w:p>
          <w:p w14:paraId="503FDF90" w14:textId="76C006C7" w:rsidR="50FEDDD4" w:rsidRPr="00E327E0" w:rsidRDefault="00B94152" w:rsidP="00B94152">
            <w:pPr>
              <w:pStyle w:val="Tabletext"/>
            </w:pPr>
            <w:r>
              <w:t>Clear, accessible communitywide information about activities.</w:t>
            </w:r>
          </w:p>
        </w:tc>
        <w:tc>
          <w:tcPr>
            <w:tcW w:w="1008" w:type="pct"/>
          </w:tcPr>
          <w:p w14:paraId="3D7076EC" w14:textId="54C2E02D" w:rsidR="50FEDDD4" w:rsidRPr="00E327E0" w:rsidRDefault="00B94152" w:rsidP="0020362A">
            <w:pPr>
              <w:pStyle w:val="Tabletext"/>
            </w:pPr>
            <w:r w:rsidRPr="00B94152">
              <w:t>Community Hubs / Local Community Organisations</w:t>
            </w:r>
          </w:p>
        </w:tc>
      </w:tr>
      <w:tr w:rsidR="50FEDDD4" w:rsidRPr="00E327E0" w14:paraId="6EDE3BC6" w14:textId="77777777" w:rsidTr="00857FD5">
        <w:trPr>
          <w:trHeight w:val="300"/>
        </w:trPr>
        <w:tc>
          <w:tcPr>
            <w:tcW w:w="1008" w:type="pct"/>
            <w:shd w:val="clear" w:color="auto" w:fill="D9D9D9" w:themeFill="background1" w:themeFillShade="D9"/>
          </w:tcPr>
          <w:p w14:paraId="70EE0913" w14:textId="21291E22" w:rsidR="50FEDDD4" w:rsidRPr="00E327E0" w:rsidRDefault="00B94152" w:rsidP="0020362A">
            <w:pPr>
              <w:pStyle w:val="Tabletext"/>
              <w:rPr>
                <w:b/>
                <w:bCs/>
              </w:rPr>
            </w:pPr>
            <w:r w:rsidRPr="00B94152">
              <w:rPr>
                <w:b/>
                <w:bCs/>
              </w:rPr>
              <w:t>Build resident-led groups</w:t>
            </w:r>
          </w:p>
        </w:tc>
        <w:tc>
          <w:tcPr>
            <w:tcW w:w="1008" w:type="pct"/>
          </w:tcPr>
          <w:p w14:paraId="76DF08F9" w14:textId="402A216A" w:rsidR="50FEDDD4" w:rsidRPr="00E327E0" w:rsidRDefault="00B94152" w:rsidP="0020362A">
            <w:pPr>
              <w:pStyle w:val="Tabletext"/>
            </w:pPr>
            <w:r w:rsidRPr="00B94152">
              <w:t>Identify and encourage interested residents to take part in shaping local activities</w:t>
            </w:r>
          </w:p>
        </w:tc>
        <w:tc>
          <w:tcPr>
            <w:tcW w:w="935" w:type="pct"/>
          </w:tcPr>
          <w:p w14:paraId="5A8EC797" w14:textId="77777777" w:rsidR="00B94152" w:rsidRDefault="00B94152" w:rsidP="00B94152">
            <w:pPr>
              <w:pStyle w:val="Tabletext"/>
            </w:pPr>
            <w:r>
              <w:t>Establish a sustainable resident action group with clear roles and regular meetings.</w:t>
            </w:r>
          </w:p>
          <w:p w14:paraId="65682806" w14:textId="328BCED6" w:rsidR="50FEDDD4" w:rsidRPr="00E327E0" w:rsidRDefault="00B94152" w:rsidP="00B94152">
            <w:pPr>
              <w:pStyle w:val="Tabletext"/>
            </w:pPr>
            <w:r>
              <w:t>Support the group to lead on local initiatives and influence wider partnership activity.</w:t>
            </w:r>
          </w:p>
        </w:tc>
        <w:tc>
          <w:tcPr>
            <w:tcW w:w="1040" w:type="pct"/>
          </w:tcPr>
          <w:p w14:paraId="298CDD7D" w14:textId="77777777" w:rsidR="00B94152" w:rsidRDefault="00B94152" w:rsidP="00B94152">
            <w:pPr>
              <w:pStyle w:val="Tabletext"/>
            </w:pPr>
            <w:r>
              <w:t>A confident and active resident action group providing leadership within the community.</w:t>
            </w:r>
          </w:p>
          <w:p w14:paraId="67D459D9" w14:textId="1C19BEC8" w:rsidR="50FEDDD4" w:rsidRPr="00E327E0" w:rsidRDefault="00B94152" w:rsidP="00B94152">
            <w:pPr>
              <w:pStyle w:val="Tabletext"/>
            </w:pPr>
            <w:r>
              <w:t>Stronger collaboration between residents and local organisations.</w:t>
            </w:r>
          </w:p>
        </w:tc>
        <w:tc>
          <w:tcPr>
            <w:tcW w:w="1008" w:type="pct"/>
          </w:tcPr>
          <w:p w14:paraId="5887DAB5" w14:textId="2F35C23B" w:rsidR="50FEDDD4" w:rsidRPr="00E327E0" w:rsidRDefault="00B94152" w:rsidP="0020362A">
            <w:pPr>
              <w:pStyle w:val="Tabletext"/>
            </w:pPr>
            <w:r w:rsidRPr="00B94152">
              <w:t>Community Partnership/residents</w:t>
            </w:r>
          </w:p>
        </w:tc>
      </w:tr>
    </w:tbl>
    <w:p w14:paraId="5EA81BF4" w14:textId="77777777" w:rsidR="00857FD5" w:rsidRPr="00E327E0" w:rsidRDefault="00857FD5">
      <w:pPr>
        <w:sectPr w:rsidR="00857FD5" w:rsidRPr="00E327E0" w:rsidSect="008F5FE6">
          <w:pgSz w:w="16840" w:h="11910" w:orient="landscape"/>
          <w:pgMar w:top="840" w:right="708" w:bottom="280" w:left="708" w:header="720" w:footer="720" w:gutter="0"/>
          <w:cols w:space="720"/>
        </w:sectPr>
      </w:pPr>
    </w:p>
    <w:p w14:paraId="724557BF" w14:textId="77777777" w:rsidR="00857FD5" w:rsidRPr="00E327E0" w:rsidRDefault="00857FD5" w:rsidP="00857FD5">
      <w:pPr>
        <w:pStyle w:val="boxedheading3"/>
      </w:pPr>
      <w:r w:rsidRPr="00E327E0">
        <w:rPr>
          <w:highlight w:val="lightGray"/>
        </w:rPr>
        <w:lastRenderedPageBreak/>
        <w:t xml:space="preserve">The </w:t>
      </w:r>
      <w:r w:rsidR="0020362A" w:rsidRPr="00E327E0">
        <w:rPr>
          <w:highlight w:val="lightGray"/>
        </w:rPr>
        <w:t>f</w:t>
      </w:r>
      <w:r w:rsidRPr="00E327E0">
        <w:rPr>
          <w:highlight w:val="lightGray"/>
        </w:rPr>
        <w:t xml:space="preserve">ood </w:t>
      </w:r>
      <w:r w:rsidR="0020362A" w:rsidRPr="00E327E0">
        <w:rPr>
          <w:highlight w:val="lightGray"/>
        </w:rPr>
        <w:t>w</w:t>
      </w:r>
      <w:r w:rsidRPr="00E327E0">
        <w:rPr>
          <w:highlight w:val="lightGray"/>
        </w:rPr>
        <w:t xml:space="preserve">e </w:t>
      </w:r>
      <w:r w:rsidR="0020362A" w:rsidRPr="00E327E0">
        <w:rPr>
          <w:highlight w:val="lightGray"/>
        </w:rPr>
        <w:t>e</w:t>
      </w:r>
      <w:r w:rsidRPr="00E327E0">
        <w:rPr>
          <w:highlight w:val="lightGray"/>
        </w:rPr>
        <w:t>at</w:t>
      </w:r>
    </w:p>
    <w:p w14:paraId="6944411B" w14:textId="77777777" w:rsidR="00857FD5" w:rsidRPr="00E327E0" w:rsidRDefault="00857FD5" w:rsidP="00857FD5">
      <w:pPr>
        <w:pStyle w:val="Heading3"/>
      </w:pPr>
      <w:r w:rsidRPr="00E327E0">
        <w:t xml:space="preserve">10-year vision: </w:t>
      </w:r>
    </w:p>
    <w:p w14:paraId="7A82996C" w14:textId="7FAA431E" w:rsidR="00857FD5" w:rsidRPr="00E327E0" w:rsidRDefault="00B94152" w:rsidP="000F184F">
      <w:r w:rsidRPr="00112737">
        <w:t>Broomhill and Butler’s Hill will have a coordinated, sustainable local food system where every resident can access healthy, affordable food. Community food clubs, food banks, and growing groups will work together to provide joined</w:t>
      </w:r>
      <w:r w:rsidRPr="00112737">
        <w:noBreakHyphen/>
        <w:t>up support, while residents build confidence in cooking, nutrition, and growing their own produce. A stronger, more resilient food network will help reduce inequalities and support the wellbeing of the whole community.</w:t>
      </w:r>
    </w:p>
    <w:p w14:paraId="7F44C4A8" w14:textId="77777777" w:rsidR="00857FD5" w:rsidRPr="00E327E0" w:rsidRDefault="00857FD5" w:rsidP="00857FD5">
      <w:pPr>
        <w:pStyle w:val="Heading3"/>
      </w:pPr>
      <w:r w:rsidRPr="00E327E0">
        <w:t>Focus areas and themes:</w:t>
      </w:r>
    </w:p>
    <w:p w14:paraId="097DCFE3" w14:textId="77777777" w:rsidR="00B94152" w:rsidRPr="00B319D1" w:rsidRDefault="00B94152" w:rsidP="00B94152">
      <w:r w:rsidRPr="00B94152">
        <w:rPr>
          <w:rStyle w:val="Heading4Char"/>
        </w:rPr>
        <w:t>Coordinated Food Support</w:t>
      </w:r>
      <w:r w:rsidRPr="1AA846DC">
        <w:rPr>
          <w:b/>
          <w:bCs/>
        </w:rPr>
        <w:t xml:space="preserve"> </w:t>
      </w:r>
      <w:r>
        <w:t>Strengthening partnerships between food clubs, food banks, community food projects, and wraparound support services to ensure consistent, joined up services for residents.</w:t>
      </w:r>
    </w:p>
    <w:p w14:paraId="3A9CEA91" w14:textId="12F52ABA" w:rsidR="00B94152" w:rsidRPr="00443D10" w:rsidRDefault="00B94152" w:rsidP="00B94152">
      <w:pPr>
        <w:rPr>
          <w:b/>
          <w:bCs/>
        </w:rPr>
      </w:pPr>
      <w:r w:rsidRPr="00B94152">
        <w:rPr>
          <w:rStyle w:val="Heading4Char"/>
        </w:rPr>
        <w:t xml:space="preserve">Healthy Eating </w:t>
      </w:r>
      <w:r w:rsidRPr="00B94152">
        <w:rPr>
          <w:rStyle w:val="Heading4Char"/>
        </w:rPr>
        <w:t>and</w:t>
      </w:r>
      <w:r w:rsidRPr="00B94152">
        <w:rPr>
          <w:rStyle w:val="Heading4Char"/>
        </w:rPr>
        <w:t xml:space="preserve"> Food Literacy</w:t>
      </w:r>
      <w:r w:rsidRPr="1AA846DC">
        <w:rPr>
          <w:b/>
          <w:bCs/>
        </w:rPr>
        <w:t xml:space="preserve"> </w:t>
      </w:r>
      <w:r>
        <w:t>Promoting healthier eating habits by providing simple, affordable recipes, practical cooking skills, nutrition awareness, and community led workshops delivered through hubs and local partners.</w:t>
      </w:r>
    </w:p>
    <w:p w14:paraId="0C396E20" w14:textId="03688E6B" w:rsidR="00857FD5" w:rsidRPr="00E327E0" w:rsidRDefault="00B94152" w:rsidP="00B94152">
      <w:r w:rsidRPr="00B94152">
        <w:rPr>
          <w:rStyle w:val="Heading4Char"/>
        </w:rPr>
        <w:t xml:space="preserve">Community Growing </w:t>
      </w:r>
      <w:r w:rsidRPr="00B94152">
        <w:rPr>
          <w:rStyle w:val="Heading4Char"/>
        </w:rPr>
        <w:t>and</w:t>
      </w:r>
      <w:r w:rsidRPr="00B94152">
        <w:rPr>
          <w:rStyle w:val="Heading4Char"/>
        </w:rPr>
        <w:t xml:space="preserve"> Sustainability</w:t>
      </w:r>
      <w:r>
        <w:rPr>
          <w:b/>
          <w:bCs/>
        </w:rPr>
        <w:t xml:space="preserve"> </w:t>
      </w:r>
      <w:r w:rsidRPr="00443D10">
        <w:t>Supporting residents, schools, and community groups to grow their own produce, build confidence in food growing, and donate surplus harvests to local food provision networks to improve access to fresh food.</w:t>
      </w:r>
    </w:p>
    <w:tbl>
      <w:tblPr>
        <w:tblStyle w:val="TableGrid"/>
        <w:tblW w:w="5000" w:type="pct"/>
        <w:tblLook w:val="04A0" w:firstRow="1" w:lastRow="0" w:firstColumn="1" w:lastColumn="0" w:noHBand="0" w:noVBand="1"/>
      </w:tblPr>
      <w:tblGrid>
        <w:gridCol w:w="3108"/>
        <w:gridCol w:w="3108"/>
        <w:gridCol w:w="2883"/>
        <w:gridCol w:w="3207"/>
        <w:gridCol w:w="3108"/>
      </w:tblGrid>
      <w:tr w:rsidR="009B5C27" w:rsidRPr="00E327E0" w14:paraId="4AF1B014" w14:textId="77777777" w:rsidTr="0020362A">
        <w:trPr>
          <w:trHeight w:val="567"/>
        </w:trPr>
        <w:tc>
          <w:tcPr>
            <w:tcW w:w="1008" w:type="pct"/>
            <w:shd w:val="clear" w:color="auto" w:fill="D9D9D9" w:themeFill="background1" w:themeFillShade="D9"/>
            <w:vAlign w:val="center"/>
          </w:tcPr>
          <w:p w14:paraId="1242764D" w14:textId="77777777" w:rsidR="009B5C27" w:rsidRPr="00E327E0" w:rsidRDefault="009B5C27"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1AC1360D" w14:textId="77777777" w:rsidR="009B5C27" w:rsidRPr="00E327E0" w:rsidRDefault="009B5C27"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01434E8B" w14:textId="77777777" w:rsidR="009B5C27" w:rsidRPr="00E327E0" w:rsidRDefault="009B5C27"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0E28D85B" w14:textId="77777777" w:rsidR="009B5C27" w:rsidRPr="00E327E0" w:rsidRDefault="009B5C27"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5000D4D4" w14:textId="77777777" w:rsidR="009B5C27" w:rsidRPr="00E327E0" w:rsidRDefault="00951CA2" w:rsidP="0020362A">
            <w:pPr>
              <w:pStyle w:val="Tabletext"/>
              <w:jc w:val="center"/>
              <w:rPr>
                <w:b/>
                <w:bCs/>
              </w:rPr>
            </w:pPr>
            <w:r w:rsidRPr="00E327E0">
              <w:rPr>
                <w:b/>
                <w:bCs/>
              </w:rPr>
              <w:t>Lead</w:t>
            </w:r>
          </w:p>
        </w:tc>
      </w:tr>
      <w:tr w:rsidR="009B5C27" w:rsidRPr="00E327E0" w14:paraId="29203971" w14:textId="77777777" w:rsidTr="00857FD5">
        <w:tc>
          <w:tcPr>
            <w:tcW w:w="1008" w:type="pct"/>
            <w:shd w:val="clear" w:color="auto" w:fill="D9D9D9" w:themeFill="background1" w:themeFillShade="D9"/>
          </w:tcPr>
          <w:p w14:paraId="34FCD65E" w14:textId="2B980054" w:rsidR="009B5C27" w:rsidRPr="00E327E0" w:rsidRDefault="00221E46" w:rsidP="0020362A">
            <w:pPr>
              <w:pStyle w:val="Tabletext"/>
              <w:rPr>
                <w:rFonts w:eastAsia="Arial"/>
                <w:b/>
                <w:bCs/>
              </w:rPr>
            </w:pPr>
            <w:r w:rsidRPr="00221E46">
              <w:rPr>
                <w:rFonts w:eastAsia="Arial"/>
                <w:b/>
                <w:bCs/>
              </w:rPr>
              <w:t>Align work with the Feeding Ashfield Action Plan.</w:t>
            </w:r>
          </w:p>
        </w:tc>
        <w:tc>
          <w:tcPr>
            <w:tcW w:w="1008" w:type="pct"/>
          </w:tcPr>
          <w:p w14:paraId="62B8AB97" w14:textId="50259367" w:rsidR="009B5C27" w:rsidRPr="00E327E0" w:rsidRDefault="00221E46" w:rsidP="0020362A">
            <w:pPr>
              <w:pStyle w:val="Tabletext"/>
            </w:pPr>
            <w:r w:rsidRPr="00221E46">
              <w:t>Strengthen partnerships between food clubs, food banks, and other wrap around support services within Hucknall and the wider Feeding Ashfield Network.</w:t>
            </w:r>
          </w:p>
        </w:tc>
        <w:tc>
          <w:tcPr>
            <w:tcW w:w="935" w:type="pct"/>
          </w:tcPr>
          <w:p w14:paraId="619B98B8" w14:textId="4A1B6022" w:rsidR="00AB28B3" w:rsidRPr="00E327E0" w:rsidRDefault="00221E46" w:rsidP="0020362A">
            <w:pPr>
              <w:pStyle w:val="Tabletext"/>
            </w:pPr>
            <w:r w:rsidRPr="00221E46">
              <w:t>Develop a coordinated local food pathway that connects food hubs, community allotments, and wrap around support services, allowing for shared resources, knowledge and skills where appropriate across the district.</w:t>
            </w:r>
          </w:p>
        </w:tc>
        <w:tc>
          <w:tcPr>
            <w:tcW w:w="1040" w:type="pct"/>
          </w:tcPr>
          <w:p w14:paraId="293EB505" w14:textId="71901EBD" w:rsidR="009B5C27" w:rsidRPr="00E327E0" w:rsidRDefault="00221E46" w:rsidP="0020362A">
            <w:pPr>
              <w:pStyle w:val="Tabletext"/>
            </w:pPr>
            <w:r w:rsidRPr="00221E46">
              <w:t>Better coordination of food support services; improved access to healthy, affordable food; stronger links between local partners and the Feeding Ashfield Network.</w:t>
            </w:r>
          </w:p>
        </w:tc>
        <w:tc>
          <w:tcPr>
            <w:tcW w:w="1008" w:type="pct"/>
          </w:tcPr>
          <w:p w14:paraId="65B3430D" w14:textId="6136B32D" w:rsidR="009B5C27" w:rsidRPr="00E327E0" w:rsidRDefault="00221E46" w:rsidP="0020362A">
            <w:pPr>
              <w:pStyle w:val="Tabletext"/>
            </w:pPr>
            <w:r w:rsidRPr="00221E46">
              <w:t>Feeding Ashfield Network</w:t>
            </w:r>
          </w:p>
        </w:tc>
      </w:tr>
      <w:tr w:rsidR="009B5C27" w:rsidRPr="00E327E0" w14:paraId="1A738582" w14:textId="77777777" w:rsidTr="00857FD5">
        <w:tc>
          <w:tcPr>
            <w:tcW w:w="1008" w:type="pct"/>
            <w:shd w:val="clear" w:color="auto" w:fill="D9D9D9" w:themeFill="background1" w:themeFillShade="D9"/>
          </w:tcPr>
          <w:p w14:paraId="54487738" w14:textId="3CB4A001" w:rsidR="009B5C27" w:rsidRPr="00E327E0" w:rsidRDefault="00221E46" w:rsidP="0020362A">
            <w:pPr>
              <w:pStyle w:val="Tabletext"/>
              <w:rPr>
                <w:b/>
                <w:bCs/>
              </w:rPr>
            </w:pPr>
            <w:r w:rsidRPr="00221E46">
              <w:rPr>
                <w:b/>
                <w:bCs/>
              </w:rPr>
              <w:lastRenderedPageBreak/>
              <w:t>Promote healthier eating and food literacy skills amongst residents.</w:t>
            </w:r>
          </w:p>
        </w:tc>
        <w:tc>
          <w:tcPr>
            <w:tcW w:w="1008" w:type="pct"/>
          </w:tcPr>
          <w:p w14:paraId="1251E8A0" w14:textId="24511834" w:rsidR="009B5C27" w:rsidRPr="00E327E0" w:rsidRDefault="00221E46" w:rsidP="0020362A">
            <w:pPr>
              <w:pStyle w:val="Tabletext"/>
            </w:pPr>
            <w:r w:rsidRPr="00221E46">
              <w:t>Share simple, affordable recipes through community hubs, noticeboards and online platforms.</w:t>
            </w:r>
          </w:p>
        </w:tc>
        <w:tc>
          <w:tcPr>
            <w:tcW w:w="935" w:type="pct"/>
          </w:tcPr>
          <w:p w14:paraId="6B55EF01" w14:textId="7B6B5276" w:rsidR="00AB28B3" w:rsidRPr="00E327E0" w:rsidRDefault="00221E46" w:rsidP="0020362A">
            <w:pPr>
              <w:pStyle w:val="Tabletext"/>
            </w:pPr>
            <w:r w:rsidRPr="00221E46">
              <w:t>Embed healthy eating campaigns and workshops through community hubs, focusing on diabetes, heart health, and low-cost cooking.</w:t>
            </w:r>
          </w:p>
        </w:tc>
        <w:tc>
          <w:tcPr>
            <w:tcW w:w="1040" w:type="pct"/>
          </w:tcPr>
          <w:p w14:paraId="5ABEF1FF" w14:textId="6E42067B" w:rsidR="009B5C27" w:rsidRPr="00E327E0" w:rsidRDefault="00221E46" w:rsidP="0020362A">
            <w:pPr>
              <w:pStyle w:val="Tabletext"/>
            </w:pPr>
            <w:r w:rsidRPr="00221E46">
              <w:t>Increased awareness of healthy eating; more residents using low-cost recipes; improved confidence in cooking and reduced food waste.</w:t>
            </w:r>
          </w:p>
        </w:tc>
        <w:tc>
          <w:tcPr>
            <w:tcW w:w="1008" w:type="pct"/>
          </w:tcPr>
          <w:p w14:paraId="6A56AE8F" w14:textId="4C55B91F" w:rsidR="009B5C27" w:rsidRPr="00E327E0" w:rsidRDefault="00221E46" w:rsidP="0020362A">
            <w:pPr>
              <w:pStyle w:val="Tabletext"/>
            </w:pPr>
            <w:r w:rsidRPr="00221E46">
              <w:t>Feeding Ashfield Network/ Local Community Organisations/ Education providers.</w:t>
            </w:r>
          </w:p>
        </w:tc>
      </w:tr>
      <w:tr w:rsidR="009B5C27" w:rsidRPr="00E327E0" w14:paraId="6E99C0E1" w14:textId="77777777" w:rsidTr="00857FD5">
        <w:tc>
          <w:tcPr>
            <w:tcW w:w="1008" w:type="pct"/>
            <w:shd w:val="clear" w:color="auto" w:fill="D9D9D9" w:themeFill="background1" w:themeFillShade="D9"/>
          </w:tcPr>
          <w:p w14:paraId="5CD592BC" w14:textId="35886033" w:rsidR="009B5C27" w:rsidRPr="00E327E0" w:rsidRDefault="00221E46" w:rsidP="0020362A">
            <w:pPr>
              <w:pStyle w:val="Tabletext"/>
              <w:rPr>
                <w:rFonts w:eastAsia="Arial"/>
                <w:b/>
                <w:bCs/>
              </w:rPr>
            </w:pPr>
            <w:r w:rsidRPr="00221E46">
              <w:rPr>
                <w:b/>
                <w:bCs/>
              </w:rPr>
              <w:t>Support residents and community groups to grow their own produce and donate surplus to food provision organisations.</w:t>
            </w:r>
          </w:p>
        </w:tc>
        <w:tc>
          <w:tcPr>
            <w:tcW w:w="1008" w:type="pct"/>
          </w:tcPr>
          <w:p w14:paraId="086B0D38" w14:textId="653A4A8F" w:rsidR="009B5C27" w:rsidRPr="00E327E0" w:rsidRDefault="00221E46" w:rsidP="0020362A">
            <w:pPr>
              <w:pStyle w:val="Tabletext"/>
            </w:pPr>
            <w:r w:rsidRPr="00221E46">
              <w:rPr>
                <w:rFonts w:eastAsia="Arial"/>
              </w:rPr>
              <w:t>Support community allotment and growing groups already established. Link groups up with food provision if not already connected.</w:t>
            </w:r>
          </w:p>
        </w:tc>
        <w:tc>
          <w:tcPr>
            <w:tcW w:w="935" w:type="pct"/>
          </w:tcPr>
          <w:p w14:paraId="0DE6C56F" w14:textId="1C3C0B5B" w:rsidR="009B5C27" w:rsidRPr="00E327E0" w:rsidRDefault="00221E46" w:rsidP="0020362A">
            <w:pPr>
              <w:pStyle w:val="Tabletext"/>
            </w:pPr>
            <w:r w:rsidRPr="00221E46">
              <w:t>Support additional residents and community groups to begin or continue to grow produce. Expand opportunities to donate surplus harvests into local food networks.</w:t>
            </w:r>
          </w:p>
        </w:tc>
        <w:tc>
          <w:tcPr>
            <w:tcW w:w="1040" w:type="pct"/>
          </w:tcPr>
          <w:p w14:paraId="6930ED9E" w14:textId="31D949AE" w:rsidR="009B5C27" w:rsidRPr="00E327E0" w:rsidRDefault="00221E46" w:rsidP="0020362A">
            <w:pPr>
              <w:pStyle w:val="Tabletext"/>
            </w:pPr>
            <w:r w:rsidRPr="00221E46">
              <w:t>Increased access to fresh produce; stronger community involvement in growing schemes; more surplus food redistributed to support residents; greater sustainability in community food systems.</w:t>
            </w:r>
          </w:p>
        </w:tc>
        <w:tc>
          <w:tcPr>
            <w:tcW w:w="1008" w:type="pct"/>
          </w:tcPr>
          <w:p w14:paraId="1518AC61" w14:textId="5ADE3BC3" w:rsidR="009B5C27" w:rsidRPr="00E327E0" w:rsidRDefault="00221E46" w:rsidP="0020362A">
            <w:pPr>
              <w:pStyle w:val="Tabletext"/>
            </w:pPr>
            <w:r w:rsidRPr="00050EA2">
              <w:t>Community Allotments / Local Growing Groups / Feeding Ashfield Network</w:t>
            </w:r>
          </w:p>
        </w:tc>
      </w:tr>
    </w:tbl>
    <w:p w14:paraId="646FDEA7" w14:textId="77777777" w:rsidR="50FEDDD4" w:rsidRPr="00E327E0" w:rsidRDefault="50FEDDD4"/>
    <w:p w14:paraId="32BDA23B" w14:textId="77777777" w:rsidR="000F184F" w:rsidRPr="00E327E0" w:rsidRDefault="000F184F">
      <w:pPr>
        <w:sectPr w:rsidR="000F184F" w:rsidRPr="00E327E0" w:rsidSect="008F5FE6">
          <w:pgSz w:w="16840" w:h="11910" w:orient="landscape"/>
          <w:pgMar w:top="840" w:right="708" w:bottom="280" w:left="708" w:header="720" w:footer="720" w:gutter="0"/>
          <w:cols w:space="720"/>
        </w:sectPr>
      </w:pPr>
    </w:p>
    <w:p w14:paraId="30058B0D" w14:textId="77777777" w:rsidR="00E57EDF" w:rsidRPr="00E327E0" w:rsidRDefault="000F184F" w:rsidP="000F184F">
      <w:pPr>
        <w:pStyle w:val="boxedheading3"/>
      </w:pPr>
      <w:r w:rsidRPr="00E327E0">
        <w:lastRenderedPageBreak/>
        <w:t>Work</w:t>
      </w:r>
    </w:p>
    <w:p w14:paraId="5FB42E7D" w14:textId="77777777" w:rsidR="000F184F" w:rsidRPr="00E327E0" w:rsidRDefault="000F184F">
      <w:r w:rsidRPr="00E327E0">
        <w:rPr>
          <w:b/>
          <w:bCs/>
        </w:rPr>
        <w:t>10-year vision:</w:t>
      </w:r>
    </w:p>
    <w:p w14:paraId="1E68572A" w14:textId="34ED7A97" w:rsidR="00995657" w:rsidRPr="00E327E0" w:rsidRDefault="00221E46">
      <w:r>
        <w:t>Broomhill and Butler’s Hill will have a clear, joined up employment and skills system that supports residents of all ages into good quality work. Community hubs, employers, colleges, and local partners will work together to offer accessible job pathways, volunteering opportunities, and future focused skills such as digital and Science, Technology, Engineering and Maths (STEM). Young people will be supported early, and more adults will gain the confidence, training, and opportunities needed to progress into secure, meaningful employment.</w:t>
      </w:r>
    </w:p>
    <w:p w14:paraId="23E4B35C" w14:textId="77777777" w:rsidR="000F184F" w:rsidRPr="00E327E0" w:rsidRDefault="000F184F">
      <w:r w:rsidRPr="00E327E0">
        <w:rPr>
          <w:b/>
          <w:bCs/>
        </w:rPr>
        <w:t>Focus areas and themes</w:t>
      </w:r>
      <w:r w:rsidRPr="00E327E0">
        <w:t>:</w:t>
      </w:r>
    </w:p>
    <w:p w14:paraId="222F6E5E" w14:textId="694980FB" w:rsidR="00221E46" w:rsidRPr="00E670EE" w:rsidRDefault="00221E46" w:rsidP="00221E46">
      <w:pPr>
        <w:rPr>
          <w:b/>
          <w:bCs/>
        </w:rPr>
      </w:pPr>
      <w:r w:rsidRPr="00221E46">
        <w:rPr>
          <w:rStyle w:val="Heading4Char"/>
        </w:rPr>
        <w:t xml:space="preserve">Employment Pathways </w:t>
      </w:r>
      <w:r w:rsidRPr="00221E46">
        <w:rPr>
          <w:rStyle w:val="Heading4Char"/>
        </w:rPr>
        <w:t>and</w:t>
      </w:r>
      <w:r w:rsidRPr="00221E46">
        <w:rPr>
          <w:rStyle w:val="Heading4Char"/>
        </w:rPr>
        <w:t xml:space="preserve"> Local Opportunities</w:t>
      </w:r>
      <w:r>
        <w:rPr>
          <w:b/>
          <w:bCs/>
        </w:rPr>
        <w:t xml:space="preserve"> </w:t>
      </w:r>
      <w:r w:rsidRPr="00E670EE">
        <w:t>Creating clear, accessible pathways into jobs, apprenticeships, volunteering, and training. Ensuring residents can easily find and navigate local opportunities through hubs, partners, and a coordinated employment system.</w:t>
      </w:r>
    </w:p>
    <w:p w14:paraId="10A9E23F" w14:textId="759E9107" w:rsidR="00221E46" w:rsidRPr="00E670EE" w:rsidRDefault="00221E46" w:rsidP="00221E46">
      <w:pPr>
        <w:rPr>
          <w:b/>
          <w:bCs/>
        </w:rPr>
      </w:pPr>
      <w:r w:rsidRPr="00221E46">
        <w:rPr>
          <w:rStyle w:val="Heading4Char"/>
        </w:rPr>
        <w:t xml:space="preserve">Youth Employment </w:t>
      </w:r>
      <w:r w:rsidRPr="00221E46">
        <w:rPr>
          <w:rStyle w:val="Heading4Char"/>
        </w:rPr>
        <w:t>and</w:t>
      </w:r>
      <w:r w:rsidRPr="00221E46">
        <w:rPr>
          <w:rStyle w:val="Heading4Char"/>
        </w:rPr>
        <w:t xml:space="preserve"> NEET Prevention</w:t>
      </w:r>
      <w:r w:rsidRPr="1AA846DC">
        <w:rPr>
          <w:b/>
          <w:bCs/>
        </w:rPr>
        <w:t xml:space="preserve"> </w:t>
      </w:r>
      <w:r>
        <w:t>Supporting young people early to build confidence, aspirations, and skills. Strengthening links with schools, colleges, and youth services to reduce the number of young people who become NEET and improve long-term career prospects.</w:t>
      </w:r>
    </w:p>
    <w:p w14:paraId="17C1A6BE" w14:textId="6059330C" w:rsidR="000F184F" w:rsidRPr="00E327E0" w:rsidRDefault="00221E46" w:rsidP="00221E46">
      <w:r w:rsidRPr="00221E46">
        <w:rPr>
          <w:rStyle w:val="Heading4Char"/>
        </w:rPr>
        <w:t>Volunteering as a Route to Work</w:t>
      </w:r>
      <w:r>
        <w:rPr>
          <w:b/>
          <w:bCs/>
        </w:rPr>
        <w:t xml:space="preserve"> </w:t>
      </w:r>
      <w:r w:rsidRPr="00E670EE">
        <w:t>Promoting volunteering to build confidence, gain experience, develop skills, and move closer to employment. Supporting residents to become community champions and recognising the value of volunteering in pathways to paid work.</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1EB131C1" w14:textId="77777777" w:rsidTr="0020362A">
        <w:trPr>
          <w:trHeight w:val="567"/>
        </w:trPr>
        <w:tc>
          <w:tcPr>
            <w:tcW w:w="1008" w:type="pct"/>
            <w:shd w:val="clear" w:color="auto" w:fill="D9D9D9" w:themeFill="background1" w:themeFillShade="D9"/>
          </w:tcPr>
          <w:p w14:paraId="7B268416" w14:textId="77777777" w:rsidR="50FEDDD4" w:rsidRPr="00E327E0" w:rsidRDefault="50FEDDD4" w:rsidP="0020362A">
            <w:pPr>
              <w:pStyle w:val="Tabletext"/>
              <w:rPr>
                <w:b/>
                <w:bCs/>
              </w:rPr>
            </w:pPr>
            <w:r w:rsidRPr="00E327E0">
              <w:rPr>
                <w:b/>
                <w:bCs/>
              </w:rPr>
              <w:t>Objective</w:t>
            </w:r>
          </w:p>
        </w:tc>
        <w:tc>
          <w:tcPr>
            <w:tcW w:w="1008" w:type="pct"/>
            <w:shd w:val="clear" w:color="auto" w:fill="D9D9D9" w:themeFill="background1" w:themeFillShade="D9"/>
          </w:tcPr>
          <w:p w14:paraId="0FA6419F" w14:textId="77777777" w:rsidR="50FEDDD4" w:rsidRPr="00E327E0" w:rsidRDefault="50FEDDD4" w:rsidP="0020362A">
            <w:pPr>
              <w:pStyle w:val="Tabletext"/>
              <w:rPr>
                <w:b/>
                <w:bCs/>
              </w:rPr>
            </w:pPr>
            <w:r w:rsidRPr="00E327E0">
              <w:rPr>
                <w:b/>
                <w:bCs/>
              </w:rPr>
              <w:t xml:space="preserve"> 1-year actions</w:t>
            </w:r>
          </w:p>
        </w:tc>
        <w:tc>
          <w:tcPr>
            <w:tcW w:w="935" w:type="pct"/>
            <w:shd w:val="clear" w:color="auto" w:fill="D9D9D9" w:themeFill="background1" w:themeFillShade="D9"/>
          </w:tcPr>
          <w:p w14:paraId="78302D87" w14:textId="77777777" w:rsidR="50FEDDD4" w:rsidRPr="00E327E0" w:rsidRDefault="50FEDDD4" w:rsidP="0020362A">
            <w:pPr>
              <w:pStyle w:val="Tabletext"/>
              <w:rPr>
                <w:b/>
                <w:bCs/>
              </w:rPr>
            </w:pPr>
            <w:r w:rsidRPr="00E327E0">
              <w:rPr>
                <w:b/>
                <w:bCs/>
              </w:rPr>
              <w:t>3-year actions</w:t>
            </w:r>
          </w:p>
        </w:tc>
        <w:tc>
          <w:tcPr>
            <w:tcW w:w="1040" w:type="pct"/>
            <w:shd w:val="clear" w:color="auto" w:fill="D9D9D9" w:themeFill="background1" w:themeFillShade="D9"/>
          </w:tcPr>
          <w:p w14:paraId="6B4F79CB" w14:textId="77777777" w:rsidR="50FEDDD4" w:rsidRPr="00E327E0" w:rsidRDefault="50FEDDD4" w:rsidP="0020362A">
            <w:pPr>
              <w:pStyle w:val="Tabletext"/>
              <w:rPr>
                <w:b/>
                <w:bCs/>
              </w:rPr>
            </w:pPr>
            <w:r w:rsidRPr="00E327E0">
              <w:rPr>
                <w:b/>
                <w:bCs/>
              </w:rPr>
              <w:t>Expected Outcomes</w:t>
            </w:r>
          </w:p>
        </w:tc>
        <w:tc>
          <w:tcPr>
            <w:tcW w:w="1008" w:type="pct"/>
            <w:shd w:val="clear" w:color="auto" w:fill="D9D9D9" w:themeFill="background1" w:themeFillShade="D9"/>
          </w:tcPr>
          <w:p w14:paraId="6300545C" w14:textId="77777777" w:rsidR="50FEDDD4" w:rsidRPr="00E327E0" w:rsidRDefault="50FEDDD4" w:rsidP="0020362A">
            <w:pPr>
              <w:pStyle w:val="Tabletext"/>
              <w:rPr>
                <w:b/>
                <w:bCs/>
              </w:rPr>
            </w:pPr>
            <w:r w:rsidRPr="00E327E0">
              <w:rPr>
                <w:b/>
                <w:bCs/>
              </w:rPr>
              <w:t>Lead</w:t>
            </w:r>
          </w:p>
        </w:tc>
      </w:tr>
      <w:tr w:rsidR="50FEDDD4" w:rsidRPr="00E327E0" w14:paraId="342E636A" w14:textId="77777777" w:rsidTr="000F184F">
        <w:trPr>
          <w:trHeight w:val="300"/>
        </w:trPr>
        <w:tc>
          <w:tcPr>
            <w:tcW w:w="1008" w:type="pct"/>
            <w:shd w:val="clear" w:color="auto" w:fill="D9D9D9" w:themeFill="background1" w:themeFillShade="D9"/>
          </w:tcPr>
          <w:p w14:paraId="0ECE74E9" w14:textId="5B0A120E" w:rsidR="50FEDDD4" w:rsidRPr="00E327E0" w:rsidRDefault="00221E46" w:rsidP="0020362A">
            <w:pPr>
              <w:pStyle w:val="Tabletext"/>
              <w:rPr>
                <w:b/>
                <w:bCs/>
              </w:rPr>
            </w:pPr>
            <w:r w:rsidRPr="00221E46">
              <w:rPr>
                <w:b/>
                <w:bCs/>
              </w:rPr>
              <w:t>Create a local job board and promote local employment pathways.</w:t>
            </w:r>
          </w:p>
        </w:tc>
        <w:tc>
          <w:tcPr>
            <w:tcW w:w="1008" w:type="pct"/>
          </w:tcPr>
          <w:p w14:paraId="659B3CF1" w14:textId="77777777" w:rsidR="00221E46" w:rsidRDefault="00221E46" w:rsidP="00221E46">
            <w:pPr>
              <w:pStyle w:val="Tabletext"/>
            </w:pPr>
            <w:r>
              <w:t>Map existing employment support, mentoring, volunteering, and training offers - Use noticeboards, community hubs, schools, and digital platforms to share existing offers.</w:t>
            </w:r>
          </w:p>
          <w:p w14:paraId="2167C02D" w14:textId="0F7DE81C" w:rsidR="50FEDDD4" w:rsidRPr="00E327E0" w:rsidRDefault="00221E46" w:rsidP="00221E46">
            <w:pPr>
              <w:pStyle w:val="Tabletext"/>
            </w:pPr>
            <w:r>
              <w:t>Identify gaps (e.g., confidence building, digital skills).</w:t>
            </w:r>
          </w:p>
        </w:tc>
        <w:tc>
          <w:tcPr>
            <w:tcW w:w="935" w:type="pct"/>
          </w:tcPr>
          <w:p w14:paraId="2F607753" w14:textId="77777777" w:rsidR="00221E46" w:rsidRDefault="00221E46" w:rsidP="00221E46">
            <w:pPr>
              <w:pStyle w:val="Tabletext"/>
            </w:pPr>
            <w:r>
              <w:t>Develop a centralised digital job board linked to partners. Update regularly and promote through hubs and resident networks.</w:t>
            </w:r>
          </w:p>
          <w:p w14:paraId="2444344C" w14:textId="22CE8239" w:rsidR="50FEDDD4" w:rsidRPr="00E327E0" w:rsidRDefault="00221E46" w:rsidP="00221E46">
            <w:pPr>
              <w:pStyle w:val="Tabletext"/>
            </w:pPr>
            <w:r>
              <w:t xml:space="preserve">Support residents to access employment pathways, offering coordinated support from skills development through to job </w:t>
            </w:r>
            <w:r>
              <w:lastRenderedPageBreak/>
              <w:t>placement, including mentoring and follow-up support.</w:t>
            </w:r>
          </w:p>
        </w:tc>
        <w:tc>
          <w:tcPr>
            <w:tcW w:w="1040" w:type="pct"/>
          </w:tcPr>
          <w:p w14:paraId="38362351" w14:textId="77777777" w:rsidR="00221E46" w:rsidRDefault="00221E46" w:rsidP="00221E46">
            <w:pPr>
              <w:pStyle w:val="Tabletext"/>
            </w:pPr>
            <w:r>
              <w:lastRenderedPageBreak/>
              <w:t>Clear, accessible information on job and training opportunities, increasing awareness and engagement across the community.</w:t>
            </w:r>
          </w:p>
          <w:p w14:paraId="6797190E" w14:textId="0FF599E5" w:rsidR="50FEDDD4" w:rsidRPr="00E327E0" w:rsidRDefault="00221E46" w:rsidP="00221E46">
            <w:pPr>
              <w:pStyle w:val="Tabletext"/>
            </w:pPr>
            <w:r>
              <w:t>Residents experience a smoother, more supported journey into work. Increased job readiness and more successful job outcomes.</w:t>
            </w:r>
          </w:p>
        </w:tc>
        <w:tc>
          <w:tcPr>
            <w:tcW w:w="1008" w:type="pct"/>
          </w:tcPr>
          <w:p w14:paraId="2AA918EF" w14:textId="211B58D0" w:rsidR="00C32A1F" w:rsidRPr="00E327E0" w:rsidRDefault="00221E46" w:rsidP="0020362A">
            <w:pPr>
              <w:pStyle w:val="Tabletext"/>
            </w:pPr>
            <w:r w:rsidRPr="00221E46">
              <w:t>Employability partners.</w:t>
            </w:r>
          </w:p>
        </w:tc>
      </w:tr>
      <w:tr w:rsidR="50FEDDD4" w:rsidRPr="00E327E0" w14:paraId="00F2B39A" w14:textId="77777777" w:rsidTr="000F184F">
        <w:trPr>
          <w:trHeight w:val="300"/>
        </w:trPr>
        <w:tc>
          <w:tcPr>
            <w:tcW w:w="1008" w:type="pct"/>
            <w:shd w:val="clear" w:color="auto" w:fill="D9D9D9" w:themeFill="background1" w:themeFillShade="D9"/>
          </w:tcPr>
          <w:p w14:paraId="72A8A422" w14:textId="590A2555" w:rsidR="50FEDDD4" w:rsidRPr="00E327E0" w:rsidRDefault="00221E46" w:rsidP="0020362A">
            <w:pPr>
              <w:pStyle w:val="Tabletext"/>
              <w:rPr>
                <w:b/>
                <w:bCs/>
              </w:rPr>
            </w:pPr>
            <w:r w:rsidRPr="00221E46">
              <w:rPr>
                <w:b/>
                <w:bCs/>
              </w:rPr>
              <w:t>Support Young People Not in Education, Employment or Training (NEETs) into work.</w:t>
            </w:r>
          </w:p>
        </w:tc>
        <w:tc>
          <w:tcPr>
            <w:tcW w:w="1008" w:type="pct"/>
          </w:tcPr>
          <w:p w14:paraId="4AADA942" w14:textId="60A903A6" w:rsidR="50FEDDD4" w:rsidRPr="00E327E0" w:rsidRDefault="00221E46" w:rsidP="0020362A">
            <w:pPr>
              <w:pStyle w:val="Tabletext"/>
              <w:rPr>
                <w:rFonts w:eastAsia="Arial"/>
              </w:rPr>
            </w:pPr>
            <w:r w:rsidRPr="00221E46">
              <w:rPr>
                <w:rFonts w:eastAsia="Arial"/>
              </w:rPr>
              <w:t>Identify young people not in education, employment or training through local networks, schools, and youth groups. Offer signposting and outreach support.</w:t>
            </w:r>
          </w:p>
        </w:tc>
        <w:tc>
          <w:tcPr>
            <w:tcW w:w="935" w:type="pct"/>
          </w:tcPr>
          <w:p w14:paraId="03431B07" w14:textId="560E9028" w:rsidR="50FEDDD4" w:rsidRPr="00E327E0" w:rsidRDefault="00221E46" w:rsidP="0020362A">
            <w:pPr>
              <w:pStyle w:val="Tabletext"/>
            </w:pPr>
            <w:r>
              <w:t>Develop targeted programmes with partners including work experience, STEM/AI career sessions, confidence-building, and job readiness workshops.</w:t>
            </w:r>
          </w:p>
        </w:tc>
        <w:tc>
          <w:tcPr>
            <w:tcW w:w="1040" w:type="pct"/>
          </w:tcPr>
          <w:p w14:paraId="40708B0C" w14:textId="4C6AE62B" w:rsidR="50FEDDD4" w:rsidRPr="00E327E0" w:rsidRDefault="00221E46" w:rsidP="0020362A">
            <w:pPr>
              <w:pStyle w:val="Tabletext"/>
            </w:pPr>
            <w:r w:rsidRPr="00221E46">
              <w:t>Reduced number of young people who are NEET. Increased participation in training, volunteering, or employment programmes.</w:t>
            </w:r>
          </w:p>
        </w:tc>
        <w:tc>
          <w:tcPr>
            <w:tcW w:w="1008" w:type="pct"/>
          </w:tcPr>
          <w:p w14:paraId="38932B58" w14:textId="58AFD451" w:rsidR="50FEDDD4" w:rsidRPr="00E327E0" w:rsidRDefault="00221E46" w:rsidP="0020362A">
            <w:pPr>
              <w:pStyle w:val="Tabletext"/>
            </w:pPr>
            <w:r w:rsidRPr="00221E46">
              <w:t>Education Providers / Youth Workers / Employability Partners.</w:t>
            </w:r>
          </w:p>
        </w:tc>
      </w:tr>
      <w:tr w:rsidR="00221E46" w:rsidRPr="00E327E0" w14:paraId="3FF242CE" w14:textId="77777777" w:rsidTr="000F184F">
        <w:trPr>
          <w:trHeight w:val="300"/>
        </w:trPr>
        <w:tc>
          <w:tcPr>
            <w:tcW w:w="1008" w:type="pct"/>
            <w:shd w:val="clear" w:color="auto" w:fill="D9D9D9" w:themeFill="background1" w:themeFillShade="D9"/>
          </w:tcPr>
          <w:p w14:paraId="2865A648" w14:textId="2C3AB486" w:rsidR="00221E46" w:rsidRPr="00E327E0" w:rsidRDefault="00221E46" w:rsidP="0020362A">
            <w:pPr>
              <w:pStyle w:val="Tabletext"/>
              <w:rPr>
                <w:b/>
                <w:bCs/>
              </w:rPr>
            </w:pPr>
            <w:r w:rsidRPr="00221E46">
              <w:rPr>
                <w:b/>
                <w:bCs/>
              </w:rPr>
              <w:t>Promote volunteering as a pathway to work.</w:t>
            </w:r>
          </w:p>
        </w:tc>
        <w:tc>
          <w:tcPr>
            <w:tcW w:w="1008" w:type="pct"/>
          </w:tcPr>
          <w:p w14:paraId="5EA8DA04" w14:textId="36D496A2" w:rsidR="00221E46" w:rsidRPr="00E327E0" w:rsidRDefault="00221E46" w:rsidP="0020362A">
            <w:pPr>
              <w:pStyle w:val="Tabletext"/>
              <w:rPr>
                <w:rFonts w:eastAsia="Arial"/>
              </w:rPr>
            </w:pPr>
            <w:r w:rsidRPr="00221E46">
              <w:rPr>
                <w:rFonts w:eastAsia="Arial"/>
              </w:rPr>
              <w:t>Promote volunteering opportunities and how to get involved through noticeboards, hubs, social media, and partner organisations.</w:t>
            </w:r>
          </w:p>
        </w:tc>
        <w:tc>
          <w:tcPr>
            <w:tcW w:w="935" w:type="pct"/>
          </w:tcPr>
          <w:p w14:paraId="0EC0BEB2" w14:textId="339F7D65" w:rsidR="00221E46" w:rsidRPr="00E327E0" w:rsidRDefault="00221E46" w:rsidP="0020362A">
            <w:pPr>
              <w:pStyle w:val="Tabletext"/>
            </w:pPr>
            <w:r w:rsidRPr="00221E46">
              <w:t>Support volunteers to gain skill development, qualifications, and employment support.</w:t>
            </w:r>
          </w:p>
        </w:tc>
        <w:tc>
          <w:tcPr>
            <w:tcW w:w="1040" w:type="pct"/>
          </w:tcPr>
          <w:p w14:paraId="13607414" w14:textId="2A526B35" w:rsidR="00221E46" w:rsidRPr="00E327E0" w:rsidRDefault="00221E46" w:rsidP="0020362A">
            <w:pPr>
              <w:pStyle w:val="Tabletext"/>
            </w:pPr>
            <w:r w:rsidRPr="00221E46">
              <w:t>Increased confidence, skills, and progression from volunteering into paid work or training. More residents involved in the community.</w:t>
            </w:r>
          </w:p>
        </w:tc>
        <w:tc>
          <w:tcPr>
            <w:tcW w:w="1008" w:type="pct"/>
          </w:tcPr>
          <w:p w14:paraId="7651ECB1" w14:textId="67FF460D" w:rsidR="00221E46" w:rsidRPr="00E327E0" w:rsidRDefault="00221E46" w:rsidP="00221E46">
            <w:pPr>
              <w:pStyle w:val="Tabletext"/>
            </w:pPr>
            <w:r w:rsidRPr="00221E46">
              <w:t xml:space="preserve">Community Partnership / Voluntary Sector Organisations / Education </w:t>
            </w:r>
            <w:r>
              <w:t>and</w:t>
            </w:r>
            <w:r w:rsidRPr="00221E46">
              <w:t xml:space="preserve"> Employability providers.</w:t>
            </w:r>
          </w:p>
        </w:tc>
      </w:tr>
    </w:tbl>
    <w:p w14:paraId="136DB58A" w14:textId="1ADDAA58" w:rsidR="00221E46" w:rsidRDefault="00221E46" w:rsidP="00221E46">
      <w:r>
        <w:br w:type="page"/>
      </w:r>
    </w:p>
    <w:p w14:paraId="79E0CC3F" w14:textId="267C8E59" w:rsidR="6BF2160C" w:rsidRPr="00E327E0" w:rsidRDefault="000F184F" w:rsidP="000F184F">
      <w:pPr>
        <w:pStyle w:val="boxedheading3"/>
      </w:pPr>
      <w:r w:rsidRPr="00E327E0">
        <w:lastRenderedPageBreak/>
        <w:t>Transport</w:t>
      </w:r>
    </w:p>
    <w:p w14:paraId="40087AA8" w14:textId="77777777" w:rsidR="000F184F" w:rsidRPr="00E327E0" w:rsidRDefault="000F184F" w:rsidP="000F184F">
      <w:pPr>
        <w:pStyle w:val="Heading3"/>
      </w:pPr>
      <w:r w:rsidRPr="00E327E0">
        <w:t>10-year vision:</w:t>
      </w:r>
    </w:p>
    <w:p w14:paraId="242A5F83" w14:textId="77777777" w:rsidR="00221E46" w:rsidRDefault="00221E46" w:rsidP="00221E46">
      <w:r>
        <w:t xml:space="preserve">Over the next decade, Broomhill and Butler’s Hill will have a transport system that is more accessible, reliable, and supportive of healthy, active living. Residents will find it easier to move around their community, whether travelling to work, school, appointments, or local activities. </w:t>
      </w:r>
    </w:p>
    <w:p w14:paraId="20566875" w14:textId="089EE28F" w:rsidR="00FC04C4" w:rsidRPr="00E327E0" w:rsidRDefault="00221E46" w:rsidP="00221E46">
      <w:r>
        <w:t>By working together, residents, partners, and transport providers will create a travel environment that reduces barriers, improves wellbeing, increases access to opportunities, and makes Broomhill and Butler’s Hill a more connected and inclusive place for everyone.</w:t>
      </w:r>
    </w:p>
    <w:p w14:paraId="2DF219C9" w14:textId="77777777" w:rsidR="000F184F" w:rsidRPr="00E327E0" w:rsidRDefault="000F184F" w:rsidP="000F184F">
      <w:pPr>
        <w:pStyle w:val="Heading3"/>
      </w:pPr>
      <w:r w:rsidRPr="00E327E0">
        <w:t>Focus areas and themes:</w:t>
      </w:r>
    </w:p>
    <w:p w14:paraId="486BF01F" w14:textId="6739D85D" w:rsidR="00221E46" w:rsidRDefault="00221E46" w:rsidP="00221E46">
      <w:r w:rsidRPr="00221E46">
        <w:rPr>
          <w:rStyle w:val="Heading4Char"/>
        </w:rPr>
        <w:t xml:space="preserve">Active Travel </w:t>
      </w:r>
      <w:r w:rsidRPr="00221E46">
        <w:rPr>
          <w:rStyle w:val="Heading4Char"/>
        </w:rPr>
        <w:t>and</w:t>
      </w:r>
      <w:r w:rsidRPr="00221E46">
        <w:rPr>
          <w:rStyle w:val="Heading4Char"/>
        </w:rPr>
        <w:t xml:space="preserve"> Safe Routes</w:t>
      </w:r>
      <w:r>
        <w:t xml:space="preserve"> Improving the safety, accessibility, and visibility of walking and cycling routes. This includes auditing paths, identifying barriers, and creating clearly promoted active travel networks that link residents to green spaces, schools, and community hubs.</w:t>
      </w:r>
    </w:p>
    <w:p w14:paraId="6FE7ACA0" w14:textId="0356FADD" w:rsidR="00221E46" w:rsidRDefault="00221E46" w:rsidP="00221E46">
      <w:r w:rsidRPr="008C4C1A">
        <w:rPr>
          <w:rStyle w:val="Heading4Char"/>
        </w:rPr>
        <w:t xml:space="preserve">Public </w:t>
      </w:r>
      <w:r w:rsidR="008C4C1A" w:rsidRPr="008C4C1A">
        <w:rPr>
          <w:rStyle w:val="Heading4Char"/>
        </w:rPr>
        <w:t>and</w:t>
      </w:r>
      <w:r w:rsidRPr="008C4C1A">
        <w:rPr>
          <w:rStyle w:val="Heading4Char"/>
        </w:rPr>
        <w:t xml:space="preserve"> Community Transport Access</w:t>
      </w:r>
      <w:r>
        <w:t xml:space="preserve"> Strengthening relationships with bus and community transport providers to improve reliability and ensure residents are aware of available routes.</w:t>
      </w:r>
    </w:p>
    <w:p w14:paraId="3BD40039" w14:textId="25A1A056" w:rsidR="00FC04C4" w:rsidRPr="00E327E0" w:rsidRDefault="00221E46" w:rsidP="00221E46">
      <w:r w:rsidRPr="008C4C1A">
        <w:rPr>
          <w:rStyle w:val="Heading4Char"/>
        </w:rPr>
        <w:t>Community</w:t>
      </w:r>
      <w:r w:rsidR="008C4C1A" w:rsidRPr="008C4C1A">
        <w:rPr>
          <w:rStyle w:val="Heading4Char"/>
        </w:rPr>
        <w:t xml:space="preserve"> </w:t>
      </w:r>
      <w:r w:rsidRPr="008C4C1A">
        <w:rPr>
          <w:rStyle w:val="Heading4Char"/>
        </w:rPr>
        <w:t>Led Travel Initiatives</w:t>
      </w:r>
      <w:r>
        <w:t xml:space="preserve"> Encouraging walking groups, wellbeing routes, and active travel events led by residents and partners to promote healthier, greener, and more sociable ways of moving around the community.</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5156869E" w14:textId="77777777" w:rsidTr="0020362A">
        <w:trPr>
          <w:trHeight w:val="567"/>
        </w:trPr>
        <w:tc>
          <w:tcPr>
            <w:tcW w:w="1008" w:type="pct"/>
            <w:shd w:val="clear" w:color="auto" w:fill="D9D9D9" w:themeFill="background1" w:themeFillShade="D9"/>
            <w:vAlign w:val="center"/>
          </w:tcPr>
          <w:p w14:paraId="4F195A21" w14:textId="77777777"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1AA39283" w14:textId="77777777"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10385BFF" w14:textId="77777777"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5D2E0626" w14:textId="77777777"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49AEC8B4" w14:textId="77777777" w:rsidR="50FEDDD4" w:rsidRPr="00E327E0" w:rsidRDefault="50FEDDD4" w:rsidP="0020362A">
            <w:pPr>
              <w:pStyle w:val="Tabletext"/>
              <w:jc w:val="center"/>
              <w:rPr>
                <w:b/>
                <w:bCs/>
              </w:rPr>
            </w:pPr>
            <w:r w:rsidRPr="00E327E0">
              <w:rPr>
                <w:b/>
                <w:bCs/>
              </w:rPr>
              <w:t>Lead</w:t>
            </w:r>
          </w:p>
        </w:tc>
      </w:tr>
      <w:tr w:rsidR="50FEDDD4" w:rsidRPr="00E327E0" w14:paraId="02AA68B1" w14:textId="77777777" w:rsidTr="000F184F">
        <w:trPr>
          <w:trHeight w:val="300"/>
        </w:trPr>
        <w:tc>
          <w:tcPr>
            <w:tcW w:w="1008" w:type="pct"/>
            <w:shd w:val="clear" w:color="auto" w:fill="D9D9D9" w:themeFill="background1" w:themeFillShade="D9"/>
          </w:tcPr>
          <w:p w14:paraId="7F774472" w14:textId="3858222F" w:rsidR="50FEDDD4" w:rsidRPr="00E327E0" w:rsidRDefault="008C4C1A" w:rsidP="0020362A">
            <w:pPr>
              <w:pStyle w:val="Tabletext"/>
              <w:rPr>
                <w:b/>
                <w:bCs/>
              </w:rPr>
            </w:pPr>
            <w:r w:rsidRPr="008C4C1A">
              <w:rPr>
                <w:b/>
                <w:bCs/>
              </w:rPr>
              <w:t>Conduct walking and cycling audits / Promote and encourage active travel routes.</w:t>
            </w:r>
          </w:p>
        </w:tc>
        <w:tc>
          <w:tcPr>
            <w:tcW w:w="1008" w:type="pct"/>
          </w:tcPr>
          <w:p w14:paraId="1D89BC95" w14:textId="428FBBBD" w:rsidR="50FEDDD4" w:rsidRPr="00E327E0" w:rsidRDefault="008C4C1A" w:rsidP="0020362A">
            <w:pPr>
              <w:pStyle w:val="Tabletext"/>
              <w:rPr>
                <w:rFonts w:ascii="Aptos" w:hAnsi="Aptos" w:cs="Aptos"/>
              </w:rPr>
            </w:pPr>
            <w:r w:rsidRPr="00CE169A">
              <w:t>Identify safe routes and barriers to active travel, including footpaths, cycle paths, school routes, and access to green spaces.</w:t>
            </w:r>
          </w:p>
        </w:tc>
        <w:tc>
          <w:tcPr>
            <w:tcW w:w="935" w:type="pct"/>
          </w:tcPr>
          <w:p w14:paraId="48145AA6" w14:textId="43A99ABE" w:rsidR="50FEDDD4" w:rsidRPr="00E327E0" w:rsidRDefault="008C4C1A" w:rsidP="0020362A">
            <w:pPr>
              <w:pStyle w:val="Tabletext"/>
            </w:pPr>
            <w:r w:rsidRPr="008C4C1A">
              <w:t>Where possible, install signage, benches, and lighting along key walking and cycling paths. Develop clearly promoted active travel routes, including nature trails, walking groups, and community led walking activity.</w:t>
            </w:r>
          </w:p>
        </w:tc>
        <w:tc>
          <w:tcPr>
            <w:tcW w:w="1040" w:type="pct"/>
          </w:tcPr>
          <w:p w14:paraId="4FE666D3" w14:textId="549EC60A" w:rsidR="50FEDDD4" w:rsidRPr="00E327E0" w:rsidRDefault="008C4C1A" w:rsidP="0020362A">
            <w:pPr>
              <w:pStyle w:val="Tabletext"/>
            </w:pPr>
            <w:r w:rsidRPr="008C4C1A">
              <w:t>Improved safety and accessibility of walking and cycling routes. Increased confidence and participation in active travel. Stronger links between green spaces and community activity.</w:t>
            </w:r>
          </w:p>
        </w:tc>
        <w:tc>
          <w:tcPr>
            <w:tcW w:w="1008" w:type="pct"/>
          </w:tcPr>
          <w:p w14:paraId="5503824B" w14:textId="50A2F6EA" w:rsidR="50FEDDD4" w:rsidRPr="00E327E0" w:rsidRDefault="008C4C1A" w:rsidP="0020362A">
            <w:pPr>
              <w:pStyle w:val="Tabletext"/>
            </w:pPr>
            <w:r w:rsidRPr="008C4C1A">
              <w:t>Ashfield District Council (ADC) / Community Partnership</w:t>
            </w:r>
          </w:p>
        </w:tc>
      </w:tr>
      <w:tr w:rsidR="50FEDDD4" w:rsidRPr="00E327E0" w14:paraId="5FD1724C" w14:textId="77777777" w:rsidTr="000F184F">
        <w:trPr>
          <w:trHeight w:val="300"/>
        </w:trPr>
        <w:tc>
          <w:tcPr>
            <w:tcW w:w="1008" w:type="pct"/>
            <w:shd w:val="clear" w:color="auto" w:fill="D9D9D9" w:themeFill="background1" w:themeFillShade="D9"/>
          </w:tcPr>
          <w:p w14:paraId="5E7F01ED" w14:textId="6154597B" w:rsidR="50FEDDD4" w:rsidRPr="00E327E0" w:rsidRDefault="008C4C1A" w:rsidP="0020362A">
            <w:pPr>
              <w:pStyle w:val="Tabletext"/>
              <w:rPr>
                <w:b/>
                <w:bCs/>
              </w:rPr>
            </w:pPr>
            <w:r w:rsidRPr="008C4C1A">
              <w:rPr>
                <w:b/>
                <w:bCs/>
              </w:rPr>
              <w:t xml:space="preserve">Engage with public and community transport </w:t>
            </w:r>
            <w:r w:rsidRPr="008C4C1A">
              <w:rPr>
                <w:b/>
                <w:bCs/>
              </w:rPr>
              <w:lastRenderedPageBreak/>
              <w:t>providers with the aim of improving access and reliability.</w:t>
            </w:r>
          </w:p>
        </w:tc>
        <w:tc>
          <w:tcPr>
            <w:tcW w:w="1008" w:type="pct"/>
          </w:tcPr>
          <w:p w14:paraId="14EA9433" w14:textId="77777777" w:rsidR="008C4C1A" w:rsidRPr="008C4C1A" w:rsidRDefault="008C4C1A" w:rsidP="008C4C1A">
            <w:pPr>
              <w:pStyle w:val="Tabletext"/>
              <w:rPr>
                <w:color w:val="000000" w:themeColor="text1"/>
              </w:rPr>
            </w:pPr>
            <w:r w:rsidRPr="008C4C1A">
              <w:rPr>
                <w:color w:val="000000" w:themeColor="text1"/>
              </w:rPr>
              <w:lastRenderedPageBreak/>
              <w:t xml:space="preserve">Promote bus timetables and available community </w:t>
            </w:r>
            <w:r w:rsidRPr="008C4C1A">
              <w:rPr>
                <w:color w:val="000000" w:themeColor="text1"/>
              </w:rPr>
              <w:lastRenderedPageBreak/>
              <w:t xml:space="preserve">transport options through hubs, noticeboards, and digital channels. </w:t>
            </w:r>
          </w:p>
          <w:p w14:paraId="4979C0B5" w14:textId="06442752" w:rsidR="50FEDDD4" w:rsidRPr="00E327E0" w:rsidRDefault="008C4C1A" w:rsidP="008C4C1A">
            <w:pPr>
              <w:pStyle w:val="Tabletext"/>
              <w:rPr>
                <w:rFonts w:eastAsia="Arial"/>
              </w:rPr>
            </w:pPr>
            <w:r w:rsidRPr="008C4C1A">
              <w:rPr>
                <w:color w:val="000000" w:themeColor="text1"/>
              </w:rPr>
              <w:t>Collect resident feedback on transport including cost, reliability issues and the positives of the current offer.</w:t>
            </w:r>
          </w:p>
        </w:tc>
        <w:tc>
          <w:tcPr>
            <w:tcW w:w="935" w:type="pct"/>
          </w:tcPr>
          <w:p w14:paraId="475E4742" w14:textId="77777777" w:rsidR="008C4C1A" w:rsidRDefault="008C4C1A" w:rsidP="008C4C1A">
            <w:pPr>
              <w:pStyle w:val="Tabletext"/>
            </w:pPr>
            <w:r>
              <w:lastRenderedPageBreak/>
              <w:t xml:space="preserve">Begin discussions with transport providers to </w:t>
            </w:r>
            <w:r>
              <w:lastRenderedPageBreak/>
              <w:t xml:space="preserve">address reliability, explore timetable improvements, and promote affordable travel schemes. </w:t>
            </w:r>
          </w:p>
          <w:p w14:paraId="5EE2C7E7" w14:textId="06E0934F" w:rsidR="50FEDDD4" w:rsidRPr="008C4C1A" w:rsidRDefault="008C4C1A" w:rsidP="008C4C1A">
            <w:pPr>
              <w:pStyle w:val="Tabletext"/>
            </w:pPr>
            <w:r>
              <w:t>Strengthen links with community transport providers.</w:t>
            </w:r>
          </w:p>
        </w:tc>
        <w:tc>
          <w:tcPr>
            <w:tcW w:w="1040" w:type="pct"/>
          </w:tcPr>
          <w:p w14:paraId="2C3904CC" w14:textId="77777777" w:rsidR="008C4C1A" w:rsidRDefault="008C4C1A" w:rsidP="008C4C1A">
            <w:pPr>
              <w:pStyle w:val="Tabletext"/>
            </w:pPr>
            <w:r>
              <w:lastRenderedPageBreak/>
              <w:t xml:space="preserve">Better awareness of local transport options. </w:t>
            </w:r>
          </w:p>
          <w:p w14:paraId="3D1BD531" w14:textId="2279DBAE" w:rsidR="50FEDDD4" w:rsidRPr="00E327E0" w:rsidRDefault="008C4C1A" w:rsidP="008C4C1A">
            <w:pPr>
              <w:pStyle w:val="Tabletext"/>
            </w:pPr>
            <w:r>
              <w:lastRenderedPageBreak/>
              <w:t>Increased resident confidence in using buses for work, appointments, and social activities.</w:t>
            </w:r>
          </w:p>
        </w:tc>
        <w:tc>
          <w:tcPr>
            <w:tcW w:w="1008" w:type="pct"/>
          </w:tcPr>
          <w:p w14:paraId="6FCE7E55" w14:textId="3F81F08D" w:rsidR="50FEDDD4" w:rsidRPr="00E327E0" w:rsidRDefault="008C4C1A" w:rsidP="0020362A">
            <w:pPr>
              <w:pStyle w:val="Tabletext"/>
            </w:pPr>
            <w:r w:rsidRPr="008C4C1A">
              <w:lastRenderedPageBreak/>
              <w:t>Transport Providers / Community Partnership</w:t>
            </w:r>
          </w:p>
        </w:tc>
      </w:tr>
    </w:tbl>
    <w:p w14:paraId="011AAB59" w14:textId="663487FD" w:rsidR="008C4C1A" w:rsidRDefault="008C4C1A" w:rsidP="000F184F">
      <w:r>
        <w:br w:type="page"/>
      </w:r>
    </w:p>
    <w:p w14:paraId="772C31B9" w14:textId="77777777" w:rsidR="000F184F" w:rsidRPr="00E327E0" w:rsidRDefault="000F184F" w:rsidP="000F184F">
      <w:pPr>
        <w:pStyle w:val="boxedheading3"/>
      </w:pPr>
      <w:r w:rsidRPr="00E327E0">
        <w:lastRenderedPageBreak/>
        <w:t>Our Surroundings</w:t>
      </w:r>
    </w:p>
    <w:p w14:paraId="757C6F7B" w14:textId="77777777" w:rsidR="000F184F" w:rsidRPr="00E327E0" w:rsidRDefault="000F184F" w:rsidP="000F184F">
      <w:pPr>
        <w:pStyle w:val="Heading3"/>
      </w:pPr>
      <w:r w:rsidRPr="00E327E0">
        <w:t>10-year vision:</w:t>
      </w:r>
    </w:p>
    <w:p w14:paraId="41CDAF01" w14:textId="4774D33B" w:rsidR="000F184F" w:rsidRPr="00E327E0" w:rsidRDefault="008C4C1A" w:rsidP="000F184F">
      <w:r w:rsidRPr="008C4C1A">
        <w:t>Broomhill and Butler’s Hill will have safe, welcoming, and well-maintained public spaces that encourage residents to spend time outdoors and take pride in their neighbourhood. Cleaner streets, attractive planting, and community led environmental projects will help create a greener, more vibrant place to live. Strong partnerships and resident involvement will reduce antisocial behaviour and make the area feel safer and more connected for everyone.</w:t>
      </w:r>
    </w:p>
    <w:p w14:paraId="0ABF93CE" w14:textId="77777777" w:rsidR="000F184F" w:rsidRPr="00E327E0" w:rsidRDefault="000F184F" w:rsidP="000F184F">
      <w:pPr>
        <w:pStyle w:val="Heading3"/>
      </w:pPr>
      <w:r w:rsidRPr="00E327E0">
        <w:t>Focus areas and themes:</w:t>
      </w:r>
    </w:p>
    <w:p w14:paraId="0225B2D0" w14:textId="77777777" w:rsidR="008C4C1A" w:rsidRPr="005A3A8A" w:rsidRDefault="008C4C1A" w:rsidP="008C4C1A">
      <w:pPr>
        <w:rPr>
          <w:b/>
          <w:bCs/>
        </w:rPr>
      </w:pPr>
      <w:r w:rsidRPr="008C4C1A">
        <w:rPr>
          <w:rStyle w:val="Heading4Char"/>
        </w:rPr>
        <w:t>Cleaner, Greener Public Spaces</w:t>
      </w:r>
      <w:r w:rsidRPr="1AA846DC">
        <w:rPr>
          <w:b/>
          <w:bCs/>
        </w:rPr>
        <w:t xml:space="preserve"> </w:t>
      </w:r>
      <w:r>
        <w:t>Strengthening community led litter picking, planting schemes, and the maintenance of shared spaces to create a cleaner, more attractive environment that residents can take pride in.</w:t>
      </w:r>
    </w:p>
    <w:p w14:paraId="7B499566" w14:textId="3ADB87AE" w:rsidR="008C4C1A" w:rsidRPr="005A3A8A" w:rsidRDefault="008C4C1A" w:rsidP="008C4C1A">
      <w:pPr>
        <w:rPr>
          <w:b/>
          <w:bCs/>
        </w:rPr>
      </w:pPr>
      <w:r w:rsidRPr="008C4C1A">
        <w:rPr>
          <w:rStyle w:val="Heading4Char"/>
        </w:rPr>
        <w:t xml:space="preserve">Community Information </w:t>
      </w:r>
      <w:r w:rsidRPr="008C4C1A">
        <w:rPr>
          <w:rStyle w:val="Heading4Char"/>
        </w:rPr>
        <w:t>and</w:t>
      </w:r>
      <w:r w:rsidRPr="008C4C1A">
        <w:rPr>
          <w:rStyle w:val="Heading4Char"/>
        </w:rPr>
        <w:t xml:space="preserve"> Visibility</w:t>
      </w:r>
      <w:r>
        <w:rPr>
          <w:b/>
          <w:bCs/>
        </w:rPr>
        <w:t xml:space="preserve"> </w:t>
      </w:r>
      <w:r w:rsidRPr="005A3A8A">
        <w:t xml:space="preserve">Improving how information is shared across the </w:t>
      </w:r>
      <w:r>
        <w:t>community</w:t>
      </w:r>
      <w:r w:rsidRPr="005A3A8A">
        <w:t xml:space="preserve"> through well</w:t>
      </w:r>
      <w:r w:rsidRPr="005A3A8A">
        <w:noBreakHyphen/>
        <w:t>maintained noticeboards and digital options, helping residents stay informed about local services, activities, and initiatives.</w:t>
      </w:r>
    </w:p>
    <w:p w14:paraId="72960286" w14:textId="50F560F8" w:rsidR="000F184F" w:rsidRPr="00E327E0" w:rsidRDefault="008C4C1A" w:rsidP="008C4C1A">
      <w:r w:rsidRPr="008C4C1A">
        <w:rPr>
          <w:rStyle w:val="Heading4Char"/>
        </w:rPr>
        <w:t>Safe and Welcoming Places</w:t>
      </w:r>
      <w:r>
        <w:rPr>
          <w:b/>
          <w:bCs/>
        </w:rPr>
        <w:t xml:space="preserve"> </w:t>
      </w:r>
      <w:r w:rsidRPr="00A05A5A">
        <w:t>A</w:t>
      </w:r>
      <w:r w:rsidRPr="005A3A8A">
        <w:t>ddressing safety concerns and increasing positive activity in public areas</w:t>
      </w:r>
      <w:r>
        <w:t>.</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2A7EDBB4" w14:textId="77777777" w:rsidTr="0020362A">
        <w:trPr>
          <w:trHeight w:val="567"/>
        </w:trPr>
        <w:tc>
          <w:tcPr>
            <w:tcW w:w="1008" w:type="pct"/>
            <w:shd w:val="clear" w:color="auto" w:fill="D9D9D9" w:themeFill="background1" w:themeFillShade="D9"/>
            <w:vAlign w:val="center"/>
          </w:tcPr>
          <w:p w14:paraId="7FEBD3D3" w14:textId="77777777"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152A3D51" w14:textId="77777777"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107F030D" w14:textId="77777777"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73A4CD28" w14:textId="77777777"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145F63A8" w14:textId="77777777" w:rsidR="50FEDDD4" w:rsidRPr="00E327E0" w:rsidRDefault="50FEDDD4" w:rsidP="0020362A">
            <w:pPr>
              <w:pStyle w:val="Tabletext"/>
              <w:jc w:val="center"/>
              <w:rPr>
                <w:b/>
                <w:bCs/>
              </w:rPr>
            </w:pPr>
            <w:r w:rsidRPr="00E327E0">
              <w:rPr>
                <w:b/>
                <w:bCs/>
              </w:rPr>
              <w:t>Lead</w:t>
            </w:r>
          </w:p>
        </w:tc>
      </w:tr>
      <w:tr w:rsidR="50FEDDD4" w:rsidRPr="00E327E0" w14:paraId="7946CCC3" w14:textId="77777777" w:rsidTr="000F184F">
        <w:trPr>
          <w:trHeight w:val="300"/>
        </w:trPr>
        <w:tc>
          <w:tcPr>
            <w:tcW w:w="1008" w:type="pct"/>
            <w:shd w:val="clear" w:color="auto" w:fill="D9D9D9" w:themeFill="background1" w:themeFillShade="D9"/>
          </w:tcPr>
          <w:p w14:paraId="5FBF60A8" w14:textId="5460A928" w:rsidR="50FEDDD4" w:rsidRPr="00E327E0" w:rsidRDefault="008C4C1A" w:rsidP="0020362A">
            <w:pPr>
              <w:pStyle w:val="Tabletext"/>
              <w:rPr>
                <w:b/>
                <w:bCs/>
              </w:rPr>
            </w:pPr>
            <w:r w:rsidRPr="008C4C1A">
              <w:rPr>
                <w:b/>
                <w:bCs/>
              </w:rPr>
              <w:t>Expand community litter picking and planting schemes.</w:t>
            </w:r>
          </w:p>
        </w:tc>
        <w:tc>
          <w:tcPr>
            <w:tcW w:w="1008" w:type="pct"/>
          </w:tcPr>
          <w:p w14:paraId="4BEBE5D2" w14:textId="515C8036" w:rsidR="50FEDDD4" w:rsidRPr="00E327E0" w:rsidRDefault="008C4C1A" w:rsidP="0020362A">
            <w:pPr>
              <w:pStyle w:val="Tabletext"/>
              <w:rPr>
                <w:rFonts w:ascii="Aptos" w:hAnsi="Aptos" w:cs="Aptos"/>
              </w:rPr>
            </w:pPr>
            <w:r w:rsidRPr="008C4C1A">
              <w:t>Provide equipment and promote volunteer sign up through hubs, schools, and community groups.</w:t>
            </w:r>
          </w:p>
        </w:tc>
        <w:tc>
          <w:tcPr>
            <w:tcW w:w="935" w:type="pct"/>
          </w:tcPr>
          <w:p w14:paraId="33DC8C7F" w14:textId="051CDE99" w:rsidR="50FEDDD4" w:rsidRPr="00E327E0" w:rsidRDefault="008C4C1A" w:rsidP="0020362A">
            <w:pPr>
              <w:pStyle w:val="Tabletext"/>
            </w:pPr>
            <w:r w:rsidRPr="008C4C1A">
              <w:t>Support resident</w:t>
            </w:r>
            <w:r w:rsidRPr="008C4C1A">
              <w:rPr>
                <w:rFonts w:ascii="Cambria Math" w:hAnsi="Cambria Math" w:cs="Cambria Math"/>
              </w:rPr>
              <w:t>‑</w:t>
            </w:r>
            <w:r w:rsidRPr="008C4C1A">
              <w:t>led environmental groups with the promotion of regular litter picking events and maintenance of community planters.</w:t>
            </w:r>
          </w:p>
        </w:tc>
        <w:tc>
          <w:tcPr>
            <w:tcW w:w="1040" w:type="pct"/>
          </w:tcPr>
          <w:p w14:paraId="2F06AA7F" w14:textId="6F92E140" w:rsidR="50FEDDD4" w:rsidRPr="00E327E0" w:rsidRDefault="008C4C1A" w:rsidP="0020362A">
            <w:pPr>
              <w:pStyle w:val="Tabletext"/>
            </w:pPr>
            <w:r w:rsidRPr="008C4C1A">
              <w:t>Cleaner, more attractive public spaces. Increased local pride and ongoing resident involvement in improving the environment.</w:t>
            </w:r>
          </w:p>
        </w:tc>
        <w:tc>
          <w:tcPr>
            <w:tcW w:w="1008" w:type="pct"/>
          </w:tcPr>
          <w:p w14:paraId="5C63BC97" w14:textId="31550183" w:rsidR="50FEDDD4" w:rsidRPr="00E327E0" w:rsidRDefault="008C4C1A" w:rsidP="0020362A">
            <w:pPr>
              <w:pStyle w:val="Tabletext"/>
            </w:pPr>
            <w:r w:rsidRPr="008C4C1A">
              <w:t>ADC/ Resident-led environmental groups.</w:t>
            </w:r>
          </w:p>
        </w:tc>
      </w:tr>
      <w:tr w:rsidR="50FEDDD4" w:rsidRPr="00E327E0" w14:paraId="6C65874A" w14:textId="77777777" w:rsidTr="000F184F">
        <w:trPr>
          <w:trHeight w:val="300"/>
        </w:trPr>
        <w:tc>
          <w:tcPr>
            <w:tcW w:w="1008" w:type="pct"/>
            <w:shd w:val="clear" w:color="auto" w:fill="D9D9D9" w:themeFill="background1" w:themeFillShade="D9"/>
          </w:tcPr>
          <w:p w14:paraId="2C2A41DD" w14:textId="6421CFC8" w:rsidR="50FEDDD4" w:rsidRPr="00E327E0" w:rsidRDefault="008C4C1A" w:rsidP="0020362A">
            <w:pPr>
              <w:pStyle w:val="Tabletext"/>
              <w:rPr>
                <w:b/>
                <w:bCs/>
              </w:rPr>
            </w:pPr>
            <w:r w:rsidRPr="008C4C1A">
              <w:rPr>
                <w:b/>
                <w:bCs/>
              </w:rPr>
              <w:t>Improve use of community noticeboards</w:t>
            </w:r>
          </w:p>
        </w:tc>
        <w:tc>
          <w:tcPr>
            <w:tcW w:w="1008" w:type="pct"/>
          </w:tcPr>
          <w:p w14:paraId="6C2D79D9" w14:textId="6B16F3C0" w:rsidR="50FEDDD4" w:rsidRPr="00E327E0" w:rsidRDefault="008C4C1A" w:rsidP="0020362A">
            <w:pPr>
              <w:pStyle w:val="Tabletext"/>
              <w:rPr>
                <w:rFonts w:eastAsia="Arial"/>
              </w:rPr>
            </w:pPr>
            <w:r w:rsidRPr="008C4C1A">
              <w:t>Ensure noticeboards are maintained and regularly updated with local news, activities, and information.</w:t>
            </w:r>
          </w:p>
        </w:tc>
        <w:tc>
          <w:tcPr>
            <w:tcW w:w="935" w:type="pct"/>
          </w:tcPr>
          <w:p w14:paraId="27A86D60" w14:textId="031EF09B" w:rsidR="50FEDDD4" w:rsidRPr="00E327E0" w:rsidRDefault="008C4C1A" w:rsidP="0020362A">
            <w:pPr>
              <w:pStyle w:val="Tabletext"/>
            </w:pPr>
            <w:r w:rsidRPr="008C4C1A">
              <w:t>Introduce a digital noticeboard accessed through a QR Code where appropriate.</w:t>
            </w:r>
          </w:p>
        </w:tc>
        <w:tc>
          <w:tcPr>
            <w:tcW w:w="1040" w:type="pct"/>
          </w:tcPr>
          <w:p w14:paraId="0378B2F4" w14:textId="5960DE57" w:rsidR="50FEDDD4" w:rsidRPr="00E327E0" w:rsidRDefault="008C4C1A" w:rsidP="0020362A">
            <w:pPr>
              <w:pStyle w:val="Tabletext"/>
            </w:pPr>
            <w:r w:rsidRPr="008C4C1A">
              <w:t>Safer, more welcoming environments. Reduced ASB and increased participation in community activities.</w:t>
            </w:r>
          </w:p>
        </w:tc>
        <w:tc>
          <w:tcPr>
            <w:tcW w:w="1008" w:type="pct"/>
          </w:tcPr>
          <w:p w14:paraId="4875DB29" w14:textId="69B2BEA0" w:rsidR="50FEDDD4" w:rsidRPr="00E327E0" w:rsidRDefault="007E059C" w:rsidP="0020362A">
            <w:pPr>
              <w:pStyle w:val="Tabletext"/>
            </w:pPr>
            <w:r w:rsidRPr="007E059C">
              <w:t>Community Hubs/ ADC</w:t>
            </w:r>
          </w:p>
        </w:tc>
      </w:tr>
      <w:tr w:rsidR="008C4C1A" w:rsidRPr="00E327E0" w14:paraId="5A7B533D" w14:textId="77777777" w:rsidTr="000F184F">
        <w:trPr>
          <w:trHeight w:val="300"/>
        </w:trPr>
        <w:tc>
          <w:tcPr>
            <w:tcW w:w="1008" w:type="pct"/>
            <w:shd w:val="clear" w:color="auto" w:fill="D9D9D9" w:themeFill="background1" w:themeFillShade="D9"/>
          </w:tcPr>
          <w:p w14:paraId="6CC3B216" w14:textId="5EAEC29B" w:rsidR="008C4C1A" w:rsidRPr="008C4C1A" w:rsidRDefault="008C4C1A" w:rsidP="0020362A">
            <w:pPr>
              <w:pStyle w:val="Tabletext"/>
              <w:rPr>
                <w:b/>
                <w:bCs/>
              </w:rPr>
            </w:pPr>
            <w:r w:rsidRPr="008C4C1A">
              <w:rPr>
                <w:b/>
                <w:bCs/>
              </w:rPr>
              <w:t>Create safer spaces.</w:t>
            </w:r>
          </w:p>
        </w:tc>
        <w:tc>
          <w:tcPr>
            <w:tcW w:w="1008" w:type="pct"/>
          </w:tcPr>
          <w:p w14:paraId="2A93DA7A" w14:textId="0CE8FB74" w:rsidR="008C4C1A" w:rsidRPr="008C4C1A" w:rsidRDefault="007E059C" w:rsidP="0020362A">
            <w:pPr>
              <w:pStyle w:val="Tabletext"/>
            </w:pPr>
            <w:r w:rsidRPr="007E059C">
              <w:t>Identify areas with concerns about safety through resident feedback.</w:t>
            </w:r>
          </w:p>
        </w:tc>
        <w:tc>
          <w:tcPr>
            <w:tcW w:w="935" w:type="pct"/>
          </w:tcPr>
          <w:p w14:paraId="053134B2" w14:textId="43FFD47C" w:rsidR="008C4C1A" w:rsidRPr="008C4C1A" w:rsidRDefault="007E059C" w:rsidP="007E059C">
            <w:pPr>
              <w:pStyle w:val="Tabletext"/>
            </w:pPr>
            <w:r w:rsidRPr="007E059C">
              <w:t xml:space="preserve">Improve access to activities such as warm spaces, social groups, or </w:t>
            </w:r>
            <w:r w:rsidRPr="007E059C">
              <w:lastRenderedPageBreak/>
              <w:t xml:space="preserve">youth sessions to reduce </w:t>
            </w:r>
            <w:proofErr w:type="spellStart"/>
            <w:r w:rsidRPr="007E059C">
              <w:t>anti social</w:t>
            </w:r>
            <w:proofErr w:type="spellEnd"/>
            <w:r w:rsidRPr="007E059C">
              <w:t xml:space="preserve"> behaviour and increase positive community presence.</w:t>
            </w:r>
          </w:p>
        </w:tc>
        <w:tc>
          <w:tcPr>
            <w:tcW w:w="1040" w:type="pct"/>
          </w:tcPr>
          <w:p w14:paraId="4BBF30E2" w14:textId="1CC24DB6" w:rsidR="008C4C1A" w:rsidRPr="008C4C1A" w:rsidRDefault="007E059C" w:rsidP="0020362A">
            <w:pPr>
              <w:pStyle w:val="Tabletext"/>
            </w:pPr>
            <w:r w:rsidRPr="007E059C">
              <w:lastRenderedPageBreak/>
              <w:t xml:space="preserve">Safer, more welcoming environments. Reduced ASB and increased </w:t>
            </w:r>
            <w:r w:rsidRPr="007E059C">
              <w:lastRenderedPageBreak/>
              <w:t>participation in community activities.</w:t>
            </w:r>
          </w:p>
        </w:tc>
        <w:tc>
          <w:tcPr>
            <w:tcW w:w="1008" w:type="pct"/>
          </w:tcPr>
          <w:p w14:paraId="00C32BFE" w14:textId="52601D63" w:rsidR="008C4C1A" w:rsidRPr="008C4C1A" w:rsidRDefault="007E059C" w:rsidP="0020362A">
            <w:pPr>
              <w:pStyle w:val="Tabletext"/>
            </w:pPr>
            <w:r w:rsidRPr="008C4C1A">
              <w:lastRenderedPageBreak/>
              <w:t>ADC / Police / Youth Workers</w:t>
            </w:r>
          </w:p>
        </w:tc>
      </w:tr>
    </w:tbl>
    <w:p w14:paraId="0E040218" w14:textId="77777777" w:rsidR="0020362A" w:rsidRPr="00E327E0" w:rsidRDefault="0020362A" w:rsidP="000F184F">
      <w:pPr>
        <w:sectPr w:rsidR="0020362A" w:rsidRPr="00E327E0" w:rsidSect="008F5FE6">
          <w:pgSz w:w="16840" w:h="11910" w:orient="landscape"/>
          <w:pgMar w:top="840" w:right="708" w:bottom="280" w:left="708" w:header="720" w:footer="720" w:gutter="0"/>
          <w:cols w:space="720"/>
        </w:sectPr>
      </w:pPr>
    </w:p>
    <w:p w14:paraId="4AD10EE3" w14:textId="77777777" w:rsidR="000F184F" w:rsidRPr="00E327E0" w:rsidRDefault="000F184F" w:rsidP="000F184F">
      <w:pPr>
        <w:pStyle w:val="boxedheading3"/>
      </w:pPr>
      <w:r w:rsidRPr="00E327E0">
        <w:lastRenderedPageBreak/>
        <w:t>Housing</w:t>
      </w:r>
    </w:p>
    <w:p w14:paraId="5134EED5" w14:textId="77777777" w:rsidR="000F184F" w:rsidRPr="00E327E0" w:rsidRDefault="000F184F" w:rsidP="000F184F">
      <w:pPr>
        <w:pStyle w:val="Heading3"/>
      </w:pPr>
      <w:r w:rsidRPr="00E327E0">
        <w:t>10-year vision:</w:t>
      </w:r>
    </w:p>
    <w:p w14:paraId="76BB4F72" w14:textId="2F957168" w:rsidR="000F184F" w:rsidRPr="00E327E0" w:rsidRDefault="007E059C" w:rsidP="000F184F">
      <w:r w:rsidRPr="007E059C">
        <w:t>Broomhill and Butler’s Hill will have safer, healthier, and well-maintained homes where residents feel secure and supported. Stronger links with housing and tenancy teams will ensure people can easily access advice on damp, mould, fire safety, falls prevention, and tenancy issues. Improved reporting and partnership working will reduce antisocial behaviour, while early intervention and clear pathways to support will help residents maintain safe, stable homes long-term.</w:t>
      </w:r>
    </w:p>
    <w:p w14:paraId="0AE3C21A" w14:textId="77777777" w:rsidR="000F184F" w:rsidRPr="00E327E0" w:rsidRDefault="000F184F" w:rsidP="000F184F">
      <w:pPr>
        <w:pStyle w:val="Heading3"/>
      </w:pPr>
      <w:r w:rsidRPr="00E327E0">
        <w:t>Focus areas and themes:</w:t>
      </w:r>
    </w:p>
    <w:p w14:paraId="47274211" w14:textId="77777777" w:rsidR="007E059C" w:rsidRDefault="007E059C" w:rsidP="007E059C">
      <w:r w:rsidRPr="007E059C">
        <w:rPr>
          <w:rStyle w:val="Heading4Char"/>
        </w:rPr>
        <w:t>Safe, Healthy Homes</w:t>
      </w:r>
      <w:r>
        <w:t xml:space="preserve"> Ensuring residents live in homes that are free from damp, mould, hazards and fire risks. Providing clear guidance, early intervention, and accessible home safety support to help people maintain safe living environments.</w:t>
      </w:r>
    </w:p>
    <w:p w14:paraId="481E6F00" w14:textId="6AAC062F" w:rsidR="007E059C" w:rsidRDefault="007E059C" w:rsidP="007E059C">
      <w:r w:rsidRPr="007E059C">
        <w:rPr>
          <w:rStyle w:val="Heading4Char"/>
        </w:rPr>
        <w:t xml:space="preserve">Antisocial Behaviour Awareness </w:t>
      </w:r>
      <w:r w:rsidRPr="007E059C">
        <w:rPr>
          <w:rStyle w:val="Heading4Char"/>
        </w:rPr>
        <w:t>and</w:t>
      </w:r>
      <w:r w:rsidRPr="007E059C">
        <w:rPr>
          <w:rStyle w:val="Heading4Char"/>
        </w:rPr>
        <w:t xml:space="preserve"> Reporting</w:t>
      </w:r>
      <w:r>
        <w:t xml:space="preserve"> Improving knowledge of how to report ASB and strengthening joint working between residents, housing teams, and police. Increasing confidence in reporting and helping to reduce ASB in the community.</w:t>
      </w:r>
    </w:p>
    <w:p w14:paraId="5E9A1252" w14:textId="3D39F241" w:rsidR="000F184F" w:rsidRPr="00E327E0" w:rsidRDefault="007E059C" w:rsidP="007E059C">
      <w:r w:rsidRPr="007E059C">
        <w:rPr>
          <w:rStyle w:val="Heading4Char"/>
        </w:rPr>
        <w:t xml:space="preserve">Stronger Partnership Working with ADC Housing </w:t>
      </w:r>
      <w:r w:rsidRPr="007E059C">
        <w:rPr>
          <w:rStyle w:val="Heading4Char"/>
        </w:rPr>
        <w:t>and</w:t>
      </w:r>
      <w:r w:rsidRPr="007E059C">
        <w:rPr>
          <w:rStyle w:val="Heading4Char"/>
        </w:rPr>
        <w:t xml:space="preserve"> Tenancy Teams</w:t>
      </w:r>
      <w:r>
        <w:t xml:space="preserve"> Building clearer, more consistent communication between community partnerships and ADC housing services. Aligning local work with district wide housing strategies.</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2434A00F" w14:textId="77777777" w:rsidTr="0020362A">
        <w:trPr>
          <w:trHeight w:val="567"/>
        </w:trPr>
        <w:tc>
          <w:tcPr>
            <w:tcW w:w="1008" w:type="pct"/>
            <w:shd w:val="clear" w:color="auto" w:fill="D9D9D9" w:themeFill="background1" w:themeFillShade="D9"/>
            <w:vAlign w:val="center"/>
          </w:tcPr>
          <w:p w14:paraId="57BDBA71" w14:textId="77777777"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24A6550C" w14:textId="77777777"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1C197897" w14:textId="77777777"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1833FA6C" w14:textId="77777777"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1D1AB23D" w14:textId="77777777" w:rsidR="50FEDDD4" w:rsidRPr="00E327E0" w:rsidRDefault="50FEDDD4" w:rsidP="0020362A">
            <w:pPr>
              <w:pStyle w:val="Tabletext"/>
              <w:jc w:val="center"/>
              <w:rPr>
                <w:b/>
                <w:bCs/>
              </w:rPr>
            </w:pPr>
            <w:r w:rsidRPr="00E327E0">
              <w:rPr>
                <w:b/>
                <w:bCs/>
              </w:rPr>
              <w:t>Lead</w:t>
            </w:r>
          </w:p>
        </w:tc>
      </w:tr>
      <w:tr w:rsidR="00096C5D" w:rsidRPr="00E327E0" w14:paraId="4EDFDFDF" w14:textId="77777777" w:rsidTr="000F184F">
        <w:trPr>
          <w:trHeight w:val="300"/>
        </w:trPr>
        <w:tc>
          <w:tcPr>
            <w:tcW w:w="1008" w:type="pct"/>
            <w:shd w:val="clear" w:color="auto" w:fill="D9D9D9" w:themeFill="background1" w:themeFillShade="D9"/>
          </w:tcPr>
          <w:p w14:paraId="11ED2762" w14:textId="54115FFD" w:rsidR="00096C5D" w:rsidRPr="00E327E0" w:rsidRDefault="007E059C" w:rsidP="0020362A">
            <w:pPr>
              <w:pStyle w:val="Tabletext"/>
              <w:rPr>
                <w:b/>
                <w:bCs/>
              </w:rPr>
            </w:pPr>
            <w:r w:rsidRPr="007E059C">
              <w:rPr>
                <w:b/>
                <w:bCs/>
              </w:rPr>
              <w:t xml:space="preserve">Strengthen links with ADC Housing </w:t>
            </w:r>
            <w:r>
              <w:rPr>
                <w:b/>
                <w:bCs/>
              </w:rPr>
              <w:t>and</w:t>
            </w:r>
            <w:r w:rsidRPr="007E059C">
              <w:rPr>
                <w:b/>
                <w:bCs/>
              </w:rPr>
              <w:t xml:space="preserve"> Tenancy Teams</w:t>
            </w:r>
          </w:p>
        </w:tc>
        <w:tc>
          <w:tcPr>
            <w:tcW w:w="1008" w:type="pct"/>
          </w:tcPr>
          <w:p w14:paraId="520C9C76" w14:textId="3883AEF4" w:rsidR="00096C5D" w:rsidRPr="00E327E0" w:rsidRDefault="007E059C" w:rsidP="0020362A">
            <w:pPr>
              <w:pStyle w:val="Tabletext"/>
            </w:pPr>
            <w:r w:rsidRPr="007E059C">
              <w:t>Begin regular communication between community partnership and ADC housing/tenancy services.</w:t>
            </w:r>
          </w:p>
        </w:tc>
        <w:tc>
          <w:tcPr>
            <w:tcW w:w="935" w:type="pct"/>
          </w:tcPr>
          <w:p w14:paraId="48DB4E1B" w14:textId="1D4875AB" w:rsidR="00096C5D" w:rsidRPr="00E327E0" w:rsidRDefault="007E059C" w:rsidP="0020362A">
            <w:pPr>
              <w:pStyle w:val="Tabletext"/>
            </w:pPr>
            <w:r w:rsidRPr="007E059C">
              <w:t>Support and link into ADC Housing and Tenancy teams with their work/strategy going forward.</w:t>
            </w:r>
          </w:p>
        </w:tc>
        <w:tc>
          <w:tcPr>
            <w:tcW w:w="1040" w:type="pct"/>
          </w:tcPr>
          <w:p w14:paraId="20504996" w14:textId="59F9C440" w:rsidR="00096C5D" w:rsidRPr="00E327E0" w:rsidRDefault="007E059C" w:rsidP="0020362A">
            <w:pPr>
              <w:pStyle w:val="Tabletext"/>
            </w:pPr>
            <w:r w:rsidRPr="007E059C">
              <w:t>Better alignment with district wide housing priorities, improved access to housing clinics, and clearer pathways for residents needing housing advice or support.</w:t>
            </w:r>
          </w:p>
        </w:tc>
        <w:tc>
          <w:tcPr>
            <w:tcW w:w="1008" w:type="pct"/>
          </w:tcPr>
          <w:p w14:paraId="4323C8EC" w14:textId="1749B485" w:rsidR="00096C5D" w:rsidRPr="00E327E0" w:rsidRDefault="007E059C" w:rsidP="0020362A">
            <w:pPr>
              <w:pStyle w:val="Tabletext"/>
            </w:pPr>
            <w:r w:rsidRPr="007E059C">
              <w:t>Community Partnership / ADC Housing</w:t>
            </w:r>
          </w:p>
        </w:tc>
      </w:tr>
      <w:tr w:rsidR="50FEDDD4" w:rsidRPr="00E327E0" w14:paraId="6E9EE82E" w14:textId="77777777" w:rsidTr="000F184F">
        <w:trPr>
          <w:trHeight w:val="300"/>
        </w:trPr>
        <w:tc>
          <w:tcPr>
            <w:tcW w:w="1008" w:type="pct"/>
            <w:shd w:val="clear" w:color="auto" w:fill="D9D9D9" w:themeFill="background1" w:themeFillShade="D9"/>
          </w:tcPr>
          <w:p w14:paraId="7D9C5B8E" w14:textId="68EA7057" w:rsidR="50FEDDD4" w:rsidRPr="00E327E0" w:rsidRDefault="007E059C" w:rsidP="0020362A">
            <w:pPr>
              <w:pStyle w:val="Tabletext"/>
              <w:rPr>
                <w:b/>
                <w:bCs/>
              </w:rPr>
            </w:pPr>
            <w:r w:rsidRPr="007E059C">
              <w:rPr>
                <w:b/>
                <w:bCs/>
              </w:rPr>
              <w:t>Support residents to access housing advice and support</w:t>
            </w:r>
          </w:p>
        </w:tc>
        <w:tc>
          <w:tcPr>
            <w:tcW w:w="1008" w:type="pct"/>
          </w:tcPr>
          <w:p w14:paraId="727145DA" w14:textId="762E5EA3" w:rsidR="50FEDDD4" w:rsidRPr="00E327E0" w:rsidRDefault="007E059C" w:rsidP="0020362A">
            <w:pPr>
              <w:pStyle w:val="Tabletext"/>
              <w:rPr>
                <w:rFonts w:eastAsia="Arial"/>
              </w:rPr>
            </w:pPr>
            <w:r w:rsidRPr="007E059C">
              <w:t xml:space="preserve">Build relationships with organisations offering housing advice and support with a focus on aspects such as damp, fire safety, and falls </w:t>
            </w:r>
            <w:r w:rsidRPr="007E059C">
              <w:lastRenderedPageBreak/>
              <w:t>prevention. Have information of these services available at community hubs.</w:t>
            </w:r>
          </w:p>
        </w:tc>
        <w:tc>
          <w:tcPr>
            <w:tcW w:w="935" w:type="pct"/>
          </w:tcPr>
          <w:p w14:paraId="7E91B25B" w14:textId="6A015294" w:rsidR="50FEDDD4" w:rsidRPr="00E327E0" w:rsidRDefault="007E059C" w:rsidP="0020362A">
            <w:pPr>
              <w:pStyle w:val="Tabletext"/>
            </w:pPr>
            <w:r>
              <w:lastRenderedPageBreak/>
              <w:t>Work with these organisations to develop home safety workshops/events.</w:t>
            </w:r>
          </w:p>
        </w:tc>
        <w:tc>
          <w:tcPr>
            <w:tcW w:w="1040" w:type="pct"/>
          </w:tcPr>
          <w:p w14:paraId="36743822" w14:textId="1BCC88F5" w:rsidR="50FEDDD4" w:rsidRPr="00E327E0" w:rsidRDefault="007E059C" w:rsidP="0020362A">
            <w:pPr>
              <w:pStyle w:val="Tabletext"/>
            </w:pPr>
            <w:r w:rsidRPr="003B79CD">
              <w:t>Improved home safety, reduced issues related to damp and mould, and increased resident awareness of how to maintain healthy homes.</w:t>
            </w:r>
          </w:p>
        </w:tc>
        <w:tc>
          <w:tcPr>
            <w:tcW w:w="1008" w:type="pct"/>
          </w:tcPr>
          <w:p w14:paraId="239A398F" w14:textId="3900A9D9" w:rsidR="50FEDDD4" w:rsidRPr="00E327E0" w:rsidRDefault="007E059C" w:rsidP="0020362A">
            <w:pPr>
              <w:pStyle w:val="Tabletext"/>
            </w:pPr>
            <w:r>
              <w:t>Housing advice organisations / Community Partnership.</w:t>
            </w:r>
          </w:p>
        </w:tc>
      </w:tr>
      <w:tr w:rsidR="007E059C" w:rsidRPr="00E327E0" w14:paraId="3D3CBBA4" w14:textId="77777777" w:rsidTr="000F184F">
        <w:trPr>
          <w:trHeight w:val="300"/>
        </w:trPr>
        <w:tc>
          <w:tcPr>
            <w:tcW w:w="1008" w:type="pct"/>
            <w:shd w:val="clear" w:color="auto" w:fill="D9D9D9" w:themeFill="background1" w:themeFillShade="D9"/>
          </w:tcPr>
          <w:p w14:paraId="680E8067" w14:textId="3DA633E1" w:rsidR="007E059C" w:rsidRPr="007E059C" w:rsidRDefault="007E059C" w:rsidP="0020362A">
            <w:pPr>
              <w:pStyle w:val="Tabletext"/>
              <w:rPr>
                <w:b/>
                <w:bCs/>
              </w:rPr>
            </w:pPr>
            <w:r w:rsidRPr="007E059C">
              <w:rPr>
                <w:b/>
                <w:bCs/>
              </w:rPr>
              <w:t>Improve ASB reporting awareness.</w:t>
            </w:r>
          </w:p>
        </w:tc>
        <w:tc>
          <w:tcPr>
            <w:tcW w:w="1008" w:type="pct"/>
          </w:tcPr>
          <w:p w14:paraId="0F60EC67" w14:textId="456FCE0F" w:rsidR="007E059C" w:rsidRPr="007E059C" w:rsidRDefault="007E059C" w:rsidP="0020362A">
            <w:pPr>
              <w:pStyle w:val="Tabletext"/>
            </w:pPr>
            <w:r w:rsidRPr="007E059C">
              <w:t>Distribute flyers and promote police surgeries/ drop-in sessions.</w:t>
            </w:r>
          </w:p>
        </w:tc>
        <w:tc>
          <w:tcPr>
            <w:tcW w:w="935" w:type="pct"/>
          </w:tcPr>
          <w:p w14:paraId="1459DDFF" w14:textId="3BEE9489" w:rsidR="007E059C" w:rsidRDefault="007E059C" w:rsidP="0020362A">
            <w:pPr>
              <w:pStyle w:val="Tabletext"/>
            </w:pPr>
            <w:r w:rsidRPr="007E059C">
              <w:t>Strengthen joint working with Community Partnership, Police and ADC ASB teams.</w:t>
            </w:r>
          </w:p>
        </w:tc>
        <w:tc>
          <w:tcPr>
            <w:tcW w:w="1040" w:type="pct"/>
          </w:tcPr>
          <w:p w14:paraId="56A64A6A" w14:textId="18D7A2BF" w:rsidR="007E059C" w:rsidRPr="003B79CD" w:rsidRDefault="007E059C" w:rsidP="0020362A">
            <w:pPr>
              <w:pStyle w:val="Tabletext"/>
            </w:pPr>
            <w:r w:rsidRPr="007E059C">
              <w:t>Increased confidence in reporting ASB.</w:t>
            </w:r>
          </w:p>
        </w:tc>
        <w:tc>
          <w:tcPr>
            <w:tcW w:w="1008" w:type="pct"/>
          </w:tcPr>
          <w:p w14:paraId="4481A8FD" w14:textId="51663B8B" w:rsidR="007E059C" w:rsidRDefault="007E059C" w:rsidP="0020362A">
            <w:pPr>
              <w:pStyle w:val="Tabletext"/>
            </w:pPr>
            <w:r w:rsidRPr="007E059C">
              <w:t>Community Safety Teams</w:t>
            </w:r>
          </w:p>
        </w:tc>
      </w:tr>
    </w:tbl>
    <w:p w14:paraId="613E269E" w14:textId="5F2B1055" w:rsidR="007E059C" w:rsidRDefault="007E059C" w:rsidP="000F184F">
      <w:r>
        <w:br w:type="page"/>
      </w:r>
    </w:p>
    <w:p w14:paraId="285C699F" w14:textId="77777777" w:rsidR="00FC04C4" w:rsidRPr="00E327E0" w:rsidRDefault="000F184F" w:rsidP="000F184F">
      <w:pPr>
        <w:pStyle w:val="boxedheading3"/>
      </w:pPr>
      <w:r w:rsidRPr="00E327E0">
        <w:lastRenderedPageBreak/>
        <w:t>Money and Resources</w:t>
      </w:r>
    </w:p>
    <w:p w14:paraId="7C4CB3A7" w14:textId="77777777" w:rsidR="000F184F" w:rsidRPr="00E327E0" w:rsidRDefault="000F184F" w:rsidP="000F184F">
      <w:pPr>
        <w:pStyle w:val="Heading3"/>
      </w:pPr>
      <w:r w:rsidRPr="00E327E0">
        <w:t>10-year vision:</w:t>
      </w:r>
    </w:p>
    <w:p w14:paraId="25950508" w14:textId="029B38E6" w:rsidR="00FC04C4" w:rsidRPr="00E327E0" w:rsidRDefault="007E059C" w:rsidP="000F184F">
      <w:r w:rsidRPr="007E059C">
        <w:t>Residents will have access to benefits advice, budgeting guidance, and debt support through trusted local hubs and partner organisations. Financial support partners will ensure help is simple to navigate, while regular benefits checks and early intervention will aim to reduce hardship. By monitoring local financial pressures and adapting support, the community will become more resilient.</w:t>
      </w:r>
    </w:p>
    <w:p w14:paraId="60EEC504" w14:textId="77777777" w:rsidR="000F184F" w:rsidRPr="00E327E0" w:rsidRDefault="000F184F" w:rsidP="000F184F">
      <w:pPr>
        <w:pStyle w:val="Heading3"/>
      </w:pPr>
      <w:r w:rsidRPr="00E327E0">
        <w:t>Focus areas and themes:</w:t>
      </w:r>
    </w:p>
    <w:p w14:paraId="0A78A9DF" w14:textId="6B161003" w:rsidR="007E059C" w:rsidRDefault="007E059C" w:rsidP="007E059C">
      <w:r w:rsidRPr="007E059C">
        <w:rPr>
          <w:rStyle w:val="Heading4Char"/>
        </w:rPr>
        <w:t xml:space="preserve">Access to Benefits </w:t>
      </w:r>
      <w:r w:rsidRPr="007E059C">
        <w:rPr>
          <w:rStyle w:val="Heading4Char"/>
        </w:rPr>
        <w:t>and</w:t>
      </w:r>
      <w:r w:rsidRPr="007E059C">
        <w:rPr>
          <w:rStyle w:val="Heading4Char"/>
        </w:rPr>
        <w:t xml:space="preserve"> Financial Support</w:t>
      </w:r>
      <w:r>
        <w:t xml:space="preserve"> Ensuring residents can easily access benefits advice, checks, and guidance on what they’re entitled to. Strengthening links with trusted partners so support is simple, timely, and accessible through the community.</w:t>
      </w:r>
    </w:p>
    <w:p w14:paraId="521985A9" w14:textId="038E29E0" w:rsidR="007E059C" w:rsidRDefault="007E059C" w:rsidP="007E059C">
      <w:r w:rsidRPr="007E059C">
        <w:rPr>
          <w:rStyle w:val="Heading4Char"/>
        </w:rPr>
        <w:t xml:space="preserve">Financial Literacy </w:t>
      </w:r>
      <w:r w:rsidRPr="007E059C">
        <w:rPr>
          <w:rStyle w:val="Heading4Char"/>
        </w:rPr>
        <w:t>and</w:t>
      </w:r>
      <w:r w:rsidRPr="007E059C">
        <w:rPr>
          <w:rStyle w:val="Heading4Char"/>
        </w:rPr>
        <w:t xml:space="preserve"> Confidence</w:t>
      </w:r>
      <w:r>
        <w:t xml:space="preserve"> Building residents’ confidence in managing money through practical support on budgeting, banking, savings, loans, and household bills. Providing workshops, drop-ins, and clear guidance.</w:t>
      </w:r>
    </w:p>
    <w:p w14:paraId="430924BC" w14:textId="38298055" w:rsidR="00FC04C4" w:rsidRPr="00E327E0" w:rsidRDefault="007E059C" w:rsidP="007E059C">
      <w:r w:rsidRPr="007E059C">
        <w:rPr>
          <w:rStyle w:val="Heading4Char"/>
        </w:rPr>
        <w:t>Monitoring Local Financial Pressures</w:t>
      </w:r>
      <w:r>
        <w:t xml:space="preserve"> Using data, local insight, and resident feedback to understand financial challenges in the community. Adapting services based on trends such as rising living costs or fuel poverty to ensure support remains relevant and responsive.</w:t>
      </w:r>
    </w:p>
    <w:tbl>
      <w:tblPr>
        <w:tblStyle w:val="TableGrid"/>
        <w:tblW w:w="5000" w:type="pct"/>
        <w:tblLook w:val="04A0" w:firstRow="1" w:lastRow="0" w:firstColumn="1" w:lastColumn="0" w:noHBand="0" w:noVBand="1"/>
      </w:tblPr>
      <w:tblGrid>
        <w:gridCol w:w="3108"/>
        <w:gridCol w:w="3108"/>
        <w:gridCol w:w="3136"/>
        <w:gridCol w:w="3260"/>
        <w:gridCol w:w="2802"/>
      </w:tblGrid>
      <w:tr w:rsidR="50FEDDD4" w:rsidRPr="00E327E0" w14:paraId="38416673" w14:textId="77777777" w:rsidTr="00FA285B">
        <w:trPr>
          <w:trHeight w:val="567"/>
        </w:trPr>
        <w:tc>
          <w:tcPr>
            <w:tcW w:w="1008" w:type="pct"/>
            <w:shd w:val="clear" w:color="auto" w:fill="D9D9D9" w:themeFill="background1" w:themeFillShade="D9"/>
            <w:vAlign w:val="center"/>
          </w:tcPr>
          <w:p w14:paraId="50D32AEB" w14:textId="77777777" w:rsidR="50FEDDD4" w:rsidRPr="00E327E0" w:rsidRDefault="50FEDDD4" w:rsidP="00FA285B">
            <w:pPr>
              <w:pStyle w:val="Tabletext"/>
              <w:jc w:val="center"/>
              <w:rPr>
                <w:b/>
                <w:bCs/>
              </w:rPr>
            </w:pPr>
            <w:r w:rsidRPr="00E327E0">
              <w:rPr>
                <w:b/>
                <w:bCs/>
              </w:rPr>
              <w:t>Objective</w:t>
            </w:r>
          </w:p>
        </w:tc>
        <w:tc>
          <w:tcPr>
            <w:tcW w:w="1008" w:type="pct"/>
            <w:shd w:val="clear" w:color="auto" w:fill="D9D9D9" w:themeFill="background1" w:themeFillShade="D9"/>
            <w:vAlign w:val="center"/>
          </w:tcPr>
          <w:p w14:paraId="5022656B" w14:textId="77777777" w:rsidR="50FEDDD4" w:rsidRPr="00E327E0" w:rsidRDefault="50FEDDD4" w:rsidP="00FA285B">
            <w:pPr>
              <w:pStyle w:val="Tabletext"/>
              <w:jc w:val="center"/>
              <w:rPr>
                <w:b/>
                <w:bCs/>
              </w:rPr>
            </w:pPr>
            <w:r w:rsidRPr="00E327E0">
              <w:rPr>
                <w:b/>
                <w:bCs/>
              </w:rPr>
              <w:t>1-year actions</w:t>
            </w:r>
          </w:p>
        </w:tc>
        <w:tc>
          <w:tcPr>
            <w:tcW w:w="1017" w:type="pct"/>
            <w:shd w:val="clear" w:color="auto" w:fill="D9D9D9" w:themeFill="background1" w:themeFillShade="D9"/>
            <w:vAlign w:val="center"/>
          </w:tcPr>
          <w:p w14:paraId="529990DD" w14:textId="77777777" w:rsidR="50FEDDD4" w:rsidRPr="00E327E0" w:rsidRDefault="50FEDDD4" w:rsidP="00FA285B">
            <w:pPr>
              <w:pStyle w:val="Tabletext"/>
              <w:jc w:val="center"/>
              <w:rPr>
                <w:b/>
                <w:bCs/>
              </w:rPr>
            </w:pPr>
            <w:r w:rsidRPr="00E327E0">
              <w:rPr>
                <w:b/>
                <w:bCs/>
              </w:rPr>
              <w:t>3-year actions</w:t>
            </w:r>
          </w:p>
        </w:tc>
        <w:tc>
          <w:tcPr>
            <w:tcW w:w="1057" w:type="pct"/>
            <w:shd w:val="clear" w:color="auto" w:fill="D9D9D9" w:themeFill="background1" w:themeFillShade="D9"/>
            <w:vAlign w:val="center"/>
          </w:tcPr>
          <w:p w14:paraId="685743B4" w14:textId="77777777" w:rsidR="50FEDDD4" w:rsidRPr="00E327E0" w:rsidRDefault="50FEDDD4" w:rsidP="00FA285B">
            <w:pPr>
              <w:pStyle w:val="Tabletext"/>
              <w:jc w:val="center"/>
              <w:rPr>
                <w:b/>
                <w:bCs/>
              </w:rPr>
            </w:pPr>
            <w:r w:rsidRPr="00E327E0">
              <w:rPr>
                <w:b/>
                <w:bCs/>
              </w:rPr>
              <w:t>Expected Outcomes</w:t>
            </w:r>
          </w:p>
        </w:tc>
        <w:tc>
          <w:tcPr>
            <w:tcW w:w="909" w:type="pct"/>
            <w:shd w:val="clear" w:color="auto" w:fill="D9D9D9" w:themeFill="background1" w:themeFillShade="D9"/>
            <w:vAlign w:val="center"/>
          </w:tcPr>
          <w:p w14:paraId="76CD2CED" w14:textId="77777777" w:rsidR="50FEDDD4" w:rsidRPr="00E327E0" w:rsidRDefault="50FEDDD4" w:rsidP="00FA285B">
            <w:pPr>
              <w:pStyle w:val="Tabletext"/>
              <w:jc w:val="center"/>
              <w:rPr>
                <w:b/>
                <w:bCs/>
              </w:rPr>
            </w:pPr>
            <w:r w:rsidRPr="00E327E0">
              <w:rPr>
                <w:b/>
                <w:bCs/>
              </w:rPr>
              <w:t>Lead</w:t>
            </w:r>
          </w:p>
        </w:tc>
      </w:tr>
      <w:tr w:rsidR="50FEDDD4" w:rsidRPr="00E327E0" w14:paraId="06941A2F" w14:textId="77777777" w:rsidTr="00FA285B">
        <w:trPr>
          <w:trHeight w:val="300"/>
        </w:trPr>
        <w:tc>
          <w:tcPr>
            <w:tcW w:w="1008" w:type="pct"/>
            <w:shd w:val="clear" w:color="auto" w:fill="D9D9D9" w:themeFill="background1" w:themeFillShade="D9"/>
          </w:tcPr>
          <w:p w14:paraId="40042869" w14:textId="74C25366" w:rsidR="50FEDDD4" w:rsidRPr="00E327E0" w:rsidRDefault="007E059C" w:rsidP="0020362A">
            <w:pPr>
              <w:pStyle w:val="Tabletext"/>
              <w:rPr>
                <w:b/>
                <w:bCs/>
              </w:rPr>
            </w:pPr>
            <w:r w:rsidRPr="007E059C">
              <w:rPr>
                <w:b/>
                <w:bCs/>
              </w:rPr>
              <w:t>Promote access to citizens advice and other services that can support with benefits etc.</w:t>
            </w:r>
          </w:p>
        </w:tc>
        <w:tc>
          <w:tcPr>
            <w:tcW w:w="1008" w:type="pct"/>
          </w:tcPr>
          <w:p w14:paraId="7A8F2DCA" w14:textId="15685A3B" w:rsidR="50FEDDD4" w:rsidRPr="00E327E0" w:rsidRDefault="007E059C" w:rsidP="0020362A">
            <w:pPr>
              <w:pStyle w:val="Tabletext"/>
              <w:rPr>
                <w:rFonts w:ascii="Aptos" w:hAnsi="Aptos" w:cs="Aptos"/>
              </w:rPr>
            </w:pPr>
            <w:r w:rsidRPr="007E059C">
              <w:t>Promote awareness of benefit checks and support available to residents and share information of how residents can book appointments with support services.</w:t>
            </w:r>
          </w:p>
        </w:tc>
        <w:tc>
          <w:tcPr>
            <w:tcW w:w="1017" w:type="pct"/>
          </w:tcPr>
          <w:p w14:paraId="61DCA2EE" w14:textId="3DA1EC87" w:rsidR="50FEDDD4" w:rsidRPr="00E327E0" w:rsidRDefault="007E059C" w:rsidP="0020362A">
            <w:pPr>
              <w:pStyle w:val="Tabletext"/>
            </w:pPr>
            <w:r w:rsidRPr="007E059C">
              <w:t>Increase access to face-to-face appointments and proactive outreach in community settings, including warm spaces, hubs, and local groups.</w:t>
            </w:r>
          </w:p>
        </w:tc>
        <w:tc>
          <w:tcPr>
            <w:tcW w:w="1057" w:type="pct"/>
          </w:tcPr>
          <w:p w14:paraId="68636ABC" w14:textId="1B9867C5" w:rsidR="50FEDDD4" w:rsidRPr="00E327E0" w:rsidRDefault="00095CCC" w:rsidP="0020362A">
            <w:pPr>
              <w:pStyle w:val="Tabletext"/>
            </w:pPr>
            <w:r w:rsidRPr="00095CCC">
              <w:t>More residents accessing the financial support they are entitled to, improved financial stability for households.</w:t>
            </w:r>
          </w:p>
        </w:tc>
        <w:tc>
          <w:tcPr>
            <w:tcW w:w="909" w:type="pct"/>
          </w:tcPr>
          <w:p w14:paraId="4902AC2D" w14:textId="3BC9F940" w:rsidR="50FEDDD4" w:rsidRPr="00E327E0" w:rsidRDefault="00095CCC" w:rsidP="0020362A">
            <w:pPr>
              <w:pStyle w:val="Tabletext"/>
            </w:pPr>
            <w:r w:rsidRPr="00095CCC">
              <w:t>Citizens Advice Bureau (CAB) / Department of Work and Pensions (DWP) / Community Hubs</w:t>
            </w:r>
          </w:p>
        </w:tc>
      </w:tr>
      <w:tr w:rsidR="50FEDDD4" w:rsidRPr="00E327E0" w14:paraId="57685D7E" w14:textId="77777777" w:rsidTr="00FA285B">
        <w:trPr>
          <w:trHeight w:val="300"/>
        </w:trPr>
        <w:tc>
          <w:tcPr>
            <w:tcW w:w="1008" w:type="pct"/>
            <w:shd w:val="clear" w:color="auto" w:fill="D9D9D9" w:themeFill="background1" w:themeFillShade="D9"/>
          </w:tcPr>
          <w:p w14:paraId="7ABD3CC3" w14:textId="2E0A28A7" w:rsidR="50FEDDD4" w:rsidRPr="00E327E0" w:rsidRDefault="00095CCC" w:rsidP="0020362A">
            <w:pPr>
              <w:pStyle w:val="Tabletext"/>
              <w:rPr>
                <w:b/>
                <w:bCs/>
              </w:rPr>
            </w:pPr>
            <w:r w:rsidRPr="00095CCC">
              <w:rPr>
                <w:b/>
                <w:bCs/>
              </w:rPr>
              <w:t xml:space="preserve">Support financial literacy </w:t>
            </w:r>
            <w:r>
              <w:rPr>
                <w:b/>
                <w:bCs/>
              </w:rPr>
              <w:t>and</w:t>
            </w:r>
            <w:r w:rsidRPr="00095CCC">
              <w:rPr>
                <w:b/>
                <w:bCs/>
              </w:rPr>
              <w:t xml:space="preserve"> develop a local financial support network.</w:t>
            </w:r>
          </w:p>
        </w:tc>
        <w:tc>
          <w:tcPr>
            <w:tcW w:w="1008" w:type="pct"/>
          </w:tcPr>
          <w:p w14:paraId="48D0EDD0" w14:textId="5D0E8D40" w:rsidR="50FEDDD4" w:rsidRPr="00E327E0" w:rsidRDefault="00095CCC" w:rsidP="0020362A">
            <w:pPr>
              <w:pStyle w:val="Tabletext"/>
              <w:rPr>
                <w:rFonts w:eastAsia="Arial"/>
              </w:rPr>
            </w:pPr>
            <w:r w:rsidRPr="00095CCC">
              <w:t>Partner with local and national organisations to advise on banking, budgeting, savings, and managing bills. Share simple guidance through hubs and noticeboards.</w:t>
            </w:r>
          </w:p>
        </w:tc>
        <w:tc>
          <w:tcPr>
            <w:tcW w:w="1017" w:type="pct"/>
          </w:tcPr>
          <w:p w14:paraId="2C14C92B" w14:textId="77777777" w:rsidR="00267C3E" w:rsidRDefault="00267C3E" w:rsidP="00267C3E">
            <w:pPr>
              <w:pStyle w:val="Tabletext"/>
            </w:pPr>
            <w:r>
              <w:t xml:space="preserve">Coordinate services offering debt advice, budgeting support, and emergency assistance. </w:t>
            </w:r>
          </w:p>
          <w:p w14:paraId="124030D6" w14:textId="34764B71" w:rsidR="50FEDDD4" w:rsidRPr="00E327E0" w:rsidRDefault="00267C3E" w:rsidP="00267C3E">
            <w:pPr>
              <w:pStyle w:val="Tabletext"/>
            </w:pPr>
            <w:r>
              <w:t xml:space="preserve">Explore community-based offers such as budgeting </w:t>
            </w:r>
            <w:r>
              <w:lastRenderedPageBreak/>
              <w:t xml:space="preserve">workshops and confidence building </w:t>
            </w:r>
            <w:proofErr w:type="gramStart"/>
            <w:r>
              <w:t>sessions.</w:t>
            </w:r>
            <w:r w:rsidR="00585B9B" w:rsidRPr="00E327E0">
              <w:t>.</w:t>
            </w:r>
            <w:proofErr w:type="gramEnd"/>
          </w:p>
        </w:tc>
        <w:tc>
          <w:tcPr>
            <w:tcW w:w="1057" w:type="pct"/>
          </w:tcPr>
          <w:p w14:paraId="439E4747" w14:textId="71EEB0B6" w:rsidR="50FEDDD4" w:rsidRPr="00E327E0" w:rsidRDefault="00267C3E" w:rsidP="0020362A">
            <w:pPr>
              <w:pStyle w:val="Tabletext"/>
            </w:pPr>
            <w:r w:rsidRPr="00267C3E">
              <w:lastRenderedPageBreak/>
              <w:t>Improved confidence in managing household finances; reduced financial stress; increased awareness of financial tools and support available within the community.</w:t>
            </w:r>
          </w:p>
        </w:tc>
        <w:tc>
          <w:tcPr>
            <w:tcW w:w="909" w:type="pct"/>
          </w:tcPr>
          <w:p w14:paraId="2A2137DA" w14:textId="009D2FF4" w:rsidR="50FEDDD4" w:rsidRPr="00E327E0" w:rsidRDefault="00267C3E" w:rsidP="0020362A">
            <w:pPr>
              <w:pStyle w:val="Tabletext"/>
            </w:pPr>
            <w:r>
              <w:t xml:space="preserve">CAB / </w:t>
            </w:r>
            <w:r w:rsidRPr="0096598A">
              <w:t>Financial Support Providers</w:t>
            </w:r>
          </w:p>
        </w:tc>
      </w:tr>
      <w:tr w:rsidR="50FEDDD4" w:rsidRPr="00E327E0" w14:paraId="295DD1FF" w14:textId="77777777" w:rsidTr="00FA285B">
        <w:trPr>
          <w:trHeight w:val="300"/>
        </w:trPr>
        <w:tc>
          <w:tcPr>
            <w:tcW w:w="1008" w:type="pct"/>
            <w:shd w:val="clear" w:color="auto" w:fill="D9D9D9" w:themeFill="background1" w:themeFillShade="D9"/>
          </w:tcPr>
          <w:p w14:paraId="59D7868F" w14:textId="5BCFC2A3" w:rsidR="50FEDDD4" w:rsidRPr="00E327E0" w:rsidRDefault="00267C3E" w:rsidP="0020362A">
            <w:pPr>
              <w:pStyle w:val="Tabletext"/>
              <w:rPr>
                <w:b/>
                <w:bCs/>
              </w:rPr>
            </w:pPr>
            <w:r w:rsidRPr="00267C3E">
              <w:rPr>
                <w:b/>
                <w:bCs/>
              </w:rPr>
              <w:t>Monitor poverty indicators</w:t>
            </w:r>
          </w:p>
        </w:tc>
        <w:tc>
          <w:tcPr>
            <w:tcW w:w="1008" w:type="pct"/>
          </w:tcPr>
          <w:p w14:paraId="3C520958" w14:textId="232D35B0" w:rsidR="50FEDDD4" w:rsidRPr="00E327E0" w:rsidRDefault="00267C3E" w:rsidP="0020362A">
            <w:pPr>
              <w:pStyle w:val="Tabletext"/>
            </w:pPr>
            <w:r w:rsidRPr="00267C3E">
              <w:t>Collect local insight and work with partners to identify emerging financial pressures affecting residents.</w:t>
            </w:r>
          </w:p>
        </w:tc>
        <w:tc>
          <w:tcPr>
            <w:tcW w:w="1017" w:type="pct"/>
          </w:tcPr>
          <w:p w14:paraId="323D564D" w14:textId="7433E77D" w:rsidR="50FEDDD4" w:rsidRPr="00E327E0" w:rsidRDefault="00267C3E" w:rsidP="0020362A">
            <w:pPr>
              <w:pStyle w:val="Tabletext"/>
              <w:rPr>
                <w:rFonts w:eastAsiaTheme="minorHAnsi" w:cstheme="minorBidi"/>
                <w:szCs w:val="22"/>
              </w:rPr>
            </w:pPr>
            <w:r w:rsidRPr="00267C3E">
              <w:t>Use data to target support where it’s most needed and adjust local provision based on trends and community feedback.</w:t>
            </w:r>
          </w:p>
        </w:tc>
        <w:tc>
          <w:tcPr>
            <w:tcW w:w="1057" w:type="pct"/>
          </w:tcPr>
          <w:p w14:paraId="76249FEF" w14:textId="353ED1E7" w:rsidR="50FEDDD4" w:rsidRPr="00E327E0" w:rsidRDefault="00267C3E" w:rsidP="0020362A">
            <w:pPr>
              <w:pStyle w:val="Tabletext"/>
            </w:pPr>
            <w:r w:rsidRPr="00267C3E">
              <w:t>Better targeted support; improved understanding of local financial challenges; more responsive community services.</w:t>
            </w:r>
          </w:p>
        </w:tc>
        <w:tc>
          <w:tcPr>
            <w:tcW w:w="909" w:type="pct"/>
          </w:tcPr>
          <w:p w14:paraId="76189D77" w14:textId="7CB72681" w:rsidR="50FEDDD4" w:rsidRPr="00E327E0" w:rsidRDefault="00267C3E" w:rsidP="0020362A">
            <w:pPr>
              <w:pStyle w:val="Tabletext"/>
            </w:pPr>
            <w:r w:rsidRPr="00267C3E">
              <w:t>Community Partnership</w:t>
            </w:r>
          </w:p>
        </w:tc>
      </w:tr>
    </w:tbl>
    <w:p w14:paraId="400A8C21" w14:textId="36075980" w:rsidR="00267C3E" w:rsidRDefault="00267C3E" w:rsidP="00267C3E">
      <w:r>
        <w:br w:type="page"/>
      </w:r>
    </w:p>
    <w:p w14:paraId="0F4DEF8B" w14:textId="194D282A" w:rsidR="000F184F" w:rsidRPr="00E327E0" w:rsidRDefault="000F184F" w:rsidP="000F184F">
      <w:pPr>
        <w:pStyle w:val="boxedheading3"/>
      </w:pPr>
      <w:r w:rsidRPr="00E327E0">
        <w:lastRenderedPageBreak/>
        <w:t>Education and Skills</w:t>
      </w:r>
    </w:p>
    <w:p w14:paraId="3BEB5B0C" w14:textId="77777777" w:rsidR="000F184F" w:rsidRPr="00E327E0" w:rsidRDefault="000F184F" w:rsidP="000F184F">
      <w:pPr>
        <w:pStyle w:val="Heading3"/>
      </w:pPr>
      <w:r w:rsidRPr="00E327E0">
        <w:t>10-year vision:</w:t>
      </w:r>
    </w:p>
    <w:p w14:paraId="4F10B400" w14:textId="561873DF" w:rsidR="000F184F" w:rsidRPr="00E327E0" w:rsidRDefault="00267C3E" w:rsidP="000F184F">
      <w:r w:rsidRPr="00267C3E">
        <w:t>Broomhill and Butler’s Hill will be a place where residents of all ages can access high quality learning opportunities that build confidence, skills, and aspirations. Strong partnerships between schools, community organisations, and employers will support children, young people, and adults into learning and future careers. Digital inclusion, adult learning, and SEND support will be strengthened, ensuring everyone has the skills they need to thrive in education, work, and daily life.</w:t>
      </w:r>
    </w:p>
    <w:p w14:paraId="4ED63945" w14:textId="77777777" w:rsidR="000F184F" w:rsidRPr="00E327E0" w:rsidRDefault="000F184F" w:rsidP="000F184F">
      <w:pPr>
        <w:pStyle w:val="Heading3"/>
      </w:pPr>
      <w:r w:rsidRPr="00E327E0">
        <w:t>Focus areas and themes:</w:t>
      </w:r>
    </w:p>
    <w:p w14:paraId="405013A0" w14:textId="492B40B4" w:rsidR="00267C3E" w:rsidRDefault="00267C3E" w:rsidP="00267C3E">
      <w:r w:rsidRPr="00267C3E">
        <w:rPr>
          <w:rStyle w:val="Heading4Char"/>
        </w:rPr>
        <w:t xml:space="preserve">Adult Learning </w:t>
      </w:r>
      <w:r w:rsidRPr="00267C3E">
        <w:rPr>
          <w:rStyle w:val="Heading4Char"/>
        </w:rPr>
        <w:t>and</w:t>
      </w:r>
      <w:r w:rsidRPr="00267C3E">
        <w:rPr>
          <w:rStyle w:val="Heading4Char"/>
        </w:rPr>
        <w:t xml:space="preserve"> Lifelong Skills</w:t>
      </w:r>
      <w:r>
        <w:t xml:space="preserve"> Expanding access to local adult learning opportunities. Ensuring residents can gain skills that support employment, wellbeing, and independence.</w:t>
      </w:r>
    </w:p>
    <w:p w14:paraId="5B0DC6F4" w14:textId="75121359" w:rsidR="00267C3E" w:rsidRDefault="00267C3E" w:rsidP="00267C3E">
      <w:r w:rsidRPr="00267C3E">
        <w:rPr>
          <w:rStyle w:val="Heading4Char"/>
        </w:rPr>
        <w:t xml:space="preserve">School Engagement </w:t>
      </w:r>
      <w:r w:rsidRPr="00267C3E">
        <w:rPr>
          <w:rStyle w:val="Heading4Char"/>
        </w:rPr>
        <w:t>and</w:t>
      </w:r>
      <w:r w:rsidRPr="00267C3E">
        <w:rPr>
          <w:rStyle w:val="Heading4Char"/>
        </w:rPr>
        <w:t xml:space="preserve"> Family Learning</w:t>
      </w:r>
      <w:r>
        <w:t xml:space="preserve"> Strengthening relationships between schools, families, and community partners. Improving communication, creating joint projects, and increasing awareness of local support to help families feel connected and engaged in learning.</w:t>
      </w:r>
    </w:p>
    <w:p w14:paraId="0B5FDAAB" w14:textId="0F7BCAA7" w:rsidR="50FEDDD4" w:rsidRPr="00E327E0" w:rsidRDefault="00267C3E" w:rsidP="00267C3E">
      <w:r w:rsidRPr="00267C3E">
        <w:rPr>
          <w:rStyle w:val="Heading4Char"/>
        </w:rPr>
        <w:t xml:space="preserve">Support for SEND Learners </w:t>
      </w:r>
      <w:r w:rsidRPr="00267C3E">
        <w:rPr>
          <w:rStyle w:val="Heading4Char"/>
        </w:rPr>
        <w:t>and</w:t>
      </w:r>
      <w:r w:rsidRPr="00267C3E">
        <w:rPr>
          <w:rStyle w:val="Heading4Char"/>
        </w:rPr>
        <w:t xml:space="preserve"> Families</w:t>
      </w:r>
      <w:r>
        <w:t xml:space="preserve"> Working closely with schools, families, and SEND organisations to improve access to SEND support, peer groups, information, and local services.</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69A8B4EF" w14:textId="77777777" w:rsidTr="00FA285B">
        <w:trPr>
          <w:trHeight w:val="567"/>
        </w:trPr>
        <w:tc>
          <w:tcPr>
            <w:tcW w:w="1008" w:type="pct"/>
            <w:shd w:val="clear" w:color="auto" w:fill="D9D9D9" w:themeFill="background1" w:themeFillShade="D9"/>
            <w:vAlign w:val="center"/>
          </w:tcPr>
          <w:p w14:paraId="77549A59" w14:textId="77777777" w:rsidR="50FEDDD4" w:rsidRPr="00E327E0" w:rsidRDefault="50FEDDD4" w:rsidP="00FA285B">
            <w:pPr>
              <w:pStyle w:val="Tabletext"/>
              <w:jc w:val="center"/>
              <w:rPr>
                <w:b/>
                <w:bCs/>
              </w:rPr>
            </w:pPr>
            <w:r w:rsidRPr="00E327E0">
              <w:rPr>
                <w:b/>
                <w:bCs/>
              </w:rPr>
              <w:t>Objective</w:t>
            </w:r>
          </w:p>
        </w:tc>
        <w:tc>
          <w:tcPr>
            <w:tcW w:w="1008" w:type="pct"/>
            <w:shd w:val="clear" w:color="auto" w:fill="D9D9D9" w:themeFill="background1" w:themeFillShade="D9"/>
            <w:vAlign w:val="center"/>
          </w:tcPr>
          <w:p w14:paraId="03B24C6F" w14:textId="77777777" w:rsidR="50FEDDD4" w:rsidRPr="00E327E0" w:rsidRDefault="50FEDDD4" w:rsidP="00FA285B">
            <w:pPr>
              <w:pStyle w:val="Tabletext"/>
              <w:jc w:val="center"/>
              <w:rPr>
                <w:b/>
                <w:bCs/>
              </w:rPr>
            </w:pPr>
            <w:r w:rsidRPr="00E327E0">
              <w:rPr>
                <w:b/>
                <w:bCs/>
              </w:rPr>
              <w:t>1-year actions</w:t>
            </w:r>
          </w:p>
        </w:tc>
        <w:tc>
          <w:tcPr>
            <w:tcW w:w="935" w:type="pct"/>
            <w:shd w:val="clear" w:color="auto" w:fill="D9D9D9" w:themeFill="background1" w:themeFillShade="D9"/>
            <w:vAlign w:val="center"/>
          </w:tcPr>
          <w:p w14:paraId="6A2AFACA" w14:textId="77777777" w:rsidR="50FEDDD4" w:rsidRPr="00E327E0" w:rsidRDefault="50FEDDD4" w:rsidP="00FA285B">
            <w:pPr>
              <w:pStyle w:val="Tabletext"/>
              <w:jc w:val="center"/>
              <w:rPr>
                <w:b/>
                <w:bCs/>
              </w:rPr>
            </w:pPr>
            <w:r w:rsidRPr="00E327E0">
              <w:rPr>
                <w:b/>
                <w:bCs/>
              </w:rPr>
              <w:t>3-year actions</w:t>
            </w:r>
          </w:p>
        </w:tc>
        <w:tc>
          <w:tcPr>
            <w:tcW w:w="1040" w:type="pct"/>
            <w:shd w:val="clear" w:color="auto" w:fill="D9D9D9" w:themeFill="background1" w:themeFillShade="D9"/>
            <w:vAlign w:val="center"/>
          </w:tcPr>
          <w:p w14:paraId="0DE407A1" w14:textId="77777777" w:rsidR="50FEDDD4" w:rsidRPr="00E327E0" w:rsidRDefault="50FEDDD4" w:rsidP="00FA285B">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000562B7" w14:textId="77777777" w:rsidR="50FEDDD4" w:rsidRPr="00E327E0" w:rsidRDefault="50FEDDD4" w:rsidP="00FA285B">
            <w:pPr>
              <w:pStyle w:val="Tabletext"/>
              <w:jc w:val="center"/>
              <w:rPr>
                <w:b/>
                <w:bCs/>
              </w:rPr>
            </w:pPr>
            <w:r w:rsidRPr="00E327E0">
              <w:rPr>
                <w:b/>
                <w:bCs/>
              </w:rPr>
              <w:t>Lead</w:t>
            </w:r>
          </w:p>
        </w:tc>
      </w:tr>
      <w:tr w:rsidR="50FEDDD4" w:rsidRPr="00E327E0" w14:paraId="007A9A17" w14:textId="77777777" w:rsidTr="000F184F">
        <w:trPr>
          <w:trHeight w:val="300"/>
        </w:trPr>
        <w:tc>
          <w:tcPr>
            <w:tcW w:w="1008" w:type="pct"/>
            <w:shd w:val="clear" w:color="auto" w:fill="D9D9D9" w:themeFill="background1" w:themeFillShade="D9"/>
          </w:tcPr>
          <w:p w14:paraId="08322659" w14:textId="0A24EEF6" w:rsidR="50FEDDD4" w:rsidRPr="00E327E0" w:rsidRDefault="00267C3E" w:rsidP="00FA285B">
            <w:pPr>
              <w:pStyle w:val="Tabletext"/>
              <w:rPr>
                <w:b/>
                <w:bCs/>
              </w:rPr>
            </w:pPr>
            <w:r w:rsidRPr="00267C3E">
              <w:rPr>
                <w:b/>
                <w:bCs/>
              </w:rPr>
              <w:t>Expand local adult learning offer.</w:t>
            </w:r>
          </w:p>
        </w:tc>
        <w:tc>
          <w:tcPr>
            <w:tcW w:w="1008" w:type="pct"/>
          </w:tcPr>
          <w:p w14:paraId="06F5C66E" w14:textId="20E0FEE6" w:rsidR="50FEDDD4" w:rsidRPr="00E327E0" w:rsidRDefault="005A3561" w:rsidP="00FA285B">
            <w:pPr>
              <w:pStyle w:val="Tabletext"/>
            </w:pPr>
            <w:r w:rsidRPr="005A3561">
              <w:t>Work with education providers to offer more local courses such as ESOL, digital basics, budgeting, and confidence building sessions.</w:t>
            </w:r>
          </w:p>
        </w:tc>
        <w:tc>
          <w:tcPr>
            <w:tcW w:w="935" w:type="pct"/>
          </w:tcPr>
          <w:p w14:paraId="1DCA0FE1" w14:textId="41BABE0F" w:rsidR="50FEDDD4" w:rsidRPr="00E327E0" w:rsidRDefault="005A3561" w:rsidP="00FA285B">
            <w:pPr>
              <w:pStyle w:val="Tabletext"/>
            </w:pPr>
            <w:r w:rsidRPr="005A3561">
              <w:t>Develop a regular programme of adult learning delivered within the community, including accredited training, employability skills, and family learning sessions.</w:t>
            </w:r>
          </w:p>
        </w:tc>
        <w:tc>
          <w:tcPr>
            <w:tcW w:w="1040" w:type="pct"/>
          </w:tcPr>
          <w:p w14:paraId="6BCFDAC4" w14:textId="56E6929F" w:rsidR="50FEDDD4" w:rsidRPr="00E327E0" w:rsidRDefault="005A3561" w:rsidP="00FA285B">
            <w:pPr>
              <w:pStyle w:val="Tabletext"/>
            </w:pPr>
            <w:r w:rsidRPr="005A3561">
              <w:t>Increased participation in adult learning; improved confidence, skills, and progression into further training or employment.</w:t>
            </w:r>
          </w:p>
        </w:tc>
        <w:tc>
          <w:tcPr>
            <w:tcW w:w="1008" w:type="pct"/>
          </w:tcPr>
          <w:p w14:paraId="20087B9B" w14:textId="4E4FD5E0" w:rsidR="50FEDDD4" w:rsidRPr="00E327E0" w:rsidRDefault="005A3561" w:rsidP="00FA285B">
            <w:pPr>
              <w:pStyle w:val="Tabletext"/>
            </w:pPr>
            <w:r w:rsidRPr="005A3561">
              <w:t>Education Providers</w:t>
            </w:r>
          </w:p>
        </w:tc>
      </w:tr>
      <w:tr w:rsidR="50FEDDD4" w:rsidRPr="00E327E0" w14:paraId="27E631BF" w14:textId="77777777" w:rsidTr="000F184F">
        <w:trPr>
          <w:trHeight w:val="300"/>
        </w:trPr>
        <w:tc>
          <w:tcPr>
            <w:tcW w:w="1008" w:type="pct"/>
            <w:shd w:val="clear" w:color="auto" w:fill="D9D9D9" w:themeFill="background1" w:themeFillShade="D9"/>
          </w:tcPr>
          <w:p w14:paraId="7A762158" w14:textId="7AA39EAC" w:rsidR="50FEDDD4" w:rsidRPr="00FE7252" w:rsidRDefault="00FE7252" w:rsidP="00FA285B">
            <w:pPr>
              <w:pStyle w:val="Tabletext"/>
              <w:rPr>
                <w:b/>
                <w:bCs/>
              </w:rPr>
            </w:pPr>
            <w:r w:rsidRPr="00FE7252">
              <w:rPr>
                <w:b/>
                <w:bCs/>
              </w:rPr>
              <w:t>Improve engagement with local schools.</w:t>
            </w:r>
          </w:p>
        </w:tc>
        <w:tc>
          <w:tcPr>
            <w:tcW w:w="1008" w:type="pct"/>
          </w:tcPr>
          <w:p w14:paraId="20EA27A1" w14:textId="25E06FDE" w:rsidR="50FEDDD4" w:rsidRPr="00E327E0" w:rsidRDefault="00FE7252" w:rsidP="00FA285B">
            <w:pPr>
              <w:pStyle w:val="Tabletext"/>
              <w:rPr>
                <w:rFonts w:eastAsia="Arial"/>
                <w:szCs w:val="22"/>
              </w:rPr>
            </w:pPr>
            <w:r w:rsidRPr="00BF6FF3">
              <w:t xml:space="preserve">Share updates through school platforms (e.g., Class Dojo). Strengthen relationships with local schools to raise awareness of community </w:t>
            </w:r>
            <w:r w:rsidRPr="00BF6FF3">
              <w:lastRenderedPageBreak/>
              <w:t>programmes and family support.</w:t>
            </w:r>
          </w:p>
        </w:tc>
        <w:tc>
          <w:tcPr>
            <w:tcW w:w="935" w:type="pct"/>
          </w:tcPr>
          <w:p w14:paraId="51FF17D7" w14:textId="2178A9FC" w:rsidR="50FEDDD4" w:rsidRPr="00E327E0" w:rsidRDefault="00FE7252" w:rsidP="00FA285B">
            <w:pPr>
              <w:pStyle w:val="Tabletext"/>
            </w:pPr>
            <w:r w:rsidRPr="00465E85">
              <w:lastRenderedPageBreak/>
              <w:t>Co</w:t>
            </w:r>
            <w:r w:rsidRPr="00465E85">
              <w:noBreakHyphen/>
              <w:t xml:space="preserve">develop joint projects with schools, such as family learning, careers sessions, and community events. Expand communication </w:t>
            </w:r>
            <w:r w:rsidRPr="00465E85">
              <w:lastRenderedPageBreak/>
              <w:t>channels to ensure families stay connected and informed.</w:t>
            </w:r>
          </w:p>
        </w:tc>
        <w:tc>
          <w:tcPr>
            <w:tcW w:w="1040" w:type="pct"/>
          </w:tcPr>
          <w:p w14:paraId="42427077" w14:textId="701B86AE" w:rsidR="50FEDDD4" w:rsidRPr="00E327E0" w:rsidRDefault="00FE7252" w:rsidP="00FA285B">
            <w:pPr>
              <w:pStyle w:val="Tabletext"/>
            </w:pPr>
            <w:r w:rsidRPr="00465E85">
              <w:lastRenderedPageBreak/>
              <w:t>Improved collaboration between schools and the community; families more aware of local support</w:t>
            </w:r>
            <w:r>
              <w:t xml:space="preserve"> and activities.</w:t>
            </w:r>
          </w:p>
        </w:tc>
        <w:tc>
          <w:tcPr>
            <w:tcW w:w="1008" w:type="pct"/>
          </w:tcPr>
          <w:p w14:paraId="09E16B83" w14:textId="291BCEB7" w:rsidR="50FEDDD4" w:rsidRPr="00E327E0" w:rsidRDefault="00FE7252" w:rsidP="00FA285B">
            <w:pPr>
              <w:pStyle w:val="Tabletext"/>
            </w:pPr>
            <w:r w:rsidRPr="004D5CF9">
              <w:t>Schools / Community Partnership</w:t>
            </w:r>
          </w:p>
        </w:tc>
      </w:tr>
      <w:tr w:rsidR="50FEDDD4" w:rsidRPr="00E327E0" w14:paraId="3B341302" w14:textId="77777777" w:rsidTr="000F184F">
        <w:trPr>
          <w:trHeight w:val="300"/>
        </w:trPr>
        <w:tc>
          <w:tcPr>
            <w:tcW w:w="1008" w:type="pct"/>
            <w:shd w:val="clear" w:color="auto" w:fill="D9D9D9" w:themeFill="background1" w:themeFillShade="D9"/>
          </w:tcPr>
          <w:p w14:paraId="450F25DB" w14:textId="4A0640B7" w:rsidR="50FEDDD4" w:rsidRPr="00FE7252" w:rsidRDefault="00FE7252" w:rsidP="00FA285B">
            <w:pPr>
              <w:pStyle w:val="Tabletext"/>
              <w:rPr>
                <w:b/>
                <w:bCs/>
              </w:rPr>
            </w:pPr>
            <w:r w:rsidRPr="00FE7252">
              <w:rPr>
                <w:b/>
                <w:bCs/>
              </w:rPr>
              <w:t>Improve digital inclusion within the community.</w:t>
            </w:r>
          </w:p>
        </w:tc>
        <w:tc>
          <w:tcPr>
            <w:tcW w:w="1008" w:type="pct"/>
          </w:tcPr>
          <w:p w14:paraId="712C289C" w14:textId="2E08322D" w:rsidR="50FEDDD4" w:rsidRPr="00E327E0" w:rsidRDefault="00FE7252" w:rsidP="00FA285B">
            <w:pPr>
              <w:pStyle w:val="Tabletext"/>
            </w:pPr>
            <w:r w:rsidRPr="00083C6A">
              <w:t xml:space="preserve">Promote access to basic IT support </w:t>
            </w:r>
            <w:r>
              <w:t>within the community</w:t>
            </w:r>
            <w:r w:rsidRPr="00083C6A">
              <w:t>. Identify residents who need support with online forms, benefits, and digital skills.</w:t>
            </w:r>
          </w:p>
        </w:tc>
        <w:tc>
          <w:tcPr>
            <w:tcW w:w="935" w:type="pct"/>
          </w:tcPr>
          <w:p w14:paraId="461ED1A5" w14:textId="5D4F9626" w:rsidR="50FEDDD4" w:rsidRPr="00E327E0" w:rsidRDefault="00FE7252" w:rsidP="00FA285B">
            <w:pPr>
              <w:pStyle w:val="Tabletext"/>
              <w:rPr>
                <w:rFonts w:ascii="Aptos" w:hAnsi="Aptos" w:cs="Aptos"/>
              </w:rPr>
            </w:pPr>
            <w:r w:rsidRPr="00AB108F">
              <w:t>Expand access to refurbished tech and digital skills training through partners.</w:t>
            </w:r>
          </w:p>
        </w:tc>
        <w:tc>
          <w:tcPr>
            <w:tcW w:w="1040" w:type="pct"/>
          </w:tcPr>
          <w:p w14:paraId="275D9337" w14:textId="7B12414A" w:rsidR="0016077A" w:rsidRPr="00E327E0" w:rsidRDefault="00FE7252" w:rsidP="00FA285B">
            <w:pPr>
              <w:pStyle w:val="Tabletext"/>
            </w:pPr>
            <w:r w:rsidRPr="00AB108F">
              <w:t>Increased digital confidence; reduced barriers to accessing online services; more residents equipped with essential digital skills for work and daily life.</w:t>
            </w:r>
          </w:p>
        </w:tc>
        <w:tc>
          <w:tcPr>
            <w:tcW w:w="1008" w:type="pct"/>
          </w:tcPr>
          <w:p w14:paraId="4BE56A83" w14:textId="5AD058FA" w:rsidR="50FEDDD4" w:rsidRPr="00E327E0" w:rsidRDefault="00FE7252" w:rsidP="00FA285B">
            <w:pPr>
              <w:pStyle w:val="Tabletext"/>
            </w:pPr>
            <w:r w:rsidRPr="00AB108F">
              <w:t>Digital Skills Providers / Community Hubs</w:t>
            </w:r>
          </w:p>
        </w:tc>
      </w:tr>
      <w:tr w:rsidR="50FEDDD4" w:rsidRPr="00E327E0" w14:paraId="7B4E5478" w14:textId="77777777" w:rsidTr="000F184F">
        <w:trPr>
          <w:trHeight w:val="300"/>
        </w:trPr>
        <w:tc>
          <w:tcPr>
            <w:tcW w:w="1008" w:type="pct"/>
            <w:shd w:val="clear" w:color="auto" w:fill="D9D9D9" w:themeFill="background1" w:themeFillShade="D9"/>
          </w:tcPr>
          <w:p w14:paraId="57CA1163" w14:textId="326885D1" w:rsidR="50FEDDD4" w:rsidRPr="00E327E0" w:rsidRDefault="00FE7252" w:rsidP="00FA285B">
            <w:pPr>
              <w:pStyle w:val="Tabletext"/>
              <w:rPr>
                <w:b/>
                <w:bCs/>
              </w:rPr>
            </w:pPr>
            <w:r w:rsidRPr="00FE7252">
              <w:rPr>
                <w:b/>
                <w:bCs/>
              </w:rPr>
              <w:t>Support families with Special Educational Needs and Disabilities.</w:t>
            </w:r>
          </w:p>
        </w:tc>
        <w:tc>
          <w:tcPr>
            <w:tcW w:w="1008" w:type="pct"/>
          </w:tcPr>
          <w:p w14:paraId="7E09DEC0" w14:textId="6667C8AE" w:rsidR="50FEDDD4" w:rsidRPr="00E327E0" w:rsidRDefault="00FE7252" w:rsidP="00FA285B">
            <w:pPr>
              <w:pStyle w:val="Tabletext"/>
            </w:pPr>
            <w:r w:rsidRPr="005A62B7">
              <w:t>Strengthen relationships with SEND support organisations; identify gaps in local provision through parent</w:t>
            </w:r>
            <w:r>
              <w:t xml:space="preserve">, </w:t>
            </w:r>
            <w:r w:rsidRPr="005A62B7">
              <w:t>school</w:t>
            </w:r>
            <w:r>
              <w:t xml:space="preserve"> and community</w:t>
            </w:r>
            <w:r w:rsidRPr="005A62B7">
              <w:t xml:space="preserve"> feedback</w:t>
            </w:r>
            <w:r>
              <w:t>.</w:t>
            </w:r>
          </w:p>
        </w:tc>
        <w:tc>
          <w:tcPr>
            <w:tcW w:w="935" w:type="pct"/>
          </w:tcPr>
          <w:p w14:paraId="5BB35925" w14:textId="750BCD0E" w:rsidR="50FEDDD4" w:rsidRPr="00E327E0" w:rsidRDefault="00FE7252" w:rsidP="00FA285B">
            <w:pPr>
              <w:pStyle w:val="Tabletext"/>
              <w:rPr>
                <w:rFonts w:ascii="Aptos" w:hAnsi="Aptos" w:cs="Aptos"/>
              </w:rPr>
            </w:pPr>
            <w:r w:rsidRPr="009116E2">
              <w:t>Develop tailored programmes and support groups for SEND learners and their families, including workshops, peer support, and improved access to specialist services.</w:t>
            </w:r>
          </w:p>
        </w:tc>
        <w:tc>
          <w:tcPr>
            <w:tcW w:w="1040" w:type="pct"/>
          </w:tcPr>
          <w:p w14:paraId="0A6FC1C7" w14:textId="52E541D2" w:rsidR="50FEDDD4" w:rsidRPr="00E327E0" w:rsidRDefault="00FE7252" w:rsidP="00FA285B">
            <w:pPr>
              <w:pStyle w:val="Tabletext"/>
            </w:pPr>
            <w:r w:rsidRPr="00B91F76">
              <w:t>Improved support for SEND learners and families; better access to guidance and specialist provision; increased confidence and inclusion.</w:t>
            </w:r>
          </w:p>
        </w:tc>
        <w:tc>
          <w:tcPr>
            <w:tcW w:w="1008" w:type="pct"/>
          </w:tcPr>
          <w:p w14:paraId="7C69A0E4" w14:textId="6E378E98" w:rsidR="50FEDDD4" w:rsidRPr="00E327E0" w:rsidRDefault="00FE7252" w:rsidP="00FA285B">
            <w:pPr>
              <w:pStyle w:val="Tabletext"/>
            </w:pPr>
            <w:r>
              <w:t>Nottinghamshire County Council (NCC) SEND Co-production officers / Family Hub</w:t>
            </w:r>
          </w:p>
        </w:tc>
      </w:tr>
    </w:tbl>
    <w:p w14:paraId="070B735D" w14:textId="77777777" w:rsidR="00FA285B" w:rsidRPr="00E327E0" w:rsidRDefault="00FA285B" w:rsidP="000F184F">
      <w:pPr>
        <w:sectPr w:rsidR="00FA285B" w:rsidRPr="00E327E0" w:rsidSect="008F5FE6">
          <w:pgSz w:w="16840" w:h="11910" w:orient="landscape"/>
          <w:pgMar w:top="840" w:right="708" w:bottom="280" w:left="708" w:header="720" w:footer="720" w:gutter="0"/>
          <w:cols w:space="720"/>
        </w:sectPr>
      </w:pPr>
    </w:p>
    <w:p w14:paraId="5D555C53" w14:textId="77777777" w:rsidR="00E57EDF" w:rsidRPr="00E327E0" w:rsidRDefault="000F184F" w:rsidP="000F184F">
      <w:pPr>
        <w:pStyle w:val="boxedheading3"/>
      </w:pPr>
      <w:r w:rsidRPr="00E327E0">
        <w:lastRenderedPageBreak/>
        <w:t>System development</w:t>
      </w:r>
    </w:p>
    <w:p w14:paraId="2EC3B611" w14:textId="77777777" w:rsidR="000F184F" w:rsidRPr="00E327E0" w:rsidRDefault="000F184F" w:rsidP="000F184F">
      <w:pPr>
        <w:pStyle w:val="Heading3"/>
      </w:pPr>
      <w:r w:rsidRPr="00E327E0">
        <w:t>10-year vision:</w:t>
      </w:r>
    </w:p>
    <w:p w14:paraId="252C82D1" w14:textId="51C70316" w:rsidR="50FEDDD4" w:rsidRPr="00E327E0" w:rsidRDefault="002C00E3" w:rsidP="000F184F">
      <w:r w:rsidRPr="002C00E3">
        <w:t>Broomhill and Butler’s Hill will have a strong, collaborative local system where partners work seamlessly together with clear roles, shared priorities, and open communication. Resident voice will shape decisions through ongoing “You Said, We Did” feedback, and a culture of shared learning will ensure services continually improve. Sustainable funding and coordinated partnership working will create a resilient system that delivers consistent, effective support for the community.</w:t>
      </w:r>
    </w:p>
    <w:p w14:paraId="37A36132" w14:textId="77777777" w:rsidR="000F184F" w:rsidRPr="00E327E0" w:rsidRDefault="000F184F" w:rsidP="000F184F">
      <w:pPr>
        <w:pStyle w:val="Heading3"/>
      </w:pPr>
      <w:r w:rsidRPr="00E327E0">
        <w:t>Focus areas and themes:</w:t>
      </w:r>
    </w:p>
    <w:p w14:paraId="7E79A83E" w14:textId="2DF6B87A" w:rsidR="002C00E3" w:rsidRPr="00741FCB" w:rsidRDefault="002C00E3" w:rsidP="002C00E3">
      <w:pPr>
        <w:rPr>
          <w:b/>
          <w:bCs/>
        </w:rPr>
      </w:pPr>
      <w:r w:rsidRPr="002C00E3">
        <w:rPr>
          <w:rStyle w:val="Heading4Char"/>
        </w:rPr>
        <w:t xml:space="preserve">Clear Roles </w:t>
      </w:r>
      <w:r w:rsidRPr="002C00E3">
        <w:rPr>
          <w:rStyle w:val="Heading4Char"/>
        </w:rPr>
        <w:t>and</w:t>
      </w:r>
      <w:r w:rsidRPr="002C00E3">
        <w:rPr>
          <w:rStyle w:val="Heading4Char"/>
        </w:rPr>
        <w:t xml:space="preserve"> Shared Responsibilities</w:t>
      </w:r>
      <w:r>
        <w:rPr>
          <w:b/>
          <w:bCs/>
        </w:rPr>
        <w:t xml:space="preserve"> </w:t>
      </w:r>
      <w:r w:rsidRPr="00741FCB">
        <w:t xml:space="preserve">Ensuring all partners understand their roles, strengths, and contributions within the partnership. </w:t>
      </w:r>
    </w:p>
    <w:p w14:paraId="11D489C4" w14:textId="3C7269DE" w:rsidR="000F184F" w:rsidRPr="00E327E0" w:rsidRDefault="002C00E3" w:rsidP="002C00E3">
      <w:r w:rsidRPr="002C00E3">
        <w:rPr>
          <w:rStyle w:val="Heading4Char"/>
        </w:rPr>
        <w:t xml:space="preserve">Resident Voice </w:t>
      </w:r>
      <w:r w:rsidRPr="002C00E3">
        <w:rPr>
          <w:rStyle w:val="Heading4Char"/>
        </w:rPr>
        <w:t>and</w:t>
      </w:r>
      <w:r w:rsidRPr="002C00E3">
        <w:rPr>
          <w:rStyle w:val="Heading4Char"/>
        </w:rPr>
        <w:t xml:space="preserve"> “You Said, We Did”</w:t>
      </w:r>
      <w:r w:rsidRPr="1AA846DC">
        <w:rPr>
          <w:b/>
          <w:bCs/>
        </w:rPr>
        <w:t xml:space="preserve"> </w:t>
      </w:r>
      <w:r>
        <w:t>Embedding ongoing feedback into decision making. Strengthening accountability through regular updates that show how resident insight directly shapes local action, priorities, and improvements. </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3A02CE2D" w14:textId="77777777" w:rsidTr="00FA285B">
        <w:trPr>
          <w:trHeight w:val="567"/>
        </w:trPr>
        <w:tc>
          <w:tcPr>
            <w:tcW w:w="1008" w:type="pct"/>
            <w:shd w:val="clear" w:color="auto" w:fill="D9D9D9" w:themeFill="background1" w:themeFillShade="D9"/>
            <w:vAlign w:val="center"/>
          </w:tcPr>
          <w:p w14:paraId="21B5EC70" w14:textId="77777777" w:rsidR="50FEDDD4" w:rsidRPr="00E327E0" w:rsidRDefault="50FEDDD4" w:rsidP="00FA285B">
            <w:pPr>
              <w:pStyle w:val="Tabletext"/>
              <w:jc w:val="center"/>
              <w:rPr>
                <w:b/>
                <w:bCs/>
              </w:rPr>
            </w:pPr>
            <w:r w:rsidRPr="00E327E0">
              <w:rPr>
                <w:b/>
                <w:bCs/>
              </w:rPr>
              <w:t>Objective</w:t>
            </w:r>
          </w:p>
        </w:tc>
        <w:tc>
          <w:tcPr>
            <w:tcW w:w="1008" w:type="pct"/>
            <w:shd w:val="clear" w:color="auto" w:fill="D9D9D9" w:themeFill="background1" w:themeFillShade="D9"/>
            <w:vAlign w:val="center"/>
          </w:tcPr>
          <w:p w14:paraId="5B3C3C0F" w14:textId="77777777" w:rsidR="50FEDDD4" w:rsidRPr="00E327E0" w:rsidRDefault="50FEDDD4" w:rsidP="00FA285B">
            <w:pPr>
              <w:pStyle w:val="Tabletext"/>
              <w:jc w:val="center"/>
              <w:rPr>
                <w:b/>
                <w:bCs/>
              </w:rPr>
            </w:pPr>
            <w:r w:rsidRPr="00E327E0">
              <w:rPr>
                <w:b/>
                <w:bCs/>
              </w:rPr>
              <w:t>1-year actions</w:t>
            </w:r>
          </w:p>
        </w:tc>
        <w:tc>
          <w:tcPr>
            <w:tcW w:w="935" w:type="pct"/>
            <w:shd w:val="clear" w:color="auto" w:fill="D9D9D9" w:themeFill="background1" w:themeFillShade="D9"/>
            <w:vAlign w:val="center"/>
          </w:tcPr>
          <w:p w14:paraId="30D8EE35" w14:textId="77777777" w:rsidR="50FEDDD4" w:rsidRPr="00E327E0" w:rsidRDefault="50FEDDD4" w:rsidP="00FA285B">
            <w:pPr>
              <w:pStyle w:val="Tabletext"/>
              <w:jc w:val="center"/>
              <w:rPr>
                <w:b/>
                <w:bCs/>
              </w:rPr>
            </w:pPr>
            <w:r w:rsidRPr="00E327E0">
              <w:rPr>
                <w:b/>
                <w:bCs/>
              </w:rPr>
              <w:t>3-year actions</w:t>
            </w:r>
          </w:p>
        </w:tc>
        <w:tc>
          <w:tcPr>
            <w:tcW w:w="1040" w:type="pct"/>
            <w:shd w:val="clear" w:color="auto" w:fill="D9D9D9" w:themeFill="background1" w:themeFillShade="D9"/>
            <w:vAlign w:val="center"/>
          </w:tcPr>
          <w:p w14:paraId="0D372A2B" w14:textId="77777777" w:rsidR="50FEDDD4" w:rsidRPr="00E327E0" w:rsidRDefault="50FEDDD4" w:rsidP="00FA285B">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18596EF8" w14:textId="77777777" w:rsidR="50FEDDD4" w:rsidRPr="00E327E0" w:rsidRDefault="50FEDDD4" w:rsidP="00FA285B">
            <w:pPr>
              <w:pStyle w:val="Tabletext"/>
              <w:jc w:val="center"/>
              <w:rPr>
                <w:b/>
                <w:bCs/>
              </w:rPr>
            </w:pPr>
            <w:r w:rsidRPr="00E327E0">
              <w:rPr>
                <w:b/>
                <w:bCs/>
              </w:rPr>
              <w:t>Lead</w:t>
            </w:r>
          </w:p>
        </w:tc>
      </w:tr>
      <w:tr w:rsidR="50FEDDD4" w:rsidRPr="00E327E0" w14:paraId="47072641" w14:textId="77777777" w:rsidTr="000F184F">
        <w:trPr>
          <w:trHeight w:val="300"/>
        </w:trPr>
        <w:tc>
          <w:tcPr>
            <w:tcW w:w="1008" w:type="pct"/>
            <w:shd w:val="clear" w:color="auto" w:fill="D9D9D9" w:themeFill="background1" w:themeFillShade="D9"/>
          </w:tcPr>
          <w:p w14:paraId="18AC6306" w14:textId="1E79C35B" w:rsidR="50FEDDD4" w:rsidRPr="00E327E0" w:rsidRDefault="00A14575" w:rsidP="00FA285B">
            <w:pPr>
              <w:pStyle w:val="Tabletext"/>
              <w:rPr>
                <w:b/>
                <w:bCs/>
              </w:rPr>
            </w:pPr>
            <w:r w:rsidRPr="00A14575">
              <w:rPr>
                <w:b/>
                <w:bCs/>
              </w:rPr>
              <w:t>Clarify partner roles</w:t>
            </w:r>
          </w:p>
        </w:tc>
        <w:tc>
          <w:tcPr>
            <w:tcW w:w="1008" w:type="pct"/>
          </w:tcPr>
          <w:p w14:paraId="285FAC61" w14:textId="2D99C83E" w:rsidR="50FEDDD4" w:rsidRPr="00E327E0" w:rsidRDefault="00A14575" w:rsidP="00FA285B">
            <w:pPr>
              <w:pStyle w:val="Tabletext"/>
              <w:rPr>
                <w:rFonts w:eastAsia="Arial"/>
              </w:rPr>
            </w:pPr>
            <w:r w:rsidRPr="00A14575">
              <w:t xml:space="preserve">Confirm who is actively involved in the partnership and what each organisation contributes. Map strengths, resources, and delivery capacity. Establish clear expectations for communication and </w:t>
            </w:r>
            <w:proofErr w:type="gramStart"/>
            <w:r w:rsidRPr="00A14575">
              <w:t>attendance.</w:t>
            </w:r>
            <w:r w:rsidR="00B87097" w:rsidRPr="00E327E0">
              <w:t>.</w:t>
            </w:r>
            <w:proofErr w:type="gramEnd"/>
          </w:p>
        </w:tc>
        <w:tc>
          <w:tcPr>
            <w:tcW w:w="935" w:type="pct"/>
          </w:tcPr>
          <w:p w14:paraId="7964DED9" w14:textId="711C8636" w:rsidR="50FEDDD4" w:rsidRPr="00E327E0" w:rsidRDefault="00A14575" w:rsidP="00FA285B">
            <w:pPr>
              <w:pStyle w:val="Tabletext"/>
            </w:pPr>
            <w:r w:rsidRPr="00A14575">
              <w:t xml:space="preserve">Maintain an updated partnership structure with defined leads for each workstream, refreshed annually. Embed clear roles within community hubs, </w:t>
            </w:r>
            <w:proofErr w:type="gramStart"/>
            <w:r w:rsidRPr="00A14575">
              <w:t>sub groups</w:t>
            </w:r>
            <w:proofErr w:type="gramEnd"/>
            <w:r w:rsidRPr="00A14575">
              <w:t>, and system wide projects</w:t>
            </w:r>
          </w:p>
        </w:tc>
        <w:tc>
          <w:tcPr>
            <w:tcW w:w="1040" w:type="pct"/>
          </w:tcPr>
          <w:p w14:paraId="2DC63454" w14:textId="29B95496" w:rsidR="50FEDDD4" w:rsidRPr="00E327E0" w:rsidRDefault="00A14575" w:rsidP="00FA285B">
            <w:pPr>
              <w:pStyle w:val="Tabletext"/>
            </w:pPr>
            <w:r w:rsidRPr="00A14575">
              <w:t xml:space="preserve">A clear, confident partnership with </w:t>
            </w:r>
            <w:proofErr w:type="spellStart"/>
            <w:r w:rsidRPr="00A14575">
              <w:t>well defined</w:t>
            </w:r>
            <w:proofErr w:type="spellEnd"/>
            <w:r w:rsidRPr="00A14575">
              <w:t xml:space="preserve"> roles. Reduced duplication, improved communication, and stronger collaboration across organisations.</w:t>
            </w:r>
          </w:p>
        </w:tc>
        <w:tc>
          <w:tcPr>
            <w:tcW w:w="1008" w:type="pct"/>
          </w:tcPr>
          <w:p w14:paraId="27D239FB" w14:textId="7161771B" w:rsidR="50FEDDD4" w:rsidRPr="00E327E0" w:rsidRDefault="00A14575" w:rsidP="00FA285B">
            <w:pPr>
              <w:pStyle w:val="Tabletext"/>
            </w:pPr>
            <w:r w:rsidRPr="00A14575">
              <w:t>Community Partnership</w:t>
            </w:r>
          </w:p>
        </w:tc>
      </w:tr>
      <w:tr w:rsidR="50FEDDD4" w:rsidRPr="00E327E0" w14:paraId="112B68F1" w14:textId="77777777" w:rsidTr="000F184F">
        <w:trPr>
          <w:trHeight w:val="300"/>
        </w:trPr>
        <w:tc>
          <w:tcPr>
            <w:tcW w:w="1008" w:type="pct"/>
            <w:shd w:val="clear" w:color="auto" w:fill="D9D9D9" w:themeFill="background1" w:themeFillShade="D9"/>
          </w:tcPr>
          <w:p w14:paraId="78535DCE" w14:textId="1DE05361" w:rsidR="50FEDDD4" w:rsidRPr="00E327E0" w:rsidRDefault="00A14575" w:rsidP="00FA285B">
            <w:pPr>
              <w:pStyle w:val="Tabletext"/>
              <w:rPr>
                <w:b/>
                <w:bCs/>
              </w:rPr>
            </w:pPr>
            <w:r w:rsidRPr="00A14575">
              <w:rPr>
                <w:b/>
                <w:bCs/>
              </w:rPr>
              <w:t>Implement “You Said, We Did”</w:t>
            </w:r>
          </w:p>
        </w:tc>
        <w:tc>
          <w:tcPr>
            <w:tcW w:w="1008" w:type="pct"/>
          </w:tcPr>
          <w:p w14:paraId="3142B201" w14:textId="274FCDC8" w:rsidR="50FEDDD4" w:rsidRPr="00E327E0" w:rsidRDefault="00A14575" w:rsidP="00FA285B">
            <w:pPr>
              <w:pStyle w:val="Tabletext"/>
            </w:pPr>
            <w:r w:rsidRPr="00A14575">
              <w:t xml:space="preserve">Begin collecting resident feedback through hubs, events, surveys, and outreach. Share simple “You Said, We Did” updates via noticeboards, </w:t>
            </w:r>
            <w:r w:rsidRPr="00A14575">
              <w:lastRenderedPageBreak/>
              <w:t>social media, and meetings.</w:t>
            </w:r>
          </w:p>
        </w:tc>
        <w:tc>
          <w:tcPr>
            <w:tcW w:w="935" w:type="pct"/>
          </w:tcPr>
          <w:p w14:paraId="66B3A81A" w14:textId="40665827" w:rsidR="50FEDDD4" w:rsidRPr="00E327E0" w:rsidRDefault="00A14575" w:rsidP="00FA285B">
            <w:pPr>
              <w:pStyle w:val="Tabletext"/>
            </w:pPr>
            <w:r w:rsidRPr="00A14575">
              <w:lastRenderedPageBreak/>
              <w:t>Produce regular community feedback reports to drive continuous improvement.</w:t>
            </w:r>
          </w:p>
        </w:tc>
        <w:tc>
          <w:tcPr>
            <w:tcW w:w="1040" w:type="pct"/>
          </w:tcPr>
          <w:p w14:paraId="1544E230" w14:textId="7547E23E" w:rsidR="50FEDDD4" w:rsidRPr="00E327E0" w:rsidRDefault="00A14575" w:rsidP="00FA285B">
            <w:pPr>
              <w:pStyle w:val="Tabletext"/>
            </w:pPr>
            <w:r w:rsidRPr="00A14575">
              <w:t>Increased resident trust and engagement. Decisions shaped by local voice. Stronger link between local insight and wider strategic planning.</w:t>
            </w:r>
          </w:p>
        </w:tc>
        <w:tc>
          <w:tcPr>
            <w:tcW w:w="1008" w:type="pct"/>
          </w:tcPr>
          <w:p w14:paraId="0EA5FEC4" w14:textId="4D10A69E" w:rsidR="50FEDDD4" w:rsidRPr="00E327E0" w:rsidRDefault="00A14575" w:rsidP="00FA285B">
            <w:pPr>
              <w:pStyle w:val="Tabletext"/>
            </w:pPr>
            <w:r>
              <w:t>Community Partnership</w:t>
            </w:r>
          </w:p>
        </w:tc>
      </w:tr>
      <w:tr w:rsidR="50FEDDD4" w:rsidRPr="00E327E0" w14:paraId="2018F2D5" w14:textId="77777777" w:rsidTr="000F184F">
        <w:trPr>
          <w:trHeight w:val="300"/>
        </w:trPr>
        <w:tc>
          <w:tcPr>
            <w:tcW w:w="1008" w:type="pct"/>
            <w:shd w:val="clear" w:color="auto" w:fill="D9D9D9" w:themeFill="background1" w:themeFillShade="D9"/>
          </w:tcPr>
          <w:p w14:paraId="4965A0D2" w14:textId="21AB46BF" w:rsidR="50FEDDD4" w:rsidRPr="00E327E0" w:rsidRDefault="00A14575" w:rsidP="00FA285B">
            <w:pPr>
              <w:pStyle w:val="Tabletext"/>
              <w:rPr>
                <w:b/>
                <w:bCs/>
              </w:rPr>
            </w:pPr>
            <w:r w:rsidRPr="00A14575">
              <w:rPr>
                <w:b/>
                <w:bCs/>
              </w:rPr>
              <w:t xml:space="preserve">Strengthen communication </w:t>
            </w:r>
            <w:r>
              <w:rPr>
                <w:b/>
                <w:bCs/>
              </w:rPr>
              <w:t>and</w:t>
            </w:r>
            <w:r w:rsidRPr="00A14575">
              <w:rPr>
                <w:b/>
                <w:bCs/>
              </w:rPr>
              <w:t xml:space="preserve"> shared learning across partners</w:t>
            </w:r>
          </w:p>
        </w:tc>
        <w:tc>
          <w:tcPr>
            <w:tcW w:w="1008" w:type="pct"/>
          </w:tcPr>
          <w:p w14:paraId="5AD765C3" w14:textId="1DFED94C" w:rsidR="50FEDDD4" w:rsidRPr="00E327E0" w:rsidRDefault="00A14575" w:rsidP="00FA285B">
            <w:pPr>
              <w:pStyle w:val="Tabletext"/>
            </w:pPr>
            <w:r w:rsidRPr="00A14575">
              <w:t>Identify existing funding streams and short-term pots that can support early activity. Begin mapping future opportunities for sustainability.</w:t>
            </w:r>
          </w:p>
        </w:tc>
        <w:tc>
          <w:tcPr>
            <w:tcW w:w="935" w:type="pct"/>
          </w:tcPr>
          <w:p w14:paraId="1467E300" w14:textId="719EE920" w:rsidR="50FEDDD4" w:rsidRPr="00E327E0" w:rsidRDefault="00A14575" w:rsidP="00FA285B">
            <w:pPr>
              <w:pStyle w:val="Tabletext"/>
            </w:pPr>
            <w:r w:rsidRPr="00A14575">
              <w:t>Develop a long-term funding strategy, including joint bids, investment proposals, and exploration of multiyear funding to sustain community hubs, programmes, and partnership infrastructure.</w:t>
            </w:r>
          </w:p>
        </w:tc>
        <w:tc>
          <w:tcPr>
            <w:tcW w:w="1040" w:type="pct"/>
          </w:tcPr>
          <w:p w14:paraId="707C45D2" w14:textId="07054742" w:rsidR="50FEDDD4" w:rsidRPr="00E327E0" w:rsidRDefault="00A14575" w:rsidP="00FA285B">
            <w:pPr>
              <w:pStyle w:val="Tabletext"/>
            </w:pPr>
            <w:r w:rsidRPr="00A14575">
              <w:t>Increased financial sustainability. Ability to deliver long-term projects and maintain core partnership functions.</w:t>
            </w:r>
          </w:p>
        </w:tc>
        <w:tc>
          <w:tcPr>
            <w:tcW w:w="1008" w:type="pct"/>
          </w:tcPr>
          <w:p w14:paraId="6A8F8CC9" w14:textId="60D34C73" w:rsidR="50FEDDD4" w:rsidRPr="00E327E0" w:rsidRDefault="00A14575" w:rsidP="00FA285B">
            <w:pPr>
              <w:pStyle w:val="Tabletext"/>
            </w:pPr>
            <w:r w:rsidRPr="00A14575">
              <w:t>Community Partnership</w:t>
            </w:r>
          </w:p>
        </w:tc>
      </w:tr>
    </w:tbl>
    <w:p w14:paraId="782899DC" w14:textId="77777777" w:rsidR="00FA285B" w:rsidRPr="00E327E0" w:rsidRDefault="00FA285B" w:rsidP="00FA285B">
      <w:pPr>
        <w:pStyle w:val="inbetween"/>
      </w:pPr>
    </w:p>
    <w:p w14:paraId="48A38DE0" w14:textId="77777777" w:rsidR="00FA285B" w:rsidRPr="00E327E0" w:rsidRDefault="00FA285B" w:rsidP="00FA285B">
      <w:pPr>
        <w:pStyle w:val="inbetween"/>
        <w:sectPr w:rsidR="00FA285B" w:rsidRPr="00E327E0" w:rsidSect="008F5FE6">
          <w:pgSz w:w="16840" w:h="11910" w:orient="landscape"/>
          <w:pgMar w:top="840" w:right="708" w:bottom="280" w:left="708" w:header="720" w:footer="720" w:gutter="0"/>
          <w:cols w:space="720"/>
        </w:sectPr>
      </w:pPr>
    </w:p>
    <w:p w14:paraId="45869514" w14:textId="77777777" w:rsidR="00FA285B" w:rsidRPr="00E327E0" w:rsidRDefault="00FA285B" w:rsidP="00FA285B">
      <w:pPr>
        <w:pStyle w:val="inbetween"/>
        <w:sectPr w:rsidR="00FA285B" w:rsidRPr="00E327E0" w:rsidSect="008F5FE6">
          <w:pgSz w:w="16840" w:h="11910" w:orient="landscape"/>
          <w:pgMar w:top="840" w:right="708" w:bottom="280" w:left="708" w:header="720" w:footer="720" w:gutter="0"/>
          <w:cols w:space="720"/>
        </w:sectPr>
      </w:pPr>
    </w:p>
    <w:p w14:paraId="5711FDC6" w14:textId="77777777" w:rsidR="00FA285B" w:rsidRPr="00E327E0" w:rsidRDefault="00FA285B" w:rsidP="00FA285B">
      <w:pPr>
        <w:pStyle w:val="inbetween"/>
      </w:pPr>
    </w:p>
    <w:p w14:paraId="68418924" w14:textId="77777777" w:rsidR="00FA285B" w:rsidRPr="00E327E0" w:rsidRDefault="00FA285B" w:rsidP="00C10397">
      <w:pPr>
        <w:pStyle w:val="Orangeboxedheading2"/>
      </w:pPr>
      <w:r w:rsidRPr="00E327E0">
        <w:t>Measuring success</w:t>
      </w:r>
    </w:p>
    <w:p w14:paraId="35371FB7" w14:textId="53D33305" w:rsidR="00FA285B" w:rsidRPr="00E327E0" w:rsidRDefault="00FA285B" w:rsidP="00FA285B">
      <w:r w:rsidRPr="00E327E0">
        <w:rPr>
          <w:color w:val="231F20"/>
        </w:rPr>
        <w:t xml:space="preserve">Each year, the </w:t>
      </w:r>
      <w:r w:rsidR="002D29CD">
        <w:rPr>
          <w:color w:val="231F20"/>
        </w:rPr>
        <w:t xml:space="preserve">Broomhill and Butler’s Hill Community </w:t>
      </w:r>
      <w:r w:rsidR="002D29CD">
        <w:rPr>
          <w:color w:val="231F20"/>
        </w:rPr>
        <w:t xml:space="preserve">Partnership </w:t>
      </w:r>
      <w:r w:rsidRPr="00E327E0">
        <w:rPr>
          <w:color w:val="231F20"/>
        </w:rPr>
        <w:t>will produce a detailed annual review that clearly sets out the work undertaken, the successes</w:t>
      </w:r>
      <w:r w:rsidRPr="00E327E0">
        <w:rPr>
          <w:color w:val="231F20"/>
          <w:spacing w:val="-5"/>
        </w:rPr>
        <w:t xml:space="preserve"> </w:t>
      </w:r>
      <w:r w:rsidRPr="00E327E0">
        <w:rPr>
          <w:color w:val="231F20"/>
        </w:rPr>
        <w:t>achieved,</w:t>
      </w:r>
      <w:r w:rsidRPr="00E327E0">
        <w:rPr>
          <w:color w:val="231F20"/>
          <w:spacing w:val="-5"/>
        </w:rPr>
        <w:t xml:space="preserve"> </w:t>
      </w:r>
      <w:r w:rsidRPr="00E327E0">
        <w:rPr>
          <w:color w:val="231F20"/>
        </w:rPr>
        <w:t>and</w:t>
      </w:r>
      <w:r w:rsidRPr="00E327E0">
        <w:rPr>
          <w:color w:val="231F20"/>
          <w:spacing w:val="-5"/>
        </w:rPr>
        <w:t xml:space="preserve"> </w:t>
      </w:r>
      <w:r w:rsidRPr="00E327E0">
        <w:rPr>
          <w:color w:val="231F20"/>
        </w:rPr>
        <w:t>the</w:t>
      </w:r>
      <w:r w:rsidRPr="00E327E0">
        <w:rPr>
          <w:color w:val="231F20"/>
          <w:spacing w:val="-5"/>
        </w:rPr>
        <w:t xml:space="preserve"> </w:t>
      </w:r>
      <w:r w:rsidRPr="00E327E0">
        <w:rPr>
          <w:color w:val="231F20"/>
        </w:rPr>
        <w:t>challenges</w:t>
      </w:r>
      <w:r w:rsidRPr="00E327E0">
        <w:rPr>
          <w:color w:val="231F20"/>
          <w:spacing w:val="-5"/>
        </w:rPr>
        <w:t xml:space="preserve"> </w:t>
      </w:r>
      <w:r w:rsidRPr="00E327E0">
        <w:rPr>
          <w:color w:val="231F20"/>
        </w:rPr>
        <w:t>faced</w:t>
      </w:r>
      <w:r w:rsidRPr="00E327E0">
        <w:rPr>
          <w:color w:val="231F20"/>
          <w:spacing w:val="-5"/>
        </w:rPr>
        <w:t xml:space="preserve"> </w:t>
      </w:r>
      <w:r w:rsidRPr="00E327E0">
        <w:rPr>
          <w:color w:val="231F20"/>
        </w:rPr>
        <w:t>over</w:t>
      </w:r>
      <w:r w:rsidRPr="00E327E0">
        <w:rPr>
          <w:color w:val="231F20"/>
          <w:spacing w:val="-5"/>
        </w:rPr>
        <w:t xml:space="preserve"> </w:t>
      </w:r>
      <w:r w:rsidRPr="00E327E0">
        <w:rPr>
          <w:color w:val="231F20"/>
        </w:rPr>
        <w:t>the</w:t>
      </w:r>
      <w:r w:rsidRPr="00E327E0">
        <w:rPr>
          <w:color w:val="231F20"/>
          <w:spacing w:val="-5"/>
        </w:rPr>
        <w:t xml:space="preserve"> </w:t>
      </w:r>
      <w:r w:rsidRPr="00E327E0">
        <w:rPr>
          <w:color w:val="231F20"/>
        </w:rPr>
        <w:t>previous 12 months. This review will be grounded in the same data sources that informed the original priorities, enabling partners to assess what has changed and why.</w:t>
      </w:r>
    </w:p>
    <w:p w14:paraId="1EC89011" w14:textId="77777777" w:rsidR="00FA285B" w:rsidRPr="00E327E0" w:rsidRDefault="00FA285B" w:rsidP="00FA285B">
      <w:r w:rsidRPr="00E327E0">
        <w:rPr>
          <w:color w:val="231F20"/>
        </w:rPr>
        <w:t>Alongside this, project level information—such as participation numbers, reflections, observations, and case studies—will be gathered</w:t>
      </w:r>
      <w:r w:rsidRPr="00E327E0">
        <w:rPr>
          <w:color w:val="231F20"/>
          <w:spacing w:val="-5"/>
        </w:rPr>
        <w:t xml:space="preserve"> </w:t>
      </w:r>
      <w:r w:rsidRPr="00E327E0">
        <w:rPr>
          <w:color w:val="231F20"/>
        </w:rPr>
        <w:t>to</w:t>
      </w:r>
      <w:r w:rsidRPr="00E327E0">
        <w:rPr>
          <w:color w:val="231F20"/>
          <w:spacing w:val="-5"/>
        </w:rPr>
        <w:t xml:space="preserve"> </w:t>
      </w:r>
      <w:r w:rsidRPr="00E327E0">
        <w:rPr>
          <w:color w:val="231F20"/>
        </w:rPr>
        <w:t>ensure</w:t>
      </w:r>
      <w:r w:rsidRPr="00E327E0">
        <w:rPr>
          <w:color w:val="231F20"/>
          <w:spacing w:val="-5"/>
        </w:rPr>
        <w:t xml:space="preserve"> </w:t>
      </w:r>
      <w:r w:rsidRPr="00E327E0">
        <w:rPr>
          <w:color w:val="231F20"/>
        </w:rPr>
        <w:t>every</w:t>
      </w:r>
      <w:r w:rsidRPr="00E327E0">
        <w:rPr>
          <w:color w:val="231F20"/>
          <w:spacing w:val="-5"/>
        </w:rPr>
        <w:t xml:space="preserve"> </w:t>
      </w:r>
      <w:r w:rsidRPr="00E327E0">
        <w:rPr>
          <w:color w:val="231F20"/>
        </w:rPr>
        <w:t>action</w:t>
      </w:r>
      <w:r w:rsidRPr="00E327E0">
        <w:rPr>
          <w:color w:val="231F20"/>
          <w:spacing w:val="-5"/>
        </w:rPr>
        <w:t xml:space="preserve"> </w:t>
      </w:r>
      <w:r w:rsidRPr="00E327E0">
        <w:rPr>
          <w:color w:val="231F20"/>
        </w:rPr>
        <w:t>is</w:t>
      </w:r>
      <w:r w:rsidRPr="00E327E0">
        <w:rPr>
          <w:color w:val="231F20"/>
          <w:spacing w:val="-5"/>
        </w:rPr>
        <w:t xml:space="preserve"> </w:t>
      </w:r>
      <w:r w:rsidRPr="00E327E0">
        <w:rPr>
          <w:color w:val="231F20"/>
        </w:rPr>
        <w:t>evidenced</w:t>
      </w:r>
      <w:r w:rsidRPr="00E327E0">
        <w:rPr>
          <w:color w:val="231F20"/>
          <w:spacing w:val="-5"/>
        </w:rPr>
        <w:t xml:space="preserve"> </w:t>
      </w:r>
      <w:r w:rsidRPr="00E327E0">
        <w:rPr>
          <w:color w:val="231F20"/>
        </w:rPr>
        <w:t>and</w:t>
      </w:r>
      <w:r w:rsidRPr="00E327E0">
        <w:rPr>
          <w:color w:val="231F20"/>
          <w:spacing w:val="-5"/>
        </w:rPr>
        <w:t xml:space="preserve"> </w:t>
      </w:r>
      <w:r w:rsidRPr="00E327E0">
        <w:rPr>
          <w:color w:val="231F20"/>
        </w:rPr>
        <w:t>accountable</w:t>
      </w:r>
    </w:p>
    <w:p w14:paraId="0F4B94D3" w14:textId="77777777" w:rsidR="00FA285B" w:rsidRPr="00E327E0" w:rsidRDefault="00FA285B" w:rsidP="00FA285B">
      <w:pPr>
        <w:pStyle w:val="BodyText"/>
        <w:spacing w:before="12" w:line="249" w:lineRule="auto"/>
        <w:ind w:right="472"/>
        <w:rPr>
          <w:lang w:val="en-GB"/>
        </w:rPr>
      </w:pPr>
      <w:r w:rsidRPr="00E327E0">
        <w:rPr>
          <w:color w:val="231F20"/>
          <w:lang w:val="en-GB"/>
        </w:rPr>
        <w:t>The review will also assess the insight gained throughout the</w:t>
      </w:r>
      <w:r w:rsidRPr="00E327E0">
        <w:rPr>
          <w:color w:val="231F20"/>
          <w:spacing w:val="-6"/>
          <w:lang w:val="en-GB"/>
        </w:rPr>
        <w:t xml:space="preserve"> </w:t>
      </w:r>
      <w:r w:rsidRPr="00E327E0">
        <w:rPr>
          <w:color w:val="231F20"/>
          <w:lang w:val="en-GB"/>
        </w:rPr>
        <w:t>year,</w:t>
      </w:r>
      <w:r w:rsidRPr="00E327E0">
        <w:rPr>
          <w:color w:val="231F20"/>
          <w:spacing w:val="-6"/>
          <w:lang w:val="en-GB"/>
        </w:rPr>
        <w:t xml:space="preserve"> </w:t>
      </w:r>
      <w:r w:rsidRPr="00E327E0">
        <w:rPr>
          <w:color w:val="231F20"/>
          <w:lang w:val="en-GB"/>
        </w:rPr>
        <w:t>how</w:t>
      </w:r>
      <w:r w:rsidRPr="00E327E0">
        <w:rPr>
          <w:color w:val="231F20"/>
          <w:spacing w:val="-6"/>
          <w:lang w:val="en-GB"/>
        </w:rPr>
        <w:t xml:space="preserve"> </w:t>
      </w:r>
      <w:r w:rsidRPr="00E327E0">
        <w:rPr>
          <w:color w:val="231F20"/>
          <w:lang w:val="en-GB"/>
        </w:rPr>
        <w:t>learning</w:t>
      </w:r>
      <w:r w:rsidRPr="00E327E0">
        <w:rPr>
          <w:color w:val="231F20"/>
          <w:spacing w:val="-6"/>
          <w:lang w:val="en-GB"/>
        </w:rPr>
        <w:t xml:space="preserve"> </w:t>
      </w:r>
      <w:r w:rsidRPr="00E327E0">
        <w:rPr>
          <w:color w:val="231F20"/>
          <w:lang w:val="en-GB"/>
        </w:rPr>
        <w:t>has</w:t>
      </w:r>
      <w:r w:rsidRPr="00E327E0">
        <w:rPr>
          <w:color w:val="231F20"/>
          <w:spacing w:val="-6"/>
          <w:lang w:val="en-GB"/>
        </w:rPr>
        <w:t xml:space="preserve"> </w:t>
      </w:r>
      <w:r w:rsidRPr="00E327E0">
        <w:rPr>
          <w:color w:val="231F20"/>
          <w:lang w:val="en-GB"/>
        </w:rPr>
        <w:t>been</w:t>
      </w:r>
      <w:r w:rsidRPr="00E327E0">
        <w:rPr>
          <w:color w:val="231F20"/>
          <w:spacing w:val="-6"/>
          <w:lang w:val="en-GB"/>
        </w:rPr>
        <w:t xml:space="preserve"> </w:t>
      </w:r>
      <w:r w:rsidRPr="00E327E0">
        <w:rPr>
          <w:color w:val="231F20"/>
          <w:lang w:val="en-GB"/>
        </w:rPr>
        <w:t>shared</w:t>
      </w:r>
      <w:r w:rsidRPr="00E327E0">
        <w:rPr>
          <w:color w:val="231F20"/>
          <w:spacing w:val="-6"/>
          <w:lang w:val="en-GB"/>
        </w:rPr>
        <w:t xml:space="preserve"> </w:t>
      </w:r>
      <w:r w:rsidRPr="00E327E0">
        <w:rPr>
          <w:color w:val="231F20"/>
          <w:lang w:val="en-GB"/>
        </w:rPr>
        <w:t>across</w:t>
      </w:r>
      <w:r w:rsidRPr="00E327E0">
        <w:rPr>
          <w:color w:val="231F20"/>
          <w:spacing w:val="-6"/>
          <w:lang w:val="en-GB"/>
        </w:rPr>
        <w:t xml:space="preserve"> </w:t>
      </w:r>
      <w:r w:rsidRPr="00E327E0">
        <w:rPr>
          <w:color w:val="231F20"/>
          <w:lang w:val="en-GB"/>
        </w:rPr>
        <w:t>partners,</w:t>
      </w:r>
      <w:r w:rsidRPr="00E327E0">
        <w:rPr>
          <w:color w:val="231F20"/>
          <w:spacing w:val="-6"/>
          <w:lang w:val="en-GB"/>
        </w:rPr>
        <w:t xml:space="preserve"> </w:t>
      </w:r>
      <w:r w:rsidRPr="00E327E0">
        <w:rPr>
          <w:color w:val="231F20"/>
          <w:lang w:val="en-GB"/>
        </w:rPr>
        <w:t>the</w:t>
      </w:r>
    </w:p>
    <w:p w14:paraId="6199226A" w14:textId="77777777" w:rsidR="00FA285B" w:rsidRPr="00E327E0" w:rsidRDefault="00FA285B" w:rsidP="00FA285B">
      <w:r w:rsidRPr="00E327E0">
        <w:rPr>
          <w:color w:val="231F20"/>
        </w:rPr>
        <w:t>stories that demonstrate impact, and the new or strengthened connections that have developed. Crucially, it will outline how each action has made a measurable difference, making clear where</w:t>
      </w:r>
      <w:r w:rsidRPr="00E327E0">
        <w:rPr>
          <w:color w:val="231F20"/>
          <w:spacing w:val="-5"/>
        </w:rPr>
        <w:t xml:space="preserve"> </w:t>
      </w:r>
      <w:r w:rsidRPr="00E327E0">
        <w:rPr>
          <w:color w:val="231F20"/>
        </w:rPr>
        <w:t>progress</w:t>
      </w:r>
      <w:r w:rsidRPr="00E327E0">
        <w:rPr>
          <w:color w:val="231F20"/>
          <w:spacing w:val="-5"/>
        </w:rPr>
        <w:t xml:space="preserve"> </w:t>
      </w:r>
      <w:r w:rsidRPr="00E327E0">
        <w:rPr>
          <w:color w:val="231F20"/>
        </w:rPr>
        <w:t>has</w:t>
      </w:r>
      <w:r w:rsidRPr="00E327E0">
        <w:rPr>
          <w:color w:val="231F20"/>
          <w:spacing w:val="-5"/>
        </w:rPr>
        <w:t xml:space="preserve"> </w:t>
      </w:r>
      <w:r w:rsidRPr="00E327E0">
        <w:rPr>
          <w:color w:val="231F20"/>
        </w:rPr>
        <w:t>been</w:t>
      </w:r>
      <w:r w:rsidRPr="00E327E0">
        <w:rPr>
          <w:color w:val="231F20"/>
          <w:spacing w:val="-5"/>
        </w:rPr>
        <w:t xml:space="preserve"> </w:t>
      </w:r>
      <w:r w:rsidRPr="00E327E0">
        <w:rPr>
          <w:color w:val="231F20"/>
        </w:rPr>
        <w:t>strong</w:t>
      </w:r>
      <w:r w:rsidRPr="00E327E0">
        <w:rPr>
          <w:color w:val="231F20"/>
          <w:spacing w:val="-5"/>
        </w:rPr>
        <w:t xml:space="preserve"> </w:t>
      </w:r>
      <w:r w:rsidRPr="00E327E0">
        <w:rPr>
          <w:color w:val="231F20"/>
        </w:rPr>
        <w:t>and</w:t>
      </w:r>
      <w:r w:rsidRPr="00E327E0">
        <w:rPr>
          <w:color w:val="231F20"/>
          <w:spacing w:val="-5"/>
        </w:rPr>
        <w:t xml:space="preserve"> </w:t>
      </w:r>
      <w:r w:rsidRPr="00E327E0">
        <w:rPr>
          <w:color w:val="231F20"/>
        </w:rPr>
        <w:t>where</w:t>
      </w:r>
      <w:r w:rsidRPr="00E327E0">
        <w:rPr>
          <w:color w:val="231F20"/>
          <w:spacing w:val="-5"/>
        </w:rPr>
        <w:t xml:space="preserve"> </w:t>
      </w:r>
      <w:r w:rsidRPr="00E327E0">
        <w:rPr>
          <w:color w:val="231F20"/>
        </w:rPr>
        <w:t>further</w:t>
      </w:r>
      <w:r w:rsidRPr="00E327E0">
        <w:rPr>
          <w:color w:val="231F20"/>
          <w:spacing w:val="-5"/>
        </w:rPr>
        <w:t xml:space="preserve"> </w:t>
      </w:r>
      <w:r w:rsidRPr="00E327E0">
        <w:rPr>
          <w:color w:val="231F20"/>
        </w:rPr>
        <w:t>improvement is required</w:t>
      </w:r>
    </w:p>
    <w:p w14:paraId="4ACA2C73" w14:textId="77777777" w:rsidR="00FA285B" w:rsidRPr="00E327E0" w:rsidRDefault="00FA285B" w:rsidP="00FA285B">
      <w:r w:rsidRPr="00E327E0">
        <w:rPr>
          <w:color w:val="231F20"/>
        </w:rPr>
        <w:t>The completed annual review will be presented to the Be Healthy,</w:t>
      </w:r>
      <w:r w:rsidRPr="00E327E0">
        <w:rPr>
          <w:color w:val="231F20"/>
          <w:spacing w:val="-8"/>
        </w:rPr>
        <w:t xml:space="preserve"> </w:t>
      </w:r>
      <w:r w:rsidRPr="00E327E0">
        <w:rPr>
          <w:color w:val="231F20"/>
        </w:rPr>
        <w:t>Be</w:t>
      </w:r>
      <w:r w:rsidRPr="00E327E0">
        <w:rPr>
          <w:color w:val="231F20"/>
          <w:spacing w:val="-8"/>
        </w:rPr>
        <w:t xml:space="preserve"> </w:t>
      </w:r>
      <w:r w:rsidRPr="00E327E0">
        <w:rPr>
          <w:color w:val="231F20"/>
        </w:rPr>
        <w:t>Happy</w:t>
      </w:r>
      <w:r w:rsidRPr="00E327E0">
        <w:rPr>
          <w:color w:val="231F20"/>
          <w:spacing w:val="-8"/>
        </w:rPr>
        <w:t xml:space="preserve"> </w:t>
      </w:r>
      <w:r w:rsidRPr="00E327E0">
        <w:rPr>
          <w:color w:val="231F20"/>
        </w:rPr>
        <w:t>Management</w:t>
      </w:r>
      <w:r w:rsidRPr="00E327E0">
        <w:rPr>
          <w:color w:val="231F20"/>
          <w:spacing w:val="-8"/>
        </w:rPr>
        <w:t xml:space="preserve"> </w:t>
      </w:r>
      <w:r w:rsidRPr="00E327E0">
        <w:rPr>
          <w:color w:val="231F20"/>
        </w:rPr>
        <w:t>Group.</w:t>
      </w:r>
      <w:r w:rsidRPr="00E327E0">
        <w:rPr>
          <w:color w:val="231F20"/>
          <w:spacing w:val="-8"/>
        </w:rPr>
        <w:t xml:space="preserve"> </w:t>
      </w:r>
      <w:r w:rsidRPr="00E327E0">
        <w:rPr>
          <w:color w:val="231F20"/>
        </w:rPr>
        <w:t>Each</w:t>
      </w:r>
      <w:r w:rsidRPr="00E327E0">
        <w:rPr>
          <w:color w:val="231F20"/>
          <w:spacing w:val="-8"/>
        </w:rPr>
        <w:t xml:space="preserve"> </w:t>
      </w:r>
      <w:r w:rsidRPr="00E327E0">
        <w:rPr>
          <w:color w:val="231F20"/>
        </w:rPr>
        <w:t>lead</w:t>
      </w:r>
      <w:r w:rsidRPr="00E327E0">
        <w:rPr>
          <w:color w:val="231F20"/>
          <w:spacing w:val="-8"/>
        </w:rPr>
        <w:t xml:space="preserve"> </w:t>
      </w:r>
      <w:r w:rsidRPr="00E327E0">
        <w:rPr>
          <w:color w:val="231F20"/>
        </w:rPr>
        <w:t>organisation is directly accountable for the actions they committed to, including delivering progress, monitoring outcomes, and providing timely and accurate contributions to the review</w:t>
      </w:r>
    </w:p>
    <w:p w14:paraId="49181FDA" w14:textId="00334497" w:rsidR="00FA285B" w:rsidRPr="00E327E0" w:rsidRDefault="00FA285B" w:rsidP="00E327E0">
      <w:pPr>
        <w:jc w:val="center"/>
      </w:pPr>
      <w:r w:rsidRPr="00E327E0">
        <w:br w:type="column"/>
      </w:r>
      <w:r w:rsidR="00A14575">
        <w:rPr>
          <w:noProof/>
          <w:sz w:val="2"/>
          <w:szCs w:val="2"/>
        </w:rPr>
        <mc:AlternateContent>
          <mc:Choice Requires="wpg">
            <w:drawing>
              <wp:inline distT="0" distB="0" distL="0" distR="0" wp14:anchorId="49DAFD3E" wp14:editId="0996CCC3">
                <wp:extent cx="2834229" cy="6012000"/>
                <wp:effectExtent l="0" t="0" r="4445" b="0"/>
                <wp:docPr id="461" name="Group 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34229" cy="6012000"/>
                          <a:chOff x="0" y="0"/>
                          <a:chExt cx="3564254" cy="7560309"/>
                        </a:xfrm>
                      </wpg:grpSpPr>
                      <wps:wsp>
                        <wps:cNvPr id="462" name="Graphic 462"/>
                        <wps:cNvSpPr/>
                        <wps:spPr>
                          <a:xfrm>
                            <a:off x="1782122" y="0"/>
                            <a:ext cx="1270" cy="7560309"/>
                          </a:xfrm>
                          <a:custGeom>
                            <a:avLst/>
                            <a:gdLst/>
                            <a:ahLst/>
                            <a:cxnLst/>
                            <a:rect l="l" t="t" r="r" b="b"/>
                            <a:pathLst>
                              <a:path h="7560309">
                                <a:moveTo>
                                  <a:pt x="0" y="5562092"/>
                                </a:moveTo>
                                <a:lnTo>
                                  <a:pt x="0" y="7559992"/>
                                </a:lnTo>
                              </a:path>
                              <a:path h="7560309">
                                <a:moveTo>
                                  <a:pt x="0" y="0"/>
                                </a:moveTo>
                                <a:lnTo>
                                  <a:pt x="0" y="1997849"/>
                                </a:lnTo>
                              </a:path>
                            </a:pathLst>
                          </a:custGeom>
                          <a:ln w="63500">
                            <a:solidFill>
                              <a:srgbClr val="CC4A27"/>
                            </a:solidFill>
                            <a:prstDash val="dot"/>
                          </a:ln>
                        </wps:spPr>
                        <wps:bodyPr wrap="square" lIns="0" tIns="0" rIns="0" bIns="0" rtlCol="0">
                          <a:prstTxWarp prst="textNoShape">
                            <a:avLst/>
                          </a:prstTxWarp>
                          <a:noAutofit/>
                        </wps:bodyPr>
                      </wps:wsp>
                      <pic:pic xmlns:pic="http://schemas.openxmlformats.org/drawingml/2006/picture">
                        <pic:nvPicPr>
                          <pic:cNvPr id="463" name="Image 463"/>
                          <pic:cNvPicPr/>
                        </pic:nvPicPr>
                        <pic:blipFill>
                          <a:blip r:embed="rId24" cstate="print"/>
                          <a:stretch>
                            <a:fillRect/>
                          </a:stretch>
                        </pic:blipFill>
                        <pic:spPr>
                          <a:xfrm>
                            <a:off x="0" y="2006098"/>
                            <a:ext cx="3564255" cy="3556000"/>
                          </a:xfrm>
                          <a:prstGeom prst="rect">
                            <a:avLst/>
                          </a:prstGeom>
                        </pic:spPr>
                      </pic:pic>
                    </wpg:wgp>
                  </a:graphicData>
                </a:graphic>
              </wp:inline>
            </w:drawing>
          </mc:Choice>
          <mc:Fallback>
            <w:pict>
              <v:group w14:anchorId="551DC30E" id="Group 461" o:spid="_x0000_s1026" alt="&quot;&quot;" style="width:223.15pt;height:473.4pt;mso-position-horizontal-relative:char;mso-position-vertical-relative:line" coordsize="3564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">
                <o:lock v:ext="edit" aspectratio="t"/>
                <v:shape id="Graphic 462" o:spid="_x0000_s1027" style="position:absolute;left:17821;width:12;height:75603;visibility:visible;mso-wrap-style:square;v-text-anchor:top" coordsize="127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" path="m,5562092l,7559992em,l,1997849e" filled="f" strokecolor="#cc4a27" strokeweight="5pt">
                  <v:stroke dashstyle="do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63" o:spid="_x0000_s1028" type="#_x0000_t75" style="position:absolute;top:20060;width:35642;height:35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">
                  <v:imagedata r:id="rId25" o:title=""/>
                </v:shape>
                <w10:anchorlock/>
              </v:group>
            </w:pict>
          </mc:Fallback>
        </mc:AlternateContent>
      </w:r>
    </w:p>
    <w:p w14:paraId="3D8AD380" w14:textId="77777777" w:rsidR="00E327E0" w:rsidRPr="00E327E0" w:rsidRDefault="00E327E0" w:rsidP="00E327E0">
      <w:pPr>
        <w:jc w:val="center"/>
      </w:pPr>
    </w:p>
    <w:p w14:paraId="11E09F28" w14:textId="77777777" w:rsidR="00E327E0" w:rsidRPr="00E327E0" w:rsidRDefault="00E327E0" w:rsidP="00E327E0">
      <w:pPr>
        <w:jc w:val="center"/>
      </w:pPr>
    </w:p>
    <w:p w14:paraId="71468A36" w14:textId="77777777" w:rsidR="00E327E0" w:rsidRDefault="00E327E0" w:rsidP="00E327E0">
      <w:pPr>
        <w:sectPr w:rsidR="00E327E0" w:rsidSect="00FA285B">
          <w:type w:val="continuous"/>
          <w:pgSz w:w="16840" w:h="11910" w:orient="landscape"/>
          <w:pgMar w:top="840" w:right="708" w:bottom="280" w:left="708" w:header="720" w:footer="720" w:gutter="0"/>
          <w:cols w:num="2" w:space="720"/>
        </w:sectPr>
      </w:pPr>
    </w:p>
    <w:p w14:paraId="3A311ACD" w14:textId="77777777" w:rsidR="00E327E0" w:rsidRDefault="00E327E0" w:rsidP="00C10397">
      <w:pPr>
        <w:pStyle w:val="Blackboxedheading2-OurValues"/>
      </w:pPr>
      <w:r>
        <w:lastRenderedPageBreak/>
        <w:t>Call to action</w:t>
      </w:r>
    </w:p>
    <w:p w14:paraId="08DDF495" w14:textId="77777777" w:rsidR="000B3F6B" w:rsidRDefault="000B3F6B" w:rsidP="000B3F6B">
      <w:pPr>
        <w:pStyle w:val="inbetween"/>
      </w:pPr>
    </w:p>
    <w:p w14:paraId="45FC9DE5" w14:textId="77777777" w:rsidR="00E327E0" w:rsidRDefault="006477D9" w:rsidP="00E327E0">
      <w:pPr>
        <w:rPr>
          <w:b/>
          <w:color w:val="231F20"/>
          <w:sz w:val="28"/>
        </w:rPr>
      </w:pPr>
      <w:r w:rsidRPr="00E327E0">
        <w:rPr>
          <w:b/>
          <w:color w:val="231F20"/>
          <w:sz w:val="28"/>
        </w:rPr>
        <w:t>Achieving our vision of a healthier and happier</w:t>
      </w:r>
      <w:r w:rsidRPr="00E327E0">
        <w:rPr>
          <w:b/>
          <w:color w:val="231F20"/>
          <w:spacing w:val="-1"/>
          <w:sz w:val="28"/>
        </w:rPr>
        <w:t xml:space="preserve"> </w:t>
      </w:r>
      <w:r w:rsidRPr="00E327E0">
        <w:rPr>
          <w:b/>
          <w:color w:val="231F20"/>
          <w:sz w:val="28"/>
        </w:rPr>
        <w:t>Ashfield requires everyone—residents,</w:t>
      </w:r>
      <w:r w:rsidRPr="00E327E0">
        <w:rPr>
          <w:b/>
          <w:color w:val="231F20"/>
          <w:spacing w:val="-5"/>
          <w:sz w:val="28"/>
        </w:rPr>
        <w:t xml:space="preserve"> </w:t>
      </w:r>
      <w:r w:rsidRPr="00E327E0">
        <w:rPr>
          <w:b/>
          <w:color w:val="231F20"/>
          <w:sz w:val="28"/>
        </w:rPr>
        <w:t>organisations,</w:t>
      </w:r>
      <w:r w:rsidRPr="00E327E0">
        <w:rPr>
          <w:b/>
          <w:color w:val="231F20"/>
          <w:spacing w:val="-5"/>
          <w:sz w:val="28"/>
        </w:rPr>
        <w:t xml:space="preserve"> </w:t>
      </w:r>
      <w:r w:rsidRPr="00E327E0">
        <w:rPr>
          <w:b/>
          <w:color w:val="231F20"/>
          <w:sz w:val="28"/>
        </w:rPr>
        <w:t>businesses,</w:t>
      </w:r>
      <w:r w:rsidRPr="00E327E0">
        <w:rPr>
          <w:b/>
          <w:color w:val="231F20"/>
          <w:spacing w:val="-5"/>
          <w:sz w:val="28"/>
        </w:rPr>
        <w:t xml:space="preserve"> </w:t>
      </w:r>
      <w:r w:rsidRPr="00E327E0">
        <w:rPr>
          <w:b/>
          <w:color w:val="231F20"/>
          <w:sz w:val="28"/>
        </w:rPr>
        <w:t>and</w:t>
      </w:r>
      <w:r w:rsidRPr="00E327E0">
        <w:rPr>
          <w:b/>
          <w:color w:val="231F20"/>
          <w:spacing w:val="-5"/>
          <w:sz w:val="28"/>
        </w:rPr>
        <w:t xml:space="preserve"> </w:t>
      </w:r>
      <w:r w:rsidRPr="00E327E0">
        <w:rPr>
          <w:b/>
          <w:color w:val="231F20"/>
          <w:sz w:val="28"/>
        </w:rPr>
        <w:t>community</w:t>
      </w:r>
      <w:r w:rsidRPr="00E327E0">
        <w:rPr>
          <w:b/>
          <w:color w:val="231F20"/>
          <w:spacing w:val="-5"/>
          <w:sz w:val="28"/>
        </w:rPr>
        <w:t xml:space="preserve"> </w:t>
      </w:r>
      <w:r w:rsidRPr="00E327E0">
        <w:rPr>
          <w:b/>
          <w:color w:val="231F20"/>
          <w:sz w:val="28"/>
        </w:rPr>
        <w:t>groups—to</w:t>
      </w:r>
      <w:r w:rsidRPr="00E327E0">
        <w:rPr>
          <w:b/>
          <w:color w:val="231F20"/>
          <w:spacing w:val="-5"/>
          <w:sz w:val="28"/>
        </w:rPr>
        <w:t xml:space="preserve"> </w:t>
      </w:r>
      <w:r w:rsidRPr="00E327E0">
        <w:rPr>
          <w:b/>
          <w:color w:val="231F20"/>
          <w:sz w:val="28"/>
        </w:rPr>
        <w:t>play</w:t>
      </w:r>
      <w:r w:rsidRPr="00E327E0">
        <w:rPr>
          <w:b/>
          <w:color w:val="231F20"/>
          <w:spacing w:val="-5"/>
          <w:sz w:val="28"/>
        </w:rPr>
        <w:t xml:space="preserve"> </w:t>
      </w:r>
      <w:r w:rsidRPr="00E327E0">
        <w:rPr>
          <w:b/>
          <w:color w:val="231F20"/>
          <w:sz w:val="28"/>
        </w:rPr>
        <w:t>their</w:t>
      </w:r>
      <w:r w:rsidRPr="00E327E0">
        <w:rPr>
          <w:b/>
          <w:color w:val="231F20"/>
          <w:spacing w:val="-5"/>
          <w:sz w:val="28"/>
        </w:rPr>
        <w:t xml:space="preserve"> </w:t>
      </w:r>
      <w:r w:rsidRPr="00E327E0">
        <w:rPr>
          <w:b/>
          <w:color w:val="231F20"/>
          <w:sz w:val="28"/>
        </w:rPr>
        <w:t>part. Here are six key actions you can take:</w:t>
      </w:r>
    </w:p>
    <w:p w14:paraId="074222A7" w14:textId="77777777" w:rsidR="000B3F6B" w:rsidRDefault="000B3F6B" w:rsidP="00E327E0">
      <w:pPr>
        <w:rPr>
          <w:b/>
          <w:color w:val="231F20"/>
          <w:sz w:val="28"/>
        </w:rPr>
      </w:pPr>
    </w:p>
    <w:p w14:paraId="0F380696" w14:textId="77777777" w:rsidR="000B3F6B" w:rsidRPr="000B3F6B" w:rsidRDefault="000B3F6B" w:rsidP="000B3F6B">
      <w:pPr>
        <w:pStyle w:val="inbetween"/>
        <w:sectPr w:rsidR="000B3F6B" w:rsidRPr="000B3F6B" w:rsidSect="000B3F6B">
          <w:footerReference w:type="default" r:id="rId26"/>
          <w:pgSz w:w="16838" w:h="11906" w:orient="landscape" w:code="9"/>
          <w:pgMar w:top="567" w:right="567" w:bottom="567" w:left="567" w:header="709" w:footer="709" w:gutter="0"/>
          <w:cols w:space="708"/>
          <w:docGrid w:linePitch="360"/>
        </w:sectPr>
      </w:pPr>
    </w:p>
    <w:p w14:paraId="73615885" w14:textId="77777777" w:rsidR="00CD1726" w:rsidRDefault="00CD1726" w:rsidP="00CD1726">
      <w:pPr>
        <w:pStyle w:val="inbetween"/>
        <w:rPr>
          <w:shd w:val="clear" w:color="auto" w:fill="A71E28"/>
        </w:rPr>
      </w:pPr>
    </w:p>
    <w:p w14:paraId="788DD0B6" w14:textId="77777777" w:rsidR="00CD1726" w:rsidRPr="002D29CD" w:rsidRDefault="000B3F6B" w:rsidP="002D29CD">
      <w:pPr>
        <w:pStyle w:val="Tableheader-red-3"/>
      </w:pPr>
      <w:r w:rsidRPr="002D29CD">
        <w:t>COLLABORATE</w:t>
      </w:r>
    </w:p>
    <w:p w14:paraId="738CD39F" w14:textId="77777777" w:rsidR="000B3F6B" w:rsidRPr="00E327E0" w:rsidRDefault="000B3F6B" w:rsidP="00CD1726">
      <w:pPr>
        <w:pStyle w:val="inbetween"/>
      </w:pPr>
      <w:r w:rsidRPr="00E327E0">
        <w:rPr>
          <w:shd w:val="clear" w:color="auto" w:fill="A71E28"/>
        </w:rPr>
        <w:t xml:space="preserve"> </w:t>
      </w:r>
    </w:p>
    <w:p w14:paraId="7C9F5E30" w14:textId="77777777" w:rsidR="000B3F6B" w:rsidRPr="002D29CD" w:rsidRDefault="000B3F6B" w:rsidP="002D29CD">
      <w:pPr>
        <w:pStyle w:val="Tableheader-red-3"/>
      </w:pPr>
      <w:r w:rsidRPr="002D29CD">
        <w:t xml:space="preserve"> FOR CHANGE </w:t>
      </w:r>
    </w:p>
    <w:p w14:paraId="08ED5924" w14:textId="77777777" w:rsidR="000B3F6B" w:rsidRPr="00E327E0" w:rsidRDefault="000B3F6B" w:rsidP="000B3F6B">
      <w:pPr>
        <w:pStyle w:val="BodyText"/>
        <w:spacing w:before="45" w:line="249" w:lineRule="auto"/>
        <w:ind w:right="269"/>
        <w:rPr>
          <w:lang w:val="en-GB"/>
        </w:rPr>
      </w:pPr>
      <w:r w:rsidRPr="00E327E0">
        <w:rPr>
          <w:color w:val="231F20"/>
          <w:lang w:val="en-GB"/>
        </w:rPr>
        <w:t>Work together—whether you’re a resident,</w:t>
      </w:r>
      <w:r w:rsidRPr="00E327E0">
        <w:rPr>
          <w:color w:val="231F20"/>
          <w:spacing w:val="-17"/>
          <w:lang w:val="en-GB"/>
        </w:rPr>
        <w:t xml:space="preserve"> </w:t>
      </w:r>
      <w:r w:rsidRPr="00E327E0">
        <w:rPr>
          <w:color w:val="231F20"/>
          <w:lang w:val="en-GB"/>
        </w:rPr>
        <w:t>business, or organisation.</w:t>
      </w:r>
    </w:p>
    <w:p w14:paraId="14817DBE" w14:textId="0DB822BD" w:rsidR="000B3F6B" w:rsidRPr="00E327E0" w:rsidRDefault="000B3F6B" w:rsidP="000B3F6B">
      <w:pPr>
        <w:pStyle w:val="BodyText"/>
        <w:spacing w:line="249" w:lineRule="auto"/>
        <w:ind w:right="17"/>
        <w:rPr>
          <w:lang w:val="en-GB"/>
        </w:rPr>
      </w:pPr>
      <w:r w:rsidRPr="00E327E0">
        <w:rPr>
          <w:color w:val="231F20"/>
          <w:lang w:val="en-GB"/>
        </w:rPr>
        <w:t>Pool resources, share expertise, and commit</w:t>
      </w:r>
      <w:r w:rsidRPr="00E327E0">
        <w:rPr>
          <w:color w:val="231F20"/>
          <w:spacing w:val="-13"/>
          <w:lang w:val="en-GB"/>
        </w:rPr>
        <w:t xml:space="preserve"> </w:t>
      </w:r>
      <w:r w:rsidRPr="00E327E0">
        <w:rPr>
          <w:color w:val="231F20"/>
          <w:lang w:val="en-GB"/>
        </w:rPr>
        <w:t>to</w:t>
      </w:r>
      <w:r w:rsidRPr="00E327E0">
        <w:rPr>
          <w:color w:val="231F20"/>
          <w:spacing w:val="-13"/>
          <w:lang w:val="en-GB"/>
        </w:rPr>
        <w:t xml:space="preserve"> </w:t>
      </w:r>
      <w:r w:rsidRPr="00E327E0">
        <w:rPr>
          <w:color w:val="231F20"/>
          <w:lang w:val="en-GB"/>
        </w:rPr>
        <w:t>joint</w:t>
      </w:r>
      <w:r w:rsidRPr="00E327E0">
        <w:rPr>
          <w:color w:val="231F20"/>
          <w:spacing w:val="-13"/>
          <w:lang w:val="en-GB"/>
        </w:rPr>
        <w:t xml:space="preserve"> </w:t>
      </w:r>
      <w:r w:rsidRPr="00E327E0">
        <w:rPr>
          <w:color w:val="231F20"/>
          <w:lang w:val="en-GB"/>
        </w:rPr>
        <w:t>action to tackle inequalities and create lasting impact.</w:t>
      </w:r>
      <w:r w:rsidRPr="00E327E0">
        <w:rPr>
          <w:color w:val="231F20"/>
          <w:spacing w:val="-2"/>
          <w:lang w:val="en-GB"/>
        </w:rPr>
        <w:t xml:space="preserve"> </w:t>
      </w:r>
      <w:r w:rsidRPr="00E327E0">
        <w:rPr>
          <w:color w:val="231F20"/>
          <w:lang w:val="en-GB"/>
        </w:rPr>
        <w:t>Align strategies, plans and policies to the priorities within</w:t>
      </w:r>
    </w:p>
    <w:p w14:paraId="46C19653" w14:textId="6C19647B" w:rsidR="000B3F6B" w:rsidRDefault="00E16EE4" w:rsidP="000B3F6B">
      <w:pPr>
        <w:spacing w:before="20"/>
        <w:ind w:left="20"/>
        <w:rPr>
          <w:color w:val="231F20"/>
          <w:spacing w:val="-2"/>
        </w:rPr>
      </w:pPr>
      <w:r>
        <w:rPr>
          <w:noProof/>
          <w:sz w:val="2"/>
          <w:szCs w:val="2"/>
        </w:rPr>
        <mc:AlternateContent>
          <mc:Choice Requires="wpg">
            <w:drawing>
              <wp:anchor distT="0" distB="0" distL="0" distR="0" simplePos="0" relativeHeight="251684922" behindDoc="1" locked="0" layoutInCell="1" allowOverlap="1" wp14:anchorId="70454908" wp14:editId="45157DCD">
                <wp:simplePos x="0" y="0"/>
                <wp:positionH relativeFrom="page">
                  <wp:posOffset>83598</wp:posOffset>
                </wp:positionH>
                <wp:positionV relativeFrom="page">
                  <wp:posOffset>5690605</wp:posOffset>
                </wp:positionV>
                <wp:extent cx="10540800" cy="1677600"/>
                <wp:effectExtent l="0" t="0" r="13335" b="0"/>
                <wp:wrapNone/>
                <wp:docPr id="469" name="Group 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540800" cy="1677600"/>
                          <a:chOff x="0" y="0"/>
                          <a:chExt cx="10541635" cy="1678939"/>
                        </a:xfrm>
                      </wpg:grpSpPr>
                      <wps:wsp>
                        <wps:cNvPr id="470" name="Graphic 470"/>
                        <wps:cNvSpPr/>
                        <wps:spPr>
                          <a:xfrm>
                            <a:off x="95056" y="1395172"/>
                            <a:ext cx="10446385" cy="1270"/>
                          </a:xfrm>
                          <a:custGeom>
                            <a:avLst/>
                            <a:gdLst/>
                            <a:ahLst/>
                            <a:cxnLst/>
                            <a:rect l="l" t="t" r="r" b="b"/>
                            <a:pathLst>
                              <a:path w="10446385">
                                <a:moveTo>
                                  <a:pt x="10446321" y="0"/>
                                </a:moveTo>
                                <a:lnTo>
                                  <a:pt x="0" y="0"/>
                                </a:lnTo>
                              </a:path>
                            </a:pathLst>
                          </a:custGeom>
                          <a:ln w="63500">
                            <a:solidFill>
                              <a:srgbClr val="CC4A27"/>
                            </a:solidFill>
                            <a:prstDash val="dot"/>
                          </a:ln>
                        </wps:spPr>
                        <wps:bodyPr wrap="square" lIns="0" tIns="0" rIns="0" bIns="0" rtlCol="0">
                          <a:prstTxWarp prst="textNoShape">
                            <a:avLst/>
                          </a:prstTxWarp>
                          <a:noAutofit/>
                        </wps:bodyPr>
                      </wps:wsp>
                      <wps:wsp>
                        <wps:cNvPr id="471" name="Graphic 471"/>
                        <wps:cNvSpPr/>
                        <wps:spPr>
                          <a:xfrm>
                            <a:off x="0" y="1363422"/>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CC4A27"/>
                          </a:solidFill>
                        </wps:spPr>
                        <wps:bodyPr wrap="square" lIns="0" tIns="0" rIns="0" bIns="0" rtlCol="0">
                          <a:prstTxWarp prst="textNoShape">
                            <a:avLst/>
                          </a:prstTxWarp>
                          <a:noAutofit/>
                        </wps:bodyPr>
                      </wps:wsp>
                      <pic:pic xmlns:pic="http://schemas.openxmlformats.org/drawingml/2006/picture">
                        <pic:nvPicPr>
                          <pic:cNvPr id="472" name="Image 472"/>
                          <pic:cNvPicPr/>
                        </pic:nvPicPr>
                        <pic:blipFill>
                          <a:blip r:embed="rId27" cstate="print"/>
                          <a:stretch>
                            <a:fillRect/>
                          </a:stretch>
                        </pic:blipFill>
                        <pic:spPr>
                          <a:xfrm>
                            <a:off x="7773718" y="0"/>
                            <a:ext cx="1678914" cy="16789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941366" id="Group 469" o:spid="_x0000_s1026" alt="&quot;&quot;" style="position:absolute;margin-left:6.6pt;margin-top:448.1pt;width:830pt;height:132.1pt;z-index:-251631558;mso-wrap-distance-left:0;mso-wrap-distance-right:0;mso-position-horizontal-relative:page;mso-position-vertical-relative:page;mso-width-relative:margin;mso-height-relative:margin" coordsize="105416,16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">
                <o:lock v:ext="edit" aspectratio="t"/>
                <v:shape id="Graphic 470" o:spid="_x0000_s1027" style="position:absolute;left:950;top:13951;width:104464;height:13;visibility:visible;mso-wrap-style:square;v-text-anchor:top" coordsize="10446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" path="m10446321,l,e" filled="f" strokecolor="#cc4a27" strokeweight="5pt">
                  <v:stroke dashstyle="dot"/>
                  <v:path arrowok="t"/>
                </v:shape>
                <v:shape id="Graphic 471" o:spid="_x0000_s1028" style="position:absolute;top:1363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" path="m,31750l9299,9299,31750,,54200,9299r9300,22451l54200,54200,31750,63500,9299,54200,,31750xe" fillcolor="#cc4a27" stroked="f">
                  <v:path arrowok="t"/>
                </v:shape>
                <v:shape id="Image 472" o:spid="_x0000_s1029" type="#_x0000_t75" style="position:absolute;left:77737;width:16789;height:1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">
                  <v:imagedata r:id="rId28" o:title=""/>
                </v:shape>
                <w10:wrap anchorx="page" anchory="page"/>
              </v:group>
            </w:pict>
          </mc:Fallback>
        </mc:AlternateContent>
      </w:r>
      <w:r w:rsidR="000B3F6B" w:rsidRPr="00E327E0">
        <w:rPr>
          <w:color w:val="231F20"/>
        </w:rPr>
        <w:t>this strategy and share insight, ideas,</w:t>
      </w:r>
      <w:r w:rsidR="000B3F6B" w:rsidRPr="00E327E0">
        <w:rPr>
          <w:color w:val="231F20"/>
          <w:spacing w:val="-17"/>
        </w:rPr>
        <w:t xml:space="preserve"> </w:t>
      </w:r>
      <w:r w:rsidR="000B3F6B" w:rsidRPr="00E327E0">
        <w:rPr>
          <w:color w:val="231F20"/>
        </w:rPr>
        <w:t>solutions</w:t>
      </w:r>
      <w:r w:rsidR="000B3F6B" w:rsidRPr="00E327E0">
        <w:rPr>
          <w:color w:val="231F20"/>
          <w:spacing w:val="-17"/>
        </w:rPr>
        <w:t xml:space="preserve"> </w:t>
      </w:r>
      <w:r w:rsidR="000B3F6B" w:rsidRPr="00E327E0">
        <w:rPr>
          <w:color w:val="231F20"/>
        </w:rPr>
        <w:t xml:space="preserve">and </w:t>
      </w:r>
      <w:r w:rsidR="000B3F6B" w:rsidRPr="00E327E0">
        <w:rPr>
          <w:color w:val="231F20"/>
          <w:spacing w:val="-2"/>
        </w:rPr>
        <w:t>challenges.</w:t>
      </w:r>
    </w:p>
    <w:p w14:paraId="0BB0BFC1" w14:textId="77777777" w:rsidR="00CD1726" w:rsidRDefault="00CD1726" w:rsidP="000B3F6B">
      <w:pPr>
        <w:spacing w:before="20"/>
        <w:ind w:left="20"/>
        <w:rPr>
          <w:color w:val="231F20"/>
          <w:spacing w:val="-2"/>
        </w:rPr>
      </w:pPr>
    </w:p>
    <w:p w14:paraId="16B8FB2D" w14:textId="77777777" w:rsidR="00CD1726" w:rsidRDefault="000B3F6B" w:rsidP="00CD1726">
      <w:pPr>
        <w:pStyle w:val="inbetween"/>
      </w:pPr>
      <w:r>
        <w:br w:type="column"/>
      </w:r>
    </w:p>
    <w:p w14:paraId="51889954" w14:textId="09FEB874" w:rsidR="000B3F6B" w:rsidRPr="002D29CD" w:rsidRDefault="000B3F6B" w:rsidP="002D29CD">
      <w:pPr>
        <w:pStyle w:val="Tableheader-red-3"/>
      </w:pPr>
      <w:r w:rsidRPr="002D29CD">
        <w:t>PROMOTE</w:t>
      </w:r>
    </w:p>
    <w:p w14:paraId="006F1D43" w14:textId="77777777" w:rsidR="00CD1726" w:rsidRPr="00E327E0" w:rsidRDefault="00CD1726" w:rsidP="00CD1726">
      <w:pPr>
        <w:pStyle w:val="inbetween"/>
      </w:pPr>
    </w:p>
    <w:p w14:paraId="41C23C7A" w14:textId="061A9106" w:rsidR="000B3F6B" w:rsidRPr="002D29CD" w:rsidRDefault="000B3F6B" w:rsidP="002D29CD">
      <w:pPr>
        <w:pStyle w:val="Tableheader-red-3"/>
      </w:pPr>
      <w:r w:rsidRPr="002D29CD">
        <w:t>HEALTH</w:t>
      </w:r>
    </w:p>
    <w:p w14:paraId="5396E372" w14:textId="77777777" w:rsidR="00CD1726" w:rsidRPr="00E327E0" w:rsidRDefault="00CD1726" w:rsidP="00CD1726">
      <w:pPr>
        <w:pStyle w:val="inbetween"/>
      </w:pPr>
    </w:p>
    <w:p w14:paraId="5EA06A86" w14:textId="443A3A4B" w:rsidR="00CD1726" w:rsidRPr="002D29CD" w:rsidRDefault="000B3F6B" w:rsidP="002D29CD">
      <w:pPr>
        <w:pStyle w:val="Tableheader-red-3"/>
      </w:pPr>
      <w:r w:rsidRPr="002D29CD">
        <w:t>AND</w:t>
      </w:r>
    </w:p>
    <w:p w14:paraId="4B2375EA" w14:textId="77777777" w:rsidR="00CD1726" w:rsidRDefault="00CD1726" w:rsidP="00CD1726">
      <w:pPr>
        <w:pStyle w:val="inbetween"/>
        <w:rPr>
          <w:shd w:val="clear" w:color="auto" w:fill="A71E28"/>
        </w:rPr>
      </w:pPr>
    </w:p>
    <w:p w14:paraId="2A6F66AE" w14:textId="3DDCEB85" w:rsidR="000B3F6B" w:rsidRPr="002D29CD" w:rsidRDefault="000B3F6B" w:rsidP="002D29CD">
      <w:pPr>
        <w:pStyle w:val="Tableheader-red-3"/>
      </w:pPr>
      <w:r w:rsidRPr="002D29CD">
        <w:t>LIFESTYLE</w:t>
      </w:r>
    </w:p>
    <w:p w14:paraId="0EC2DE6E" w14:textId="77777777" w:rsidR="000B3F6B" w:rsidRPr="00E327E0" w:rsidRDefault="000B3F6B" w:rsidP="000B3F6B">
      <w:r w:rsidRPr="00E327E0">
        <w:rPr>
          <w:color w:val="231F20"/>
        </w:rPr>
        <w:t xml:space="preserve">Promote healthy lifestyles by sharing local wellbeing </w:t>
      </w:r>
      <w:r w:rsidRPr="00E327E0">
        <w:rPr>
          <w:color w:val="231F20"/>
          <w:spacing w:val="-2"/>
        </w:rPr>
        <w:t xml:space="preserve">opportunities, </w:t>
      </w:r>
      <w:r w:rsidRPr="00E327E0">
        <w:rPr>
          <w:color w:val="231F20"/>
        </w:rPr>
        <w:t>encouraging others to join, and taking part yourself. Raise awareness</w:t>
      </w:r>
      <w:r w:rsidRPr="00E327E0">
        <w:rPr>
          <w:color w:val="231F20"/>
          <w:spacing w:val="-17"/>
        </w:rPr>
        <w:t xml:space="preserve"> </w:t>
      </w:r>
      <w:r w:rsidRPr="00E327E0">
        <w:rPr>
          <w:color w:val="231F20"/>
        </w:rPr>
        <w:t>of</w:t>
      </w:r>
      <w:r w:rsidRPr="00E327E0">
        <w:rPr>
          <w:color w:val="231F20"/>
          <w:spacing w:val="-17"/>
        </w:rPr>
        <w:t xml:space="preserve"> </w:t>
      </w:r>
      <w:r w:rsidRPr="00E327E0">
        <w:rPr>
          <w:color w:val="231F20"/>
        </w:rPr>
        <w:t>healthy habits, support proactive health management and foster</w:t>
      </w:r>
      <w:r w:rsidRPr="00E327E0">
        <w:rPr>
          <w:color w:val="231F20"/>
          <w:spacing w:val="-12"/>
        </w:rPr>
        <w:t xml:space="preserve"> </w:t>
      </w:r>
      <w:r w:rsidRPr="00E327E0">
        <w:rPr>
          <w:color w:val="231F20"/>
        </w:rPr>
        <w:t>movement</w:t>
      </w:r>
      <w:r w:rsidRPr="00E327E0">
        <w:rPr>
          <w:color w:val="231F20"/>
          <w:spacing w:val="-12"/>
        </w:rPr>
        <w:t xml:space="preserve"> </w:t>
      </w:r>
      <w:r w:rsidRPr="00E327E0">
        <w:rPr>
          <w:color w:val="231F20"/>
        </w:rPr>
        <w:t>and balance at work.</w:t>
      </w:r>
    </w:p>
    <w:p w14:paraId="64DBE4CC" w14:textId="77777777" w:rsidR="00CD1726" w:rsidRDefault="000B3F6B" w:rsidP="00CD1726">
      <w:pPr>
        <w:pStyle w:val="inbetween"/>
      </w:pPr>
      <w:r>
        <w:br w:type="column"/>
      </w:r>
    </w:p>
    <w:p w14:paraId="62E540D9" w14:textId="1F408A1A" w:rsidR="000B3F6B" w:rsidRPr="002D29CD" w:rsidRDefault="000B3F6B" w:rsidP="002D29CD">
      <w:pPr>
        <w:pStyle w:val="Tableheader-red-3"/>
      </w:pPr>
      <w:r w:rsidRPr="002D29CD">
        <w:t>STRENGTHEN</w:t>
      </w:r>
    </w:p>
    <w:p w14:paraId="0FF59D67" w14:textId="77777777" w:rsidR="00CD1726" w:rsidRPr="00E327E0" w:rsidRDefault="00CD1726" w:rsidP="00CD1726">
      <w:pPr>
        <w:pStyle w:val="inbetween"/>
      </w:pPr>
    </w:p>
    <w:p w14:paraId="5CA4205A" w14:textId="4A9CB8E4" w:rsidR="000B3F6B" w:rsidRPr="002D29CD" w:rsidRDefault="000B3F6B" w:rsidP="002D29CD">
      <w:pPr>
        <w:pStyle w:val="Tableheader-red-3"/>
      </w:pPr>
      <w:r w:rsidRPr="002D29CD">
        <w:t>RESIDENT</w:t>
      </w:r>
    </w:p>
    <w:p w14:paraId="1F7A15C8" w14:textId="77777777" w:rsidR="00CD1726" w:rsidRPr="00E327E0" w:rsidRDefault="00CD1726" w:rsidP="00CD1726">
      <w:pPr>
        <w:pStyle w:val="inbetween"/>
      </w:pPr>
    </w:p>
    <w:p w14:paraId="29A26184" w14:textId="796DDA1E" w:rsidR="000B3F6B" w:rsidRPr="002D29CD" w:rsidRDefault="000B3F6B" w:rsidP="002D29CD">
      <w:pPr>
        <w:pStyle w:val="Tableheader-red-3"/>
      </w:pPr>
      <w:r w:rsidRPr="002D29CD">
        <w:t>VOICE</w:t>
      </w:r>
    </w:p>
    <w:p w14:paraId="5583BFD9" w14:textId="77777777" w:rsidR="000B3F6B" w:rsidRPr="00E327E0" w:rsidRDefault="000B3F6B" w:rsidP="000B3F6B">
      <w:r w:rsidRPr="00E327E0">
        <w:rPr>
          <w:color w:val="231F20"/>
        </w:rPr>
        <w:t>Enable and support residents to create the change, they wish to see. Join or create</w:t>
      </w:r>
      <w:r w:rsidRPr="00E327E0">
        <w:rPr>
          <w:color w:val="231F20"/>
          <w:spacing w:val="-17"/>
        </w:rPr>
        <w:t xml:space="preserve"> </w:t>
      </w:r>
      <w:r w:rsidRPr="00E327E0">
        <w:rPr>
          <w:color w:val="231F20"/>
        </w:rPr>
        <w:t>local</w:t>
      </w:r>
      <w:r w:rsidRPr="00E327E0">
        <w:rPr>
          <w:color w:val="231F20"/>
          <w:spacing w:val="-17"/>
        </w:rPr>
        <w:t xml:space="preserve"> </w:t>
      </w:r>
      <w:r w:rsidRPr="00E327E0">
        <w:rPr>
          <w:color w:val="231F20"/>
        </w:rPr>
        <w:t xml:space="preserve">resident groups. Share your ideas, co-design solutions, and influence decisions that shape each </w:t>
      </w:r>
      <w:r w:rsidRPr="00E327E0">
        <w:rPr>
          <w:color w:val="231F20"/>
          <w:spacing w:val="-2"/>
        </w:rPr>
        <w:t>community.</w:t>
      </w:r>
    </w:p>
    <w:p w14:paraId="3A63B8D5" w14:textId="77777777" w:rsidR="00CD1726" w:rsidRDefault="000B3F6B" w:rsidP="00CD1726">
      <w:pPr>
        <w:pStyle w:val="inbetween"/>
      </w:pPr>
      <w:r>
        <w:br w:type="column"/>
      </w:r>
    </w:p>
    <w:p w14:paraId="1EB6846B" w14:textId="1FF4C6AE" w:rsidR="000B3F6B" w:rsidRPr="002D29CD" w:rsidRDefault="000B3F6B" w:rsidP="002D29CD">
      <w:pPr>
        <w:pStyle w:val="Tableheader-red-3"/>
      </w:pPr>
      <w:r w:rsidRPr="002D29CD">
        <w:t>SHARE</w:t>
      </w:r>
    </w:p>
    <w:p w14:paraId="5B02C9D2" w14:textId="77777777" w:rsidR="00CD1726" w:rsidRPr="00E327E0" w:rsidRDefault="00CD1726" w:rsidP="00CD1726">
      <w:pPr>
        <w:pStyle w:val="inbetween"/>
      </w:pPr>
    </w:p>
    <w:p w14:paraId="15056C09" w14:textId="199BD415" w:rsidR="00CD1726" w:rsidRPr="002D29CD" w:rsidRDefault="000B3F6B" w:rsidP="002D29CD">
      <w:pPr>
        <w:pStyle w:val="Tableheader-red-3"/>
      </w:pPr>
      <w:r w:rsidRPr="002D29CD">
        <w:t>INFORMATION</w:t>
      </w:r>
    </w:p>
    <w:p w14:paraId="0C0E5A95" w14:textId="77777777" w:rsidR="000B3F6B" w:rsidRPr="00E327E0" w:rsidRDefault="000B3F6B" w:rsidP="00CD1726">
      <w:pPr>
        <w:pStyle w:val="inbetween"/>
      </w:pPr>
      <w:r w:rsidRPr="00E327E0">
        <w:rPr>
          <w:shd w:val="clear" w:color="auto" w:fill="A71E28"/>
        </w:rPr>
        <w:t xml:space="preserve"> </w:t>
      </w:r>
    </w:p>
    <w:p w14:paraId="1DB5BA48" w14:textId="3C7C8ABF" w:rsidR="000B3F6B" w:rsidRPr="002D29CD" w:rsidRDefault="000B3F6B" w:rsidP="002D29CD">
      <w:pPr>
        <w:pStyle w:val="Tableheader-red-3"/>
      </w:pPr>
      <w:r w:rsidRPr="002D29CD">
        <w:t>AND</w:t>
      </w:r>
    </w:p>
    <w:p w14:paraId="5FB81FD1" w14:textId="77777777" w:rsidR="00CD1726" w:rsidRPr="00E327E0" w:rsidRDefault="00CD1726" w:rsidP="00CD1726">
      <w:pPr>
        <w:pStyle w:val="inbetween"/>
      </w:pPr>
    </w:p>
    <w:p w14:paraId="35A96F97" w14:textId="04F1EAD0" w:rsidR="000B3F6B" w:rsidRPr="002D29CD" w:rsidRDefault="000B3F6B" w:rsidP="002D29CD">
      <w:pPr>
        <w:pStyle w:val="Tableheader-red-3"/>
      </w:pPr>
      <w:r w:rsidRPr="002D29CD">
        <w:t>RESOURCES</w:t>
      </w:r>
    </w:p>
    <w:p w14:paraId="402AC574" w14:textId="77777777" w:rsidR="00CD1726" w:rsidRDefault="000B3F6B" w:rsidP="00CD1726">
      <w:r w:rsidRPr="00E327E0">
        <w:t>Help improve communication by sharing updates about services, events,</w:t>
      </w:r>
      <w:r w:rsidRPr="00E327E0">
        <w:rPr>
          <w:spacing w:val="-17"/>
        </w:rPr>
        <w:t xml:space="preserve"> </w:t>
      </w:r>
      <w:r w:rsidRPr="00E327E0">
        <w:t>and</w:t>
      </w:r>
      <w:r w:rsidRPr="00E327E0">
        <w:rPr>
          <w:spacing w:val="-17"/>
        </w:rPr>
        <w:t xml:space="preserve"> </w:t>
      </w:r>
      <w:r w:rsidRPr="00E327E0">
        <w:t>support. Use noticeboards, social media, and word of mouth</w:t>
      </w:r>
      <w:r>
        <w:t xml:space="preserve"> </w:t>
      </w:r>
      <w:r w:rsidRPr="00E327E0">
        <w:t>to keep each community</w:t>
      </w:r>
      <w:r w:rsidRPr="00E327E0">
        <w:rPr>
          <w:spacing w:val="-17"/>
        </w:rPr>
        <w:t xml:space="preserve"> </w:t>
      </w:r>
      <w:r w:rsidRPr="00E327E0">
        <w:t>informed</w:t>
      </w:r>
    </w:p>
    <w:p w14:paraId="43E5C590" w14:textId="77777777" w:rsidR="00CD1726" w:rsidRDefault="00CD1726" w:rsidP="00CD1726">
      <w:pPr>
        <w:pStyle w:val="inbetween"/>
      </w:pPr>
    </w:p>
    <w:p w14:paraId="60D8F7A8" w14:textId="77777777" w:rsidR="00CD1726" w:rsidRDefault="000B3F6B" w:rsidP="00CD1726">
      <w:pPr>
        <w:pStyle w:val="inbetween"/>
      </w:pPr>
      <w:r w:rsidRPr="00E327E0">
        <w:t>.</w:t>
      </w:r>
      <w:r>
        <w:br w:type="column"/>
      </w:r>
    </w:p>
    <w:p w14:paraId="7EA1D9C5" w14:textId="4FA9B55C" w:rsidR="000B3F6B" w:rsidRPr="002D29CD" w:rsidRDefault="000B3F6B" w:rsidP="002D29CD">
      <w:pPr>
        <w:pStyle w:val="Tableheader-red-3"/>
      </w:pPr>
      <w:r w:rsidRPr="002D29CD">
        <w:t>CHAMPION</w:t>
      </w:r>
    </w:p>
    <w:p w14:paraId="222C506E" w14:textId="77777777" w:rsidR="00CD1726" w:rsidRPr="00E327E0" w:rsidRDefault="00CD1726" w:rsidP="00CD1726">
      <w:pPr>
        <w:pStyle w:val="inbetween"/>
      </w:pPr>
    </w:p>
    <w:p w14:paraId="19165B2A" w14:textId="56EFB1C9" w:rsidR="000B3F6B" w:rsidRPr="002D29CD" w:rsidRDefault="000B3F6B" w:rsidP="002D29CD">
      <w:pPr>
        <w:pStyle w:val="Tableheader-red-3"/>
      </w:pPr>
      <w:r w:rsidRPr="002D29CD">
        <w:t>COMMUNITY</w:t>
      </w:r>
    </w:p>
    <w:p w14:paraId="09B40D83" w14:textId="77777777" w:rsidR="00CD1726" w:rsidRPr="00E327E0" w:rsidRDefault="00CD1726" w:rsidP="00CD1726">
      <w:pPr>
        <w:pStyle w:val="inbetween"/>
      </w:pPr>
    </w:p>
    <w:p w14:paraId="5B77175B" w14:textId="7536EB59" w:rsidR="000B3F6B" w:rsidRPr="002D29CD" w:rsidRDefault="000B3F6B" w:rsidP="002D29CD">
      <w:pPr>
        <w:pStyle w:val="Tableheader-red-3"/>
      </w:pPr>
      <w:r w:rsidRPr="002D29CD">
        <w:t xml:space="preserve">ASSETS </w:t>
      </w:r>
    </w:p>
    <w:p w14:paraId="02C7E3D1" w14:textId="77777777" w:rsidR="000B3F6B" w:rsidRPr="00E327E0" w:rsidRDefault="000B3F6B" w:rsidP="000B3F6B">
      <w:pPr>
        <w:pStyle w:val="BodyText"/>
        <w:spacing w:before="45" w:line="249" w:lineRule="auto"/>
        <w:ind w:right="613"/>
        <w:rPr>
          <w:lang w:val="en-GB"/>
        </w:rPr>
      </w:pPr>
      <w:r w:rsidRPr="00E327E0">
        <w:rPr>
          <w:color w:val="231F20"/>
          <w:lang w:val="en-GB"/>
        </w:rPr>
        <w:t>Support and use</w:t>
      </w:r>
      <w:r w:rsidRPr="00E327E0">
        <w:rPr>
          <w:color w:val="231F20"/>
          <w:spacing w:val="-17"/>
          <w:lang w:val="en-GB"/>
        </w:rPr>
        <w:t xml:space="preserve"> </w:t>
      </w:r>
      <w:r w:rsidRPr="00E327E0">
        <w:rPr>
          <w:color w:val="231F20"/>
          <w:lang w:val="en-GB"/>
        </w:rPr>
        <w:t>local</w:t>
      </w:r>
      <w:r w:rsidRPr="00E327E0">
        <w:rPr>
          <w:color w:val="231F20"/>
          <w:spacing w:val="-17"/>
          <w:lang w:val="en-GB"/>
        </w:rPr>
        <w:t xml:space="preserve"> </w:t>
      </w:r>
      <w:r w:rsidRPr="00E327E0">
        <w:rPr>
          <w:color w:val="231F20"/>
          <w:lang w:val="en-GB"/>
        </w:rPr>
        <w:t>hubs,</w:t>
      </w:r>
    </w:p>
    <w:p w14:paraId="497B6FAA" w14:textId="77777777" w:rsidR="000B3F6B" w:rsidRPr="00E327E0" w:rsidRDefault="000B3F6B" w:rsidP="000B3F6B">
      <w:pPr>
        <w:rPr>
          <w:color w:val="231F20"/>
        </w:rPr>
      </w:pPr>
      <w:r w:rsidRPr="00E327E0">
        <w:rPr>
          <w:color w:val="231F20"/>
        </w:rPr>
        <w:t>community centres, and green spaces. Encourage others to get</w:t>
      </w:r>
      <w:r w:rsidRPr="00E327E0">
        <w:rPr>
          <w:color w:val="231F20"/>
          <w:spacing w:val="-13"/>
        </w:rPr>
        <w:t xml:space="preserve"> </w:t>
      </w:r>
      <w:r w:rsidRPr="00E327E0">
        <w:rPr>
          <w:color w:val="231F20"/>
        </w:rPr>
        <w:t>involved</w:t>
      </w:r>
      <w:r w:rsidRPr="00E327E0">
        <w:rPr>
          <w:color w:val="231F20"/>
          <w:spacing w:val="-13"/>
        </w:rPr>
        <w:t xml:space="preserve"> </w:t>
      </w:r>
      <w:r w:rsidRPr="00E327E0">
        <w:rPr>
          <w:color w:val="231F20"/>
        </w:rPr>
        <w:t>and</w:t>
      </w:r>
      <w:r w:rsidRPr="00E327E0">
        <w:rPr>
          <w:color w:val="231F20"/>
          <w:spacing w:val="-13"/>
        </w:rPr>
        <w:t xml:space="preserve"> </w:t>
      </w:r>
      <w:r w:rsidRPr="00E327E0">
        <w:rPr>
          <w:color w:val="231F20"/>
        </w:rPr>
        <w:t>help make these spaces vibrant, inclusive,</w:t>
      </w:r>
      <w:r w:rsidRPr="00E327E0">
        <w:rPr>
          <w:color w:val="231F20"/>
          <w:spacing w:val="40"/>
        </w:rPr>
        <w:t xml:space="preserve"> </w:t>
      </w:r>
      <w:r w:rsidRPr="00E327E0">
        <w:rPr>
          <w:color w:val="231F20"/>
        </w:rPr>
        <w:t>and sustainable.</w:t>
      </w:r>
    </w:p>
    <w:p w14:paraId="1F77A314" w14:textId="77777777" w:rsidR="00CD1726" w:rsidRDefault="000B3F6B" w:rsidP="00CD1726">
      <w:pPr>
        <w:pStyle w:val="inbetween"/>
      </w:pPr>
      <w:r>
        <w:br w:type="column"/>
      </w:r>
    </w:p>
    <w:p w14:paraId="4BB80A56" w14:textId="0415354C" w:rsidR="000B3F6B" w:rsidRPr="002D29CD" w:rsidRDefault="000B3F6B" w:rsidP="002D29CD">
      <w:pPr>
        <w:pStyle w:val="Tableheader-red-3"/>
      </w:pPr>
      <w:r w:rsidRPr="002D29CD">
        <w:t>VOLUNTEER</w:t>
      </w:r>
    </w:p>
    <w:p w14:paraId="6E715770" w14:textId="77777777" w:rsidR="00CD1726" w:rsidRPr="00E327E0" w:rsidRDefault="00CD1726" w:rsidP="00CD1726">
      <w:pPr>
        <w:pStyle w:val="inbetween"/>
      </w:pPr>
    </w:p>
    <w:p w14:paraId="0D34477F" w14:textId="6BD46EC0" w:rsidR="000B3F6B" w:rsidRPr="002D29CD" w:rsidRDefault="000B3F6B" w:rsidP="002D29CD">
      <w:pPr>
        <w:pStyle w:val="Tableheader-red-3"/>
      </w:pPr>
      <w:r w:rsidRPr="002D29CD">
        <w:t>AND LEAD</w:t>
      </w:r>
    </w:p>
    <w:p w14:paraId="29A78484" w14:textId="77777777" w:rsidR="00F533D9" w:rsidRDefault="000B3F6B" w:rsidP="000B3F6B">
      <w:pPr>
        <w:rPr>
          <w:b/>
          <w:color w:val="231F20"/>
          <w:sz w:val="28"/>
        </w:rPr>
      </w:pPr>
      <w:r w:rsidRPr="00E327E0">
        <w:rPr>
          <w:color w:val="231F20"/>
        </w:rPr>
        <w:t xml:space="preserve">Become a </w:t>
      </w:r>
      <w:r w:rsidRPr="00E327E0">
        <w:rPr>
          <w:color w:val="231F20"/>
          <w:spacing w:val="-2"/>
        </w:rPr>
        <w:t xml:space="preserve">Community </w:t>
      </w:r>
      <w:r w:rsidRPr="00E327E0">
        <w:rPr>
          <w:color w:val="231F20"/>
        </w:rPr>
        <w:t>Champion or volunteer for local projects. Your time and skills can make a real difference in reducing inequalities and</w:t>
      </w:r>
      <w:r w:rsidRPr="00E327E0">
        <w:rPr>
          <w:color w:val="231F20"/>
          <w:spacing w:val="-17"/>
        </w:rPr>
        <w:t xml:space="preserve"> </w:t>
      </w:r>
      <w:r w:rsidRPr="00E327E0">
        <w:rPr>
          <w:color w:val="231F20"/>
        </w:rPr>
        <w:t>building</w:t>
      </w:r>
      <w:r w:rsidRPr="00E327E0">
        <w:rPr>
          <w:color w:val="231F20"/>
          <w:spacing w:val="-17"/>
        </w:rPr>
        <w:t xml:space="preserve"> </w:t>
      </w:r>
      <w:r w:rsidRPr="00E327E0">
        <w:rPr>
          <w:color w:val="231F20"/>
        </w:rPr>
        <w:t xml:space="preserve">stronger </w:t>
      </w:r>
      <w:r w:rsidRPr="00E327E0">
        <w:rPr>
          <w:color w:val="231F20"/>
          <w:spacing w:val="-2"/>
        </w:rPr>
        <w:t>netw</w:t>
      </w:r>
      <w:r>
        <w:rPr>
          <w:color w:val="231F20"/>
          <w:spacing w:val="-2"/>
        </w:rPr>
        <w:t>ork.</w:t>
      </w:r>
    </w:p>
    <w:p w14:paraId="1A938A55" w14:textId="77777777" w:rsidR="000B3F6B" w:rsidRDefault="000B3F6B" w:rsidP="00E327E0">
      <w:pPr>
        <w:rPr>
          <w:b/>
          <w:color w:val="231F20"/>
          <w:sz w:val="28"/>
        </w:rPr>
      </w:pPr>
    </w:p>
    <w:p w14:paraId="292E9235" w14:textId="77777777" w:rsidR="000B3F6B" w:rsidRDefault="000B3F6B" w:rsidP="00E327E0">
      <w:pPr>
        <w:rPr>
          <w:b/>
          <w:color w:val="231F20"/>
          <w:sz w:val="28"/>
        </w:rPr>
        <w:sectPr w:rsidR="000B3F6B" w:rsidSect="000B3F6B">
          <w:type w:val="continuous"/>
          <w:pgSz w:w="16838" w:h="11906" w:orient="landscape" w:code="9"/>
          <w:pgMar w:top="567" w:right="567" w:bottom="567" w:left="567" w:header="709" w:footer="709" w:gutter="0"/>
          <w:cols w:num="6" w:space="340"/>
          <w:docGrid w:linePitch="360"/>
        </w:sectPr>
      </w:pPr>
    </w:p>
    <w:p w14:paraId="7AABBEFC" w14:textId="77777777" w:rsidR="00AF1AFF" w:rsidRDefault="00AF1AFF" w:rsidP="00B46D75">
      <w:pPr>
        <w:pStyle w:val="1text"/>
      </w:pPr>
    </w:p>
    <w:sectPr w:rsidR="00AF1AFF" w:rsidSect="00B46D75">
      <w:type w:val="continuous"/>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ABE97" w14:textId="77777777" w:rsidR="00F70B4A" w:rsidRPr="00E327E0" w:rsidRDefault="00F70B4A" w:rsidP="002A454D">
      <w:pPr>
        <w:spacing w:after="0" w:line="240" w:lineRule="auto"/>
      </w:pPr>
      <w:r w:rsidRPr="00E327E0">
        <w:separator/>
      </w:r>
    </w:p>
  </w:endnote>
  <w:endnote w:type="continuationSeparator" w:id="0">
    <w:p w14:paraId="734ACFAA" w14:textId="77777777" w:rsidR="00F70B4A" w:rsidRPr="00E327E0" w:rsidRDefault="00F70B4A" w:rsidP="002A454D">
      <w:pPr>
        <w:spacing w:after="0" w:line="240" w:lineRule="auto"/>
      </w:pPr>
      <w:r w:rsidRPr="00E32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11A6" w14:textId="77777777" w:rsidR="002A454D" w:rsidRPr="004B047A" w:rsidRDefault="002A454D" w:rsidP="004B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8633A" w14:textId="77777777" w:rsidR="00F70B4A" w:rsidRPr="00E327E0" w:rsidRDefault="00F70B4A" w:rsidP="002A454D">
      <w:pPr>
        <w:spacing w:after="0" w:line="240" w:lineRule="auto"/>
      </w:pPr>
      <w:r w:rsidRPr="00E327E0">
        <w:separator/>
      </w:r>
    </w:p>
  </w:footnote>
  <w:footnote w:type="continuationSeparator" w:id="0">
    <w:p w14:paraId="5522CE32" w14:textId="77777777" w:rsidR="00F70B4A" w:rsidRPr="00E327E0" w:rsidRDefault="00F70B4A" w:rsidP="002A454D">
      <w:pPr>
        <w:spacing w:after="0" w:line="240" w:lineRule="auto"/>
      </w:pPr>
      <w:r w:rsidRPr="00E327E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34AC"/>
    <w:multiLevelType w:val="hybridMultilevel"/>
    <w:tmpl w:val="F00A4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79C44"/>
    <w:multiLevelType w:val="hybridMultilevel"/>
    <w:tmpl w:val="E59C3A24"/>
    <w:lvl w:ilvl="0" w:tplc="CC242A3C">
      <w:start w:val="1"/>
      <w:numFmt w:val="bullet"/>
      <w:lvlText w:val=""/>
      <w:lvlJc w:val="left"/>
      <w:pPr>
        <w:ind w:left="720" w:hanging="360"/>
      </w:pPr>
      <w:rPr>
        <w:rFonts w:ascii="Symbol" w:hAnsi="Symbol" w:hint="default"/>
      </w:rPr>
    </w:lvl>
    <w:lvl w:ilvl="1" w:tplc="94FAD514">
      <w:start w:val="1"/>
      <w:numFmt w:val="bullet"/>
      <w:lvlText w:val="o"/>
      <w:lvlJc w:val="left"/>
      <w:pPr>
        <w:ind w:left="1440" w:hanging="360"/>
      </w:pPr>
      <w:rPr>
        <w:rFonts w:ascii="Courier New" w:hAnsi="Courier New" w:hint="default"/>
      </w:rPr>
    </w:lvl>
    <w:lvl w:ilvl="2" w:tplc="1124EBEC">
      <w:start w:val="1"/>
      <w:numFmt w:val="bullet"/>
      <w:lvlText w:val=""/>
      <w:lvlJc w:val="left"/>
      <w:pPr>
        <w:ind w:left="2160" w:hanging="360"/>
      </w:pPr>
      <w:rPr>
        <w:rFonts w:ascii="Wingdings" w:hAnsi="Wingdings" w:hint="default"/>
      </w:rPr>
    </w:lvl>
    <w:lvl w:ilvl="3" w:tplc="7C565C48">
      <w:start w:val="1"/>
      <w:numFmt w:val="bullet"/>
      <w:lvlText w:val=""/>
      <w:lvlJc w:val="left"/>
      <w:pPr>
        <w:ind w:left="2880" w:hanging="360"/>
      </w:pPr>
      <w:rPr>
        <w:rFonts w:ascii="Symbol" w:hAnsi="Symbol" w:hint="default"/>
      </w:rPr>
    </w:lvl>
    <w:lvl w:ilvl="4" w:tplc="9B08E6EA">
      <w:start w:val="1"/>
      <w:numFmt w:val="bullet"/>
      <w:lvlText w:val="o"/>
      <w:lvlJc w:val="left"/>
      <w:pPr>
        <w:ind w:left="3600" w:hanging="360"/>
      </w:pPr>
      <w:rPr>
        <w:rFonts w:ascii="Courier New" w:hAnsi="Courier New" w:hint="default"/>
      </w:rPr>
    </w:lvl>
    <w:lvl w:ilvl="5" w:tplc="66C4C69E">
      <w:start w:val="1"/>
      <w:numFmt w:val="bullet"/>
      <w:lvlText w:val=""/>
      <w:lvlJc w:val="left"/>
      <w:pPr>
        <w:ind w:left="4320" w:hanging="360"/>
      </w:pPr>
      <w:rPr>
        <w:rFonts w:ascii="Wingdings" w:hAnsi="Wingdings" w:hint="default"/>
      </w:rPr>
    </w:lvl>
    <w:lvl w:ilvl="6" w:tplc="1D3E4F72">
      <w:start w:val="1"/>
      <w:numFmt w:val="bullet"/>
      <w:lvlText w:val=""/>
      <w:lvlJc w:val="left"/>
      <w:pPr>
        <w:ind w:left="5040" w:hanging="360"/>
      </w:pPr>
      <w:rPr>
        <w:rFonts w:ascii="Symbol" w:hAnsi="Symbol" w:hint="default"/>
      </w:rPr>
    </w:lvl>
    <w:lvl w:ilvl="7" w:tplc="2FD09D9A">
      <w:start w:val="1"/>
      <w:numFmt w:val="bullet"/>
      <w:lvlText w:val="o"/>
      <w:lvlJc w:val="left"/>
      <w:pPr>
        <w:ind w:left="5760" w:hanging="360"/>
      </w:pPr>
      <w:rPr>
        <w:rFonts w:ascii="Courier New" w:hAnsi="Courier New" w:hint="default"/>
      </w:rPr>
    </w:lvl>
    <w:lvl w:ilvl="8" w:tplc="C8E82854">
      <w:start w:val="1"/>
      <w:numFmt w:val="bullet"/>
      <w:lvlText w:val=""/>
      <w:lvlJc w:val="left"/>
      <w:pPr>
        <w:ind w:left="6480" w:hanging="360"/>
      </w:pPr>
      <w:rPr>
        <w:rFonts w:ascii="Wingdings" w:hAnsi="Wingdings" w:hint="default"/>
      </w:rPr>
    </w:lvl>
  </w:abstractNum>
  <w:abstractNum w:abstractNumId="2" w15:restartNumberingAfterBreak="0">
    <w:nsid w:val="1AAAA072"/>
    <w:multiLevelType w:val="hybridMultilevel"/>
    <w:tmpl w:val="F63CF432"/>
    <w:lvl w:ilvl="0" w:tplc="C242D7A8">
      <w:start w:val="1"/>
      <w:numFmt w:val="bullet"/>
      <w:lvlText w:val="-"/>
      <w:lvlJc w:val="left"/>
      <w:pPr>
        <w:ind w:left="720" w:hanging="360"/>
      </w:pPr>
      <w:rPr>
        <w:rFonts w:ascii="Symbol" w:hAnsi="Symbol" w:hint="default"/>
      </w:rPr>
    </w:lvl>
    <w:lvl w:ilvl="1" w:tplc="F24E4E40">
      <w:start w:val="1"/>
      <w:numFmt w:val="lowerLetter"/>
      <w:lvlText w:val="%2."/>
      <w:lvlJc w:val="left"/>
      <w:pPr>
        <w:ind w:left="1440" w:hanging="360"/>
      </w:pPr>
    </w:lvl>
    <w:lvl w:ilvl="2" w:tplc="3ECEC66E">
      <w:start w:val="1"/>
      <w:numFmt w:val="lowerRoman"/>
      <w:lvlText w:val="%3."/>
      <w:lvlJc w:val="right"/>
      <w:pPr>
        <w:ind w:left="2160" w:hanging="180"/>
      </w:pPr>
    </w:lvl>
    <w:lvl w:ilvl="3" w:tplc="EBC46128">
      <w:start w:val="1"/>
      <w:numFmt w:val="decimal"/>
      <w:lvlText w:val="%4."/>
      <w:lvlJc w:val="left"/>
      <w:pPr>
        <w:ind w:left="2880" w:hanging="360"/>
      </w:pPr>
    </w:lvl>
    <w:lvl w:ilvl="4" w:tplc="997CC3C4">
      <w:start w:val="1"/>
      <w:numFmt w:val="lowerLetter"/>
      <w:lvlText w:val="%5."/>
      <w:lvlJc w:val="left"/>
      <w:pPr>
        <w:ind w:left="3600" w:hanging="360"/>
      </w:pPr>
    </w:lvl>
    <w:lvl w:ilvl="5" w:tplc="BE5EB042">
      <w:start w:val="1"/>
      <w:numFmt w:val="lowerRoman"/>
      <w:lvlText w:val="%6."/>
      <w:lvlJc w:val="right"/>
      <w:pPr>
        <w:ind w:left="4320" w:hanging="180"/>
      </w:pPr>
    </w:lvl>
    <w:lvl w:ilvl="6" w:tplc="74F66BC6">
      <w:start w:val="1"/>
      <w:numFmt w:val="decimal"/>
      <w:lvlText w:val="%7."/>
      <w:lvlJc w:val="left"/>
      <w:pPr>
        <w:ind w:left="5040" w:hanging="360"/>
      </w:pPr>
    </w:lvl>
    <w:lvl w:ilvl="7" w:tplc="EE9EB388">
      <w:start w:val="1"/>
      <w:numFmt w:val="lowerLetter"/>
      <w:lvlText w:val="%8."/>
      <w:lvlJc w:val="left"/>
      <w:pPr>
        <w:ind w:left="5760" w:hanging="360"/>
      </w:pPr>
    </w:lvl>
    <w:lvl w:ilvl="8" w:tplc="1D768210">
      <w:start w:val="1"/>
      <w:numFmt w:val="lowerRoman"/>
      <w:lvlText w:val="%9."/>
      <w:lvlJc w:val="right"/>
      <w:pPr>
        <w:ind w:left="6480" w:hanging="180"/>
      </w:pPr>
    </w:lvl>
  </w:abstractNum>
  <w:abstractNum w:abstractNumId="3" w15:restartNumberingAfterBreak="0">
    <w:nsid w:val="1B2B0827"/>
    <w:multiLevelType w:val="hybridMultilevel"/>
    <w:tmpl w:val="BFE43FF0"/>
    <w:lvl w:ilvl="0" w:tplc="3FC4ADB4">
      <w:start w:val="1"/>
      <w:numFmt w:val="bullet"/>
      <w:lvlText w:val=""/>
      <w:lvlJc w:val="left"/>
      <w:pPr>
        <w:tabs>
          <w:tab w:val="num" w:pos="720"/>
        </w:tabs>
        <w:ind w:left="720" w:hanging="360"/>
      </w:pPr>
      <w:rPr>
        <w:rFonts w:ascii="Wingdings 3" w:hAnsi="Wingdings 3" w:hint="default"/>
      </w:rPr>
    </w:lvl>
    <w:lvl w:ilvl="1" w:tplc="7E7AB042" w:tentative="1">
      <w:start w:val="1"/>
      <w:numFmt w:val="bullet"/>
      <w:lvlText w:val=""/>
      <w:lvlJc w:val="left"/>
      <w:pPr>
        <w:tabs>
          <w:tab w:val="num" w:pos="1440"/>
        </w:tabs>
        <w:ind w:left="1440" w:hanging="360"/>
      </w:pPr>
      <w:rPr>
        <w:rFonts w:ascii="Wingdings 3" w:hAnsi="Wingdings 3" w:hint="default"/>
      </w:rPr>
    </w:lvl>
    <w:lvl w:ilvl="2" w:tplc="5366C6C4" w:tentative="1">
      <w:start w:val="1"/>
      <w:numFmt w:val="bullet"/>
      <w:lvlText w:val=""/>
      <w:lvlJc w:val="left"/>
      <w:pPr>
        <w:tabs>
          <w:tab w:val="num" w:pos="2160"/>
        </w:tabs>
        <w:ind w:left="2160" w:hanging="360"/>
      </w:pPr>
      <w:rPr>
        <w:rFonts w:ascii="Wingdings 3" w:hAnsi="Wingdings 3" w:hint="default"/>
      </w:rPr>
    </w:lvl>
    <w:lvl w:ilvl="3" w:tplc="C95C464E" w:tentative="1">
      <w:start w:val="1"/>
      <w:numFmt w:val="bullet"/>
      <w:lvlText w:val=""/>
      <w:lvlJc w:val="left"/>
      <w:pPr>
        <w:tabs>
          <w:tab w:val="num" w:pos="2880"/>
        </w:tabs>
        <w:ind w:left="2880" w:hanging="360"/>
      </w:pPr>
      <w:rPr>
        <w:rFonts w:ascii="Wingdings 3" w:hAnsi="Wingdings 3" w:hint="default"/>
      </w:rPr>
    </w:lvl>
    <w:lvl w:ilvl="4" w:tplc="71D203FC" w:tentative="1">
      <w:start w:val="1"/>
      <w:numFmt w:val="bullet"/>
      <w:lvlText w:val=""/>
      <w:lvlJc w:val="left"/>
      <w:pPr>
        <w:tabs>
          <w:tab w:val="num" w:pos="3600"/>
        </w:tabs>
        <w:ind w:left="3600" w:hanging="360"/>
      </w:pPr>
      <w:rPr>
        <w:rFonts w:ascii="Wingdings 3" w:hAnsi="Wingdings 3" w:hint="default"/>
      </w:rPr>
    </w:lvl>
    <w:lvl w:ilvl="5" w:tplc="37E22E68" w:tentative="1">
      <w:start w:val="1"/>
      <w:numFmt w:val="bullet"/>
      <w:lvlText w:val=""/>
      <w:lvlJc w:val="left"/>
      <w:pPr>
        <w:tabs>
          <w:tab w:val="num" w:pos="4320"/>
        </w:tabs>
        <w:ind w:left="4320" w:hanging="360"/>
      </w:pPr>
      <w:rPr>
        <w:rFonts w:ascii="Wingdings 3" w:hAnsi="Wingdings 3" w:hint="default"/>
      </w:rPr>
    </w:lvl>
    <w:lvl w:ilvl="6" w:tplc="B888CD54" w:tentative="1">
      <w:start w:val="1"/>
      <w:numFmt w:val="bullet"/>
      <w:lvlText w:val=""/>
      <w:lvlJc w:val="left"/>
      <w:pPr>
        <w:tabs>
          <w:tab w:val="num" w:pos="5040"/>
        </w:tabs>
        <w:ind w:left="5040" w:hanging="360"/>
      </w:pPr>
      <w:rPr>
        <w:rFonts w:ascii="Wingdings 3" w:hAnsi="Wingdings 3" w:hint="default"/>
      </w:rPr>
    </w:lvl>
    <w:lvl w:ilvl="7" w:tplc="A894C4C4" w:tentative="1">
      <w:start w:val="1"/>
      <w:numFmt w:val="bullet"/>
      <w:lvlText w:val=""/>
      <w:lvlJc w:val="left"/>
      <w:pPr>
        <w:tabs>
          <w:tab w:val="num" w:pos="5760"/>
        </w:tabs>
        <w:ind w:left="5760" w:hanging="360"/>
      </w:pPr>
      <w:rPr>
        <w:rFonts w:ascii="Wingdings 3" w:hAnsi="Wingdings 3" w:hint="default"/>
      </w:rPr>
    </w:lvl>
    <w:lvl w:ilvl="8" w:tplc="2D72B86A"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02D15B5"/>
    <w:multiLevelType w:val="multilevel"/>
    <w:tmpl w:val="D630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D59EC"/>
    <w:multiLevelType w:val="hybridMultilevel"/>
    <w:tmpl w:val="4F38714C"/>
    <w:lvl w:ilvl="0" w:tplc="260E6306">
      <w:start w:val="20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E2CD4"/>
    <w:multiLevelType w:val="multilevel"/>
    <w:tmpl w:val="07802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9639AB"/>
    <w:multiLevelType w:val="multilevel"/>
    <w:tmpl w:val="352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96A2A4"/>
    <w:multiLevelType w:val="hybridMultilevel"/>
    <w:tmpl w:val="B2CCD0F0"/>
    <w:lvl w:ilvl="0" w:tplc="24B6AA8A">
      <w:start w:val="1"/>
      <w:numFmt w:val="bullet"/>
      <w:lvlText w:val=""/>
      <w:lvlJc w:val="left"/>
      <w:pPr>
        <w:ind w:left="720" w:hanging="360"/>
      </w:pPr>
      <w:rPr>
        <w:rFonts w:ascii="Symbol" w:hAnsi="Symbol" w:hint="default"/>
      </w:rPr>
    </w:lvl>
    <w:lvl w:ilvl="1" w:tplc="D99CBE88">
      <w:start w:val="1"/>
      <w:numFmt w:val="bullet"/>
      <w:lvlText w:val="o"/>
      <w:lvlJc w:val="left"/>
      <w:pPr>
        <w:ind w:left="1440" w:hanging="360"/>
      </w:pPr>
      <w:rPr>
        <w:rFonts w:ascii="Courier New" w:hAnsi="Courier New" w:hint="default"/>
      </w:rPr>
    </w:lvl>
    <w:lvl w:ilvl="2" w:tplc="224C12FA">
      <w:start w:val="1"/>
      <w:numFmt w:val="bullet"/>
      <w:lvlText w:val=""/>
      <w:lvlJc w:val="left"/>
      <w:pPr>
        <w:ind w:left="2160" w:hanging="360"/>
      </w:pPr>
      <w:rPr>
        <w:rFonts w:ascii="Wingdings" w:hAnsi="Wingdings" w:hint="default"/>
      </w:rPr>
    </w:lvl>
    <w:lvl w:ilvl="3" w:tplc="7D466718">
      <w:start w:val="1"/>
      <w:numFmt w:val="bullet"/>
      <w:lvlText w:val=""/>
      <w:lvlJc w:val="left"/>
      <w:pPr>
        <w:ind w:left="2880" w:hanging="360"/>
      </w:pPr>
      <w:rPr>
        <w:rFonts w:ascii="Symbol" w:hAnsi="Symbol" w:hint="default"/>
      </w:rPr>
    </w:lvl>
    <w:lvl w:ilvl="4" w:tplc="7AD8501C">
      <w:start w:val="1"/>
      <w:numFmt w:val="bullet"/>
      <w:lvlText w:val="o"/>
      <w:lvlJc w:val="left"/>
      <w:pPr>
        <w:ind w:left="3600" w:hanging="360"/>
      </w:pPr>
      <w:rPr>
        <w:rFonts w:ascii="Courier New" w:hAnsi="Courier New" w:hint="default"/>
      </w:rPr>
    </w:lvl>
    <w:lvl w:ilvl="5" w:tplc="C742C438">
      <w:start w:val="1"/>
      <w:numFmt w:val="bullet"/>
      <w:lvlText w:val=""/>
      <w:lvlJc w:val="left"/>
      <w:pPr>
        <w:ind w:left="4320" w:hanging="360"/>
      </w:pPr>
      <w:rPr>
        <w:rFonts w:ascii="Wingdings" w:hAnsi="Wingdings" w:hint="default"/>
      </w:rPr>
    </w:lvl>
    <w:lvl w:ilvl="6" w:tplc="4DC883FE">
      <w:start w:val="1"/>
      <w:numFmt w:val="bullet"/>
      <w:lvlText w:val=""/>
      <w:lvlJc w:val="left"/>
      <w:pPr>
        <w:ind w:left="5040" w:hanging="360"/>
      </w:pPr>
      <w:rPr>
        <w:rFonts w:ascii="Symbol" w:hAnsi="Symbol" w:hint="default"/>
      </w:rPr>
    </w:lvl>
    <w:lvl w:ilvl="7" w:tplc="405C7230">
      <w:start w:val="1"/>
      <w:numFmt w:val="bullet"/>
      <w:lvlText w:val="o"/>
      <w:lvlJc w:val="left"/>
      <w:pPr>
        <w:ind w:left="5760" w:hanging="360"/>
      </w:pPr>
      <w:rPr>
        <w:rFonts w:ascii="Courier New" w:hAnsi="Courier New" w:hint="default"/>
      </w:rPr>
    </w:lvl>
    <w:lvl w:ilvl="8" w:tplc="008678E8">
      <w:start w:val="1"/>
      <w:numFmt w:val="bullet"/>
      <w:lvlText w:val=""/>
      <w:lvlJc w:val="left"/>
      <w:pPr>
        <w:ind w:left="6480" w:hanging="360"/>
      </w:pPr>
      <w:rPr>
        <w:rFonts w:ascii="Wingdings" w:hAnsi="Wingdings" w:hint="default"/>
      </w:rPr>
    </w:lvl>
  </w:abstractNum>
  <w:abstractNum w:abstractNumId="9" w15:restartNumberingAfterBreak="0">
    <w:nsid w:val="63C15798"/>
    <w:multiLevelType w:val="multilevel"/>
    <w:tmpl w:val="B1A23B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3E20E49"/>
    <w:multiLevelType w:val="multilevel"/>
    <w:tmpl w:val="560ED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B348C2"/>
    <w:multiLevelType w:val="hybridMultilevel"/>
    <w:tmpl w:val="215AD92E"/>
    <w:lvl w:ilvl="0" w:tplc="64FA4E04">
      <w:start w:val="1"/>
      <w:numFmt w:val="bullet"/>
      <w:lvlText w:val=""/>
      <w:lvlJc w:val="left"/>
      <w:pPr>
        <w:ind w:left="720" w:hanging="360"/>
      </w:pPr>
      <w:rPr>
        <w:rFonts w:ascii="Symbol" w:hAnsi="Symbol" w:hint="default"/>
      </w:rPr>
    </w:lvl>
    <w:lvl w:ilvl="1" w:tplc="68D66E02">
      <w:start w:val="1"/>
      <w:numFmt w:val="bullet"/>
      <w:lvlText w:val="o"/>
      <w:lvlJc w:val="left"/>
      <w:pPr>
        <w:ind w:left="1440" w:hanging="360"/>
      </w:pPr>
      <w:rPr>
        <w:rFonts w:ascii="Courier New" w:hAnsi="Courier New" w:hint="default"/>
      </w:rPr>
    </w:lvl>
    <w:lvl w:ilvl="2" w:tplc="CD0CDEEE">
      <w:start w:val="1"/>
      <w:numFmt w:val="bullet"/>
      <w:lvlText w:val=""/>
      <w:lvlJc w:val="left"/>
      <w:pPr>
        <w:ind w:left="2160" w:hanging="360"/>
      </w:pPr>
      <w:rPr>
        <w:rFonts w:ascii="Wingdings" w:hAnsi="Wingdings" w:hint="default"/>
      </w:rPr>
    </w:lvl>
    <w:lvl w:ilvl="3" w:tplc="0E66DCDC">
      <w:start w:val="1"/>
      <w:numFmt w:val="bullet"/>
      <w:lvlText w:val=""/>
      <w:lvlJc w:val="left"/>
      <w:pPr>
        <w:ind w:left="2880" w:hanging="360"/>
      </w:pPr>
      <w:rPr>
        <w:rFonts w:ascii="Symbol" w:hAnsi="Symbol" w:hint="default"/>
      </w:rPr>
    </w:lvl>
    <w:lvl w:ilvl="4" w:tplc="8CA659EA">
      <w:start w:val="1"/>
      <w:numFmt w:val="bullet"/>
      <w:lvlText w:val="o"/>
      <w:lvlJc w:val="left"/>
      <w:pPr>
        <w:ind w:left="3600" w:hanging="360"/>
      </w:pPr>
      <w:rPr>
        <w:rFonts w:ascii="Courier New" w:hAnsi="Courier New" w:hint="default"/>
      </w:rPr>
    </w:lvl>
    <w:lvl w:ilvl="5" w:tplc="CAA6B9EA">
      <w:start w:val="1"/>
      <w:numFmt w:val="bullet"/>
      <w:lvlText w:val=""/>
      <w:lvlJc w:val="left"/>
      <w:pPr>
        <w:ind w:left="4320" w:hanging="360"/>
      </w:pPr>
      <w:rPr>
        <w:rFonts w:ascii="Wingdings" w:hAnsi="Wingdings" w:hint="default"/>
      </w:rPr>
    </w:lvl>
    <w:lvl w:ilvl="6" w:tplc="C9985A78">
      <w:start w:val="1"/>
      <w:numFmt w:val="bullet"/>
      <w:lvlText w:val=""/>
      <w:lvlJc w:val="left"/>
      <w:pPr>
        <w:ind w:left="5040" w:hanging="360"/>
      </w:pPr>
      <w:rPr>
        <w:rFonts w:ascii="Symbol" w:hAnsi="Symbol" w:hint="default"/>
      </w:rPr>
    </w:lvl>
    <w:lvl w:ilvl="7" w:tplc="1072514A">
      <w:start w:val="1"/>
      <w:numFmt w:val="bullet"/>
      <w:lvlText w:val="o"/>
      <w:lvlJc w:val="left"/>
      <w:pPr>
        <w:ind w:left="5760" w:hanging="360"/>
      </w:pPr>
      <w:rPr>
        <w:rFonts w:ascii="Courier New" w:hAnsi="Courier New" w:hint="default"/>
      </w:rPr>
    </w:lvl>
    <w:lvl w:ilvl="8" w:tplc="08C6CEFC">
      <w:start w:val="1"/>
      <w:numFmt w:val="bullet"/>
      <w:lvlText w:val=""/>
      <w:lvlJc w:val="left"/>
      <w:pPr>
        <w:ind w:left="6480" w:hanging="360"/>
      </w:pPr>
      <w:rPr>
        <w:rFonts w:ascii="Wingdings" w:hAnsi="Wingdings" w:hint="default"/>
      </w:rPr>
    </w:lvl>
  </w:abstractNum>
  <w:abstractNum w:abstractNumId="12" w15:restartNumberingAfterBreak="0">
    <w:nsid w:val="77891B76"/>
    <w:multiLevelType w:val="hybridMultilevel"/>
    <w:tmpl w:val="1368E7BE"/>
    <w:lvl w:ilvl="0" w:tplc="0F4644B2">
      <w:start w:val="1"/>
      <w:numFmt w:val="bullet"/>
      <w:lvlText w:val=""/>
      <w:lvlJc w:val="left"/>
      <w:pPr>
        <w:ind w:left="720" w:hanging="360"/>
      </w:pPr>
      <w:rPr>
        <w:rFonts w:ascii="Symbol" w:hAnsi="Symbol" w:hint="default"/>
      </w:rPr>
    </w:lvl>
    <w:lvl w:ilvl="1" w:tplc="D1123440">
      <w:start w:val="1"/>
      <w:numFmt w:val="bullet"/>
      <w:lvlText w:val="o"/>
      <w:lvlJc w:val="left"/>
      <w:pPr>
        <w:ind w:left="1440" w:hanging="360"/>
      </w:pPr>
      <w:rPr>
        <w:rFonts w:ascii="Courier New" w:hAnsi="Courier New" w:hint="default"/>
      </w:rPr>
    </w:lvl>
    <w:lvl w:ilvl="2" w:tplc="FE8E4F86">
      <w:start w:val="1"/>
      <w:numFmt w:val="bullet"/>
      <w:lvlText w:val=""/>
      <w:lvlJc w:val="left"/>
      <w:pPr>
        <w:ind w:left="2160" w:hanging="360"/>
      </w:pPr>
      <w:rPr>
        <w:rFonts w:ascii="Wingdings" w:hAnsi="Wingdings" w:hint="default"/>
      </w:rPr>
    </w:lvl>
    <w:lvl w:ilvl="3" w:tplc="2878E4DA">
      <w:start w:val="1"/>
      <w:numFmt w:val="bullet"/>
      <w:lvlText w:val=""/>
      <w:lvlJc w:val="left"/>
      <w:pPr>
        <w:ind w:left="2880" w:hanging="360"/>
      </w:pPr>
      <w:rPr>
        <w:rFonts w:ascii="Symbol" w:hAnsi="Symbol" w:hint="default"/>
      </w:rPr>
    </w:lvl>
    <w:lvl w:ilvl="4" w:tplc="3FA87DEC">
      <w:start w:val="1"/>
      <w:numFmt w:val="bullet"/>
      <w:lvlText w:val="o"/>
      <w:lvlJc w:val="left"/>
      <w:pPr>
        <w:ind w:left="3600" w:hanging="360"/>
      </w:pPr>
      <w:rPr>
        <w:rFonts w:ascii="Courier New" w:hAnsi="Courier New" w:hint="default"/>
      </w:rPr>
    </w:lvl>
    <w:lvl w:ilvl="5" w:tplc="34EC8C70">
      <w:start w:val="1"/>
      <w:numFmt w:val="bullet"/>
      <w:lvlText w:val=""/>
      <w:lvlJc w:val="left"/>
      <w:pPr>
        <w:ind w:left="4320" w:hanging="360"/>
      </w:pPr>
      <w:rPr>
        <w:rFonts w:ascii="Wingdings" w:hAnsi="Wingdings" w:hint="default"/>
      </w:rPr>
    </w:lvl>
    <w:lvl w:ilvl="6" w:tplc="2F7CF1EE">
      <w:start w:val="1"/>
      <w:numFmt w:val="bullet"/>
      <w:lvlText w:val=""/>
      <w:lvlJc w:val="left"/>
      <w:pPr>
        <w:ind w:left="5040" w:hanging="360"/>
      </w:pPr>
      <w:rPr>
        <w:rFonts w:ascii="Symbol" w:hAnsi="Symbol" w:hint="default"/>
      </w:rPr>
    </w:lvl>
    <w:lvl w:ilvl="7" w:tplc="CF929218">
      <w:start w:val="1"/>
      <w:numFmt w:val="bullet"/>
      <w:lvlText w:val="o"/>
      <w:lvlJc w:val="left"/>
      <w:pPr>
        <w:ind w:left="5760" w:hanging="360"/>
      </w:pPr>
      <w:rPr>
        <w:rFonts w:ascii="Courier New" w:hAnsi="Courier New" w:hint="default"/>
      </w:rPr>
    </w:lvl>
    <w:lvl w:ilvl="8" w:tplc="12F807F4">
      <w:start w:val="1"/>
      <w:numFmt w:val="bullet"/>
      <w:lvlText w:val=""/>
      <w:lvlJc w:val="left"/>
      <w:pPr>
        <w:ind w:left="6480" w:hanging="360"/>
      </w:pPr>
      <w:rPr>
        <w:rFonts w:ascii="Wingdings" w:hAnsi="Wingdings" w:hint="default"/>
      </w:rPr>
    </w:lvl>
  </w:abstractNum>
  <w:num w:numId="1" w16cid:durableId="1361277648">
    <w:abstractNumId w:val="2"/>
  </w:num>
  <w:num w:numId="2" w16cid:durableId="696809192">
    <w:abstractNumId w:val="9"/>
  </w:num>
  <w:num w:numId="3" w16cid:durableId="1286083113">
    <w:abstractNumId w:val="11"/>
  </w:num>
  <w:num w:numId="4" w16cid:durableId="1885870362">
    <w:abstractNumId w:val="12"/>
  </w:num>
  <w:num w:numId="5" w16cid:durableId="54475282">
    <w:abstractNumId w:val="8"/>
  </w:num>
  <w:num w:numId="6" w16cid:durableId="413404057">
    <w:abstractNumId w:val="1"/>
  </w:num>
  <w:num w:numId="7" w16cid:durableId="1242566903">
    <w:abstractNumId w:val="5"/>
  </w:num>
  <w:num w:numId="8" w16cid:durableId="1412968907">
    <w:abstractNumId w:val="4"/>
  </w:num>
  <w:num w:numId="9" w16cid:durableId="1093470769">
    <w:abstractNumId w:val="6"/>
  </w:num>
  <w:num w:numId="10" w16cid:durableId="1098451067">
    <w:abstractNumId w:val="10"/>
  </w:num>
  <w:num w:numId="11" w16cid:durableId="714040255">
    <w:abstractNumId w:val="7"/>
  </w:num>
  <w:num w:numId="12" w16cid:durableId="503010976">
    <w:abstractNumId w:val="3"/>
  </w:num>
  <w:num w:numId="13" w16cid:durableId="443112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drawingGridHorizontalSpacing w:val="119"/>
  <w:drawingGridVerticalSpacing w:val="18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8B0"/>
    <w:rsid w:val="0000140B"/>
    <w:rsid w:val="00005B05"/>
    <w:rsid w:val="0001551E"/>
    <w:rsid w:val="00023E5F"/>
    <w:rsid w:val="000249DE"/>
    <w:rsid w:val="000302A2"/>
    <w:rsid w:val="00034A47"/>
    <w:rsid w:val="00042323"/>
    <w:rsid w:val="000434E4"/>
    <w:rsid w:val="00046CAC"/>
    <w:rsid w:val="0004781E"/>
    <w:rsid w:val="000563CC"/>
    <w:rsid w:val="0005666B"/>
    <w:rsid w:val="00062E1C"/>
    <w:rsid w:val="00067EEB"/>
    <w:rsid w:val="000700A8"/>
    <w:rsid w:val="00071A58"/>
    <w:rsid w:val="00071C3C"/>
    <w:rsid w:val="000722A8"/>
    <w:rsid w:val="00073001"/>
    <w:rsid w:val="00087AA7"/>
    <w:rsid w:val="00087DEE"/>
    <w:rsid w:val="00095CCC"/>
    <w:rsid w:val="000966BF"/>
    <w:rsid w:val="00096C5D"/>
    <w:rsid w:val="000A0AEC"/>
    <w:rsid w:val="000B3F6B"/>
    <w:rsid w:val="000C3607"/>
    <w:rsid w:val="000C63DD"/>
    <w:rsid w:val="000D0B88"/>
    <w:rsid w:val="000D51D7"/>
    <w:rsid w:val="000E3489"/>
    <w:rsid w:val="000F184F"/>
    <w:rsid w:val="000F3D20"/>
    <w:rsid w:val="000F58EA"/>
    <w:rsid w:val="00111C2A"/>
    <w:rsid w:val="00113976"/>
    <w:rsid w:val="00114A28"/>
    <w:rsid w:val="00117BC3"/>
    <w:rsid w:val="00120FD0"/>
    <w:rsid w:val="001240DE"/>
    <w:rsid w:val="001242CB"/>
    <w:rsid w:val="001269BB"/>
    <w:rsid w:val="0012760A"/>
    <w:rsid w:val="00130D68"/>
    <w:rsid w:val="00133198"/>
    <w:rsid w:val="00133E02"/>
    <w:rsid w:val="00146D6D"/>
    <w:rsid w:val="00157E43"/>
    <w:rsid w:val="0016077A"/>
    <w:rsid w:val="001613A1"/>
    <w:rsid w:val="00165E22"/>
    <w:rsid w:val="0017565A"/>
    <w:rsid w:val="001763AB"/>
    <w:rsid w:val="00177F95"/>
    <w:rsid w:val="0019192B"/>
    <w:rsid w:val="00191C19"/>
    <w:rsid w:val="00192817"/>
    <w:rsid w:val="0019328B"/>
    <w:rsid w:val="0019547F"/>
    <w:rsid w:val="001A1BFA"/>
    <w:rsid w:val="001A454E"/>
    <w:rsid w:val="001A7E87"/>
    <w:rsid w:val="001B223B"/>
    <w:rsid w:val="001B40E6"/>
    <w:rsid w:val="001B4206"/>
    <w:rsid w:val="001B4D7D"/>
    <w:rsid w:val="001B7067"/>
    <w:rsid w:val="001C0267"/>
    <w:rsid w:val="001C1AEB"/>
    <w:rsid w:val="001C37E0"/>
    <w:rsid w:val="001C3EAE"/>
    <w:rsid w:val="001C3F1E"/>
    <w:rsid w:val="001D0C28"/>
    <w:rsid w:val="001D0E82"/>
    <w:rsid w:val="001D7E16"/>
    <w:rsid w:val="001E3A53"/>
    <w:rsid w:val="001E56AA"/>
    <w:rsid w:val="001F14FF"/>
    <w:rsid w:val="001F350D"/>
    <w:rsid w:val="001F40BC"/>
    <w:rsid w:val="001F4B01"/>
    <w:rsid w:val="00200692"/>
    <w:rsid w:val="00200E95"/>
    <w:rsid w:val="0020189A"/>
    <w:rsid w:val="00202757"/>
    <w:rsid w:val="0020362A"/>
    <w:rsid w:val="00210D99"/>
    <w:rsid w:val="0021628A"/>
    <w:rsid w:val="00221282"/>
    <w:rsid w:val="00221E46"/>
    <w:rsid w:val="00222DF2"/>
    <w:rsid w:val="00222E1C"/>
    <w:rsid w:val="002230AD"/>
    <w:rsid w:val="002230C7"/>
    <w:rsid w:val="002230CD"/>
    <w:rsid w:val="002232CD"/>
    <w:rsid w:val="00224C30"/>
    <w:rsid w:val="002257BA"/>
    <w:rsid w:val="0022701E"/>
    <w:rsid w:val="0023561C"/>
    <w:rsid w:val="002365D5"/>
    <w:rsid w:val="00240E51"/>
    <w:rsid w:val="00243150"/>
    <w:rsid w:val="00245734"/>
    <w:rsid w:val="00247653"/>
    <w:rsid w:val="002505A3"/>
    <w:rsid w:val="002539BD"/>
    <w:rsid w:val="00265251"/>
    <w:rsid w:val="00267C3E"/>
    <w:rsid w:val="00273A2E"/>
    <w:rsid w:val="00275E2C"/>
    <w:rsid w:val="00280277"/>
    <w:rsid w:val="00282561"/>
    <w:rsid w:val="00282B1F"/>
    <w:rsid w:val="00282F97"/>
    <w:rsid w:val="00284F29"/>
    <w:rsid w:val="002853DF"/>
    <w:rsid w:val="00285F6E"/>
    <w:rsid w:val="002866CE"/>
    <w:rsid w:val="00287907"/>
    <w:rsid w:val="002A454D"/>
    <w:rsid w:val="002A6883"/>
    <w:rsid w:val="002B49A9"/>
    <w:rsid w:val="002B69A1"/>
    <w:rsid w:val="002C00E3"/>
    <w:rsid w:val="002C095C"/>
    <w:rsid w:val="002D29CD"/>
    <w:rsid w:val="002D391E"/>
    <w:rsid w:val="002D70CB"/>
    <w:rsid w:val="002D7435"/>
    <w:rsid w:val="002E00B0"/>
    <w:rsid w:val="00300148"/>
    <w:rsid w:val="0030185D"/>
    <w:rsid w:val="00303490"/>
    <w:rsid w:val="00303BED"/>
    <w:rsid w:val="0030584E"/>
    <w:rsid w:val="0031203E"/>
    <w:rsid w:val="0031223B"/>
    <w:rsid w:val="00312311"/>
    <w:rsid w:val="00312740"/>
    <w:rsid w:val="003130D8"/>
    <w:rsid w:val="00315CBB"/>
    <w:rsid w:val="003165E6"/>
    <w:rsid w:val="003207BC"/>
    <w:rsid w:val="00326AC0"/>
    <w:rsid w:val="00331659"/>
    <w:rsid w:val="00331EF8"/>
    <w:rsid w:val="00333E9D"/>
    <w:rsid w:val="0034115D"/>
    <w:rsid w:val="0034244D"/>
    <w:rsid w:val="00345AB2"/>
    <w:rsid w:val="00347207"/>
    <w:rsid w:val="00351436"/>
    <w:rsid w:val="00351CFD"/>
    <w:rsid w:val="00356A6F"/>
    <w:rsid w:val="00356B73"/>
    <w:rsid w:val="003619EE"/>
    <w:rsid w:val="00361A43"/>
    <w:rsid w:val="00367E29"/>
    <w:rsid w:val="003A3E8B"/>
    <w:rsid w:val="003B5EC6"/>
    <w:rsid w:val="003B7454"/>
    <w:rsid w:val="003C530C"/>
    <w:rsid w:val="003C749F"/>
    <w:rsid w:val="003D3A9A"/>
    <w:rsid w:val="003E5F41"/>
    <w:rsid w:val="003F2503"/>
    <w:rsid w:val="0040224E"/>
    <w:rsid w:val="00404F46"/>
    <w:rsid w:val="00424B41"/>
    <w:rsid w:val="00426C43"/>
    <w:rsid w:val="004272E5"/>
    <w:rsid w:val="00427F14"/>
    <w:rsid w:val="004333AF"/>
    <w:rsid w:val="004407B7"/>
    <w:rsid w:val="0044101A"/>
    <w:rsid w:val="004410AD"/>
    <w:rsid w:val="004542CD"/>
    <w:rsid w:val="0045739F"/>
    <w:rsid w:val="00460D34"/>
    <w:rsid w:val="0046165F"/>
    <w:rsid w:val="00462E2C"/>
    <w:rsid w:val="00463554"/>
    <w:rsid w:val="00466917"/>
    <w:rsid w:val="0047394B"/>
    <w:rsid w:val="00475762"/>
    <w:rsid w:val="00480AD5"/>
    <w:rsid w:val="004856FB"/>
    <w:rsid w:val="004955F6"/>
    <w:rsid w:val="00495AE9"/>
    <w:rsid w:val="004A1E7C"/>
    <w:rsid w:val="004A4BD0"/>
    <w:rsid w:val="004B047A"/>
    <w:rsid w:val="004B1E0A"/>
    <w:rsid w:val="004B5C0C"/>
    <w:rsid w:val="004C5239"/>
    <w:rsid w:val="004D5BAC"/>
    <w:rsid w:val="004E365A"/>
    <w:rsid w:val="004F3091"/>
    <w:rsid w:val="004F380A"/>
    <w:rsid w:val="004F45D2"/>
    <w:rsid w:val="004F5373"/>
    <w:rsid w:val="00504309"/>
    <w:rsid w:val="0050746D"/>
    <w:rsid w:val="00511B01"/>
    <w:rsid w:val="00515658"/>
    <w:rsid w:val="005218F8"/>
    <w:rsid w:val="00523A61"/>
    <w:rsid w:val="00525E74"/>
    <w:rsid w:val="0053120A"/>
    <w:rsid w:val="0053128F"/>
    <w:rsid w:val="005342ED"/>
    <w:rsid w:val="00535A26"/>
    <w:rsid w:val="00537E42"/>
    <w:rsid w:val="00541793"/>
    <w:rsid w:val="00543232"/>
    <w:rsid w:val="00544EAB"/>
    <w:rsid w:val="005450EE"/>
    <w:rsid w:val="00550336"/>
    <w:rsid w:val="00551506"/>
    <w:rsid w:val="0056267D"/>
    <w:rsid w:val="005631F3"/>
    <w:rsid w:val="00566584"/>
    <w:rsid w:val="0056737C"/>
    <w:rsid w:val="00572493"/>
    <w:rsid w:val="00573B14"/>
    <w:rsid w:val="00573C4A"/>
    <w:rsid w:val="00577288"/>
    <w:rsid w:val="005800D0"/>
    <w:rsid w:val="00581398"/>
    <w:rsid w:val="00585B9B"/>
    <w:rsid w:val="00590F46"/>
    <w:rsid w:val="00596488"/>
    <w:rsid w:val="00597DA7"/>
    <w:rsid w:val="005A3561"/>
    <w:rsid w:val="005A6FD5"/>
    <w:rsid w:val="005B1485"/>
    <w:rsid w:val="005B578E"/>
    <w:rsid w:val="005B647F"/>
    <w:rsid w:val="005C0482"/>
    <w:rsid w:val="005C2094"/>
    <w:rsid w:val="005C47E7"/>
    <w:rsid w:val="005C4B6C"/>
    <w:rsid w:val="005D2518"/>
    <w:rsid w:val="005D491B"/>
    <w:rsid w:val="005D71EB"/>
    <w:rsid w:val="005E3B08"/>
    <w:rsid w:val="0060066C"/>
    <w:rsid w:val="0060103E"/>
    <w:rsid w:val="0060406B"/>
    <w:rsid w:val="00604CCA"/>
    <w:rsid w:val="00610F93"/>
    <w:rsid w:val="00611C7A"/>
    <w:rsid w:val="006123C0"/>
    <w:rsid w:val="00612CD4"/>
    <w:rsid w:val="0061441D"/>
    <w:rsid w:val="006163CB"/>
    <w:rsid w:val="00617CBE"/>
    <w:rsid w:val="0062345B"/>
    <w:rsid w:val="006257AA"/>
    <w:rsid w:val="00635B5A"/>
    <w:rsid w:val="00640774"/>
    <w:rsid w:val="00643277"/>
    <w:rsid w:val="00645AFC"/>
    <w:rsid w:val="006477D9"/>
    <w:rsid w:val="00657F99"/>
    <w:rsid w:val="00661CBA"/>
    <w:rsid w:val="00662F4D"/>
    <w:rsid w:val="006636F0"/>
    <w:rsid w:val="006714BE"/>
    <w:rsid w:val="00676BCA"/>
    <w:rsid w:val="00682D9F"/>
    <w:rsid w:val="00683EFE"/>
    <w:rsid w:val="006922B5"/>
    <w:rsid w:val="00693A69"/>
    <w:rsid w:val="006960C0"/>
    <w:rsid w:val="006A186F"/>
    <w:rsid w:val="006A1B22"/>
    <w:rsid w:val="006A74C0"/>
    <w:rsid w:val="006B1FDA"/>
    <w:rsid w:val="006C17C7"/>
    <w:rsid w:val="006C431C"/>
    <w:rsid w:val="006D48B0"/>
    <w:rsid w:val="006D6E7D"/>
    <w:rsid w:val="006D7D26"/>
    <w:rsid w:val="006E07F3"/>
    <w:rsid w:val="006E3B1D"/>
    <w:rsid w:val="006E50DA"/>
    <w:rsid w:val="006F28CE"/>
    <w:rsid w:val="006F2B56"/>
    <w:rsid w:val="006F3BFF"/>
    <w:rsid w:val="006F6294"/>
    <w:rsid w:val="006F759D"/>
    <w:rsid w:val="0070252D"/>
    <w:rsid w:val="007135B0"/>
    <w:rsid w:val="00716289"/>
    <w:rsid w:val="00720C48"/>
    <w:rsid w:val="00721414"/>
    <w:rsid w:val="007225CB"/>
    <w:rsid w:val="00731676"/>
    <w:rsid w:val="00733ABD"/>
    <w:rsid w:val="00745C60"/>
    <w:rsid w:val="00746B6B"/>
    <w:rsid w:val="00751298"/>
    <w:rsid w:val="00754204"/>
    <w:rsid w:val="007559FA"/>
    <w:rsid w:val="0076306C"/>
    <w:rsid w:val="007631F5"/>
    <w:rsid w:val="00764CE0"/>
    <w:rsid w:val="00765E46"/>
    <w:rsid w:val="00766803"/>
    <w:rsid w:val="00773C2C"/>
    <w:rsid w:val="0077759E"/>
    <w:rsid w:val="00783123"/>
    <w:rsid w:val="00783AA5"/>
    <w:rsid w:val="00787871"/>
    <w:rsid w:val="0079007F"/>
    <w:rsid w:val="007924F0"/>
    <w:rsid w:val="007933A3"/>
    <w:rsid w:val="007A113D"/>
    <w:rsid w:val="007B6C5F"/>
    <w:rsid w:val="007C4E1C"/>
    <w:rsid w:val="007C7C1D"/>
    <w:rsid w:val="007D292B"/>
    <w:rsid w:val="007D3F73"/>
    <w:rsid w:val="007D4F52"/>
    <w:rsid w:val="007E059C"/>
    <w:rsid w:val="007E0B12"/>
    <w:rsid w:val="007E0B39"/>
    <w:rsid w:val="007E2A65"/>
    <w:rsid w:val="007E3926"/>
    <w:rsid w:val="007F0015"/>
    <w:rsid w:val="007F2B92"/>
    <w:rsid w:val="008069AC"/>
    <w:rsid w:val="008103DB"/>
    <w:rsid w:val="00812419"/>
    <w:rsid w:val="00812839"/>
    <w:rsid w:val="00812BC4"/>
    <w:rsid w:val="00812D61"/>
    <w:rsid w:val="0081545C"/>
    <w:rsid w:val="008214D5"/>
    <w:rsid w:val="00824134"/>
    <w:rsid w:val="00825CEC"/>
    <w:rsid w:val="0083088F"/>
    <w:rsid w:val="00833C62"/>
    <w:rsid w:val="00835515"/>
    <w:rsid w:val="00841C98"/>
    <w:rsid w:val="00855513"/>
    <w:rsid w:val="0085732E"/>
    <w:rsid w:val="00857FD5"/>
    <w:rsid w:val="008618B1"/>
    <w:rsid w:val="008650A5"/>
    <w:rsid w:val="008675DD"/>
    <w:rsid w:val="00873319"/>
    <w:rsid w:val="008758BC"/>
    <w:rsid w:val="00891BCF"/>
    <w:rsid w:val="008A07B1"/>
    <w:rsid w:val="008A558A"/>
    <w:rsid w:val="008A625B"/>
    <w:rsid w:val="008A7C85"/>
    <w:rsid w:val="008B2105"/>
    <w:rsid w:val="008B5736"/>
    <w:rsid w:val="008B5D7C"/>
    <w:rsid w:val="008C066F"/>
    <w:rsid w:val="008C4C1A"/>
    <w:rsid w:val="008C7D5D"/>
    <w:rsid w:val="008D51C5"/>
    <w:rsid w:val="008D7005"/>
    <w:rsid w:val="008E0AD8"/>
    <w:rsid w:val="008E2739"/>
    <w:rsid w:val="008E3917"/>
    <w:rsid w:val="008E3F90"/>
    <w:rsid w:val="008E4AE7"/>
    <w:rsid w:val="008E4E70"/>
    <w:rsid w:val="008E79C8"/>
    <w:rsid w:val="008F42CD"/>
    <w:rsid w:val="008F46F7"/>
    <w:rsid w:val="008F4C72"/>
    <w:rsid w:val="008F5FE6"/>
    <w:rsid w:val="00902AD3"/>
    <w:rsid w:val="00905A7F"/>
    <w:rsid w:val="00911E01"/>
    <w:rsid w:val="00920024"/>
    <w:rsid w:val="0092069E"/>
    <w:rsid w:val="00937580"/>
    <w:rsid w:val="00946676"/>
    <w:rsid w:val="00947DA1"/>
    <w:rsid w:val="00951CA2"/>
    <w:rsid w:val="00952C4A"/>
    <w:rsid w:val="009727F9"/>
    <w:rsid w:val="00973015"/>
    <w:rsid w:val="00974BAD"/>
    <w:rsid w:val="00977C8B"/>
    <w:rsid w:val="00984265"/>
    <w:rsid w:val="00984FC0"/>
    <w:rsid w:val="00995657"/>
    <w:rsid w:val="0099763E"/>
    <w:rsid w:val="009A1921"/>
    <w:rsid w:val="009B1BF9"/>
    <w:rsid w:val="009B5C27"/>
    <w:rsid w:val="009C1375"/>
    <w:rsid w:val="009C239C"/>
    <w:rsid w:val="009C303F"/>
    <w:rsid w:val="009E37E8"/>
    <w:rsid w:val="009E4151"/>
    <w:rsid w:val="009E74BE"/>
    <w:rsid w:val="009E7BC3"/>
    <w:rsid w:val="009F57BB"/>
    <w:rsid w:val="009F5ABF"/>
    <w:rsid w:val="00A11604"/>
    <w:rsid w:val="00A12655"/>
    <w:rsid w:val="00A14003"/>
    <w:rsid w:val="00A14575"/>
    <w:rsid w:val="00A15961"/>
    <w:rsid w:val="00A22925"/>
    <w:rsid w:val="00A22C9A"/>
    <w:rsid w:val="00A27480"/>
    <w:rsid w:val="00A318F2"/>
    <w:rsid w:val="00A36E00"/>
    <w:rsid w:val="00A40AEF"/>
    <w:rsid w:val="00A42C94"/>
    <w:rsid w:val="00A4371B"/>
    <w:rsid w:val="00A534CD"/>
    <w:rsid w:val="00A668AD"/>
    <w:rsid w:val="00A67BC6"/>
    <w:rsid w:val="00A747E4"/>
    <w:rsid w:val="00A918C4"/>
    <w:rsid w:val="00A95689"/>
    <w:rsid w:val="00A95760"/>
    <w:rsid w:val="00A96693"/>
    <w:rsid w:val="00AA2885"/>
    <w:rsid w:val="00AB03F2"/>
    <w:rsid w:val="00AB0DD0"/>
    <w:rsid w:val="00AB28B3"/>
    <w:rsid w:val="00AB53D2"/>
    <w:rsid w:val="00AC46CE"/>
    <w:rsid w:val="00AC628C"/>
    <w:rsid w:val="00AD1DFA"/>
    <w:rsid w:val="00AD22FC"/>
    <w:rsid w:val="00AD37E9"/>
    <w:rsid w:val="00AD7403"/>
    <w:rsid w:val="00AD7D0A"/>
    <w:rsid w:val="00AE5824"/>
    <w:rsid w:val="00AF00B9"/>
    <w:rsid w:val="00AF1AFF"/>
    <w:rsid w:val="00AF7390"/>
    <w:rsid w:val="00B03F47"/>
    <w:rsid w:val="00B074FF"/>
    <w:rsid w:val="00B07590"/>
    <w:rsid w:val="00B11B10"/>
    <w:rsid w:val="00B11B2A"/>
    <w:rsid w:val="00B126E5"/>
    <w:rsid w:val="00B25D8A"/>
    <w:rsid w:val="00B31051"/>
    <w:rsid w:val="00B35BFA"/>
    <w:rsid w:val="00B4248F"/>
    <w:rsid w:val="00B46D75"/>
    <w:rsid w:val="00B47E6B"/>
    <w:rsid w:val="00B51066"/>
    <w:rsid w:val="00B5308B"/>
    <w:rsid w:val="00B53D24"/>
    <w:rsid w:val="00B54D6B"/>
    <w:rsid w:val="00B662B9"/>
    <w:rsid w:val="00B74529"/>
    <w:rsid w:val="00B750BC"/>
    <w:rsid w:val="00B847CA"/>
    <w:rsid w:val="00B85988"/>
    <w:rsid w:val="00B863AE"/>
    <w:rsid w:val="00B87097"/>
    <w:rsid w:val="00B912CD"/>
    <w:rsid w:val="00B94152"/>
    <w:rsid w:val="00BA271A"/>
    <w:rsid w:val="00BA37C8"/>
    <w:rsid w:val="00BA5175"/>
    <w:rsid w:val="00BB0447"/>
    <w:rsid w:val="00BB42A9"/>
    <w:rsid w:val="00BC3770"/>
    <w:rsid w:val="00BC386F"/>
    <w:rsid w:val="00BC66C3"/>
    <w:rsid w:val="00BC74EF"/>
    <w:rsid w:val="00BD0CA9"/>
    <w:rsid w:val="00BD3641"/>
    <w:rsid w:val="00BD41DA"/>
    <w:rsid w:val="00BD4241"/>
    <w:rsid w:val="00BE1000"/>
    <w:rsid w:val="00BE2E73"/>
    <w:rsid w:val="00BE7985"/>
    <w:rsid w:val="00BE7E5B"/>
    <w:rsid w:val="00BE7EDF"/>
    <w:rsid w:val="00BF0866"/>
    <w:rsid w:val="00BF0C55"/>
    <w:rsid w:val="00BF54B3"/>
    <w:rsid w:val="00BF6B29"/>
    <w:rsid w:val="00BF748C"/>
    <w:rsid w:val="00C01FEF"/>
    <w:rsid w:val="00C040E4"/>
    <w:rsid w:val="00C04796"/>
    <w:rsid w:val="00C050A8"/>
    <w:rsid w:val="00C10397"/>
    <w:rsid w:val="00C11C75"/>
    <w:rsid w:val="00C21DDC"/>
    <w:rsid w:val="00C32A1F"/>
    <w:rsid w:val="00C33839"/>
    <w:rsid w:val="00C344C5"/>
    <w:rsid w:val="00C349E0"/>
    <w:rsid w:val="00C4285B"/>
    <w:rsid w:val="00C43BBD"/>
    <w:rsid w:val="00C45C6B"/>
    <w:rsid w:val="00C534D6"/>
    <w:rsid w:val="00C54D2A"/>
    <w:rsid w:val="00C62142"/>
    <w:rsid w:val="00C63CC0"/>
    <w:rsid w:val="00C668F7"/>
    <w:rsid w:val="00C731EC"/>
    <w:rsid w:val="00C73BA8"/>
    <w:rsid w:val="00C73F09"/>
    <w:rsid w:val="00C80AAF"/>
    <w:rsid w:val="00C819E4"/>
    <w:rsid w:val="00C81DA2"/>
    <w:rsid w:val="00C835D4"/>
    <w:rsid w:val="00C85CD9"/>
    <w:rsid w:val="00C953AB"/>
    <w:rsid w:val="00CA08CC"/>
    <w:rsid w:val="00CA45C4"/>
    <w:rsid w:val="00CA4B6C"/>
    <w:rsid w:val="00CA5B29"/>
    <w:rsid w:val="00CA7DEE"/>
    <w:rsid w:val="00CB02D2"/>
    <w:rsid w:val="00CB072C"/>
    <w:rsid w:val="00CB5350"/>
    <w:rsid w:val="00CC1CC4"/>
    <w:rsid w:val="00CC37A4"/>
    <w:rsid w:val="00CC3C1B"/>
    <w:rsid w:val="00CC640E"/>
    <w:rsid w:val="00CC7FB1"/>
    <w:rsid w:val="00CD08CF"/>
    <w:rsid w:val="00CD0B4F"/>
    <w:rsid w:val="00CD1168"/>
    <w:rsid w:val="00CD1726"/>
    <w:rsid w:val="00CD4C2B"/>
    <w:rsid w:val="00CE02EC"/>
    <w:rsid w:val="00CE73D8"/>
    <w:rsid w:val="00CF2DA4"/>
    <w:rsid w:val="00CF2F23"/>
    <w:rsid w:val="00CF51ED"/>
    <w:rsid w:val="00D01B65"/>
    <w:rsid w:val="00D01DE6"/>
    <w:rsid w:val="00D17DBD"/>
    <w:rsid w:val="00D22801"/>
    <w:rsid w:val="00D31AC2"/>
    <w:rsid w:val="00D34E36"/>
    <w:rsid w:val="00D36732"/>
    <w:rsid w:val="00D40D23"/>
    <w:rsid w:val="00D42F5E"/>
    <w:rsid w:val="00D44001"/>
    <w:rsid w:val="00D51312"/>
    <w:rsid w:val="00D52719"/>
    <w:rsid w:val="00D534AF"/>
    <w:rsid w:val="00D55FC6"/>
    <w:rsid w:val="00D56BB3"/>
    <w:rsid w:val="00D7086D"/>
    <w:rsid w:val="00D7141D"/>
    <w:rsid w:val="00D737D7"/>
    <w:rsid w:val="00D73D4D"/>
    <w:rsid w:val="00D73F27"/>
    <w:rsid w:val="00D7496F"/>
    <w:rsid w:val="00D770EF"/>
    <w:rsid w:val="00D77ED3"/>
    <w:rsid w:val="00D81A9B"/>
    <w:rsid w:val="00D82FF0"/>
    <w:rsid w:val="00D83007"/>
    <w:rsid w:val="00D879B9"/>
    <w:rsid w:val="00D947FC"/>
    <w:rsid w:val="00D973A3"/>
    <w:rsid w:val="00DA1BF0"/>
    <w:rsid w:val="00DA3FDA"/>
    <w:rsid w:val="00DB15CA"/>
    <w:rsid w:val="00DB2C93"/>
    <w:rsid w:val="00DB2EF4"/>
    <w:rsid w:val="00DB6337"/>
    <w:rsid w:val="00DC5941"/>
    <w:rsid w:val="00DD7180"/>
    <w:rsid w:val="00DE1077"/>
    <w:rsid w:val="00DE4415"/>
    <w:rsid w:val="00DE4D67"/>
    <w:rsid w:val="00DF6DC4"/>
    <w:rsid w:val="00E03BC0"/>
    <w:rsid w:val="00E100A6"/>
    <w:rsid w:val="00E10FC7"/>
    <w:rsid w:val="00E12D0E"/>
    <w:rsid w:val="00E16DAB"/>
    <w:rsid w:val="00E16EE4"/>
    <w:rsid w:val="00E20CC2"/>
    <w:rsid w:val="00E228DC"/>
    <w:rsid w:val="00E26DEA"/>
    <w:rsid w:val="00E327E0"/>
    <w:rsid w:val="00E35130"/>
    <w:rsid w:val="00E36EA5"/>
    <w:rsid w:val="00E405E4"/>
    <w:rsid w:val="00E41100"/>
    <w:rsid w:val="00E4209B"/>
    <w:rsid w:val="00E52448"/>
    <w:rsid w:val="00E57EDF"/>
    <w:rsid w:val="00E622D9"/>
    <w:rsid w:val="00E62948"/>
    <w:rsid w:val="00E64376"/>
    <w:rsid w:val="00E71391"/>
    <w:rsid w:val="00E7790B"/>
    <w:rsid w:val="00E8073F"/>
    <w:rsid w:val="00E82267"/>
    <w:rsid w:val="00E86C42"/>
    <w:rsid w:val="00E90F9A"/>
    <w:rsid w:val="00E9487E"/>
    <w:rsid w:val="00E9566A"/>
    <w:rsid w:val="00E95BC3"/>
    <w:rsid w:val="00EA04C3"/>
    <w:rsid w:val="00EA05CE"/>
    <w:rsid w:val="00EC0E4E"/>
    <w:rsid w:val="00EC35E7"/>
    <w:rsid w:val="00EC5B33"/>
    <w:rsid w:val="00ED4EF1"/>
    <w:rsid w:val="00ED53C2"/>
    <w:rsid w:val="00ED588A"/>
    <w:rsid w:val="00EE1057"/>
    <w:rsid w:val="00EE1957"/>
    <w:rsid w:val="00EE19B0"/>
    <w:rsid w:val="00EE340B"/>
    <w:rsid w:val="00EE3DEF"/>
    <w:rsid w:val="00EE7A51"/>
    <w:rsid w:val="00EF0F13"/>
    <w:rsid w:val="00EF1D1B"/>
    <w:rsid w:val="00EF30CB"/>
    <w:rsid w:val="00EF3EF3"/>
    <w:rsid w:val="00F0309E"/>
    <w:rsid w:val="00F03BA3"/>
    <w:rsid w:val="00F14C65"/>
    <w:rsid w:val="00F15068"/>
    <w:rsid w:val="00F162D0"/>
    <w:rsid w:val="00F16BDD"/>
    <w:rsid w:val="00F1767B"/>
    <w:rsid w:val="00F23657"/>
    <w:rsid w:val="00F27C9B"/>
    <w:rsid w:val="00F324FC"/>
    <w:rsid w:val="00F34DD0"/>
    <w:rsid w:val="00F37543"/>
    <w:rsid w:val="00F448E6"/>
    <w:rsid w:val="00F51DFB"/>
    <w:rsid w:val="00F5278C"/>
    <w:rsid w:val="00F52D9C"/>
    <w:rsid w:val="00F533D9"/>
    <w:rsid w:val="00F576E8"/>
    <w:rsid w:val="00F61D73"/>
    <w:rsid w:val="00F6595C"/>
    <w:rsid w:val="00F67553"/>
    <w:rsid w:val="00F67801"/>
    <w:rsid w:val="00F700F6"/>
    <w:rsid w:val="00F70B4A"/>
    <w:rsid w:val="00F82DA6"/>
    <w:rsid w:val="00F908C3"/>
    <w:rsid w:val="00FA230C"/>
    <w:rsid w:val="00FA285B"/>
    <w:rsid w:val="00FA2C41"/>
    <w:rsid w:val="00FA6D08"/>
    <w:rsid w:val="00FA7965"/>
    <w:rsid w:val="00FA7BA9"/>
    <w:rsid w:val="00FB3D61"/>
    <w:rsid w:val="00FB3FEA"/>
    <w:rsid w:val="00FC04C4"/>
    <w:rsid w:val="00FC0D2A"/>
    <w:rsid w:val="00FC68C7"/>
    <w:rsid w:val="00FD0DBE"/>
    <w:rsid w:val="00FD1CDF"/>
    <w:rsid w:val="00FD3AF9"/>
    <w:rsid w:val="00FD4FA3"/>
    <w:rsid w:val="00FD69EF"/>
    <w:rsid w:val="00FE2EBA"/>
    <w:rsid w:val="00FE5589"/>
    <w:rsid w:val="00FE7252"/>
    <w:rsid w:val="00FE7D18"/>
    <w:rsid w:val="00FF0BD3"/>
    <w:rsid w:val="00FF42D6"/>
    <w:rsid w:val="00FF56FC"/>
    <w:rsid w:val="00FF71E9"/>
    <w:rsid w:val="0103C4EC"/>
    <w:rsid w:val="021FBE86"/>
    <w:rsid w:val="0253F8B8"/>
    <w:rsid w:val="02FA7397"/>
    <w:rsid w:val="03189086"/>
    <w:rsid w:val="033AD892"/>
    <w:rsid w:val="0359E342"/>
    <w:rsid w:val="03EA9546"/>
    <w:rsid w:val="03F1A2F3"/>
    <w:rsid w:val="041B6DB5"/>
    <w:rsid w:val="04217749"/>
    <w:rsid w:val="042AAFF8"/>
    <w:rsid w:val="0433AE6B"/>
    <w:rsid w:val="0464046F"/>
    <w:rsid w:val="048FE640"/>
    <w:rsid w:val="050D6D93"/>
    <w:rsid w:val="05281C5A"/>
    <w:rsid w:val="06BD6FA8"/>
    <w:rsid w:val="0710248F"/>
    <w:rsid w:val="075F425F"/>
    <w:rsid w:val="07B8FB5E"/>
    <w:rsid w:val="08450E55"/>
    <w:rsid w:val="0877F977"/>
    <w:rsid w:val="0895B0E2"/>
    <w:rsid w:val="08B1F1CE"/>
    <w:rsid w:val="08E7BC81"/>
    <w:rsid w:val="0949710B"/>
    <w:rsid w:val="0A143EA9"/>
    <w:rsid w:val="0A5EFEC2"/>
    <w:rsid w:val="0B14F55D"/>
    <w:rsid w:val="0B6EF26F"/>
    <w:rsid w:val="0BD66A2C"/>
    <w:rsid w:val="0D60CF3E"/>
    <w:rsid w:val="0E060965"/>
    <w:rsid w:val="0E8C2ED4"/>
    <w:rsid w:val="0FEB0B5A"/>
    <w:rsid w:val="0FEC6537"/>
    <w:rsid w:val="102B5CFC"/>
    <w:rsid w:val="123DA53D"/>
    <w:rsid w:val="12D94F79"/>
    <w:rsid w:val="138739BB"/>
    <w:rsid w:val="13CF189A"/>
    <w:rsid w:val="14A7201D"/>
    <w:rsid w:val="16252DBE"/>
    <w:rsid w:val="1702181A"/>
    <w:rsid w:val="1716C9E0"/>
    <w:rsid w:val="17775F8A"/>
    <w:rsid w:val="17D06D1F"/>
    <w:rsid w:val="1846FD61"/>
    <w:rsid w:val="1925B973"/>
    <w:rsid w:val="197E8383"/>
    <w:rsid w:val="19AEEFBF"/>
    <w:rsid w:val="1A0C30BA"/>
    <w:rsid w:val="1A3BA121"/>
    <w:rsid w:val="1AB7936C"/>
    <w:rsid w:val="1ADE7AC2"/>
    <w:rsid w:val="1B248BD5"/>
    <w:rsid w:val="1C166BFA"/>
    <w:rsid w:val="1CBB8C69"/>
    <w:rsid w:val="1CE2CA04"/>
    <w:rsid w:val="1D10A0D0"/>
    <w:rsid w:val="1E067BAD"/>
    <w:rsid w:val="1EA766ED"/>
    <w:rsid w:val="1F555E14"/>
    <w:rsid w:val="1F8DE742"/>
    <w:rsid w:val="1FD4BD34"/>
    <w:rsid w:val="20AB8CDE"/>
    <w:rsid w:val="22640FAD"/>
    <w:rsid w:val="2375D3A4"/>
    <w:rsid w:val="2394A9CC"/>
    <w:rsid w:val="23BAB252"/>
    <w:rsid w:val="246E0109"/>
    <w:rsid w:val="249069F4"/>
    <w:rsid w:val="24CC5886"/>
    <w:rsid w:val="251FA7C2"/>
    <w:rsid w:val="25347B79"/>
    <w:rsid w:val="2587C7FB"/>
    <w:rsid w:val="25CD34AD"/>
    <w:rsid w:val="25E0F152"/>
    <w:rsid w:val="260FB78F"/>
    <w:rsid w:val="2631A545"/>
    <w:rsid w:val="26E811F8"/>
    <w:rsid w:val="270D300F"/>
    <w:rsid w:val="27780DE5"/>
    <w:rsid w:val="281CEDD8"/>
    <w:rsid w:val="29500E67"/>
    <w:rsid w:val="2A129597"/>
    <w:rsid w:val="2A533F17"/>
    <w:rsid w:val="2AB68CBE"/>
    <w:rsid w:val="2AED6B6E"/>
    <w:rsid w:val="2B21D6F1"/>
    <w:rsid w:val="2B5B422E"/>
    <w:rsid w:val="2B614BFF"/>
    <w:rsid w:val="2C029CF5"/>
    <w:rsid w:val="2C15589C"/>
    <w:rsid w:val="2D08ED3C"/>
    <w:rsid w:val="2D659DE7"/>
    <w:rsid w:val="2D961082"/>
    <w:rsid w:val="2DA2F4D2"/>
    <w:rsid w:val="2DCE0D96"/>
    <w:rsid w:val="2E064081"/>
    <w:rsid w:val="2E174BA9"/>
    <w:rsid w:val="2EB23C08"/>
    <w:rsid w:val="2F4F8E1D"/>
    <w:rsid w:val="2F8C42D6"/>
    <w:rsid w:val="3016CBB7"/>
    <w:rsid w:val="306CCE0A"/>
    <w:rsid w:val="30723EB4"/>
    <w:rsid w:val="308972F1"/>
    <w:rsid w:val="30D9C0C1"/>
    <w:rsid w:val="315F6FFA"/>
    <w:rsid w:val="316C5AA2"/>
    <w:rsid w:val="32069F6D"/>
    <w:rsid w:val="32D17B10"/>
    <w:rsid w:val="32ED7474"/>
    <w:rsid w:val="3393FB37"/>
    <w:rsid w:val="3399D409"/>
    <w:rsid w:val="33CDA440"/>
    <w:rsid w:val="33F17110"/>
    <w:rsid w:val="344920A6"/>
    <w:rsid w:val="345309E6"/>
    <w:rsid w:val="34BB3D7E"/>
    <w:rsid w:val="35A1031B"/>
    <w:rsid w:val="3639E866"/>
    <w:rsid w:val="364D89A5"/>
    <w:rsid w:val="36C9F7DD"/>
    <w:rsid w:val="37A46D21"/>
    <w:rsid w:val="38B51051"/>
    <w:rsid w:val="38CC05EC"/>
    <w:rsid w:val="3A3AF397"/>
    <w:rsid w:val="3B78EF4B"/>
    <w:rsid w:val="3BAC1178"/>
    <w:rsid w:val="3C2A739B"/>
    <w:rsid w:val="3C36E511"/>
    <w:rsid w:val="3E4C8607"/>
    <w:rsid w:val="3E7EF4AC"/>
    <w:rsid w:val="3EB1CDC6"/>
    <w:rsid w:val="3FD20F5C"/>
    <w:rsid w:val="406338D7"/>
    <w:rsid w:val="40BBEB28"/>
    <w:rsid w:val="41512524"/>
    <w:rsid w:val="41D60228"/>
    <w:rsid w:val="424B7895"/>
    <w:rsid w:val="43007214"/>
    <w:rsid w:val="434B4A4F"/>
    <w:rsid w:val="43751D7A"/>
    <w:rsid w:val="43C94FE6"/>
    <w:rsid w:val="4404473A"/>
    <w:rsid w:val="446F2005"/>
    <w:rsid w:val="44CCAD76"/>
    <w:rsid w:val="44F2C12A"/>
    <w:rsid w:val="4581B0A4"/>
    <w:rsid w:val="459B3626"/>
    <w:rsid w:val="4615E066"/>
    <w:rsid w:val="4620E513"/>
    <w:rsid w:val="462DEE77"/>
    <w:rsid w:val="464226BD"/>
    <w:rsid w:val="476EAA2A"/>
    <w:rsid w:val="4797F6D6"/>
    <w:rsid w:val="481DE425"/>
    <w:rsid w:val="48A12420"/>
    <w:rsid w:val="48E8A4EF"/>
    <w:rsid w:val="48F775CA"/>
    <w:rsid w:val="48F977AB"/>
    <w:rsid w:val="4924D2A5"/>
    <w:rsid w:val="492C3DBD"/>
    <w:rsid w:val="4972CF56"/>
    <w:rsid w:val="4AE58374"/>
    <w:rsid w:val="4AF23E50"/>
    <w:rsid w:val="4B3A1C89"/>
    <w:rsid w:val="4C7AB2AD"/>
    <w:rsid w:val="4CC63141"/>
    <w:rsid w:val="4DAE95F9"/>
    <w:rsid w:val="4DE38157"/>
    <w:rsid w:val="4E413CF7"/>
    <w:rsid w:val="4E80CE40"/>
    <w:rsid w:val="4F20903E"/>
    <w:rsid w:val="4F66F151"/>
    <w:rsid w:val="4F8F013F"/>
    <w:rsid w:val="4FD76F13"/>
    <w:rsid w:val="4FEC0967"/>
    <w:rsid w:val="50277772"/>
    <w:rsid w:val="50FEDDD4"/>
    <w:rsid w:val="5124468F"/>
    <w:rsid w:val="512540E1"/>
    <w:rsid w:val="51A0A0D4"/>
    <w:rsid w:val="52407896"/>
    <w:rsid w:val="526F7A2D"/>
    <w:rsid w:val="52F7422C"/>
    <w:rsid w:val="538C255C"/>
    <w:rsid w:val="540C9974"/>
    <w:rsid w:val="54361706"/>
    <w:rsid w:val="54A27981"/>
    <w:rsid w:val="54DBDD43"/>
    <w:rsid w:val="54FC8246"/>
    <w:rsid w:val="5571558E"/>
    <w:rsid w:val="55F2184B"/>
    <w:rsid w:val="57749C78"/>
    <w:rsid w:val="58C56D79"/>
    <w:rsid w:val="58C98B7C"/>
    <w:rsid w:val="58EF72DA"/>
    <w:rsid w:val="598616CE"/>
    <w:rsid w:val="59A36461"/>
    <w:rsid w:val="5A63B74E"/>
    <w:rsid w:val="5ACB619B"/>
    <w:rsid w:val="5AE2F276"/>
    <w:rsid w:val="5AFA99A7"/>
    <w:rsid w:val="5B3B5873"/>
    <w:rsid w:val="5B867DC3"/>
    <w:rsid w:val="5B94F5EC"/>
    <w:rsid w:val="5CD7C727"/>
    <w:rsid w:val="5E332A46"/>
    <w:rsid w:val="5E70D167"/>
    <w:rsid w:val="5EC756D9"/>
    <w:rsid w:val="5F9F6531"/>
    <w:rsid w:val="5FD798CB"/>
    <w:rsid w:val="5FE92D15"/>
    <w:rsid w:val="5FED7624"/>
    <w:rsid w:val="60C136CE"/>
    <w:rsid w:val="62286FD8"/>
    <w:rsid w:val="6273A2E5"/>
    <w:rsid w:val="6275EF60"/>
    <w:rsid w:val="62B953CB"/>
    <w:rsid w:val="62E89CB3"/>
    <w:rsid w:val="631F5BED"/>
    <w:rsid w:val="635D7744"/>
    <w:rsid w:val="63897E82"/>
    <w:rsid w:val="63EBE87C"/>
    <w:rsid w:val="63EE0240"/>
    <w:rsid w:val="6435CC77"/>
    <w:rsid w:val="65A13DE6"/>
    <w:rsid w:val="6648E524"/>
    <w:rsid w:val="66BC3C7F"/>
    <w:rsid w:val="676CDC69"/>
    <w:rsid w:val="682C051D"/>
    <w:rsid w:val="68549205"/>
    <w:rsid w:val="69631E3C"/>
    <w:rsid w:val="69CFB26E"/>
    <w:rsid w:val="6AED5A1D"/>
    <w:rsid w:val="6B0B1911"/>
    <w:rsid w:val="6BBE4EE6"/>
    <w:rsid w:val="6BD985A2"/>
    <w:rsid w:val="6BF2160C"/>
    <w:rsid w:val="6C70065C"/>
    <w:rsid w:val="6D021844"/>
    <w:rsid w:val="6D900EA1"/>
    <w:rsid w:val="6DFD5566"/>
    <w:rsid w:val="6E9445AD"/>
    <w:rsid w:val="6EB47334"/>
    <w:rsid w:val="6F75C57E"/>
    <w:rsid w:val="6F78B53C"/>
    <w:rsid w:val="6FF2F72E"/>
    <w:rsid w:val="70251205"/>
    <w:rsid w:val="702ACEA3"/>
    <w:rsid w:val="70703998"/>
    <w:rsid w:val="7126C7FC"/>
    <w:rsid w:val="71703735"/>
    <w:rsid w:val="71A4D624"/>
    <w:rsid w:val="7286BAA7"/>
    <w:rsid w:val="73A78868"/>
    <w:rsid w:val="740FFA3F"/>
    <w:rsid w:val="74F5FC08"/>
    <w:rsid w:val="75065226"/>
    <w:rsid w:val="7567CBE5"/>
    <w:rsid w:val="75AC6722"/>
    <w:rsid w:val="75AD2191"/>
    <w:rsid w:val="75CB4C42"/>
    <w:rsid w:val="763FA10D"/>
    <w:rsid w:val="76B7B05F"/>
    <w:rsid w:val="772D05A2"/>
    <w:rsid w:val="776A24F0"/>
    <w:rsid w:val="77FC002C"/>
    <w:rsid w:val="78114A3B"/>
    <w:rsid w:val="7856EABF"/>
    <w:rsid w:val="793793B2"/>
    <w:rsid w:val="793A270B"/>
    <w:rsid w:val="7A304F1C"/>
    <w:rsid w:val="7AD520A4"/>
    <w:rsid w:val="7B3C0221"/>
    <w:rsid w:val="7B3D2E5A"/>
    <w:rsid w:val="7C2E264D"/>
    <w:rsid w:val="7C46D9FA"/>
    <w:rsid w:val="7C6440DB"/>
    <w:rsid w:val="7C65A0B8"/>
    <w:rsid w:val="7C8D8D71"/>
    <w:rsid w:val="7CCA2627"/>
    <w:rsid w:val="7D42C9BC"/>
    <w:rsid w:val="7DCB1115"/>
    <w:rsid w:val="7E88D61F"/>
    <w:rsid w:val="7EA890B4"/>
    <w:rsid w:val="7EBF6881"/>
    <w:rsid w:val="7F1FB00D"/>
    <w:rsid w:val="7F65CE49"/>
    <w:rsid w:val="7F721DB6"/>
    <w:rsid w:val="7FAD0C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92B5"/>
  <w15:chartTrackingRefBased/>
  <w15:docId w15:val="{B299CE3D-E751-493E-9ED1-90FB7D7E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AA5"/>
    <w:pPr>
      <w:spacing w:before="120" w:after="240" w:line="288" w:lineRule="auto"/>
      <w:jc w:val="left"/>
    </w:pPr>
    <w:rPr>
      <w:rFonts w:ascii="Arial" w:hAnsi="Arial"/>
      <w:sz w:val="24"/>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C10397"/>
    <w:pPr>
      <w:keepNext/>
      <w:keepLines/>
      <w:spacing w:after="0"/>
      <w:outlineLvl w:val="1"/>
    </w:pPr>
    <w:rPr>
      <w:rFonts w:eastAsiaTheme="majorEastAsia" w:cstheme="majorBidi"/>
      <w:b/>
      <w:bCs/>
      <w:sz w:val="36"/>
      <w:szCs w:val="28"/>
    </w:rPr>
  </w:style>
  <w:style w:type="paragraph" w:styleId="Heading3">
    <w:name w:val="heading 3"/>
    <w:basedOn w:val="Normal"/>
    <w:next w:val="Normal"/>
    <w:link w:val="Heading3Char"/>
    <w:uiPriority w:val="9"/>
    <w:unhideWhenUsed/>
    <w:qFormat/>
    <w:rsid w:val="00857FD5"/>
    <w:pPr>
      <w:keepNext/>
      <w:keepLines/>
      <w:spacing w:after="120" w:line="360" w:lineRule="auto"/>
      <w:outlineLvl w:val="2"/>
    </w:pPr>
    <w:rPr>
      <w:rFonts w:eastAsiaTheme="majorEastAsia" w:cstheme="majorBidi"/>
      <w:b/>
      <w:spacing w:val="4"/>
      <w:szCs w:val="24"/>
    </w:rPr>
  </w:style>
  <w:style w:type="paragraph" w:styleId="Heading4">
    <w:name w:val="heading 4"/>
    <w:basedOn w:val="Normal"/>
    <w:next w:val="Normal"/>
    <w:link w:val="Heading4Char"/>
    <w:uiPriority w:val="9"/>
    <w:unhideWhenUsed/>
    <w:rsid w:val="00B94152"/>
    <w:pPr>
      <w:keepNext/>
      <w:keepLines/>
      <w:spacing w:after="0"/>
      <w:outlineLvl w:val="3"/>
    </w:pPr>
    <w:rPr>
      <w:rFonts w:eastAsiaTheme="majorEastAsia" w:cstheme="majorBidi"/>
      <w:b/>
      <w:iCs/>
      <w:szCs w:val="24"/>
    </w:rPr>
  </w:style>
  <w:style w:type="paragraph" w:styleId="Heading5">
    <w:name w:val="heading 5"/>
    <w:basedOn w:val="Normal"/>
    <w:next w:val="Normal"/>
    <w:link w:val="Heading5Char"/>
    <w:uiPriority w:val="9"/>
    <w:unhideWhenUsed/>
    <w:rsid w:val="00BD4241"/>
    <w:pPr>
      <w:keepNext/>
      <w:keepLines/>
      <w:spacing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2A45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2A454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2A454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C10397"/>
    <w:rPr>
      <w:rFonts w:ascii="Arial" w:eastAsiaTheme="majorEastAsia" w:hAnsi="Arial" w:cstheme="majorBidi"/>
      <w:b/>
      <w:bCs/>
      <w:sz w:val="36"/>
      <w:szCs w:val="28"/>
    </w:rPr>
  </w:style>
  <w:style w:type="character" w:customStyle="1" w:styleId="Heading3Char">
    <w:name w:val="Heading 3 Char"/>
    <w:basedOn w:val="DefaultParagraphFont"/>
    <w:link w:val="Heading3"/>
    <w:uiPriority w:val="9"/>
    <w:rsid w:val="00857FD5"/>
    <w:rPr>
      <w:rFonts w:ascii="Arial" w:eastAsiaTheme="majorEastAsia" w:hAnsi="Arial" w:cstheme="majorBidi"/>
      <w:b/>
      <w:spacing w:val="4"/>
      <w:sz w:val="24"/>
      <w:szCs w:val="24"/>
    </w:rPr>
  </w:style>
  <w:style w:type="character" w:customStyle="1" w:styleId="Heading4Char">
    <w:name w:val="Heading 4 Char"/>
    <w:basedOn w:val="DefaultParagraphFont"/>
    <w:link w:val="Heading4"/>
    <w:uiPriority w:val="9"/>
    <w:rsid w:val="00B94152"/>
    <w:rPr>
      <w:rFonts w:ascii="Arial" w:eastAsiaTheme="majorEastAsia" w:hAnsi="Arial" w:cstheme="majorBidi"/>
      <w:b/>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2A454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A454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A454D"/>
    <w:rPr>
      <w:rFonts w:eastAsiaTheme="majorEastAsia" w:cstheme="majorBidi"/>
      <w:color w:val="272727" w:themeColor="text1" w:themeTint="D8"/>
      <w:sz w:val="24"/>
    </w:rPr>
  </w:style>
  <w:style w:type="paragraph" w:styleId="NormalWeb">
    <w:name w:val="Normal (Web)"/>
    <w:basedOn w:val="Normal"/>
    <w:uiPriority w:val="99"/>
    <w:unhideWhenUsed/>
    <w:rsid w:val="002A454D"/>
    <w:pPr>
      <w:spacing w:before="100" w:beforeAutospacing="1" w:after="100" w:afterAutospacing="1" w:line="240" w:lineRule="auto"/>
    </w:pPr>
    <w:rPr>
      <w:rFonts w:eastAsia="Times New Roman" w:cs="Arial"/>
      <w:szCs w:val="24"/>
      <w:lang w:eastAsia="en-GB"/>
    </w:rPr>
  </w:style>
  <w:style w:type="paragraph" w:styleId="Header">
    <w:name w:val="header"/>
    <w:basedOn w:val="Normal"/>
    <w:link w:val="HeaderChar"/>
    <w:uiPriority w:val="99"/>
    <w:unhideWhenUsed/>
    <w:rsid w:val="002A4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54D"/>
    <w:rPr>
      <w:rFonts w:ascii="Arial" w:hAnsi="Arial"/>
      <w:sz w:val="24"/>
    </w:rPr>
  </w:style>
  <w:style w:type="paragraph" w:styleId="Footer">
    <w:name w:val="footer"/>
    <w:basedOn w:val="Normal"/>
    <w:link w:val="FooterChar"/>
    <w:uiPriority w:val="99"/>
    <w:unhideWhenUsed/>
    <w:rsid w:val="002A4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54D"/>
    <w:rPr>
      <w:rFonts w:ascii="Arial" w:hAnsi="Arial"/>
      <w:sz w:val="24"/>
    </w:rPr>
  </w:style>
  <w:style w:type="table" w:styleId="TableGrid">
    <w:name w:val="Table Grid"/>
    <w:basedOn w:val="TableNormal"/>
    <w:uiPriority w:val="39"/>
    <w:rsid w:val="00995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59A36461"/>
    <w:rPr>
      <w:color w:val="0563C1"/>
      <w:u w:val="single"/>
    </w:rPr>
  </w:style>
  <w:style w:type="character" w:customStyle="1" w:styleId="normaltextrun">
    <w:name w:val="normaltextrun"/>
    <w:basedOn w:val="DefaultParagraphFont"/>
    <w:rsid w:val="009B1BF9"/>
  </w:style>
  <w:style w:type="character" w:customStyle="1" w:styleId="eop">
    <w:name w:val="eop"/>
    <w:basedOn w:val="DefaultParagraphFont"/>
    <w:rsid w:val="009B1BF9"/>
  </w:style>
  <w:style w:type="paragraph" w:styleId="BodyText">
    <w:name w:val="Body Text"/>
    <w:basedOn w:val="Normal"/>
    <w:link w:val="BodyTextChar"/>
    <w:uiPriority w:val="1"/>
    <w:qFormat/>
    <w:rsid w:val="00A747E4"/>
    <w:pPr>
      <w:widowControl w:val="0"/>
      <w:autoSpaceDE w:val="0"/>
      <w:autoSpaceDN w:val="0"/>
      <w:spacing w:before="4" w:after="0" w:line="240" w:lineRule="auto"/>
      <w:ind w:left="20"/>
    </w:pPr>
    <w:rPr>
      <w:rFonts w:eastAsia="Arial" w:cs="Arial"/>
      <w:szCs w:val="24"/>
      <w:lang w:val="en-US"/>
    </w:rPr>
  </w:style>
  <w:style w:type="character" w:customStyle="1" w:styleId="BodyTextChar">
    <w:name w:val="Body Text Char"/>
    <w:basedOn w:val="DefaultParagraphFont"/>
    <w:link w:val="BodyText"/>
    <w:uiPriority w:val="1"/>
    <w:rsid w:val="00A747E4"/>
    <w:rPr>
      <w:rFonts w:ascii="Arial" w:eastAsia="Arial" w:hAnsi="Arial" w:cs="Arial"/>
      <w:sz w:val="24"/>
      <w:szCs w:val="24"/>
      <w:lang w:val="en-US"/>
    </w:rPr>
  </w:style>
  <w:style w:type="paragraph" w:customStyle="1" w:styleId="boxedheading3">
    <w:name w:val="boxed heading 3"/>
    <w:basedOn w:val="Heading3"/>
    <w:qFormat/>
    <w:rsid w:val="00C10397"/>
    <w:pPr>
      <w:pBdr>
        <w:top w:val="single" w:sz="4" w:space="1" w:color="auto"/>
        <w:left w:val="single" w:sz="4" w:space="4" w:color="auto"/>
        <w:bottom w:val="single" w:sz="4" w:space="1" w:color="auto"/>
        <w:right w:val="single" w:sz="4" w:space="4" w:color="auto"/>
      </w:pBdr>
      <w:shd w:val="clear" w:color="auto" w:fill="D9D9D9" w:themeFill="background1" w:themeFillShade="D9"/>
    </w:pPr>
    <w:rPr>
      <w:sz w:val="28"/>
    </w:rPr>
  </w:style>
  <w:style w:type="paragraph" w:customStyle="1" w:styleId="Orangeboxedheading2">
    <w:name w:val="Orange boxed heading 2"/>
    <w:basedOn w:val="Heading2"/>
    <w:qFormat/>
    <w:rsid w:val="00E20CC2"/>
    <w:pPr>
      <w:pBdr>
        <w:left w:val="single" w:sz="48" w:space="0" w:color="CC4A27"/>
      </w:pBdr>
      <w:shd w:val="clear" w:color="auto" w:fill="CC4A27"/>
      <w:spacing w:before="0"/>
    </w:pPr>
    <w:rPr>
      <w:rFonts w:ascii="Arial Black" w:eastAsia="Arial" w:hAnsi="Arial Black"/>
      <w:color w:val="FFFFFF" w:themeColor="background1"/>
    </w:rPr>
  </w:style>
  <w:style w:type="paragraph" w:customStyle="1" w:styleId="inbetween">
    <w:name w:val="inbetween"/>
    <w:basedOn w:val="Normal"/>
    <w:qFormat/>
    <w:rsid w:val="00783AA5"/>
    <w:pPr>
      <w:spacing w:before="0" w:after="0" w:line="240" w:lineRule="auto"/>
    </w:pPr>
    <w:rPr>
      <w:sz w:val="8"/>
    </w:rPr>
  </w:style>
  <w:style w:type="paragraph" w:customStyle="1" w:styleId="Blackboxedheading2-OurValues">
    <w:name w:val="Black boxed heading 2 - Our Values"/>
    <w:basedOn w:val="Heading2"/>
    <w:next w:val="Normal"/>
    <w:qFormat/>
    <w:rsid w:val="006477D9"/>
    <w:pPr>
      <w:shd w:val="clear" w:color="auto" w:fill="000000" w:themeFill="text1"/>
      <w:spacing w:before="0" w:line="240" w:lineRule="auto"/>
      <w:ind w:left="4820" w:right="4820"/>
      <w:jc w:val="center"/>
    </w:pPr>
    <w:rPr>
      <w:rFonts w:ascii="Arial Black" w:hAnsi="Arial Black"/>
      <w:color w:val="FFFFFF" w:themeColor="background1"/>
      <w:sz w:val="72"/>
    </w:rPr>
  </w:style>
  <w:style w:type="paragraph" w:customStyle="1" w:styleId="Tableheader-red-3">
    <w:name w:val="Table header - red - 3"/>
    <w:basedOn w:val="Normal"/>
    <w:qFormat/>
    <w:rsid w:val="00E20CC2"/>
    <w:pPr>
      <w:shd w:val="clear" w:color="auto" w:fill="CC4A27"/>
      <w:spacing w:before="0" w:after="0" w:line="240" w:lineRule="auto"/>
    </w:pPr>
    <w:rPr>
      <w:rFonts w:ascii="Arial Black" w:hAnsi="Arial Black"/>
      <w:b/>
      <w:color w:val="FFFFFF" w:themeColor="background1"/>
      <w:sz w:val="28"/>
    </w:rPr>
  </w:style>
  <w:style w:type="paragraph" w:customStyle="1" w:styleId="Tabletext">
    <w:name w:val="Table text"/>
    <w:basedOn w:val="Normal"/>
    <w:qFormat/>
    <w:rsid w:val="0020362A"/>
    <w:pPr>
      <w:spacing w:before="0" w:after="0" w:line="276" w:lineRule="auto"/>
    </w:pPr>
    <w:rPr>
      <w:rFonts w:eastAsia="Aptos" w:cs="Arial"/>
      <w:szCs w:val="24"/>
    </w:rPr>
  </w:style>
  <w:style w:type="paragraph" w:customStyle="1" w:styleId="Style1">
    <w:name w:val="Style1"/>
    <w:basedOn w:val="Blackboxedheading2-OurValues"/>
    <w:next w:val="Normal"/>
    <w:qFormat/>
    <w:rsid w:val="00C534D6"/>
  </w:style>
  <w:style w:type="paragraph" w:customStyle="1" w:styleId="Style2">
    <w:name w:val="Style2"/>
    <w:basedOn w:val="Blackboxedheading2-OurValues"/>
    <w:next w:val="Normal"/>
    <w:qFormat/>
    <w:rsid w:val="004B047A"/>
    <w:rPr>
      <w:sz w:val="2"/>
    </w:rPr>
  </w:style>
  <w:style w:type="paragraph" w:customStyle="1" w:styleId="1text">
    <w:name w:val="1 text"/>
    <w:basedOn w:val="Normal"/>
    <w:qFormat/>
    <w:rsid w:val="00B46D75"/>
    <w:pPr>
      <w:spacing w:before="0" w:after="0" w:line="240" w:lineRule="auto"/>
    </w:pPr>
    <w:rPr>
      <w:sz w:val="2"/>
    </w:rPr>
  </w:style>
  <w:style w:type="character" w:styleId="UnresolvedMention">
    <w:name w:val="Unresolved Mention"/>
    <w:basedOn w:val="DefaultParagraphFont"/>
    <w:uiPriority w:val="99"/>
    <w:semiHidden/>
    <w:unhideWhenUsed/>
    <w:rsid w:val="00495AE9"/>
    <w:rPr>
      <w:color w:val="605E5C"/>
      <w:shd w:val="clear" w:color="auto" w:fill="E1DFDD"/>
    </w:rPr>
  </w:style>
  <w:style w:type="paragraph" w:customStyle="1" w:styleId="frontcoverlargeblacktext">
    <w:name w:val="front cover large black text"/>
    <w:basedOn w:val="Heading1"/>
    <w:qFormat/>
    <w:rsid w:val="00617CBE"/>
    <w:pPr>
      <w:spacing w:before="1200" w:after="0" w:line="168" w:lineRule="auto"/>
      <w:contextualSpacing/>
    </w:pPr>
    <w:rPr>
      <w:rFonts w:ascii="Arial Black" w:eastAsiaTheme="minorEastAsia" w:hAnsi="Arial Black" w:cstheme="minorBidi"/>
      <w:b w:val="0"/>
      <w:bCs w:val="0"/>
      <w:caps w:val="0"/>
      <w:sz w:val="120"/>
      <w:szCs w:val="88"/>
    </w:rPr>
  </w:style>
  <w:style w:type="paragraph" w:customStyle="1" w:styleId="FrontcoverLucindatext">
    <w:name w:val="Front cover Lucinda text"/>
    <w:basedOn w:val="frontcoverlargeblacktext"/>
    <w:qFormat/>
    <w:rsid w:val="00617CBE"/>
    <w:pPr>
      <w:spacing w:before="0"/>
    </w:pPr>
    <w:rPr>
      <w:rFonts w:ascii="Lucida Sans Unicode" w:hAnsi="Lucida Sans Unicode"/>
    </w:rPr>
  </w:style>
  <w:style w:type="paragraph" w:customStyle="1" w:styleId="Frontcoverorangetext">
    <w:name w:val="Front cover orange text"/>
    <w:basedOn w:val="frontcoverlargeblacktext"/>
    <w:qFormat/>
    <w:rsid w:val="009E37E8"/>
    <w:pPr>
      <w:spacing w:before="0"/>
    </w:pPr>
    <w:rPr>
      <w:color w:val="CC4A27"/>
      <w:sz w:val="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health.org.uk/resources-and-toolkits/quick-guides/what-builds-good-health" TargetMode="External"/><Relationship Id="rId27" Type="http://schemas.openxmlformats.org/officeDocument/2006/relationships/image" Target="media/image15.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60087\Downloads\Health%20and%20wellbeing%20action%20pla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21520fc-209e-47c4-b52f-e190881e4275">
      <Terms xmlns="http://schemas.microsoft.com/office/infopath/2007/PartnerControls"/>
    </lcf76f155ced4ddcb4097134ff3c332f>
    <_ip_UnifiedCompliancePolicyProperties xmlns="http://schemas.microsoft.com/sharepoint/v3" xsi:nil="true"/>
    <TaxCatchAll xmlns="eefdf990-ac2e-4ad8-90ad-719c2499c994" xsi:nil="true"/>
  </documentManagement>
</p:properties>
</file>

<file path=customXml/itemProps1.xml><?xml version="1.0" encoding="utf-8"?>
<ds:datastoreItem xmlns:ds="http://schemas.openxmlformats.org/officeDocument/2006/customXml" ds:itemID="{B0515D65-3494-4831-B80C-EA7171B0750F}">
  <ds:schemaRefs>
    <ds:schemaRef ds:uri="http://schemas.microsoft.com/sharepoint/v3/contenttype/forms"/>
  </ds:schemaRefs>
</ds:datastoreItem>
</file>

<file path=customXml/itemProps2.xml><?xml version="1.0" encoding="utf-8"?>
<ds:datastoreItem xmlns:ds="http://schemas.openxmlformats.org/officeDocument/2006/customXml" ds:itemID="{43A84CAE-84EA-4BCF-8A85-C4F4E7C3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E888D0-41BB-4B1A-B5F5-FDCE944EE401}">
  <ds:schemaRefs>
    <ds:schemaRef ds:uri="http://schemas.openxmlformats.org/officeDocument/2006/bibliography"/>
  </ds:schemaRefs>
</ds:datastoreItem>
</file>

<file path=customXml/itemProps4.xml><?xml version="1.0" encoding="utf-8"?>
<ds:datastoreItem xmlns:ds="http://schemas.openxmlformats.org/officeDocument/2006/customXml" ds:itemID="{CCC821DE-60D5-434F-A7AC-BFA46F887BFF}">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docProps/app.xml><?xml version="1.0" encoding="utf-8"?>
<Properties xmlns="http://schemas.openxmlformats.org/officeDocument/2006/extended-properties" xmlns:vt="http://schemas.openxmlformats.org/officeDocument/2006/docPropsVTypes">
  <Template>Health and wellbeing action plans template.dotx</Template>
  <TotalTime>0</TotalTime>
  <Pages>35</Pages>
  <Words>7237</Words>
  <Characters>37928</Characters>
  <Application>Microsoft Office Word</Application>
  <DocSecurity>0</DocSecurity>
  <Lines>1053</Lines>
  <Paragraphs>564</Paragraphs>
  <ScaleCrop>false</ScaleCrop>
  <HeadingPairs>
    <vt:vector size="2" baseType="variant">
      <vt:variant>
        <vt:lpstr>Title</vt:lpstr>
      </vt:variant>
      <vt:variant>
        <vt:i4>1</vt:i4>
      </vt:variant>
    </vt:vector>
  </HeadingPairs>
  <TitlesOfParts>
    <vt:vector size="1" baseType="lpstr">
      <vt:lpstr>Feeding Ashfield Action Plan 2026 to 2035</vt:lpstr>
    </vt:vector>
  </TitlesOfParts>
  <Company/>
  <LinksUpToDate>false</LinksUpToDate>
  <CharactersWithSpaces>44601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Broomhill and Butlers Action Plan 2026 to 2035</dc:title>
  <dc:subject/>
  <dc:creator>Sharon.Simcox</dc:creator>
  <cp:keywords/>
  <dc:description/>
  <cp:lastModifiedBy>Sharon.Simcox</cp:lastModifiedBy>
  <cp:revision>2</cp:revision>
  <cp:lastPrinted>2026-04-28T05:00:00Z</cp:lastPrinted>
  <dcterms:created xsi:type="dcterms:W3CDTF">2026-07-03T14:22:00Z</dcterms:created>
  <dcterms:modified xsi:type="dcterms:W3CDTF">2026-07-03T14:22:00Z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0x010100BBE5908FF87FD1419EAD60CB2DC82E4D</vt:lpwstr>
  </property>
  <property fmtid="{D5CDD505-2E9C-101B-9397-08002B2CF9AE}" pid="3" name="MediaServiceImageTags">
    <vt:lpwstr/>
  </property>
</Properties>
</file>