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22C7" w14:textId="32B6E0EC" w:rsidR="006252D7" w:rsidRPr="003C4669" w:rsidRDefault="006252D7" w:rsidP="006252D7"/>
    <w:sdt>
      <w:sdtPr>
        <w:tag w:val="Client"/>
        <w:id w:val="717086413"/>
        <w:lock w:val="sdtLocked"/>
        <w:placeholder>
          <w:docPart w:val="1B6FB257CD474F43804D173B9E61D3E7"/>
        </w:placeholder>
        <w:text/>
      </w:sdtPr>
      <w:sdtEndPr/>
      <w:sdtContent>
        <w:p w14:paraId="0ED904B6" w14:textId="09BCB451" w:rsidR="003C4669" w:rsidRDefault="00483BE5" w:rsidP="003C4669">
          <w:pPr>
            <w:pStyle w:val="ClientName"/>
          </w:pPr>
          <w:r>
            <w:t>Ashfield District Council</w:t>
          </w:r>
        </w:p>
      </w:sdtContent>
    </w:sdt>
    <w:sdt>
      <w:sdtPr>
        <w:tag w:val="Title"/>
        <w:id w:val="815467333"/>
        <w:lock w:val="sdtLocked"/>
        <w:placeholder>
          <w:docPart w:val="5A0F46CD2D76439F9B5A23EEC0F036BD"/>
        </w:placeholder>
        <w:text/>
      </w:sdtPr>
      <w:sdtEndPr/>
      <w:sdtContent>
        <w:p w14:paraId="36967A7B" w14:textId="645169BC" w:rsidR="003C4669" w:rsidRDefault="00483BE5" w:rsidP="003C4669">
          <w:pPr>
            <w:pStyle w:val="Title"/>
          </w:pPr>
          <w:r>
            <w:t>ASHFIELD LOCAL PLAN - SUSTAINABILITY APPRAISAL</w:t>
          </w:r>
        </w:p>
      </w:sdtContent>
    </w:sdt>
    <w:sdt>
      <w:sdtPr>
        <w:tag w:val="Subtitle"/>
        <w:id w:val="-1226068652"/>
        <w:lock w:val="sdtLocked"/>
        <w:placeholder>
          <w:docPart w:val="367387386CF34D6196C3E5BCD395AA77"/>
        </w:placeholder>
        <w:text/>
      </w:sdtPr>
      <w:sdtEndPr/>
      <w:sdtContent>
        <w:p w14:paraId="45E59BA6" w14:textId="49A61D56" w:rsidR="003C4669" w:rsidRPr="003C4669" w:rsidRDefault="00483BE5" w:rsidP="003C4669">
          <w:pPr>
            <w:pStyle w:val="Subtitle"/>
          </w:pPr>
          <w:r>
            <w:t>Addendum to Regulation 19 Pre-Submission Draft Sustainability Appraisal Report Appendix H - Appraisal of site alternatives</w:t>
          </w:r>
        </w:p>
      </w:sdtContent>
    </w:sdt>
    <w:p w14:paraId="1490F66A" w14:textId="77777777" w:rsidR="003C4669" w:rsidRPr="0030138E" w:rsidRDefault="003C4669" w:rsidP="00B53DE7"/>
    <w:p w14:paraId="184A0273" w14:textId="77777777" w:rsidR="00B73B00" w:rsidRDefault="00B73B00" w:rsidP="00B73B00"/>
    <w:p w14:paraId="6A4CA342" w14:textId="77777777" w:rsidR="00B73B00" w:rsidRPr="00B73B00" w:rsidRDefault="00B73B00" w:rsidP="00B73B00">
      <w:pPr>
        <w:sectPr w:rsidR="00B73B00" w:rsidRPr="00B73B00" w:rsidSect="006218F2">
          <w:headerReference w:type="even" r:id="rId9"/>
          <w:headerReference w:type="default" r:id="rId10"/>
          <w:footerReference w:type="even" r:id="rId11"/>
          <w:footerReference w:type="default" r:id="rId12"/>
          <w:headerReference w:type="first" r:id="rId13"/>
          <w:footerReference w:type="first" r:id="rId14"/>
          <w:pgSz w:w="11906" w:h="16838" w:code="9"/>
          <w:pgMar w:top="3742" w:right="709" w:bottom="1701" w:left="1418" w:header="1134" w:footer="340" w:gutter="0"/>
          <w:cols w:space="708"/>
          <w:docGrid w:linePitch="360"/>
        </w:sectPr>
      </w:pPr>
    </w:p>
    <w:p w14:paraId="191FFEA2" w14:textId="77777777" w:rsidR="005544E6" w:rsidRDefault="005544E6" w:rsidP="005544E6">
      <w:pPr>
        <w:pStyle w:val="ProjectPageSubtitle"/>
      </w:pPr>
    </w:p>
    <w:p w14:paraId="7B7856A7" w14:textId="77777777" w:rsidR="00F51A5F" w:rsidRDefault="00F51A5F" w:rsidP="005544E6">
      <w:pPr>
        <w:pStyle w:val="ProjectPageSubtitle"/>
      </w:pPr>
    </w:p>
    <w:p w14:paraId="52A141A6" w14:textId="77777777" w:rsidR="00F51A5F" w:rsidRDefault="00F51A5F" w:rsidP="005544E6">
      <w:pPr>
        <w:pStyle w:val="ProjectPageSubtitle"/>
      </w:pPr>
    </w:p>
    <w:p w14:paraId="0F60563F" w14:textId="62F01B0E" w:rsidR="005544E6" w:rsidRPr="006A007F" w:rsidRDefault="005544E6" w:rsidP="006A007F">
      <w:pPr>
        <w:pStyle w:val="ProjectType"/>
      </w:pPr>
      <w:r w:rsidRPr="006A007F">
        <w:t xml:space="preserve">Type of Document (Version) </w:t>
      </w:r>
      <w:sdt>
        <w:sdtPr>
          <w:tag w:val="Class"/>
          <w:id w:val="1200513469"/>
          <w:lock w:val="sdtLocked"/>
          <w:placeholder>
            <w:docPart w:val="F4D36BAEED4946E49DDF6ED8F807CF63"/>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EndPr/>
        <w:sdtContent>
          <w:r w:rsidR="00483BE5">
            <w:t>Public</w:t>
          </w:r>
        </w:sdtContent>
      </w:sdt>
    </w:p>
    <w:p w14:paraId="7DD979A9" w14:textId="77777777" w:rsidR="005544E6" w:rsidRDefault="005544E6" w:rsidP="00D631F0">
      <w:pPr>
        <w:pStyle w:val="ProjectSpace"/>
      </w:pPr>
    </w:p>
    <w:p w14:paraId="1B1D533D" w14:textId="38DF878E" w:rsidR="005544E6" w:rsidRPr="008B6175" w:rsidRDefault="00D631F0" w:rsidP="008B6175">
      <w:pPr>
        <w:pStyle w:val="ProjectNumber"/>
      </w:pPr>
      <w:r w:rsidRPr="008B6175">
        <w:t>Project no.</w:t>
      </w:r>
      <w:r w:rsidR="005544E6" w:rsidRPr="008B6175">
        <w:t xml:space="preserve"> </w:t>
      </w:r>
      <w:sdt>
        <w:sdtPr>
          <w:tag w:val="ProjNo"/>
          <w:id w:val="-1388246565"/>
          <w:lock w:val="sdtLocked"/>
          <w:placeholder>
            <w:docPart w:val="5EF66DB95DD947B5914820C841E865A1"/>
          </w:placeholder>
          <w:dataBinding w:xpath="/ccStore/ccProjNo" w:storeItemID="{E528C78B-F959-45FF-8E1C-D688BA462462}"/>
          <w:text/>
        </w:sdtPr>
        <w:sdtEndPr/>
        <w:sdtContent>
          <w:r w:rsidR="00483BE5">
            <w:t>42521</w:t>
          </w:r>
        </w:sdtContent>
      </w:sdt>
    </w:p>
    <w:p w14:paraId="4F0F14F7" w14:textId="6E6BA6BD" w:rsidR="005544E6" w:rsidRPr="008B6175" w:rsidRDefault="006008A1" w:rsidP="008B6175">
      <w:pPr>
        <w:pStyle w:val="ProjectRef"/>
      </w:pPr>
      <w:r>
        <w:fldChar w:fldCharType="begin"/>
      </w:r>
      <w:r>
        <w:instrText xml:space="preserve"> DOCPROPERTY  DocProjRefContentTitle </w:instrText>
      </w:r>
      <w:r>
        <w:fldChar w:fldCharType="separate"/>
      </w:r>
      <w:r w:rsidR="00483BE5">
        <w:t>Our Ref. No.</w:t>
      </w:r>
      <w:r>
        <w:fldChar w:fldCharType="end"/>
      </w:r>
      <w:r w:rsidR="00D631F0" w:rsidRPr="008B6175">
        <w:t xml:space="preserve"> </w:t>
      </w:r>
      <w:sdt>
        <w:sdtPr>
          <w:tag w:val="ProjRef"/>
          <w:id w:val="-2047363023"/>
          <w:lock w:val="sdtLocked"/>
          <w:placeholder>
            <w:docPart w:val="45D0E54245E44F94A26531EBB4B52BFF"/>
          </w:placeholder>
          <w:dataBinding w:xpath="/ccStore/ccProjRef" w:storeItemID="{E528C78B-F959-45FF-8E1C-D688BA462462}"/>
          <w:text/>
        </w:sdtPr>
        <w:sdtEndPr/>
        <w:sdtContent>
          <w:r w:rsidR="00483BE5">
            <w:t>42521 - Addendum to Appendix H</w:t>
          </w:r>
        </w:sdtContent>
      </w:sdt>
    </w:p>
    <w:p w14:paraId="10A41E5A" w14:textId="77777777" w:rsidR="005544E6" w:rsidRDefault="005544E6" w:rsidP="00D631F0">
      <w:pPr>
        <w:pStyle w:val="ProjectSpace"/>
      </w:pPr>
    </w:p>
    <w:p w14:paraId="032D1547" w14:textId="15409FA7" w:rsidR="005544E6" w:rsidRPr="008B6175" w:rsidRDefault="005544E6" w:rsidP="008B6175">
      <w:pPr>
        <w:pStyle w:val="ProjectDate"/>
      </w:pPr>
      <w:r w:rsidRPr="008B6175">
        <w:t xml:space="preserve">DATE: </w:t>
      </w:r>
      <w:sdt>
        <w:sdtPr>
          <w:tag w:val="Date"/>
          <w:id w:val="-442843890"/>
          <w:lock w:val="sdtLocked"/>
          <w:placeholder>
            <w:docPart w:val="6A45380396BE42D395364F523F0C8179"/>
          </w:placeholder>
          <w:dataBinding w:xpath="/ccStore/ccRepDate" w:storeItemID="{E528C78B-F959-45FF-8E1C-D688BA462462}"/>
          <w:text/>
        </w:sdtPr>
        <w:sdtEndPr/>
        <w:sdtContent>
          <w:r w:rsidR="00483BE5">
            <w:t>October 2024</w:t>
          </w:r>
        </w:sdtContent>
      </w:sdt>
    </w:p>
    <w:p w14:paraId="7395E935" w14:textId="77777777" w:rsidR="001D03DA" w:rsidRDefault="001D03DA" w:rsidP="00B73B00"/>
    <w:tbl>
      <w:tblPr>
        <w:tblW w:w="0" w:type="auto"/>
        <w:tblLayout w:type="fixed"/>
        <w:tblCellMar>
          <w:left w:w="0" w:type="dxa"/>
          <w:right w:w="0" w:type="dxa"/>
        </w:tblCellMar>
        <w:tblLook w:val="04A0" w:firstRow="1" w:lastRow="0" w:firstColumn="1" w:lastColumn="0" w:noHBand="0" w:noVBand="1"/>
      </w:tblPr>
      <w:tblGrid>
        <w:gridCol w:w="9769"/>
      </w:tblGrid>
      <w:tr w:rsidR="008B6175" w14:paraId="16A0BE3A" w14:textId="77777777" w:rsidTr="00F51A5F">
        <w:trPr>
          <w:trHeight w:val="3685"/>
        </w:trPr>
        <w:tc>
          <w:tcPr>
            <w:tcW w:w="9769" w:type="dxa"/>
            <w:vAlign w:val="bottom"/>
          </w:tcPr>
          <w:p w14:paraId="59207ABC" w14:textId="77777777" w:rsidR="008B6175" w:rsidRPr="009972E5" w:rsidRDefault="008B6175" w:rsidP="00337604">
            <w:pPr>
              <w:pStyle w:val="ProjectContactDetails"/>
              <w:rPr>
                <w:color w:val="DE0F06" w:themeColor="accent2" w:themeShade="BF"/>
              </w:rPr>
            </w:pPr>
            <w:r w:rsidRPr="009972E5">
              <w:rPr>
                <w:color w:val="DE0F06" w:themeColor="accent2" w:themeShade="BF"/>
              </w:rPr>
              <w:lastRenderedPageBreak/>
              <w:t>WSP</w:t>
            </w:r>
          </w:p>
          <w:sdt>
            <w:sdtPr>
              <w:rPr>
                <w:color w:val="DE0F06" w:themeColor="accent2" w:themeShade="BF"/>
              </w:rPr>
              <w:tag w:val="Address"/>
              <w:id w:val="527530622"/>
              <w:placeholder>
                <w:docPart w:val="3E015B22E70F428BBCFBCBEA136803A9"/>
              </w:placeholder>
              <w:dataBinding w:xpath="/ccStore/ccOfficeAddress" w:storeItemID="{E528C78B-F959-45FF-8E1C-D688BA462462}"/>
              <w:text w:multiLine="1"/>
            </w:sdtPr>
            <w:sdtEndPr>
              <w:rPr>
                <w:color w:val="DE0F06" w:themeColor="accent2" w:themeShade="BF"/>
              </w:rPr>
            </w:sdtEndPr>
            <w:sdtContent>
              <w:p w14:paraId="4E115F07" w14:textId="18540F59" w:rsidR="008B6175" w:rsidRPr="009972E5" w:rsidRDefault="00483BE5" w:rsidP="00337604">
                <w:pPr>
                  <w:pStyle w:val="ProjectContactDetails"/>
                  <w:rPr>
                    <w:color w:val="DE0F06" w:themeColor="accent2" w:themeShade="BF"/>
                  </w:rPr>
                </w:pPr>
                <w:r w:rsidRPr="009972E5">
                  <w:rPr>
                    <w:color w:val="DE0F06" w:themeColor="accent2" w:themeShade="BF"/>
                  </w:rPr>
                  <w:t>Canon Court West</w:t>
                </w:r>
                <w:r w:rsidRPr="009972E5">
                  <w:rPr>
                    <w:color w:val="DE0F06" w:themeColor="accent2" w:themeShade="BF"/>
                  </w:rPr>
                  <w:br/>
                  <w:t>Abbey Lawn</w:t>
                </w:r>
                <w:r w:rsidRPr="009972E5">
                  <w:rPr>
                    <w:color w:val="DE0F06" w:themeColor="accent2" w:themeShade="BF"/>
                  </w:rPr>
                  <w:br/>
                  <w:t>Shrewsbury</w:t>
                </w:r>
                <w:r w:rsidRPr="009972E5">
                  <w:rPr>
                    <w:color w:val="DE0F06" w:themeColor="accent2" w:themeShade="BF"/>
                  </w:rPr>
                  <w:br/>
                  <w:t>SY2 5DE</w:t>
                </w:r>
              </w:p>
            </w:sdtContent>
          </w:sdt>
          <w:p w14:paraId="0B777C7E" w14:textId="6C48094A" w:rsidR="008B6175" w:rsidRPr="009972E5" w:rsidRDefault="00C41037" w:rsidP="00337604">
            <w:pPr>
              <w:pStyle w:val="ProjectContactDetails"/>
              <w:rPr>
                <w:color w:val="DE0F06" w:themeColor="accent2" w:themeShade="BF"/>
              </w:rPr>
            </w:pPr>
            <w:r w:rsidRPr="009972E5">
              <w:rPr>
                <w:color w:val="DE0F06" w:themeColor="accent2" w:themeShade="BF"/>
              </w:rPr>
              <w:fldChar w:fldCharType="begin"/>
            </w:r>
            <w:r w:rsidRPr="009972E5">
              <w:rPr>
                <w:color w:val="DE0F06" w:themeColor="accent2" w:themeShade="BF"/>
              </w:rPr>
              <w:instrText xml:space="preserve"> DOCPROPERTY  </w:instrText>
            </w:r>
            <w:r w:rsidR="00B713A4" w:rsidRPr="009972E5">
              <w:rPr>
                <w:color w:val="DE0F06" w:themeColor="accent2" w:themeShade="BF"/>
              </w:rPr>
              <w:instrText>Doc</w:instrText>
            </w:r>
            <w:r w:rsidRPr="009972E5">
              <w:rPr>
                <w:color w:val="DE0F06" w:themeColor="accent2" w:themeShade="BF"/>
              </w:rPr>
              <w:instrText xml:space="preserve">PhoneLabel </w:instrText>
            </w:r>
            <w:r w:rsidRPr="009972E5">
              <w:rPr>
                <w:color w:val="DE0F06" w:themeColor="accent2" w:themeShade="BF"/>
              </w:rPr>
              <w:fldChar w:fldCharType="separate"/>
            </w:r>
            <w:r w:rsidR="00483BE5" w:rsidRPr="009972E5">
              <w:rPr>
                <w:color w:val="DE0F06" w:themeColor="accent2" w:themeShade="BF"/>
              </w:rPr>
              <w:t xml:space="preserve">Phone: </w:t>
            </w:r>
            <w:r w:rsidRPr="009972E5">
              <w:rPr>
                <w:color w:val="DE0F06" w:themeColor="accent2" w:themeShade="BF"/>
              </w:rPr>
              <w:fldChar w:fldCharType="end"/>
            </w:r>
            <w:sdt>
              <w:sdtPr>
                <w:rPr>
                  <w:color w:val="DE0F06" w:themeColor="accent2" w:themeShade="BF"/>
                </w:rPr>
                <w:tag w:val="Phone"/>
                <w:id w:val="114426063"/>
                <w:placeholder>
                  <w:docPart w:val="490B2513B7BD45F39C9C5F238C274944"/>
                </w:placeholder>
                <w:text/>
              </w:sdtPr>
              <w:sdtEndPr>
                <w:rPr>
                  <w:color w:val="DE0F06" w:themeColor="accent2" w:themeShade="BF"/>
                </w:rPr>
              </w:sdtEndPr>
              <w:sdtContent>
                <w:r w:rsidR="00483BE5" w:rsidRPr="009972E5">
                  <w:rPr>
                    <w:color w:val="DE0F06" w:themeColor="accent2" w:themeShade="BF"/>
                  </w:rPr>
                  <w:t>+44 1743 342 000</w:t>
                </w:r>
              </w:sdtContent>
            </w:sdt>
          </w:p>
          <w:p w14:paraId="01EFA54D" w14:textId="3CB27829" w:rsidR="008B6175" w:rsidRPr="009972E5" w:rsidRDefault="00C41037" w:rsidP="00337604">
            <w:pPr>
              <w:pStyle w:val="ProjectContactDetails"/>
              <w:rPr>
                <w:color w:val="DE0F06" w:themeColor="accent2" w:themeShade="BF"/>
              </w:rPr>
            </w:pPr>
            <w:r w:rsidRPr="009972E5">
              <w:rPr>
                <w:color w:val="DE0F06" w:themeColor="accent2" w:themeShade="BF"/>
              </w:rPr>
              <w:fldChar w:fldCharType="begin"/>
            </w:r>
            <w:r w:rsidRPr="009972E5">
              <w:rPr>
                <w:color w:val="DE0F06" w:themeColor="accent2" w:themeShade="BF"/>
              </w:rPr>
              <w:instrText xml:space="preserve"> DOCPROPERTY  </w:instrText>
            </w:r>
            <w:r w:rsidR="00B713A4" w:rsidRPr="009972E5">
              <w:rPr>
                <w:color w:val="DE0F06" w:themeColor="accent2" w:themeShade="BF"/>
              </w:rPr>
              <w:instrText>Doc</w:instrText>
            </w:r>
            <w:r w:rsidRPr="009972E5">
              <w:rPr>
                <w:color w:val="DE0F06" w:themeColor="accent2" w:themeShade="BF"/>
              </w:rPr>
              <w:instrText xml:space="preserve">FaxLabel </w:instrText>
            </w:r>
            <w:r w:rsidRPr="009972E5">
              <w:rPr>
                <w:color w:val="DE0F06" w:themeColor="accent2" w:themeShade="BF"/>
              </w:rPr>
              <w:fldChar w:fldCharType="end"/>
            </w:r>
            <w:sdt>
              <w:sdtPr>
                <w:rPr>
                  <w:color w:val="DE0F06" w:themeColor="accent2" w:themeShade="BF"/>
                </w:rPr>
                <w:tag w:val="Fax"/>
                <w:id w:val="1831710636"/>
                <w:placeholder>
                  <w:docPart w:val="1AA317928EF74FBAA906FAD6FF0D2872"/>
                </w:placeholder>
                <w:text/>
              </w:sdtPr>
              <w:sdtEndPr>
                <w:rPr>
                  <w:color w:val="DE0F06" w:themeColor="accent2" w:themeShade="BF"/>
                </w:rPr>
              </w:sdtEndPr>
              <w:sdtContent>
                <w:r w:rsidR="00483BE5" w:rsidRPr="009972E5">
                  <w:rPr>
                    <w:color w:val="DE0F06" w:themeColor="accent2" w:themeShade="BF"/>
                  </w:rPr>
                  <w:t xml:space="preserve"> </w:t>
                </w:r>
              </w:sdtContent>
            </w:sdt>
          </w:p>
          <w:p w14:paraId="61A51EF0" w14:textId="77777777" w:rsidR="008B6175" w:rsidRPr="009972E5" w:rsidRDefault="008B6175" w:rsidP="00337604">
            <w:pPr>
              <w:pStyle w:val="ProjectContactDetails"/>
              <w:rPr>
                <w:color w:val="DE0F06" w:themeColor="accent2" w:themeShade="BF"/>
              </w:rPr>
            </w:pPr>
            <w:r w:rsidRPr="009972E5">
              <w:rPr>
                <w:color w:val="DE0F06" w:themeColor="accent2" w:themeShade="BF"/>
              </w:rPr>
              <w:t>WSP.com</w:t>
            </w:r>
          </w:p>
        </w:tc>
      </w:tr>
    </w:tbl>
    <w:p w14:paraId="2FAE63CE" w14:textId="77777777" w:rsidR="008258D6" w:rsidRDefault="008258D6" w:rsidP="008B6175">
      <w:pPr>
        <w:pStyle w:val="TinyGap"/>
      </w:pPr>
    </w:p>
    <w:p w14:paraId="50379A2B" w14:textId="77777777" w:rsidR="00B73B00" w:rsidRPr="00B73B00" w:rsidRDefault="00B73B00" w:rsidP="008B6175">
      <w:pPr>
        <w:pStyle w:val="TinyGap"/>
        <w:sectPr w:rsidR="00B73B00" w:rsidRPr="00B73B00" w:rsidSect="00F46425">
          <w:headerReference w:type="even" r:id="rId15"/>
          <w:headerReference w:type="default" r:id="rId16"/>
          <w:footerReference w:type="even" r:id="rId17"/>
          <w:footerReference w:type="default" r:id="rId18"/>
          <w:pgSz w:w="11906" w:h="16838" w:code="9"/>
          <w:pgMar w:top="4111" w:right="709" w:bottom="1418" w:left="1418" w:header="567" w:footer="567" w:gutter="0"/>
          <w:cols w:space="708"/>
          <w:docGrid w:linePitch="360"/>
        </w:sectPr>
      </w:pPr>
    </w:p>
    <w:sdt>
      <w:sdtPr>
        <w:id w:val="1877966181"/>
        <w:lock w:val="sdtLocked"/>
        <w:placeholder>
          <w:docPart w:val="BD5EFA548E7C4B3185DCB0AFDD5223D3"/>
        </w:placeholder>
        <w:showingPlcHdr/>
        <w:text/>
      </w:sdtPr>
      <w:sdtEndPr/>
      <w:sdtContent>
        <w:p w14:paraId="002256A4" w14:textId="77777777" w:rsidR="00705C4D" w:rsidRPr="000F1002" w:rsidRDefault="000F1002" w:rsidP="00055FFC">
          <w:pPr>
            <w:pStyle w:val="QCHeading"/>
          </w:pPr>
          <w:r w:rsidRPr="000F1002">
            <w:t xml:space="preserve">Quality </w:t>
          </w:r>
          <w:r w:rsidR="009C0A72">
            <w:t>C</w:t>
          </w:r>
          <w:r w:rsidRPr="000F1002">
            <w:t>ontrol</w:t>
          </w:r>
        </w:p>
      </w:sdtContent>
    </w:sdt>
    <w:tbl>
      <w:tblPr>
        <w:tblStyle w:val="WSP"/>
        <w:tblW w:w="0" w:type="auto"/>
        <w:tblLook w:val="04A0" w:firstRow="1" w:lastRow="0" w:firstColumn="1" w:lastColumn="0" w:noHBand="0" w:noVBand="1"/>
      </w:tblPr>
      <w:tblGrid>
        <w:gridCol w:w="2164"/>
        <w:gridCol w:w="1898"/>
        <w:gridCol w:w="1983"/>
        <w:gridCol w:w="1984"/>
        <w:gridCol w:w="1740"/>
      </w:tblGrid>
      <w:tr w:rsidR="00682F40" w:rsidRPr="00416943" w14:paraId="7BE14398" w14:textId="77777777" w:rsidTr="00FE61B5">
        <w:trPr>
          <w:cnfStyle w:val="100000000000" w:firstRow="1" w:lastRow="0" w:firstColumn="0" w:lastColumn="0" w:oddVBand="0" w:evenVBand="0" w:oddHBand="0" w:evenHBand="0" w:firstRowFirstColumn="0" w:firstRowLastColumn="0" w:lastRowFirstColumn="0" w:lastRowLastColumn="0"/>
        </w:trPr>
        <w:tc>
          <w:tcPr>
            <w:tcW w:w="2164" w:type="dxa"/>
          </w:tcPr>
          <w:p w14:paraId="40627E16" w14:textId="77777777" w:rsidR="00705C4D" w:rsidRPr="009972E5" w:rsidRDefault="00705C4D" w:rsidP="00416943">
            <w:pPr>
              <w:pStyle w:val="TableHeading"/>
              <w:rPr>
                <w:color w:val="DE0F06" w:themeColor="accent2" w:themeShade="BF"/>
              </w:rPr>
            </w:pPr>
            <w:r w:rsidRPr="009972E5">
              <w:rPr>
                <w:color w:val="DE0F06" w:themeColor="accent2" w:themeShade="BF"/>
              </w:rPr>
              <w:t>Issue/revision</w:t>
            </w:r>
          </w:p>
        </w:tc>
        <w:tc>
          <w:tcPr>
            <w:tcW w:w="1898" w:type="dxa"/>
          </w:tcPr>
          <w:p w14:paraId="1D8BE7CA" w14:textId="77777777" w:rsidR="00705C4D" w:rsidRPr="009972E5" w:rsidRDefault="009135CB" w:rsidP="00416943">
            <w:pPr>
              <w:pStyle w:val="TableHeading"/>
              <w:rPr>
                <w:color w:val="DE0F06" w:themeColor="accent2" w:themeShade="BF"/>
              </w:rPr>
            </w:pPr>
            <w:r w:rsidRPr="009972E5">
              <w:rPr>
                <w:color w:val="DE0F06" w:themeColor="accent2" w:themeShade="BF"/>
              </w:rPr>
              <w:t>First i</w:t>
            </w:r>
            <w:r w:rsidR="00705C4D" w:rsidRPr="009972E5">
              <w:rPr>
                <w:color w:val="DE0F06" w:themeColor="accent2" w:themeShade="BF"/>
              </w:rPr>
              <w:t>ssue</w:t>
            </w:r>
          </w:p>
        </w:tc>
        <w:tc>
          <w:tcPr>
            <w:tcW w:w="1983" w:type="dxa"/>
          </w:tcPr>
          <w:p w14:paraId="1B47F16C" w14:textId="77777777" w:rsidR="00705C4D" w:rsidRPr="009972E5" w:rsidRDefault="00705C4D" w:rsidP="00416943">
            <w:pPr>
              <w:pStyle w:val="TableHeading"/>
              <w:rPr>
                <w:color w:val="DE0F06" w:themeColor="accent2" w:themeShade="BF"/>
              </w:rPr>
            </w:pPr>
            <w:r w:rsidRPr="009972E5">
              <w:rPr>
                <w:color w:val="DE0F06" w:themeColor="accent2" w:themeShade="BF"/>
              </w:rPr>
              <w:t>Revision 1</w:t>
            </w:r>
          </w:p>
        </w:tc>
        <w:tc>
          <w:tcPr>
            <w:tcW w:w="1984" w:type="dxa"/>
          </w:tcPr>
          <w:p w14:paraId="32058930" w14:textId="77777777" w:rsidR="00705C4D" w:rsidRPr="009972E5" w:rsidRDefault="00705C4D" w:rsidP="00416943">
            <w:pPr>
              <w:pStyle w:val="TableHeading"/>
              <w:rPr>
                <w:color w:val="DE0F06" w:themeColor="accent2" w:themeShade="BF"/>
              </w:rPr>
            </w:pPr>
            <w:r w:rsidRPr="009972E5">
              <w:rPr>
                <w:color w:val="DE0F06" w:themeColor="accent2" w:themeShade="BF"/>
              </w:rPr>
              <w:t>Revision 2</w:t>
            </w:r>
          </w:p>
        </w:tc>
        <w:tc>
          <w:tcPr>
            <w:tcW w:w="1740" w:type="dxa"/>
          </w:tcPr>
          <w:p w14:paraId="196CBED2" w14:textId="77777777" w:rsidR="00705C4D" w:rsidRPr="009972E5" w:rsidRDefault="00705C4D" w:rsidP="00416943">
            <w:pPr>
              <w:pStyle w:val="TableHeading"/>
              <w:rPr>
                <w:color w:val="DE0F06" w:themeColor="accent2" w:themeShade="BF"/>
              </w:rPr>
            </w:pPr>
            <w:r w:rsidRPr="009972E5">
              <w:rPr>
                <w:color w:val="DE0F06" w:themeColor="accent2" w:themeShade="BF"/>
              </w:rPr>
              <w:t>Revision 3</w:t>
            </w:r>
          </w:p>
        </w:tc>
      </w:tr>
      <w:tr w:rsidR="00705C4D" w14:paraId="3561A905" w14:textId="77777777" w:rsidTr="00FE61B5">
        <w:trPr>
          <w:cnfStyle w:val="000000100000" w:firstRow="0" w:lastRow="0" w:firstColumn="0" w:lastColumn="0" w:oddVBand="0" w:evenVBand="0" w:oddHBand="1" w:evenHBand="0" w:firstRowFirstColumn="0" w:firstRowLastColumn="0" w:lastRowFirstColumn="0" w:lastRowLastColumn="0"/>
        </w:trPr>
        <w:tc>
          <w:tcPr>
            <w:tcW w:w="2164" w:type="dxa"/>
          </w:tcPr>
          <w:p w14:paraId="0BEB1F19" w14:textId="77777777" w:rsidR="00705C4D" w:rsidRDefault="00705C4D" w:rsidP="00854F37">
            <w:pPr>
              <w:pStyle w:val="TableText"/>
            </w:pPr>
            <w:r>
              <w:t>Remarks</w:t>
            </w:r>
          </w:p>
        </w:tc>
        <w:tc>
          <w:tcPr>
            <w:tcW w:w="1898" w:type="dxa"/>
          </w:tcPr>
          <w:p w14:paraId="5614C5BE" w14:textId="3C684AE9" w:rsidR="00705C4D" w:rsidRDefault="000D1813" w:rsidP="00854F37">
            <w:pPr>
              <w:pStyle w:val="TableText"/>
            </w:pPr>
            <w:r>
              <w:t>Draft</w:t>
            </w:r>
          </w:p>
        </w:tc>
        <w:tc>
          <w:tcPr>
            <w:tcW w:w="1983" w:type="dxa"/>
          </w:tcPr>
          <w:p w14:paraId="75F2E4AF" w14:textId="4765EB29" w:rsidR="00705C4D" w:rsidRDefault="00FE61B5" w:rsidP="00854F37">
            <w:pPr>
              <w:pStyle w:val="TableText"/>
            </w:pPr>
            <w:r>
              <w:t>Final</w:t>
            </w:r>
          </w:p>
        </w:tc>
        <w:tc>
          <w:tcPr>
            <w:tcW w:w="1984" w:type="dxa"/>
          </w:tcPr>
          <w:p w14:paraId="023C058A" w14:textId="77777777" w:rsidR="00705C4D" w:rsidRDefault="00705C4D" w:rsidP="00854F37">
            <w:pPr>
              <w:pStyle w:val="TableText"/>
            </w:pPr>
            <w:r w:rsidRPr="0050221D">
              <w:t>Table text</w:t>
            </w:r>
          </w:p>
        </w:tc>
        <w:tc>
          <w:tcPr>
            <w:tcW w:w="1740" w:type="dxa"/>
          </w:tcPr>
          <w:p w14:paraId="53AD2B44" w14:textId="77777777" w:rsidR="00705C4D" w:rsidRPr="0050221D" w:rsidRDefault="00705C4D" w:rsidP="00854F37">
            <w:pPr>
              <w:pStyle w:val="TableText"/>
            </w:pPr>
            <w:r>
              <w:t>Table text</w:t>
            </w:r>
          </w:p>
        </w:tc>
      </w:tr>
      <w:tr w:rsidR="00705C4D" w14:paraId="0DB1D239" w14:textId="77777777" w:rsidTr="00FE61B5">
        <w:tc>
          <w:tcPr>
            <w:tcW w:w="2164" w:type="dxa"/>
          </w:tcPr>
          <w:p w14:paraId="7E9E0313" w14:textId="77777777" w:rsidR="00705C4D" w:rsidRDefault="00705C4D" w:rsidP="00854F37">
            <w:pPr>
              <w:pStyle w:val="TableText"/>
            </w:pPr>
            <w:r>
              <w:t>Date</w:t>
            </w:r>
          </w:p>
        </w:tc>
        <w:tc>
          <w:tcPr>
            <w:tcW w:w="1898" w:type="dxa"/>
          </w:tcPr>
          <w:p w14:paraId="0EE8DD14" w14:textId="08C79101" w:rsidR="00705C4D" w:rsidRPr="00FE61B5" w:rsidRDefault="000D1813" w:rsidP="00854F37">
            <w:pPr>
              <w:pStyle w:val="TableText"/>
              <w:rPr>
                <w:szCs w:val="20"/>
              </w:rPr>
            </w:pPr>
            <w:r w:rsidRPr="00FE61B5">
              <w:rPr>
                <w:szCs w:val="20"/>
              </w:rPr>
              <w:t>September</w:t>
            </w:r>
          </w:p>
        </w:tc>
        <w:tc>
          <w:tcPr>
            <w:tcW w:w="1983" w:type="dxa"/>
          </w:tcPr>
          <w:p w14:paraId="1675EE68" w14:textId="3D63D031" w:rsidR="00705C4D" w:rsidRPr="00FE61B5" w:rsidRDefault="00FE61B5" w:rsidP="00854F37">
            <w:pPr>
              <w:pStyle w:val="TableText"/>
              <w:rPr>
                <w:szCs w:val="20"/>
              </w:rPr>
            </w:pPr>
            <w:r w:rsidRPr="00FE61B5">
              <w:rPr>
                <w:szCs w:val="20"/>
              </w:rPr>
              <w:t>October</w:t>
            </w:r>
          </w:p>
        </w:tc>
        <w:tc>
          <w:tcPr>
            <w:tcW w:w="1984" w:type="dxa"/>
          </w:tcPr>
          <w:p w14:paraId="4547D0B7" w14:textId="77777777" w:rsidR="00705C4D" w:rsidRDefault="00705C4D" w:rsidP="00854F37">
            <w:pPr>
              <w:pStyle w:val="TableText"/>
            </w:pPr>
            <w:r w:rsidRPr="0050221D">
              <w:t>Table text</w:t>
            </w:r>
          </w:p>
        </w:tc>
        <w:tc>
          <w:tcPr>
            <w:tcW w:w="1740" w:type="dxa"/>
          </w:tcPr>
          <w:p w14:paraId="6F1EDA83" w14:textId="77777777" w:rsidR="00705C4D" w:rsidRPr="0050221D" w:rsidRDefault="00705C4D" w:rsidP="00854F37">
            <w:pPr>
              <w:pStyle w:val="TableText"/>
            </w:pPr>
          </w:p>
        </w:tc>
      </w:tr>
      <w:tr w:rsidR="00FE61B5" w14:paraId="496E0A0B" w14:textId="77777777" w:rsidTr="00FE61B5">
        <w:trPr>
          <w:cnfStyle w:val="000000100000" w:firstRow="0" w:lastRow="0" w:firstColumn="0" w:lastColumn="0" w:oddVBand="0" w:evenVBand="0" w:oddHBand="1" w:evenHBand="0" w:firstRowFirstColumn="0" w:firstRowLastColumn="0" w:lastRowFirstColumn="0" w:lastRowLastColumn="0"/>
        </w:trPr>
        <w:tc>
          <w:tcPr>
            <w:tcW w:w="2164" w:type="dxa"/>
          </w:tcPr>
          <w:p w14:paraId="79DA8748" w14:textId="77777777" w:rsidR="00FE61B5" w:rsidRPr="005C5AF1" w:rsidRDefault="00FE61B5" w:rsidP="00FE61B5">
            <w:pPr>
              <w:pStyle w:val="TableText"/>
            </w:pPr>
            <w:r w:rsidRPr="005C5AF1">
              <w:t>Prepared by</w:t>
            </w:r>
          </w:p>
        </w:tc>
        <w:tc>
          <w:tcPr>
            <w:tcW w:w="1898" w:type="dxa"/>
          </w:tcPr>
          <w:p w14:paraId="4F84C64C" w14:textId="29309444" w:rsidR="00FE61B5" w:rsidRPr="00FE61B5" w:rsidRDefault="00FE61B5" w:rsidP="00FE61B5">
            <w:pPr>
              <w:pStyle w:val="TableText"/>
              <w:rPr>
                <w:szCs w:val="20"/>
              </w:rPr>
            </w:pPr>
            <w:r w:rsidRPr="00FE61B5">
              <w:rPr>
                <w:szCs w:val="20"/>
              </w:rPr>
              <w:t>Andrew Williamson</w:t>
            </w:r>
          </w:p>
        </w:tc>
        <w:tc>
          <w:tcPr>
            <w:tcW w:w="1983" w:type="dxa"/>
          </w:tcPr>
          <w:p w14:paraId="33B8363D" w14:textId="201142A9" w:rsidR="00FE61B5" w:rsidRPr="00FE61B5" w:rsidRDefault="00FE61B5" w:rsidP="00FE61B5">
            <w:pPr>
              <w:pStyle w:val="TableText"/>
              <w:rPr>
                <w:szCs w:val="20"/>
              </w:rPr>
            </w:pPr>
            <w:r w:rsidRPr="00FE61B5">
              <w:rPr>
                <w:szCs w:val="20"/>
              </w:rPr>
              <w:t>Andrew Williamson</w:t>
            </w:r>
          </w:p>
        </w:tc>
        <w:tc>
          <w:tcPr>
            <w:tcW w:w="1984" w:type="dxa"/>
          </w:tcPr>
          <w:p w14:paraId="3D0599D4" w14:textId="77777777" w:rsidR="00FE61B5" w:rsidRDefault="00FE61B5" w:rsidP="00FE61B5">
            <w:pPr>
              <w:pStyle w:val="TableText"/>
            </w:pPr>
            <w:r w:rsidRPr="0050221D">
              <w:t>Table text</w:t>
            </w:r>
          </w:p>
        </w:tc>
        <w:tc>
          <w:tcPr>
            <w:tcW w:w="1740" w:type="dxa"/>
          </w:tcPr>
          <w:p w14:paraId="1AEB216D" w14:textId="77777777" w:rsidR="00FE61B5" w:rsidRPr="0050221D" w:rsidRDefault="00FE61B5" w:rsidP="00FE61B5">
            <w:pPr>
              <w:pStyle w:val="TableText"/>
            </w:pPr>
          </w:p>
        </w:tc>
      </w:tr>
      <w:tr w:rsidR="00FE61B5" w14:paraId="71F2422D" w14:textId="77777777" w:rsidTr="00FE61B5">
        <w:trPr>
          <w:trHeight w:val="567"/>
        </w:trPr>
        <w:tc>
          <w:tcPr>
            <w:tcW w:w="2164" w:type="dxa"/>
            <w:vAlign w:val="center"/>
          </w:tcPr>
          <w:p w14:paraId="1D8431B9" w14:textId="77777777" w:rsidR="00FE61B5" w:rsidRDefault="00FE61B5" w:rsidP="00FE61B5">
            <w:pPr>
              <w:pStyle w:val="TableText"/>
            </w:pPr>
            <w:r>
              <w:t>Signature</w:t>
            </w:r>
          </w:p>
        </w:tc>
        <w:tc>
          <w:tcPr>
            <w:tcW w:w="1898" w:type="dxa"/>
            <w:vAlign w:val="center"/>
          </w:tcPr>
          <w:p w14:paraId="737444FE" w14:textId="77777777" w:rsidR="00FE61B5" w:rsidRPr="00FE61B5" w:rsidRDefault="00FE61B5" w:rsidP="00FE61B5">
            <w:pPr>
              <w:pStyle w:val="TableText"/>
              <w:rPr>
                <w:szCs w:val="20"/>
              </w:rPr>
            </w:pPr>
          </w:p>
        </w:tc>
        <w:tc>
          <w:tcPr>
            <w:tcW w:w="1983" w:type="dxa"/>
            <w:vAlign w:val="center"/>
          </w:tcPr>
          <w:p w14:paraId="4E87CCB8" w14:textId="77777777" w:rsidR="00FE61B5" w:rsidRPr="00FE61B5" w:rsidRDefault="00FE61B5" w:rsidP="00FE61B5">
            <w:pPr>
              <w:pStyle w:val="TableText"/>
              <w:rPr>
                <w:szCs w:val="20"/>
              </w:rPr>
            </w:pPr>
          </w:p>
        </w:tc>
        <w:tc>
          <w:tcPr>
            <w:tcW w:w="1984" w:type="dxa"/>
            <w:vAlign w:val="center"/>
          </w:tcPr>
          <w:p w14:paraId="4AC57FD7" w14:textId="77777777" w:rsidR="00FE61B5" w:rsidRDefault="00FE61B5" w:rsidP="00FE61B5">
            <w:pPr>
              <w:pStyle w:val="TableText"/>
            </w:pPr>
          </w:p>
        </w:tc>
        <w:tc>
          <w:tcPr>
            <w:tcW w:w="1740" w:type="dxa"/>
            <w:vAlign w:val="center"/>
          </w:tcPr>
          <w:p w14:paraId="15C64282" w14:textId="77777777" w:rsidR="00FE61B5" w:rsidRPr="008A7244" w:rsidRDefault="00FE61B5" w:rsidP="00FE61B5">
            <w:pPr>
              <w:pStyle w:val="TableText"/>
            </w:pPr>
          </w:p>
        </w:tc>
      </w:tr>
      <w:tr w:rsidR="00FE61B5" w14:paraId="1972DF2C" w14:textId="77777777" w:rsidTr="00FE61B5">
        <w:trPr>
          <w:cnfStyle w:val="000000100000" w:firstRow="0" w:lastRow="0" w:firstColumn="0" w:lastColumn="0" w:oddVBand="0" w:evenVBand="0" w:oddHBand="1" w:evenHBand="0" w:firstRowFirstColumn="0" w:firstRowLastColumn="0" w:lastRowFirstColumn="0" w:lastRowLastColumn="0"/>
        </w:trPr>
        <w:tc>
          <w:tcPr>
            <w:tcW w:w="2164" w:type="dxa"/>
          </w:tcPr>
          <w:p w14:paraId="75E1A717" w14:textId="77777777" w:rsidR="00FE61B5" w:rsidRPr="009135CB" w:rsidRDefault="00FE61B5" w:rsidP="00FE61B5">
            <w:pPr>
              <w:pStyle w:val="TableText"/>
            </w:pPr>
            <w:r w:rsidRPr="009135CB">
              <w:t>Checked by</w:t>
            </w:r>
          </w:p>
        </w:tc>
        <w:tc>
          <w:tcPr>
            <w:tcW w:w="1898" w:type="dxa"/>
          </w:tcPr>
          <w:p w14:paraId="6CD4092D" w14:textId="0B4A82CD" w:rsidR="00FE61B5" w:rsidRPr="00FE61B5" w:rsidRDefault="00FE61B5" w:rsidP="00FE61B5">
            <w:pPr>
              <w:pStyle w:val="TableText"/>
              <w:rPr>
                <w:szCs w:val="20"/>
              </w:rPr>
            </w:pPr>
            <w:r w:rsidRPr="00FE61B5">
              <w:rPr>
                <w:szCs w:val="20"/>
              </w:rPr>
              <w:t>Pete Davis</w:t>
            </w:r>
          </w:p>
        </w:tc>
        <w:tc>
          <w:tcPr>
            <w:tcW w:w="1983" w:type="dxa"/>
          </w:tcPr>
          <w:p w14:paraId="1D70EBE0" w14:textId="4A790B06" w:rsidR="00FE61B5" w:rsidRPr="00FE61B5" w:rsidRDefault="00FE61B5" w:rsidP="00FE61B5">
            <w:pPr>
              <w:pStyle w:val="TableText"/>
              <w:rPr>
                <w:szCs w:val="20"/>
              </w:rPr>
            </w:pPr>
            <w:r w:rsidRPr="00FE61B5">
              <w:rPr>
                <w:szCs w:val="20"/>
              </w:rPr>
              <w:t>Pete Davis</w:t>
            </w:r>
          </w:p>
        </w:tc>
        <w:tc>
          <w:tcPr>
            <w:tcW w:w="1984" w:type="dxa"/>
          </w:tcPr>
          <w:p w14:paraId="1015B2D7" w14:textId="77777777" w:rsidR="00FE61B5" w:rsidRPr="008A7244" w:rsidRDefault="00FE61B5" w:rsidP="00FE61B5">
            <w:pPr>
              <w:pStyle w:val="TableText"/>
            </w:pPr>
            <w:r>
              <w:t>Table text</w:t>
            </w:r>
          </w:p>
        </w:tc>
        <w:tc>
          <w:tcPr>
            <w:tcW w:w="1740" w:type="dxa"/>
          </w:tcPr>
          <w:p w14:paraId="2B7A9A01" w14:textId="77777777" w:rsidR="00FE61B5" w:rsidRPr="008A7244" w:rsidRDefault="00FE61B5" w:rsidP="00FE61B5">
            <w:pPr>
              <w:pStyle w:val="TableText"/>
            </w:pPr>
            <w:r>
              <w:t>Table text</w:t>
            </w:r>
          </w:p>
        </w:tc>
      </w:tr>
      <w:tr w:rsidR="00FE61B5" w14:paraId="0FD3FBBF" w14:textId="77777777" w:rsidTr="00FE61B5">
        <w:trPr>
          <w:trHeight w:val="567"/>
        </w:trPr>
        <w:tc>
          <w:tcPr>
            <w:tcW w:w="2164" w:type="dxa"/>
            <w:vAlign w:val="center"/>
          </w:tcPr>
          <w:p w14:paraId="66E86769" w14:textId="77777777" w:rsidR="00FE61B5" w:rsidRDefault="00FE61B5" w:rsidP="00FE61B5">
            <w:pPr>
              <w:pStyle w:val="TableText"/>
            </w:pPr>
            <w:r>
              <w:t>Signature</w:t>
            </w:r>
          </w:p>
        </w:tc>
        <w:tc>
          <w:tcPr>
            <w:tcW w:w="1898" w:type="dxa"/>
            <w:vAlign w:val="center"/>
          </w:tcPr>
          <w:p w14:paraId="7CD40B78" w14:textId="77777777" w:rsidR="00FE61B5" w:rsidRPr="00FE61B5" w:rsidRDefault="00FE61B5" w:rsidP="00FE61B5">
            <w:pPr>
              <w:pStyle w:val="TableText"/>
              <w:rPr>
                <w:szCs w:val="20"/>
              </w:rPr>
            </w:pPr>
          </w:p>
        </w:tc>
        <w:tc>
          <w:tcPr>
            <w:tcW w:w="1983" w:type="dxa"/>
            <w:vAlign w:val="center"/>
          </w:tcPr>
          <w:p w14:paraId="6DC9031C" w14:textId="77777777" w:rsidR="00FE61B5" w:rsidRPr="00FE61B5" w:rsidRDefault="00FE61B5" w:rsidP="00FE61B5">
            <w:pPr>
              <w:pStyle w:val="TableText"/>
              <w:rPr>
                <w:szCs w:val="20"/>
              </w:rPr>
            </w:pPr>
          </w:p>
        </w:tc>
        <w:tc>
          <w:tcPr>
            <w:tcW w:w="1984" w:type="dxa"/>
            <w:vAlign w:val="center"/>
          </w:tcPr>
          <w:p w14:paraId="53894793" w14:textId="77777777" w:rsidR="00FE61B5" w:rsidRPr="008A7244" w:rsidRDefault="00FE61B5" w:rsidP="00FE61B5">
            <w:pPr>
              <w:pStyle w:val="TableText"/>
            </w:pPr>
          </w:p>
        </w:tc>
        <w:tc>
          <w:tcPr>
            <w:tcW w:w="1740" w:type="dxa"/>
            <w:vAlign w:val="center"/>
          </w:tcPr>
          <w:p w14:paraId="548BBCBA" w14:textId="77777777" w:rsidR="00FE61B5" w:rsidRPr="008A7244" w:rsidRDefault="00FE61B5" w:rsidP="00FE61B5">
            <w:pPr>
              <w:pStyle w:val="TableText"/>
            </w:pPr>
          </w:p>
        </w:tc>
      </w:tr>
      <w:tr w:rsidR="00FE61B5" w14:paraId="72051709" w14:textId="77777777" w:rsidTr="00FE61B5">
        <w:trPr>
          <w:cnfStyle w:val="000000100000" w:firstRow="0" w:lastRow="0" w:firstColumn="0" w:lastColumn="0" w:oddVBand="0" w:evenVBand="0" w:oddHBand="1" w:evenHBand="0" w:firstRowFirstColumn="0" w:firstRowLastColumn="0" w:lastRowFirstColumn="0" w:lastRowLastColumn="0"/>
        </w:trPr>
        <w:tc>
          <w:tcPr>
            <w:tcW w:w="2164" w:type="dxa"/>
          </w:tcPr>
          <w:p w14:paraId="526D8F80" w14:textId="77777777" w:rsidR="00FE61B5" w:rsidRPr="009135CB" w:rsidRDefault="00FE61B5" w:rsidP="00FE61B5">
            <w:pPr>
              <w:pStyle w:val="TableText"/>
            </w:pPr>
            <w:r w:rsidRPr="009135CB">
              <w:t>Authorised by</w:t>
            </w:r>
          </w:p>
        </w:tc>
        <w:tc>
          <w:tcPr>
            <w:tcW w:w="1898" w:type="dxa"/>
          </w:tcPr>
          <w:p w14:paraId="5026F56B" w14:textId="6E6F0146" w:rsidR="00FE61B5" w:rsidRPr="00FE61B5" w:rsidRDefault="00FE61B5" w:rsidP="00FE61B5">
            <w:pPr>
              <w:pStyle w:val="TableText"/>
              <w:rPr>
                <w:szCs w:val="20"/>
              </w:rPr>
            </w:pPr>
            <w:r w:rsidRPr="00FE61B5">
              <w:rPr>
                <w:szCs w:val="20"/>
              </w:rPr>
              <w:t>Pete Davis</w:t>
            </w:r>
          </w:p>
        </w:tc>
        <w:tc>
          <w:tcPr>
            <w:tcW w:w="1983" w:type="dxa"/>
          </w:tcPr>
          <w:p w14:paraId="01A1F480" w14:textId="0333C5D2" w:rsidR="00FE61B5" w:rsidRPr="00FE61B5" w:rsidRDefault="00FE61B5" w:rsidP="00FE61B5">
            <w:pPr>
              <w:rPr>
                <w:sz w:val="20"/>
                <w:szCs w:val="20"/>
              </w:rPr>
            </w:pPr>
            <w:r w:rsidRPr="00FE61B5">
              <w:rPr>
                <w:sz w:val="20"/>
                <w:szCs w:val="20"/>
              </w:rPr>
              <w:t>Pete Davis</w:t>
            </w:r>
          </w:p>
        </w:tc>
        <w:tc>
          <w:tcPr>
            <w:tcW w:w="1984" w:type="dxa"/>
          </w:tcPr>
          <w:p w14:paraId="3D2D71D2" w14:textId="77777777" w:rsidR="00FE61B5" w:rsidRDefault="00FE61B5" w:rsidP="00FE61B5">
            <w:r w:rsidRPr="00621EFC">
              <w:t>Table text</w:t>
            </w:r>
          </w:p>
        </w:tc>
        <w:tc>
          <w:tcPr>
            <w:tcW w:w="1740" w:type="dxa"/>
          </w:tcPr>
          <w:p w14:paraId="13745C49" w14:textId="77777777" w:rsidR="00FE61B5" w:rsidRDefault="00FE61B5" w:rsidP="00FE61B5">
            <w:r w:rsidRPr="00621EFC">
              <w:t>Table text</w:t>
            </w:r>
          </w:p>
        </w:tc>
      </w:tr>
      <w:tr w:rsidR="00FE61B5" w14:paraId="222222E2" w14:textId="77777777" w:rsidTr="00FE61B5">
        <w:trPr>
          <w:trHeight w:val="567"/>
        </w:trPr>
        <w:tc>
          <w:tcPr>
            <w:tcW w:w="2164" w:type="dxa"/>
            <w:vAlign w:val="center"/>
          </w:tcPr>
          <w:p w14:paraId="4851AF27" w14:textId="77777777" w:rsidR="00FE61B5" w:rsidRDefault="00FE61B5" w:rsidP="00FE61B5">
            <w:pPr>
              <w:pStyle w:val="TableText"/>
            </w:pPr>
            <w:r>
              <w:t>Signature</w:t>
            </w:r>
          </w:p>
        </w:tc>
        <w:tc>
          <w:tcPr>
            <w:tcW w:w="1898" w:type="dxa"/>
            <w:vAlign w:val="center"/>
          </w:tcPr>
          <w:p w14:paraId="00B940D1" w14:textId="77777777" w:rsidR="00FE61B5" w:rsidRPr="00FE61B5" w:rsidRDefault="00FE61B5" w:rsidP="00FE61B5">
            <w:pPr>
              <w:pStyle w:val="TableText"/>
              <w:rPr>
                <w:szCs w:val="20"/>
              </w:rPr>
            </w:pPr>
          </w:p>
        </w:tc>
        <w:tc>
          <w:tcPr>
            <w:tcW w:w="1983" w:type="dxa"/>
            <w:vAlign w:val="center"/>
          </w:tcPr>
          <w:p w14:paraId="5DF836A4" w14:textId="77777777" w:rsidR="00FE61B5" w:rsidRPr="00FE61B5" w:rsidRDefault="00FE61B5" w:rsidP="00FE61B5">
            <w:pPr>
              <w:pStyle w:val="TableText"/>
              <w:rPr>
                <w:szCs w:val="20"/>
              </w:rPr>
            </w:pPr>
          </w:p>
        </w:tc>
        <w:tc>
          <w:tcPr>
            <w:tcW w:w="1984" w:type="dxa"/>
            <w:vAlign w:val="center"/>
          </w:tcPr>
          <w:p w14:paraId="16550B92" w14:textId="77777777" w:rsidR="00FE61B5" w:rsidRPr="008A7244" w:rsidRDefault="00FE61B5" w:rsidP="00FE61B5">
            <w:pPr>
              <w:pStyle w:val="TableText"/>
            </w:pPr>
          </w:p>
        </w:tc>
        <w:tc>
          <w:tcPr>
            <w:tcW w:w="1740" w:type="dxa"/>
            <w:vAlign w:val="center"/>
          </w:tcPr>
          <w:p w14:paraId="57A9A4BF" w14:textId="77777777" w:rsidR="00FE61B5" w:rsidRPr="008A7244" w:rsidRDefault="00FE61B5" w:rsidP="00FE61B5">
            <w:pPr>
              <w:pStyle w:val="TableText"/>
            </w:pPr>
          </w:p>
        </w:tc>
      </w:tr>
      <w:tr w:rsidR="00FE61B5" w14:paraId="35745F8C" w14:textId="77777777" w:rsidTr="00FE61B5">
        <w:trPr>
          <w:cnfStyle w:val="000000100000" w:firstRow="0" w:lastRow="0" w:firstColumn="0" w:lastColumn="0" w:oddVBand="0" w:evenVBand="0" w:oddHBand="1" w:evenHBand="0" w:firstRowFirstColumn="0" w:firstRowLastColumn="0" w:lastRowFirstColumn="0" w:lastRowLastColumn="0"/>
        </w:trPr>
        <w:tc>
          <w:tcPr>
            <w:tcW w:w="2164" w:type="dxa"/>
          </w:tcPr>
          <w:p w14:paraId="12A0F65F" w14:textId="77777777" w:rsidR="00FE61B5" w:rsidRDefault="00FE61B5" w:rsidP="00FE61B5">
            <w:pPr>
              <w:pStyle w:val="TableText"/>
            </w:pPr>
            <w:r>
              <w:t>Project number</w:t>
            </w:r>
          </w:p>
        </w:tc>
        <w:tc>
          <w:tcPr>
            <w:tcW w:w="1898" w:type="dxa"/>
          </w:tcPr>
          <w:p w14:paraId="44184BD1" w14:textId="58A8EF23" w:rsidR="00FE61B5" w:rsidRPr="00FE61B5" w:rsidRDefault="00FE61B5" w:rsidP="00FE61B5">
            <w:pPr>
              <w:pStyle w:val="TableText"/>
              <w:rPr>
                <w:szCs w:val="20"/>
              </w:rPr>
            </w:pPr>
            <w:r w:rsidRPr="00FE61B5">
              <w:rPr>
                <w:szCs w:val="20"/>
              </w:rPr>
              <w:t>42521</w:t>
            </w:r>
          </w:p>
        </w:tc>
        <w:tc>
          <w:tcPr>
            <w:tcW w:w="1983" w:type="dxa"/>
          </w:tcPr>
          <w:p w14:paraId="73215854" w14:textId="41E1E388" w:rsidR="00FE61B5" w:rsidRPr="00FE61B5" w:rsidRDefault="00FE61B5" w:rsidP="00FE61B5">
            <w:pPr>
              <w:rPr>
                <w:sz w:val="20"/>
                <w:szCs w:val="20"/>
              </w:rPr>
            </w:pPr>
            <w:r w:rsidRPr="00FE61B5">
              <w:rPr>
                <w:sz w:val="20"/>
                <w:szCs w:val="20"/>
              </w:rPr>
              <w:t>42521</w:t>
            </w:r>
          </w:p>
        </w:tc>
        <w:tc>
          <w:tcPr>
            <w:tcW w:w="1984" w:type="dxa"/>
          </w:tcPr>
          <w:p w14:paraId="614692B0" w14:textId="77777777" w:rsidR="00FE61B5" w:rsidRDefault="00FE61B5" w:rsidP="00FE61B5">
            <w:r w:rsidRPr="0085213D">
              <w:t>Table text</w:t>
            </w:r>
          </w:p>
        </w:tc>
        <w:tc>
          <w:tcPr>
            <w:tcW w:w="1740" w:type="dxa"/>
          </w:tcPr>
          <w:p w14:paraId="6B7653A9" w14:textId="77777777" w:rsidR="00FE61B5" w:rsidRDefault="00FE61B5" w:rsidP="00FE61B5">
            <w:r w:rsidRPr="0085213D">
              <w:t>Table text</w:t>
            </w:r>
          </w:p>
        </w:tc>
      </w:tr>
      <w:tr w:rsidR="00FE61B5" w14:paraId="25D5DF3E" w14:textId="77777777" w:rsidTr="00FE61B5">
        <w:tc>
          <w:tcPr>
            <w:tcW w:w="2164" w:type="dxa"/>
          </w:tcPr>
          <w:p w14:paraId="4C826017" w14:textId="77777777" w:rsidR="00FE61B5" w:rsidRDefault="00FE61B5" w:rsidP="00FE61B5">
            <w:pPr>
              <w:pStyle w:val="TableText"/>
            </w:pPr>
            <w:r>
              <w:t>Report number</w:t>
            </w:r>
          </w:p>
        </w:tc>
        <w:tc>
          <w:tcPr>
            <w:tcW w:w="1898" w:type="dxa"/>
          </w:tcPr>
          <w:p w14:paraId="40AD3137" w14:textId="0233073F" w:rsidR="00FE61B5" w:rsidRPr="00FE61B5" w:rsidRDefault="00FE61B5" w:rsidP="00FE61B5">
            <w:pPr>
              <w:pStyle w:val="TableText"/>
              <w:rPr>
                <w:szCs w:val="20"/>
              </w:rPr>
            </w:pPr>
            <w:r w:rsidRPr="00FE61B5">
              <w:rPr>
                <w:szCs w:val="20"/>
              </w:rPr>
              <w:t>1</w:t>
            </w:r>
          </w:p>
        </w:tc>
        <w:tc>
          <w:tcPr>
            <w:tcW w:w="1983" w:type="dxa"/>
          </w:tcPr>
          <w:p w14:paraId="4F45E32C" w14:textId="11E2A06A" w:rsidR="00FE61B5" w:rsidRPr="00FE61B5" w:rsidRDefault="00FE61B5" w:rsidP="00FE61B5">
            <w:pPr>
              <w:pStyle w:val="TableText"/>
              <w:rPr>
                <w:szCs w:val="20"/>
              </w:rPr>
            </w:pPr>
            <w:r w:rsidRPr="00FE61B5">
              <w:rPr>
                <w:szCs w:val="20"/>
              </w:rPr>
              <w:t>1</w:t>
            </w:r>
          </w:p>
        </w:tc>
        <w:tc>
          <w:tcPr>
            <w:tcW w:w="1984" w:type="dxa"/>
          </w:tcPr>
          <w:p w14:paraId="4728E0CE" w14:textId="77777777" w:rsidR="00FE61B5" w:rsidRPr="008A7244" w:rsidRDefault="00FE61B5" w:rsidP="00FE61B5">
            <w:pPr>
              <w:pStyle w:val="TableText"/>
            </w:pPr>
          </w:p>
        </w:tc>
        <w:tc>
          <w:tcPr>
            <w:tcW w:w="1740" w:type="dxa"/>
          </w:tcPr>
          <w:p w14:paraId="0645262A" w14:textId="77777777" w:rsidR="00FE61B5" w:rsidRPr="008A7244" w:rsidRDefault="00FE61B5" w:rsidP="00FE61B5">
            <w:pPr>
              <w:pStyle w:val="TableText"/>
            </w:pPr>
          </w:p>
        </w:tc>
      </w:tr>
      <w:tr w:rsidR="00FE61B5" w14:paraId="02BE2CC3" w14:textId="77777777" w:rsidTr="00FE61B5">
        <w:trPr>
          <w:cnfStyle w:val="000000100000" w:firstRow="0" w:lastRow="0" w:firstColumn="0" w:lastColumn="0" w:oddVBand="0" w:evenVBand="0" w:oddHBand="1" w:evenHBand="0" w:firstRowFirstColumn="0" w:firstRowLastColumn="0" w:lastRowFirstColumn="0" w:lastRowLastColumn="0"/>
        </w:trPr>
        <w:tc>
          <w:tcPr>
            <w:tcW w:w="2164" w:type="dxa"/>
          </w:tcPr>
          <w:p w14:paraId="18E21A07" w14:textId="77777777" w:rsidR="00FE61B5" w:rsidRDefault="00FE61B5" w:rsidP="00FE61B5">
            <w:pPr>
              <w:pStyle w:val="TableText"/>
            </w:pPr>
            <w:r>
              <w:t>File reference</w:t>
            </w:r>
          </w:p>
        </w:tc>
        <w:tc>
          <w:tcPr>
            <w:tcW w:w="1898" w:type="dxa"/>
          </w:tcPr>
          <w:p w14:paraId="350D437A" w14:textId="3B94070F" w:rsidR="00FE61B5" w:rsidRPr="00FE61B5" w:rsidRDefault="00FE61B5" w:rsidP="00FE61B5">
            <w:pPr>
              <w:pStyle w:val="TableText"/>
              <w:rPr>
                <w:szCs w:val="20"/>
              </w:rPr>
            </w:pPr>
            <w:r w:rsidRPr="00FE61B5">
              <w:rPr>
                <w:szCs w:val="20"/>
              </w:rPr>
              <w:t>42521 – Addendum to Appendix H</w:t>
            </w:r>
          </w:p>
        </w:tc>
        <w:tc>
          <w:tcPr>
            <w:tcW w:w="1983" w:type="dxa"/>
          </w:tcPr>
          <w:p w14:paraId="58E27D5B" w14:textId="70F5915C" w:rsidR="00FE61B5" w:rsidRPr="00FE61B5" w:rsidRDefault="00FE61B5" w:rsidP="00FE61B5">
            <w:pPr>
              <w:rPr>
                <w:sz w:val="20"/>
                <w:szCs w:val="20"/>
              </w:rPr>
            </w:pPr>
            <w:r w:rsidRPr="00FE61B5">
              <w:rPr>
                <w:sz w:val="20"/>
                <w:szCs w:val="20"/>
              </w:rPr>
              <w:t>42521 – Addendum to Appendix H</w:t>
            </w:r>
          </w:p>
        </w:tc>
        <w:tc>
          <w:tcPr>
            <w:tcW w:w="1984" w:type="dxa"/>
          </w:tcPr>
          <w:p w14:paraId="03EFE454" w14:textId="77777777" w:rsidR="00FE61B5" w:rsidRDefault="00FE61B5" w:rsidP="00FE61B5">
            <w:r w:rsidRPr="001401C2">
              <w:t>Table text</w:t>
            </w:r>
          </w:p>
        </w:tc>
        <w:tc>
          <w:tcPr>
            <w:tcW w:w="1740" w:type="dxa"/>
          </w:tcPr>
          <w:p w14:paraId="25171CF2" w14:textId="77777777" w:rsidR="00FE61B5" w:rsidRDefault="00FE61B5" w:rsidP="00FE61B5">
            <w:r w:rsidRPr="001401C2">
              <w:t>Table text</w:t>
            </w:r>
          </w:p>
        </w:tc>
      </w:tr>
    </w:tbl>
    <w:p w14:paraId="54C7D4D5" w14:textId="77777777" w:rsidR="00186C14" w:rsidRDefault="00186C14" w:rsidP="003B2A2B"/>
    <w:p w14:paraId="113CDEBA" w14:textId="77777777" w:rsidR="00703FEF" w:rsidRDefault="00703FEF" w:rsidP="003B2A2B"/>
    <w:p w14:paraId="67394CE6" w14:textId="77777777" w:rsidR="00703FEF" w:rsidRDefault="00703FEF" w:rsidP="003B2A2B">
      <w:pPr>
        <w:sectPr w:rsidR="00703FEF" w:rsidSect="00F46425">
          <w:headerReference w:type="even" r:id="rId19"/>
          <w:headerReference w:type="default" r:id="rId20"/>
          <w:footerReference w:type="even" r:id="rId21"/>
          <w:footerReference w:type="default" r:id="rId22"/>
          <w:pgSz w:w="11906" w:h="16838" w:code="9"/>
          <w:pgMar w:top="1701" w:right="709" w:bottom="1701" w:left="1418" w:header="567" w:footer="567" w:gutter="0"/>
          <w:cols w:space="708"/>
          <w:docGrid w:linePitch="360"/>
        </w:sectPr>
      </w:pPr>
    </w:p>
    <w:sdt>
      <w:sdtPr>
        <w:id w:val="-1359969152"/>
        <w:lock w:val="sdtLocked"/>
        <w:placeholder>
          <w:docPart w:val="DF793AAD924E44D08EFB5EC4FB08D467"/>
        </w:placeholder>
        <w:showingPlcHdr/>
        <w:text/>
      </w:sdtPr>
      <w:sdtEndPr/>
      <w:sdtContent>
        <w:p w14:paraId="1C4810C3" w14:textId="77777777" w:rsidR="0057000A" w:rsidRPr="000F1002" w:rsidRDefault="009C0A72" w:rsidP="00055FFC">
          <w:pPr>
            <w:pStyle w:val="TOCHeading"/>
          </w:pPr>
          <w:r>
            <w:t>C</w:t>
          </w:r>
          <w:r w:rsidR="000F1002" w:rsidRPr="000F1002">
            <w:t>ontents</w:t>
          </w:r>
        </w:p>
      </w:sdtContent>
    </w:sdt>
    <w:p w14:paraId="13B7D053" w14:textId="0DC70AD4" w:rsidR="009411BE" w:rsidRPr="009411BE" w:rsidRDefault="009411BE" w:rsidP="009411BE">
      <w:pPr>
        <w:pStyle w:val="ESTOC"/>
      </w:pPr>
      <w:r w:rsidRPr="009411BE">
        <w:fldChar w:fldCharType="begin"/>
      </w:r>
      <w:r w:rsidRPr="009411BE">
        <w:instrText xml:space="preserve"> IF </w:instrText>
      </w:r>
      <w:r w:rsidR="00091363">
        <w:rPr>
          <w:noProof/>
        </w:rPr>
        <w:fldChar w:fldCharType="begin"/>
      </w:r>
      <w:r w:rsidR="00091363">
        <w:rPr>
          <w:noProof/>
        </w:rPr>
        <w:instrText xml:space="preserve"> STYLEREF "ES Title" </w:instrText>
      </w:r>
      <w:r w:rsidR="00091363">
        <w:rPr>
          <w:noProof/>
        </w:rPr>
        <w:fldChar w:fldCharType="separate"/>
      </w:r>
      <w:r w:rsidR="00C37FA9">
        <w:rPr>
          <w:b w:val="0"/>
          <w:bCs/>
          <w:noProof/>
          <w:lang w:val="en-US"/>
        </w:rPr>
        <w:instrText>Error! No text of specified style in document.</w:instrText>
      </w:r>
      <w:r w:rsidR="00091363">
        <w:rPr>
          <w:noProof/>
        </w:rPr>
        <w:fldChar w:fldCharType="end"/>
      </w:r>
      <w:r w:rsidRPr="009411BE">
        <w:instrText xml:space="preserve"> = "Error</w:instrText>
      </w:r>
      <w:r>
        <w:instrText>*</w:instrText>
      </w:r>
      <w:r w:rsidRPr="009411BE">
        <w:instrText xml:space="preserve">" "" </w:instrText>
      </w:r>
      <w:r w:rsidR="00091363">
        <w:rPr>
          <w:noProof/>
        </w:rPr>
        <w:fldChar w:fldCharType="begin"/>
      </w:r>
      <w:r w:rsidR="00091363">
        <w:rPr>
          <w:noProof/>
        </w:rPr>
        <w:instrText xml:space="preserve"> STYLEREF "ES Title" </w:instrText>
      </w:r>
      <w:r w:rsidR="00091363">
        <w:rPr>
          <w:noProof/>
        </w:rPr>
        <w:fldChar w:fldCharType="separate"/>
      </w:r>
      <w:r w:rsidR="000D1813">
        <w:rPr>
          <w:noProof/>
        </w:rPr>
        <w:instrText>Executive summary</w:instrText>
      </w:r>
      <w:r w:rsidR="00091363">
        <w:rPr>
          <w:noProof/>
        </w:rPr>
        <w:fldChar w:fldCharType="end"/>
      </w:r>
      <w:r w:rsidRPr="009411BE">
        <w:fldChar w:fldCharType="end"/>
      </w:r>
    </w:p>
    <w:p w14:paraId="3FB82628" w14:textId="4D334BC8" w:rsidR="00483BE5" w:rsidRDefault="005F0122">
      <w:pPr>
        <w:pStyle w:val="TOC5"/>
        <w:rPr>
          <w:rFonts w:asciiTheme="minorHAnsi" w:eastAsiaTheme="minorEastAsia" w:hAnsiTheme="minorHAnsi"/>
          <w:caps w:val="0"/>
          <w:color w:val="auto"/>
          <w:kern w:val="2"/>
          <w:sz w:val="24"/>
          <w:szCs w:val="24"/>
          <w:lang w:eastAsia="en-GB"/>
          <w14:ligatures w14:val="standardContextual"/>
        </w:rPr>
      </w:pPr>
      <w:r>
        <w:rPr>
          <w:caps w:val="0"/>
        </w:rPr>
        <w:fldChar w:fldCharType="begin"/>
      </w:r>
      <w:r w:rsidR="000D1813">
        <w:instrText>TOC \h \b MainDocument \t "H1,1,Num H1,5,H2,2,Num H2,6,H3,3,Num H3,7,H4,4,Num H4,8"</w:instrText>
      </w:r>
      <w:r>
        <w:rPr>
          <w:caps w:val="0"/>
        </w:rPr>
        <w:fldChar w:fldCharType="separate"/>
      </w:r>
      <w:hyperlink w:anchor="_Toc180143601" w:history="1">
        <w:r w:rsidR="00483BE5" w:rsidRPr="004B7972">
          <w:rPr>
            <w:rStyle w:val="Hyperlink"/>
          </w:rPr>
          <w:t>1</w:t>
        </w:r>
        <w:r w:rsidR="00483BE5">
          <w:rPr>
            <w:rFonts w:asciiTheme="minorHAnsi" w:eastAsiaTheme="minorEastAsia" w:hAnsiTheme="minorHAnsi"/>
            <w:caps w:val="0"/>
            <w:color w:val="auto"/>
            <w:kern w:val="2"/>
            <w:sz w:val="24"/>
            <w:szCs w:val="24"/>
            <w:lang w:eastAsia="en-GB"/>
            <w14:ligatures w14:val="standardContextual"/>
          </w:rPr>
          <w:tab/>
        </w:r>
        <w:r w:rsidR="00483BE5" w:rsidRPr="004B7972">
          <w:rPr>
            <w:rStyle w:val="Hyperlink"/>
          </w:rPr>
          <w:t>INTRODUCTION AND PURPOSE OF THE REPORT</w:t>
        </w:r>
        <w:r w:rsidR="00483BE5" w:rsidRPr="009972E5">
          <w:rPr>
            <w:color w:val="DE0F06" w:themeColor="accent2" w:themeShade="BF"/>
          </w:rPr>
          <w:tab/>
        </w:r>
        <w:r w:rsidR="00483BE5" w:rsidRPr="009972E5">
          <w:rPr>
            <w:color w:val="DE0F06" w:themeColor="accent2" w:themeShade="BF"/>
          </w:rPr>
          <w:fldChar w:fldCharType="begin"/>
        </w:r>
        <w:r w:rsidR="00483BE5" w:rsidRPr="009972E5">
          <w:rPr>
            <w:color w:val="DE0F06" w:themeColor="accent2" w:themeShade="BF"/>
          </w:rPr>
          <w:instrText xml:space="preserve"> PAGEREF _Toc180143601 \h </w:instrText>
        </w:r>
        <w:r w:rsidR="00483BE5" w:rsidRPr="009972E5">
          <w:rPr>
            <w:color w:val="DE0F06" w:themeColor="accent2" w:themeShade="BF"/>
          </w:rPr>
        </w:r>
        <w:r w:rsidR="00483BE5" w:rsidRPr="009972E5">
          <w:rPr>
            <w:color w:val="DE0F06" w:themeColor="accent2" w:themeShade="BF"/>
          </w:rPr>
          <w:fldChar w:fldCharType="separate"/>
        </w:r>
        <w:r w:rsidR="00C37FA9" w:rsidRPr="009972E5">
          <w:rPr>
            <w:color w:val="DE0F06" w:themeColor="accent2" w:themeShade="BF"/>
          </w:rPr>
          <w:t>1</w:t>
        </w:r>
        <w:r w:rsidR="00483BE5" w:rsidRPr="009972E5">
          <w:rPr>
            <w:color w:val="DE0F06" w:themeColor="accent2" w:themeShade="BF"/>
          </w:rPr>
          <w:fldChar w:fldCharType="end"/>
        </w:r>
      </w:hyperlink>
    </w:p>
    <w:p w14:paraId="169C9AE9" w14:textId="46F1D620" w:rsidR="00483BE5" w:rsidRDefault="00483BE5">
      <w:pPr>
        <w:pStyle w:val="TOC6"/>
        <w:rPr>
          <w:rFonts w:asciiTheme="minorHAnsi" w:hAnsiTheme="minorHAnsi"/>
          <w:b w:val="0"/>
          <w:caps w:val="0"/>
          <w:kern w:val="2"/>
          <w:szCs w:val="24"/>
          <w14:ligatures w14:val="standardContextual"/>
        </w:rPr>
      </w:pPr>
      <w:hyperlink w:anchor="_Toc180143602" w:history="1">
        <w:r w:rsidRPr="004B7972">
          <w:rPr>
            <w:rStyle w:val="Hyperlink"/>
          </w:rPr>
          <w:t>1.1</w:t>
        </w:r>
        <w:r>
          <w:rPr>
            <w:rFonts w:asciiTheme="minorHAnsi" w:hAnsiTheme="minorHAnsi"/>
            <w:b w:val="0"/>
            <w:caps w:val="0"/>
            <w:kern w:val="2"/>
            <w:szCs w:val="24"/>
            <w14:ligatures w14:val="standardContextual"/>
          </w:rPr>
          <w:tab/>
        </w:r>
        <w:r w:rsidRPr="004B7972">
          <w:rPr>
            <w:rStyle w:val="Hyperlink"/>
          </w:rPr>
          <w:t>Overview</w:t>
        </w:r>
        <w:r>
          <w:tab/>
        </w:r>
        <w:r>
          <w:fldChar w:fldCharType="begin"/>
        </w:r>
        <w:r>
          <w:instrText xml:space="preserve"> PAGEREF _Toc180143602 \h </w:instrText>
        </w:r>
        <w:r>
          <w:fldChar w:fldCharType="separate"/>
        </w:r>
        <w:r w:rsidR="00C37FA9">
          <w:t>1</w:t>
        </w:r>
        <w:r>
          <w:fldChar w:fldCharType="end"/>
        </w:r>
      </w:hyperlink>
    </w:p>
    <w:p w14:paraId="10EF8FF9" w14:textId="78A5353C" w:rsidR="00483BE5" w:rsidRDefault="00483BE5">
      <w:pPr>
        <w:pStyle w:val="TOC6"/>
        <w:rPr>
          <w:rFonts w:asciiTheme="minorHAnsi" w:hAnsiTheme="minorHAnsi"/>
          <w:b w:val="0"/>
          <w:caps w:val="0"/>
          <w:kern w:val="2"/>
          <w:szCs w:val="24"/>
          <w14:ligatures w14:val="standardContextual"/>
        </w:rPr>
      </w:pPr>
      <w:hyperlink w:anchor="_Toc180143603" w:history="1">
        <w:r w:rsidRPr="004B7972">
          <w:rPr>
            <w:rStyle w:val="Hyperlink"/>
          </w:rPr>
          <w:t>1.2</w:t>
        </w:r>
        <w:r>
          <w:rPr>
            <w:rFonts w:asciiTheme="minorHAnsi" w:hAnsiTheme="minorHAnsi"/>
            <w:b w:val="0"/>
            <w:caps w:val="0"/>
            <w:kern w:val="2"/>
            <w:szCs w:val="24"/>
            <w14:ligatures w14:val="standardContextual"/>
          </w:rPr>
          <w:tab/>
        </w:r>
        <w:r w:rsidRPr="004B7972">
          <w:rPr>
            <w:rStyle w:val="Hyperlink"/>
          </w:rPr>
          <w:t>Purpose of this Addendum</w:t>
        </w:r>
        <w:r>
          <w:tab/>
        </w:r>
        <w:r>
          <w:fldChar w:fldCharType="begin"/>
        </w:r>
        <w:r>
          <w:instrText xml:space="preserve"> PAGEREF _Toc180143603 \h </w:instrText>
        </w:r>
        <w:r>
          <w:fldChar w:fldCharType="separate"/>
        </w:r>
        <w:r w:rsidR="00C37FA9">
          <w:t>1</w:t>
        </w:r>
        <w:r>
          <w:fldChar w:fldCharType="end"/>
        </w:r>
      </w:hyperlink>
    </w:p>
    <w:p w14:paraId="51730731" w14:textId="71622282" w:rsidR="00483BE5" w:rsidRDefault="00483BE5">
      <w:pPr>
        <w:pStyle w:val="TOC5"/>
        <w:rPr>
          <w:rFonts w:asciiTheme="minorHAnsi" w:eastAsiaTheme="minorEastAsia" w:hAnsiTheme="minorHAnsi"/>
          <w:caps w:val="0"/>
          <w:color w:val="auto"/>
          <w:kern w:val="2"/>
          <w:sz w:val="24"/>
          <w:szCs w:val="24"/>
          <w:lang w:eastAsia="en-GB"/>
          <w14:ligatures w14:val="standardContextual"/>
        </w:rPr>
      </w:pPr>
      <w:hyperlink w:anchor="_Toc180143604" w:history="1">
        <w:r w:rsidRPr="004B7972">
          <w:rPr>
            <w:rStyle w:val="Hyperlink"/>
          </w:rPr>
          <w:t>2</w:t>
        </w:r>
        <w:r>
          <w:rPr>
            <w:rFonts w:asciiTheme="minorHAnsi" w:eastAsiaTheme="minorEastAsia" w:hAnsiTheme="minorHAnsi"/>
            <w:caps w:val="0"/>
            <w:color w:val="auto"/>
            <w:kern w:val="2"/>
            <w:sz w:val="24"/>
            <w:szCs w:val="24"/>
            <w:lang w:eastAsia="en-GB"/>
            <w14:ligatures w14:val="standardContextual"/>
          </w:rPr>
          <w:tab/>
        </w:r>
        <w:r w:rsidRPr="004B7972">
          <w:rPr>
            <w:rStyle w:val="Hyperlink"/>
          </w:rPr>
          <w:t>Assessment of the Site Alternatives</w:t>
        </w:r>
        <w:r w:rsidRPr="009972E5">
          <w:rPr>
            <w:color w:val="DE0F06" w:themeColor="accent2" w:themeShade="BF"/>
          </w:rPr>
          <w:tab/>
        </w:r>
        <w:r w:rsidRPr="009972E5">
          <w:rPr>
            <w:color w:val="DE0F06" w:themeColor="accent2" w:themeShade="BF"/>
          </w:rPr>
          <w:fldChar w:fldCharType="begin"/>
        </w:r>
        <w:r w:rsidRPr="009972E5">
          <w:rPr>
            <w:color w:val="DE0F06" w:themeColor="accent2" w:themeShade="BF"/>
          </w:rPr>
          <w:instrText xml:space="preserve"> PAGEREF _Toc180143604 \h </w:instrText>
        </w:r>
        <w:r w:rsidRPr="009972E5">
          <w:rPr>
            <w:color w:val="DE0F06" w:themeColor="accent2" w:themeShade="BF"/>
          </w:rPr>
        </w:r>
        <w:r w:rsidRPr="009972E5">
          <w:rPr>
            <w:color w:val="DE0F06" w:themeColor="accent2" w:themeShade="BF"/>
          </w:rPr>
          <w:fldChar w:fldCharType="separate"/>
        </w:r>
        <w:r w:rsidR="00C37FA9" w:rsidRPr="009972E5">
          <w:rPr>
            <w:color w:val="DE0F06" w:themeColor="accent2" w:themeShade="BF"/>
          </w:rPr>
          <w:t>3</w:t>
        </w:r>
        <w:r w:rsidRPr="009972E5">
          <w:rPr>
            <w:color w:val="DE0F06" w:themeColor="accent2" w:themeShade="BF"/>
          </w:rPr>
          <w:fldChar w:fldCharType="end"/>
        </w:r>
      </w:hyperlink>
    </w:p>
    <w:p w14:paraId="44E7C46F" w14:textId="1C5BD0DA" w:rsidR="00483BE5" w:rsidRDefault="00483BE5">
      <w:pPr>
        <w:pStyle w:val="TOC6"/>
        <w:rPr>
          <w:rFonts w:asciiTheme="minorHAnsi" w:hAnsiTheme="minorHAnsi"/>
          <w:b w:val="0"/>
          <w:caps w:val="0"/>
          <w:kern w:val="2"/>
          <w:szCs w:val="24"/>
          <w14:ligatures w14:val="standardContextual"/>
        </w:rPr>
      </w:pPr>
      <w:hyperlink w:anchor="_Toc180143605" w:history="1">
        <w:r w:rsidRPr="004B7972">
          <w:rPr>
            <w:rStyle w:val="Hyperlink"/>
          </w:rPr>
          <w:t>2.1</w:t>
        </w:r>
        <w:r>
          <w:rPr>
            <w:rFonts w:asciiTheme="minorHAnsi" w:hAnsiTheme="minorHAnsi"/>
            <w:b w:val="0"/>
            <w:caps w:val="0"/>
            <w:kern w:val="2"/>
            <w:szCs w:val="24"/>
            <w14:ligatures w14:val="standardContextual"/>
          </w:rPr>
          <w:tab/>
        </w:r>
        <w:r w:rsidRPr="004B7972">
          <w:rPr>
            <w:rStyle w:val="Hyperlink"/>
          </w:rPr>
          <w:t>Approach to the appraisal</w:t>
        </w:r>
        <w:r>
          <w:tab/>
        </w:r>
        <w:r>
          <w:fldChar w:fldCharType="begin"/>
        </w:r>
        <w:r>
          <w:instrText xml:space="preserve"> PAGEREF _Toc180143605 \h </w:instrText>
        </w:r>
        <w:r>
          <w:fldChar w:fldCharType="separate"/>
        </w:r>
        <w:r w:rsidR="00C37FA9">
          <w:t>3</w:t>
        </w:r>
        <w:r>
          <w:fldChar w:fldCharType="end"/>
        </w:r>
      </w:hyperlink>
    </w:p>
    <w:p w14:paraId="0A67A3CE" w14:textId="76470B1B" w:rsidR="00483BE5" w:rsidRDefault="00483BE5">
      <w:pPr>
        <w:pStyle w:val="TOC6"/>
        <w:rPr>
          <w:rFonts w:asciiTheme="minorHAnsi" w:hAnsiTheme="minorHAnsi"/>
          <w:b w:val="0"/>
          <w:caps w:val="0"/>
          <w:kern w:val="2"/>
          <w:szCs w:val="24"/>
          <w14:ligatures w14:val="standardContextual"/>
        </w:rPr>
      </w:pPr>
      <w:hyperlink w:anchor="_Toc180143606" w:history="1">
        <w:r w:rsidRPr="004B7972">
          <w:rPr>
            <w:rStyle w:val="Hyperlink"/>
          </w:rPr>
          <w:t>2.2</w:t>
        </w:r>
        <w:r>
          <w:rPr>
            <w:rFonts w:asciiTheme="minorHAnsi" w:hAnsiTheme="minorHAnsi"/>
            <w:b w:val="0"/>
            <w:caps w:val="0"/>
            <w:kern w:val="2"/>
            <w:szCs w:val="24"/>
            <w14:ligatures w14:val="standardContextual"/>
          </w:rPr>
          <w:tab/>
        </w:r>
        <w:r w:rsidRPr="004B7972">
          <w:rPr>
            <w:rStyle w:val="Hyperlink"/>
          </w:rPr>
          <w:t>Results of the appraisal of reasonable alternative sites</w:t>
        </w:r>
        <w:r>
          <w:tab/>
        </w:r>
        <w:r>
          <w:fldChar w:fldCharType="begin"/>
        </w:r>
        <w:r>
          <w:instrText xml:space="preserve"> PAGEREF _Toc180143606 \h </w:instrText>
        </w:r>
        <w:r>
          <w:fldChar w:fldCharType="separate"/>
        </w:r>
        <w:r w:rsidR="00C37FA9">
          <w:t>3</w:t>
        </w:r>
        <w:r>
          <w:fldChar w:fldCharType="end"/>
        </w:r>
      </w:hyperlink>
    </w:p>
    <w:p w14:paraId="4503C245" w14:textId="7D382BE8" w:rsidR="00483BE5" w:rsidRDefault="00483BE5">
      <w:pPr>
        <w:pStyle w:val="TOC6"/>
        <w:rPr>
          <w:rFonts w:asciiTheme="minorHAnsi" w:hAnsiTheme="minorHAnsi"/>
          <w:b w:val="0"/>
          <w:caps w:val="0"/>
          <w:kern w:val="2"/>
          <w:szCs w:val="24"/>
          <w14:ligatures w14:val="standardContextual"/>
        </w:rPr>
      </w:pPr>
      <w:hyperlink w:anchor="_Toc180143607" w:history="1">
        <w:r w:rsidRPr="004B7972">
          <w:rPr>
            <w:rStyle w:val="Hyperlink"/>
          </w:rPr>
          <w:t>2.3</w:t>
        </w:r>
        <w:r>
          <w:rPr>
            <w:rFonts w:asciiTheme="minorHAnsi" w:hAnsiTheme="minorHAnsi"/>
            <w:b w:val="0"/>
            <w:caps w:val="0"/>
            <w:kern w:val="2"/>
            <w:szCs w:val="24"/>
            <w14:ligatures w14:val="standardContextual"/>
          </w:rPr>
          <w:tab/>
        </w:r>
        <w:r w:rsidRPr="004B7972">
          <w:rPr>
            <w:rStyle w:val="Hyperlink"/>
          </w:rPr>
          <w:t>Reasons for the selection/rejection of site alternatives</w:t>
        </w:r>
        <w:r>
          <w:tab/>
        </w:r>
        <w:r>
          <w:fldChar w:fldCharType="begin"/>
        </w:r>
        <w:r>
          <w:instrText xml:space="preserve"> PAGEREF _Toc180143607 \h </w:instrText>
        </w:r>
        <w:r>
          <w:fldChar w:fldCharType="separate"/>
        </w:r>
        <w:r w:rsidR="00C37FA9">
          <w:t>5</w:t>
        </w:r>
        <w:r>
          <w:fldChar w:fldCharType="end"/>
        </w:r>
      </w:hyperlink>
    </w:p>
    <w:p w14:paraId="3C409FE4" w14:textId="6F030E08" w:rsidR="00483BE5" w:rsidRDefault="00483BE5">
      <w:pPr>
        <w:pStyle w:val="TOC5"/>
        <w:rPr>
          <w:rFonts w:asciiTheme="minorHAnsi" w:eastAsiaTheme="minorEastAsia" w:hAnsiTheme="minorHAnsi"/>
          <w:caps w:val="0"/>
          <w:color w:val="auto"/>
          <w:kern w:val="2"/>
          <w:sz w:val="24"/>
          <w:szCs w:val="24"/>
          <w:lang w:eastAsia="en-GB"/>
          <w14:ligatures w14:val="standardContextual"/>
        </w:rPr>
      </w:pPr>
      <w:hyperlink w:anchor="_Toc180143608" w:history="1">
        <w:r w:rsidRPr="004B7972">
          <w:rPr>
            <w:rStyle w:val="Hyperlink"/>
          </w:rPr>
          <w:t>3</w:t>
        </w:r>
        <w:r>
          <w:rPr>
            <w:rFonts w:asciiTheme="minorHAnsi" w:eastAsiaTheme="minorEastAsia" w:hAnsiTheme="minorHAnsi"/>
            <w:caps w:val="0"/>
            <w:color w:val="auto"/>
            <w:kern w:val="2"/>
            <w:sz w:val="24"/>
            <w:szCs w:val="24"/>
            <w:lang w:eastAsia="en-GB"/>
            <w14:ligatures w14:val="standardContextual"/>
          </w:rPr>
          <w:tab/>
        </w:r>
        <w:r w:rsidRPr="004B7972">
          <w:rPr>
            <w:rStyle w:val="Hyperlink"/>
          </w:rPr>
          <w:t>Next Steps</w:t>
        </w:r>
        <w:r w:rsidRPr="009972E5">
          <w:rPr>
            <w:color w:val="DE0F06" w:themeColor="accent2" w:themeShade="BF"/>
          </w:rPr>
          <w:tab/>
        </w:r>
        <w:r w:rsidRPr="009972E5">
          <w:rPr>
            <w:color w:val="DE0F06" w:themeColor="accent2" w:themeShade="BF"/>
          </w:rPr>
          <w:fldChar w:fldCharType="begin"/>
        </w:r>
        <w:r w:rsidRPr="009972E5">
          <w:rPr>
            <w:color w:val="DE0F06" w:themeColor="accent2" w:themeShade="BF"/>
          </w:rPr>
          <w:instrText xml:space="preserve"> PAGEREF _Toc180143608 \h </w:instrText>
        </w:r>
        <w:r w:rsidRPr="009972E5">
          <w:rPr>
            <w:color w:val="DE0F06" w:themeColor="accent2" w:themeShade="BF"/>
          </w:rPr>
        </w:r>
        <w:r w:rsidRPr="009972E5">
          <w:rPr>
            <w:color w:val="DE0F06" w:themeColor="accent2" w:themeShade="BF"/>
          </w:rPr>
          <w:fldChar w:fldCharType="separate"/>
        </w:r>
        <w:r w:rsidR="00C37FA9" w:rsidRPr="009972E5">
          <w:rPr>
            <w:color w:val="DE0F06" w:themeColor="accent2" w:themeShade="BF"/>
          </w:rPr>
          <w:t>7</w:t>
        </w:r>
        <w:r w:rsidRPr="009972E5">
          <w:rPr>
            <w:color w:val="DE0F06" w:themeColor="accent2" w:themeShade="BF"/>
          </w:rPr>
          <w:fldChar w:fldCharType="end"/>
        </w:r>
      </w:hyperlink>
    </w:p>
    <w:p w14:paraId="1642CAF8" w14:textId="66459767" w:rsidR="00483BE5" w:rsidRDefault="00483BE5">
      <w:pPr>
        <w:pStyle w:val="TOC6"/>
        <w:rPr>
          <w:rFonts w:asciiTheme="minorHAnsi" w:hAnsiTheme="minorHAnsi"/>
          <w:b w:val="0"/>
          <w:caps w:val="0"/>
          <w:kern w:val="2"/>
          <w:szCs w:val="24"/>
          <w14:ligatures w14:val="standardContextual"/>
        </w:rPr>
      </w:pPr>
      <w:hyperlink w:anchor="_Toc180143609" w:history="1">
        <w:r w:rsidRPr="004B7972">
          <w:rPr>
            <w:rStyle w:val="Hyperlink"/>
          </w:rPr>
          <w:t>3.1</w:t>
        </w:r>
        <w:r>
          <w:rPr>
            <w:rFonts w:asciiTheme="minorHAnsi" w:hAnsiTheme="minorHAnsi"/>
            <w:b w:val="0"/>
            <w:caps w:val="0"/>
            <w:kern w:val="2"/>
            <w:szCs w:val="24"/>
            <w14:ligatures w14:val="standardContextual"/>
          </w:rPr>
          <w:tab/>
        </w:r>
        <w:r w:rsidRPr="004B7972">
          <w:rPr>
            <w:rStyle w:val="Hyperlink"/>
          </w:rPr>
          <w:t>Next Steps</w:t>
        </w:r>
        <w:r>
          <w:tab/>
        </w:r>
        <w:r>
          <w:fldChar w:fldCharType="begin"/>
        </w:r>
        <w:r>
          <w:instrText xml:space="preserve"> PAGEREF _Toc180143609 \h </w:instrText>
        </w:r>
        <w:r>
          <w:fldChar w:fldCharType="separate"/>
        </w:r>
        <w:r w:rsidR="00C37FA9">
          <w:t>7</w:t>
        </w:r>
        <w:r>
          <w:fldChar w:fldCharType="end"/>
        </w:r>
      </w:hyperlink>
    </w:p>
    <w:p w14:paraId="750A96B1" w14:textId="1B71371B" w:rsidR="00483BE5" w:rsidRDefault="005F0122" w:rsidP="00483BE5">
      <w:pPr>
        <w:tabs>
          <w:tab w:val="right" w:pos="9779"/>
        </w:tabs>
      </w:pPr>
      <w:r>
        <w:fldChar w:fldCharType="end"/>
      </w:r>
      <w:bookmarkStart w:id="0" w:name="SubTOCs"/>
    </w:p>
    <w:p w14:paraId="73AA7A6C" w14:textId="426D99BB" w:rsidR="00483BE5" w:rsidRDefault="00483BE5" w:rsidP="00483BE5">
      <w:pPr>
        <w:pStyle w:val="TOCSubheaders"/>
        <w:tabs>
          <w:tab w:val="right" w:pos="9779"/>
        </w:tabs>
      </w:pPr>
      <w:bookmarkStart w:id="1" w:name="TOCTables"/>
      <w:r>
        <w:t>Tables</w:t>
      </w:r>
    </w:p>
    <w:p w14:paraId="544E90D5" w14:textId="7E79DC53" w:rsidR="00483BE5" w:rsidRDefault="00483BE5">
      <w:pPr>
        <w:pStyle w:val="TableofFigures"/>
        <w:rPr>
          <w:rFonts w:asciiTheme="minorHAnsi" w:eastAsiaTheme="minorEastAsia" w:hAnsiTheme="minorHAnsi"/>
          <w:noProof/>
          <w:kern w:val="2"/>
          <w:szCs w:val="24"/>
          <w:lang w:eastAsia="en-GB"/>
          <w14:ligatures w14:val="standardContextual"/>
        </w:rPr>
      </w:pPr>
      <w:r>
        <w:fldChar w:fldCharType="begin"/>
      </w:r>
      <w:r>
        <w:instrText xml:space="preserve"> TOC \H \B MainDocument \C "TABLE" </w:instrText>
      </w:r>
      <w:r>
        <w:fldChar w:fldCharType="separate"/>
      </w:r>
      <w:hyperlink w:anchor="_Toc180143610" w:history="1">
        <w:r w:rsidRPr="00FB565A">
          <w:rPr>
            <w:rStyle w:val="Hyperlink"/>
            <w:noProof/>
          </w:rPr>
          <w:t>Table 2-1 - Results of the appraisal of additional reasonable alternative sites</w:t>
        </w:r>
        <w:r>
          <w:rPr>
            <w:noProof/>
          </w:rPr>
          <w:tab/>
        </w:r>
        <w:r>
          <w:rPr>
            <w:noProof/>
          </w:rPr>
          <w:fldChar w:fldCharType="begin"/>
        </w:r>
        <w:r>
          <w:rPr>
            <w:noProof/>
          </w:rPr>
          <w:instrText xml:space="preserve"> PAGEREF _Toc180143610 \h </w:instrText>
        </w:r>
        <w:r>
          <w:rPr>
            <w:noProof/>
          </w:rPr>
        </w:r>
        <w:r>
          <w:rPr>
            <w:noProof/>
          </w:rPr>
          <w:fldChar w:fldCharType="separate"/>
        </w:r>
        <w:r w:rsidR="00C37FA9">
          <w:rPr>
            <w:noProof/>
          </w:rPr>
          <w:t>4</w:t>
        </w:r>
        <w:r>
          <w:rPr>
            <w:noProof/>
          </w:rPr>
          <w:fldChar w:fldCharType="end"/>
        </w:r>
      </w:hyperlink>
    </w:p>
    <w:p w14:paraId="65172C5E" w14:textId="22A1C5C7" w:rsidR="00483BE5" w:rsidRDefault="00483BE5">
      <w:pPr>
        <w:pStyle w:val="TableofFigures"/>
        <w:rPr>
          <w:rFonts w:asciiTheme="minorHAnsi" w:eastAsiaTheme="minorEastAsia" w:hAnsiTheme="minorHAnsi"/>
          <w:noProof/>
          <w:kern w:val="2"/>
          <w:szCs w:val="24"/>
          <w:lang w:eastAsia="en-GB"/>
          <w14:ligatures w14:val="standardContextual"/>
        </w:rPr>
      </w:pPr>
      <w:hyperlink w:anchor="_Toc180143611" w:history="1">
        <w:r w:rsidRPr="00FB565A">
          <w:rPr>
            <w:rStyle w:val="Hyperlink"/>
            <w:noProof/>
          </w:rPr>
          <w:t>Table 2-2 - Reasons for the selection/rejection of additional site alternatives</w:t>
        </w:r>
        <w:r>
          <w:rPr>
            <w:noProof/>
          </w:rPr>
          <w:tab/>
        </w:r>
        <w:r>
          <w:rPr>
            <w:noProof/>
          </w:rPr>
          <w:fldChar w:fldCharType="begin"/>
        </w:r>
        <w:r>
          <w:rPr>
            <w:noProof/>
          </w:rPr>
          <w:instrText xml:space="preserve"> PAGEREF _Toc180143611 \h </w:instrText>
        </w:r>
        <w:r>
          <w:rPr>
            <w:noProof/>
          </w:rPr>
        </w:r>
        <w:r>
          <w:rPr>
            <w:noProof/>
          </w:rPr>
          <w:fldChar w:fldCharType="separate"/>
        </w:r>
        <w:r w:rsidR="00C37FA9">
          <w:rPr>
            <w:noProof/>
          </w:rPr>
          <w:t>5</w:t>
        </w:r>
        <w:r>
          <w:rPr>
            <w:noProof/>
          </w:rPr>
          <w:fldChar w:fldCharType="end"/>
        </w:r>
      </w:hyperlink>
    </w:p>
    <w:p w14:paraId="7A4A7220" w14:textId="450E0F0E" w:rsidR="00483BE5" w:rsidRDefault="00483BE5" w:rsidP="00483BE5">
      <w:pPr>
        <w:tabs>
          <w:tab w:val="right" w:pos="9779"/>
        </w:tabs>
      </w:pPr>
      <w:r>
        <w:fldChar w:fldCharType="end"/>
      </w:r>
    </w:p>
    <w:bookmarkEnd w:id="1"/>
    <w:bookmarkEnd w:id="0"/>
    <w:p w14:paraId="2A1EA32A" w14:textId="6E2771ED" w:rsidR="0022389F" w:rsidRPr="000F1002" w:rsidRDefault="0022389F" w:rsidP="00F51A5F">
      <w:pPr>
        <w:pStyle w:val="NoSpacing"/>
      </w:pPr>
    </w:p>
    <w:p w14:paraId="0F9B2F46" w14:textId="77777777" w:rsidR="000C39E2" w:rsidRDefault="000C39E2" w:rsidP="0057000A">
      <w:bookmarkStart w:id="2" w:name="BeforeFirstPage"/>
      <w:bookmarkEnd w:id="2"/>
    </w:p>
    <w:p w14:paraId="4B112A20" w14:textId="77777777" w:rsidR="00405B10" w:rsidRPr="00405B10" w:rsidRDefault="00C072CA" w:rsidP="00405B10">
      <w:pPr>
        <w:rPr>
          <w:rFonts w:eastAsia="Times New Roman" w:cs="Arial"/>
          <w:b/>
          <w:bCs/>
          <w:color w:val="000000"/>
          <w:sz w:val="24"/>
          <w:szCs w:val="24"/>
        </w:rPr>
      </w:pPr>
      <w:r w:rsidRPr="00C072CA">
        <w:rPr>
          <w:rFonts w:cs="Arial"/>
          <w:b/>
          <w:bCs/>
          <w:i/>
          <w:iCs/>
          <w:sz w:val="24"/>
          <w:szCs w:val="24"/>
        </w:rPr>
        <w:t>NOTE: T</w:t>
      </w:r>
      <w:r w:rsidRPr="00C072CA">
        <w:rPr>
          <w:rFonts w:eastAsia="Times New Roman" w:cs="Arial"/>
          <w:b/>
          <w:bCs/>
          <w:i/>
          <w:iCs/>
          <w:color w:val="000000"/>
          <w:sz w:val="24"/>
          <w:szCs w:val="24"/>
        </w:rPr>
        <w:t>he site appraisals contained herein have been included in the February 2025 SA Report Addendum [Examination Library Ref: HSC.03] and consulted on as part of the additional housing sites consultation (20 February to 3 April 2025). </w:t>
      </w:r>
      <w:r w:rsidR="00405B10">
        <w:rPr>
          <w:rFonts w:eastAsia="Times New Roman" w:cs="Arial"/>
          <w:b/>
          <w:bCs/>
          <w:i/>
          <w:iCs/>
          <w:color w:val="000000"/>
          <w:sz w:val="24"/>
          <w:szCs w:val="24"/>
        </w:rPr>
        <w:t xml:space="preserve"> </w:t>
      </w:r>
      <w:r w:rsidR="00405B10" w:rsidRPr="00405B10">
        <w:rPr>
          <w:rFonts w:eastAsia="Times New Roman" w:cs="Arial"/>
          <w:b/>
          <w:bCs/>
          <w:color w:val="000000"/>
          <w:sz w:val="24"/>
          <w:szCs w:val="24"/>
        </w:rPr>
        <w:t>The February 2025 SA Report Addendum [Examination Library Ref: HSC.03] also includes the Council's updated reasons for selection or rejection of site alternatives. </w:t>
      </w:r>
    </w:p>
    <w:p w14:paraId="11A68DC6" w14:textId="6C89F5D9" w:rsidR="00C072CA" w:rsidRPr="00C072CA" w:rsidRDefault="00C072CA" w:rsidP="0057000A">
      <w:pPr>
        <w:rPr>
          <w:rFonts w:cs="Arial"/>
          <w:b/>
          <w:bCs/>
          <w:i/>
          <w:iCs/>
          <w:sz w:val="24"/>
          <w:szCs w:val="24"/>
        </w:rPr>
        <w:sectPr w:rsidR="00C072CA" w:rsidRPr="00C072CA" w:rsidSect="00CA2ABA">
          <w:headerReference w:type="even" r:id="rId23"/>
          <w:headerReference w:type="default" r:id="rId24"/>
          <w:footerReference w:type="even" r:id="rId25"/>
          <w:footerReference w:type="default" r:id="rId26"/>
          <w:pgSz w:w="11906" w:h="16838" w:code="9"/>
          <w:pgMar w:top="1701" w:right="709" w:bottom="1701" w:left="1418" w:header="567" w:footer="567" w:gutter="0"/>
          <w:cols w:space="708"/>
          <w:docGrid w:linePitch="360"/>
        </w:sectPr>
      </w:pPr>
    </w:p>
    <w:p w14:paraId="4DB166BF" w14:textId="64E2C76A" w:rsidR="000D1813" w:rsidRPr="000D1813" w:rsidRDefault="000D1813" w:rsidP="000D1813">
      <w:pPr>
        <w:pStyle w:val="Heading1"/>
      </w:pPr>
      <w:bookmarkStart w:id="3" w:name="xchp0001"/>
      <w:bookmarkStart w:id="4" w:name="_Toc180143601"/>
      <w:bookmarkStart w:id="5" w:name="MainDocument"/>
      <w:bookmarkEnd w:id="3"/>
      <w:r w:rsidRPr="000D1813">
        <w:lastRenderedPageBreak/>
        <w:t>INTRODUCTION AND PURPOSE OF THE REPORT</w:t>
      </w:r>
      <w:bookmarkEnd w:id="4"/>
    </w:p>
    <w:p w14:paraId="38726FBC" w14:textId="67446121" w:rsidR="000D1813" w:rsidRDefault="000D1813" w:rsidP="000D1813">
      <w:pPr>
        <w:pStyle w:val="Heading2"/>
      </w:pPr>
      <w:bookmarkStart w:id="6" w:name="_Toc180143602"/>
      <w:r>
        <w:t>Overview</w:t>
      </w:r>
      <w:bookmarkEnd w:id="6"/>
    </w:p>
    <w:p w14:paraId="293C48D0" w14:textId="59C7C1F4" w:rsidR="0084550D" w:rsidRDefault="000D1813" w:rsidP="000D1813">
      <w:pPr>
        <w:pStyle w:val="NumBodyText"/>
      </w:pPr>
      <w:r>
        <w:t>Ashfield District Councill (the Council) submitted the Ashfield Local Plan 2023 to 2040: Regulation 19 Pre-Submission Draft (Local Plan Pre-Submission Draft) for examination in April 2024. The Council appointed WSP UK Limited</w:t>
      </w:r>
      <w:r>
        <w:rPr>
          <w:rStyle w:val="FootnoteReference"/>
        </w:rPr>
        <w:footnoteReference w:id="1"/>
      </w:r>
      <w:r>
        <w:t xml:space="preserve"> to undertake Sustainability Appraisal (SA) of the emerging plan.</w:t>
      </w:r>
      <w:r w:rsidR="004C42CD" w:rsidRPr="004C42CD">
        <w:t xml:space="preserve"> </w:t>
      </w:r>
      <w:r w:rsidR="004C42CD">
        <w:t xml:space="preserve">The Local Plan Pre-Submission Draft was supported by the Ashfield Local Plan 2023 to 2040: Regulation 19 Pre-Submission Draft Sustainability Appraisal Report (SD.03) (Pre-Submission Draft SA Report). </w:t>
      </w:r>
      <w:r>
        <w:t xml:space="preserve"> The SA appraised the environmental, social and economic performance of the Local Plan Pre-Submission Draft against a set of sustainability objectives in order to identify</w:t>
      </w:r>
      <w:r w:rsidR="00483BE5">
        <w:t>, describe and evaluate</w:t>
      </w:r>
      <w:r>
        <w:t xml:space="preserve"> the likely significant social, economic and environmental effects. </w:t>
      </w:r>
    </w:p>
    <w:p w14:paraId="1D615CA5" w14:textId="52CD13F0" w:rsidR="000D1813" w:rsidRDefault="005340B3" w:rsidP="000D1813">
      <w:pPr>
        <w:pStyle w:val="NumBodyText"/>
      </w:pPr>
      <w:r w:rsidRPr="005340B3">
        <w:t xml:space="preserve">Pre-Submission Draft SA Report </w:t>
      </w:r>
      <w:r w:rsidR="000D1813">
        <w:t xml:space="preserve">Appendix H: Appraisal of Site Alternatives (SD.03i) set out the assessment of the </w:t>
      </w:r>
      <w:r>
        <w:t>reason</w:t>
      </w:r>
      <w:r w:rsidR="006212C4">
        <w:t>able</w:t>
      </w:r>
      <w:r>
        <w:t xml:space="preserve"> </w:t>
      </w:r>
      <w:r w:rsidR="000D1813">
        <w:t>site alternatives</w:t>
      </w:r>
      <w:r>
        <w:t xml:space="preserve"> considered by the Council during preparation of the local plan. </w:t>
      </w:r>
      <w:r w:rsidR="0011740B">
        <w:t>Additional site alternatives have been received by the Council</w:t>
      </w:r>
      <w:r w:rsidR="00F6755E">
        <w:t xml:space="preserve"> and these additional</w:t>
      </w:r>
      <w:r w:rsidR="0011740B">
        <w:t xml:space="preserve"> site</w:t>
      </w:r>
      <w:r w:rsidR="00F6755E">
        <w:t>s</w:t>
      </w:r>
      <w:r w:rsidR="0011740B">
        <w:t xml:space="preserve"> </w:t>
      </w:r>
      <w:r w:rsidR="00F6755E">
        <w:t xml:space="preserve">have been subject to the same </w:t>
      </w:r>
      <w:r w:rsidR="00DB4BE0">
        <w:t xml:space="preserve">SA site </w:t>
      </w:r>
      <w:r w:rsidR="0011740B">
        <w:t xml:space="preserve">assessment </w:t>
      </w:r>
      <w:r w:rsidR="00F6755E">
        <w:t>as those</w:t>
      </w:r>
      <w:r w:rsidR="00E67F1A">
        <w:t xml:space="preserve"> sites included</w:t>
      </w:r>
      <w:r w:rsidR="00F6755E">
        <w:t xml:space="preserve"> in </w:t>
      </w:r>
      <w:r w:rsidR="00F6755E" w:rsidRPr="00F6755E">
        <w:t>Appendix H: Appraisal of Site Alternatives (SD.03i)</w:t>
      </w:r>
      <w:r w:rsidR="00F6755E">
        <w:t>.</w:t>
      </w:r>
    </w:p>
    <w:p w14:paraId="39226F90" w14:textId="19C1AB36" w:rsidR="000D1813" w:rsidRDefault="000D1813" w:rsidP="0084550D">
      <w:pPr>
        <w:pStyle w:val="Heading2"/>
      </w:pPr>
      <w:bookmarkStart w:id="7" w:name="_Toc180143603"/>
      <w:r>
        <w:t xml:space="preserve">Purpose of this </w:t>
      </w:r>
      <w:r w:rsidR="0084550D">
        <w:t>Addendum</w:t>
      </w:r>
      <w:bookmarkEnd w:id="7"/>
      <w:r w:rsidR="0084550D">
        <w:t xml:space="preserve"> </w:t>
      </w:r>
    </w:p>
    <w:p w14:paraId="759D8E0C" w14:textId="551658E1" w:rsidR="00FE61B5" w:rsidRDefault="00FE61B5" w:rsidP="00FE61B5">
      <w:pPr>
        <w:pStyle w:val="NumBodyText"/>
      </w:pPr>
      <w:r w:rsidRPr="00FE61B5">
        <w:t xml:space="preserve">Five new potential sites have been submitted to the Council for consideration through the Strategic Housing and Employment Land Availability Assessment (SHELAA). These were not received in time to undertake a full assessment through the SHELAA (and therefore SA) prior to the Regulation 19 Local Plan consultation.  They have since been assessed </w:t>
      </w:r>
      <w:r>
        <w:t xml:space="preserve">in the SHELAA </w:t>
      </w:r>
      <w:r w:rsidRPr="00FE61B5">
        <w:t xml:space="preserve">and are considered by the Council to be potentially suitable for development.  For clarity this does not indicate that they would conform with the Council’s spatial strategy for development or would be suitable for allocation through the Local Plan. </w:t>
      </w:r>
      <w:r>
        <w:t>The sites are:</w:t>
      </w:r>
    </w:p>
    <w:p w14:paraId="1CB3AA5F" w14:textId="33666162" w:rsidR="000D1813" w:rsidRDefault="000D1813" w:rsidP="0084550D">
      <w:pPr>
        <w:pStyle w:val="ListBullet"/>
      </w:pPr>
      <w:r>
        <w:t>KA056 - Land between Derby Road and Kingsway Cemetary, Kirkby In Ashfield</w:t>
      </w:r>
    </w:p>
    <w:p w14:paraId="339BCC83" w14:textId="4071EFCC" w:rsidR="000D1813" w:rsidRDefault="000D1813" w:rsidP="0084550D">
      <w:pPr>
        <w:pStyle w:val="ListBullet"/>
      </w:pPr>
      <w:r>
        <w:t>KA057 - Land South of Southwell Lane, Kirkby In Ashfield</w:t>
      </w:r>
    </w:p>
    <w:p w14:paraId="7B019ACC" w14:textId="32709261" w:rsidR="000D1813" w:rsidRDefault="000D1813" w:rsidP="0084550D">
      <w:pPr>
        <w:pStyle w:val="ListBullet"/>
      </w:pPr>
      <w:r>
        <w:t>SA091 - Bellever, Coxmoor Road, Sutton In Ashfield</w:t>
      </w:r>
    </w:p>
    <w:p w14:paraId="079C82D1" w14:textId="52E4589D" w:rsidR="000D1813" w:rsidRDefault="000D1813" w:rsidP="0084550D">
      <w:pPr>
        <w:pStyle w:val="ListBullet"/>
      </w:pPr>
      <w:r>
        <w:t>SJU045 - Land at Toll Bar Farm, Annesley Road, Selston</w:t>
      </w:r>
    </w:p>
    <w:p w14:paraId="1A534566" w14:textId="2B71C445" w:rsidR="000D1813" w:rsidRDefault="000D1813" w:rsidP="0084550D">
      <w:pPr>
        <w:pStyle w:val="ListBullet"/>
      </w:pPr>
      <w:r>
        <w:t>SJU046 - Land at Shipton Hill, East of Nottingham Road, Bagthorpe</w:t>
      </w:r>
    </w:p>
    <w:p w14:paraId="079A19BF" w14:textId="77777777" w:rsidR="000D1813" w:rsidRDefault="000D1813" w:rsidP="0084550D">
      <w:pPr>
        <w:pStyle w:val="NumBodyText"/>
      </w:pPr>
      <w:r>
        <w:t xml:space="preserve">As the submitted sites have not been subject to SA previously, the Council requested that WSP undertake appraisal of the sites.  </w:t>
      </w:r>
    </w:p>
    <w:p w14:paraId="1D2571DE" w14:textId="3D5A56E8" w:rsidR="00C93C47" w:rsidRDefault="000D1813" w:rsidP="0084550D">
      <w:pPr>
        <w:pStyle w:val="NumBodyText"/>
      </w:pPr>
      <w:r>
        <w:t xml:space="preserve">This </w:t>
      </w:r>
      <w:r w:rsidR="00A64147">
        <w:t xml:space="preserve">Addendum to Appendix H </w:t>
      </w:r>
      <w:r>
        <w:t>has therefore been prepared to demonstrate that the sites submitted for consideration for inclusion in the Local Plan</w:t>
      </w:r>
      <w:r w:rsidR="00BE497D">
        <w:t xml:space="preserve"> (</w:t>
      </w:r>
      <w:r w:rsidR="00C93C47">
        <w:t xml:space="preserve">and </w:t>
      </w:r>
      <w:r w:rsidR="00BE497D">
        <w:t>that the Council considers potentially suitable</w:t>
      </w:r>
      <w:r w:rsidR="00065D58">
        <w:t xml:space="preserve"> following the SHELAA process</w:t>
      </w:r>
      <w:r w:rsidR="00BE497D">
        <w:t xml:space="preserve">) </w:t>
      </w:r>
      <w:r>
        <w:t xml:space="preserve">that were not </w:t>
      </w:r>
      <w:r w:rsidR="004474CC">
        <w:t xml:space="preserve">included </w:t>
      </w:r>
      <w:r>
        <w:t xml:space="preserve">in </w:t>
      </w:r>
      <w:r w:rsidR="004474CC">
        <w:t>Appendix H</w:t>
      </w:r>
      <w:r w:rsidR="006008A1">
        <w:t xml:space="preserve"> </w:t>
      </w:r>
      <w:r w:rsidR="004474CC">
        <w:t xml:space="preserve">(SD.03i) </w:t>
      </w:r>
      <w:r>
        <w:t>have been subject to SA site assessment</w:t>
      </w:r>
      <w:r w:rsidR="00A64147">
        <w:t xml:space="preserve"> in the same manner as those </w:t>
      </w:r>
      <w:r w:rsidR="007C15C6">
        <w:t>reported in Appendix H</w:t>
      </w:r>
      <w:r w:rsidR="006008A1">
        <w:t xml:space="preserve"> (</w:t>
      </w:r>
      <w:r w:rsidR="007C15C6">
        <w:t>SD.03i)</w:t>
      </w:r>
      <w:r>
        <w:t>.</w:t>
      </w:r>
      <w:r w:rsidR="00E85D5E">
        <w:t xml:space="preserve"> </w:t>
      </w:r>
    </w:p>
    <w:p w14:paraId="3DDA7700" w14:textId="1BC08A86" w:rsidR="000D1813" w:rsidRDefault="00E85D5E" w:rsidP="0084550D">
      <w:pPr>
        <w:pStyle w:val="NumBodyText"/>
      </w:pPr>
      <w:r>
        <w:lastRenderedPageBreak/>
        <w:t>The format of the</w:t>
      </w:r>
      <w:r w:rsidR="00C93C47">
        <w:t xml:space="preserve"> tables in the </w:t>
      </w:r>
      <w:r>
        <w:t>following section therefore follows th</w:t>
      </w:r>
      <w:r w:rsidR="00224522">
        <w:t>ose</w:t>
      </w:r>
      <w:r>
        <w:t xml:space="preserve"> in</w:t>
      </w:r>
      <w:r w:rsidR="005136FC">
        <w:t xml:space="preserve"> Appendix H (</w:t>
      </w:r>
      <w:r>
        <w:t>SD.03i</w:t>
      </w:r>
      <w:r w:rsidR="005136FC">
        <w:t>)</w:t>
      </w:r>
      <w:r>
        <w:t xml:space="preserve"> and should be read </w:t>
      </w:r>
      <w:r w:rsidR="00A57918">
        <w:t xml:space="preserve">as supplementary additions to </w:t>
      </w:r>
      <w:r w:rsidR="00224522">
        <w:t xml:space="preserve">those included in </w:t>
      </w:r>
      <w:r w:rsidR="005136FC">
        <w:t>Appendix H (</w:t>
      </w:r>
      <w:r w:rsidR="00A57918">
        <w:t>SD.03i</w:t>
      </w:r>
      <w:r w:rsidR="005136FC">
        <w:t>)</w:t>
      </w:r>
      <w:r w:rsidR="00A57918">
        <w:t>.</w:t>
      </w:r>
      <w:r w:rsidR="000D1813">
        <w:t xml:space="preserve"> </w:t>
      </w:r>
    </w:p>
    <w:p w14:paraId="5D725E96" w14:textId="4B5C59AE" w:rsidR="000D1813" w:rsidRDefault="000D1813" w:rsidP="00224522">
      <w:pPr>
        <w:pStyle w:val="Heading1"/>
      </w:pPr>
      <w:bookmarkStart w:id="8" w:name="xchp0007"/>
      <w:bookmarkStart w:id="9" w:name="_Toc180143604"/>
      <w:bookmarkEnd w:id="8"/>
      <w:r>
        <w:lastRenderedPageBreak/>
        <w:t xml:space="preserve">Assessment </w:t>
      </w:r>
      <w:r w:rsidR="0084550D">
        <w:t xml:space="preserve">of the Site </w:t>
      </w:r>
      <w:r w:rsidR="0084550D" w:rsidRPr="00224522">
        <w:t>Alternatives</w:t>
      </w:r>
      <w:bookmarkEnd w:id="9"/>
    </w:p>
    <w:p w14:paraId="3DF433E1" w14:textId="1EAC9239" w:rsidR="000D1813" w:rsidRDefault="000D1813" w:rsidP="0084550D">
      <w:pPr>
        <w:pStyle w:val="Heading2"/>
      </w:pPr>
      <w:bookmarkStart w:id="10" w:name="_Toc180143605"/>
      <w:r>
        <w:t>Approach to the appraisal</w:t>
      </w:r>
      <w:bookmarkEnd w:id="10"/>
      <w:r>
        <w:t xml:space="preserve"> </w:t>
      </w:r>
    </w:p>
    <w:p w14:paraId="62793339" w14:textId="77777777" w:rsidR="0084550D" w:rsidRDefault="000D1813" w:rsidP="0084550D">
      <w:pPr>
        <w:pStyle w:val="NumBodyText"/>
      </w:pPr>
      <w:r>
        <w:t xml:space="preserve">The submitted sites has been appraised using the site assessment criteria applied to all reasonable alternatives. </w:t>
      </w:r>
    </w:p>
    <w:tbl>
      <w:tblPr>
        <w:tblStyle w:val="TableGrid"/>
        <w:tblW w:w="5000" w:type="pct"/>
        <w:tblLook w:val="0020" w:firstRow="1" w:lastRow="0" w:firstColumn="0" w:lastColumn="0" w:noHBand="0" w:noVBand="0"/>
      </w:tblPr>
      <w:tblGrid>
        <w:gridCol w:w="1426"/>
        <w:gridCol w:w="7200"/>
        <w:gridCol w:w="1143"/>
      </w:tblGrid>
      <w:tr w:rsidR="0084550D" w:rsidRPr="0084550D" w14:paraId="0091A728" w14:textId="77777777" w:rsidTr="00057C4F">
        <w:trPr>
          <w:trHeight w:val="337"/>
        </w:trPr>
        <w:tc>
          <w:tcPr>
            <w:tcW w:w="730" w:type="pct"/>
            <w:shd w:val="clear" w:color="auto" w:fill="D9D9D9"/>
          </w:tcPr>
          <w:p w14:paraId="68D33A91" w14:textId="77777777" w:rsidR="0084550D" w:rsidRPr="0084550D" w:rsidRDefault="0084550D" w:rsidP="00057C4F">
            <w:pPr>
              <w:tabs>
                <w:tab w:val="left" w:pos="737"/>
              </w:tabs>
              <w:spacing w:before="60" w:after="60"/>
              <w:jc w:val="both"/>
              <w:rPr>
                <w:rFonts w:cs="Arial"/>
                <w:b/>
                <w:sz w:val="20"/>
                <w:szCs w:val="20"/>
              </w:rPr>
            </w:pPr>
            <w:r w:rsidRPr="0084550D">
              <w:rPr>
                <w:rFonts w:cs="Arial"/>
                <w:b/>
                <w:sz w:val="20"/>
                <w:szCs w:val="20"/>
              </w:rPr>
              <w:t>Score</w:t>
            </w:r>
          </w:p>
        </w:tc>
        <w:tc>
          <w:tcPr>
            <w:tcW w:w="3685" w:type="pct"/>
            <w:shd w:val="clear" w:color="auto" w:fill="D9D9D9"/>
          </w:tcPr>
          <w:p w14:paraId="0A7AC17E" w14:textId="77777777" w:rsidR="0084550D" w:rsidRPr="0084550D" w:rsidRDefault="0084550D" w:rsidP="00057C4F">
            <w:pPr>
              <w:tabs>
                <w:tab w:val="left" w:pos="737"/>
              </w:tabs>
              <w:spacing w:before="60" w:after="60"/>
              <w:jc w:val="both"/>
              <w:rPr>
                <w:rFonts w:cs="Arial"/>
                <w:b/>
                <w:sz w:val="20"/>
                <w:szCs w:val="20"/>
              </w:rPr>
            </w:pPr>
            <w:r w:rsidRPr="0084550D">
              <w:rPr>
                <w:rFonts w:cs="Arial"/>
                <w:b/>
                <w:sz w:val="20"/>
                <w:szCs w:val="20"/>
              </w:rPr>
              <w:t>Description</w:t>
            </w:r>
          </w:p>
        </w:tc>
        <w:tc>
          <w:tcPr>
            <w:tcW w:w="585" w:type="pct"/>
            <w:shd w:val="clear" w:color="auto" w:fill="D9D9D9"/>
          </w:tcPr>
          <w:p w14:paraId="225DB912" w14:textId="77777777" w:rsidR="0084550D" w:rsidRPr="0084550D" w:rsidRDefault="0084550D" w:rsidP="00057C4F">
            <w:pPr>
              <w:tabs>
                <w:tab w:val="left" w:pos="737"/>
              </w:tabs>
              <w:spacing w:before="60" w:after="60"/>
              <w:jc w:val="center"/>
              <w:rPr>
                <w:rFonts w:cs="Arial"/>
                <w:b/>
                <w:sz w:val="20"/>
                <w:szCs w:val="20"/>
              </w:rPr>
            </w:pPr>
            <w:r w:rsidRPr="0084550D">
              <w:rPr>
                <w:rFonts w:cs="Arial"/>
                <w:b/>
                <w:sz w:val="20"/>
                <w:szCs w:val="20"/>
              </w:rPr>
              <w:t>Symbol</w:t>
            </w:r>
          </w:p>
        </w:tc>
      </w:tr>
      <w:tr w:rsidR="0084550D" w:rsidRPr="0084550D" w14:paraId="22984EB3" w14:textId="77777777" w:rsidTr="00057C4F">
        <w:trPr>
          <w:trHeight w:val="341"/>
        </w:trPr>
        <w:tc>
          <w:tcPr>
            <w:tcW w:w="730" w:type="pct"/>
          </w:tcPr>
          <w:p w14:paraId="6EC6652C" w14:textId="77777777" w:rsidR="0084550D" w:rsidRPr="0084550D" w:rsidRDefault="0084550D" w:rsidP="00057C4F">
            <w:pPr>
              <w:tabs>
                <w:tab w:val="left" w:pos="737"/>
              </w:tabs>
              <w:spacing w:after="0"/>
              <w:rPr>
                <w:rFonts w:cs="Arial"/>
                <w:b/>
                <w:sz w:val="20"/>
                <w:szCs w:val="20"/>
              </w:rPr>
            </w:pPr>
            <w:r w:rsidRPr="0084550D">
              <w:rPr>
                <w:rFonts w:cs="Arial"/>
                <w:b/>
                <w:sz w:val="20"/>
                <w:szCs w:val="20"/>
              </w:rPr>
              <w:t>Significant Positive Effect</w:t>
            </w:r>
          </w:p>
        </w:tc>
        <w:tc>
          <w:tcPr>
            <w:tcW w:w="3685" w:type="pct"/>
          </w:tcPr>
          <w:p w14:paraId="4C24394D" w14:textId="77777777" w:rsidR="0084550D" w:rsidRPr="0084550D" w:rsidRDefault="0084550D" w:rsidP="00057C4F">
            <w:pPr>
              <w:tabs>
                <w:tab w:val="left" w:pos="737"/>
              </w:tabs>
              <w:spacing w:after="0"/>
              <w:jc w:val="both"/>
              <w:rPr>
                <w:rFonts w:cs="Arial"/>
                <w:sz w:val="20"/>
                <w:szCs w:val="20"/>
              </w:rPr>
            </w:pPr>
            <w:r w:rsidRPr="0084550D">
              <w:rPr>
                <w:rFonts w:cs="Arial"/>
                <w:sz w:val="20"/>
                <w:szCs w:val="20"/>
              </w:rPr>
              <w:t>The option contributes significantly to the achievement of the objective.</w:t>
            </w:r>
          </w:p>
        </w:tc>
        <w:tc>
          <w:tcPr>
            <w:tcW w:w="585" w:type="pct"/>
            <w:tcBorders>
              <w:bottom w:val="single" w:sz="4" w:space="0" w:color="auto"/>
            </w:tcBorders>
            <w:shd w:val="clear" w:color="auto" w:fill="009900"/>
          </w:tcPr>
          <w:p w14:paraId="24B72F24" w14:textId="77777777" w:rsidR="0084550D" w:rsidRPr="0084550D" w:rsidRDefault="0084550D" w:rsidP="00057C4F">
            <w:pPr>
              <w:tabs>
                <w:tab w:val="left" w:pos="737"/>
              </w:tabs>
              <w:spacing w:after="0"/>
              <w:jc w:val="center"/>
              <w:rPr>
                <w:rFonts w:cs="Arial"/>
                <w:b/>
                <w:sz w:val="20"/>
                <w:szCs w:val="20"/>
              </w:rPr>
            </w:pPr>
            <w:r w:rsidRPr="0084550D">
              <w:rPr>
                <w:rFonts w:eastAsia="Calibri" w:cs="Arial"/>
                <w:b/>
                <w:color w:val="000000"/>
                <w:sz w:val="20"/>
                <w:szCs w:val="20"/>
              </w:rPr>
              <w:t>++</w:t>
            </w:r>
          </w:p>
        </w:tc>
      </w:tr>
      <w:tr w:rsidR="0084550D" w:rsidRPr="0084550D" w14:paraId="45808FB0" w14:textId="77777777" w:rsidTr="00057C4F">
        <w:trPr>
          <w:trHeight w:val="223"/>
        </w:trPr>
        <w:tc>
          <w:tcPr>
            <w:tcW w:w="730" w:type="pct"/>
          </w:tcPr>
          <w:p w14:paraId="480FDB9B" w14:textId="77777777" w:rsidR="0084550D" w:rsidRPr="0084550D" w:rsidRDefault="0084550D" w:rsidP="00057C4F">
            <w:pPr>
              <w:tabs>
                <w:tab w:val="left" w:pos="737"/>
              </w:tabs>
              <w:spacing w:after="0"/>
              <w:rPr>
                <w:rFonts w:cs="Arial"/>
                <w:b/>
                <w:sz w:val="20"/>
                <w:szCs w:val="20"/>
              </w:rPr>
            </w:pPr>
            <w:r w:rsidRPr="0084550D">
              <w:rPr>
                <w:rFonts w:cs="Arial"/>
                <w:b/>
                <w:sz w:val="20"/>
                <w:szCs w:val="20"/>
              </w:rPr>
              <w:t>Minor Positive Effect</w:t>
            </w:r>
          </w:p>
        </w:tc>
        <w:tc>
          <w:tcPr>
            <w:tcW w:w="3685" w:type="pct"/>
          </w:tcPr>
          <w:p w14:paraId="23689417" w14:textId="77777777" w:rsidR="0084550D" w:rsidRPr="0084550D" w:rsidRDefault="0084550D" w:rsidP="00057C4F">
            <w:pPr>
              <w:tabs>
                <w:tab w:val="left" w:pos="737"/>
              </w:tabs>
              <w:spacing w:after="0"/>
              <w:jc w:val="both"/>
              <w:rPr>
                <w:rFonts w:cs="Arial"/>
                <w:sz w:val="20"/>
                <w:szCs w:val="20"/>
              </w:rPr>
            </w:pPr>
            <w:r w:rsidRPr="0084550D">
              <w:rPr>
                <w:rFonts w:cs="Arial"/>
                <w:sz w:val="20"/>
                <w:szCs w:val="20"/>
              </w:rPr>
              <w:t>The option contributes to the achievement of the objective but not significantly.</w:t>
            </w:r>
          </w:p>
        </w:tc>
        <w:tc>
          <w:tcPr>
            <w:tcW w:w="585" w:type="pct"/>
            <w:shd w:val="clear" w:color="auto" w:fill="92D050"/>
          </w:tcPr>
          <w:p w14:paraId="7E05F478" w14:textId="77777777" w:rsidR="0084550D" w:rsidRPr="0084550D" w:rsidRDefault="0084550D" w:rsidP="00057C4F">
            <w:pPr>
              <w:tabs>
                <w:tab w:val="left" w:pos="737"/>
              </w:tabs>
              <w:spacing w:after="0"/>
              <w:jc w:val="center"/>
              <w:rPr>
                <w:rFonts w:cs="Arial"/>
                <w:b/>
                <w:sz w:val="20"/>
                <w:szCs w:val="20"/>
              </w:rPr>
            </w:pPr>
            <w:r w:rsidRPr="0084550D">
              <w:rPr>
                <w:rFonts w:eastAsia="Calibri" w:cs="Arial"/>
                <w:b/>
                <w:color w:val="000000"/>
                <w:sz w:val="20"/>
                <w:szCs w:val="20"/>
              </w:rPr>
              <w:t>+</w:t>
            </w:r>
          </w:p>
        </w:tc>
      </w:tr>
      <w:tr w:rsidR="0084550D" w:rsidRPr="0084550D" w14:paraId="0D12B7BB" w14:textId="77777777" w:rsidTr="00057C4F">
        <w:trPr>
          <w:trHeight w:val="223"/>
        </w:trPr>
        <w:tc>
          <w:tcPr>
            <w:tcW w:w="730" w:type="pct"/>
          </w:tcPr>
          <w:p w14:paraId="70152295" w14:textId="77777777" w:rsidR="0084550D" w:rsidRPr="0084550D" w:rsidRDefault="0084550D" w:rsidP="00057C4F">
            <w:pPr>
              <w:tabs>
                <w:tab w:val="left" w:pos="737"/>
              </w:tabs>
              <w:spacing w:after="0"/>
              <w:rPr>
                <w:rFonts w:cs="Arial"/>
                <w:b/>
                <w:sz w:val="20"/>
                <w:szCs w:val="20"/>
              </w:rPr>
            </w:pPr>
            <w:r w:rsidRPr="0084550D">
              <w:rPr>
                <w:rFonts w:cs="Arial"/>
                <w:b/>
                <w:sz w:val="20"/>
                <w:szCs w:val="20"/>
              </w:rPr>
              <w:t>Neutral</w:t>
            </w:r>
          </w:p>
        </w:tc>
        <w:tc>
          <w:tcPr>
            <w:tcW w:w="3685" w:type="pct"/>
          </w:tcPr>
          <w:p w14:paraId="75DCB18D" w14:textId="77777777" w:rsidR="0084550D" w:rsidRPr="0084550D" w:rsidRDefault="0084550D" w:rsidP="00057C4F">
            <w:pPr>
              <w:tabs>
                <w:tab w:val="left" w:pos="737"/>
              </w:tabs>
              <w:spacing w:after="0"/>
              <w:jc w:val="both"/>
              <w:rPr>
                <w:rFonts w:cs="Arial"/>
                <w:sz w:val="20"/>
                <w:szCs w:val="20"/>
              </w:rPr>
            </w:pPr>
            <w:r w:rsidRPr="0084550D">
              <w:rPr>
                <w:rFonts w:cs="Arial"/>
                <w:sz w:val="20"/>
                <w:szCs w:val="20"/>
              </w:rPr>
              <w:t xml:space="preserve">The option does not have any effect on the achievement of the objective </w:t>
            </w:r>
          </w:p>
        </w:tc>
        <w:tc>
          <w:tcPr>
            <w:tcW w:w="585" w:type="pct"/>
          </w:tcPr>
          <w:p w14:paraId="2E945F24" w14:textId="77777777" w:rsidR="0084550D" w:rsidRPr="0084550D" w:rsidRDefault="0084550D" w:rsidP="00057C4F">
            <w:pPr>
              <w:tabs>
                <w:tab w:val="left" w:pos="737"/>
              </w:tabs>
              <w:spacing w:after="0"/>
              <w:jc w:val="center"/>
              <w:rPr>
                <w:rFonts w:cs="Arial"/>
                <w:b/>
                <w:sz w:val="20"/>
                <w:szCs w:val="20"/>
              </w:rPr>
            </w:pPr>
            <w:r w:rsidRPr="0084550D">
              <w:rPr>
                <w:rFonts w:cs="Arial"/>
                <w:b/>
                <w:sz w:val="20"/>
                <w:szCs w:val="20"/>
              </w:rPr>
              <w:t>0</w:t>
            </w:r>
          </w:p>
        </w:tc>
      </w:tr>
      <w:tr w:rsidR="0084550D" w:rsidRPr="0084550D" w14:paraId="0E17C260" w14:textId="77777777" w:rsidTr="00057C4F">
        <w:trPr>
          <w:trHeight w:val="223"/>
        </w:trPr>
        <w:tc>
          <w:tcPr>
            <w:tcW w:w="730" w:type="pct"/>
          </w:tcPr>
          <w:p w14:paraId="221F37A2" w14:textId="77777777" w:rsidR="0084550D" w:rsidRPr="0084550D" w:rsidRDefault="0084550D" w:rsidP="00057C4F">
            <w:pPr>
              <w:tabs>
                <w:tab w:val="left" w:pos="737"/>
              </w:tabs>
              <w:spacing w:after="0"/>
              <w:rPr>
                <w:rFonts w:cs="Arial"/>
                <w:b/>
                <w:sz w:val="20"/>
                <w:szCs w:val="20"/>
              </w:rPr>
            </w:pPr>
            <w:r w:rsidRPr="0084550D">
              <w:rPr>
                <w:rFonts w:cs="Arial"/>
                <w:b/>
                <w:sz w:val="20"/>
                <w:szCs w:val="20"/>
              </w:rPr>
              <w:t>Minor Negative Effect</w:t>
            </w:r>
          </w:p>
        </w:tc>
        <w:tc>
          <w:tcPr>
            <w:tcW w:w="3685" w:type="pct"/>
          </w:tcPr>
          <w:p w14:paraId="22A60C42" w14:textId="77777777" w:rsidR="0084550D" w:rsidRPr="0084550D" w:rsidRDefault="0084550D" w:rsidP="00057C4F">
            <w:pPr>
              <w:tabs>
                <w:tab w:val="left" w:pos="737"/>
              </w:tabs>
              <w:spacing w:after="0"/>
              <w:jc w:val="both"/>
              <w:rPr>
                <w:rFonts w:cs="Arial"/>
                <w:sz w:val="20"/>
                <w:szCs w:val="20"/>
              </w:rPr>
            </w:pPr>
            <w:r w:rsidRPr="0084550D">
              <w:rPr>
                <w:rFonts w:cs="Arial"/>
                <w:sz w:val="20"/>
                <w:szCs w:val="20"/>
              </w:rPr>
              <w:t>The option detracts from the achievement of the objective but not significantly.</w:t>
            </w:r>
          </w:p>
        </w:tc>
        <w:tc>
          <w:tcPr>
            <w:tcW w:w="585" w:type="pct"/>
            <w:tcBorders>
              <w:bottom w:val="single" w:sz="4" w:space="0" w:color="auto"/>
            </w:tcBorders>
            <w:shd w:val="clear" w:color="auto" w:fill="FFC000"/>
          </w:tcPr>
          <w:p w14:paraId="5731019D" w14:textId="77777777" w:rsidR="0084550D" w:rsidRPr="0084550D" w:rsidRDefault="0084550D" w:rsidP="00057C4F">
            <w:pPr>
              <w:tabs>
                <w:tab w:val="left" w:pos="737"/>
              </w:tabs>
              <w:spacing w:after="0"/>
              <w:jc w:val="center"/>
              <w:rPr>
                <w:rFonts w:cs="Arial"/>
                <w:b/>
                <w:sz w:val="20"/>
                <w:szCs w:val="20"/>
              </w:rPr>
            </w:pPr>
            <w:r w:rsidRPr="0084550D">
              <w:rPr>
                <w:rFonts w:eastAsia="Calibri" w:cs="Arial"/>
                <w:b/>
                <w:color w:val="000000"/>
                <w:sz w:val="20"/>
                <w:szCs w:val="20"/>
              </w:rPr>
              <w:t>-</w:t>
            </w:r>
          </w:p>
        </w:tc>
      </w:tr>
      <w:tr w:rsidR="0084550D" w:rsidRPr="0084550D" w14:paraId="68CDECB6" w14:textId="77777777" w:rsidTr="00057C4F">
        <w:trPr>
          <w:trHeight w:val="396"/>
        </w:trPr>
        <w:tc>
          <w:tcPr>
            <w:tcW w:w="730" w:type="pct"/>
          </w:tcPr>
          <w:p w14:paraId="4088844A" w14:textId="77777777" w:rsidR="0084550D" w:rsidRPr="0084550D" w:rsidRDefault="0084550D" w:rsidP="00057C4F">
            <w:pPr>
              <w:tabs>
                <w:tab w:val="left" w:pos="737"/>
              </w:tabs>
              <w:spacing w:after="0"/>
              <w:rPr>
                <w:rFonts w:cs="Arial"/>
                <w:b/>
                <w:sz w:val="20"/>
                <w:szCs w:val="20"/>
              </w:rPr>
            </w:pPr>
            <w:r w:rsidRPr="0084550D">
              <w:rPr>
                <w:rFonts w:cs="Arial"/>
                <w:b/>
                <w:sz w:val="20"/>
                <w:szCs w:val="20"/>
              </w:rPr>
              <w:t>Significant Negative Effect</w:t>
            </w:r>
          </w:p>
        </w:tc>
        <w:tc>
          <w:tcPr>
            <w:tcW w:w="3685" w:type="pct"/>
          </w:tcPr>
          <w:p w14:paraId="5047D330" w14:textId="77777777" w:rsidR="0084550D" w:rsidRPr="0084550D" w:rsidRDefault="0084550D" w:rsidP="00057C4F">
            <w:pPr>
              <w:tabs>
                <w:tab w:val="left" w:pos="737"/>
              </w:tabs>
              <w:spacing w:after="0"/>
              <w:jc w:val="both"/>
              <w:rPr>
                <w:rFonts w:cs="Arial"/>
                <w:sz w:val="20"/>
                <w:szCs w:val="20"/>
              </w:rPr>
            </w:pPr>
            <w:r w:rsidRPr="0084550D">
              <w:rPr>
                <w:rFonts w:cs="Arial"/>
                <w:sz w:val="20"/>
                <w:szCs w:val="20"/>
              </w:rPr>
              <w:t>The option detracts significantly from the achievement of the objective.</w:t>
            </w:r>
          </w:p>
        </w:tc>
        <w:tc>
          <w:tcPr>
            <w:tcW w:w="585" w:type="pct"/>
            <w:shd w:val="clear" w:color="auto" w:fill="FF0000"/>
          </w:tcPr>
          <w:p w14:paraId="6E7DBD23" w14:textId="77777777" w:rsidR="0084550D" w:rsidRPr="0084550D" w:rsidRDefault="0084550D" w:rsidP="00057C4F">
            <w:pPr>
              <w:tabs>
                <w:tab w:val="left" w:pos="737"/>
              </w:tabs>
              <w:spacing w:after="0"/>
              <w:jc w:val="center"/>
              <w:rPr>
                <w:rFonts w:cs="Arial"/>
                <w:b/>
                <w:sz w:val="20"/>
                <w:szCs w:val="20"/>
              </w:rPr>
            </w:pPr>
            <w:r w:rsidRPr="0084550D">
              <w:rPr>
                <w:rFonts w:cs="Arial"/>
                <w:b/>
                <w:sz w:val="20"/>
                <w:szCs w:val="20"/>
              </w:rPr>
              <w:t>--</w:t>
            </w:r>
          </w:p>
        </w:tc>
      </w:tr>
      <w:tr w:rsidR="0084550D" w:rsidRPr="0084550D" w14:paraId="2F205A60" w14:textId="77777777" w:rsidTr="00057C4F">
        <w:trPr>
          <w:trHeight w:val="197"/>
        </w:trPr>
        <w:tc>
          <w:tcPr>
            <w:tcW w:w="730" w:type="pct"/>
          </w:tcPr>
          <w:p w14:paraId="3EFEEBD7" w14:textId="77777777" w:rsidR="0084550D" w:rsidRPr="0084550D" w:rsidRDefault="0084550D" w:rsidP="00057C4F">
            <w:pPr>
              <w:tabs>
                <w:tab w:val="left" w:pos="737"/>
              </w:tabs>
              <w:spacing w:after="0"/>
              <w:rPr>
                <w:rFonts w:cs="Arial"/>
                <w:b/>
                <w:sz w:val="20"/>
                <w:szCs w:val="20"/>
              </w:rPr>
            </w:pPr>
            <w:r w:rsidRPr="0084550D">
              <w:rPr>
                <w:rFonts w:cs="Arial"/>
                <w:b/>
                <w:sz w:val="20"/>
                <w:szCs w:val="20"/>
              </w:rPr>
              <w:t>No Relationship</w:t>
            </w:r>
          </w:p>
        </w:tc>
        <w:tc>
          <w:tcPr>
            <w:tcW w:w="3685" w:type="pct"/>
          </w:tcPr>
          <w:p w14:paraId="54AA7C42" w14:textId="77777777" w:rsidR="0084550D" w:rsidRPr="0084550D" w:rsidRDefault="0084550D" w:rsidP="00057C4F">
            <w:pPr>
              <w:tabs>
                <w:tab w:val="left" w:pos="737"/>
              </w:tabs>
              <w:spacing w:after="0"/>
              <w:jc w:val="both"/>
              <w:rPr>
                <w:rFonts w:cs="Arial"/>
                <w:sz w:val="20"/>
                <w:szCs w:val="20"/>
              </w:rPr>
            </w:pPr>
            <w:r w:rsidRPr="0084550D">
              <w:rPr>
                <w:rFonts w:cs="Arial"/>
                <w:sz w:val="20"/>
                <w:szCs w:val="20"/>
              </w:rPr>
              <w:t>There is no clear relationship between the option and the achievement of the objective or the relationship is negligible.</w:t>
            </w:r>
          </w:p>
        </w:tc>
        <w:tc>
          <w:tcPr>
            <w:tcW w:w="585" w:type="pct"/>
          </w:tcPr>
          <w:p w14:paraId="2B6DD20F" w14:textId="77777777" w:rsidR="0084550D" w:rsidRPr="0084550D" w:rsidRDefault="0084550D" w:rsidP="00057C4F">
            <w:pPr>
              <w:tabs>
                <w:tab w:val="left" w:pos="737"/>
              </w:tabs>
              <w:spacing w:after="0"/>
              <w:jc w:val="center"/>
              <w:rPr>
                <w:rFonts w:cs="Arial"/>
                <w:b/>
                <w:sz w:val="20"/>
                <w:szCs w:val="20"/>
              </w:rPr>
            </w:pPr>
            <w:r w:rsidRPr="0084550D">
              <w:rPr>
                <w:rFonts w:cs="Arial"/>
                <w:b/>
                <w:sz w:val="20"/>
                <w:szCs w:val="20"/>
              </w:rPr>
              <w:t>~</w:t>
            </w:r>
          </w:p>
        </w:tc>
      </w:tr>
      <w:tr w:rsidR="0084550D" w:rsidRPr="0084550D" w14:paraId="0B340735" w14:textId="77777777" w:rsidTr="00057C4F">
        <w:trPr>
          <w:trHeight w:val="252"/>
        </w:trPr>
        <w:tc>
          <w:tcPr>
            <w:tcW w:w="730" w:type="pct"/>
          </w:tcPr>
          <w:p w14:paraId="0737CEF3" w14:textId="77777777" w:rsidR="0084550D" w:rsidRPr="0084550D" w:rsidRDefault="0084550D" w:rsidP="00057C4F">
            <w:pPr>
              <w:tabs>
                <w:tab w:val="left" w:pos="737"/>
              </w:tabs>
              <w:spacing w:after="0"/>
              <w:rPr>
                <w:rFonts w:cs="Arial"/>
                <w:b/>
                <w:sz w:val="20"/>
                <w:szCs w:val="20"/>
              </w:rPr>
            </w:pPr>
            <w:r w:rsidRPr="0084550D">
              <w:rPr>
                <w:rFonts w:cs="Arial"/>
                <w:b/>
                <w:sz w:val="20"/>
                <w:szCs w:val="20"/>
              </w:rPr>
              <w:t>Uncertain</w:t>
            </w:r>
          </w:p>
        </w:tc>
        <w:tc>
          <w:tcPr>
            <w:tcW w:w="3685" w:type="pct"/>
          </w:tcPr>
          <w:p w14:paraId="030AEAFE" w14:textId="77777777" w:rsidR="0084550D" w:rsidRPr="0084550D" w:rsidRDefault="0084550D" w:rsidP="00057C4F">
            <w:pPr>
              <w:tabs>
                <w:tab w:val="left" w:pos="737"/>
              </w:tabs>
              <w:spacing w:after="0"/>
              <w:jc w:val="both"/>
              <w:rPr>
                <w:rFonts w:cs="Arial"/>
                <w:sz w:val="20"/>
                <w:szCs w:val="20"/>
              </w:rPr>
            </w:pPr>
            <w:r w:rsidRPr="0084550D">
              <w:rPr>
                <w:rFonts w:cs="Arial"/>
                <w:sz w:val="20"/>
                <w:szCs w:val="20"/>
              </w:rPr>
              <w:t xml:space="preserve">The option has an uncertain relationship to the objective or the relationship is dependent on the way in which the aspect is managed. In addition, insufficient information may be available to enable an appraisal to be made. </w:t>
            </w:r>
          </w:p>
        </w:tc>
        <w:tc>
          <w:tcPr>
            <w:tcW w:w="585" w:type="pct"/>
            <w:shd w:val="clear" w:color="auto" w:fill="3399FF"/>
          </w:tcPr>
          <w:p w14:paraId="54E5B3EA" w14:textId="77777777" w:rsidR="0084550D" w:rsidRPr="0084550D" w:rsidRDefault="0084550D" w:rsidP="00057C4F">
            <w:pPr>
              <w:tabs>
                <w:tab w:val="left" w:pos="737"/>
              </w:tabs>
              <w:spacing w:after="0"/>
              <w:jc w:val="center"/>
              <w:rPr>
                <w:rFonts w:cs="Arial"/>
                <w:b/>
                <w:sz w:val="20"/>
                <w:szCs w:val="20"/>
              </w:rPr>
            </w:pPr>
            <w:r w:rsidRPr="0084550D">
              <w:rPr>
                <w:rFonts w:eastAsia="Calibri" w:cs="Arial"/>
                <w:b/>
                <w:color w:val="000000"/>
                <w:sz w:val="20"/>
                <w:szCs w:val="20"/>
              </w:rPr>
              <w:t>?</w:t>
            </w:r>
          </w:p>
        </w:tc>
      </w:tr>
    </w:tbl>
    <w:p w14:paraId="2AE9A0BC" w14:textId="77777777" w:rsidR="0084550D" w:rsidRDefault="0084550D" w:rsidP="000D1813"/>
    <w:p w14:paraId="5C770133" w14:textId="0E63CB10" w:rsidR="000D1813" w:rsidRDefault="0084550D" w:rsidP="0084550D">
      <w:pPr>
        <w:pStyle w:val="NumBodyText"/>
      </w:pPr>
      <w:r>
        <w:t xml:space="preserve">All sites have been assessed </w:t>
      </w:r>
      <w:r w:rsidR="002A1DDE">
        <w:t>against</w:t>
      </w:r>
      <w:r>
        <w:t xml:space="preserve"> the site appraisal </w:t>
      </w:r>
      <w:r w:rsidR="000D1813">
        <w:t>criteria are set out in Appendix L: Site scoring framework (SD.03m) of the Pre-Submission Draft SA Report (SD.03)</w:t>
      </w:r>
      <w:r>
        <w:t>.</w:t>
      </w:r>
      <w:r w:rsidR="005136FC">
        <w:t xml:space="preserve"> Consistent with the approach </w:t>
      </w:r>
      <w:r w:rsidR="007D32D1">
        <w:t xml:space="preserve">to all sites </w:t>
      </w:r>
      <w:r w:rsidR="00533C41">
        <w:t xml:space="preserve">assessed </w:t>
      </w:r>
      <w:r w:rsidR="00DB5F13">
        <w:t xml:space="preserve">in the SA Report, the sites have been scored without mitigation. </w:t>
      </w:r>
    </w:p>
    <w:p w14:paraId="5C75DFC9" w14:textId="5CF6A8C7" w:rsidR="000D1813" w:rsidRDefault="005721AB" w:rsidP="0084550D">
      <w:pPr>
        <w:pStyle w:val="Heading2"/>
      </w:pPr>
      <w:bookmarkStart w:id="11" w:name="_Toc180143606"/>
      <w:r w:rsidRPr="005721AB">
        <w:t>Results of the appraisal of reasonable alternative sites</w:t>
      </w:r>
      <w:bookmarkEnd w:id="11"/>
    </w:p>
    <w:p w14:paraId="32CB5949" w14:textId="2F3FF762" w:rsidR="009A269C" w:rsidRDefault="000D1813" w:rsidP="00533C41">
      <w:pPr>
        <w:pStyle w:val="NumBodyText"/>
      </w:pPr>
      <w:r>
        <w:t xml:space="preserve">The appraisal of the additional sites is outlined in </w:t>
      </w:r>
      <w:r w:rsidRPr="005136FC">
        <w:rPr>
          <w:b/>
          <w:bCs/>
        </w:rPr>
        <w:t xml:space="preserve">Table </w:t>
      </w:r>
      <w:r w:rsidR="00315AD0" w:rsidRPr="005136FC">
        <w:rPr>
          <w:b/>
          <w:bCs/>
        </w:rPr>
        <w:t>2-</w:t>
      </w:r>
      <w:r w:rsidRPr="005136FC">
        <w:rPr>
          <w:b/>
          <w:bCs/>
        </w:rPr>
        <w:t>1</w:t>
      </w:r>
      <w:r>
        <w:t>.</w:t>
      </w:r>
      <w:r w:rsidR="00502369">
        <w:t xml:space="preserve"> </w:t>
      </w:r>
    </w:p>
    <w:p w14:paraId="4705507D" w14:textId="77777777" w:rsidR="0084550D" w:rsidRDefault="0084550D" w:rsidP="000D1813"/>
    <w:p w14:paraId="1004108C" w14:textId="77777777" w:rsidR="00C037EA" w:rsidRDefault="00C037EA" w:rsidP="000D1813"/>
    <w:p w14:paraId="333C5300" w14:textId="77777777" w:rsidR="00C037EA" w:rsidRDefault="00C037EA" w:rsidP="000D1813"/>
    <w:p w14:paraId="361D247F" w14:textId="77777777" w:rsidR="00C037EA" w:rsidRDefault="00C037EA" w:rsidP="000D1813"/>
    <w:p w14:paraId="5021236A" w14:textId="77777777" w:rsidR="00C037EA" w:rsidRDefault="00C037EA" w:rsidP="000D1813"/>
    <w:p w14:paraId="57880F04" w14:textId="77777777" w:rsidR="00C037EA" w:rsidRDefault="00C037EA" w:rsidP="000D1813"/>
    <w:p w14:paraId="4CCC7C0D" w14:textId="77777777" w:rsidR="00C037EA" w:rsidRDefault="00C037EA" w:rsidP="000D1813"/>
    <w:p w14:paraId="1A6E9F8E" w14:textId="77777777" w:rsidR="00502369" w:rsidRDefault="00502369" w:rsidP="003E0761">
      <w:pPr>
        <w:pStyle w:val="TableTitle"/>
      </w:pPr>
    </w:p>
    <w:p w14:paraId="6DB1E53F" w14:textId="77777777" w:rsidR="00C037EA" w:rsidRDefault="00C037EA" w:rsidP="003E0761">
      <w:pPr>
        <w:pStyle w:val="TableTitle"/>
        <w:sectPr w:rsidR="00C037EA" w:rsidSect="00F46425">
          <w:headerReference w:type="even" r:id="rId27"/>
          <w:headerReference w:type="default" r:id="rId28"/>
          <w:footerReference w:type="even" r:id="rId29"/>
          <w:footerReference w:type="default" r:id="rId30"/>
          <w:pgSz w:w="11906" w:h="16838" w:code="9"/>
          <w:pgMar w:top="1701" w:right="709" w:bottom="1701" w:left="1418" w:header="567" w:footer="567" w:gutter="0"/>
          <w:pgNumType w:start="1"/>
          <w:cols w:space="708"/>
          <w:docGrid w:linePitch="360"/>
        </w:sectPr>
      </w:pPr>
    </w:p>
    <w:p w14:paraId="6F64319D" w14:textId="182DAA29" w:rsidR="00502369" w:rsidRDefault="00C037EA" w:rsidP="003E0761">
      <w:pPr>
        <w:pStyle w:val="TableTitle"/>
      </w:pPr>
      <w:bookmarkStart w:id="12" w:name="_Toc178178256"/>
      <w:bookmarkStart w:id="13" w:name="_Toc180050933"/>
      <w:bookmarkStart w:id="14" w:name="_Toc180066843"/>
      <w:bookmarkStart w:id="15" w:name="_Toc180143610"/>
      <w:r>
        <w:lastRenderedPageBreak/>
        <w:t xml:space="preserve">Table </w:t>
      </w:r>
      <w:r>
        <w:fldChar w:fldCharType="begin"/>
      </w:r>
      <w:r>
        <w:instrText xml:space="preserve"> STYLEREF 1 \s  </w:instrText>
      </w:r>
      <w:r>
        <w:fldChar w:fldCharType="separate"/>
      </w:r>
      <w:r w:rsidR="00C37FA9">
        <w:rPr>
          <w:noProof/>
        </w:rPr>
        <w:t>2</w:t>
      </w:r>
      <w:r>
        <w:fldChar w:fldCharType="end"/>
      </w:r>
      <w:r>
        <w:t>-</w:t>
      </w:r>
      <w:r>
        <w:fldChar w:fldCharType="begin"/>
      </w:r>
      <w:r>
        <w:instrText xml:space="preserve"> SEQ "Table" \* ARABIC \s 1  </w:instrText>
      </w:r>
      <w:r>
        <w:fldChar w:fldCharType="separate"/>
      </w:r>
      <w:r w:rsidR="00C37FA9">
        <w:rPr>
          <w:noProof/>
        </w:rPr>
        <w:t>1</w:t>
      </w:r>
      <w:r>
        <w:fldChar w:fldCharType="end"/>
      </w:r>
      <w:r>
        <w:t xml:space="preserve"> - </w:t>
      </w:r>
      <w:r w:rsidR="00CD4F65" w:rsidRPr="00CD4F65">
        <w:t xml:space="preserve">Results of the appraisal of </w:t>
      </w:r>
      <w:r w:rsidR="00801D87">
        <w:t xml:space="preserve">additional </w:t>
      </w:r>
      <w:r w:rsidR="00CD4F65" w:rsidRPr="00CD4F65">
        <w:t>reasonable alternative sites</w:t>
      </w:r>
      <w:bookmarkEnd w:id="12"/>
      <w:bookmarkEnd w:id="13"/>
      <w:bookmarkEnd w:id="14"/>
      <w:bookmarkEnd w:id="15"/>
    </w:p>
    <w:tbl>
      <w:tblPr>
        <w:tblStyle w:val="TableGrid"/>
        <w:tblW w:w="14607" w:type="dxa"/>
        <w:tblLayout w:type="fixed"/>
        <w:tblLook w:val="04A0" w:firstRow="1" w:lastRow="0" w:firstColumn="1" w:lastColumn="0" w:noHBand="0" w:noVBand="1"/>
      </w:tblPr>
      <w:tblGrid>
        <w:gridCol w:w="988"/>
        <w:gridCol w:w="1701"/>
        <w:gridCol w:w="992"/>
        <w:gridCol w:w="1134"/>
        <w:gridCol w:w="576"/>
        <w:gridCol w:w="576"/>
        <w:gridCol w:w="576"/>
        <w:gridCol w:w="576"/>
        <w:gridCol w:w="576"/>
        <w:gridCol w:w="576"/>
        <w:gridCol w:w="576"/>
        <w:gridCol w:w="576"/>
        <w:gridCol w:w="576"/>
        <w:gridCol w:w="576"/>
        <w:gridCol w:w="576"/>
        <w:gridCol w:w="576"/>
        <w:gridCol w:w="576"/>
        <w:gridCol w:w="576"/>
        <w:gridCol w:w="576"/>
        <w:gridCol w:w="576"/>
        <w:gridCol w:w="576"/>
      </w:tblGrid>
      <w:tr w:rsidR="00DE6434" w:rsidRPr="00D947E2" w14:paraId="478ECD06" w14:textId="77777777" w:rsidTr="00421B39">
        <w:trPr>
          <w:trHeight w:val="2728"/>
          <w:tblHeader/>
        </w:trPr>
        <w:tc>
          <w:tcPr>
            <w:tcW w:w="988" w:type="dxa"/>
            <w:shd w:val="clear" w:color="auto" w:fill="D9D9D9" w:themeFill="background1" w:themeFillShade="D9"/>
            <w:hideMark/>
          </w:tcPr>
          <w:p w14:paraId="431C2880" w14:textId="6CEE046B" w:rsidR="00E57FEC" w:rsidRPr="00D947E2" w:rsidRDefault="00E57FEC" w:rsidP="00057C4F">
            <w:pPr>
              <w:rPr>
                <w:rFonts w:cs="Arial"/>
                <w:b/>
                <w:bCs/>
                <w:sz w:val="18"/>
                <w:szCs w:val="18"/>
              </w:rPr>
            </w:pPr>
            <w:r w:rsidRPr="00D947E2">
              <w:rPr>
                <w:rFonts w:cs="Arial"/>
                <w:b/>
                <w:bCs/>
                <w:sz w:val="18"/>
                <w:szCs w:val="18"/>
              </w:rPr>
              <w:t xml:space="preserve">SHE-LAA Site </w:t>
            </w:r>
            <w:r w:rsidRPr="00D947E2">
              <w:rPr>
                <w:rFonts w:cs="Arial"/>
                <w:b/>
                <w:bCs/>
                <w:sz w:val="18"/>
                <w:szCs w:val="18"/>
              </w:rPr>
              <w:br/>
              <w:t>Ref:</w:t>
            </w:r>
          </w:p>
        </w:tc>
        <w:tc>
          <w:tcPr>
            <w:tcW w:w="1701" w:type="dxa"/>
            <w:shd w:val="clear" w:color="auto" w:fill="D9D9D9" w:themeFill="background1" w:themeFillShade="D9"/>
            <w:hideMark/>
          </w:tcPr>
          <w:p w14:paraId="2A4A9210" w14:textId="77777777" w:rsidR="00E57FEC" w:rsidRPr="00D947E2" w:rsidRDefault="00E57FEC" w:rsidP="00057C4F">
            <w:pPr>
              <w:rPr>
                <w:rFonts w:cs="Arial"/>
                <w:b/>
                <w:bCs/>
                <w:sz w:val="18"/>
                <w:szCs w:val="18"/>
              </w:rPr>
            </w:pPr>
            <w:r w:rsidRPr="00D947E2">
              <w:rPr>
                <w:rFonts w:cs="Arial"/>
                <w:b/>
                <w:bCs/>
                <w:sz w:val="18"/>
                <w:szCs w:val="18"/>
              </w:rPr>
              <w:t>Site Address:</w:t>
            </w:r>
          </w:p>
        </w:tc>
        <w:tc>
          <w:tcPr>
            <w:tcW w:w="992" w:type="dxa"/>
            <w:shd w:val="clear" w:color="auto" w:fill="D9D9D9" w:themeFill="background1" w:themeFillShade="D9"/>
          </w:tcPr>
          <w:p w14:paraId="72A00F8E" w14:textId="518FABFB" w:rsidR="00E57FEC" w:rsidRPr="00D947E2" w:rsidRDefault="00E57FEC" w:rsidP="00057C4F">
            <w:pPr>
              <w:rPr>
                <w:rFonts w:cs="Arial"/>
                <w:b/>
                <w:bCs/>
                <w:color w:val="000000"/>
                <w:sz w:val="18"/>
                <w:szCs w:val="18"/>
              </w:rPr>
            </w:pPr>
            <w:r w:rsidRPr="00D947E2">
              <w:rPr>
                <w:rFonts w:cs="Arial"/>
                <w:b/>
                <w:bCs/>
                <w:color w:val="000000"/>
                <w:sz w:val="18"/>
                <w:szCs w:val="18"/>
              </w:rPr>
              <w:t>Locality</w:t>
            </w:r>
          </w:p>
        </w:tc>
        <w:tc>
          <w:tcPr>
            <w:tcW w:w="1134" w:type="dxa"/>
            <w:shd w:val="clear" w:color="auto" w:fill="D9D9D9" w:themeFill="background1" w:themeFillShade="D9"/>
          </w:tcPr>
          <w:p w14:paraId="4074C0F2" w14:textId="6751BE44" w:rsidR="00E57FEC" w:rsidRPr="00D947E2" w:rsidRDefault="00E57FEC" w:rsidP="00057C4F">
            <w:pPr>
              <w:rPr>
                <w:rFonts w:cs="Arial"/>
                <w:b/>
                <w:bCs/>
                <w:color w:val="000000"/>
                <w:sz w:val="18"/>
                <w:szCs w:val="18"/>
              </w:rPr>
            </w:pPr>
            <w:r w:rsidRPr="00D947E2">
              <w:rPr>
                <w:rFonts w:cs="Arial"/>
                <w:b/>
                <w:bCs/>
                <w:color w:val="000000"/>
                <w:sz w:val="18"/>
                <w:szCs w:val="18"/>
              </w:rPr>
              <w:t>Pro</w:t>
            </w:r>
            <w:r w:rsidR="00D947E2" w:rsidRPr="00D947E2">
              <w:rPr>
                <w:rFonts w:cs="Arial"/>
                <w:b/>
                <w:bCs/>
                <w:color w:val="000000"/>
                <w:sz w:val="18"/>
                <w:szCs w:val="18"/>
              </w:rPr>
              <w:t>p</w:t>
            </w:r>
            <w:r w:rsidRPr="00D947E2">
              <w:rPr>
                <w:rFonts w:cs="Arial"/>
                <w:b/>
                <w:bCs/>
                <w:color w:val="000000"/>
                <w:sz w:val="18"/>
                <w:szCs w:val="18"/>
              </w:rPr>
              <w:t>osed Use:</w:t>
            </w:r>
          </w:p>
        </w:tc>
        <w:tc>
          <w:tcPr>
            <w:tcW w:w="576" w:type="dxa"/>
            <w:shd w:val="clear" w:color="auto" w:fill="D9D9D9" w:themeFill="background1" w:themeFillShade="D9"/>
            <w:textDirection w:val="btLr"/>
            <w:hideMark/>
          </w:tcPr>
          <w:p w14:paraId="09D2484E" w14:textId="57B7C7B1" w:rsidR="00E57FEC" w:rsidRPr="00D947E2" w:rsidRDefault="00E57FEC" w:rsidP="00057C4F">
            <w:pPr>
              <w:rPr>
                <w:rFonts w:cs="Arial"/>
                <w:b/>
                <w:bCs/>
                <w:color w:val="000000"/>
                <w:sz w:val="18"/>
                <w:szCs w:val="18"/>
              </w:rPr>
            </w:pPr>
            <w:r w:rsidRPr="00D947E2">
              <w:rPr>
                <w:rFonts w:cs="Arial"/>
                <w:b/>
                <w:bCs/>
                <w:color w:val="000000"/>
                <w:sz w:val="18"/>
                <w:szCs w:val="18"/>
              </w:rPr>
              <w:t>1. Housing</w:t>
            </w:r>
          </w:p>
        </w:tc>
        <w:tc>
          <w:tcPr>
            <w:tcW w:w="576" w:type="dxa"/>
            <w:shd w:val="clear" w:color="auto" w:fill="D9D9D9" w:themeFill="background1" w:themeFillShade="D9"/>
            <w:textDirection w:val="btLr"/>
            <w:hideMark/>
          </w:tcPr>
          <w:p w14:paraId="632C9FAA" w14:textId="77777777" w:rsidR="00E57FEC" w:rsidRPr="00D947E2" w:rsidRDefault="00E57FEC" w:rsidP="00057C4F">
            <w:pPr>
              <w:rPr>
                <w:rFonts w:cs="Arial"/>
                <w:b/>
                <w:bCs/>
                <w:color w:val="000000"/>
                <w:sz w:val="18"/>
                <w:szCs w:val="18"/>
              </w:rPr>
            </w:pPr>
            <w:r w:rsidRPr="00D947E2">
              <w:rPr>
                <w:rFonts w:cs="Arial"/>
                <w:b/>
                <w:bCs/>
                <w:color w:val="000000"/>
                <w:sz w:val="18"/>
                <w:szCs w:val="18"/>
              </w:rPr>
              <w:t>2. Health</w:t>
            </w:r>
          </w:p>
        </w:tc>
        <w:tc>
          <w:tcPr>
            <w:tcW w:w="576" w:type="dxa"/>
            <w:shd w:val="clear" w:color="auto" w:fill="D9D9D9" w:themeFill="background1" w:themeFillShade="D9"/>
            <w:textDirection w:val="btLr"/>
            <w:hideMark/>
          </w:tcPr>
          <w:p w14:paraId="41F639F7" w14:textId="77777777" w:rsidR="00E57FEC" w:rsidRPr="00D947E2" w:rsidRDefault="00E57FEC" w:rsidP="00057C4F">
            <w:pPr>
              <w:rPr>
                <w:rFonts w:cs="Arial"/>
                <w:b/>
                <w:bCs/>
                <w:color w:val="000000"/>
                <w:sz w:val="18"/>
                <w:szCs w:val="18"/>
              </w:rPr>
            </w:pPr>
            <w:r w:rsidRPr="00D947E2">
              <w:rPr>
                <w:rFonts w:cs="Arial"/>
                <w:b/>
                <w:bCs/>
                <w:color w:val="000000"/>
                <w:sz w:val="18"/>
                <w:szCs w:val="18"/>
              </w:rPr>
              <w:t>3. Historic Environment</w:t>
            </w:r>
          </w:p>
        </w:tc>
        <w:tc>
          <w:tcPr>
            <w:tcW w:w="576" w:type="dxa"/>
            <w:shd w:val="clear" w:color="auto" w:fill="D9D9D9" w:themeFill="background1" w:themeFillShade="D9"/>
            <w:textDirection w:val="btLr"/>
            <w:hideMark/>
          </w:tcPr>
          <w:p w14:paraId="1E1A8037" w14:textId="77777777" w:rsidR="00E57FEC" w:rsidRPr="00D947E2" w:rsidRDefault="00E57FEC" w:rsidP="00057C4F">
            <w:pPr>
              <w:rPr>
                <w:rFonts w:cs="Arial"/>
                <w:b/>
                <w:bCs/>
                <w:color w:val="000000"/>
                <w:sz w:val="18"/>
                <w:szCs w:val="18"/>
              </w:rPr>
            </w:pPr>
            <w:r w:rsidRPr="00D947E2">
              <w:rPr>
                <w:rFonts w:cs="Arial"/>
                <w:b/>
                <w:bCs/>
                <w:color w:val="000000"/>
                <w:sz w:val="18"/>
                <w:szCs w:val="18"/>
              </w:rPr>
              <w:t>4. Community Safety</w:t>
            </w:r>
          </w:p>
        </w:tc>
        <w:tc>
          <w:tcPr>
            <w:tcW w:w="576" w:type="dxa"/>
            <w:shd w:val="clear" w:color="auto" w:fill="D9D9D9" w:themeFill="background1" w:themeFillShade="D9"/>
            <w:textDirection w:val="btLr"/>
            <w:hideMark/>
          </w:tcPr>
          <w:p w14:paraId="79B57C64" w14:textId="5E6CA8EA" w:rsidR="00E57FEC" w:rsidRPr="00D947E2" w:rsidRDefault="00E57FEC" w:rsidP="00070602">
            <w:pPr>
              <w:spacing w:before="0"/>
              <w:rPr>
                <w:rFonts w:cs="Arial"/>
                <w:b/>
                <w:bCs/>
                <w:color w:val="000000"/>
                <w:sz w:val="18"/>
                <w:szCs w:val="18"/>
              </w:rPr>
            </w:pPr>
            <w:r w:rsidRPr="00D947E2">
              <w:rPr>
                <w:rFonts w:cs="Arial"/>
                <w:b/>
                <w:bCs/>
                <w:color w:val="000000"/>
                <w:sz w:val="18"/>
                <w:szCs w:val="18"/>
              </w:rPr>
              <w:t>5. Social Inclusion</w:t>
            </w:r>
            <w:r w:rsidR="00070602">
              <w:rPr>
                <w:rFonts w:cs="Arial"/>
                <w:b/>
                <w:bCs/>
                <w:color w:val="000000"/>
                <w:sz w:val="18"/>
                <w:szCs w:val="18"/>
              </w:rPr>
              <w:t xml:space="preserve">      </w:t>
            </w:r>
            <w:r w:rsidRPr="00D947E2">
              <w:rPr>
                <w:rFonts w:cs="Arial"/>
                <w:b/>
                <w:bCs/>
                <w:color w:val="000000"/>
                <w:sz w:val="18"/>
                <w:szCs w:val="18"/>
              </w:rPr>
              <w:t xml:space="preserve"> Deprivation</w:t>
            </w:r>
          </w:p>
        </w:tc>
        <w:tc>
          <w:tcPr>
            <w:tcW w:w="576" w:type="dxa"/>
            <w:shd w:val="clear" w:color="auto" w:fill="D9D9D9" w:themeFill="background1" w:themeFillShade="D9"/>
            <w:textDirection w:val="btLr"/>
            <w:hideMark/>
          </w:tcPr>
          <w:p w14:paraId="4272144B" w14:textId="21985485" w:rsidR="00E57FEC" w:rsidRPr="00D947E2" w:rsidRDefault="00E57FEC" w:rsidP="00070602">
            <w:pPr>
              <w:spacing w:before="0"/>
              <w:rPr>
                <w:rFonts w:cs="Arial"/>
                <w:b/>
                <w:bCs/>
                <w:color w:val="000000"/>
                <w:sz w:val="18"/>
                <w:szCs w:val="18"/>
              </w:rPr>
            </w:pPr>
            <w:r w:rsidRPr="00D947E2">
              <w:rPr>
                <w:rFonts w:cs="Arial"/>
                <w:b/>
                <w:bCs/>
                <w:color w:val="000000"/>
                <w:sz w:val="18"/>
                <w:szCs w:val="18"/>
              </w:rPr>
              <w:t xml:space="preserve">6. Biodiversity &amp; Green </w:t>
            </w:r>
            <w:r w:rsidR="00DE6434">
              <w:rPr>
                <w:rFonts w:cs="Arial"/>
                <w:b/>
                <w:bCs/>
                <w:color w:val="000000"/>
                <w:sz w:val="18"/>
                <w:szCs w:val="18"/>
              </w:rPr>
              <w:t xml:space="preserve">               </w:t>
            </w:r>
            <w:r w:rsidRPr="00D947E2">
              <w:rPr>
                <w:rFonts w:cs="Arial"/>
                <w:b/>
                <w:bCs/>
                <w:color w:val="000000"/>
                <w:sz w:val="18"/>
                <w:szCs w:val="18"/>
              </w:rPr>
              <w:t>Infrastructure</w:t>
            </w:r>
          </w:p>
        </w:tc>
        <w:tc>
          <w:tcPr>
            <w:tcW w:w="576" w:type="dxa"/>
            <w:shd w:val="clear" w:color="auto" w:fill="D9D9D9" w:themeFill="background1" w:themeFillShade="D9"/>
            <w:textDirection w:val="btLr"/>
            <w:hideMark/>
          </w:tcPr>
          <w:p w14:paraId="2D8166C6" w14:textId="77777777" w:rsidR="00E57FEC" w:rsidRPr="00D947E2" w:rsidRDefault="00E57FEC" w:rsidP="00057C4F">
            <w:pPr>
              <w:rPr>
                <w:rFonts w:cs="Arial"/>
                <w:b/>
                <w:bCs/>
                <w:color w:val="000000"/>
                <w:sz w:val="18"/>
                <w:szCs w:val="18"/>
              </w:rPr>
            </w:pPr>
            <w:r w:rsidRPr="00D947E2">
              <w:rPr>
                <w:rFonts w:cs="Arial"/>
                <w:b/>
                <w:bCs/>
                <w:color w:val="000000"/>
                <w:sz w:val="18"/>
                <w:szCs w:val="18"/>
              </w:rPr>
              <w:t>7.Landscape</w:t>
            </w:r>
          </w:p>
        </w:tc>
        <w:tc>
          <w:tcPr>
            <w:tcW w:w="576" w:type="dxa"/>
            <w:shd w:val="clear" w:color="auto" w:fill="D9D9D9" w:themeFill="background1" w:themeFillShade="D9"/>
            <w:textDirection w:val="btLr"/>
            <w:hideMark/>
          </w:tcPr>
          <w:p w14:paraId="5850987D" w14:textId="77777777" w:rsidR="00E57FEC" w:rsidRPr="00D947E2" w:rsidRDefault="00E57FEC" w:rsidP="00057C4F">
            <w:pPr>
              <w:rPr>
                <w:rFonts w:cs="Arial"/>
                <w:b/>
                <w:bCs/>
                <w:color w:val="000000"/>
                <w:sz w:val="18"/>
                <w:szCs w:val="18"/>
              </w:rPr>
            </w:pPr>
            <w:r w:rsidRPr="00D947E2">
              <w:rPr>
                <w:rFonts w:cs="Arial"/>
                <w:b/>
                <w:bCs/>
                <w:color w:val="000000"/>
                <w:sz w:val="18"/>
                <w:szCs w:val="18"/>
              </w:rPr>
              <w:t>8.Natural Resources</w:t>
            </w:r>
          </w:p>
        </w:tc>
        <w:tc>
          <w:tcPr>
            <w:tcW w:w="576" w:type="dxa"/>
            <w:shd w:val="clear" w:color="auto" w:fill="D9D9D9" w:themeFill="background1" w:themeFillShade="D9"/>
            <w:textDirection w:val="btLr"/>
            <w:hideMark/>
          </w:tcPr>
          <w:p w14:paraId="26F6D618" w14:textId="77777777" w:rsidR="00E57FEC" w:rsidRPr="00D947E2" w:rsidRDefault="00E57FEC" w:rsidP="00057C4F">
            <w:pPr>
              <w:rPr>
                <w:rFonts w:cs="Arial"/>
                <w:b/>
                <w:bCs/>
                <w:color w:val="000000"/>
                <w:sz w:val="18"/>
                <w:szCs w:val="18"/>
              </w:rPr>
            </w:pPr>
            <w:r w:rsidRPr="00D947E2">
              <w:rPr>
                <w:rFonts w:cs="Arial"/>
                <w:b/>
                <w:bCs/>
                <w:color w:val="000000"/>
                <w:sz w:val="18"/>
                <w:szCs w:val="18"/>
              </w:rPr>
              <w:t>9.Air &amp; noise pollution</w:t>
            </w:r>
          </w:p>
        </w:tc>
        <w:tc>
          <w:tcPr>
            <w:tcW w:w="576" w:type="dxa"/>
            <w:shd w:val="clear" w:color="auto" w:fill="D9D9D9" w:themeFill="background1" w:themeFillShade="D9"/>
            <w:textDirection w:val="btLr"/>
            <w:hideMark/>
          </w:tcPr>
          <w:p w14:paraId="668012A9" w14:textId="77777777" w:rsidR="00E57FEC" w:rsidRPr="00D947E2" w:rsidRDefault="00E57FEC" w:rsidP="00057C4F">
            <w:pPr>
              <w:rPr>
                <w:rFonts w:cs="Arial"/>
                <w:b/>
                <w:bCs/>
                <w:color w:val="000000"/>
                <w:sz w:val="18"/>
                <w:szCs w:val="18"/>
              </w:rPr>
            </w:pPr>
            <w:r w:rsidRPr="00D947E2">
              <w:rPr>
                <w:rFonts w:cs="Arial"/>
                <w:b/>
                <w:bCs/>
                <w:color w:val="000000"/>
                <w:sz w:val="18"/>
                <w:szCs w:val="18"/>
              </w:rPr>
              <w:t>10.Water Quality</w:t>
            </w:r>
          </w:p>
        </w:tc>
        <w:tc>
          <w:tcPr>
            <w:tcW w:w="576" w:type="dxa"/>
            <w:shd w:val="clear" w:color="auto" w:fill="D9D9D9" w:themeFill="background1" w:themeFillShade="D9"/>
            <w:textDirection w:val="btLr"/>
            <w:hideMark/>
          </w:tcPr>
          <w:p w14:paraId="5A58C339" w14:textId="77777777" w:rsidR="00E57FEC" w:rsidRPr="00D947E2" w:rsidRDefault="00E57FEC" w:rsidP="00057C4F">
            <w:pPr>
              <w:rPr>
                <w:rFonts w:cs="Arial"/>
                <w:b/>
                <w:bCs/>
                <w:color w:val="000000"/>
                <w:sz w:val="18"/>
                <w:szCs w:val="18"/>
              </w:rPr>
            </w:pPr>
            <w:r w:rsidRPr="00D947E2">
              <w:rPr>
                <w:rFonts w:cs="Arial"/>
                <w:b/>
                <w:bCs/>
                <w:color w:val="000000"/>
                <w:sz w:val="18"/>
                <w:szCs w:val="18"/>
              </w:rPr>
              <w:t>11.Waste</w:t>
            </w:r>
          </w:p>
        </w:tc>
        <w:tc>
          <w:tcPr>
            <w:tcW w:w="576" w:type="dxa"/>
            <w:shd w:val="clear" w:color="auto" w:fill="D9D9D9" w:themeFill="background1" w:themeFillShade="D9"/>
            <w:textDirection w:val="btLr"/>
            <w:hideMark/>
          </w:tcPr>
          <w:p w14:paraId="1A4635C7" w14:textId="673CBD75" w:rsidR="00E57FEC" w:rsidRPr="00D947E2" w:rsidRDefault="00E57FEC" w:rsidP="00070602">
            <w:pPr>
              <w:spacing w:before="0"/>
              <w:rPr>
                <w:rFonts w:cs="Arial"/>
                <w:b/>
                <w:bCs/>
                <w:color w:val="000000"/>
                <w:sz w:val="18"/>
                <w:szCs w:val="18"/>
              </w:rPr>
            </w:pPr>
            <w:r w:rsidRPr="00D947E2">
              <w:rPr>
                <w:rFonts w:cs="Arial"/>
                <w:b/>
                <w:bCs/>
                <w:color w:val="000000"/>
                <w:sz w:val="18"/>
                <w:szCs w:val="18"/>
              </w:rPr>
              <w:t xml:space="preserve">12. Climate Change and </w:t>
            </w:r>
            <w:r w:rsidR="00070602">
              <w:rPr>
                <w:rFonts w:cs="Arial"/>
                <w:b/>
                <w:bCs/>
                <w:color w:val="000000"/>
                <w:sz w:val="18"/>
                <w:szCs w:val="18"/>
              </w:rPr>
              <w:t xml:space="preserve">                           </w:t>
            </w:r>
            <w:r w:rsidRPr="00D947E2">
              <w:rPr>
                <w:rFonts w:cs="Arial"/>
                <w:b/>
                <w:bCs/>
                <w:color w:val="000000"/>
                <w:sz w:val="18"/>
                <w:szCs w:val="18"/>
              </w:rPr>
              <w:t>Flood Risk</w:t>
            </w:r>
          </w:p>
        </w:tc>
        <w:tc>
          <w:tcPr>
            <w:tcW w:w="576" w:type="dxa"/>
            <w:shd w:val="clear" w:color="auto" w:fill="D9D9D9" w:themeFill="background1" w:themeFillShade="D9"/>
            <w:textDirection w:val="btLr"/>
            <w:hideMark/>
          </w:tcPr>
          <w:p w14:paraId="1289E57E" w14:textId="396F1CE9" w:rsidR="00E57FEC" w:rsidRPr="00D947E2" w:rsidRDefault="00E57FEC" w:rsidP="00070602">
            <w:pPr>
              <w:spacing w:before="0"/>
              <w:rPr>
                <w:rFonts w:cs="Arial"/>
                <w:b/>
                <w:bCs/>
                <w:color w:val="000000"/>
                <w:sz w:val="18"/>
                <w:szCs w:val="18"/>
              </w:rPr>
            </w:pPr>
            <w:r w:rsidRPr="00D947E2">
              <w:rPr>
                <w:rFonts w:cs="Arial"/>
                <w:b/>
                <w:bCs/>
                <w:color w:val="000000"/>
                <w:sz w:val="18"/>
                <w:szCs w:val="18"/>
              </w:rPr>
              <w:t xml:space="preserve">13.Climate Change and </w:t>
            </w:r>
            <w:r w:rsidR="00070602">
              <w:rPr>
                <w:rFonts w:cs="Arial"/>
                <w:b/>
                <w:bCs/>
                <w:color w:val="000000"/>
                <w:sz w:val="18"/>
                <w:szCs w:val="18"/>
              </w:rPr>
              <w:t xml:space="preserve">                         </w:t>
            </w:r>
            <w:r w:rsidRPr="00D947E2">
              <w:rPr>
                <w:rFonts w:cs="Arial"/>
                <w:b/>
                <w:bCs/>
                <w:color w:val="000000"/>
                <w:sz w:val="18"/>
                <w:szCs w:val="18"/>
              </w:rPr>
              <w:t>Energy Efficiency</w:t>
            </w:r>
          </w:p>
        </w:tc>
        <w:tc>
          <w:tcPr>
            <w:tcW w:w="576" w:type="dxa"/>
            <w:shd w:val="clear" w:color="auto" w:fill="D9D9D9" w:themeFill="background1" w:themeFillShade="D9"/>
            <w:textDirection w:val="btLr"/>
            <w:hideMark/>
          </w:tcPr>
          <w:p w14:paraId="4F35D037" w14:textId="77777777" w:rsidR="00E57FEC" w:rsidRPr="00D947E2" w:rsidRDefault="00E57FEC" w:rsidP="00057C4F">
            <w:pPr>
              <w:rPr>
                <w:rFonts w:cs="Arial"/>
                <w:b/>
                <w:bCs/>
                <w:color w:val="000000"/>
                <w:sz w:val="18"/>
                <w:szCs w:val="18"/>
              </w:rPr>
            </w:pPr>
            <w:r w:rsidRPr="00D947E2">
              <w:rPr>
                <w:rFonts w:cs="Arial"/>
                <w:b/>
                <w:bCs/>
                <w:color w:val="000000"/>
                <w:sz w:val="18"/>
                <w:szCs w:val="18"/>
              </w:rPr>
              <w:t>14.Travel and accessibility</w:t>
            </w:r>
          </w:p>
        </w:tc>
        <w:tc>
          <w:tcPr>
            <w:tcW w:w="576" w:type="dxa"/>
            <w:shd w:val="clear" w:color="auto" w:fill="D9D9D9" w:themeFill="background1" w:themeFillShade="D9"/>
            <w:textDirection w:val="btLr"/>
            <w:hideMark/>
          </w:tcPr>
          <w:p w14:paraId="5E81A5B8" w14:textId="77777777" w:rsidR="00E57FEC" w:rsidRPr="00D947E2" w:rsidRDefault="00E57FEC" w:rsidP="00057C4F">
            <w:pPr>
              <w:rPr>
                <w:rFonts w:cs="Arial"/>
                <w:b/>
                <w:bCs/>
                <w:color w:val="000000"/>
                <w:sz w:val="18"/>
                <w:szCs w:val="18"/>
              </w:rPr>
            </w:pPr>
            <w:r w:rsidRPr="00D947E2">
              <w:rPr>
                <w:rFonts w:cs="Arial"/>
                <w:b/>
                <w:bCs/>
                <w:color w:val="000000"/>
                <w:sz w:val="18"/>
                <w:szCs w:val="18"/>
              </w:rPr>
              <w:t>15.Employment</w:t>
            </w:r>
          </w:p>
        </w:tc>
        <w:tc>
          <w:tcPr>
            <w:tcW w:w="576" w:type="dxa"/>
            <w:shd w:val="clear" w:color="auto" w:fill="D9D9D9" w:themeFill="background1" w:themeFillShade="D9"/>
            <w:textDirection w:val="btLr"/>
            <w:hideMark/>
          </w:tcPr>
          <w:p w14:paraId="2EBF7895" w14:textId="77777777" w:rsidR="00E57FEC" w:rsidRPr="00D947E2" w:rsidRDefault="00E57FEC" w:rsidP="00057C4F">
            <w:pPr>
              <w:rPr>
                <w:rFonts w:cs="Arial"/>
                <w:b/>
                <w:bCs/>
                <w:color w:val="000000"/>
                <w:sz w:val="18"/>
                <w:szCs w:val="18"/>
              </w:rPr>
            </w:pPr>
            <w:r w:rsidRPr="00D947E2">
              <w:rPr>
                <w:rFonts w:cs="Arial"/>
                <w:b/>
                <w:bCs/>
                <w:color w:val="000000"/>
                <w:sz w:val="18"/>
                <w:szCs w:val="18"/>
              </w:rPr>
              <w:t>16. Economy</w:t>
            </w:r>
          </w:p>
        </w:tc>
        <w:tc>
          <w:tcPr>
            <w:tcW w:w="576" w:type="dxa"/>
            <w:shd w:val="clear" w:color="auto" w:fill="D9D9D9" w:themeFill="background1" w:themeFillShade="D9"/>
            <w:textDirection w:val="btLr"/>
            <w:hideMark/>
          </w:tcPr>
          <w:p w14:paraId="0281C5D2" w14:textId="77777777" w:rsidR="00E57FEC" w:rsidRPr="00D947E2" w:rsidRDefault="00E57FEC" w:rsidP="00057C4F">
            <w:pPr>
              <w:rPr>
                <w:rFonts w:cs="Arial"/>
                <w:b/>
                <w:bCs/>
                <w:color w:val="000000"/>
                <w:sz w:val="18"/>
                <w:szCs w:val="18"/>
              </w:rPr>
            </w:pPr>
            <w:r w:rsidRPr="00D947E2">
              <w:rPr>
                <w:rFonts w:cs="Arial"/>
                <w:b/>
                <w:bCs/>
                <w:color w:val="000000"/>
                <w:sz w:val="18"/>
                <w:szCs w:val="18"/>
              </w:rPr>
              <w:t>17. Town Centres</w:t>
            </w:r>
          </w:p>
        </w:tc>
      </w:tr>
      <w:tr w:rsidR="00B412CC" w:rsidRPr="00D947E2" w14:paraId="7EE26409" w14:textId="77777777" w:rsidTr="00421B39">
        <w:trPr>
          <w:trHeight w:val="644"/>
        </w:trPr>
        <w:tc>
          <w:tcPr>
            <w:tcW w:w="988" w:type="dxa"/>
            <w:tcBorders>
              <w:top w:val="single" w:sz="4" w:space="0" w:color="auto"/>
              <w:left w:val="single" w:sz="4" w:space="0" w:color="auto"/>
              <w:bottom w:val="single" w:sz="4" w:space="0" w:color="auto"/>
              <w:right w:val="single" w:sz="4" w:space="0" w:color="auto"/>
            </w:tcBorders>
            <w:shd w:val="clear" w:color="000000" w:fill="BFBFBF"/>
            <w:noWrap/>
            <w:hideMark/>
          </w:tcPr>
          <w:p w14:paraId="4C5C40D0" w14:textId="77777777" w:rsidR="00E57FEC" w:rsidRPr="00D947E2" w:rsidRDefault="00E57FEC" w:rsidP="00057C4F">
            <w:pPr>
              <w:rPr>
                <w:rFonts w:cs="Arial"/>
                <w:b/>
                <w:bCs/>
                <w:color w:val="000000"/>
                <w:sz w:val="18"/>
                <w:szCs w:val="18"/>
              </w:rPr>
            </w:pPr>
            <w:r w:rsidRPr="00D947E2">
              <w:rPr>
                <w:rFonts w:cs="Arial"/>
                <w:b/>
                <w:bCs/>
                <w:color w:val="000000"/>
                <w:sz w:val="18"/>
                <w:szCs w:val="18"/>
              </w:rPr>
              <w:t>KA056</w:t>
            </w:r>
          </w:p>
        </w:tc>
        <w:tc>
          <w:tcPr>
            <w:tcW w:w="1701" w:type="dxa"/>
            <w:tcBorders>
              <w:top w:val="single" w:sz="4" w:space="0" w:color="auto"/>
              <w:left w:val="nil"/>
              <w:bottom w:val="single" w:sz="4" w:space="0" w:color="auto"/>
              <w:right w:val="single" w:sz="4" w:space="0" w:color="auto"/>
            </w:tcBorders>
            <w:hideMark/>
          </w:tcPr>
          <w:p w14:paraId="0A2F500C" w14:textId="77777777" w:rsidR="00E57FEC" w:rsidRPr="00D947E2" w:rsidRDefault="00E57FEC" w:rsidP="00057C4F">
            <w:pPr>
              <w:rPr>
                <w:rFonts w:cs="Arial"/>
                <w:color w:val="000000"/>
                <w:sz w:val="18"/>
                <w:szCs w:val="18"/>
              </w:rPr>
            </w:pPr>
            <w:r w:rsidRPr="00D947E2">
              <w:rPr>
                <w:rFonts w:cs="Arial"/>
                <w:color w:val="000000"/>
                <w:sz w:val="18"/>
                <w:szCs w:val="18"/>
              </w:rPr>
              <w:t>Land between Derby Road and Kingsway Cemetary, Kirkby In Ashfield</w:t>
            </w:r>
          </w:p>
        </w:tc>
        <w:tc>
          <w:tcPr>
            <w:tcW w:w="992" w:type="dxa"/>
            <w:tcBorders>
              <w:top w:val="single" w:sz="4" w:space="0" w:color="auto"/>
              <w:left w:val="nil"/>
              <w:bottom w:val="single" w:sz="4" w:space="0" w:color="auto"/>
              <w:right w:val="single" w:sz="4" w:space="0" w:color="auto"/>
            </w:tcBorders>
          </w:tcPr>
          <w:p w14:paraId="6AD46477" w14:textId="328DD19B" w:rsidR="00E57FEC" w:rsidRPr="00D947E2" w:rsidRDefault="006D18F9" w:rsidP="006D18F9">
            <w:pPr>
              <w:rPr>
                <w:rFonts w:cs="Arial"/>
                <w:color w:val="000000"/>
                <w:sz w:val="18"/>
                <w:szCs w:val="18"/>
              </w:rPr>
            </w:pPr>
            <w:r w:rsidRPr="00D947E2">
              <w:rPr>
                <w:rFonts w:cs="Arial"/>
                <w:color w:val="000000"/>
                <w:sz w:val="18"/>
                <w:szCs w:val="18"/>
              </w:rPr>
              <w:t>Kirkby</w:t>
            </w:r>
          </w:p>
        </w:tc>
        <w:tc>
          <w:tcPr>
            <w:tcW w:w="1134" w:type="dxa"/>
            <w:tcBorders>
              <w:top w:val="single" w:sz="4" w:space="0" w:color="auto"/>
              <w:left w:val="single" w:sz="4" w:space="0" w:color="auto"/>
              <w:bottom w:val="single" w:sz="4" w:space="0" w:color="auto"/>
              <w:right w:val="single" w:sz="4" w:space="0" w:color="auto"/>
            </w:tcBorders>
          </w:tcPr>
          <w:p w14:paraId="0FC45378" w14:textId="723A6871" w:rsidR="00E57FEC" w:rsidRPr="00D947E2" w:rsidRDefault="002805FB" w:rsidP="002805FB">
            <w:pPr>
              <w:rPr>
                <w:rFonts w:cs="Arial"/>
                <w:color w:val="000000"/>
                <w:sz w:val="18"/>
                <w:szCs w:val="18"/>
              </w:rPr>
            </w:pPr>
            <w:r w:rsidRPr="00D947E2">
              <w:rPr>
                <w:rFonts w:cs="Arial"/>
                <w:color w:val="000000"/>
                <w:sz w:val="18"/>
                <w:szCs w:val="18"/>
              </w:rPr>
              <w:t>Housing</w:t>
            </w:r>
          </w:p>
        </w:tc>
        <w:tc>
          <w:tcPr>
            <w:tcW w:w="576" w:type="dxa"/>
            <w:tcBorders>
              <w:top w:val="nil"/>
              <w:left w:val="single" w:sz="4" w:space="0" w:color="auto"/>
              <w:bottom w:val="single" w:sz="4" w:space="0" w:color="auto"/>
              <w:right w:val="single" w:sz="4" w:space="0" w:color="auto"/>
            </w:tcBorders>
            <w:shd w:val="clear" w:color="000000" w:fill="00B050"/>
            <w:noWrap/>
            <w:hideMark/>
          </w:tcPr>
          <w:p w14:paraId="541E7FBA" w14:textId="3C93DE4F" w:rsidR="00E57FEC" w:rsidRPr="00D947E2" w:rsidRDefault="00E57FEC" w:rsidP="00057C4F">
            <w:pPr>
              <w:jc w:val="right"/>
              <w:rPr>
                <w:rFonts w:cs="Arial"/>
                <w:color w:val="000000"/>
                <w:sz w:val="18"/>
                <w:szCs w:val="18"/>
              </w:rPr>
            </w:pPr>
            <w:r w:rsidRPr="00D947E2">
              <w:rPr>
                <w:rFonts w:cs="Arial"/>
                <w:color w:val="000000"/>
                <w:sz w:val="18"/>
                <w:szCs w:val="18"/>
              </w:rPr>
              <w:t>++</w:t>
            </w:r>
          </w:p>
        </w:tc>
        <w:tc>
          <w:tcPr>
            <w:tcW w:w="576" w:type="dxa"/>
            <w:tcBorders>
              <w:top w:val="single" w:sz="4" w:space="0" w:color="auto"/>
              <w:left w:val="nil"/>
              <w:bottom w:val="single" w:sz="4" w:space="0" w:color="auto"/>
              <w:right w:val="single" w:sz="4" w:space="0" w:color="auto"/>
            </w:tcBorders>
            <w:shd w:val="clear" w:color="000000" w:fill="92D050"/>
            <w:noWrap/>
            <w:hideMark/>
          </w:tcPr>
          <w:p w14:paraId="3116D238" w14:textId="77777777" w:rsidR="00E57FEC" w:rsidRPr="00D947E2" w:rsidRDefault="00E57FEC" w:rsidP="00057C4F">
            <w:pPr>
              <w:jc w:val="right"/>
              <w:rPr>
                <w:rFonts w:cs="Arial"/>
                <w:color w:val="000000"/>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noWrap/>
            <w:hideMark/>
          </w:tcPr>
          <w:p w14:paraId="538B8B67" w14:textId="77777777" w:rsidR="00E57FEC" w:rsidRPr="00D947E2" w:rsidRDefault="00E57FEC" w:rsidP="00057C4F">
            <w:pPr>
              <w:jc w:val="right"/>
              <w:rPr>
                <w:rFonts w:cs="Arial"/>
                <w:sz w:val="18"/>
                <w:szCs w:val="18"/>
              </w:rPr>
            </w:pPr>
            <w:r w:rsidRPr="00D947E2">
              <w:rPr>
                <w:rFonts w:cs="Arial"/>
                <w:sz w:val="18"/>
                <w:szCs w:val="18"/>
              </w:rPr>
              <w:t>0</w:t>
            </w:r>
          </w:p>
        </w:tc>
        <w:tc>
          <w:tcPr>
            <w:tcW w:w="576" w:type="dxa"/>
            <w:tcBorders>
              <w:top w:val="single" w:sz="4" w:space="0" w:color="auto"/>
              <w:left w:val="nil"/>
              <w:bottom w:val="single" w:sz="4" w:space="0" w:color="auto"/>
              <w:right w:val="single" w:sz="4" w:space="0" w:color="auto"/>
            </w:tcBorders>
            <w:noWrap/>
            <w:hideMark/>
          </w:tcPr>
          <w:p w14:paraId="2B6FDF30" w14:textId="77777777" w:rsidR="00E57FEC" w:rsidRPr="00D947E2" w:rsidRDefault="00E57FEC" w:rsidP="00057C4F">
            <w:pPr>
              <w:jc w:val="right"/>
              <w:rPr>
                <w:rFonts w:cs="Arial"/>
                <w:sz w:val="18"/>
                <w:szCs w:val="18"/>
              </w:rPr>
            </w:pPr>
            <w:r w:rsidRPr="00D947E2">
              <w:rPr>
                <w:rFonts w:cs="Arial"/>
                <w:sz w:val="18"/>
                <w:szCs w:val="18"/>
              </w:rPr>
              <w:t>0</w:t>
            </w:r>
          </w:p>
        </w:tc>
        <w:tc>
          <w:tcPr>
            <w:tcW w:w="576" w:type="dxa"/>
            <w:tcBorders>
              <w:top w:val="single" w:sz="4" w:space="0" w:color="auto"/>
              <w:left w:val="nil"/>
              <w:bottom w:val="single" w:sz="4" w:space="0" w:color="auto"/>
              <w:right w:val="single" w:sz="4" w:space="0" w:color="auto"/>
            </w:tcBorders>
            <w:shd w:val="clear" w:color="000000" w:fill="92D050"/>
            <w:noWrap/>
            <w:hideMark/>
          </w:tcPr>
          <w:p w14:paraId="7DD1F612" w14:textId="77777777" w:rsidR="00E57FEC" w:rsidRPr="00D947E2" w:rsidRDefault="00E57FEC" w:rsidP="00057C4F">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shd w:val="clear" w:color="000000" w:fill="FF0000"/>
            <w:noWrap/>
            <w:hideMark/>
          </w:tcPr>
          <w:p w14:paraId="7ADA153C" w14:textId="77777777" w:rsidR="00E57FEC" w:rsidRPr="00D947E2" w:rsidRDefault="00E57FEC" w:rsidP="00057C4F">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shd w:val="clear" w:color="000000" w:fill="FF0000"/>
            <w:noWrap/>
            <w:hideMark/>
          </w:tcPr>
          <w:p w14:paraId="1B6D9303" w14:textId="77777777" w:rsidR="00E57FEC" w:rsidRPr="00D947E2" w:rsidRDefault="00E57FEC" w:rsidP="00057C4F">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shd w:val="clear" w:color="000000" w:fill="FFC000"/>
            <w:noWrap/>
            <w:hideMark/>
          </w:tcPr>
          <w:p w14:paraId="55ADA970" w14:textId="77777777" w:rsidR="00E57FEC" w:rsidRPr="00D947E2" w:rsidRDefault="00E57FEC" w:rsidP="00057C4F">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shd w:val="clear" w:color="000000" w:fill="FFC000"/>
            <w:noWrap/>
            <w:hideMark/>
          </w:tcPr>
          <w:p w14:paraId="024A153E" w14:textId="77777777" w:rsidR="00E57FEC" w:rsidRPr="00D947E2" w:rsidRDefault="00E57FEC" w:rsidP="00057C4F">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noWrap/>
            <w:hideMark/>
          </w:tcPr>
          <w:p w14:paraId="6F1DA00C" w14:textId="77777777" w:rsidR="00E57FEC" w:rsidRPr="00D947E2" w:rsidRDefault="00E57FEC" w:rsidP="00057C4F">
            <w:pPr>
              <w:jc w:val="right"/>
              <w:rPr>
                <w:rFonts w:cs="Arial"/>
                <w:sz w:val="18"/>
                <w:szCs w:val="18"/>
              </w:rPr>
            </w:pPr>
            <w:r w:rsidRPr="00D947E2">
              <w:rPr>
                <w:rFonts w:cs="Arial"/>
                <w:sz w:val="18"/>
                <w:szCs w:val="18"/>
              </w:rPr>
              <w:t>0</w:t>
            </w:r>
          </w:p>
        </w:tc>
        <w:tc>
          <w:tcPr>
            <w:tcW w:w="576" w:type="dxa"/>
            <w:tcBorders>
              <w:top w:val="single" w:sz="4" w:space="0" w:color="auto"/>
              <w:left w:val="nil"/>
              <w:bottom w:val="single" w:sz="4" w:space="0" w:color="auto"/>
              <w:right w:val="single" w:sz="4" w:space="0" w:color="auto"/>
            </w:tcBorders>
            <w:noWrap/>
            <w:hideMark/>
          </w:tcPr>
          <w:p w14:paraId="5E91D2DD" w14:textId="77777777" w:rsidR="00E57FEC" w:rsidRPr="00D947E2" w:rsidRDefault="00E57FEC" w:rsidP="00057C4F">
            <w:pPr>
              <w:jc w:val="right"/>
              <w:rPr>
                <w:rFonts w:cs="Arial"/>
                <w:sz w:val="18"/>
                <w:szCs w:val="18"/>
              </w:rPr>
            </w:pPr>
            <w:r w:rsidRPr="00D947E2">
              <w:rPr>
                <w:rFonts w:cs="Arial"/>
                <w:sz w:val="18"/>
                <w:szCs w:val="18"/>
              </w:rPr>
              <w:t>0</w:t>
            </w:r>
          </w:p>
        </w:tc>
        <w:tc>
          <w:tcPr>
            <w:tcW w:w="576" w:type="dxa"/>
            <w:tcBorders>
              <w:top w:val="single" w:sz="4" w:space="0" w:color="auto"/>
              <w:left w:val="nil"/>
              <w:bottom w:val="single" w:sz="4" w:space="0" w:color="auto"/>
              <w:right w:val="single" w:sz="4" w:space="0" w:color="auto"/>
            </w:tcBorders>
            <w:noWrap/>
            <w:hideMark/>
          </w:tcPr>
          <w:p w14:paraId="1B53456C" w14:textId="77777777" w:rsidR="00E57FEC" w:rsidRPr="00D947E2" w:rsidRDefault="00E57FEC" w:rsidP="00057C4F">
            <w:pPr>
              <w:jc w:val="right"/>
              <w:rPr>
                <w:rFonts w:cs="Arial"/>
                <w:sz w:val="18"/>
                <w:szCs w:val="18"/>
              </w:rPr>
            </w:pPr>
            <w:r w:rsidRPr="00D947E2">
              <w:rPr>
                <w:rFonts w:cs="Arial"/>
                <w:sz w:val="18"/>
                <w:szCs w:val="18"/>
              </w:rPr>
              <w:t xml:space="preserve">0 </w:t>
            </w:r>
          </w:p>
        </w:tc>
        <w:tc>
          <w:tcPr>
            <w:tcW w:w="576" w:type="dxa"/>
            <w:tcBorders>
              <w:top w:val="single" w:sz="4" w:space="0" w:color="auto"/>
              <w:left w:val="nil"/>
              <w:bottom w:val="single" w:sz="4" w:space="0" w:color="auto"/>
              <w:right w:val="single" w:sz="4" w:space="0" w:color="auto"/>
            </w:tcBorders>
            <w:noWrap/>
            <w:hideMark/>
          </w:tcPr>
          <w:p w14:paraId="649B119B" w14:textId="77777777" w:rsidR="00E57FEC" w:rsidRPr="00D947E2" w:rsidRDefault="00E57FEC" w:rsidP="00057C4F">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shd w:val="clear" w:color="000000" w:fill="FF0000"/>
            <w:noWrap/>
            <w:hideMark/>
          </w:tcPr>
          <w:p w14:paraId="2BFF4B31" w14:textId="77777777" w:rsidR="00E57FEC" w:rsidRPr="00D947E2" w:rsidRDefault="00E57FEC" w:rsidP="00057C4F">
            <w:pPr>
              <w:jc w:val="right"/>
              <w:rPr>
                <w:rFonts w:cs="Arial"/>
                <w:color w:val="000000"/>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shd w:val="clear" w:color="000000" w:fill="92D050"/>
            <w:noWrap/>
            <w:hideMark/>
          </w:tcPr>
          <w:p w14:paraId="7BF44F25" w14:textId="77777777" w:rsidR="00E57FEC" w:rsidRPr="00D947E2" w:rsidRDefault="00E57FEC" w:rsidP="00057C4F">
            <w:pPr>
              <w:jc w:val="right"/>
              <w:rPr>
                <w:rFonts w:cs="Arial"/>
                <w:color w:val="000000"/>
                <w:sz w:val="18"/>
                <w:szCs w:val="18"/>
              </w:rPr>
            </w:pPr>
            <w:r w:rsidRPr="00D947E2">
              <w:rPr>
                <w:rFonts w:cs="Arial"/>
                <w:color w:val="000000"/>
                <w:sz w:val="18"/>
                <w:szCs w:val="18"/>
              </w:rPr>
              <w:t>+</w:t>
            </w:r>
          </w:p>
        </w:tc>
        <w:tc>
          <w:tcPr>
            <w:tcW w:w="576" w:type="dxa"/>
            <w:tcBorders>
              <w:top w:val="single" w:sz="4" w:space="0" w:color="auto"/>
              <w:left w:val="nil"/>
              <w:bottom w:val="single" w:sz="4" w:space="0" w:color="auto"/>
              <w:right w:val="single" w:sz="4" w:space="0" w:color="auto"/>
            </w:tcBorders>
            <w:shd w:val="clear" w:color="000000" w:fill="92D050"/>
            <w:noWrap/>
            <w:hideMark/>
          </w:tcPr>
          <w:p w14:paraId="668D2F0E" w14:textId="77777777" w:rsidR="00E57FEC" w:rsidRPr="00D947E2" w:rsidRDefault="00E57FEC" w:rsidP="00057C4F">
            <w:pPr>
              <w:jc w:val="right"/>
              <w:rPr>
                <w:rFonts w:cs="Arial"/>
                <w:color w:val="000000"/>
                <w:sz w:val="18"/>
                <w:szCs w:val="18"/>
              </w:rPr>
            </w:pPr>
            <w:r w:rsidRPr="00D947E2">
              <w:rPr>
                <w:rFonts w:cs="Arial"/>
                <w:color w:val="000000"/>
                <w:sz w:val="18"/>
                <w:szCs w:val="18"/>
              </w:rPr>
              <w:t>+</w:t>
            </w:r>
          </w:p>
        </w:tc>
        <w:tc>
          <w:tcPr>
            <w:tcW w:w="576" w:type="dxa"/>
            <w:tcBorders>
              <w:top w:val="nil"/>
              <w:left w:val="nil"/>
              <w:bottom w:val="single" w:sz="4" w:space="0" w:color="auto"/>
              <w:right w:val="single" w:sz="4" w:space="0" w:color="auto"/>
            </w:tcBorders>
            <w:shd w:val="clear" w:color="000000" w:fill="92D050"/>
            <w:noWrap/>
            <w:hideMark/>
          </w:tcPr>
          <w:p w14:paraId="51532C96" w14:textId="77777777" w:rsidR="00E57FEC" w:rsidRPr="00D947E2" w:rsidRDefault="00E57FEC" w:rsidP="00057C4F">
            <w:pPr>
              <w:jc w:val="right"/>
              <w:rPr>
                <w:rFonts w:cs="Arial"/>
                <w:color w:val="000000"/>
                <w:sz w:val="18"/>
                <w:szCs w:val="18"/>
              </w:rPr>
            </w:pPr>
            <w:r w:rsidRPr="00D947E2">
              <w:rPr>
                <w:rFonts w:cs="Arial"/>
                <w:color w:val="000000"/>
                <w:sz w:val="18"/>
                <w:szCs w:val="18"/>
              </w:rPr>
              <w:t>+</w:t>
            </w:r>
          </w:p>
        </w:tc>
      </w:tr>
      <w:tr w:rsidR="00B412CC" w:rsidRPr="00D947E2" w14:paraId="68A3AC4D" w14:textId="77777777" w:rsidTr="00421B39">
        <w:trPr>
          <w:trHeight w:val="644"/>
        </w:trPr>
        <w:tc>
          <w:tcPr>
            <w:tcW w:w="988" w:type="dxa"/>
            <w:tcBorders>
              <w:top w:val="nil"/>
              <w:left w:val="single" w:sz="4" w:space="0" w:color="auto"/>
              <w:bottom w:val="single" w:sz="4" w:space="0" w:color="auto"/>
              <w:right w:val="single" w:sz="4" w:space="0" w:color="auto"/>
            </w:tcBorders>
            <w:shd w:val="clear" w:color="000000" w:fill="BFBFBF"/>
            <w:noWrap/>
          </w:tcPr>
          <w:p w14:paraId="4E249C8A" w14:textId="77777777" w:rsidR="00D947E2" w:rsidRPr="00D947E2" w:rsidRDefault="00D947E2" w:rsidP="00D947E2">
            <w:pPr>
              <w:rPr>
                <w:rFonts w:cs="Arial"/>
                <w:b/>
                <w:bCs/>
                <w:color w:val="000000"/>
                <w:sz w:val="18"/>
                <w:szCs w:val="18"/>
              </w:rPr>
            </w:pPr>
            <w:r w:rsidRPr="00D947E2">
              <w:rPr>
                <w:rFonts w:cs="Arial"/>
                <w:b/>
                <w:bCs/>
                <w:color w:val="000000"/>
                <w:sz w:val="18"/>
                <w:szCs w:val="18"/>
              </w:rPr>
              <w:t>KA057</w:t>
            </w:r>
          </w:p>
        </w:tc>
        <w:tc>
          <w:tcPr>
            <w:tcW w:w="1701" w:type="dxa"/>
            <w:tcBorders>
              <w:top w:val="nil"/>
              <w:left w:val="nil"/>
              <w:bottom w:val="single" w:sz="4" w:space="0" w:color="auto"/>
              <w:right w:val="single" w:sz="4" w:space="0" w:color="auto"/>
            </w:tcBorders>
          </w:tcPr>
          <w:p w14:paraId="6D9629EE" w14:textId="77777777" w:rsidR="00D947E2" w:rsidRPr="00D947E2" w:rsidRDefault="00D947E2" w:rsidP="00D947E2">
            <w:pPr>
              <w:rPr>
                <w:rFonts w:cs="Arial"/>
                <w:color w:val="000000"/>
                <w:sz w:val="18"/>
                <w:szCs w:val="18"/>
              </w:rPr>
            </w:pPr>
            <w:r w:rsidRPr="00D947E2">
              <w:rPr>
                <w:rFonts w:cs="Arial"/>
                <w:color w:val="000000"/>
                <w:sz w:val="18"/>
                <w:szCs w:val="18"/>
              </w:rPr>
              <w:t>Land South of Southwell Lane, Kirkby In Ashfield</w:t>
            </w:r>
          </w:p>
        </w:tc>
        <w:tc>
          <w:tcPr>
            <w:tcW w:w="992" w:type="dxa"/>
            <w:tcBorders>
              <w:top w:val="single" w:sz="4" w:space="0" w:color="auto"/>
              <w:left w:val="nil"/>
              <w:bottom w:val="single" w:sz="4" w:space="0" w:color="auto"/>
              <w:right w:val="single" w:sz="4" w:space="0" w:color="auto"/>
            </w:tcBorders>
          </w:tcPr>
          <w:p w14:paraId="22941CAE" w14:textId="631AC35F" w:rsidR="00D947E2" w:rsidRPr="00D947E2" w:rsidRDefault="00D947E2" w:rsidP="00D947E2">
            <w:pPr>
              <w:rPr>
                <w:rFonts w:cs="Arial"/>
                <w:color w:val="000000"/>
                <w:sz w:val="18"/>
                <w:szCs w:val="18"/>
              </w:rPr>
            </w:pPr>
            <w:r w:rsidRPr="00D947E2">
              <w:rPr>
                <w:rFonts w:cs="Arial"/>
                <w:color w:val="000000"/>
                <w:sz w:val="18"/>
                <w:szCs w:val="18"/>
              </w:rPr>
              <w:t>Kirkby</w:t>
            </w:r>
          </w:p>
        </w:tc>
        <w:tc>
          <w:tcPr>
            <w:tcW w:w="1134" w:type="dxa"/>
            <w:tcBorders>
              <w:top w:val="single" w:sz="4" w:space="0" w:color="auto"/>
              <w:left w:val="single" w:sz="4" w:space="0" w:color="auto"/>
              <w:bottom w:val="single" w:sz="4" w:space="0" w:color="auto"/>
              <w:right w:val="single" w:sz="4" w:space="0" w:color="auto"/>
            </w:tcBorders>
          </w:tcPr>
          <w:p w14:paraId="74EDFD3B" w14:textId="60D1245C" w:rsidR="00D947E2" w:rsidRPr="00D947E2" w:rsidRDefault="00D947E2" w:rsidP="00D947E2">
            <w:pPr>
              <w:rPr>
                <w:rFonts w:cs="Arial"/>
                <w:color w:val="000000"/>
                <w:sz w:val="18"/>
                <w:szCs w:val="18"/>
              </w:rPr>
            </w:pPr>
            <w:r w:rsidRPr="00D947E2">
              <w:rPr>
                <w:sz w:val="18"/>
                <w:szCs w:val="18"/>
              </w:rPr>
              <w:t>Housing</w:t>
            </w:r>
          </w:p>
        </w:tc>
        <w:tc>
          <w:tcPr>
            <w:tcW w:w="576" w:type="dxa"/>
            <w:tcBorders>
              <w:top w:val="nil"/>
              <w:left w:val="single" w:sz="4" w:space="0" w:color="auto"/>
              <w:bottom w:val="single" w:sz="4" w:space="0" w:color="auto"/>
              <w:right w:val="single" w:sz="4" w:space="0" w:color="auto"/>
            </w:tcBorders>
            <w:shd w:val="clear" w:color="000000" w:fill="00B050"/>
            <w:noWrap/>
          </w:tcPr>
          <w:p w14:paraId="34D37A76" w14:textId="4D23E3FB" w:rsidR="00D947E2" w:rsidRPr="00D947E2" w:rsidRDefault="00D947E2" w:rsidP="00D947E2">
            <w:pPr>
              <w:jc w:val="right"/>
              <w:rPr>
                <w:rFonts w:cs="Arial"/>
                <w:color w:val="000000"/>
                <w:sz w:val="18"/>
                <w:szCs w:val="18"/>
              </w:rPr>
            </w:pPr>
            <w:r w:rsidRPr="00D947E2">
              <w:rPr>
                <w:rFonts w:cs="Arial"/>
                <w:color w:val="000000"/>
                <w:sz w:val="18"/>
                <w:szCs w:val="18"/>
              </w:rPr>
              <w:t>++</w:t>
            </w:r>
          </w:p>
        </w:tc>
        <w:tc>
          <w:tcPr>
            <w:tcW w:w="576" w:type="dxa"/>
            <w:tcBorders>
              <w:top w:val="nil"/>
              <w:left w:val="nil"/>
              <w:bottom w:val="single" w:sz="4" w:space="0" w:color="auto"/>
              <w:right w:val="single" w:sz="4" w:space="0" w:color="auto"/>
            </w:tcBorders>
            <w:shd w:val="thinHorzStripe" w:color="FFC000" w:fill="92D050"/>
            <w:noWrap/>
            <w:hideMark/>
          </w:tcPr>
          <w:p w14:paraId="300DC308"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shd w:val="clear" w:color="000000" w:fill="FFC000"/>
            <w:noWrap/>
            <w:hideMark/>
          </w:tcPr>
          <w:p w14:paraId="1AFFCC4C"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noWrap/>
            <w:hideMark/>
          </w:tcPr>
          <w:p w14:paraId="624D3089"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shd w:val="clear" w:color="000000" w:fill="00B050"/>
            <w:noWrap/>
            <w:hideMark/>
          </w:tcPr>
          <w:p w14:paraId="464BE910"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shd w:val="clear" w:color="000000" w:fill="FF0000"/>
            <w:noWrap/>
            <w:hideMark/>
          </w:tcPr>
          <w:p w14:paraId="6938D6DD"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noWrap/>
            <w:hideMark/>
          </w:tcPr>
          <w:p w14:paraId="4497C423"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shd w:val="clear" w:color="000000" w:fill="00B050"/>
            <w:noWrap/>
            <w:hideMark/>
          </w:tcPr>
          <w:p w14:paraId="0D4C431E" w14:textId="77777777" w:rsidR="00D947E2" w:rsidRPr="00D947E2" w:rsidRDefault="00D947E2" w:rsidP="00D947E2">
            <w:pPr>
              <w:jc w:val="right"/>
              <w:rPr>
                <w:rFonts w:cs="Arial"/>
                <w:sz w:val="18"/>
                <w:szCs w:val="18"/>
              </w:rPr>
            </w:pPr>
            <w:r w:rsidRPr="00D947E2">
              <w:rPr>
                <w:rFonts w:cs="Arial"/>
                <w:color w:val="000000"/>
                <w:sz w:val="18"/>
                <w:szCs w:val="18"/>
              </w:rPr>
              <w:t>++</w:t>
            </w:r>
          </w:p>
        </w:tc>
        <w:tc>
          <w:tcPr>
            <w:tcW w:w="576" w:type="dxa"/>
            <w:tcBorders>
              <w:top w:val="nil"/>
              <w:left w:val="nil"/>
              <w:bottom w:val="single" w:sz="4" w:space="0" w:color="auto"/>
              <w:right w:val="single" w:sz="4" w:space="0" w:color="auto"/>
            </w:tcBorders>
            <w:shd w:val="clear" w:color="000000" w:fill="FFC000"/>
            <w:noWrap/>
            <w:hideMark/>
          </w:tcPr>
          <w:p w14:paraId="41B7858E"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noWrap/>
            <w:hideMark/>
          </w:tcPr>
          <w:p w14:paraId="388B6025"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single" w:sz="4" w:space="0" w:color="auto"/>
              <w:left w:val="nil"/>
              <w:bottom w:val="single" w:sz="4" w:space="0" w:color="auto"/>
              <w:right w:val="single" w:sz="4" w:space="0" w:color="auto"/>
            </w:tcBorders>
            <w:noWrap/>
            <w:hideMark/>
          </w:tcPr>
          <w:p w14:paraId="55F430D3" w14:textId="77777777" w:rsidR="00D947E2" w:rsidRPr="00D947E2" w:rsidRDefault="00D947E2" w:rsidP="00D947E2">
            <w:pPr>
              <w:jc w:val="right"/>
              <w:rPr>
                <w:rFonts w:cs="Arial"/>
                <w:color w:val="000000"/>
                <w:sz w:val="18"/>
                <w:szCs w:val="18"/>
              </w:rPr>
            </w:pPr>
            <w:r w:rsidRPr="00D947E2">
              <w:rPr>
                <w:rFonts w:cs="Arial"/>
                <w:sz w:val="18"/>
                <w:szCs w:val="18"/>
              </w:rPr>
              <w:t>0</w:t>
            </w:r>
          </w:p>
        </w:tc>
        <w:tc>
          <w:tcPr>
            <w:tcW w:w="576" w:type="dxa"/>
            <w:tcBorders>
              <w:top w:val="single" w:sz="4" w:space="0" w:color="auto"/>
              <w:left w:val="nil"/>
              <w:bottom w:val="single" w:sz="4" w:space="0" w:color="auto"/>
              <w:right w:val="single" w:sz="4" w:space="0" w:color="auto"/>
            </w:tcBorders>
            <w:noWrap/>
            <w:hideMark/>
          </w:tcPr>
          <w:p w14:paraId="1401F023" w14:textId="77777777" w:rsidR="00D947E2" w:rsidRPr="00D947E2" w:rsidRDefault="00D947E2" w:rsidP="00D947E2">
            <w:pPr>
              <w:jc w:val="right"/>
              <w:rPr>
                <w:rFonts w:cs="Arial"/>
                <w:sz w:val="18"/>
                <w:szCs w:val="18"/>
              </w:rPr>
            </w:pPr>
            <w:r w:rsidRPr="00D947E2">
              <w:rPr>
                <w:rFonts w:cs="Arial"/>
                <w:sz w:val="18"/>
                <w:szCs w:val="18"/>
              </w:rPr>
              <w:t xml:space="preserve">0 </w:t>
            </w:r>
          </w:p>
        </w:tc>
        <w:tc>
          <w:tcPr>
            <w:tcW w:w="576" w:type="dxa"/>
            <w:tcBorders>
              <w:top w:val="nil"/>
              <w:left w:val="nil"/>
              <w:bottom w:val="single" w:sz="4" w:space="0" w:color="auto"/>
              <w:right w:val="single" w:sz="4" w:space="0" w:color="auto"/>
            </w:tcBorders>
            <w:noWrap/>
            <w:hideMark/>
          </w:tcPr>
          <w:p w14:paraId="29662E41"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shd w:val="clear" w:color="000000" w:fill="92D050"/>
            <w:noWrap/>
            <w:hideMark/>
          </w:tcPr>
          <w:p w14:paraId="50094EA7"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c>
          <w:tcPr>
            <w:tcW w:w="576" w:type="dxa"/>
            <w:tcBorders>
              <w:top w:val="nil"/>
              <w:left w:val="nil"/>
              <w:bottom w:val="single" w:sz="4" w:space="0" w:color="auto"/>
              <w:right w:val="single" w:sz="4" w:space="0" w:color="auto"/>
            </w:tcBorders>
            <w:shd w:val="clear" w:color="000000" w:fill="92D050"/>
            <w:noWrap/>
            <w:hideMark/>
          </w:tcPr>
          <w:p w14:paraId="101B2ABF"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c>
          <w:tcPr>
            <w:tcW w:w="576" w:type="dxa"/>
            <w:tcBorders>
              <w:top w:val="nil"/>
              <w:left w:val="nil"/>
              <w:bottom w:val="single" w:sz="4" w:space="0" w:color="auto"/>
              <w:right w:val="single" w:sz="4" w:space="0" w:color="auto"/>
            </w:tcBorders>
            <w:shd w:val="clear" w:color="000000" w:fill="92D050"/>
            <w:noWrap/>
            <w:hideMark/>
          </w:tcPr>
          <w:p w14:paraId="7D439F33"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c>
          <w:tcPr>
            <w:tcW w:w="576" w:type="dxa"/>
            <w:tcBorders>
              <w:top w:val="nil"/>
              <w:left w:val="nil"/>
              <w:bottom w:val="single" w:sz="4" w:space="0" w:color="auto"/>
              <w:right w:val="single" w:sz="4" w:space="0" w:color="auto"/>
            </w:tcBorders>
            <w:shd w:val="clear" w:color="000000" w:fill="92D050"/>
            <w:noWrap/>
            <w:hideMark/>
          </w:tcPr>
          <w:p w14:paraId="263F621D"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r>
      <w:tr w:rsidR="00B412CC" w:rsidRPr="00D947E2" w14:paraId="5BDA39F8" w14:textId="77777777" w:rsidTr="00421B39">
        <w:trPr>
          <w:trHeight w:val="644"/>
        </w:trPr>
        <w:tc>
          <w:tcPr>
            <w:tcW w:w="988" w:type="dxa"/>
            <w:tcBorders>
              <w:top w:val="nil"/>
              <w:left w:val="single" w:sz="4" w:space="0" w:color="auto"/>
              <w:bottom w:val="single" w:sz="4" w:space="0" w:color="auto"/>
              <w:right w:val="single" w:sz="4" w:space="0" w:color="auto"/>
            </w:tcBorders>
            <w:shd w:val="clear" w:color="000000" w:fill="BFBFBF"/>
            <w:noWrap/>
          </w:tcPr>
          <w:p w14:paraId="6A1607E5" w14:textId="77777777" w:rsidR="00D947E2" w:rsidRPr="00D947E2" w:rsidRDefault="00D947E2" w:rsidP="00D947E2">
            <w:pPr>
              <w:rPr>
                <w:rFonts w:cs="Arial"/>
                <w:b/>
                <w:bCs/>
                <w:color w:val="000000"/>
                <w:sz w:val="18"/>
                <w:szCs w:val="18"/>
              </w:rPr>
            </w:pPr>
            <w:r w:rsidRPr="00D947E2">
              <w:rPr>
                <w:rFonts w:cs="Arial"/>
                <w:b/>
                <w:bCs/>
                <w:color w:val="000000"/>
                <w:sz w:val="18"/>
                <w:szCs w:val="18"/>
              </w:rPr>
              <w:t>SA091</w:t>
            </w:r>
          </w:p>
        </w:tc>
        <w:tc>
          <w:tcPr>
            <w:tcW w:w="1701" w:type="dxa"/>
            <w:tcBorders>
              <w:top w:val="nil"/>
              <w:left w:val="nil"/>
              <w:bottom w:val="single" w:sz="4" w:space="0" w:color="auto"/>
              <w:right w:val="single" w:sz="4" w:space="0" w:color="auto"/>
            </w:tcBorders>
          </w:tcPr>
          <w:p w14:paraId="6A39DB0B" w14:textId="77777777" w:rsidR="00D947E2" w:rsidRPr="00D947E2" w:rsidRDefault="00D947E2" w:rsidP="00D947E2">
            <w:pPr>
              <w:rPr>
                <w:rFonts w:cs="Arial"/>
                <w:color w:val="000000"/>
                <w:sz w:val="18"/>
                <w:szCs w:val="18"/>
              </w:rPr>
            </w:pPr>
            <w:r w:rsidRPr="00D947E2">
              <w:rPr>
                <w:rFonts w:cs="Arial"/>
                <w:color w:val="000000"/>
                <w:sz w:val="18"/>
                <w:szCs w:val="18"/>
              </w:rPr>
              <w:t>Bellever, Coxmoor Road, Sutton In Ashfield</w:t>
            </w:r>
          </w:p>
        </w:tc>
        <w:tc>
          <w:tcPr>
            <w:tcW w:w="992" w:type="dxa"/>
            <w:tcBorders>
              <w:top w:val="single" w:sz="4" w:space="0" w:color="auto"/>
              <w:left w:val="nil"/>
              <w:bottom w:val="single" w:sz="4" w:space="0" w:color="auto"/>
              <w:right w:val="single" w:sz="4" w:space="0" w:color="auto"/>
            </w:tcBorders>
          </w:tcPr>
          <w:p w14:paraId="4ECF6DB8" w14:textId="7CD0D6D4" w:rsidR="00D947E2" w:rsidRPr="00D947E2" w:rsidRDefault="00D947E2" w:rsidP="00D947E2">
            <w:pPr>
              <w:rPr>
                <w:rFonts w:cs="Arial"/>
                <w:sz w:val="18"/>
                <w:szCs w:val="18"/>
              </w:rPr>
            </w:pPr>
            <w:r w:rsidRPr="00D947E2">
              <w:rPr>
                <w:rFonts w:cs="Arial"/>
                <w:sz w:val="18"/>
                <w:szCs w:val="18"/>
              </w:rPr>
              <w:t>Sutton</w:t>
            </w:r>
          </w:p>
        </w:tc>
        <w:tc>
          <w:tcPr>
            <w:tcW w:w="1134" w:type="dxa"/>
            <w:tcBorders>
              <w:top w:val="single" w:sz="4" w:space="0" w:color="auto"/>
              <w:left w:val="single" w:sz="4" w:space="0" w:color="auto"/>
              <w:bottom w:val="single" w:sz="4" w:space="0" w:color="auto"/>
              <w:right w:val="single" w:sz="4" w:space="0" w:color="auto"/>
            </w:tcBorders>
          </w:tcPr>
          <w:p w14:paraId="54E93D64" w14:textId="526CCABE" w:rsidR="00D947E2" w:rsidRPr="00D947E2" w:rsidRDefault="00D947E2" w:rsidP="00D947E2">
            <w:pPr>
              <w:rPr>
                <w:rFonts w:cs="Arial"/>
                <w:sz w:val="18"/>
                <w:szCs w:val="18"/>
              </w:rPr>
            </w:pPr>
            <w:r w:rsidRPr="00D947E2">
              <w:rPr>
                <w:sz w:val="18"/>
                <w:szCs w:val="18"/>
              </w:rPr>
              <w:t>Housing</w:t>
            </w:r>
          </w:p>
        </w:tc>
        <w:tc>
          <w:tcPr>
            <w:tcW w:w="576" w:type="dxa"/>
            <w:tcBorders>
              <w:top w:val="single" w:sz="4" w:space="0" w:color="auto"/>
              <w:left w:val="single" w:sz="4" w:space="0" w:color="auto"/>
              <w:bottom w:val="single" w:sz="4" w:space="0" w:color="auto"/>
              <w:right w:val="single" w:sz="4" w:space="0" w:color="auto"/>
            </w:tcBorders>
            <w:shd w:val="clear" w:color="000000" w:fill="92D050"/>
            <w:noWrap/>
            <w:hideMark/>
          </w:tcPr>
          <w:p w14:paraId="489522B1" w14:textId="15400AC1" w:rsidR="00D947E2" w:rsidRPr="00D947E2" w:rsidRDefault="00D947E2" w:rsidP="00D947E2">
            <w:pPr>
              <w:jc w:val="right"/>
              <w:rPr>
                <w:rFonts w:cs="Arial"/>
                <w:color w:val="000000"/>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noWrap/>
            <w:hideMark/>
          </w:tcPr>
          <w:p w14:paraId="1C60B725"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noWrap/>
            <w:hideMark/>
          </w:tcPr>
          <w:p w14:paraId="455ECDEC"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noWrap/>
            <w:hideMark/>
          </w:tcPr>
          <w:p w14:paraId="610EBB83"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shd w:val="clear" w:color="000000" w:fill="FFC000"/>
            <w:noWrap/>
            <w:hideMark/>
          </w:tcPr>
          <w:p w14:paraId="0D3C7632"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noWrap/>
            <w:hideMark/>
          </w:tcPr>
          <w:p w14:paraId="638F1B54"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shd w:val="clear" w:color="000000" w:fill="FFC000"/>
            <w:noWrap/>
            <w:hideMark/>
          </w:tcPr>
          <w:p w14:paraId="04184414"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shd w:val="clear" w:color="000000" w:fill="FFC000"/>
            <w:noWrap/>
            <w:hideMark/>
          </w:tcPr>
          <w:p w14:paraId="31F86F96"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shd w:val="clear" w:color="000000" w:fill="FFC000"/>
            <w:noWrap/>
            <w:hideMark/>
          </w:tcPr>
          <w:p w14:paraId="22DD8970"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noWrap/>
            <w:hideMark/>
          </w:tcPr>
          <w:p w14:paraId="27EE4D27"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noWrap/>
            <w:hideMark/>
          </w:tcPr>
          <w:p w14:paraId="7C12A53C"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single" w:sz="4" w:space="0" w:color="auto"/>
              <w:left w:val="nil"/>
              <w:bottom w:val="single" w:sz="4" w:space="0" w:color="auto"/>
              <w:right w:val="single" w:sz="4" w:space="0" w:color="auto"/>
            </w:tcBorders>
            <w:noWrap/>
            <w:hideMark/>
          </w:tcPr>
          <w:p w14:paraId="7259E75B" w14:textId="77777777" w:rsidR="00D947E2" w:rsidRPr="00D947E2" w:rsidRDefault="00D947E2" w:rsidP="00D947E2">
            <w:pPr>
              <w:jc w:val="right"/>
              <w:rPr>
                <w:rFonts w:cs="Arial"/>
                <w:sz w:val="18"/>
                <w:szCs w:val="18"/>
              </w:rPr>
            </w:pPr>
            <w:r w:rsidRPr="00D947E2">
              <w:rPr>
                <w:rFonts w:cs="Arial"/>
                <w:sz w:val="18"/>
                <w:szCs w:val="18"/>
              </w:rPr>
              <w:t xml:space="preserve">0 </w:t>
            </w:r>
          </w:p>
        </w:tc>
        <w:tc>
          <w:tcPr>
            <w:tcW w:w="576" w:type="dxa"/>
            <w:tcBorders>
              <w:top w:val="nil"/>
              <w:left w:val="nil"/>
              <w:bottom w:val="single" w:sz="4" w:space="0" w:color="auto"/>
              <w:right w:val="single" w:sz="4" w:space="0" w:color="auto"/>
            </w:tcBorders>
            <w:noWrap/>
            <w:hideMark/>
          </w:tcPr>
          <w:p w14:paraId="7E0D71EF"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shd w:val="clear" w:color="000000" w:fill="FF0000"/>
            <w:noWrap/>
            <w:hideMark/>
          </w:tcPr>
          <w:p w14:paraId="64D8E2F8" w14:textId="77777777" w:rsidR="00D947E2" w:rsidRPr="00D947E2" w:rsidRDefault="00D947E2" w:rsidP="00D947E2">
            <w:pPr>
              <w:jc w:val="right"/>
              <w:rPr>
                <w:rFonts w:cs="Arial"/>
                <w:color w:val="000000"/>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shd w:val="clear" w:color="000000" w:fill="92D050"/>
            <w:noWrap/>
            <w:hideMark/>
          </w:tcPr>
          <w:p w14:paraId="6F883BC0"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c>
          <w:tcPr>
            <w:tcW w:w="576" w:type="dxa"/>
            <w:tcBorders>
              <w:top w:val="nil"/>
              <w:left w:val="nil"/>
              <w:bottom w:val="single" w:sz="4" w:space="0" w:color="auto"/>
              <w:right w:val="single" w:sz="4" w:space="0" w:color="auto"/>
            </w:tcBorders>
            <w:shd w:val="clear" w:color="000000" w:fill="92D050"/>
            <w:noWrap/>
            <w:hideMark/>
          </w:tcPr>
          <w:p w14:paraId="58693806"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c>
          <w:tcPr>
            <w:tcW w:w="576" w:type="dxa"/>
            <w:tcBorders>
              <w:top w:val="nil"/>
              <w:left w:val="nil"/>
              <w:bottom w:val="single" w:sz="4" w:space="0" w:color="auto"/>
              <w:right w:val="single" w:sz="4" w:space="0" w:color="auto"/>
            </w:tcBorders>
            <w:shd w:val="clear" w:color="000000" w:fill="92D050"/>
            <w:noWrap/>
            <w:hideMark/>
          </w:tcPr>
          <w:p w14:paraId="57972102"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r>
      <w:tr w:rsidR="00B412CC" w:rsidRPr="00D947E2" w14:paraId="144C414B" w14:textId="77777777" w:rsidTr="00421B39">
        <w:trPr>
          <w:trHeight w:val="644"/>
        </w:trPr>
        <w:tc>
          <w:tcPr>
            <w:tcW w:w="988" w:type="dxa"/>
            <w:tcBorders>
              <w:top w:val="single" w:sz="4" w:space="0" w:color="auto"/>
              <w:left w:val="single" w:sz="4" w:space="0" w:color="auto"/>
              <w:bottom w:val="single" w:sz="4" w:space="0" w:color="auto"/>
              <w:right w:val="single" w:sz="4" w:space="0" w:color="auto"/>
            </w:tcBorders>
            <w:shd w:val="clear" w:color="000000" w:fill="BFBFBF"/>
            <w:noWrap/>
          </w:tcPr>
          <w:p w14:paraId="5DEEBCAD" w14:textId="77777777" w:rsidR="00D947E2" w:rsidRPr="00D947E2" w:rsidRDefault="00D947E2" w:rsidP="00D947E2">
            <w:pPr>
              <w:rPr>
                <w:rFonts w:cs="Arial"/>
                <w:b/>
                <w:bCs/>
                <w:color w:val="000000"/>
                <w:sz w:val="18"/>
                <w:szCs w:val="18"/>
              </w:rPr>
            </w:pPr>
            <w:r w:rsidRPr="00D947E2">
              <w:rPr>
                <w:rFonts w:cs="Arial"/>
                <w:b/>
                <w:bCs/>
                <w:color w:val="000000"/>
                <w:sz w:val="18"/>
                <w:szCs w:val="18"/>
              </w:rPr>
              <w:t>SJU045</w:t>
            </w:r>
          </w:p>
        </w:tc>
        <w:tc>
          <w:tcPr>
            <w:tcW w:w="1701" w:type="dxa"/>
            <w:tcBorders>
              <w:top w:val="single" w:sz="4" w:space="0" w:color="auto"/>
              <w:left w:val="nil"/>
              <w:bottom w:val="single" w:sz="4" w:space="0" w:color="auto"/>
              <w:right w:val="single" w:sz="4" w:space="0" w:color="auto"/>
            </w:tcBorders>
          </w:tcPr>
          <w:p w14:paraId="2AC93408" w14:textId="77777777" w:rsidR="00D947E2" w:rsidRPr="00D947E2" w:rsidRDefault="00D947E2" w:rsidP="00D947E2">
            <w:pPr>
              <w:rPr>
                <w:rFonts w:cs="Arial"/>
                <w:color w:val="000000"/>
                <w:sz w:val="18"/>
                <w:szCs w:val="18"/>
              </w:rPr>
            </w:pPr>
            <w:r w:rsidRPr="00D947E2">
              <w:rPr>
                <w:rFonts w:cs="Arial"/>
                <w:color w:val="000000"/>
                <w:sz w:val="18"/>
                <w:szCs w:val="18"/>
              </w:rPr>
              <w:t>Land at Toll Bar Farm, Annesley Road, Selston</w:t>
            </w:r>
          </w:p>
        </w:tc>
        <w:tc>
          <w:tcPr>
            <w:tcW w:w="992" w:type="dxa"/>
            <w:tcBorders>
              <w:top w:val="single" w:sz="4" w:space="0" w:color="auto"/>
              <w:left w:val="nil"/>
              <w:bottom w:val="single" w:sz="4" w:space="0" w:color="auto"/>
              <w:right w:val="single" w:sz="4" w:space="0" w:color="auto"/>
            </w:tcBorders>
          </w:tcPr>
          <w:p w14:paraId="6E734BFF" w14:textId="4E640838" w:rsidR="00D947E2" w:rsidRPr="00D947E2" w:rsidRDefault="00D947E2" w:rsidP="00D947E2">
            <w:pPr>
              <w:rPr>
                <w:rFonts w:cs="Arial"/>
                <w:sz w:val="18"/>
                <w:szCs w:val="18"/>
              </w:rPr>
            </w:pPr>
            <w:r w:rsidRPr="00D947E2">
              <w:rPr>
                <w:rFonts w:cs="Arial"/>
                <w:sz w:val="18"/>
                <w:szCs w:val="18"/>
              </w:rPr>
              <w:t>Selston Parish</w:t>
            </w:r>
          </w:p>
        </w:tc>
        <w:tc>
          <w:tcPr>
            <w:tcW w:w="1134" w:type="dxa"/>
            <w:tcBorders>
              <w:top w:val="single" w:sz="4" w:space="0" w:color="auto"/>
              <w:left w:val="single" w:sz="4" w:space="0" w:color="auto"/>
              <w:bottom w:val="single" w:sz="4" w:space="0" w:color="auto"/>
              <w:right w:val="single" w:sz="4" w:space="0" w:color="auto"/>
            </w:tcBorders>
          </w:tcPr>
          <w:p w14:paraId="7F577F4F" w14:textId="32AAB563" w:rsidR="00D947E2" w:rsidRPr="00D947E2" w:rsidRDefault="00D947E2" w:rsidP="00D947E2">
            <w:pPr>
              <w:rPr>
                <w:rFonts w:cs="Arial"/>
                <w:sz w:val="18"/>
                <w:szCs w:val="18"/>
              </w:rPr>
            </w:pPr>
            <w:r w:rsidRPr="00D947E2">
              <w:rPr>
                <w:sz w:val="18"/>
                <w:szCs w:val="18"/>
              </w:rPr>
              <w:t>Housing</w:t>
            </w:r>
          </w:p>
        </w:tc>
        <w:tc>
          <w:tcPr>
            <w:tcW w:w="576" w:type="dxa"/>
            <w:tcBorders>
              <w:top w:val="nil"/>
              <w:left w:val="single" w:sz="4" w:space="0" w:color="auto"/>
              <w:bottom w:val="single" w:sz="4" w:space="0" w:color="auto"/>
              <w:right w:val="single" w:sz="4" w:space="0" w:color="auto"/>
            </w:tcBorders>
            <w:shd w:val="clear" w:color="000000" w:fill="00B050"/>
            <w:noWrap/>
          </w:tcPr>
          <w:p w14:paraId="03DDE210" w14:textId="24BCF032" w:rsidR="00D947E2" w:rsidRPr="00D947E2" w:rsidRDefault="00D947E2" w:rsidP="00D947E2">
            <w:pPr>
              <w:jc w:val="right"/>
              <w:rPr>
                <w:rFonts w:cs="Arial"/>
                <w:color w:val="000000"/>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shd w:val="thinHorzStripe" w:color="FFC000" w:fill="92D050"/>
            <w:noWrap/>
          </w:tcPr>
          <w:p w14:paraId="72363A67"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shd w:val="clear" w:color="000000" w:fill="FFC000"/>
            <w:noWrap/>
          </w:tcPr>
          <w:p w14:paraId="256B8345"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noWrap/>
          </w:tcPr>
          <w:p w14:paraId="2897BFAA"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shd w:val="clear" w:color="000000" w:fill="00B050"/>
            <w:noWrap/>
          </w:tcPr>
          <w:p w14:paraId="60A0AF2D"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shd w:val="clear" w:color="000000" w:fill="FFC000"/>
            <w:noWrap/>
          </w:tcPr>
          <w:p w14:paraId="0F6D4A0F"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shd w:val="clear" w:color="000000" w:fill="FF0000"/>
            <w:noWrap/>
          </w:tcPr>
          <w:p w14:paraId="6EBEECD3"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shd w:val="clear" w:color="000000" w:fill="FF0000"/>
            <w:noWrap/>
          </w:tcPr>
          <w:p w14:paraId="2D905084"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shd w:val="clear" w:color="000000" w:fill="FFC000"/>
            <w:noWrap/>
          </w:tcPr>
          <w:p w14:paraId="146DA728"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noWrap/>
          </w:tcPr>
          <w:p w14:paraId="4DB25CC8"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single" w:sz="4" w:space="0" w:color="auto"/>
              <w:left w:val="nil"/>
              <w:bottom w:val="single" w:sz="4" w:space="0" w:color="auto"/>
              <w:right w:val="single" w:sz="4" w:space="0" w:color="auto"/>
            </w:tcBorders>
            <w:noWrap/>
          </w:tcPr>
          <w:p w14:paraId="4E9E47C9"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single" w:sz="4" w:space="0" w:color="auto"/>
              <w:left w:val="nil"/>
              <w:bottom w:val="single" w:sz="4" w:space="0" w:color="auto"/>
              <w:right w:val="single" w:sz="4" w:space="0" w:color="auto"/>
            </w:tcBorders>
            <w:shd w:val="clear" w:color="000000" w:fill="FFC000"/>
            <w:noWrap/>
          </w:tcPr>
          <w:p w14:paraId="2934CFC6"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noWrap/>
          </w:tcPr>
          <w:p w14:paraId="6A13AC07"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single" w:sz="4" w:space="0" w:color="auto"/>
              <w:left w:val="nil"/>
              <w:bottom w:val="single" w:sz="4" w:space="0" w:color="auto"/>
              <w:right w:val="single" w:sz="4" w:space="0" w:color="auto"/>
            </w:tcBorders>
            <w:shd w:val="clear" w:color="000000" w:fill="92D050"/>
            <w:noWrap/>
          </w:tcPr>
          <w:p w14:paraId="0FBB853A"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c>
          <w:tcPr>
            <w:tcW w:w="576" w:type="dxa"/>
            <w:tcBorders>
              <w:top w:val="single" w:sz="4" w:space="0" w:color="auto"/>
              <w:left w:val="nil"/>
              <w:bottom w:val="single" w:sz="4" w:space="0" w:color="auto"/>
              <w:right w:val="single" w:sz="4" w:space="0" w:color="auto"/>
            </w:tcBorders>
            <w:shd w:val="clear" w:color="000000" w:fill="92D050"/>
            <w:noWrap/>
          </w:tcPr>
          <w:p w14:paraId="27F2BF23"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c>
          <w:tcPr>
            <w:tcW w:w="576" w:type="dxa"/>
            <w:tcBorders>
              <w:top w:val="single" w:sz="4" w:space="0" w:color="auto"/>
              <w:left w:val="nil"/>
              <w:bottom w:val="single" w:sz="4" w:space="0" w:color="auto"/>
              <w:right w:val="single" w:sz="4" w:space="0" w:color="auto"/>
            </w:tcBorders>
            <w:shd w:val="clear" w:color="000000" w:fill="92D050"/>
            <w:noWrap/>
          </w:tcPr>
          <w:p w14:paraId="269B7CFB"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c>
          <w:tcPr>
            <w:tcW w:w="576" w:type="dxa"/>
            <w:tcBorders>
              <w:top w:val="single" w:sz="4" w:space="0" w:color="auto"/>
              <w:left w:val="nil"/>
              <w:bottom w:val="single" w:sz="4" w:space="0" w:color="auto"/>
              <w:right w:val="single" w:sz="4" w:space="0" w:color="auto"/>
            </w:tcBorders>
            <w:shd w:val="clear" w:color="000000" w:fill="92D050"/>
            <w:noWrap/>
          </w:tcPr>
          <w:p w14:paraId="361665CD"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r>
      <w:tr w:rsidR="00B412CC" w:rsidRPr="00D947E2" w14:paraId="4DFC42AC" w14:textId="77777777" w:rsidTr="00421B39">
        <w:trPr>
          <w:trHeight w:val="644"/>
        </w:trPr>
        <w:tc>
          <w:tcPr>
            <w:tcW w:w="988" w:type="dxa"/>
            <w:tcBorders>
              <w:top w:val="nil"/>
              <w:left w:val="single" w:sz="4" w:space="0" w:color="auto"/>
              <w:bottom w:val="single" w:sz="4" w:space="0" w:color="auto"/>
              <w:right w:val="single" w:sz="4" w:space="0" w:color="auto"/>
            </w:tcBorders>
            <w:shd w:val="clear" w:color="000000" w:fill="BFBFBF"/>
            <w:noWrap/>
          </w:tcPr>
          <w:p w14:paraId="4C71893A" w14:textId="77777777" w:rsidR="00D947E2" w:rsidRPr="00D947E2" w:rsidRDefault="00D947E2" w:rsidP="00D947E2">
            <w:pPr>
              <w:rPr>
                <w:rFonts w:cs="Arial"/>
                <w:b/>
                <w:bCs/>
                <w:color w:val="000000"/>
                <w:sz w:val="18"/>
                <w:szCs w:val="18"/>
              </w:rPr>
            </w:pPr>
            <w:r w:rsidRPr="00D947E2">
              <w:rPr>
                <w:rFonts w:cs="Arial"/>
                <w:b/>
                <w:bCs/>
                <w:color w:val="000000"/>
                <w:sz w:val="18"/>
                <w:szCs w:val="18"/>
              </w:rPr>
              <w:t>SJU046</w:t>
            </w:r>
          </w:p>
        </w:tc>
        <w:tc>
          <w:tcPr>
            <w:tcW w:w="1701" w:type="dxa"/>
            <w:tcBorders>
              <w:top w:val="nil"/>
              <w:left w:val="nil"/>
              <w:bottom w:val="single" w:sz="4" w:space="0" w:color="auto"/>
              <w:right w:val="single" w:sz="4" w:space="0" w:color="auto"/>
            </w:tcBorders>
          </w:tcPr>
          <w:p w14:paraId="3AAA4BA4" w14:textId="77777777" w:rsidR="00D947E2" w:rsidRPr="00D947E2" w:rsidRDefault="00D947E2" w:rsidP="00D947E2">
            <w:pPr>
              <w:rPr>
                <w:rFonts w:cs="Arial"/>
                <w:color w:val="000000"/>
                <w:sz w:val="18"/>
                <w:szCs w:val="18"/>
              </w:rPr>
            </w:pPr>
            <w:r w:rsidRPr="00D947E2">
              <w:rPr>
                <w:rFonts w:cs="Arial"/>
                <w:color w:val="000000"/>
                <w:sz w:val="18"/>
                <w:szCs w:val="18"/>
              </w:rPr>
              <w:t>Land at Shipton Hill, East of Nottingham Road, Bagthorpe</w:t>
            </w:r>
          </w:p>
        </w:tc>
        <w:tc>
          <w:tcPr>
            <w:tcW w:w="992" w:type="dxa"/>
            <w:tcBorders>
              <w:top w:val="single" w:sz="4" w:space="0" w:color="auto"/>
              <w:left w:val="nil"/>
              <w:bottom w:val="single" w:sz="4" w:space="0" w:color="auto"/>
              <w:right w:val="single" w:sz="4" w:space="0" w:color="auto"/>
            </w:tcBorders>
          </w:tcPr>
          <w:p w14:paraId="4A70470A" w14:textId="5864CD97" w:rsidR="00D947E2" w:rsidRPr="00D947E2" w:rsidRDefault="00D947E2" w:rsidP="00D947E2">
            <w:pPr>
              <w:rPr>
                <w:rFonts w:cs="Arial"/>
                <w:color w:val="000000"/>
                <w:sz w:val="18"/>
                <w:szCs w:val="18"/>
              </w:rPr>
            </w:pPr>
            <w:r w:rsidRPr="00D947E2">
              <w:rPr>
                <w:rFonts w:cs="Arial"/>
                <w:color w:val="000000"/>
                <w:sz w:val="18"/>
                <w:szCs w:val="18"/>
              </w:rPr>
              <w:t>Selston Parish</w:t>
            </w:r>
          </w:p>
        </w:tc>
        <w:tc>
          <w:tcPr>
            <w:tcW w:w="1134" w:type="dxa"/>
            <w:tcBorders>
              <w:top w:val="single" w:sz="4" w:space="0" w:color="auto"/>
              <w:left w:val="single" w:sz="4" w:space="0" w:color="auto"/>
              <w:bottom w:val="single" w:sz="4" w:space="0" w:color="auto"/>
              <w:right w:val="single" w:sz="4" w:space="0" w:color="auto"/>
            </w:tcBorders>
          </w:tcPr>
          <w:p w14:paraId="42CDFBA4" w14:textId="59FD730D" w:rsidR="00D947E2" w:rsidRPr="00D947E2" w:rsidRDefault="00D947E2" w:rsidP="00D947E2">
            <w:pPr>
              <w:rPr>
                <w:rFonts w:cs="Arial"/>
                <w:color w:val="000000"/>
                <w:sz w:val="18"/>
                <w:szCs w:val="18"/>
              </w:rPr>
            </w:pPr>
            <w:r w:rsidRPr="00D947E2">
              <w:rPr>
                <w:sz w:val="18"/>
                <w:szCs w:val="18"/>
              </w:rPr>
              <w:t>Housing</w:t>
            </w:r>
          </w:p>
        </w:tc>
        <w:tc>
          <w:tcPr>
            <w:tcW w:w="576" w:type="dxa"/>
            <w:tcBorders>
              <w:top w:val="nil"/>
              <w:left w:val="single" w:sz="4" w:space="0" w:color="auto"/>
              <w:bottom w:val="single" w:sz="4" w:space="0" w:color="auto"/>
              <w:right w:val="single" w:sz="4" w:space="0" w:color="auto"/>
            </w:tcBorders>
            <w:shd w:val="clear" w:color="000000" w:fill="00B050"/>
            <w:noWrap/>
          </w:tcPr>
          <w:p w14:paraId="322496B0" w14:textId="5B6813D7" w:rsidR="00D947E2" w:rsidRPr="00D947E2" w:rsidRDefault="00D947E2" w:rsidP="00D947E2">
            <w:pPr>
              <w:jc w:val="right"/>
              <w:rPr>
                <w:rFonts w:cs="Arial"/>
                <w:color w:val="000000"/>
                <w:sz w:val="18"/>
                <w:szCs w:val="18"/>
              </w:rPr>
            </w:pPr>
            <w:r w:rsidRPr="00D947E2">
              <w:rPr>
                <w:rFonts w:cs="Arial"/>
                <w:color w:val="000000"/>
                <w:sz w:val="18"/>
                <w:szCs w:val="18"/>
              </w:rPr>
              <w:t>++</w:t>
            </w:r>
          </w:p>
        </w:tc>
        <w:tc>
          <w:tcPr>
            <w:tcW w:w="576" w:type="dxa"/>
            <w:tcBorders>
              <w:top w:val="single" w:sz="4" w:space="0" w:color="auto"/>
              <w:left w:val="nil"/>
              <w:bottom w:val="single" w:sz="4" w:space="0" w:color="auto"/>
              <w:right w:val="single" w:sz="4" w:space="0" w:color="auto"/>
            </w:tcBorders>
            <w:shd w:val="clear" w:color="000000" w:fill="92D050"/>
            <w:noWrap/>
          </w:tcPr>
          <w:p w14:paraId="40B5BC0C" w14:textId="77777777" w:rsidR="00D947E2" w:rsidRPr="00D947E2" w:rsidRDefault="00D947E2" w:rsidP="00D947E2">
            <w:pPr>
              <w:jc w:val="right"/>
              <w:rPr>
                <w:rFonts w:cs="Arial"/>
                <w:color w:val="000000"/>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shd w:val="clear" w:color="000000" w:fill="FFC000"/>
            <w:noWrap/>
          </w:tcPr>
          <w:p w14:paraId="16FBF799"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noWrap/>
          </w:tcPr>
          <w:p w14:paraId="5B5656E3"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shd w:val="clear" w:color="000000" w:fill="00B050"/>
            <w:noWrap/>
          </w:tcPr>
          <w:p w14:paraId="1A50260C"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shd w:val="clear" w:color="000000" w:fill="FFC000"/>
            <w:noWrap/>
          </w:tcPr>
          <w:p w14:paraId="0FD05D33"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shd w:val="clear" w:color="000000" w:fill="FF0000"/>
            <w:noWrap/>
          </w:tcPr>
          <w:p w14:paraId="479421E7"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single" w:sz="4" w:space="0" w:color="auto"/>
              <w:left w:val="nil"/>
              <w:bottom w:val="single" w:sz="4" w:space="0" w:color="auto"/>
              <w:right w:val="single" w:sz="4" w:space="0" w:color="auto"/>
            </w:tcBorders>
            <w:shd w:val="clear" w:color="000000" w:fill="FF0000"/>
            <w:noWrap/>
          </w:tcPr>
          <w:p w14:paraId="18E5737C"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shd w:val="clear" w:color="000000" w:fill="FFC000"/>
            <w:noWrap/>
          </w:tcPr>
          <w:p w14:paraId="358C2A59"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noWrap/>
          </w:tcPr>
          <w:p w14:paraId="5D416B0D"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noWrap/>
          </w:tcPr>
          <w:p w14:paraId="31B4BFF2"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shd w:val="clear" w:color="000000" w:fill="FFC000"/>
            <w:noWrap/>
          </w:tcPr>
          <w:p w14:paraId="7E3461CE" w14:textId="77777777" w:rsidR="00D947E2" w:rsidRPr="00D947E2" w:rsidRDefault="00D947E2" w:rsidP="00D947E2">
            <w:pPr>
              <w:jc w:val="right"/>
              <w:rPr>
                <w:rFonts w:cs="Arial"/>
                <w:sz w:val="18"/>
                <w:szCs w:val="18"/>
              </w:rPr>
            </w:pPr>
            <w:r w:rsidRPr="00D947E2">
              <w:rPr>
                <w:rFonts w:cs="Arial"/>
                <w:sz w:val="18"/>
                <w:szCs w:val="18"/>
              </w:rPr>
              <w:t>-</w:t>
            </w:r>
          </w:p>
        </w:tc>
        <w:tc>
          <w:tcPr>
            <w:tcW w:w="576" w:type="dxa"/>
            <w:tcBorders>
              <w:top w:val="nil"/>
              <w:left w:val="nil"/>
              <w:bottom w:val="single" w:sz="4" w:space="0" w:color="auto"/>
              <w:right w:val="single" w:sz="4" w:space="0" w:color="auto"/>
            </w:tcBorders>
            <w:noWrap/>
          </w:tcPr>
          <w:p w14:paraId="3A991333" w14:textId="77777777" w:rsidR="00D947E2" w:rsidRPr="00D947E2" w:rsidRDefault="00D947E2" w:rsidP="00D947E2">
            <w:pPr>
              <w:jc w:val="right"/>
              <w:rPr>
                <w:rFonts w:cs="Arial"/>
                <w:sz w:val="18"/>
                <w:szCs w:val="18"/>
              </w:rPr>
            </w:pPr>
            <w:r w:rsidRPr="00D947E2">
              <w:rPr>
                <w:rFonts w:cs="Arial"/>
                <w:sz w:val="18"/>
                <w:szCs w:val="18"/>
              </w:rPr>
              <w:t>0</w:t>
            </w:r>
          </w:p>
        </w:tc>
        <w:tc>
          <w:tcPr>
            <w:tcW w:w="576" w:type="dxa"/>
            <w:tcBorders>
              <w:top w:val="nil"/>
              <w:left w:val="nil"/>
              <w:bottom w:val="single" w:sz="4" w:space="0" w:color="auto"/>
              <w:right w:val="single" w:sz="4" w:space="0" w:color="auto"/>
            </w:tcBorders>
            <w:shd w:val="clear" w:color="000000" w:fill="00B050"/>
            <w:noWrap/>
          </w:tcPr>
          <w:p w14:paraId="1D824CA4"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c>
          <w:tcPr>
            <w:tcW w:w="576" w:type="dxa"/>
            <w:tcBorders>
              <w:top w:val="nil"/>
              <w:left w:val="nil"/>
              <w:bottom w:val="single" w:sz="4" w:space="0" w:color="auto"/>
              <w:right w:val="single" w:sz="4" w:space="0" w:color="auto"/>
            </w:tcBorders>
            <w:shd w:val="clear" w:color="000000" w:fill="92D050"/>
            <w:noWrap/>
          </w:tcPr>
          <w:p w14:paraId="2AC30380"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c>
          <w:tcPr>
            <w:tcW w:w="576" w:type="dxa"/>
            <w:tcBorders>
              <w:top w:val="nil"/>
              <w:left w:val="nil"/>
              <w:bottom w:val="single" w:sz="4" w:space="0" w:color="auto"/>
              <w:right w:val="single" w:sz="4" w:space="0" w:color="auto"/>
            </w:tcBorders>
            <w:shd w:val="clear" w:color="000000" w:fill="92D050"/>
            <w:noWrap/>
          </w:tcPr>
          <w:p w14:paraId="166A09C3" w14:textId="77777777" w:rsidR="00D947E2" w:rsidRPr="00D947E2" w:rsidRDefault="00D947E2" w:rsidP="00D947E2">
            <w:pPr>
              <w:jc w:val="right"/>
              <w:rPr>
                <w:rFonts w:cs="Arial"/>
                <w:color w:val="000000"/>
                <w:sz w:val="18"/>
                <w:szCs w:val="18"/>
              </w:rPr>
            </w:pPr>
            <w:r w:rsidRPr="00D947E2">
              <w:rPr>
                <w:rFonts w:cs="Arial"/>
                <w:color w:val="000000"/>
                <w:sz w:val="18"/>
                <w:szCs w:val="18"/>
              </w:rPr>
              <w:t>+</w:t>
            </w:r>
          </w:p>
        </w:tc>
        <w:tc>
          <w:tcPr>
            <w:tcW w:w="576" w:type="dxa"/>
            <w:tcBorders>
              <w:top w:val="nil"/>
              <w:left w:val="nil"/>
              <w:bottom w:val="single" w:sz="4" w:space="0" w:color="auto"/>
              <w:right w:val="single" w:sz="4" w:space="0" w:color="auto"/>
            </w:tcBorders>
            <w:noWrap/>
          </w:tcPr>
          <w:p w14:paraId="7D054385" w14:textId="77777777" w:rsidR="00D947E2" w:rsidRPr="00D947E2" w:rsidRDefault="00D947E2" w:rsidP="00D947E2">
            <w:pPr>
              <w:jc w:val="right"/>
              <w:rPr>
                <w:rFonts w:cs="Arial"/>
                <w:color w:val="000000"/>
                <w:sz w:val="18"/>
                <w:szCs w:val="18"/>
              </w:rPr>
            </w:pPr>
            <w:r w:rsidRPr="00D947E2">
              <w:rPr>
                <w:rFonts w:cs="Arial"/>
                <w:sz w:val="18"/>
                <w:szCs w:val="18"/>
              </w:rPr>
              <w:t>0</w:t>
            </w:r>
          </w:p>
        </w:tc>
      </w:tr>
    </w:tbl>
    <w:p w14:paraId="0507C4DA" w14:textId="77777777" w:rsidR="00421B39" w:rsidRDefault="00421B39" w:rsidP="003E0761">
      <w:pPr>
        <w:pStyle w:val="TableTitle"/>
        <w:sectPr w:rsidR="00421B39" w:rsidSect="00EC643E">
          <w:pgSz w:w="16838" w:h="11906" w:orient="landscape" w:code="9"/>
          <w:pgMar w:top="1418" w:right="1701" w:bottom="709" w:left="1701" w:header="567" w:footer="567" w:gutter="0"/>
          <w:pgNumType w:start="4"/>
          <w:cols w:space="708"/>
          <w:docGrid w:linePitch="360"/>
        </w:sectPr>
      </w:pPr>
    </w:p>
    <w:p w14:paraId="297621C6" w14:textId="7C7F98C9" w:rsidR="00315AD0" w:rsidRDefault="00F52B1F" w:rsidP="00F52B1F">
      <w:pPr>
        <w:pStyle w:val="Heading2"/>
      </w:pPr>
      <w:bookmarkStart w:id="16" w:name="_Toc180143607"/>
      <w:r w:rsidRPr="00F52B1F">
        <w:lastRenderedPageBreak/>
        <w:t>Reasons for the selection/rejection of site alternatives</w:t>
      </w:r>
      <w:bookmarkEnd w:id="16"/>
    </w:p>
    <w:p w14:paraId="13E21F63" w14:textId="5A16B16A" w:rsidR="00F52B1F" w:rsidRDefault="00F52B1F" w:rsidP="00F52B1F">
      <w:pPr>
        <w:pStyle w:val="NumBodyText"/>
      </w:pPr>
      <w:r>
        <w:t xml:space="preserve">The reasons for the </w:t>
      </w:r>
      <w:r w:rsidR="006D5A35">
        <w:t xml:space="preserve">rejection of the additional </w:t>
      </w:r>
      <w:r w:rsidR="00C7676E">
        <w:t xml:space="preserve">site </w:t>
      </w:r>
      <w:r w:rsidR="006D5A35">
        <w:t xml:space="preserve">alternatives considered by the Council </w:t>
      </w:r>
      <w:r w:rsidR="00757184">
        <w:t xml:space="preserve">at this stage </w:t>
      </w:r>
      <w:r w:rsidR="006D5A35">
        <w:t xml:space="preserve">is set out in </w:t>
      </w:r>
      <w:r w:rsidR="006D5A35" w:rsidRPr="0082566F">
        <w:rPr>
          <w:b/>
          <w:bCs/>
        </w:rPr>
        <w:t>Table 2</w:t>
      </w:r>
      <w:r w:rsidR="004250BD" w:rsidRPr="0082566F">
        <w:rPr>
          <w:b/>
          <w:bCs/>
        </w:rPr>
        <w:t>-2</w:t>
      </w:r>
      <w:r w:rsidR="004250BD">
        <w:t>.</w:t>
      </w:r>
    </w:p>
    <w:p w14:paraId="76EEF881" w14:textId="0E6062A2" w:rsidR="00F52B1F" w:rsidRDefault="00F52B1F" w:rsidP="00F52B1F">
      <w:pPr>
        <w:pStyle w:val="TableTitle"/>
      </w:pPr>
      <w:bookmarkStart w:id="17" w:name="_Toc178178257"/>
      <w:bookmarkStart w:id="18" w:name="_Toc180050934"/>
      <w:bookmarkStart w:id="19" w:name="_Toc180066844"/>
      <w:bookmarkStart w:id="20" w:name="_Toc180143611"/>
      <w:r>
        <w:t xml:space="preserve">Table </w:t>
      </w:r>
      <w:r>
        <w:fldChar w:fldCharType="begin"/>
      </w:r>
      <w:r>
        <w:instrText xml:space="preserve"> STYLEREF 1 \s  </w:instrText>
      </w:r>
      <w:r>
        <w:fldChar w:fldCharType="separate"/>
      </w:r>
      <w:r w:rsidR="00C37FA9">
        <w:rPr>
          <w:noProof/>
        </w:rPr>
        <w:t>2</w:t>
      </w:r>
      <w:r>
        <w:fldChar w:fldCharType="end"/>
      </w:r>
      <w:r>
        <w:t>-</w:t>
      </w:r>
      <w:r>
        <w:fldChar w:fldCharType="begin"/>
      </w:r>
      <w:r>
        <w:instrText xml:space="preserve"> SEQ "Table" \* ARABIC \s 1  </w:instrText>
      </w:r>
      <w:r>
        <w:fldChar w:fldCharType="separate"/>
      </w:r>
      <w:r w:rsidR="00C37FA9">
        <w:rPr>
          <w:noProof/>
        </w:rPr>
        <w:t>2</w:t>
      </w:r>
      <w:r>
        <w:fldChar w:fldCharType="end"/>
      </w:r>
      <w:r>
        <w:t xml:space="preserve"> - </w:t>
      </w:r>
      <w:r w:rsidR="00A06BFF" w:rsidRPr="00A06BFF">
        <w:t xml:space="preserve">Reasons for the selection/rejection of </w:t>
      </w:r>
      <w:r w:rsidR="00B2009E">
        <w:t xml:space="preserve">additional </w:t>
      </w:r>
      <w:r w:rsidR="00A06BFF" w:rsidRPr="00A06BFF">
        <w:t>site alternatives</w:t>
      </w:r>
      <w:bookmarkEnd w:id="17"/>
      <w:bookmarkEnd w:id="18"/>
      <w:bookmarkEnd w:id="19"/>
      <w:bookmarkEnd w:id="20"/>
    </w:p>
    <w:tbl>
      <w:tblPr>
        <w:tblStyle w:val="TableGrid"/>
        <w:tblW w:w="9573" w:type="dxa"/>
        <w:tblLayout w:type="fixed"/>
        <w:tblLook w:val="04A0" w:firstRow="1" w:lastRow="0" w:firstColumn="1" w:lastColumn="0" w:noHBand="0" w:noVBand="1"/>
      </w:tblPr>
      <w:tblGrid>
        <w:gridCol w:w="988"/>
        <w:gridCol w:w="1036"/>
        <w:gridCol w:w="1232"/>
        <w:gridCol w:w="908"/>
        <w:gridCol w:w="2141"/>
        <w:gridCol w:w="3268"/>
      </w:tblGrid>
      <w:tr w:rsidR="00F52B1F" w:rsidRPr="00D947E2" w14:paraId="3B16708B" w14:textId="77777777" w:rsidTr="0082566F">
        <w:trPr>
          <w:trHeight w:val="2728"/>
          <w:tblHeader/>
        </w:trPr>
        <w:tc>
          <w:tcPr>
            <w:tcW w:w="988" w:type="dxa"/>
            <w:shd w:val="clear" w:color="auto" w:fill="D9D9D9" w:themeFill="background1" w:themeFillShade="D9"/>
            <w:hideMark/>
          </w:tcPr>
          <w:p w14:paraId="6EC5A48A" w14:textId="3DE0CADE" w:rsidR="00F52B1F" w:rsidRPr="00D947E2" w:rsidRDefault="00F52B1F" w:rsidP="00057C4F">
            <w:pPr>
              <w:rPr>
                <w:rFonts w:cs="Arial"/>
                <w:b/>
                <w:bCs/>
                <w:sz w:val="18"/>
                <w:szCs w:val="18"/>
              </w:rPr>
            </w:pPr>
            <w:r w:rsidRPr="00D947E2">
              <w:rPr>
                <w:rFonts w:cs="Arial"/>
                <w:b/>
                <w:bCs/>
                <w:sz w:val="18"/>
                <w:szCs w:val="18"/>
              </w:rPr>
              <w:t xml:space="preserve">Site </w:t>
            </w:r>
            <w:r w:rsidRPr="00D947E2">
              <w:rPr>
                <w:rFonts w:cs="Arial"/>
                <w:b/>
                <w:bCs/>
                <w:sz w:val="18"/>
                <w:szCs w:val="18"/>
              </w:rPr>
              <w:br/>
              <w:t>Ref:</w:t>
            </w:r>
          </w:p>
        </w:tc>
        <w:tc>
          <w:tcPr>
            <w:tcW w:w="1036" w:type="dxa"/>
            <w:shd w:val="clear" w:color="auto" w:fill="D9D9D9" w:themeFill="background1" w:themeFillShade="D9"/>
          </w:tcPr>
          <w:p w14:paraId="434A12FF" w14:textId="13BAE2EB" w:rsidR="00F52B1F" w:rsidRPr="00D947E2" w:rsidRDefault="00A06BFF" w:rsidP="00057C4F">
            <w:pPr>
              <w:rPr>
                <w:rFonts w:cs="Arial"/>
                <w:b/>
                <w:bCs/>
                <w:sz w:val="18"/>
                <w:szCs w:val="18"/>
              </w:rPr>
            </w:pPr>
            <w:r>
              <w:rPr>
                <w:rFonts w:cs="Arial"/>
                <w:b/>
                <w:bCs/>
                <w:sz w:val="18"/>
                <w:szCs w:val="18"/>
              </w:rPr>
              <w:t>Use</w:t>
            </w:r>
          </w:p>
        </w:tc>
        <w:tc>
          <w:tcPr>
            <w:tcW w:w="1232" w:type="dxa"/>
            <w:shd w:val="clear" w:color="auto" w:fill="D9D9D9" w:themeFill="background1" w:themeFillShade="D9"/>
          </w:tcPr>
          <w:p w14:paraId="29DE81E5" w14:textId="1E0ED8A9" w:rsidR="00F52B1F" w:rsidRPr="00D947E2" w:rsidRDefault="00A06BFF" w:rsidP="00057C4F">
            <w:pPr>
              <w:rPr>
                <w:rFonts w:cs="Arial"/>
                <w:b/>
                <w:bCs/>
                <w:sz w:val="18"/>
                <w:szCs w:val="18"/>
              </w:rPr>
            </w:pPr>
            <w:r>
              <w:rPr>
                <w:rFonts w:cs="Arial"/>
                <w:b/>
                <w:bCs/>
                <w:sz w:val="18"/>
                <w:szCs w:val="18"/>
              </w:rPr>
              <w:t>Status at Reg 19</w:t>
            </w:r>
          </w:p>
        </w:tc>
        <w:tc>
          <w:tcPr>
            <w:tcW w:w="908" w:type="dxa"/>
            <w:shd w:val="clear" w:color="auto" w:fill="D9D9D9" w:themeFill="background1" w:themeFillShade="D9"/>
            <w:hideMark/>
          </w:tcPr>
          <w:p w14:paraId="2F463C31" w14:textId="0168CE67" w:rsidR="00F52B1F" w:rsidRPr="00D947E2" w:rsidRDefault="00A06BFF" w:rsidP="00057C4F">
            <w:pPr>
              <w:rPr>
                <w:rFonts w:cs="Arial"/>
                <w:b/>
                <w:bCs/>
                <w:sz w:val="18"/>
                <w:szCs w:val="18"/>
              </w:rPr>
            </w:pPr>
            <w:r>
              <w:rPr>
                <w:rFonts w:cs="Arial"/>
                <w:b/>
                <w:bCs/>
                <w:sz w:val="18"/>
                <w:szCs w:val="18"/>
              </w:rPr>
              <w:t>Allocation ref:</w:t>
            </w:r>
          </w:p>
        </w:tc>
        <w:tc>
          <w:tcPr>
            <w:tcW w:w="2141" w:type="dxa"/>
            <w:shd w:val="clear" w:color="auto" w:fill="D9D9D9" w:themeFill="background1" w:themeFillShade="D9"/>
          </w:tcPr>
          <w:p w14:paraId="347FF998" w14:textId="6FF1BC4E" w:rsidR="00F52B1F" w:rsidRPr="00D947E2" w:rsidRDefault="00A06BFF" w:rsidP="00057C4F">
            <w:pPr>
              <w:rPr>
                <w:rFonts w:cs="Arial"/>
                <w:b/>
                <w:bCs/>
                <w:color w:val="000000"/>
                <w:sz w:val="18"/>
                <w:szCs w:val="18"/>
              </w:rPr>
            </w:pPr>
            <w:r>
              <w:rPr>
                <w:rFonts w:cs="Arial"/>
                <w:b/>
                <w:bCs/>
                <w:color w:val="000000"/>
                <w:sz w:val="18"/>
                <w:szCs w:val="18"/>
              </w:rPr>
              <w:t>Site Address</w:t>
            </w:r>
          </w:p>
        </w:tc>
        <w:tc>
          <w:tcPr>
            <w:tcW w:w="3268" w:type="dxa"/>
            <w:shd w:val="clear" w:color="auto" w:fill="D9D9D9" w:themeFill="background1" w:themeFillShade="D9"/>
          </w:tcPr>
          <w:p w14:paraId="2C97153C" w14:textId="25AB4AFD" w:rsidR="00F52B1F" w:rsidRPr="00D947E2" w:rsidRDefault="00A06BFF" w:rsidP="00057C4F">
            <w:pPr>
              <w:rPr>
                <w:rFonts w:cs="Arial"/>
                <w:b/>
                <w:bCs/>
                <w:color w:val="000000"/>
                <w:sz w:val="18"/>
                <w:szCs w:val="18"/>
              </w:rPr>
            </w:pPr>
            <w:r>
              <w:rPr>
                <w:rFonts w:cs="Arial"/>
                <w:b/>
                <w:bCs/>
                <w:color w:val="000000"/>
                <w:sz w:val="18"/>
                <w:szCs w:val="18"/>
              </w:rPr>
              <w:t>Justification for Selection/Rejection</w:t>
            </w:r>
          </w:p>
        </w:tc>
      </w:tr>
      <w:tr w:rsidR="00FE61B5" w:rsidRPr="00D947E2" w14:paraId="68671E02" w14:textId="77777777" w:rsidTr="0082566F">
        <w:trPr>
          <w:trHeight w:val="644"/>
        </w:trPr>
        <w:tc>
          <w:tcPr>
            <w:tcW w:w="988" w:type="dxa"/>
            <w:shd w:val="clear" w:color="000000" w:fill="BFBFBF"/>
            <w:noWrap/>
            <w:hideMark/>
          </w:tcPr>
          <w:p w14:paraId="66E864DA" w14:textId="77777777" w:rsidR="00FE61B5" w:rsidRPr="00D947E2" w:rsidRDefault="00FE61B5" w:rsidP="00FE61B5">
            <w:pPr>
              <w:rPr>
                <w:rFonts w:cs="Arial"/>
                <w:b/>
                <w:bCs/>
                <w:color w:val="000000"/>
                <w:sz w:val="18"/>
                <w:szCs w:val="18"/>
              </w:rPr>
            </w:pPr>
            <w:r w:rsidRPr="00D947E2">
              <w:rPr>
                <w:rFonts w:cs="Arial"/>
                <w:b/>
                <w:bCs/>
                <w:color w:val="000000"/>
                <w:sz w:val="18"/>
                <w:szCs w:val="18"/>
              </w:rPr>
              <w:t>KA056</w:t>
            </w:r>
          </w:p>
        </w:tc>
        <w:tc>
          <w:tcPr>
            <w:tcW w:w="1036" w:type="dxa"/>
          </w:tcPr>
          <w:p w14:paraId="7BFE37A1" w14:textId="1098A51D" w:rsidR="00FE61B5" w:rsidRPr="00D947E2" w:rsidRDefault="00FE61B5" w:rsidP="00FE61B5">
            <w:pPr>
              <w:rPr>
                <w:rFonts w:cs="Arial"/>
                <w:color w:val="000000"/>
                <w:sz w:val="18"/>
                <w:szCs w:val="18"/>
              </w:rPr>
            </w:pPr>
            <w:r>
              <w:rPr>
                <w:rFonts w:cs="Arial"/>
                <w:color w:val="000000"/>
                <w:sz w:val="18"/>
                <w:szCs w:val="18"/>
              </w:rPr>
              <w:t>Housing</w:t>
            </w:r>
          </w:p>
        </w:tc>
        <w:tc>
          <w:tcPr>
            <w:tcW w:w="1232" w:type="dxa"/>
          </w:tcPr>
          <w:p w14:paraId="70621855" w14:textId="07318FBC" w:rsidR="00FE61B5" w:rsidRDefault="00FE61B5" w:rsidP="00FE61B5">
            <w:pPr>
              <w:rPr>
                <w:rFonts w:cs="Arial"/>
                <w:color w:val="000000"/>
                <w:sz w:val="18"/>
                <w:szCs w:val="18"/>
              </w:rPr>
            </w:pPr>
            <w:r>
              <w:rPr>
                <w:rFonts w:cs="Arial"/>
                <w:color w:val="000000"/>
                <w:sz w:val="18"/>
                <w:szCs w:val="18"/>
              </w:rPr>
              <w:t>Reasonable Alternative</w:t>
            </w:r>
          </w:p>
          <w:p w14:paraId="0A5C2F0A" w14:textId="00F2743E" w:rsidR="00FE61B5" w:rsidRPr="00D947E2" w:rsidRDefault="00FE61B5" w:rsidP="00FE61B5">
            <w:pPr>
              <w:rPr>
                <w:rFonts w:cs="Arial"/>
                <w:color w:val="000000"/>
                <w:sz w:val="18"/>
                <w:szCs w:val="18"/>
              </w:rPr>
            </w:pPr>
            <w:r>
              <w:rPr>
                <w:rFonts w:cs="Arial"/>
                <w:color w:val="000000"/>
                <w:sz w:val="18"/>
                <w:szCs w:val="18"/>
              </w:rPr>
              <w:t>Additional site considered post Reg 19</w:t>
            </w:r>
          </w:p>
        </w:tc>
        <w:tc>
          <w:tcPr>
            <w:tcW w:w="908" w:type="dxa"/>
          </w:tcPr>
          <w:p w14:paraId="7C71EFA9" w14:textId="3EA932B0" w:rsidR="00FE61B5" w:rsidRPr="00D947E2" w:rsidRDefault="00FE61B5" w:rsidP="00FE61B5">
            <w:pPr>
              <w:rPr>
                <w:rFonts w:cs="Arial"/>
                <w:color w:val="000000"/>
                <w:sz w:val="18"/>
                <w:szCs w:val="18"/>
              </w:rPr>
            </w:pPr>
          </w:p>
        </w:tc>
        <w:tc>
          <w:tcPr>
            <w:tcW w:w="2141" w:type="dxa"/>
            <w:tcBorders>
              <w:top w:val="single" w:sz="4" w:space="0" w:color="auto"/>
              <w:left w:val="nil"/>
              <w:bottom w:val="single" w:sz="4" w:space="0" w:color="auto"/>
              <w:right w:val="single" w:sz="4" w:space="0" w:color="auto"/>
            </w:tcBorders>
          </w:tcPr>
          <w:p w14:paraId="3A0418E3" w14:textId="38B1929A" w:rsidR="00FE61B5" w:rsidRPr="00D947E2" w:rsidRDefault="00FE61B5" w:rsidP="00FE61B5">
            <w:pPr>
              <w:rPr>
                <w:rFonts w:cs="Arial"/>
                <w:color w:val="000000"/>
                <w:sz w:val="18"/>
                <w:szCs w:val="18"/>
              </w:rPr>
            </w:pPr>
            <w:r w:rsidRPr="00D947E2">
              <w:rPr>
                <w:rFonts w:cs="Arial"/>
                <w:color w:val="000000"/>
                <w:sz w:val="18"/>
                <w:szCs w:val="18"/>
              </w:rPr>
              <w:t>Land between Derby Road and Kingsway Cemetary, Kirkby In Ashfield</w:t>
            </w:r>
          </w:p>
        </w:tc>
        <w:tc>
          <w:tcPr>
            <w:tcW w:w="3268" w:type="dxa"/>
          </w:tcPr>
          <w:p w14:paraId="4A3B84EC" w14:textId="744CAD8D" w:rsidR="00FE61B5" w:rsidRPr="00FE61B5" w:rsidRDefault="00FE61B5" w:rsidP="00FE61B5">
            <w:pPr>
              <w:rPr>
                <w:rFonts w:cs="Arial"/>
                <w:color w:val="000000"/>
                <w:sz w:val="18"/>
                <w:szCs w:val="18"/>
              </w:rPr>
            </w:pPr>
            <w:r w:rsidRPr="00FE61B5">
              <w:rPr>
                <w:sz w:val="18"/>
                <w:szCs w:val="18"/>
              </w:rPr>
              <w:t xml:space="preserve">The site was not received in time to undertake a full SHELAA assessment prior to the Regulation 19 Local Plan consultation. </w:t>
            </w:r>
          </w:p>
        </w:tc>
      </w:tr>
      <w:tr w:rsidR="00FE61B5" w:rsidRPr="00D947E2" w14:paraId="097BF22F" w14:textId="77777777" w:rsidTr="0082566F">
        <w:trPr>
          <w:trHeight w:val="644"/>
        </w:trPr>
        <w:tc>
          <w:tcPr>
            <w:tcW w:w="988" w:type="dxa"/>
            <w:shd w:val="clear" w:color="000000" w:fill="BFBFBF"/>
            <w:noWrap/>
          </w:tcPr>
          <w:p w14:paraId="56F72F7B" w14:textId="77777777" w:rsidR="00FE61B5" w:rsidRPr="00D947E2" w:rsidRDefault="00FE61B5" w:rsidP="00FE61B5">
            <w:pPr>
              <w:rPr>
                <w:rFonts w:cs="Arial"/>
                <w:b/>
                <w:bCs/>
                <w:color w:val="000000"/>
                <w:sz w:val="18"/>
                <w:szCs w:val="18"/>
              </w:rPr>
            </w:pPr>
            <w:r w:rsidRPr="00D947E2">
              <w:rPr>
                <w:rFonts w:cs="Arial"/>
                <w:b/>
                <w:bCs/>
                <w:color w:val="000000"/>
                <w:sz w:val="18"/>
                <w:szCs w:val="18"/>
              </w:rPr>
              <w:t>KA057</w:t>
            </w:r>
          </w:p>
        </w:tc>
        <w:tc>
          <w:tcPr>
            <w:tcW w:w="1036" w:type="dxa"/>
          </w:tcPr>
          <w:p w14:paraId="3EAE6CA1" w14:textId="71DE265F" w:rsidR="00FE61B5" w:rsidRPr="008101F7" w:rsidRDefault="00FE61B5" w:rsidP="00FE61B5">
            <w:pPr>
              <w:rPr>
                <w:rFonts w:cs="Arial"/>
                <w:color w:val="000000"/>
                <w:sz w:val="18"/>
                <w:szCs w:val="18"/>
              </w:rPr>
            </w:pPr>
            <w:r w:rsidRPr="008101F7">
              <w:rPr>
                <w:sz w:val="18"/>
                <w:szCs w:val="18"/>
              </w:rPr>
              <w:t>Housing</w:t>
            </w:r>
          </w:p>
        </w:tc>
        <w:tc>
          <w:tcPr>
            <w:tcW w:w="1232" w:type="dxa"/>
          </w:tcPr>
          <w:p w14:paraId="6F8C810E" w14:textId="77777777" w:rsidR="00FE61B5" w:rsidRDefault="00FE61B5" w:rsidP="00FE61B5">
            <w:pPr>
              <w:rPr>
                <w:sz w:val="18"/>
                <w:szCs w:val="18"/>
              </w:rPr>
            </w:pPr>
            <w:r w:rsidRPr="0082566F">
              <w:rPr>
                <w:sz w:val="18"/>
                <w:szCs w:val="18"/>
              </w:rPr>
              <w:t>Reasonable Alternative</w:t>
            </w:r>
          </w:p>
          <w:p w14:paraId="1DF1AE0F" w14:textId="32A26DA1" w:rsidR="00FE61B5" w:rsidRPr="0082566F" w:rsidRDefault="00FE61B5" w:rsidP="00FE61B5">
            <w:pPr>
              <w:rPr>
                <w:sz w:val="18"/>
                <w:szCs w:val="18"/>
              </w:rPr>
            </w:pPr>
            <w:r w:rsidRPr="0082566F">
              <w:rPr>
                <w:sz w:val="18"/>
                <w:szCs w:val="18"/>
              </w:rPr>
              <w:t>Additional site considered post Reg 19</w:t>
            </w:r>
          </w:p>
        </w:tc>
        <w:tc>
          <w:tcPr>
            <w:tcW w:w="908" w:type="dxa"/>
          </w:tcPr>
          <w:p w14:paraId="63E56C14" w14:textId="7C0A712F" w:rsidR="00FE61B5" w:rsidRPr="00D947E2" w:rsidRDefault="00FE61B5" w:rsidP="00FE61B5">
            <w:pPr>
              <w:rPr>
                <w:rFonts w:cs="Arial"/>
                <w:color w:val="000000"/>
                <w:sz w:val="18"/>
                <w:szCs w:val="18"/>
              </w:rPr>
            </w:pPr>
          </w:p>
        </w:tc>
        <w:tc>
          <w:tcPr>
            <w:tcW w:w="2141" w:type="dxa"/>
            <w:tcBorders>
              <w:top w:val="nil"/>
              <w:left w:val="nil"/>
              <w:bottom w:val="single" w:sz="4" w:space="0" w:color="auto"/>
              <w:right w:val="single" w:sz="4" w:space="0" w:color="auto"/>
            </w:tcBorders>
          </w:tcPr>
          <w:p w14:paraId="737038C5" w14:textId="0F51DFE3" w:rsidR="00FE61B5" w:rsidRPr="00D947E2" w:rsidRDefault="00FE61B5" w:rsidP="00FE61B5">
            <w:pPr>
              <w:rPr>
                <w:rFonts w:cs="Arial"/>
                <w:color w:val="000000"/>
                <w:sz w:val="18"/>
                <w:szCs w:val="18"/>
              </w:rPr>
            </w:pPr>
            <w:r w:rsidRPr="00D947E2">
              <w:rPr>
                <w:rFonts w:cs="Arial"/>
                <w:color w:val="000000"/>
                <w:sz w:val="18"/>
                <w:szCs w:val="18"/>
              </w:rPr>
              <w:t>Land South of Southwell Lane, Kirkby In Ashfield</w:t>
            </w:r>
          </w:p>
        </w:tc>
        <w:tc>
          <w:tcPr>
            <w:tcW w:w="3268" w:type="dxa"/>
          </w:tcPr>
          <w:p w14:paraId="1941B2A2" w14:textId="77777777" w:rsidR="00FE61B5" w:rsidRDefault="00FE61B5" w:rsidP="00FE61B5">
            <w:pPr>
              <w:rPr>
                <w:sz w:val="18"/>
                <w:szCs w:val="18"/>
              </w:rPr>
            </w:pPr>
            <w:r w:rsidRPr="00FE61B5">
              <w:rPr>
                <w:sz w:val="18"/>
                <w:szCs w:val="18"/>
              </w:rPr>
              <w:t xml:space="preserve">The site was not received in time to undertake a full SHELAA assessment prior to the Regulation 19 Local Plan consultation.  Nevertheless, it was identified through the Brownfield Register and a judgement was made to exclude the site as a proposed allocation due to previous lack of progression and ultimate disposal of a pending planning application.  Hence the Council considered that delivery of the site could not be relied upon at that stage. </w:t>
            </w:r>
          </w:p>
          <w:p w14:paraId="333EC0EC" w14:textId="0FA8309E" w:rsidR="00FE61B5" w:rsidRPr="00FE61B5" w:rsidRDefault="00FE61B5" w:rsidP="00FE61B5">
            <w:pPr>
              <w:rPr>
                <w:rFonts w:cs="Arial"/>
                <w:color w:val="000000"/>
                <w:sz w:val="18"/>
                <w:szCs w:val="18"/>
              </w:rPr>
            </w:pPr>
            <w:r w:rsidRPr="00FE61B5">
              <w:rPr>
                <w:sz w:val="18"/>
                <w:szCs w:val="18"/>
              </w:rPr>
              <w:t xml:space="preserve">This does not preclude the site coming forward through the planning application process in the future as it falls within the Mian Urban Area.  </w:t>
            </w:r>
          </w:p>
        </w:tc>
      </w:tr>
      <w:tr w:rsidR="00FE61B5" w:rsidRPr="00D947E2" w14:paraId="595DB4B8" w14:textId="77777777" w:rsidTr="0082566F">
        <w:trPr>
          <w:trHeight w:val="644"/>
        </w:trPr>
        <w:tc>
          <w:tcPr>
            <w:tcW w:w="988" w:type="dxa"/>
            <w:shd w:val="clear" w:color="000000" w:fill="BFBFBF"/>
            <w:noWrap/>
          </w:tcPr>
          <w:p w14:paraId="73069D62" w14:textId="77777777" w:rsidR="00FE61B5" w:rsidRPr="00D947E2" w:rsidRDefault="00FE61B5" w:rsidP="00FE61B5">
            <w:pPr>
              <w:rPr>
                <w:rFonts w:cs="Arial"/>
                <w:b/>
                <w:bCs/>
                <w:color w:val="000000"/>
                <w:sz w:val="18"/>
                <w:szCs w:val="18"/>
              </w:rPr>
            </w:pPr>
            <w:r w:rsidRPr="00D947E2">
              <w:rPr>
                <w:rFonts w:cs="Arial"/>
                <w:b/>
                <w:bCs/>
                <w:color w:val="000000"/>
                <w:sz w:val="18"/>
                <w:szCs w:val="18"/>
              </w:rPr>
              <w:t>SA091</w:t>
            </w:r>
          </w:p>
        </w:tc>
        <w:tc>
          <w:tcPr>
            <w:tcW w:w="1036" w:type="dxa"/>
          </w:tcPr>
          <w:p w14:paraId="362EB83D" w14:textId="7272F7AE" w:rsidR="00FE61B5" w:rsidRPr="008101F7" w:rsidRDefault="00FE61B5" w:rsidP="00FE61B5">
            <w:pPr>
              <w:rPr>
                <w:rFonts w:cs="Arial"/>
                <w:color w:val="000000"/>
                <w:sz w:val="18"/>
                <w:szCs w:val="18"/>
              </w:rPr>
            </w:pPr>
            <w:r w:rsidRPr="008101F7">
              <w:rPr>
                <w:sz w:val="18"/>
                <w:szCs w:val="18"/>
              </w:rPr>
              <w:t>Housing</w:t>
            </w:r>
          </w:p>
        </w:tc>
        <w:tc>
          <w:tcPr>
            <w:tcW w:w="1232" w:type="dxa"/>
          </w:tcPr>
          <w:p w14:paraId="302E7E05" w14:textId="01DC0BEB" w:rsidR="00FE61B5" w:rsidRPr="0082566F" w:rsidRDefault="00FE61B5" w:rsidP="00FE61B5">
            <w:pPr>
              <w:rPr>
                <w:rFonts w:cs="Arial"/>
                <w:color w:val="000000"/>
                <w:sz w:val="18"/>
                <w:szCs w:val="18"/>
              </w:rPr>
            </w:pPr>
            <w:r w:rsidRPr="0082566F">
              <w:rPr>
                <w:sz w:val="18"/>
                <w:szCs w:val="18"/>
              </w:rPr>
              <w:t>Additional site considered post Reg 19</w:t>
            </w:r>
          </w:p>
        </w:tc>
        <w:tc>
          <w:tcPr>
            <w:tcW w:w="908" w:type="dxa"/>
          </w:tcPr>
          <w:p w14:paraId="5FD0AE2A" w14:textId="37A523D1" w:rsidR="00FE61B5" w:rsidRPr="00D947E2" w:rsidRDefault="00FE61B5" w:rsidP="00FE61B5">
            <w:pPr>
              <w:rPr>
                <w:rFonts w:cs="Arial"/>
                <w:color w:val="000000"/>
                <w:sz w:val="18"/>
                <w:szCs w:val="18"/>
              </w:rPr>
            </w:pPr>
          </w:p>
        </w:tc>
        <w:tc>
          <w:tcPr>
            <w:tcW w:w="2141" w:type="dxa"/>
            <w:tcBorders>
              <w:top w:val="nil"/>
              <w:left w:val="nil"/>
              <w:bottom w:val="single" w:sz="4" w:space="0" w:color="auto"/>
              <w:right w:val="single" w:sz="4" w:space="0" w:color="auto"/>
            </w:tcBorders>
          </w:tcPr>
          <w:p w14:paraId="63B65AF2" w14:textId="5306B4F2" w:rsidR="00FE61B5" w:rsidRPr="00D947E2" w:rsidRDefault="00FE61B5" w:rsidP="00FE61B5">
            <w:pPr>
              <w:rPr>
                <w:rFonts w:cs="Arial"/>
                <w:sz w:val="18"/>
                <w:szCs w:val="18"/>
              </w:rPr>
            </w:pPr>
            <w:r w:rsidRPr="00D947E2">
              <w:rPr>
                <w:rFonts w:cs="Arial"/>
                <w:color w:val="000000"/>
                <w:sz w:val="18"/>
                <w:szCs w:val="18"/>
              </w:rPr>
              <w:t>Bellever, Coxmoor Road, Sutton In Ashfield</w:t>
            </w:r>
          </w:p>
        </w:tc>
        <w:tc>
          <w:tcPr>
            <w:tcW w:w="3268" w:type="dxa"/>
          </w:tcPr>
          <w:p w14:paraId="65CBE003" w14:textId="650261E1" w:rsidR="00FE61B5" w:rsidRPr="00FE61B5" w:rsidRDefault="00FE61B5" w:rsidP="00FE61B5">
            <w:pPr>
              <w:rPr>
                <w:rFonts w:cs="Arial"/>
                <w:sz w:val="18"/>
                <w:szCs w:val="18"/>
              </w:rPr>
            </w:pPr>
            <w:r w:rsidRPr="00FE61B5">
              <w:rPr>
                <w:rFonts w:cs="Arial"/>
                <w:sz w:val="18"/>
                <w:szCs w:val="18"/>
              </w:rPr>
              <w:t>The site was not received in time to undertake a full SHELAA assessment prior to the Regulation 19 Local Plan consultation.</w:t>
            </w:r>
          </w:p>
        </w:tc>
      </w:tr>
      <w:tr w:rsidR="00FE61B5" w:rsidRPr="00D947E2" w14:paraId="33A96D81" w14:textId="77777777" w:rsidTr="0082566F">
        <w:trPr>
          <w:trHeight w:val="1186"/>
        </w:trPr>
        <w:tc>
          <w:tcPr>
            <w:tcW w:w="988" w:type="dxa"/>
            <w:shd w:val="clear" w:color="000000" w:fill="BFBFBF"/>
            <w:noWrap/>
          </w:tcPr>
          <w:p w14:paraId="7AEAEAAE" w14:textId="77777777" w:rsidR="00FE61B5" w:rsidRPr="00D947E2" w:rsidRDefault="00FE61B5" w:rsidP="00FE61B5">
            <w:pPr>
              <w:rPr>
                <w:rFonts w:cs="Arial"/>
                <w:b/>
                <w:bCs/>
                <w:color w:val="000000"/>
                <w:sz w:val="18"/>
                <w:szCs w:val="18"/>
              </w:rPr>
            </w:pPr>
            <w:r w:rsidRPr="00D947E2">
              <w:rPr>
                <w:rFonts w:cs="Arial"/>
                <w:b/>
                <w:bCs/>
                <w:color w:val="000000"/>
                <w:sz w:val="18"/>
                <w:szCs w:val="18"/>
              </w:rPr>
              <w:t>SJU045</w:t>
            </w:r>
          </w:p>
        </w:tc>
        <w:tc>
          <w:tcPr>
            <w:tcW w:w="1036" w:type="dxa"/>
          </w:tcPr>
          <w:p w14:paraId="2F187681" w14:textId="3F94C114" w:rsidR="00FE61B5" w:rsidRPr="008101F7" w:rsidRDefault="00FE61B5" w:rsidP="00FE61B5">
            <w:pPr>
              <w:rPr>
                <w:rFonts w:cs="Arial"/>
                <w:color w:val="000000"/>
                <w:sz w:val="18"/>
                <w:szCs w:val="18"/>
              </w:rPr>
            </w:pPr>
            <w:r w:rsidRPr="008101F7">
              <w:rPr>
                <w:sz w:val="18"/>
                <w:szCs w:val="18"/>
              </w:rPr>
              <w:t>Housing</w:t>
            </w:r>
          </w:p>
        </w:tc>
        <w:tc>
          <w:tcPr>
            <w:tcW w:w="1232" w:type="dxa"/>
          </w:tcPr>
          <w:p w14:paraId="390CDB22" w14:textId="77777777" w:rsidR="00FE61B5" w:rsidRDefault="00FE61B5" w:rsidP="00FE61B5">
            <w:pPr>
              <w:rPr>
                <w:sz w:val="18"/>
                <w:szCs w:val="18"/>
              </w:rPr>
            </w:pPr>
            <w:r w:rsidRPr="0082566F">
              <w:rPr>
                <w:sz w:val="18"/>
                <w:szCs w:val="18"/>
              </w:rPr>
              <w:t>Reasonable Alternative</w:t>
            </w:r>
          </w:p>
          <w:p w14:paraId="4899B19F" w14:textId="66CD0F48" w:rsidR="00FE61B5" w:rsidRPr="0082566F" w:rsidRDefault="00FE61B5" w:rsidP="00FE61B5">
            <w:pPr>
              <w:rPr>
                <w:rFonts w:cs="Arial"/>
                <w:color w:val="000000"/>
                <w:sz w:val="18"/>
                <w:szCs w:val="18"/>
              </w:rPr>
            </w:pPr>
            <w:r w:rsidRPr="0082566F">
              <w:rPr>
                <w:rFonts w:cs="Arial"/>
                <w:color w:val="000000"/>
                <w:sz w:val="18"/>
                <w:szCs w:val="18"/>
              </w:rPr>
              <w:t>Additional site considered post Reg 19</w:t>
            </w:r>
          </w:p>
        </w:tc>
        <w:tc>
          <w:tcPr>
            <w:tcW w:w="908" w:type="dxa"/>
          </w:tcPr>
          <w:p w14:paraId="213A0E5F" w14:textId="555BD99F" w:rsidR="00FE61B5" w:rsidRPr="00D947E2" w:rsidRDefault="00FE61B5" w:rsidP="00FE61B5">
            <w:pPr>
              <w:rPr>
                <w:rFonts w:cs="Arial"/>
                <w:color w:val="000000"/>
                <w:sz w:val="18"/>
                <w:szCs w:val="18"/>
              </w:rPr>
            </w:pPr>
          </w:p>
        </w:tc>
        <w:tc>
          <w:tcPr>
            <w:tcW w:w="2141" w:type="dxa"/>
            <w:tcBorders>
              <w:top w:val="single" w:sz="4" w:space="0" w:color="auto"/>
              <w:left w:val="nil"/>
              <w:bottom w:val="single" w:sz="4" w:space="0" w:color="auto"/>
              <w:right w:val="single" w:sz="4" w:space="0" w:color="auto"/>
            </w:tcBorders>
          </w:tcPr>
          <w:p w14:paraId="4B462169" w14:textId="43588B92" w:rsidR="00FE61B5" w:rsidRPr="00D947E2" w:rsidRDefault="00FE61B5" w:rsidP="00FE61B5">
            <w:pPr>
              <w:rPr>
                <w:rFonts w:cs="Arial"/>
                <w:sz w:val="18"/>
                <w:szCs w:val="18"/>
              </w:rPr>
            </w:pPr>
            <w:r w:rsidRPr="00D947E2">
              <w:rPr>
                <w:rFonts w:cs="Arial"/>
                <w:color w:val="000000"/>
                <w:sz w:val="18"/>
                <w:szCs w:val="18"/>
              </w:rPr>
              <w:t>Land at Toll Bar Farm, Annesley Road, Selston</w:t>
            </w:r>
          </w:p>
        </w:tc>
        <w:tc>
          <w:tcPr>
            <w:tcW w:w="3268" w:type="dxa"/>
          </w:tcPr>
          <w:p w14:paraId="5C7C9D3F" w14:textId="56BA78FE" w:rsidR="00FE61B5" w:rsidRPr="00FE61B5" w:rsidRDefault="00FE61B5" w:rsidP="00FE61B5">
            <w:pPr>
              <w:rPr>
                <w:rFonts w:cs="Arial"/>
                <w:sz w:val="18"/>
                <w:szCs w:val="18"/>
              </w:rPr>
            </w:pPr>
            <w:r w:rsidRPr="00FE61B5">
              <w:rPr>
                <w:sz w:val="18"/>
                <w:szCs w:val="18"/>
              </w:rPr>
              <w:t>The site was not received in time to undertake a full SHELAA assessment prior to the Regulation 19 Local Plan consultation.</w:t>
            </w:r>
          </w:p>
        </w:tc>
      </w:tr>
      <w:tr w:rsidR="00FE61B5" w:rsidRPr="00D947E2" w14:paraId="7670F803" w14:textId="77777777" w:rsidTr="0082566F">
        <w:trPr>
          <w:trHeight w:val="644"/>
        </w:trPr>
        <w:tc>
          <w:tcPr>
            <w:tcW w:w="988" w:type="dxa"/>
            <w:shd w:val="clear" w:color="000000" w:fill="BFBFBF"/>
            <w:noWrap/>
          </w:tcPr>
          <w:p w14:paraId="05DAABC2" w14:textId="77777777" w:rsidR="00FE61B5" w:rsidRPr="00D947E2" w:rsidRDefault="00FE61B5" w:rsidP="00FE61B5">
            <w:pPr>
              <w:rPr>
                <w:rFonts w:cs="Arial"/>
                <w:b/>
                <w:bCs/>
                <w:color w:val="000000"/>
                <w:sz w:val="18"/>
                <w:szCs w:val="18"/>
              </w:rPr>
            </w:pPr>
            <w:r w:rsidRPr="00D947E2">
              <w:rPr>
                <w:rFonts w:cs="Arial"/>
                <w:b/>
                <w:bCs/>
                <w:color w:val="000000"/>
                <w:sz w:val="18"/>
                <w:szCs w:val="18"/>
              </w:rPr>
              <w:lastRenderedPageBreak/>
              <w:t>SJU046</w:t>
            </w:r>
          </w:p>
        </w:tc>
        <w:tc>
          <w:tcPr>
            <w:tcW w:w="1036" w:type="dxa"/>
          </w:tcPr>
          <w:p w14:paraId="2DC47F38" w14:textId="48BFE146" w:rsidR="00FE61B5" w:rsidRPr="008101F7" w:rsidRDefault="00FE61B5" w:rsidP="00FE61B5">
            <w:pPr>
              <w:rPr>
                <w:rFonts w:cs="Arial"/>
                <w:color w:val="000000"/>
                <w:sz w:val="18"/>
                <w:szCs w:val="18"/>
              </w:rPr>
            </w:pPr>
            <w:r w:rsidRPr="008101F7">
              <w:rPr>
                <w:sz w:val="18"/>
                <w:szCs w:val="18"/>
              </w:rPr>
              <w:t>Housing</w:t>
            </w:r>
          </w:p>
        </w:tc>
        <w:tc>
          <w:tcPr>
            <w:tcW w:w="1232" w:type="dxa"/>
          </w:tcPr>
          <w:p w14:paraId="5F84A5AE" w14:textId="14FE7E75" w:rsidR="00FE61B5" w:rsidRDefault="00FE61B5" w:rsidP="00FE61B5">
            <w:pPr>
              <w:rPr>
                <w:sz w:val="18"/>
                <w:szCs w:val="18"/>
              </w:rPr>
            </w:pPr>
            <w:r w:rsidRPr="0082566F">
              <w:rPr>
                <w:sz w:val="18"/>
                <w:szCs w:val="18"/>
              </w:rPr>
              <w:t>Reasonable Alternative</w:t>
            </w:r>
          </w:p>
          <w:p w14:paraId="4DCD6476" w14:textId="352ECD3E" w:rsidR="00FE61B5" w:rsidRPr="0082566F" w:rsidRDefault="00FE61B5" w:rsidP="00FE61B5">
            <w:pPr>
              <w:rPr>
                <w:rFonts w:cs="Arial"/>
                <w:color w:val="000000"/>
                <w:sz w:val="18"/>
                <w:szCs w:val="18"/>
              </w:rPr>
            </w:pPr>
            <w:r w:rsidRPr="0082566F">
              <w:rPr>
                <w:sz w:val="18"/>
                <w:szCs w:val="18"/>
              </w:rPr>
              <w:t>Additional site considered post Reg 19</w:t>
            </w:r>
          </w:p>
        </w:tc>
        <w:tc>
          <w:tcPr>
            <w:tcW w:w="908" w:type="dxa"/>
          </w:tcPr>
          <w:p w14:paraId="30FBE64D" w14:textId="3FB89AA7" w:rsidR="00FE61B5" w:rsidRPr="00D947E2" w:rsidRDefault="00FE61B5" w:rsidP="00FE61B5">
            <w:pPr>
              <w:rPr>
                <w:rFonts w:cs="Arial"/>
                <w:color w:val="000000"/>
                <w:sz w:val="18"/>
                <w:szCs w:val="18"/>
              </w:rPr>
            </w:pPr>
          </w:p>
        </w:tc>
        <w:tc>
          <w:tcPr>
            <w:tcW w:w="2141" w:type="dxa"/>
            <w:tcBorders>
              <w:top w:val="nil"/>
              <w:left w:val="nil"/>
              <w:bottom w:val="single" w:sz="4" w:space="0" w:color="auto"/>
              <w:right w:val="single" w:sz="4" w:space="0" w:color="auto"/>
            </w:tcBorders>
          </w:tcPr>
          <w:p w14:paraId="4ABEF3FC" w14:textId="36EF29D8" w:rsidR="00FE61B5" w:rsidRPr="00D947E2" w:rsidRDefault="00FE61B5" w:rsidP="00FE61B5">
            <w:pPr>
              <w:rPr>
                <w:rFonts w:cs="Arial"/>
                <w:color w:val="000000"/>
                <w:sz w:val="18"/>
                <w:szCs w:val="18"/>
              </w:rPr>
            </w:pPr>
            <w:r w:rsidRPr="00D947E2">
              <w:rPr>
                <w:rFonts w:cs="Arial"/>
                <w:color w:val="000000"/>
                <w:sz w:val="18"/>
                <w:szCs w:val="18"/>
              </w:rPr>
              <w:t>Land at Shipton Hill, East of Nottingham Road, Bagthorpe</w:t>
            </w:r>
          </w:p>
        </w:tc>
        <w:tc>
          <w:tcPr>
            <w:tcW w:w="3268" w:type="dxa"/>
          </w:tcPr>
          <w:p w14:paraId="1AA2E67D" w14:textId="4AC080C3" w:rsidR="00FE61B5" w:rsidRPr="00FE61B5" w:rsidRDefault="00FE61B5" w:rsidP="00FE61B5">
            <w:pPr>
              <w:rPr>
                <w:rFonts w:cs="Arial"/>
                <w:color w:val="000000"/>
                <w:sz w:val="18"/>
                <w:szCs w:val="18"/>
              </w:rPr>
            </w:pPr>
            <w:r w:rsidRPr="00FE61B5">
              <w:rPr>
                <w:sz w:val="18"/>
                <w:szCs w:val="18"/>
              </w:rPr>
              <w:t>The site was not received in time to undertake a full SHELAA assessment prior to the Regulation 19 Local Plan consultation.</w:t>
            </w:r>
          </w:p>
        </w:tc>
      </w:tr>
    </w:tbl>
    <w:p w14:paraId="4679CF88" w14:textId="77777777" w:rsidR="000A524B" w:rsidRDefault="000A524B" w:rsidP="000A524B">
      <w:pPr>
        <w:pStyle w:val="Heading1"/>
      </w:pPr>
      <w:bookmarkStart w:id="21" w:name="xchp0008"/>
      <w:bookmarkStart w:id="22" w:name="_Toc180143608"/>
      <w:bookmarkEnd w:id="21"/>
      <w:r>
        <w:lastRenderedPageBreak/>
        <w:t>Next Steps</w:t>
      </w:r>
      <w:bookmarkEnd w:id="22"/>
    </w:p>
    <w:p w14:paraId="3FE82D61" w14:textId="29C8892C" w:rsidR="000A524B" w:rsidRDefault="000A524B" w:rsidP="000A524B">
      <w:pPr>
        <w:pStyle w:val="Heading2"/>
      </w:pPr>
      <w:bookmarkStart w:id="23" w:name="_Toc180143609"/>
      <w:r>
        <w:t>Next Steps</w:t>
      </w:r>
      <w:bookmarkEnd w:id="23"/>
    </w:p>
    <w:p w14:paraId="314F533B" w14:textId="4CD7A43D" w:rsidR="00233667" w:rsidRPr="00233667" w:rsidRDefault="000A524B" w:rsidP="00233667">
      <w:pPr>
        <w:pStyle w:val="NumBodyText"/>
      </w:pPr>
      <w:r>
        <w:t xml:space="preserve">Examination hearings are due to </w:t>
      </w:r>
      <w:r w:rsidR="00FE61B5">
        <w:t>commence on 12</w:t>
      </w:r>
      <w:r>
        <w:t xml:space="preserve"> in November 2024. Following the close of the hearings the appointed Inspectors will submit their report. </w:t>
      </w:r>
      <w:r w:rsidR="00233667" w:rsidRPr="00233667">
        <w:t>I</w:t>
      </w:r>
      <w:r w:rsidR="00233667">
        <w:t xml:space="preserve">f </w:t>
      </w:r>
      <w:r w:rsidR="004E19D3">
        <w:t xml:space="preserve">the Inspectors consider that </w:t>
      </w:r>
      <w:r w:rsidR="00233667">
        <w:t>main modifications to the</w:t>
      </w:r>
      <w:r w:rsidR="00520329">
        <w:t xml:space="preserve"> Local Plan</w:t>
      </w:r>
      <w:r w:rsidR="00233667">
        <w:t xml:space="preserve"> Pre-Submission Draft</w:t>
      </w:r>
      <w:r w:rsidR="004E19D3">
        <w:t xml:space="preserve"> are required to make the plan sound,</w:t>
      </w:r>
      <w:r w:rsidR="00233667">
        <w:t xml:space="preserve"> </w:t>
      </w:r>
      <w:r w:rsidR="00520329">
        <w:t>i</w:t>
      </w:r>
      <w:r w:rsidR="00233667" w:rsidRPr="00233667">
        <w:t xml:space="preserve">t is envisaged that </w:t>
      </w:r>
      <w:r w:rsidR="004E19D3">
        <w:t>any such modifications would be subject to SA in the</w:t>
      </w:r>
      <w:r w:rsidR="00233667" w:rsidRPr="00233667">
        <w:t xml:space="preserve"> form of a SA Report Addendum.</w:t>
      </w:r>
      <w:bookmarkStart w:id="24" w:name="BackPage"/>
    </w:p>
    <w:p w14:paraId="7838CA27" w14:textId="4B38C11F" w:rsidR="0084550D" w:rsidRDefault="0084550D" w:rsidP="000A524B">
      <w:pPr>
        <w:pStyle w:val="NumBodyText"/>
        <w:sectPr w:rsidR="0084550D" w:rsidSect="00EC643E">
          <w:pgSz w:w="11906" w:h="16838" w:code="9"/>
          <w:pgMar w:top="1701" w:right="709" w:bottom="1701" w:left="1418" w:header="567" w:footer="567" w:gutter="0"/>
          <w:cols w:space="708"/>
          <w:docGrid w:linePitch="360"/>
        </w:sectPr>
      </w:pPr>
    </w:p>
    <w:p w14:paraId="35B04310" w14:textId="77777777" w:rsidR="00B06DFF" w:rsidRDefault="00B06DFF" w:rsidP="00B06DFF">
      <w:pPr>
        <w:pStyle w:val="TinyGap"/>
      </w:pPr>
      <w:bookmarkStart w:id="25" w:name="FirstAppendix"/>
      <w:bookmarkEnd w:id="25"/>
      <w:bookmarkEnd w:id="5"/>
    </w:p>
    <w:p w14:paraId="46099142" w14:textId="77777777" w:rsidR="00B06DFF" w:rsidRDefault="00B06DFF" w:rsidP="00B06DFF">
      <w:pPr>
        <w:pStyle w:val="TinyGap"/>
      </w:pPr>
    </w:p>
    <w:p w14:paraId="78165FA6" w14:textId="77777777" w:rsidR="009E212A" w:rsidRDefault="009E212A" w:rsidP="009964AC">
      <w:pPr>
        <w:pStyle w:val="TinyGap"/>
      </w:pPr>
      <w:bookmarkStart w:id="26" w:name="_Toc507836185"/>
      <w:bookmarkStart w:id="27" w:name="_Toc507836193"/>
      <w:bookmarkStart w:id="28" w:name="_Toc507836197"/>
      <w:bookmarkStart w:id="29" w:name="_Toc507837137"/>
      <w:bookmarkStart w:id="30" w:name="_Toc507837145"/>
      <w:bookmarkStart w:id="31" w:name="_Toc507837149"/>
      <w:bookmarkStart w:id="32" w:name="_Toc507840135"/>
      <w:bookmarkStart w:id="33" w:name="_Toc508196510"/>
      <w:bookmarkStart w:id="34" w:name="_Toc508196517"/>
      <w:bookmarkStart w:id="35" w:name="_Toc508196521"/>
      <w:bookmarkStart w:id="36" w:name="_Toc520046452"/>
      <w:bookmarkEnd w:id="26"/>
      <w:bookmarkEnd w:id="27"/>
      <w:bookmarkEnd w:id="28"/>
      <w:bookmarkEnd w:id="29"/>
      <w:bookmarkEnd w:id="30"/>
      <w:bookmarkEnd w:id="31"/>
      <w:bookmarkEnd w:id="32"/>
      <w:bookmarkEnd w:id="33"/>
      <w:bookmarkEnd w:id="34"/>
      <w:bookmarkEnd w:id="35"/>
      <w:bookmarkEnd w:id="36"/>
    </w:p>
    <w:tbl>
      <w:tblPr>
        <w:tblW w:w="0" w:type="auto"/>
        <w:tblCellMar>
          <w:left w:w="0" w:type="dxa"/>
          <w:right w:w="0" w:type="dxa"/>
        </w:tblCellMar>
        <w:tblLook w:val="04A0" w:firstRow="1" w:lastRow="0" w:firstColumn="1" w:lastColumn="0" w:noHBand="0" w:noVBand="1"/>
      </w:tblPr>
      <w:tblGrid>
        <w:gridCol w:w="9769"/>
      </w:tblGrid>
      <w:tr w:rsidR="009964AC" w14:paraId="1CF04A25" w14:textId="77777777" w:rsidTr="009964AC">
        <w:trPr>
          <w:trHeight w:val="4309"/>
        </w:trPr>
        <w:tc>
          <w:tcPr>
            <w:tcW w:w="9769" w:type="dxa"/>
            <w:vAlign w:val="bottom"/>
          </w:tcPr>
          <w:p w14:paraId="0D6058DF" w14:textId="77777777" w:rsidR="009964AC" w:rsidRDefault="009964AC" w:rsidP="009964AC">
            <w:pPr>
              <w:pStyle w:val="BackPage-text"/>
            </w:pPr>
            <w:r>
              <w:rPr>
                <w:noProof/>
                <w:lang w:eastAsia="en-GB"/>
              </w:rPr>
              <w:drawing>
                <wp:inline distT="0" distB="0" distL="0" distR="0" wp14:anchorId="7C313498" wp14:editId="07FC0325">
                  <wp:extent cx="953589" cy="468029"/>
                  <wp:effectExtent l="0" t="0" r="0" b="8255"/>
                  <wp:docPr id="47" name="imgLogo" descr="W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gLogo" descr="WSP logo"/>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58805" cy="470589"/>
                          </a:xfrm>
                          <a:prstGeom prst="rect">
                            <a:avLst/>
                          </a:prstGeom>
                        </pic:spPr>
                      </pic:pic>
                    </a:graphicData>
                  </a:graphic>
                </wp:inline>
              </w:drawing>
            </w:r>
          </w:p>
          <w:p w14:paraId="443E1656" w14:textId="77777777" w:rsidR="009964AC" w:rsidRDefault="009964AC" w:rsidP="009964AC">
            <w:pPr>
              <w:pStyle w:val="BackPage-text"/>
            </w:pPr>
          </w:p>
          <w:p w14:paraId="1CEBCB58" w14:textId="77777777" w:rsidR="009964AC" w:rsidRDefault="009964AC" w:rsidP="009964AC">
            <w:pPr>
              <w:pStyle w:val="BackPage-text"/>
            </w:pPr>
          </w:p>
          <w:p w14:paraId="1CE4AA3D" w14:textId="77777777" w:rsidR="009964AC" w:rsidRDefault="009964AC" w:rsidP="009964AC">
            <w:pPr>
              <w:pStyle w:val="BackPage-text"/>
            </w:pPr>
          </w:p>
          <w:sdt>
            <w:sdtPr>
              <w:tag w:val="Address"/>
              <w:id w:val="-650136784"/>
              <w:placeholder>
                <w:docPart w:val="36B817BBCA2E46DC82F126F818B24397"/>
              </w:placeholder>
              <w:dataBinding w:xpath="/ccStore/ccOfficeAddress" w:storeItemID="{E528C78B-F959-45FF-8E1C-D688BA462462}"/>
              <w:text w:multiLine="1"/>
            </w:sdtPr>
            <w:sdtEndPr/>
            <w:sdtContent>
              <w:p w14:paraId="0B63B3A4" w14:textId="7A97D32A" w:rsidR="009964AC" w:rsidRPr="0076613F" w:rsidRDefault="00483BE5" w:rsidP="009964AC">
                <w:pPr>
                  <w:pStyle w:val="BackPage-text"/>
                </w:pPr>
                <w:r>
                  <w:t>Canon Court West</w:t>
                </w:r>
                <w:r>
                  <w:br/>
                  <w:t>Abbey Lawn</w:t>
                </w:r>
                <w:r>
                  <w:br/>
                  <w:t>Shrewsbury</w:t>
                </w:r>
                <w:r>
                  <w:br/>
                  <w:t>SY2 5DE</w:t>
                </w:r>
              </w:p>
            </w:sdtContent>
          </w:sdt>
          <w:p w14:paraId="0AEF4704" w14:textId="77777777" w:rsidR="009964AC" w:rsidRDefault="009964AC" w:rsidP="009964AC">
            <w:pPr>
              <w:pStyle w:val="BackPage-text"/>
            </w:pPr>
          </w:p>
          <w:p w14:paraId="18840CEB" w14:textId="77777777" w:rsidR="009964AC" w:rsidRDefault="009964AC" w:rsidP="009964AC">
            <w:pPr>
              <w:pStyle w:val="BackPage-text"/>
              <w:rPr>
                <w:b/>
              </w:rPr>
            </w:pPr>
            <w:r w:rsidRPr="0037142E">
              <w:rPr>
                <w:b/>
              </w:rPr>
              <w:t>wsp.com</w:t>
            </w:r>
          </w:p>
        </w:tc>
      </w:tr>
      <w:bookmarkEnd w:id="24"/>
    </w:tbl>
    <w:p w14:paraId="49593ED0" w14:textId="77777777" w:rsidR="001C12CA" w:rsidRDefault="001C12CA">
      <w:pPr>
        <w:spacing w:before="0" w:after="200"/>
        <w:rPr>
          <w:sz w:val="12"/>
        </w:rPr>
      </w:pPr>
    </w:p>
    <w:sectPr w:rsidR="001C12CA" w:rsidSect="00483BE5">
      <w:headerReference w:type="even" r:id="rId32"/>
      <w:headerReference w:type="default" r:id="rId33"/>
      <w:footerReference w:type="even" r:id="rId34"/>
      <w:footerReference w:type="default" r:id="rId35"/>
      <w:pgSz w:w="11906" w:h="16838" w:code="9"/>
      <w:pgMar w:top="10490" w:right="709"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4EFF2" w14:textId="77777777" w:rsidR="003E7ED2" w:rsidRDefault="003E7ED2" w:rsidP="00CD3270">
      <w:pPr>
        <w:spacing w:after="0"/>
      </w:pPr>
      <w:r>
        <w:separator/>
      </w:r>
    </w:p>
    <w:p w14:paraId="3465D57B" w14:textId="77777777" w:rsidR="003E7ED2" w:rsidRDefault="003E7ED2"/>
    <w:p w14:paraId="41BB9CDC" w14:textId="77777777" w:rsidR="003E7ED2" w:rsidRDefault="003E7ED2"/>
  </w:endnote>
  <w:endnote w:type="continuationSeparator" w:id="0">
    <w:p w14:paraId="4AD2AD90" w14:textId="77777777" w:rsidR="003E7ED2" w:rsidRDefault="003E7ED2" w:rsidP="00CD3270">
      <w:pPr>
        <w:spacing w:after="0"/>
      </w:pPr>
      <w:r>
        <w:continuationSeparator/>
      </w:r>
    </w:p>
    <w:p w14:paraId="0F5948F4" w14:textId="77777777" w:rsidR="003E7ED2" w:rsidRDefault="003E7ED2"/>
    <w:p w14:paraId="6F5071BC" w14:textId="77777777" w:rsidR="003E7ED2" w:rsidRDefault="003E7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68C2" w14:textId="44A5D862" w:rsidR="00DA20B1" w:rsidRDefault="00DA20B1" w:rsidP="00704B32">
    <w:pPr>
      <w:pStyle w:val="Footer"/>
      <w:jc w:val="right"/>
    </w:pPr>
    <w:r>
      <w:t>WSP</w:t>
    </w:r>
    <w:r>
      <w:ptab w:relativeTo="margin" w:alignment="right" w:leader="none"/>
    </w:r>
    <w:r w:rsidR="00091363">
      <w:rPr>
        <w:noProof/>
      </w:rPr>
      <w:fldChar w:fldCharType="begin"/>
    </w:r>
    <w:r w:rsidR="00091363">
      <w:rPr>
        <w:noProof/>
      </w:rPr>
      <w:instrText xml:space="preserve"> STYLEREF  Title  \* MERGEFORMAT </w:instrText>
    </w:r>
    <w:r w:rsidR="00091363">
      <w:rPr>
        <w:noProof/>
      </w:rPr>
      <w:fldChar w:fldCharType="separate"/>
    </w:r>
    <w:r w:rsidR="00C37FA9">
      <w:rPr>
        <w:noProof/>
      </w:rPr>
      <w:t>ASHFIELD LOCAL PLAN - SUSTAINABILITY APPRAISAL</w:t>
    </w:r>
    <w:r w:rsidR="00091363">
      <w:rPr>
        <w:noProof/>
      </w:rPr>
      <w:fldChar w:fldCharType="end"/>
    </w:r>
  </w:p>
  <w:p w14:paraId="0EA0AB1A" w14:textId="77777777" w:rsidR="00DA20B1" w:rsidRDefault="00DA20B1" w:rsidP="00704B32">
    <w:pPr>
      <w:pStyle w:val="Footer"/>
      <w:jc w:val="right"/>
    </w:pPr>
    <w:r>
      <w:t>Month Year</w:t>
    </w:r>
    <w:r>
      <w:ptab w:relativeTo="margin" w:alignment="right" w:leader="none"/>
    </w:r>
    <w:r>
      <w:t>Project No. Our Ref. No.</w:t>
    </w:r>
  </w:p>
  <w:p w14:paraId="44D0C901" w14:textId="173331AE" w:rsidR="00DA20B1" w:rsidRPr="00FB468D" w:rsidRDefault="00DA20B1" w:rsidP="00704B32">
    <w:pPr>
      <w:pStyle w:val="Footer"/>
      <w:jc w:val="right"/>
    </w:pPr>
    <w:r>
      <w:rPr>
        <w:b/>
      </w:rPr>
      <w:ptab w:relativeTo="margin" w:alignment="right" w:leader="none"/>
    </w:r>
    <w:r>
      <w:rPr>
        <w:b/>
      </w:rPr>
      <w:fldChar w:fldCharType="begin"/>
    </w:r>
    <w:r>
      <w:rPr>
        <w:b/>
      </w:rPr>
      <w:instrText xml:space="preserve"> STYLEREF  "ClientName - Cover"  \* MERGEFORMAT </w:instrText>
    </w:r>
    <w:r>
      <w:rPr>
        <w:b/>
      </w:rPr>
      <w:fldChar w:fldCharType="separate"/>
    </w:r>
    <w:r w:rsidR="00C37FA9">
      <w:rPr>
        <w:bCs/>
        <w:noProof/>
        <w:lang w:val="en-US"/>
      </w:rPr>
      <w:t>Error! Use the Home tab to apply ClientName - Cover to the text that you want to appear here.</w:t>
    </w:r>
    <w:r>
      <w:rPr>
        <w:b/>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A098" w14:textId="77777777" w:rsidR="00DA20B1" w:rsidRPr="00CA2ABA" w:rsidRDefault="00DA20B1" w:rsidP="00CA2AB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3869" w14:textId="534B89DE" w:rsidR="00DA20B1" w:rsidRDefault="00091363" w:rsidP="00BB3D69">
    <w:pPr>
      <w:pStyle w:val="Footer"/>
      <w:rPr>
        <w:rStyle w:val="FooterChar"/>
      </w:rPr>
    </w:pPr>
    <w:r>
      <w:rPr>
        <w:noProof/>
      </w:rPr>
      <w:fldChar w:fldCharType="begin"/>
    </w:r>
    <w:r>
      <w:rPr>
        <w:noProof/>
      </w:rPr>
      <w:instrText xml:space="preserve"> STYLEREF  Title  </w:instrText>
    </w:r>
    <w:r>
      <w:rPr>
        <w:noProof/>
      </w:rPr>
      <w:fldChar w:fldCharType="separate"/>
    </w:r>
    <w:r w:rsidR="009972E5">
      <w:rPr>
        <w:noProof/>
      </w:rPr>
      <w:t>ASHFIELD LOCAL PLAN - SUSTAINABILITY APPRAISAL</w:t>
    </w:r>
    <w:r>
      <w:rPr>
        <w:noProof/>
      </w:rPr>
      <w:fldChar w:fldCharType="end"/>
    </w:r>
    <w:r w:rsidR="00DA20B1">
      <w:ptab w:relativeTo="margin" w:alignment="right" w:leader="none"/>
    </w:r>
    <w:sdt>
      <w:sdtPr>
        <w:rPr>
          <w:rStyle w:val="FooterClassificationChar"/>
        </w:rPr>
        <w:tag w:val="Class"/>
        <w:id w:val="175154098"/>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EndPr>
        <w:rPr>
          <w:rStyle w:val="FooterClassificationChar"/>
        </w:rPr>
      </w:sdtEndPr>
      <w:sdtContent>
        <w:r w:rsidR="00483BE5">
          <w:rPr>
            <w:rStyle w:val="FooterClassificationChar"/>
          </w:rPr>
          <w:t>Public</w:t>
        </w:r>
      </w:sdtContent>
    </w:sdt>
    <w:r w:rsidR="00DA20B1" w:rsidRPr="001D5C93">
      <w:rPr>
        <w:rStyle w:val="FooterClassificationChar"/>
      </w:rPr>
      <w:t xml:space="preserve"> | WSP</w:t>
    </w:r>
  </w:p>
  <w:p w14:paraId="3353F268" w14:textId="27C975E6" w:rsidR="00DA20B1" w:rsidRDefault="00DA20B1" w:rsidP="0054366D">
    <w:pPr>
      <w:pStyle w:val="Footer"/>
    </w:pPr>
    <w:r>
      <w:t>Project No</w:t>
    </w:r>
    <w:r w:rsidRPr="008B6175">
      <w:t>.</w:t>
    </w:r>
    <w:r>
      <w:t xml:space="preserve">: </w:t>
    </w:r>
    <w:sdt>
      <w:sdtPr>
        <w:tag w:val="ProjNo"/>
        <w:id w:val="-893035803"/>
        <w:dataBinding w:xpath="/ccStore/ccProjNo" w:storeItemID="{E528C78B-F959-45FF-8E1C-D688BA462462}"/>
        <w:text/>
      </w:sdtPr>
      <w:sdtEndPr/>
      <w:sdtContent>
        <w:r w:rsidR="00483BE5">
          <w:t>42521</w:t>
        </w:r>
      </w:sdtContent>
    </w:sdt>
    <w:r>
      <w:t xml:space="preserve"> </w:t>
    </w:r>
    <w:r>
      <w:fldChar w:fldCharType="begin"/>
    </w:r>
    <w:r>
      <w:instrText xml:space="preserve"> DOCPROPERTY  DocProjRefTitleLeft </w:instrText>
    </w:r>
    <w:r>
      <w:fldChar w:fldCharType="separate"/>
    </w:r>
    <w:r w:rsidR="00C37FA9">
      <w:t xml:space="preserve">| Our Ref No.: </w:t>
    </w:r>
    <w:r>
      <w:fldChar w:fldCharType="end"/>
    </w:r>
    <w:sdt>
      <w:sdtPr>
        <w:tag w:val="ProjRef"/>
        <w:id w:val="1207524769"/>
        <w:dataBinding w:xpath="/ccStore/ccProjRef" w:storeItemID="{E528C78B-F959-45FF-8E1C-D688BA462462}"/>
        <w:text/>
      </w:sdtPr>
      <w:sdtEndPr/>
      <w:sdtContent>
        <w:r w:rsidR="00483BE5">
          <w:t>42521 - Addendum to Appendix H</w:t>
        </w:r>
      </w:sdtContent>
    </w:sdt>
    <w:r>
      <w:ptab w:relativeTo="margin" w:alignment="right" w:leader="none"/>
    </w:r>
    <w:sdt>
      <w:sdtPr>
        <w:tag w:val="Date"/>
        <w:id w:val="-1991090754"/>
        <w:dataBinding w:xpath="/ccStore/ccRepDate" w:storeItemID="{E528C78B-F959-45FF-8E1C-D688BA462462}"/>
        <w:text/>
      </w:sdtPr>
      <w:sdtEndPr/>
      <w:sdtContent>
        <w:r w:rsidR="00483BE5">
          <w:t>October 2024</w:t>
        </w:r>
      </w:sdtContent>
    </w:sdt>
  </w:p>
  <w:p w14:paraId="36874697" w14:textId="05F46A70" w:rsidR="00DA20B1" w:rsidRPr="00892B7F" w:rsidRDefault="002610D7" w:rsidP="00892B7F">
    <w:pPr>
      <w:pStyle w:val="Footer"/>
    </w:pPr>
    <w:r>
      <w:rPr>
        <w:noProof/>
      </w:rPr>
      <w:fldChar w:fldCharType="begin"/>
    </w:r>
    <w:r>
      <w:rPr>
        <w:noProof/>
      </w:rPr>
      <w:instrText xml:space="preserve"> STYLEREF  "Client Name"  </w:instrText>
    </w:r>
    <w:r>
      <w:rPr>
        <w:noProof/>
      </w:rPr>
      <w:fldChar w:fldCharType="separate"/>
    </w:r>
    <w:r w:rsidR="009972E5">
      <w:rPr>
        <w:noProof/>
      </w:rPr>
      <w:t>Ashfield District Council</w:t>
    </w:r>
    <w:r>
      <w:rPr>
        <w:noProof/>
      </w:rPr>
      <w:fldChar w:fldCharType="end"/>
    </w:r>
    <w:r w:rsidR="00DA20B1" w:rsidRPr="00892B7F">
      <w:ptab w:relativeTo="margin" w:alignment="right" w:leader="none"/>
    </w:r>
    <w:r w:rsidR="00DA20B1" w:rsidRPr="00892B7F">
      <w:t xml:space="preserve">Page </w:t>
    </w:r>
    <w:r w:rsidR="00DA20B1" w:rsidRPr="00892B7F">
      <w:fldChar w:fldCharType="begin"/>
    </w:r>
    <w:r w:rsidR="00DA20B1" w:rsidRPr="00892B7F">
      <w:instrText xml:space="preserve"> = </w:instrText>
    </w:r>
    <w:r w:rsidR="00DA20B1" w:rsidRPr="00892B7F">
      <w:fldChar w:fldCharType="begin"/>
    </w:r>
    <w:r w:rsidR="00DA20B1" w:rsidRPr="00892B7F">
      <w:instrText xml:space="preserve"> PAGE \* Arabic  \* MERGEFORMAT </w:instrText>
    </w:r>
    <w:r w:rsidR="00DA20B1" w:rsidRPr="00892B7F">
      <w:fldChar w:fldCharType="separate"/>
    </w:r>
    <w:r w:rsidR="009972E5">
      <w:rPr>
        <w:noProof/>
      </w:rPr>
      <w:instrText>2</w:instrText>
    </w:r>
    <w:r w:rsidR="00DA20B1" w:rsidRPr="00892B7F">
      <w:fldChar w:fldCharType="end"/>
    </w:r>
    <w:r w:rsidR="00DA20B1" w:rsidRPr="00892B7F">
      <w:instrText xml:space="preserve"> </w:instrText>
    </w:r>
    <w:r w:rsidR="00DA20B1" w:rsidRPr="00892B7F">
      <w:fldChar w:fldCharType="separate"/>
    </w:r>
    <w:r w:rsidR="009972E5">
      <w:rPr>
        <w:noProof/>
      </w:rPr>
      <w:t>2</w:t>
    </w:r>
    <w:r w:rsidR="00DA20B1" w:rsidRPr="00892B7F">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27D4" w14:textId="77777777" w:rsidR="001C12CA" w:rsidRPr="00CA2ABA" w:rsidRDefault="001C12CA" w:rsidP="00CA2AB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2EE6" w14:textId="72E86A99" w:rsidR="00DA20B1" w:rsidRPr="000711EF" w:rsidRDefault="009972E5" w:rsidP="000711EF">
    <w:pPr>
      <w:pStyle w:val="FooterClassification"/>
      <w:jc w:val="right"/>
    </w:pPr>
    <w:sdt>
      <w:sdtPr>
        <w:tag w:val="Class"/>
        <w:id w:val="-611909718"/>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EndPr/>
      <w:sdtContent>
        <w:r w:rsidR="00483BE5">
          <w:t>Public</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803F" w14:textId="37C66A79" w:rsidR="00DA20B1" w:rsidRPr="008B6175" w:rsidRDefault="009972E5" w:rsidP="006A007F">
    <w:pPr>
      <w:pStyle w:val="FooterCover"/>
    </w:pPr>
    <w:sdt>
      <w:sdtPr>
        <w:tag w:val="ProjRef"/>
        <w:id w:val="-1031882956"/>
        <w:placeholder>
          <w:docPart w:val="3822968BA6B44BC59532549090F105E2"/>
        </w:placeholder>
        <w:dataBinding w:xpath="/ccStore/ccProjRef" w:storeItemID="{E528C78B-F959-45FF-8E1C-D688BA462462}"/>
        <w:text/>
      </w:sdtPr>
      <w:sdtEndPr/>
      <w:sdtContent>
        <w:r w:rsidR="00483BE5">
          <w:t>42521 - Addendum to Appendix H</w:t>
        </w:r>
      </w:sdtContent>
    </w:sdt>
  </w:p>
  <w:p w14:paraId="556CA170" w14:textId="112E079F" w:rsidR="00DA20B1" w:rsidRPr="006A007F" w:rsidRDefault="009972E5" w:rsidP="006A007F">
    <w:pPr>
      <w:pStyle w:val="FooterCover"/>
    </w:pPr>
    <w:sdt>
      <w:sdtPr>
        <w:tag w:val="Date"/>
        <w:id w:val="-1571185740"/>
        <w:placeholder>
          <w:docPart w:val="23E08D20EAA34416A31BE24B41AAE065"/>
        </w:placeholder>
        <w:dataBinding w:xpath="/ccStore/ccRepDate" w:storeItemID="{E528C78B-F959-45FF-8E1C-D688BA462462}"/>
        <w:text/>
      </w:sdtPr>
      <w:sdtEndPr/>
      <w:sdtContent>
        <w:r w:rsidR="00483BE5">
          <w:t>October 2024</w:t>
        </w:r>
      </w:sdtContent>
    </w:sdt>
    <w:r w:rsidR="00DA20B1">
      <w:ptab w:relativeTo="margin" w:alignment="right" w:leader="none"/>
    </w:r>
    <w:sdt>
      <w:sdtPr>
        <w:tag w:val="Class"/>
        <w:id w:val="-1509282830"/>
        <w:placeholder>
          <w:docPart w:val="AE9D6FBD20644FFBA9595059AEFA9FF0"/>
        </w:placeholder>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EndPr/>
      <w:sdtContent>
        <w:r w:rsidR="00483BE5">
          <w:t>Public</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09A9" w14:textId="77777777" w:rsidR="00483BE5" w:rsidRDefault="00483B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AA8D" w14:textId="77777777" w:rsidR="00DA20B1" w:rsidRPr="00CA2ABA" w:rsidRDefault="00DA20B1" w:rsidP="00CA2A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3669" w14:textId="77777777" w:rsidR="00DA20B1" w:rsidRPr="00BB3D69" w:rsidRDefault="00DA20B1" w:rsidP="00DA20B1">
    <w:pPr>
      <w:pStyle w:val="Footer"/>
      <w:jc w:val="right"/>
    </w:pPr>
  </w:p>
  <w:p w14:paraId="3E205208" w14:textId="77777777" w:rsidR="00DA20B1" w:rsidRDefault="00DA20B1" w:rsidP="00DA20B1">
    <w:pPr>
      <w:pStyle w:val="Footer"/>
      <w:jc w:val="right"/>
      <w:rPr>
        <w:rStyle w:val="FooterChar"/>
      </w:rPr>
    </w:pPr>
  </w:p>
  <w:p w14:paraId="78F7C85B" w14:textId="2F43394A" w:rsidR="00DA20B1" w:rsidRDefault="009972E5" w:rsidP="00DA20B1">
    <w:pPr>
      <w:pStyle w:val="FooterClassification"/>
      <w:jc w:val="right"/>
    </w:pPr>
    <w:sdt>
      <w:sdtPr>
        <w:tag w:val="Class"/>
        <w:id w:val="-264463666"/>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EndPr/>
      <w:sdtContent>
        <w:r w:rsidR="00483BE5">
          <w:t>Public</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C1FB" w14:textId="77777777" w:rsidR="00DA20B1" w:rsidRPr="00CA2ABA" w:rsidRDefault="00DA20B1" w:rsidP="00CA2AB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21AD" w14:textId="68B60284" w:rsidR="00DA20B1" w:rsidRDefault="00091363" w:rsidP="00BB3D69">
    <w:pPr>
      <w:pStyle w:val="Footer"/>
      <w:rPr>
        <w:rStyle w:val="FooterChar"/>
      </w:rPr>
    </w:pPr>
    <w:r>
      <w:rPr>
        <w:noProof/>
      </w:rPr>
      <w:fldChar w:fldCharType="begin"/>
    </w:r>
    <w:r>
      <w:rPr>
        <w:noProof/>
      </w:rPr>
      <w:instrText xml:space="preserve"> STYLEREF  Title   </w:instrText>
    </w:r>
    <w:r>
      <w:rPr>
        <w:noProof/>
      </w:rPr>
      <w:fldChar w:fldCharType="separate"/>
    </w:r>
    <w:r w:rsidR="009972E5">
      <w:rPr>
        <w:noProof/>
      </w:rPr>
      <w:t>ASHFIELD LOCAL PLAN - SUSTAINABILITY APPRAISAL</w:t>
    </w:r>
    <w:r>
      <w:rPr>
        <w:noProof/>
      </w:rPr>
      <w:fldChar w:fldCharType="end"/>
    </w:r>
    <w:r w:rsidR="00DA20B1">
      <w:ptab w:relativeTo="margin" w:alignment="right" w:leader="none"/>
    </w:r>
    <w:sdt>
      <w:sdtPr>
        <w:rPr>
          <w:rStyle w:val="FooterClassificationChar"/>
        </w:rPr>
        <w:tag w:val="Class"/>
        <w:id w:val="-1718194018"/>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EndPr>
        <w:rPr>
          <w:rStyle w:val="FooterClassificationChar"/>
        </w:rPr>
      </w:sdtEndPr>
      <w:sdtContent>
        <w:r w:rsidR="00483BE5">
          <w:rPr>
            <w:rStyle w:val="FooterClassificationChar"/>
          </w:rPr>
          <w:t>Public</w:t>
        </w:r>
      </w:sdtContent>
    </w:sdt>
    <w:r w:rsidR="00DA20B1" w:rsidRPr="001D5C93">
      <w:rPr>
        <w:rStyle w:val="FooterClassificationChar"/>
      </w:rPr>
      <w:t xml:space="preserve"> | WSP</w:t>
    </w:r>
  </w:p>
  <w:p w14:paraId="685E9694" w14:textId="07F18A08" w:rsidR="00DA20B1" w:rsidRDefault="00DA20B1" w:rsidP="00BB3D69">
    <w:pPr>
      <w:pStyle w:val="Footer"/>
    </w:pPr>
    <w:r>
      <w:t>Project No</w:t>
    </w:r>
    <w:r w:rsidRPr="008B6175">
      <w:t>.</w:t>
    </w:r>
    <w:r>
      <w:t xml:space="preserve">: </w:t>
    </w:r>
    <w:sdt>
      <w:sdtPr>
        <w:tag w:val="ProjNo"/>
        <w:id w:val="1047882971"/>
        <w:dataBinding w:xpath="/ccStore/ccProjNo" w:storeItemID="{E528C78B-F959-45FF-8E1C-D688BA462462}"/>
        <w:text/>
      </w:sdtPr>
      <w:sdtEndPr/>
      <w:sdtContent>
        <w:r w:rsidR="00483BE5">
          <w:t>42521</w:t>
        </w:r>
      </w:sdtContent>
    </w:sdt>
    <w:r>
      <w:t xml:space="preserve"> </w:t>
    </w:r>
    <w:r>
      <w:fldChar w:fldCharType="begin"/>
    </w:r>
    <w:r>
      <w:instrText xml:space="preserve"> DOCPROPERTY  DocProjRefTitleLeft </w:instrText>
    </w:r>
    <w:r>
      <w:fldChar w:fldCharType="separate"/>
    </w:r>
    <w:r w:rsidR="00C37FA9">
      <w:t xml:space="preserve">| Our Ref No.: </w:t>
    </w:r>
    <w:r>
      <w:fldChar w:fldCharType="end"/>
    </w:r>
    <w:sdt>
      <w:sdtPr>
        <w:tag w:val="ProjRef"/>
        <w:id w:val="1534381460"/>
        <w:dataBinding w:xpath="/ccStore/ccProjRef" w:storeItemID="{E528C78B-F959-45FF-8E1C-D688BA462462}"/>
        <w:text/>
      </w:sdtPr>
      <w:sdtEndPr/>
      <w:sdtContent>
        <w:r w:rsidR="00483BE5">
          <w:t>42521 - Addendum to Appendix H</w:t>
        </w:r>
      </w:sdtContent>
    </w:sdt>
    <w:r>
      <w:ptab w:relativeTo="margin" w:alignment="right" w:leader="none"/>
    </w:r>
    <w:sdt>
      <w:sdtPr>
        <w:tag w:val="Date"/>
        <w:id w:val="191504333"/>
        <w:dataBinding w:xpath="/ccStore/ccRepDate" w:storeItemID="{E528C78B-F959-45FF-8E1C-D688BA462462}"/>
        <w:text/>
      </w:sdtPr>
      <w:sdtEndPr/>
      <w:sdtContent>
        <w:r w:rsidR="00483BE5">
          <w:t>October 2024</w:t>
        </w:r>
      </w:sdtContent>
    </w:sdt>
  </w:p>
  <w:p w14:paraId="0FC39677" w14:textId="684F273A" w:rsidR="00DA20B1" w:rsidRPr="00892B7F" w:rsidRDefault="002610D7" w:rsidP="00892B7F">
    <w:pPr>
      <w:pStyle w:val="Footer"/>
    </w:pPr>
    <w:r>
      <w:rPr>
        <w:noProof/>
      </w:rPr>
      <w:fldChar w:fldCharType="begin"/>
    </w:r>
    <w:r>
      <w:rPr>
        <w:noProof/>
      </w:rPr>
      <w:instrText xml:space="preserve"> STYLEREF  "Client Name"   </w:instrText>
    </w:r>
    <w:r>
      <w:rPr>
        <w:noProof/>
      </w:rPr>
      <w:fldChar w:fldCharType="separate"/>
    </w:r>
    <w:r w:rsidR="009972E5">
      <w:rPr>
        <w:noProof/>
      </w:rPr>
      <w:t>Ashfield District Council</w:t>
    </w:r>
    <w:r>
      <w:rPr>
        <w:noProof/>
      </w:rPr>
      <w:fldChar w:fldCharType="end"/>
    </w:r>
    <w:r w:rsidR="00DA20B1" w:rsidRPr="00892B7F">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4514" w14:textId="77777777" w:rsidR="00DA20B1" w:rsidRPr="00CA2ABA" w:rsidRDefault="00DA20B1" w:rsidP="00CA2AB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B1E7" w14:textId="16693B0C" w:rsidR="00DA20B1" w:rsidRDefault="00091363" w:rsidP="00682F40">
    <w:pPr>
      <w:pStyle w:val="Footer"/>
      <w:rPr>
        <w:rStyle w:val="FooterChar"/>
      </w:rPr>
    </w:pPr>
    <w:r>
      <w:rPr>
        <w:noProof/>
      </w:rPr>
      <w:fldChar w:fldCharType="begin"/>
    </w:r>
    <w:r>
      <w:rPr>
        <w:noProof/>
      </w:rPr>
      <w:instrText xml:space="preserve"> STYLEREF  Title   </w:instrText>
    </w:r>
    <w:r>
      <w:rPr>
        <w:noProof/>
      </w:rPr>
      <w:fldChar w:fldCharType="separate"/>
    </w:r>
    <w:r w:rsidR="009972E5">
      <w:rPr>
        <w:noProof/>
      </w:rPr>
      <w:t>ASHFIELD LOCAL PLAN - SUSTAINABILITY APPRAISAL</w:t>
    </w:r>
    <w:r>
      <w:rPr>
        <w:noProof/>
      </w:rPr>
      <w:fldChar w:fldCharType="end"/>
    </w:r>
    <w:r w:rsidR="00DA20B1">
      <w:ptab w:relativeTo="margin" w:alignment="right" w:leader="none"/>
    </w:r>
    <w:sdt>
      <w:sdtPr>
        <w:rPr>
          <w:rStyle w:val="FooterClassificationChar"/>
        </w:rPr>
        <w:tag w:val="Class"/>
        <w:id w:val="1784612928"/>
        <w:dataBinding w:xpath="/ccStore/ccRepClass" w:storeItemID="{E528C78B-F959-45FF-8E1C-D688BA462462}"/>
        <w:comboBox w:lastValue="Public">
          <w:listItem w:displayText="Public" w:value="Public"/>
          <w:listItem w:displayText="Internal" w:value="Internal"/>
          <w:listItem w:displayText="Confidential" w:value="Confidential"/>
          <w:listItem w:displayText="Official" w:value="Official"/>
          <w:listItem w:displayText="Official Sensitive" w:value="Official Sensitive"/>
          <w:listItem w:displayText="Official Sensitive Commercial" w:value="Official Sensitive Commercial"/>
        </w:comboBox>
      </w:sdtPr>
      <w:sdtEndPr>
        <w:rPr>
          <w:rStyle w:val="FooterClassificationChar"/>
        </w:rPr>
      </w:sdtEndPr>
      <w:sdtContent>
        <w:r w:rsidR="00483BE5">
          <w:rPr>
            <w:rStyle w:val="FooterClassificationChar"/>
          </w:rPr>
          <w:t>Public</w:t>
        </w:r>
      </w:sdtContent>
    </w:sdt>
    <w:r w:rsidR="00DA20B1" w:rsidRPr="001D5C93">
      <w:rPr>
        <w:rStyle w:val="FooterClassificationChar"/>
      </w:rPr>
      <w:t xml:space="preserve"> | WSP</w:t>
    </w:r>
  </w:p>
  <w:p w14:paraId="186DB9AC" w14:textId="5434F8F3" w:rsidR="00DA20B1" w:rsidRDefault="00DA20B1" w:rsidP="0054366D">
    <w:pPr>
      <w:pStyle w:val="Footer"/>
    </w:pPr>
    <w:r>
      <w:t>Project No</w:t>
    </w:r>
    <w:r w:rsidRPr="008B6175">
      <w:t>.</w:t>
    </w:r>
    <w:r>
      <w:t xml:space="preserve">: </w:t>
    </w:r>
    <w:sdt>
      <w:sdtPr>
        <w:tag w:val="ProjNo"/>
        <w:id w:val="-1074201235"/>
        <w:dataBinding w:xpath="/ccStore/ccProjNo" w:storeItemID="{E528C78B-F959-45FF-8E1C-D688BA462462}"/>
        <w:text/>
      </w:sdtPr>
      <w:sdtEndPr/>
      <w:sdtContent>
        <w:r w:rsidR="00483BE5">
          <w:t>42521</w:t>
        </w:r>
      </w:sdtContent>
    </w:sdt>
    <w:r>
      <w:t xml:space="preserve"> </w:t>
    </w:r>
    <w:r>
      <w:fldChar w:fldCharType="begin"/>
    </w:r>
    <w:r>
      <w:instrText xml:space="preserve"> DOCPROPERTY  DocProjRefTitleLeft </w:instrText>
    </w:r>
    <w:r>
      <w:fldChar w:fldCharType="separate"/>
    </w:r>
    <w:r w:rsidR="00C37FA9">
      <w:t xml:space="preserve">| Our Ref No.: </w:t>
    </w:r>
    <w:r>
      <w:fldChar w:fldCharType="end"/>
    </w:r>
    <w:sdt>
      <w:sdtPr>
        <w:tag w:val="ProjRef"/>
        <w:id w:val="-1537651379"/>
        <w:dataBinding w:xpath="/ccStore/ccProjRef" w:storeItemID="{E528C78B-F959-45FF-8E1C-D688BA462462}"/>
        <w:text/>
      </w:sdtPr>
      <w:sdtEndPr/>
      <w:sdtContent>
        <w:r w:rsidR="00483BE5">
          <w:t>42521 - Addendum to Appendix H</w:t>
        </w:r>
      </w:sdtContent>
    </w:sdt>
    <w:r>
      <w:ptab w:relativeTo="margin" w:alignment="right" w:leader="none"/>
    </w:r>
    <w:sdt>
      <w:sdtPr>
        <w:tag w:val="Date"/>
        <w:id w:val="-1681117437"/>
        <w:dataBinding w:xpath="/ccStore/ccRepDate" w:storeItemID="{E528C78B-F959-45FF-8E1C-D688BA462462}"/>
        <w:text/>
      </w:sdtPr>
      <w:sdtEndPr/>
      <w:sdtContent>
        <w:r w:rsidR="00483BE5">
          <w:t>October 2024</w:t>
        </w:r>
      </w:sdtContent>
    </w:sdt>
  </w:p>
  <w:p w14:paraId="4478AB4A" w14:textId="6778D6E2" w:rsidR="00DA20B1" w:rsidRPr="00892B7F" w:rsidRDefault="002610D7" w:rsidP="00892B7F">
    <w:pPr>
      <w:pStyle w:val="Footer"/>
    </w:pPr>
    <w:r>
      <w:rPr>
        <w:noProof/>
      </w:rPr>
      <w:fldChar w:fldCharType="begin"/>
    </w:r>
    <w:r>
      <w:rPr>
        <w:noProof/>
      </w:rPr>
      <w:instrText xml:space="preserve"> STYLEREF  "Client Name"  </w:instrText>
    </w:r>
    <w:r>
      <w:rPr>
        <w:noProof/>
      </w:rPr>
      <w:fldChar w:fldCharType="separate"/>
    </w:r>
    <w:r w:rsidR="009972E5">
      <w:rPr>
        <w:noProof/>
      </w:rPr>
      <w:t>Ashfield District Council</w:t>
    </w:r>
    <w:r>
      <w:rPr>
        <w:noProof/>
      </w:rPr>
      <w:fldChar w:fldCharType="end"/>
    </w:r>
    <w:r w:rsidR="00DA20B1" w:rsidRPr="00892B7F">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2BAF" w14:textId="77777777" w:rsidR="003E7ED2" w:rsidRDefault="003E7ED2" w:rsidP="00CD3270">
      <w:pPr>
        <w:spacing w:after="0"/>
      </w:pPr>
      <w:r>
        <w:separator/>
      </w:r>
    </w:p>
    <w:p w14:paraId="3839A4ED" w14:textId="77777777" w:rsidR="003E7ED2" w:rsidRDefault="003E7ED2"/>
    <w:p w14:paraId="1678F576" w14:textId="77777777" w:rsidR="003E7ED2" w:rsidRDefault="003E7ED2"/>
  </w:footnote>
  <w:footnote w:type="continuationSeparator" w:id="0">
    <w:p w14:paraId="3666232C" w14:textId="77777777" w:rsidR="003E7ED2" w:rsidRDefault="003E7ED2" w:rsidP="00CD3270">
      <w:pPr>
        <w:spacing w:after="0"/>
      </w:pPr>
      <w:r>
        <w:continuationSeparator/>
      </w:r>
    </w:p>
    <w:p w14:paraId="07602ED2" w14:textId="77777777" w:rsidR="003E7ED2" w:rsidRDefault="003E7ED2"/>
    <w:p w14:paraId="0FF0EDFB" w14:textId="77777777" w:rsidR="003E7ED2" w:rsidRDefault="003E7ED2"/>
  </w:footnote>
  <w:footnote w:id="1">
    <w:p w14:paraId="06ED2F7D" w14:textId="49E8D7B6" w:rsidR="000D1813" w:rsidRDefault="000D1813">
      <w:pPr>
        <w:pStyle w:val="FootnoteText"/>
      </w:pPr>
      <w:r>
        <w:rPr>
          <w:rStyle w:val="FootnoteReference"/>
        </w:rPr>
        <w:footnoteRef/>
      </w:r>
      <w:r>
        <w:t xml:space="preserve"> </w:t>
      </w:r>
      <w:r w:rsidRPr="000D1813">
        <w:t>In September 2022 WSP acquired Wood Environment and Solutions UK Ltd. SA support has also been provided to the Council under previous company name of Wood Group UK during preparation of the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22B4" w14:textId="77777777" w:rsidR="00DA20B1" w:rsidRDefault="00DA20B1" w:rsidP="00FB468D">
    <w:pPr>
      <w:pStyle w:val="Header"/>
      <w:jc w:val="right"/>
    </w:pPr>
    <w:r>
      <w:rPr>
        <w:noProof/>
        <w:lang w:eastAsia="en-GB"/>
      </w:rPr>
      <w:drawing>
        <wp:inline distT="0" distB="0" distL="0" distR="0" wp14:anchorId="108CAC2A" wp14:editId="1C7A3342">
          <wp:extent cx="953589" cy="468029"/>
          <wp:effectExtent l="0" t="0" r="0" b="825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805" cy="470589"/>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4561" w14:textId="77777777" w:rsidR="00DA20B1" w:rsidRPr="00CA2ABA" w:rsidRDefault="00DA20B1" w:rsidP="00CA2AB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E687" w14:textId="77777777" w:rsidR="00DA20B1" w:rsidRDefault="00DA20B1" w:rsidP="0026578B">
    <w:pPr>
      <w:pStyle w:val="Header"/>
    </w:pPr>
    <w:r>
      <w:rPr>
        <w:noProof/>
        <w:lang w:eastAsia="en-GB"/>
      </w:rPr>
      <w:drawing>
        <wp:inline distT="0" distB="0" distL="0" distR="0" wp14:anchorId="3A4DA40B" wp14:editId="3EB75BFA">
          <wp:extent cx="953589" cy="468029"/>
          <wp:effectExtent l="0" t="0" r="0" b="8255"/>
          <wp:docPr id="1215211273" name="imgLogo" descr="W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11273" name="imgLogo" descr="WSP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805" cy="470589"/>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433E" w14:textId="77777777" w:rsidR="00DA20B1" w:rsidRDefault="00DA20B1" w:rsidP="009E212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9AD1" w14:textId="77777777" w:rsidR="00DA20B1" w:rsidRDefault="00DA20B1" w:rsidP="008258D6">
    <w:pPr>
      <w:pStyle w:val="Header"/>
    </w:pPr>
    <w:r>
      <w:rPr>
        <w:noProof/>
        <w:lang w:eastAsia="en-GB"/>
      </w:rPr>
      <w:drawing>
        <wp:anchor distT="0" distB="0" distL="114300" distR="114300" simplePos="0" relativeHeight="251672576" behindDoc="1" locked="1" layoutInCell="1" allowOverlap="1" wp14:anchorId="1510A21E" wp14:editId="475DAD0D">
          <wp:simplePos x="0" y="0"/>
          <wp:positionH relativeFrom="page">
            <wp:align>left</wp:align>
          </wp:positionH>
          <wp:positionV relativeFrom="page">
            <wp:align>top</wp:align>
          </wp:positionV>
          <wp:extent cx="7538400" cy="10677600"/>
          <wp:effectExtent l="0" t="0" r="5715" b="0"/>
          <wp:wrapNone/>
          <wp:docPr id="46" name="imgBack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gBackLogoS">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8400"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F49A" w14:textId="77777777" w:rsidR="00DA20B1" w:rsidRDefault="00DA20B1">
    <w:pPr>
      <w:pStyle w:val="Header"/>
    </w:pPr>
    <w:r>
      <w:rPr>
        <w:noProof/>
        <w:lang w:eastAsia="en-GB"/>
      </w:rPr>
      <w:drawing>
        <wp:anchor distT="0" distB="0" distL="114300" distR="114300" simplePos="0" relativeHeight="251662336" behindDoc="1" locked="0" layoutInCell="1" allowOverlap="1" wp14:anchorId="718B4072" wp14:editId="16366ECC">
          <wp:simplePos x="0" y="0"/>
          <wp:positionH relativeFrom="page">
            <wp:posOffset>0</wp:posOffset>
          </wp:positionH>
          <wp:positionV relativeFrom="page">
            <wp:posOffset>5617210</wp:posOffset>
          </wp:positionV>
          <wp:extent cx="7541703" cy="4104000"/>
          <wp:effectExtent l="0" t="0" r="2540" b="0"/>
          <wp:wrapNone/>
          <wp:docPr id="15" name="imgCov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Cover">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504" t="685" r="375" b="1489"/>
                  <a:stretch/>
                </pic:blipFill>
                <pic:spPr bwMode="auto">
                  <a:xfrm>
                    <a:off x="0" y="0"/>
                    <a:ext cx="7541703" cy="41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1792" behindDoc="1" locked="1" layoutInCell="1" allowOverlap="1" wp14:anchorId="215AD96C" wp14:editId="58BDA10E">
          <wp:simplePos x="904875" y="723900"/>
          <wp:positionH relativeFrom="page">
            <wp:align>left</wp:align>
          </wp:positionH>
          <wp:positionV relativeFrom="page">
            <wp:align>top</wp:align>
          </wp:positionV>
          <wp:extent cx="7560000" cy="10692000"/>
          <wp:effectExtent l="0" t="0" r="3175" b="0"/>
          <wp:wrapNone/>
          <wp:docPr id="10" name="imgBackCoverMas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BackCoverMask">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5" behindDoc="1" locked="1" layoutInCell="1" allowOverlap="1" wp14:anchorId="6B170C1E" wp14:editId="38AB2086">
          <wp:simplePos x="0" y="0"/>
          <wp:positionH relativeFrom="page">
            <wp:align>right</wp:align>
          </wp:positionH>
          <wp:positionV relativeFrom="page">
            <wp:align>top</wp:align>
          </wp:positionV>
          <wp:extent cx="7547610" cy="10674985"/>
          <wp:effectExtent l="0" t="0" r="0" b="0"/>
          <wp:wrapNone/>
          <wp:docPr id="16" name="imgBackCoverFu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BackCoverFull">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8161" cy="10675618"/>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1579AEC9" wp14:editId="44DC6A2F">
          <wp:extent cx="2458192" cy="1206500"/>
          <wp:effectExtent l="0" t="0" r="0" b="0"/>
          <wp:docPr id="17" name="imgLogoCover" descr="Logo for W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LogoCover" descr="Logo for WSP"/>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92545" cy="12233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6C78" w14:textId="77777777" w:rsidR="00483BE5" w:rsidRDefault="00483B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74C9" w14:textId="77777777" w:rsidR="00DA20B1" w:rsidRPr="00CA2ABA" w:rsidRDefault="00DA20B1" w:rsidP="00CA2A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F6D1" w14:textId="77777777" w:rsidR="00DA20B1" w:rsidRDefault="00DA20B1" w:rsidP="001A7458">
    <w:pPr>
      <w:pStyle w:val="Header"/>
    </w:pPr>
    <w:r>
      <w:rPr>
        <w:noProof/>
        <w:lang w:eastAsia="en-GB"/>
      </w:rPr>
      <w:drawing>
        <wp:inline distT="0" distB="0" distL="0" distR="0" wp14:anchorId="59EDB564" wp14:editId="3B6C8393">
          <wp:extent cx="953589" cy="468029"/>
          <wp:effectExtent l="0" t="0" r="0" b="8255"/>
          <wp:docPr id="927940232" name="imgLogo" descr="W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40232" name="imgLogo" descr="WSP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805" cy="470589"/>
                  </a:xfrm>
                  <a:prstGeom prst="rect">
                    <a:avLst/>
                  </a:prstGeom>
                </pic:spPr>
              </pic:pic>
            </a:graphicData>
          </a:graphic>
        </wp:inline>
      </w:drawing>
    </w:r>
  </w:p>
  <w:p w14:paraId="31CF8858" w14:textId="77777777" w:rsidR="00DA20B1" w:rsidRDefault="00DA20B1" w:rsidP="001A7458">
    <w:pPr>
      <w:pStyle w:val="Header"/>
    </w:pPr>
  </w:p>
  <w:p w14:paraId="01AE5856" w14:textId="77777777" w:rsidR="00DA20B1" w:rsidRDefault="00DA20B1" w:rsidP="001A7458">
    <w:pPr>
      <w:pStyle w:val="Header"/>
    </w:pPr>
  </w:p>
  <w:p w14:paraId="187F8FD8" w14:textId="77777777" w:rsidR="00DA20B1" w:rsidRDefault="00DA20B1" w:rsidP="001A7458">
    <w:pPr>
      <w:pStyle w:val="Header"/>
    </w:pPr>
  </w:p>
  <w:p w14:paraId="70BE1893" w14:textId="77777777" w:rsidR="00DA20B1" w:rsidRDefault="00DA20B1" w:rsidP="001A7458">
    <w:pPr>
      <w:pStyle w:val="Header"/>
    </w:pPr>
  </w:p>
  <w:p w14:paraId="47C1BEB5" w14:textId="77777777" w:rsidR="00DA20B1" w:rsidRDefault="00DA20B1" w:rsidP="001A7458">
    <w:pPr>
      <w:pStyle w:val="Header"/>
    </w:pPr>
  </w:p>
  <w:p w14:paraId="6EBDF09B" w14:textId="77777777" w:rsidR="00DA20B1" w:rsidRDefault="00DA20B1" w:rsidP="001A7458">
    <w:pPr>
      <w:pStyle w:val="Header"/>
    </w:pPr>
  </w:p>
  <w:p w14:paraId="07C455C2" w14:textId="77777777" w:rsidR="00DA20B1" w:rsidRDefault="00DA20B1" w:rsidP="001A7458">
    <w:pPr>
      <w:pStyle w:val="Header"/>
    </w:pPr>
  </w:p>
  <w:p w14:paraId="121AB93D" w14:textId="77777777" w:rsidR="00DA20B1" w:rsidRDefault="00DA20B1" w:rsidP="001A7458">
    <w:pPr>
      <w:pStyle w:val="Header"/>
    </w:pPr>
  </w:p>
  <w:p w14:paraId="264110C2" w14:textId="77777777" w:rsidR="00DA20B1" w:rsidRDefault="00DA20B1" w:rsidP="001A7458">
    <w:pPr>
      <w:pStyle w:val="Header"/>
    </w:pPr>
  </w:p>
  <w:p w14:paraId="292CB3C7" w14:textId="77777777" w:rsidR="00DA20B1" w:rsidRDefault="00DA20B1" w:rsidP="001A7458">
    <w:pPr>
      <w:pStyle w:val="Header"/>
    </w:pPr>
  </w:p>
  <w:p w14:paraId="32F98FD8" w14:textId="77777777" w:rsidR="00DA20B1" w:rsidRPr="00854F37" w:rsidRDefault="00DA20B1" w:rsidP="001A7458">
    <w:pPr>
      <w:pStyle w:val="Header"/>
      <w:rPr>
        <w:sz w:val="24"/>
      </w:rPr>
    </w:pPr>
  </w:p>
  <w:p w14:paraId="2B100DF0" w14:textId="65C565E9" w:rsidR="00DA20B1" w:rsidRPr="00016CBB" w:rsidRDefault="002610D7" w:rsidP="001A7458">
    <w:pPr>
      <w:pStyle w:val="ProjectPageClient"/>
    </w:pPr>
    <w:r>
      <w:rPr>
        <w:bCs/>
        <w:noProof/>
        <w:lang w:val="en-US"/>
      </w:rPr>
      <w:fldChar w:fldCharType="begin"/>
    </w:r>
    <w:r>
      <w:rPr>
        <w:bCs/>
        <w:noProof/>
        <w:lang w:val="en-US"/>
      </w:rPr>
      <w:instrText xml:space="preserve"> STYLEREF  "Client Name"  \* MERGEFORMAT </w:instrText>
    </w:r>
    <w:r>
      <w:rPr>
        <w:bCs/>
        <w:noProof/>
        <w:lang w:val="en-US"/>
      </w:rPr>
      <w:fldChar w:fldCharType="separate"/>
    </w:r>
    <w:r w:rsidR="009972E5">
      <w:rPr>
        <w:bCs/>
        <w:noProof/>
        <w:lang w:val="en-US"/>
      </w:rPr>
      <w:t>Ashfield District Council</w:t>
    </w:r>
    <w:r>
      <w:rPr>
        <w:bCs/>
        <w:noProof/>
        <w:lang w:val="en-US"/>
      </w:rPr>
      <w:fldChar w:fldCharType="end"/>
    </w:r>
  </w:p>
  <w:p w14:paraId="21F37A12" w14:textId="1554D739" w:rsidR="00DA20B1" w:rsidRDefault="00DA20B1" w:rsidP="001A7458">
    <w:pPr>
      <w:pStyle w:val="ProjectPageSubtitle"/>
      <w:rPr>
        <w:rFonts w:ascii="Arial Bold" w:eastAsiaTheme="minorHAnsi" w:hAnsi="Arial Bold"/>
        <w:b/>
        <w:caps/>
        <w:color w:val="1E252B" w:themeColor="text1"/>
        <w:sz w:val="44"/>
      </w:rPr>
    </w:pPr>
    <w:r>
      <w:rPr>
        <w:rFonts w:ascii="Arial Bold" w:eastAsiaTheme="minorHAnsi" w:hAnsi="Arial Bold"/>
        <w:b/>
        <w:caps/>
        <w:color w:val="1E252B" w:themeColor="text1"/>
        <w:sz w:val="44"/>
      </w:rPr>
      <w:fldChar w:fldCharType="begin"/>
    </w:r>
    <w:r>
      <w:rPr>
        <w:rFonts w:ascii="Arial Bold" w:eastAsiaTheme="minorHAnsi" w:hAnsi="Arial Bold"/>
        <w:b/>
        <w:caps/>
        <w:color w:val="1E252B" w:themeColor="text1"/>
        <w:sz w:val="44"/>
      </w:rPr>
      <w:instrText xml:space="preserve"> STYLEREF  Title  \* MERGEFORMAT </w:instrText>
    </w:r>
    <w:r>
      <w:rPr>
        <w:rFonts w:ascii="Arial Bold" w:eastAsiaTheme="minorHAnsi" w:hAnsi="Arial Bold"/>
        <w:b/>
        <w:caps/>
        <w:color w:val="1E252B" w:themeColor="text1"/>
        <w:sz w:val="44"/>
      </w:rPr>
      <w:fldChar w:fldCharType="separate"/>
    </w:r>
    <w:r w:rsidR="009972E5">
      <w:rPr>
        <w:rFonts w:ascii="Arial Bold" w:eastAsiaTheme="minorHAnsi" w:hAnsi="Arial Bold"/>
        <w:b/>
        <w:caps/>
        <w:noProof/>
        <w:color w:val="1E252B" w:themeColor="text1"/>
        <w:sz w:val="44"/>
      </w:rPr>
      <w:t>ASHFIELD LOCAL PLAN - SUSTAINABILITY APPRAISAL</w:t>
    </w:r>
    <w:r>
      <w:rPr>
        <w:rFonts w:ascii="Arial Bold" w:eastAsiaTheme="minorHAnsi" w:hAnsi="Arial Bold"/>
        <w:b/>
        <w:caps/>
        <w:color w:val="1E252B" w:themeColor="text1"/>
        <w:sz w:val="44"/>
      </w:rPr>
      <w:fldChar w:fldCharType="end"/>
    </w:r>
  </w:p>
  <w:p w14:paraId="149EBBC4" w14:textId="6864E30F" w:rsidR="00DA20B1" w:rsidRDefault="00091363" w:rsidP="001A7458">
    <w:pPr>
      <w:pStyle w:val="ProjectPageSubtitle"/>
    </w:pPr>
    <w:r>
      <w:rPr>
        <w:noProof/>
      </w:rPr>
      <w:fldChar w:fldCharType="begin"/>
    </w:r>
    <w:r>
      <w:rPr>
        <w:noProof/>
      </w:rPr>
      <w:instrText xml:space="preserve"> STYLEREF  Subtitle  \* MERGEFORMAT </w:instrText>
    </w:r>
    <w:r>
      <w:rPr>
        <w:noProof/>
      </w:rPr>
      <w:fldChar w:fldCharType="separate"/>
    </w:r>
    <w:r w:rsidR="009972E5">
      <w:rPr>
        <w:noProof/>
      </w:rPr>
      <w:t>Addendum to Regulation 19 Pre-Submission Draft Sustainability Appraisal Report Appendix H - Appraisal of site alternatives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C0FC" w14:textId="77777777" w:rsidR="00DA20B1" w:rsidRPr="00CA2ABA" w:rsidRDefault="00DA20B1" w:rsidP="00CA2A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C691" w14:textId="77777777" w:rsidR="00DA20B1" w:rsidRDefault="00DA20B1">
    <w:pPr>
      <w:pStyle w:val="Header"/>
    </w:pPr>
    <w:r>
      <w:rPr>
        <w:noProof/>
        <w:lang w:eastAsia="en-GB"/>
      </w:rPr>
      <w:drawing>
        <wp:inline distT="0" distB="0" distL="0" distR="0" wp14:anchorId="3F20714A" wp14:editId="784380C4">
          <wp:extent cx="953589" cy="468029"/>
          <wp:effectExtent l="0" t="0" r="0" b="8255"/>
          <wp:docPr id="1848158426" name="imgLogo" descr="W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58426" name="imgLogo" descr="WSP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805" cy="470589"/>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BA8D" w14:textId="77777777" w:rsidR="00DA20B1" w:rsidRDefault="00DA20B1" w:rsidP="00FB468D">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ACA9" w14:textId="77777777" w:rsidR="00DA20B1" w:rsidRDefault="00DA20B1">
    <w:pPr>
      <w:pStyle w:val="Header"/>
    </w:pPr>
    <w:r>
      <w:rPr>
        <w:noProof/>
        <w:lang w:eastAsia="en-GB"/>
      </w:rPr>
      <w:drawing>
        <wp:inline distT="0" distB="0" distL="0" distR="0" wp14:anchorId="511BCE01" wp14:editId="04C30D76">
          <wp:extent cx="953589" cy="468029"/>
          <wp:effectExtent l="0" t="0" r="0" b="8255"/>
          <wp:docPr id="1545140497" name="imgLogo" descr="W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40497" name="imgLogo" descr="WSP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805" cy="4705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AE0D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B051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A3B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F20C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BE7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E2B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7EC3C0"/>
    <w:lvl w:ilvl="0">
      <w:start w:val="1"/>
      <w:numFmt w:val="bullet"/>
      <w:lvlText w:val=""/>
      <w:lvlJc w:val="left"/>
      <w:pPr>
        <w:ind w:left="927" w:hanging="360"/>
      </w:pPr>
      <w:rPr>
        <w:rFonts w:ascii="Symbol" w:hAnsi="Symbol" w:hint="default"/>
        <w:color w:val="1E252B" w:themeColor="text1"/>
      </w:rPr>
    </w:lvl>
  </w:abstractNum>
  <w:abstractNum w:abstractNumId="7" w15:restartNumberingAfterBreak="0">
    <w:nsid w:val="FFFFFF83"/>
    <w:multiLevelType w:val="singleLevel"/>
    <w:tmpl w:val="79FAF5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FC844E"/>
    <w:lvl w:ilvl="0">
      <w:start w:val="1"/>
      <w:numFmt w:val="decimal"/>
      <w:lvlText w:val="%1."/>
      <w:lvlJc w:val="left"/>
      <w:pPr>
        <w:tabs>
          <w:tab w:val="num" w:pos="360"/>
        </w:tabs>
        <w:ind w:left="360" w:hanging="360"/>
      </w:pPr>
    </w:lvl>
  </w:abstractNum>
  <w:abstractNum w:abstractNumId="9" w15:restartNumberingAfterBreak="0">
    <w:nsid w:val="21FE3F5E"/>
    <w:multiLevelType w:val="hybridMultilevel"/>
    <w:tmpl w:val="BB3A0E6A"/>
    <w:lvl w:ilvl="0" w:tplc="8E420C96">
      <w:start w:val="1"/>
      <w:numFmt w:val="decimal"/>
      <w:lvlText w:val="Table %1:"/>
      <w:lvlJc w:val="left"/>
      <w:pPr>
        <w:ind w:left="360" w:hanging="360"/>
      </w:pPr>
      <w:rPr>
        <w:rFonts w:hint="default"/>
      </w:rPr>
    </w:lvl>
    <w:lvl w:ilvl="1" w:tplc="23EC6D8C" w:tentative="1">
      <w:start w:val="1"/>
      <w:numFmt w:val="lowerLetter"/>
      <w:lvlText w:val="%2."/>
      <w:lvlJc w:val="left"/>
      <w:pPr>
        <w:ind w:left="1440" w:hanging="360"/>
      </w:pPr>
    </w:lvl>
    <w:lvl w:ilvl="2" w:tplc="17709EA8" w:tentative="1">
      <w:start w:val="1"/>
      <w:numFmt w:val="lowerRoman"/>
      <w:lvlText w:val="%3."/>
      <w:lvlJc w:val="right"/>
      <w:pPr>
        <w:ind w:left="2160" w:hanging="180"/>
      </w:pPr>
    </w:lvl>
    <w:lvl w:ilvl="3" w:tplc="1EE8FFCC" w:tentative="1">
      <w:start w:val="1"/>
      <w:numFmt w:val="decimal"/>
      <w:lvlText w:val="%4."/>
      <w:lvlJc w:val="left"/>
      <w:pPr>
        <w:ind w:left="2880" w:hanging="360"/>
      </w:pPr>
    </w:lvl>
    <w:lvl w:ilvl="4" w:tplc="EDE4F270" w:tentative="1">
      <w:start w:val="1"/>
      <w:numFmt w:val="lowerLetter"/>
      <w:lvlText w:val="%5."/>
      <w:lvlJc w:val="left"/>
      <w:pPr>
        <w:ind w:left="3600" w:hanging="360"/>
      </w:pPr>
    </w:lvl>
    <w:lvl w:ilvl="5" w:tplc="566243EC" w:tentative="1">
      <w:start w:val="1"/>
      <w:numFmt w:val="lowerRoman"/>
      <w:lvlText w:val="%6."/>
      <w:lvlJc w:val="right"/>
      <w:pPr>
        <w:ind w:left="4320" w:hanging="180"/>
      </w:pPr>
    </w:lvl>
    <w:lvl w:ilvl="6" w:tplc="2E0AACA8" w:tentative="1">
      <w:start w:val="1"/>
      <w:numFmt w:val="decimal"/>
      <w:lvlText w:val="%7."/>
      <w:lvlJc w:val="left"/>
      <w:pPr>
        <w:ind w:left="5040" w:hanging="360"/>
      </w:pPr>
    </w:lvl>
    <w:lvl w:ilvl="7" w:tplc="53681768" w:tentative="1">
      <w:start w:val="1"/>
      <w:numFmt w:val="lowerLetter"/>
      <w:lvlText w:val="%8."/>
      <w:lvlJc w:val="left"/>
      <w:pPr>
        <w:ind w:left="5760" w:hanging="360"/>
      </w:pPr>
    </w:lvl>
    <w:lvl w:ilvl="8" w:tplc="6E10F088" w:tentative="1">
      <w:start w:val="1"/>
      <w:numFmt w:val="lowerRoman"/>
      <w:lvlText w:val="%9."/>
      <w:lvlJc w:val="right"/>
      <w:pPr>
        <w:ind w:left="6480" w:hanging="180"/>
      </w:pPr>
    </w:lvl>
  </w:abstractNum>
  <w:abstractNum w:abstractNumId="10" w15:restartNumberingAfterBreak="0">
    <w:nsid w:val="2D19597E"/>
    <w:multiLevelType w:val="multilevel"/>
    <w:tmpl w:val="60003EF0"/>
    <w:name w:val="WSpReportAppListTemplate2"/>
    <w:lvl w:ilvl="0">
      <w:start w:val="1"/>
      <w:numFmt w:val="upperLetter"/>
      <w:suff w:val="nothing"/>
      <w:lvlText w:val="Appendix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B6345A"/>
    <w:multiLevelType w:val="multilevel"/>
    <w:tmpl w:val="26947320"/>
    <w:name w:val="WSPReportListTemplate"/>
    <w:lvl w:ilvl="0">
      <w:start w:val="1"/>
      <w:numFmt w:val="decimal"/>
      <w:pStyle w:val="Heading1"/>
      <w:lvlText w:val="%1"/>
      <w:lvlJc w:val="left"/>
      <w:pPr>
        <w:ind w:left="0" w:hanging="850"/>
      </w:pPr>
      <w:rPr>
        <w:rFonts w:hint="default"/>
      </w:rPr>
    </w:lvl>
    <w:lvl w:ilvl="1">
      <w:start w:val="1"/>
      <w:numFmt w:val="decimal"/>
      <w:pStyle w:val="Heading2"/>
      <w:lvlText w:val="%1.%2"/>
      <w:lvlJc w:val="left"/>
      <w:pPr>
        <w:ind w:left="0" w:hanging="850"/>
      </w:pPr>
      <w:rPr>
        <w:rFonts w:hint="default"/>
      </w:rPr>
    </w:lvl>
    <w:lvl w:ilvl="2">
      <w:start w:val="1"/>
      <w:numFmt w:val="decimal"/>
      <w:pStyle w:val="NumBodyText"/>
      <w:lvlText w:val="%1.%2.%3."/>
      <w:lvlJc w:val="left"/>
      <w:pPr>
        <w:tabs>
          <w:tab w:val="num" w:pos="0"/>
        </w:tabs>
        <w:ind w:left="0" w:hanging="850"/>
      </w:pPr>
      <w:rPr>
        <w:rFonts w:hint="default"/>
      </w:rPr>
    </w:lvl>
    <w:lvl w:ilvl="3">
      <w:start w:val="1"/>
      <w:numFmt w:val="decimal"/>
      <w:lvlText w:val="%1.%2.%3.%4"/>
      <w:lvlJc w:val="left"/>
      <w:pPr>
        <w:ind w:left="0" w:hanging="850"/>
      </w:pPr>
      <w:rPr>
        <w:rFonts w:hint="default"/>
      </w:rPr>
    </w:lvl>
    <w:lvl w:ilvl="4">
      <w:start w:val="1"/>
      <w:numFmt w:val="decimal"/>
      <w:lvlText w:val="%1.%2.%3.%4.%5"/>
      <w:lvlJc w:val="left"/>
      <w:pPr>
        <w:ind w:left="0" w:hanging="851"/>
      </w:pPr>
      <w:rPr>
        <w:rFonts w:hint="default"/>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12" w15:restartNumberingAfterBreak="0">
    <w:nsid w:val="45B87275"/>
    <w:multiLevelType w:val="hybridMultilevel"/>
    <w:tmpl w:val="301ABA6A"/>
    <w:lvl w:ilvl="0" w:tplc="D00042DE">
      <w:start w:val="1"/>
      <w:numFmt w:val="decimal"/>
      <w:lvlText w:val="Table %1:"/>
      <w:lvlJc w:val="left"/>
      <w:pPr>
        <w:ind w:left="720" w:hanging="360"/>
      </w:pPr>
      <w:rPr>
        <w:rFonts w:hint="default"/>
      </w:rPr>
    </w:lvl>
    <w:lvl w:ilvl="1" w:tplc="8E0E2A1C" w:tentative="1">
      <w:start w:val="1"/>
      <w:numFmt w:val="lowerLetter"/>
      <w:lvlText w:val="%2."/>
      <w:lvlJc w:val="left"/>
      <w:pPr>
        <w:ind w:left="1440" w:hanging="360"/>
      </w:pPr>
    </w:lvl>
    <w:lvl w:ilvl="2" w:tplc="B8BC9EA6" w:tentative="1">
      <w:start w:val="1"/>
      <w:numFmt w:val="lowerRoman"/>
      <w:lvlText w:val="%3."/>
      <w:lvlJc w:val="right"/>
      <w:pPr>
        <w:ind w:left="2160" w:hanging="180"/>
      </w:pPr>
    </w:lvl>
    <w:lvl w:ilvl="3" w:tplc="C29ED548" w:tentative="1">
      <w:start w:val="1"/>
      <w:numFmt w:val="decimal"/>
      <w:lvlText w:val="%4."/>
      <w:lvlJc w:val="left"/>
      <w:pPr>
        <w:ind w:left="2880" w:hanging="360"/>
      </w:pPr>
    </w:lvl>
    <w:lvl w:ilvl="4" w:tplc="D61ED4B8" w:tentative="1">
      <w:start w:val="1"/>
      <w:numFmt w:val="lowerLetter"/>
      <w:lvlText w:val="%5."/>
      <w:lvlJc w:val="left"/>
      <w:pPr>
        <w:ind w:left="3600" w:hanging="360"/>
      </w:pPr>
    </w:lvl>
    <w:lvl w:ilvl="5" w:tplc="0E48347A" w:tentative="1">
      <w:start w:val="1"/>
      <w:numFmt w:val="lowerRoman"/>
      <w:lvlText w:val="%6."/>
      <w:lvlJc w:val="right"/>
      <w:pPr>
        <w:ind w:left="4320" w:hanging="180"/>
      </w:pPr>
    </w:lvl>
    <w:lvl w:ilvl="6" w:tplc="AA168EF4" w:tentative="1">
      <w:start w:val="1"/>
      <w:numFmt w:val="decimal"/>
      <w:lvlText w:val="%7."/>
      <w:lvlJc w:val="left"/>
      <w:pPr>
        <w:ind w:left="5040" w:hanging="360"/>
      </w:pPr>
    </w:lvl>
    <w:lvl w:ilvl="7" w:tplc="8C98203A" w:tentative="1">
      <w:start w:val="1"/>
      <w:numFmt w:val="lowerLetter"/>
      <w:lvlText w:val="%8."/>
      <w:lvlJc w:val="left"/>
      <w:pPr>
        <w:ind w:left="5760" w:hanging="360"/>
      </w:pPr>
    </w:lvl>
    <w:lvl w:ilvl="8" w:tplc="9DE87D94" w:tentative="1">
      <w:start w:val="1"/>
      <w:numFmt w:val="lowerRoman"/>
      <w:lvlText w:val="%9."/>
      <w:lvlJc w:val="right"/>
      <w:pPr>
        <w:ind w:left="6480" w:hanging="180"/>
      </w:pPr>
    </w:lvl>
  </w:abstractNum>
  <w:abstractNum w:abstractNumId="13" w15:restartNumberingAfterBreak="0">
    <w:nsid w:val="5A512551"/>
    <w:multiLevelType w:val="multilevel"/>
    <w:tmpl w:val="8FCC144E"/>
    <w:name w:val="WSpReportAppListTemplate"/>
    <w:lvl w:ilvl="0">
      <w:start w:val="1"/>
      <w:numFmt w:val="upperLetter"/>
      <w:pStyle w:val="Heading6"/>
      <w:suff w:val="nothing"/>
      <w:lvlText w:val="Appendi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H2"/>
      <w:suff w:val="nothing"/>
      <w:lvlText w:val="Appendix %1.%2"/>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696A491E"/>
    <w:multiLevelType w:val="multilevel"/>
    <w:tmpl w:val="107E1E88"/>
    <w:name w:val="WSPBullets"/>
    <w:lvl w:ilvl="0">
      <w:start w:val="1"/>
      <w:numFmt w:val="bullet"/>
      <w:pStyle w:val="ListBullet"/>
      <w:lvlText w:val=""/>
      <w:lvlJc w:val="left"/>
      <w:pPr>
        <w:ind w:left="284" w:hanging="284"/>
      </w:pPr>
      <w:rPr>
        <w:rFonts w:ascii="Wingdings 2" w:hAnsi="Wingdings 2" w:hint="default"/>
        <w:color w:val="F9423A" w:themeColor="accent2"/>
      </w:rPr>
    </w:lvl>
    <w:lvl w:ilvl="1">
      <w:start w:val="1"/>
      <w:numFmt w:val="bullet"/>
      <w:pStyle w:val="ListBullet2"/>
      <w:lvlText w:val=""/>
      <w:lvlJc w:val="left"/>
      <w:pPr>
        <w:ind w:left="568" w:hanging="284"/>
      </w:pPr>
      <w:rPr>
        <w:rFonts w:ascii="Symbol" w:hAnsi="Symbol" w:hint="default"/>
      </w:rPr>
    </w:lvl>
    <w:lvl w:ilvl="2">
      <w:start w:val="1"/>
      <w:numFmt w:val="bullet"/>
      <w:pStyle w:val="ListBullet3"/>
      <w:lvlText w:val=""/>
      <w:lvlJc w:val="left"/>
      <w:pPr>
        <w:ind w:left="852" w:hanging="284"/>
      </w:pPr>
      <w:rPr>
        <w:rFonts w:ascii="Symbol" w:hAnsi="Symbol" w:hint="default"/>
        <w:color w:val="1E252B" w:themeColor="text1"/>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15:restartNumberingAfterBreak="0">
    <w:nsid w:val="74522C4C"/>
    <w:multiLevelType w:val="hybridMultilevel"/>
    <w:tmpl w:val="07ACD244"/>
    <w:lvl w:ilvl="0" w:tplc="13F881F8">
      <w:start w:val="1"/>
      <w:numFmt w:val="bullet"/>
      <w:lvlText w:val=""/>
      <w:lvlJc w:val="left"/>
      <w:pPr>
        <w:ind w:left="720" w:hanging="360"/>
      </w:pPr>
      <w:rPr>
        <w:rFonts w:ascii="Symbol" w:hAnsi="Symbol" w:hint="default"/>
        <w:color w:val="1E252B" w:themeColor="text1"/>
      </w:rPr>
    </w:lvl>
    <w:lvl w:ilvl="1" w:tplc="9014F568" w:tentative="1">
      <w:start w:val="1"/>
      <w:numFmt w:val="bullet"/>
      <w:lvlText w:val="o"/>
      <w:lvlJc w:val="left"/>
      <w:pPr>
        <w:ind w:left="1440" w:hanging="360"/>
      </w:pPr>
      <w:rPr>
        <w:rFonts w:ascii="Courier New" w:hAnsi="Courier New" w:cs="Courier New" w:hint="default"/>
      </w:rPr>
    </w:lvl>
    <w:lvl w:ilvl="2" w:tplc="4094D4AE" w:tentative="1">
      <w:start w:val="1"/>
      <w:numFmt w:val="bullet"/>
      <w:lvlText w:val=""/>
      <w:lvlJc w:val="left"/>
      <w:pPr>
        <w:ind w:left="2160" w:hanging="360"/>
      </w:pPr>
      <w:rPr>
        <w:rFonts w:ascii="Wingdings" w:hAnsi="Wingdings" w:hint="default"/>
      </w:rPr>
    </w:lvl>
    <w:lvl w:ilvl="3" w:tplc="C06A1284" w:tentative="1">
      <w:start w:val="1"/>
      <w:numFmt w:val="bullet"/>
      <w:lvlText w:val=""/>
      <w:lvlJc w:val="left"/>
      <w:pPr>
        <w:ind w:left="2880" w:hanging="360"/>
      </w:pPr>
      <w:rPr>
        <w:rFonts w:ascii="Symbol" w:hAnsi="Symbol" w:hint="default"/>
      </w:rPr>
    </w:lvl>
    <w:lvl w:ilvl="4" w:tplc="B5CA89B6" w:tentative="1">
      <w:start w:val="1"/>
      <w:numFmt w:val="bullet"/>
      <w:lvlText w:val="o"/>
      <w:lvlJc w:val="left"/>
      <w:pPr>
        <w:ind w:left="3600" w:hanging="360"/>
      </w:pPr>
      <w:rPr>
        <w:rFonts w:ascii="Courier New" w:hAnsi="Courier New" w:cs="Courier New" w:hint="default"/>
      </w:rPr>
    </w:lvl>
    <w:lvl w:ilvl="5" w:tplc="8FC60584" w:tentative="1">
      <w:start w:val="1"/>
      <w:numFmt w:val="bullet"/>
      <w:lvlText w:val=""/>
      <w:lvlJc w:val="left"/>
      <w:pPr>
        <w:ind w:left="4320" w:hanging="360"/>
      </w:pPr>
      <w:rPr>
        <w:rFonts w:ascii="Wingdings" w:hAnsi="Wingdings" w:hint="default"/>
      </w:rPr>
    </w:lvl>
    <w:lvl w:ilvl="6" w:tplc="F6801E8C" w:tentative="1">
      <w:start w:val="1"/>
      <w:numFmt w:val="bullet"/>
      <w:lvlText w:val=""/>
      <w:lvlJc w:val="left"/>
      <w:pPr>
        <w:ind w:left="5040" w:hanging="360"/>
      </w:pPr>
      <w:rPr>
        <w:rFonts w:ascii="Symbol" w:hAnsi="Symbol" w:hint="default"/>
      </w:rPr>
    </w:lvl>
    <w:lvl w:ilvl="7" w:tplc="46745E1C" w:tentative="1">
      <w:start w:val="1"/>
      <w:numFmt w:val="bullet"/>
      <w:lvlText w:val="o"/>
      <w:lvlJc w:val="left"/>
      <w:pPr>
        <w:ind w:left="5760" w:hanging="360"/>
      </w:pPr>
      <w:rPr>
        <w:rFonts w:ascii="Courier New" w:hAnsi="Courier New" w:cs="Courier New" w:hint="default"/>
      </w:rPr>
    </w:lvl>
    <w:lvl w:ilvl="8" w:tplc="F2D0CE98" w:tentative="1">
      <w:start w:val="1"/>
      <w:numFmt w:val="bullet"/>
      <w:lvlText w:val=""/>
      <w:lvlJc w:val="left"/>
      <w:pPr>
        <w:ind w:left="6480" w:hanging="360"/>
      </w:pPr>
      <w:rPr>
        <w:rFonts w:ascii="Wingdings" w:hAnsi="Wingdings" w:hint="default"/>
      </w:rPr>
    </w:lvl>
  </w:abstractNum>
  <w:abstractNum w:abstractNumId="16" w15:restartNumberingAfterBreak="0">
    <w:nsid w:val="753825C5"/>
    <w:multiLevelType w:val="hybridMultilevel"/>
    <w:tmpl w:val="7B969D26"/>
    <w:lvl w:ilvl="0" w:tplc="E6BE9522">
      <w:start w:val="1"/>
      <w:numFmt w:val="decimal"/>
      <w:lvlText w:val="Figure %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770350763">
    <w:abstractNumId w:val="14"/>
  </w:num>
  <w:num w:numId="2" w16cid:durableId="67466644">
    <w:abstractNumId w:val="7"/>
  </w:num>
  <w:num w:numId="3" w16cid:durableId="796096573">
    <w:abstractNumId w:val="6"/>
  </w:num>
  <w:num w:numId="4" w16cid:durableId="1150907640">
    <w:abstractNumId w:val="5"/>
  </w:num>
  <w:num w:numId="5" w16cid:durableId="1287155004">
    <w:abstractNumId w:val="4"/>
  </w:num>
  <w:num w:numId="6" w16cid:durableId="1782383353">
    <w:abstractNumId w:val="8"/>
  </w:num>
  <w:num w:numId="7" w16cid:durableId="1337265700">
    <w:abstractNumId w:val="3"/>
  </w:num>
  <w:num w:numId="8" w16cid:durableId="1939750317">
    <w:abstractNumId w:val="2"/>
  </w:num>
  <w:num w:numId="9" w16cid:durableId="1288701117">
    <w:abstractNumId w:val="1"/>
  </w:num>
  <w:num w:numId="10" w16cid:durableId="1324777143">
    <w:abstractNumId w:val="0"/>
  </w:num>
  <w:num w:numId="11" w16cid:durableId="693263750">
    <w:abstractNumId w:val="9"/>
  </w:num>
  <w:num w:numId="12" w16cid:durableId="121189278">
    <w:abstractNumId w:val="12"/>
  </w:num>
  <w:num w:numId="13" w16cid:durableId="325282378">
    <w:abstractNumId w:val="16"/>
  </w:num>
  <w:num w:numId="14" w16cid:durableId="1429542619">
    <w:abstractNumId w:val="11"/>
  </w:num>
  <w:num w:numId="15" w16cid:durableId="1969780744">
    <w:abstractNumId w:val="13"/>
  </w:num>
  <w:num w:numId="16" w16cid:durableId="169683398">
    <w:abstractNumId w:val="15"/>
  </w:num>
  <w:num w:numId="17" w16cid:durableId="1952055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3450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13"/>
    <w:rsid w:val="0000475A"/>
    <w:rsid w:val="000069CF"/>
    <w:rsid w:val="00006D9C"/>
    <w:rsid w:val="00007AD0"/>
    <w:rsid w:val="000107CA"/>
    <w:rsid w:val="00013CB2"/>
    <w:rsid w:val="0001427A"/>
    <w:rsid w:val="00016CBB"/>
    <w:rsid w:val="000212C6"/>
    <w:rsid w:val="00030729"/>
    <w:rsid w:val="000355E4"/>
    <w:rsid w:val="00035A99"/>
    <w:rsid w:val="00055702"/>
    <w:rsid w:val="00055FFC"/>
    <w:rsid w:val="000623B1"/>
    <w:rsid w:val="000624FC"/>
    <w:rsid w:val="0006283E"/>
    <w:rsid w:val="000651EC"/>
    <w:rsid w:val="00065D58"/>
    <w:rsid w:val="0006647C"/>
    <w:rsid w:val="00070602"/>
    <w:rsid w:val="000711EF"/>
    <w:rsid w:val="00071826"/>
    <w:rsid w:val="00071B74"/>
    <w:rsid w:val="00072AED"/>
    <w:rsid w:val="00074423"/>
    <w:rsid w:val="00074628"/>
    <w:rsid w:val="00074673"/>
    <w:rsid w:val="00076F3B"/>
    <w:rsid w:val="0008084B"/>
    <w:rsid w:val="0008123A"/>
    <w:rsid w:val="00083028"/>
    <w:rsid w:val="000835A4"/>
    <w:rsid w:val="0008714D"/>
    <w:rsid w:val="00090010"/>
    <w:rsid w:val="00091363"/>
    <w:rsid w:val="00091534"/>
    <w:rsid w:val="00091F21"/>
    <w:rsid w:val="0009206D"/>
    <w:rsid w:val="000975E7"/>
    <w:rsid w:val="000A0E1C"/>
    <w:rsid w:val="000A13F1"/>
    <w:rsid w:val="000A2D98"/>
    <w:rsid w:val="000A418E"/>
    <w:rsid w:val="000A524B"/>
    <w:rsid w:val="000A69BF"/>
    <w:rsid w:val="000B3713"/>
    <w:rsid w:val="000B4162"/>
    <w:rsid w:val="000C1BAF"/>
    <w:rsid w:val="000C39E2"/>
    <w:rsid w:val="000C6C55"/>
    <w:rsid w:val="000D1813"/>
    <w:rsid w:val="000D340A"/>
    <w:rsid w:val="000D3C5A"/>
    <w:rsid w:val="000D4A03"/>
    <w:rsid w:val="000D74B8"/>
    <w:rsid w:val="000E3505"/>
    <w:rsid w:val="000E42F0"/>
    <w:rsid w:val="000E5AA1"/>
    <w:rsid w:val="000E6684"/>
    <w:rsid w:val="000F1002"/>
    <w:rsid w:val="000F3643"/>
    <w:rsid w:val="000F3EDF"/>
    <w:rsid w:val="000F5E78"/>
    <w:rsid w:val="0010171E"/>
    <w:rsid w:val="001063C1"/>
    <w:rsid w:val="0010720F"/>
    <w:rsid w:val="001157E3"/>
    <w:rsid w:val="0011740B"/>
    <w:rsid w:val="00121BFB"/>
    <w:rsid w:val="00122ABB"/>
    <w:rsid w:val="001259FA"/>
    <w:rsid w:val="00127183"/>
    <w:rsid w:val="0012773F"/>
    <w:rsid w:val="001308C0"/>
    <w:rsid w:val="00131BB0"/>
    <w:rsid w:val="0013488F"/>
    <w:rsid w:val="0013560E"/>
    <w:rsid w:val="00135E77"/>
    <w:rsid w:val="00140AD7"/>
    <w:rsid w:val="00143958"/>
    <w:rsid w:val="00145456"/>
    <w:rsid w:val="0015120C"/>
    <w:rsid w:val="00152181"/>
    <w:rsid w:val="00157A03"/>
    <w:rsid w:val="001654CD"/>
    <w:rsid w:val="00172F11"/>
    <w:rsid w:val="001764CE"/>
    <w:rsid w:val="00177FC5"/>
    <w:rsid w:val="00185788"/>
    <w:rsid w:val="00185E9D"/>
    <w:rsid w:val="00186C14"/>
    <w:rsid w:val="00195891"/>
    <w:rsid w:val="00196EDF"/>
    <w:rsid w:val="00197DCD"/>
    <w:rsid w:val="001A33BC"/>
    <w:rsid w:val="001A53F6"/>
    <w:rsid w:val="001A5CDD"/>
    <w:rsid w:val="001A7458"/>
    <w:rsid w:val="001B0394"/>
    <w:rsid w:val="001B151C"/>
    <w:rsid w:val="001B3161"/>
    <w:rsid w:val="001B64CA"/>
    <w:rsid w:val="001C12CA"/>
    <w:rsid w:val="001C5DE7"/>
    <w:rsid w:val="001D03DA"/>
    <w:rsid w:val="001D07BB"/>
    <w:rsid w:val="001D4520"/>
    <w:rsid w:val="001D5C93"/>
    <w:rsid w:val="001E04F5"/>
    <w:rsid w:val="001E165D"/>
    <w:rsid w:val="001E373E"/>
    <w:rsid w:val="001E3A44"/>
    <w:rsid w:val="001E586C"/>
    <w:rsid w:val="001E5B5D"/>
    <w:rsid w:val="001E6416"/>
    <w:rsid w:val="001F6448"/>
    <w:rsid w:val="001F6BB6"/>
    <w:rsid w:val="001F7FA4"/>
    <w:rsid w:val="00203E44"/>
    <w:rsid w:val="00210046"/>
    <w:rsid w:val="0021781A"/>
    <w:rsid w:val="0022389F"/>
    <w:rsid w:val="002242FA"/>
    <w:rsid w:val="00224522"/>
    <w:rsid w:val="002307BE"/>
    <w:rsid w:val="00230893"/>
    <w:rsid w:val="00230CEB"/>
    <w:rsid w:val="00231DDE"/>
    <w:rsid w:val="00233667"/>
    <w:rsid w:val="002370B0"/>
    <w:rsid w:val="002416C9"/>
    <w:rsid w:val="00243BBF"/>
    <w:rsid w:val="00243F7D"/>
    <w:rsid w:val="00244D82"/>
    <w:rsid w:val="00245E4F"/>
    <w:rsid w:val="002469FE"/>
    <w:rsid w:val="002502C3"/>
    <w:rsid w:val="00253E3B"/>
    <w:rsid w:val="00254B94"/>
    <w:rsid w:val="002610D7"/>
    <w:rsid w:val="00262A22"/>
    <w:rsid w:val="0026578B"/>
    <w:rsid w:val="00266D8A"/>
    <w:rsid w:val="00267FE6"/>
    <w:rsid w:val="0027556D"/>
    <w:rsid w:val="002805FB"/>
    <w:rsid w:val="00282644"/>
    <w:rsid w:val="0028284E"/>
    <w:rsid w:val="00290A0B"/>
    <w:rsid w:val="00290D80"/>
    <w:rsid w:val="0029234F"/>
    <w:rsid w:val="0029595D"/>
    <w:rsid w:val="002A1DDE"/>
    <w:rsid w:val="002A2490"/>
    <w:rsid w:val="002A2AE3"/>
    <w:rsid w:val="002A50CA"/>
    <w:rsid w:val="002A5AC9"/>
    <w:rsid w:val="002A5EBF"/>
    <w:rsid w:val="002A78A7"/>
    <w:rsid w:val="002B1495"/>
    <w:rsid w:val="002B29E3"/>
    <w:rsid w:val="002B5A9B"/>
    <w:rsid w:val="002B5BBB"/>
    <w:rsid w:val="002B6D24"/>
    <w:rsid w:val="002B78DD"/>
    <w:rsid w:val="002B79D5"/>
    <w:rsid w:val="002C509F"/>
    <w:rsid w:val="002D6B73"/>
    <w:rsid w:val="002D74FD"/>
    <w:rsid w:val="002E08C5"/>
    <w:rsid w:val="002E65AF"/>
    <w:rsid w:val="002F3173"/>
    <w:rsid w:val="002F4B77"/>
    <w:rsid w:val="002F7595"/>
    <w:rsid w:val="002F7D27"/>
    <w:rsid w:val="003000FD"/>
    <w:rsid w:val="00300E17"/>
    <w:rsid w:val="0030138E"/>
    <w:rsid w:val="003031F3"/>
    <w:rsid w:val="003034BD"/>
    <w:rsid w:val="00307F5E"/>
    <w:rsid w:val="00310718"/>
    <w:rsid w:val="00310A2A"/>
    <w:rsid w:val="003122C9"/>
    <w:rsid w:val="003123FE"/>
    <w:rsid w:val="00315AD0"/>
    <w:rsid w:val="00324234"/>
    <w:rsid w:val="003264C4"/>
    <w:rsid w:val="00336E43"/>
    <w:rsid w:val="00337604"/>
    <w:rsid w:val="003413F3"/>
    <w:rsid w:val="00341F21"/>
    <w:rsid w:val="00343FEC"/>
    <w:rsid w:val="00347B66"/>
    <w:rsid w:val="0035053F"/>
    <w:rsid w:val="0035056C"/>
    <w:rsid w:val="00357002"/>
    <w:rsid w:val="00367CA8"/>
    <w:rsid w:val="0037142E"/>
    <w:rsid w:val="00371FC5"/>
    <w:rsid w:val="0037355C"/>
    <w:rsid w:val="003801BD"/>
    <w:rsid w:val="003803A4"/>
    <w:rsid w:val="0038355A"/>
    <w:rsid w:val="00384EA7"/>
    <w:rsid w:val="00390499"/>
    <w:rsid w:val="003904D4"/>
    <w:rsid w:val="003910B3"/>
    <w:rsid w:val="00395DB3"/>
    <w:rsid w:val="003966FA"/>
    <w:rsid w:val="003A169F"/>
    <w:rsid w:val="003A1AF0"/>
    <w:rsid w:val="003A354F"/>
    <w:rsid w:val="003A5665"/>
    <w:rsid w:val="003A6DAE"/>
    <w:rsid w:val="003A722C"/>
    <w:rsid w:val="003B0189"/>
    <w:rsid w:val="003B2A2B"/>
    <w:rsid w:val="003B3466"/>
    <w:rsid w:val="003B492E"/>
    <w:rsid w:val="003B5CA1"/>
    <w:rsid w:val="003C21FA"/>
    <w:rsid w:val="003C3823"/>
    <w:rsid w:val="003C4669"/>
    <w:rsid w:val="003D2010"/>
    <w:rsid w:val="003D23C3"/>
    <w:rsid w:val="003D682F"/>
    <w:rsid w:val="003D75ED"/>
    <w:rsid w:val="003D7BF0"/>
    <w:rsid w:val="003E0761"/>
    <w:rsid w:val="003E3838"/>
    <w:rsid w:val="003E5480"/>
    <w:rsid w:val="003E5DF9"/>
    <w:rsid w:val="003E74D1"/>
    <w:rsid w:val="003E7822"/>
    <w:rsid w:val="003E7ED2"/>
    <w:rsid w:val="003F3712"/>
    <w:rsid w:val="00405B10"/>
    <w:rsid w:val="00411EC7"/>
    <w:rsid w:val="0041385F"/>
    <w:rsid w:val="004146A5"/>
    <w:rsid w:val="00414B1D"/>
    <w:rsid w:val="00414DD7"/>
    <w:rsid w:val="00416943"/>
    <w:rsid w:val="00421B39"/>
    <w:rsid w:val="00422F30"/>
    <w:rsid w:val="004250BD"/>
    <w:rsid w:val="00425ADD"/>
    <w:rsid w:val="004337F5"/>
    <w:rsid w:val="0043406F"/>
    <w:rsid w:val="00434B60"/>
    <w:rsid w:val="00435500"/>
    <w:rsid w:val="00435517"/>
    <w:rsid w:val="00441F27"/>
    <w:rsid w:val="00445F0D"/>
    <w:rsid w:val="004474CC"/>
    <w:rsid w:val="0045269C"/>
    <w:rsid w:val="00452728"/>
    <w:rsid w:val="004554AC"/>
    <w:rsid w:val="00456FAD"/>
    <w:rsid w:val="00463830"/>
    <w:rsid w:val="004727BA"/>
    <w:rsid w:val="00473E50"/>
    <w:rsid w:val="00475895"/>
    <w:rsid w:val="00475CFB"/>
    <w:rsid w:val="00475F9C"/>
    <w:rsid w:val="00480B2D"/>
    <w:rsid w:val="00480CD4"/>
    <w:rsid w:val="00483BE5"/>
    <w:rsid w:val="004859DC"/>
    <w:rsid w:val="00487337"/>
    <w:rsid w:val="0049744E"/>
    <w:rsid w:val="004A172A"/>
    <w:rsid w:val="004A1DB7"/>
    <w:rsid w:val="004A29F4"/>
    <w:rsid w:val="004A2B5D"/>
    <w:rsid w:val="004A36B6"/>
    <w:rsid w:val="004A3CF7"/>
    <w:rsid w:val="004A40CD"/>
    <w:rsid w:val="004A616B"/>
    <w:rsid w:val="004B1BFB"/>
    <w:rsid w:val="004B2F7C"/>
    <w:rsid w:val="004B4AC0"/>
    <w:rsid w:val="004C42CD"/>
    <w:rsid w:val="004C4E3B"/>
    <w:rsid w:val="004C61A4"/>
    <w:rsid w:val="004C710E"/>
    <w:rsid w:val="004C72E4"/>
    <w:rsid w:val="004D07B8"/>
    <w:rsid w:val="004D20AA"/>
    <w:rsid w:val="004D4614"/>
    <w:rsid w:val="004E19D3"/>
    <w:rsid w:val="004E43B6"/>
    <w:rsid w:val="004F444B"/>
    <w:rsid w:val="004F4B2B"/>
    <w:rsid w:val="004F59A8"/>
    <w:rsid w:val="00502369"/>
    <w:rsid w:val="00502643"/>
    <w:rsid w:val="00505148"/>
    <w:rsid w:val="0050591B"/>
    <w:rsid w:val="00506336"/>
    <w:rsid w:val="005135DA"/>
    <w:rsid w:val="005136FC"/>
    <w:rsid w:val="00515EF2"/>
    <w:rsid w:val="00516DA8"/>
    <w:rsid w:val="00517119"/>
    <w:rsid w:val="00520329"/>
    <w:rsid w:val="005246C3"/>
    <w:rsid w:val="00525A5D"/>
    <w:rsid w:val="00533C41"/>
    <w:rsid w:val="005340B3"/>
    <w:rsid w:val="00540102"/>
    <w:rsid w:val="005407E4"/>
    <w:rsid w:val="0054366D"/>
    <w:rsid w:val="00551762"/>
    <w:rsid w:val="0055298B"/>
    <w:rsid w:val="00553306"/>
    <w:rsid w:val="005544E6"/>
    <w:rsid w:val="005549A7"/>
    <w:rsid w:val="005550E1"/>
    <w:rsid w:val="00557922"/>
    <w:rsid w:val="005663CB"/>
    <w:rsid w:val="00567BDC"/>
    <w:rsid w:val="0057000A"/>
    <w:rsid w:val="005721AB"/>
    <w:rsid w:val="00577CA1"/>
    <w:rsid w:val="00582C16"/>
    <w:rsid w:val="00583923"/>
    <w:rsid w:val="00591061"/>
    <w:rsid w:val="0059283B"/>
    <w:rsid w:val="005951A8"/>
    <w:rsid w:val="00596C4B"/>
    <w:rsid w:val="00597BDB"/>
    <w:rsid w:val="005A2099"/>
    <w:rsid w:val="005A51EE"/>
    <w:rsid w:val="005A57AB"/>
    <w:rsid w:val="005A7758"/>
    <w:rsid w:val="005B01C9"/>
    <w:rsid w:val="005B36EA"/>
    <w:rsid w:val="005C0511"/>
    <w:rsid w:val="005C0FD0"/>
    <w:rsid w:val="005C1B84"/>
    <w:rsid w:val="005C254C"/>
    <w:rsid w:val="005C3744"/>
    <w:rsid w:val="005C3854"/>
    <w:rsid w:val="005C4550"/>
    <w:rsid w:val="005C4A90"/>
    <w:rsid w:val="005C56DE"/>
    <w:rsid w:val="005C5AF1"/>
    <w:rsid w:val="005C78AC"/>
    <w:rsid w:val="005D49FE"/>
    <w:rsid w:val="005E7860"/>
    <w:rsid w:val="005F0122"/>
    <w:rsid w:val="006008A1"/>
    <w:rsid w:val="006019DC"/>
    <w:rsid w:val="00602E13"/>
    <w:rsid w:val="00604F09"/>
    <w:rsid w:val="00613F5A"/>
    <w:rsid w:val="0061579F"/>
    <w:rsid w:val="00617130"/>
    <w:rsid w:val="0061720E"/>
    <w:rsid w:val="006212C4"/>
    <w:rsid w:val="006218F2"/>
    <w:rsid w:val="00621F58"/>
    <w:rsid w:val="006252D7"/>
    <w:rsid w:val="00625869"/>
    <w:rsid w:val="00630C50"/>
    <w:rsid w:val="0063153E"/>
    <w:rsid w:val="00635896"/>
    <w:rsid w:val="00635B52"/>
    <w:rsid w:val="00641574"/>
    <w:rsid w:val="00642D6A"/>
    <w:rsid w:val="006452DF"/>
    <w:rsid w:val="006475A1"/>
    <w:rsid w:val="00651593"/>
    <w:rsid w:val="00651E0A"/>
    <w:rsid w:val="00653374"/>
    <w:rsid w:val="00653B76"/>
    <w:rsid w:val="00654E0C"/>
    <w:rsid w:val="0066003E"/>
    <w:rsid w:val="00661D12"/>
    <w:rsid w:val="006634A7"/>
    <w:rsid w:val="00666388"/>
    <w:rsid w:val="00667015"/>
    <w:rsid w:val="00671CA6"/>
    <w:rsid w:val="006756AB"/>
    <w:rsid w:val="0068031E"/>
    <w:rsid w:val="00682F40"/>
    <w:rsid w:val="0068427B"/>
    <w:rsid w:val="00684379"/>
    <w:rsid w:val="00684DE3"/>
    <w:rsid w:val="00686F62"/>
    <w:rsid w:val="00687C9F"/>
    <w:rsid w:val="00691DBF"/>
    <w:rsid w:val="006940EC"/>
    <w:rsid w:val="00696F32"/>
    <w:rsid w:val="006A007F"/>
    <w:rsid w:val="006A1F11"/>
    <w:rsid w:val="006A459B"/>
    <w:rsid w:val="006B353C"/>
    <w:rsid w:val="006B597D"/>
    <w:rsid w:val="006B59F2"/>
    <w:rsid w:val="006C1073"/>
    <w:rsid w:val="006C22DB"/>
    <w:rsid w:val="006C439D"/>
    <w:rsid w:val="006C4A69"/>
    <w:rsid w:val="006C503D"/>
    <w:rsid w:val="006D18F9"/>
    <w:rsid w:val="006D30AE"/>
    <w:rsid w:val="006D3AC5"/>
    <w:rsid w:val="006D51CD"/>
    <w:rsid w:val="006D5A35"/>
    <w:rsid w:val="006D6030"/>
    <w:rsid w:val="006D6AFF"/>
    <w:rsid w:val="006E188C"/>
    <w:rsid w:val="006E7A23"/>
    <w:rsid w:val="006F310C"/>
    <w:rsid w:val="00702C34"/>
    <w:rsid w:val="00703FEF"/>
    <w:rsid w:val="007042A6"/>
    <w:rsid w:val="00704A6A"/>
    <w:rsid w:val="00704B32"/>
    <w:rsid w:val="00705B59"/>
    <w:rsid w:val="00705C4D"/>
    <w:rsid w:val="007136C7"/>
    <w:rsid w:val="00714FA2"/>
    <w:rsid w:val="00715722"/>
    <w:rsid w:val="00716C4B"/>
    <w:rsid w:val="00724782"/>
    <w:rsid w:val="0072662D"/>
    <w:rsid w:val="007303DE"/>
    <w:rsid w:val="007313FE"/>
    <w:rsid w:val="00735FAB"/>
    <w:rsid w:val="00736AD3"/>
    <w:rsid w:val="007372AC"/>
    <w:rsid w:val="00755A01"/>
    <w:rsid w:val="007561E6"/>
    <w:rsid w:val="00757184"/>
    <w:rsid w:val="00757410"/>
    <w:rsid w:val="007574CA"/>
    <w:rsid w:val="00760E54"/>
    <w:rsid w:val="00762009"/>
    <w:rsid w:val="0076613F"/>
    <w:rsid w:val="007719F7"/>
    <w:rsid w:val="0077264D"/>
    <w:rsid w:val="00772C86"/>
    <w:rsid w:val="0077323B"/>
    <w:rsid w:val="00773800"/>
    <w:rsid w:val="00780043"/>
    <w:rsid w:val="00782CDB"/>
    <w:rsid w:val="00783588"/>
    <w:rsid w:val="007907FD"/>
    <w:rsid w:val="00794EF9"/>
    <w:rsid w:val="007968E1"/>
    <w:rsid w:val="00796E3B"/>
    <w:rsid w:val="007A04A5"/>
    <w:rsid w:val="007A6674"/>
    <w:rsid w:val="007B23C2"/>
    <w:rsid w:val="007B43B9"/>
    <w:rsid w:val="007B4967"/>
    <w:rsid w:val="007C0D82"/>
    <w:rsid w:val="007C15C6"/>
    <w:rsid w:val="007C21DB"/>
    <w:rsid w:val="007C59BE"/>
    <w:rsid w:val="007C5A03"/>
    <w:rsid w:val="007C5CA0"/>
    <w:rsid w:val="007C63BA"/>
    <w:rsid w:val="007C6C9F"/>
    <w:rsid w:val="007C6E62"/>
    <w:rsid w:val="007D0355"/>
    <w:rsid w:val="007D12C7"/>
    <w:rsid w:val="007D32D1"/>
    <w:rsid w:val="007E0360"/>
    <w:rsid w:val="007E105E"/>
    <w:rsid w:val="007E21FD"/>
    <w:rsid w:val="007E5216"/>
    <w:rsid w:val="007F0616"/>
    <w:rsid w:val="007F432F"/>
    <w:rsid w:val="00801D87"/>
    <w:rsid w:val="00802194"/>
    <w:rsid w:val="00802249"/>
    <w:rsid w:val="008101F7"/>
    <w:rsid w:val="00814040"/>
    <w:rsid w:val="00815304"/>
    <w:rsid w:val="0081546F"/>
    <w:rsid w:val="00817490"/>
    <w:rsid w:val="008202BD"/>
    <w:rsid w:val="0082083C"/>
    <w:rsid w:val="00820BEE"/>
    <w:rsid w:val="008238D0"/>
    <w:rsid w:val="00825463"/>
    <w:rsid w:val="0082566F"/>
    <w:rsid w:val="008258D6"/>
    <w:rsid w:val="00830259"/>
    <w:rsid w:val="008312EC"/>
    <w:rsid w:val="008333F0"/>
    <w:rsid w:val="008364C3"/>
    <w:rsid w:val="008448CD"/>
    <w:rsid w:val="00844C23"/>
    <w:rsid w:val="00844D39"/>
    <w:rsid w:val="0084550D"/>
    <w:rsid w:val="008463AD"/>
    <w:rsid w:val="00854F37"/>
    <w:rsid w:val="0086598E"/>
    <w:rsid w:val="00867270"/>
    <w:rsid w:val="00875375"/>
    <w:rsid w:val="008760FC"/>
    <w:rsid w:val="008844A8"/>
    <w:rsid w:val="00884AE4"/>
    <w:rsid w:val="00886067"/>
    <w:rsid w:val="008860D6"/>
    <w:rsid w:val="0088680A"/>
    <w:rsid w:val="008871AC"/>
    <w:rsid w:val="008876D7"/>
    <w:rsid w:val="00890FE1"/>
    <w:rsid w:val="00892B7F"/>
    <w:rsid w:val="008A03B6"/>
    <w:rsid w:val="008A09EA"/>
    <w:rsid w:val="008A242F"/>
    <w:rsid w:val="008A5307"/>
    <w:rsid w:val="008B0F0A"/>
    <w:rsid w:val="008B36CE"/>
    <w:rsid w:val="008B6175"/>
    <w:rsid w:val="008C1E3B"/>
    <w:rsid w:val="008C2435"/>
    <w:rsid w:val="008C43CC"/>
    <w:rsid w:val="008C62D2"/>
    <w:rsid w:val="008C64C3"/>
    <w:rsid w:val="008C76D5"/>
    <w:rsid w:val="008C7CCD"/>
    <w:rsid w:val="008D247E"/>
    <w:rsid w:val="008D3738"/>
    <w:rsid w:val="008D3800"/>
    <w:rsid w:val="008D42CB"/>
    <w:rsid w:val="008E459B"/>
    <w:rsid w:val="008F115A"/>
    <w:rsid w:val="008F3311"/>
    <w:rsid w:val="008F646B"/>
    <w:rsid w:val="00901A1E"/>
    <w:rsid w:val="00901A5C"/>
    <w:rsid w:val="00901A6B"/>
    <w:rsid w:val="00907832"/>
    <w:rsid w:val="009108CF"/>
    <w:rsid w:val="00911280"/>
    <w:rsid w:val="009116C0"/>
    <w:rsid w:val="00912E10"/>
    <w:rsid w:val="009135CB"/>
    <w:rsid w:val="009154C9"/>
    <w:rsid w:val="00922BC1"/>
    <w:rsid w:val="00923479"/>
    <w:rsid w:val="00927FBC"/>
    <w:rsid w:val="009334BE"/>
    <w:rsid w:val="009342D8"/>
    <w:rsid w:val="009375C1"/>
    <w:rsid w:val="00940302"/>
    <w:rsid w:val="00940CF1"/>
    <w:rsid w:val="009411BE"/>
    <w:rsid w:val="00943191"/>
    <w:rsid w:val="00946C1F"/>
    <w:rsid w:val="00952753"/>
    <w:rsid w:val="009544D5"/>
    <w:rsid w:val="009576E1"/>
    <w:rsid w:val="009611A7"/>
    <w:rsid w:val="00963718"/>
    <w:rsid w:val="0096538C"/>
    <w:rsid w:val="00974616"/>
    <w:rsid w:val="009761E0"/>
    <w:rsid w:val="0097711A"/>
    <w:rsid w:val="00977225"/>
    <w:rsid w:val="00977DF2"/>
    <w:rsid w:val="00983901"/>
    <w:rsid w:val="009853DD"/>
    <w:rsid w:val="009854FA"/>
    <w:rsid w:val="009904DF"/>
    <w:rsid w:val="00991C94"/>
    <w:rsid w:val="009922CC"/>
    <w:rsid w:val="00994EBF"/>
    <w:rsid w:val="009964AC"/>
    <w:rsid w:val="009972E5"/>
    <w:rsid w:val="009A10B1"/>
    <w:rsid w:val="009A269C"/>
    <w:rsid w:val="009A39E4"/>
    <w:rsid w:val="009A59CF"/>
    <w:rsid w:val="009B5A81"/>
    <w:rsid w:val="009B6A50"/>
    <w:rsid w:val="009B7A74"/>
    <w:rsid w:val="009B7F30"/>
    <w:rsid w:val="009C0A72"/>
    <w:rsid w:val="009D54E5"/>
    <w:rsid w:val="009E1377"/>
    <w:rsid w:val="009E1B18"/>
    <w:rsid w:val="009E212A"/>
    <w:rsid w:val="009E2A1A"/>
    <w:rsid w:val="009F3057"/>
    <w:rsid w:val="009F6605"/>
    <w:rsid w:val="009F71F7"/>
    <w:rsid w:val="009F726A"/>
    <w:rsid w:val="00A00B15"/>
    <w:rsid w:val="00A01BAD"/>
    <w:rsid w:val="00A030A5"/>
    <w:rsid w:val="00A0516C"/>
    <w:rsid w:val="00A05D0D"/>
    <w:rsid w:val="00A06BFF"/>
    <w:rsid w:val="00A11ED7"/>
    <w:rsid w:val="00A14461"/>
    <w:rsid w:val="00A213CA"/>
    <w:rsid w:val="00A22633"/>
    <w:rsid w:val="00A2647C"/>
    <w:rsid w:val="00A27719"/>
    <w:rsid w:val="00A33129"/>
    <w:rsid w:val="00A33BC7"/>
    <w:rsid w:val="00A35C99"/>
    <w:rsid w:val="00A363A4"/>
    <w:rsid w:val="00A372AB"/>
    <w:rsid w:val="00A37A52"/>
    <w:rsid w:val="00A43CB6"/>
    <w:rsid w:val="00A4488B"/>
    <w:rsid w:val="00A4599A"/>
    <w:rsid w:val="00A57918"/>
    <w:rsid w:val="00A60EFB"/>
    <w:rsid w:val="00A61815"/>
    <w:rsid w:val="00A64147"/>
    <w:rsid w:val="00A70451"/>
    <w:rsid w:val="00A7079E"/>
    <w:rsid w:val="00A707EE"/>
    <w:rsid w:val="00A720D0"/>
    <w:rsid w:val="00A748C9"/>
    <w:rsid w:val="00A77657"/>
    <w:rsid w:val="00A81570"/>
    <w:rsid w:val="00A81C8C"/>
    <w:rsid w:val="00AA2D2A"/>
    <w:rsid w:val="00AA43E2"/>
    <w:rsid w:val="00AA780E"/>
    <w:rsid w:val="00AB1499"/>
    <w:rsid w:val="00AB5497"/>
    <w:rsid w:val="00AC0A1C"/>
    <w:rsid w:val="00AC28CF"/>
    <w:rsid w:val="00AC60E7"/>
    <w:rsid w:val="00AD028E"/>
    <w:rsid w:val="00AD0670"/>
    <w:rsid w:val="00AD25B1"/>
    <w:rsid w:val="00AD3F25"/>
    <w:rsid w:val="00AD6A99"/>
    <w:rsid w:val="00AD6EBB"/>
    <w:rsid w:val="00AE0B64"/>
    <w:rsid w:val="00AE0EB6"/>
    <w:rsid w:val="00AE26C1"/>
    <w:rsid w:val="00AE357A"/>
    <w:rsid w:val="00AF1751"/>
    <w:rsid w:val="00AF45AC"/>
    <w:rsid w:val="00B008AA"/>
    <w:rsid w:val="00B01F63"/>
    <w:rsid w:val="00B01F6E"/>
    <w:rsid w:val="00B06DFF"/>
    <w:rsid w:val="00B109F3"/>
    <w:rsid w:val="00B124EA"/>
    <w:rsid w:val="00B1514B"/>
    <w:rsid w:val="00B15657"/>
    <w:rsid w:val="00B2009E"/>
    <w:rsid w:val="00B20868"/>
    <w:rsid w:val="00B237F9"/>
    <w:rsid w:val="00B4053E"/>
    <w:rsid w:val="00B412CC"/>
    <w:rsid w:val="00B50DF2"/>
    <w:rsid w:val="00B529AE"/>
    <w:rsid w:val="00B53DE7"/>
    <w:rsid w:val="00B578CB"/>
    <w:rsid w:val="00B622FF"/>
    <w:rsid w:val="00B64515"/>
    <w:rsid w:val="00B667E0"/>
    <w:rsid w:val="00B713A4"/>
    <w:rsid w:val="00B73B00"/>
    <w:rsid w:val="00B74CB5"/>
    <w:rsid w:val="00B754AB"/>
    <w:rsid w:val="00B80939"/>
    <w:rsid w:val="00B833D8"/>
    <w:rsid w:val="00B909CF"/>
    <w:rsid w:val="00B90CC8"/>
    <w:rsid w:val="00B91E35"/>
    <w:rsid w:val="00B93139"/>
    <w:rsid w:val="00B952B4"/>
    <w:rsid w:val="00BA127D"/>
    <w:rsid w:val="00BA4C6F"/>
    <w:rsid w:val="00BA61E4"/>
    <w:rsid w:val="00BA6D33"/>
    <w:rsid w:val="00BB068C"/>
    <w:rsid w:val="00BB0B06"/>
    <w:rsid w:val="00BB2D08"/>
    <w:rsid w:val="00BB3D69"/>
    <w:rsid w:val="00BB4B05"/>
    <w:rsid w:val="00BB4EB1"/>
    <w:rsid w:val="00BB779F"/>
    <w:rsid w:val="00BB7A78"/>
    <w:rsid w:val="00BC60A6"/>
    <w:rsid w:val="00BC7270"/>
    <w:rsid w:val="00BD449F"/>
    <w:rsid w:val="00BD560F"/>
    <w:rsid w:val="00BD79DC"/>
    <w:rsid w:val="00BE0F86"/>
    <w:rsid w:val="00BE39EF"/>
    <w:rsid w:val="00BE497D"/>
    <w:rsid w:val="00BE4DC6"/>
    <w:rsid w:val="00BE6D81"/>
    <w:rsid w:val="00BE70A6"/>
    <w:rsid w:val="00BF0043"/>
    <w:rsid w:val="00BF1C81"/>
    <w:rsid w:val="00BF28B9"/>
    <w:rsid w:val="00BF49A9"/>
    <w:rsid w:val="00BF7ABF"/>
    <w:rsid w:val="00C037EA"/>
    <w:rsid w:val="00C03D10"/>
    <w:rsid w:val="00C04CE9"/>
    <w:rsid w:val="00C072CA"/>
    <w:rsid w:val="00C1105C"/>
    <w:rsid w:val="00C11B2C"/>
    <w:rsid w:val="00C11B64"/>
    <w:rsid w:val="00C15ECD"/>
    <w:rsid w:val="00C172FF"/>
    <w:rsid w:val="00C347D6"/>
    <w:rsid w:val="00C35C01"/>
    <w:rsid w:val="00C36F86"/>
    <w:rsid w:val="00C37A22"/>
    <w:rsid w:val="00C37FA9"/>
    <w:rsid w:val="00C41037"/>
    <w:rsid w:val="00C439C0"/>
    <w:rsid w:val="00C4407A"/>
    <w:rsid w:val="00C44B32"/>
    <w:rsid w:val="00C44D9A"/>
    <w:rsid w:val="00C44F70"/>
    <w:rsid w:val="00C47B17"/>
    <w:rsid w:val="00C50BF6"/>
    <w:rsid w:val="00C53224"/>
    <w:rsid w:val="00C55775"/>
    <w:rsid w:val="00C56B09"/>
    <w:rsid w:val="00C57547"/>
    <w:rsid w:val="00C575E4"/>
    <w:rsid w:val="00C618F3"/>
    <w:rsid w:val="00C65BBE"/>
    <w:rsid w:val="00C66200"/>
    <w:rsid w:val="00C73263"/>
    <w:rsid w:val="00C7592F"/>
    <w:rsid w:val="00C7676E"/>
    <w:rsid w:val="00C779C5"/>
    <w:rsid w:val="00C87727"/>
    <w:rsid w:val="00C87DF0"/>
    <w:rsid w:val="00C93C47"/>
    <w:rsid w:val="00C94797"/>
    <w:rsid w:val="00C95741"/>
    <w:rsid w:val="00CA2ABA"/>
    <w:rsid w:val="00CA3C6C"/>
    <w:rsid w:val="00CA4958"/>
    <w:rsid w:val="00CA4FE3"/>
    <w:rsid w:val="00CA5556"/>
    <w:rsid w:val="00CA7C20"/>
    <w:rsid w:val="00CB18C9"/>
    <w:rsid w:val="00CB3806"/>
    <w:rsid w:val="00CB380B"/>
    <w:rsid w:val="00CB53F7"/>
    <w:rsid w:val="00CB691C"/>
    <w:rsid w:val="00CB71E7"/>
    <w:rsid w:val="00CC4064"/>
    <w:rsid w:val="00CC508D"/>
    <w:rsid w:val="00CC6F54"/>
    <w:rsid w:val="00CD10BF"/>
    <w:rsid w:val="00CD3270"/>
    <w:rsid w:val="00CD4F65"/>
    <w:rsid w:val="00CE4EEA"/>
    <w:rsid w:val="00CF3474"/>
    <w:rsid w:val="00CF58D9"/>
    <w:rsid w:val="00CF70BE"/>
    <w:rsid w:val="00CF737B"/>
    <w:rsid w:val="00D009B3"/>
    <w:rsid w:val="00D00C8C"/>
    <w:rsid w:val="00D0441D"/>
    <w:rsid w:val="00D04EBF"/>
    <w:rsid w:val="00D066E9"/>
    <w:rsid w:val="00D12A87"/>
    <w:rsid w:val="00D14FC9"/>
    <w:rsid w:val="00D15896"/>
    <w:rsid w:val="00D2302F"/>
    <w:rsid w:val="00D24AE6"/>
    <w:rsid w:val="00D257C6"/>
    <w:rsid w:val="00D26EEE"/>
    <w:rsid w:val="00D27CD4"/>
    <w:rsid w:val="00D3312B"/>
    <w:rsid w:val="00D36A0A"/>
    <w:rsid w:val="00D36C21"/>
    <w:rsid w:val="00D4095D"/>
    <w:rsid w:val="00D425AB"/>
    <w:rsid w:val="00D43AF0"/>
    <w:rsid w:val="00D443F3"/>
    <w:rsid w:val="00D45378"/>
    <w:rsid w:val="00D45CD1"/>
    <w:rsid w:val="00D510DC"/>
    <w:rsid w:val="00D528CD"/>
    <w:rsid w:val="00D53701"/>
    <w:rsid w:val="00D540E1"/>
    <w:rsid w:val="00D573B8"/>
    <w:rsid w:val="00D62324"/>
    <w:rsid w:val="00D631F0"/>
    <w:rsid w:val="00D63C01"/>
    <w:rsid w:val="00D659C7"/>
    <w:rsid w:val="00D66D24"/>
    <w:rsid w:val="00D701D5"/>
    <w:rsid w:val="00D718EA"/>
    <w:rsid w:val="00D72960"/>
    <w:rsid w:val="00D733A7"/>
    <w:rsid w:val="00D74C08"/>
    <w:rsid w:val="00D803FF"/>
    <w:rsid w:val="00D82955"/>
    <w:rsid w:val="00D83552"/>
    <w:rsid w:val="00D857C1"/>
    <w:rsid w:val="00D87E5B"/>
    <w:rsid w:val="00D905AE"/>
    <w:rsid w:val="00D90F2D"/>
    <w:rsid w:val="00D941D1"/>
    <w:rsid w:val="00D947E2"/>
    <w:rsid w:val="00D955D7"/>
    <w:rsid w:val="00D96C07"/>
    <w:rsid w:val="00DA170B"/>
    <w:rsid w:val="00DA20B1"/>
    <w:rsid w:val="00DA322A"/>
    <w:rsid w:val="00DB023B"/>
    <w:rsid w:val="00DB1B57"/>
    <w:rsid w:val="00DB22E6"/>
    <w:rsid w:val="00DB339D"/>
    <w:rsid w:val="00DB34C1"/>
    <w:rsid w:val="00DB4BE0"/>
    <w:rsid w:val="00DB5F13"/>
    <w:rsid w:val="00DB612D"/>
    <w:rsid w:val="00DC130A"/>
    <w:rsid w:val="00DC39AD"/>
    <w:rsid w:val="00DC3AA1"/>
    <w:rsid w:val="00DC44B3"/>
    <w:rsid w:val="00DC6650"/>
    <w:rsid w:val="00DC6B7E"/>
    <w:rsid w:val="00DD110B"/>
    <w:rsid w:val="00DD634C"/>
    <w:rsid w:val="00DE4660"/>
    <w:rsid w:val="00DE4EB1"/>
    <w:rsid w:val="00DE5BC1"/>
    <w:rsid w:val="00DE6434"/>
    <w:rsid w:val="00DE6931"/>
    <w:rsid w:val="00DF59DD"/>
    <w:rsid w:val="00E03E89"/>
    <w:rsid w:val="00E05D13"/>
    <w:rsid w:val="00E07553"/>
    <w:rsid w:val="00E105CC"/>
    <w:rsid w:val="00E13EC9"/>
    <w:rsid w:val="00E14C73"/>
    <w:rsid w:val="00E14E49"/>
    <w:rsid w:val="00E163C1"/>
    <w:rsid w:val="00E210F4"/>
    <w:rsid w:val="00E21EA8"/>
    <w:rsid w:val="00E23D85"/>
    <w:rsid w:val="00E268DE"/>
    <w:rsid w:val="00E3034E"/>
    <w:rsid w:val="00E33768"/>
    <w:rsid w:val="00E35D26"/>
    <w:rsid w:val="00E46102"/>
    <w:rsid w:val="00E4699A"/>
    <w:rsid w:val="00E47FAC"/>
    <w:rsid w:val="00E57781"/>
    <w:rsid w:val="00E57880"/>
    <w:rsid w:val="00E57E3C"/>
    <w:rsid w:val="00E57FEC"/>
    <w:rsid w:val="00E610A0"/>
    <w:rsid w:val="00E67F1A"/>
    <w:rsid w:val="00E743CD"/>
    <w:rsid w:val="00E81FDF"/>
    <w:rsid w:val="00E825AC"/>
    <w:rsid w:val="00E84383"/>
    <w:rsid w:val="00E85D5E"/>
    <w:rsid w:val="00E8620B"/>
    <w:rsid w:val="00E90104"/>
    <w:rsid w:val="00E91253"/>
    <w:rsid w:val="00E94886"/>
    <w:rsid w:val="00E95956"/>
    <w:rsid w:val="00E9656F"/>
    <w:rsid w:val="00EA1689"/>
    <w:rsid w:val="00EA29AE"/>
    <w:rsid w:val="00EA3299"/>
    <w:rsid w:val="00EA3F93"/>
    <w:rsid w:val="00EA50D3"/>
    <w:rsid w:val="00EA6E76"/>
    <w:rsid w:val="00EB34A6"/>
    <w:rsid w:val="00EB3620"/>
    <w:rsid w:val="00EB442E"/>
    <w:rsid w:val="00EB7C3D"/>
    <w:rsid w:val="00EC2DAC"/>
    <w:rsid w:val="00EC56D3"/>
    <w:rsid w:val="00EC643E"/>
    <w:rsid w:val="00EC670E"/>
    <w:rsid w:val="00ED2B1D"/>
    <w:rsid w:val="00ED3A08"/>
    <w:rsid w:val="00ED4B78"/>
    <w:rsid w:val="00ED69E4"/>
    <w:rsid w:val="00EE404B"/>
    <w:rsid w:val="00EE671D"/>
    <w:rsid w:val="00EF3161"/>
    <w:rsid w:val="00EF44C8"/>
    <w:rsid w:val="00EF6B1C"/>
    <w:rsid w:val="00F00DDD"/>
    <w:rsid w:val="00F0420F"/>
    <w:rsid w:val="00F05128"/>
    <w:rsid w:val="00F07AAA"/>
    <w:rsid w:val="00F15CBA"/>
    <w:rsid w:val="00F200D2"/>
    <w:rsid w:val="00F2039F"/>
    <w:rsid w:val="00F21960"/>
    <w:rsid w:val="00F21EB0"/>
    <w:rsid w:val="00F25948"/>
    <w:rsid w:val="00F25E0C"/>
    <w:rsid w:val="00F261F0"/>
    <w:rsid w:val="00F342E7"/>
    <w:rsid w:val="00F34E7D"/>
    <w:rsid w:val="00F351A0"/>
    <w:rsid w:val="00F407C7"/>
    <w:rsid w:val="00F40F31"/>
    <w:rsid w:val="00F41274"/>
    <w:rsid w:val="00F42354"/>
    <w:rsid w:val="00F42DEA"/>
    <w:rsid w:val="00F43937"/>
    <w:rsid w:val="00F44A7E"/>
    <w:rsid w:val="00F456E6"/>
    <w:rsid w:val="00F46425"/>
    <w:rsid w:val="00F500A5"/>
    <w:rsid w:val="00F50231"/>
    <w:rsid w:val="00F51285"/>
    <w:rsid w:val="00F51A5F"/>
    <w:rsid w:val="00F52B1F"/>
    <w:rsid w:val="00F566BA"/>
    <w:rsid w:val="00F619A6"/>
    <w:rsid w:val="00F62986"/>
    <w:rsid w:val="00F6409A"/>
    <w:rsid w:val="00F643E7"/>
    <w:rsid w:val="00F64890"/>
    <w:rsid w:val="00F655FC"/>
    <w:rsid w:val="00F6711F"/>
    <w:rsid w:val="00F6755E"/>
    <w:rsid w:val="00F72992"/>
    <w:rsid w:val="00F7733D"/>
    <w:rsid w:val="00F814C4"/>
    <w:rsid w:val="00F82794"/>
    <w:rsid w:val="00F82A0C"/>
    <w:rsid w:val="00F84EC6"/>
    <w:rsid w:val="00F859DD"/>
    <w:rsid w:val="00F92C59"/>
    <w:rsid w:val="00F94114"/>
    <w:rsid w:val="00F96277"/>
    <w:rsid w:val="00F96B4E"/>
    <w:rsid w:val="00F97529"/>
    <w:rsid w:val="00FA0654"/>
    <w:rsid w:val="00FA335F"/>
    <w:rsid w:val="00FA6408"/>
    <w:rsid w:val="00FB001A"/>
    <w:rsid w:val="00FB468D"/>
    <w:rsid w:val="00FB5787"/>
    <w:rsid w:val="00FC1192"/>
    <w:rsid w:val="00FC4BA8"/>
    <w:rsid w:val="00FC679E"/>
    <w:rsid w:val="00FC6D41"/>
    <w:rsid w:val="00FD1E05"/>
    <w:rsid w:val="00FD7DB0"/>
    <w:rsid w:val="00FE0012"/>
    <w:rsid w:val="00FE3432"/>
    <w:rsid w:val="00FE3CD0"/>
    <w:rsid w:val="00FE61B5"/>
    <w:rsid w:val="00FE7925"/>
    <w:rsid w:val="00FE79BA"/>
    <w:rsid w:val="00FF1D34"/>
    <w:rsid w:val="00FF6DEB"/>
    <w:rsid w:val="00FF752D"/>
    <w:rsid w:val="00FF77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7240"/>
  <w15:chartTrackingRefBased/>
  <w15:docId w15:val="{A2250BA8-7442-415C-8267-356C382C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uiPriority="39"/>
    <w:lsdException w:name="toc 9"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79"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unhideWhenUsed="1" w:qFormat="1"/>
    <w:lsdException w:name="List Bullet 3" w:semiHidden="1"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79"/>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9"/>
    <w:lsdException w:name="Quote" w:semiHidden="1" w:uiPriority="79"/>
    <w:lsdException w:name="Intense Quote" w:semiHidden="1" w:uiPriority="7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9"/>
    <w:lsdException w:name="Intense Emphasis" w:semiHidden="1" w:uiPriority="79"/>
    <w:lsdException w:name="Subtle Reference" w:semiHidden="1" w:uiPriority="79"/>
    <w:lsdException w:name="Intense Reference" w:semiHidden="1" w:uiPriority="79"/>
    <w:lsdException w:name="Book Title" w:semiHidden="1" w:uiPriority="79"/>
    <w:lsdException w:name="Bibliography" w:semiHidden="1" w:uiPriority="7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5"/>
    <w:rsid w:val="00DA20B1"/>
    <w:pPr>
      <w:spacing w:before="120" w:after="120"/>
    </w:pPr>
    <w:rPr>
      <w:rFonts w:ascii="Arial" w:hAnsi="Arial"/>
    </w:rPr>
  </w:style>
  <w:style w:type="paragraph" w:styleId="Heading1">
    <w:name w:val="heading 1"/>
    <w:aliases w:val="Num H1"/>
    <w:basedOn w:val="Normal"/>
    <w:next w:val="BodyText"/>
    <w:link w:val="Heading1Char"/>
    <w:uiPriority w:val="4"/>
    <w:qFormat/>
    <w:rsid w:val="001E165D"/>
    <w:pPr>
      <w:keepNext/>
      <w:keepLines/>
      <w:pageBreakBefore/>
      <w:numPr>
        <w:numId w:val="14"/>
      </w:numPr>
      <w:pBdr>
        <w:bottom w:val="single" w:sz="4" w:space="1" w:color="F9423A" w:themeColor="accent2"/>
      </w:pBdr>
      <w:spacing w:before="240" w:after="240"/>
      <w:outlineLvl w:val="0"/>
    </w:pPr>
    <w:rPr>
      <w:rFonts w:eastAsiaTheme="majorEastAsia" w:cstheme="majorBidi"/>
      <w:b/>
      <w:caps/>
      <w:sz w:val="32"/>
      <w:szCs w:val="32"/>
    </w:rPr>
  </w:style>
  <w:style w:type="paragraph" w:styleId="Heading2">
    <w:name w:val="heading 2"/>
    <w:aliases w:val="Num H2"/>
    <w:basedOn w:val="Normal"/>
    <w:next w:val="BodyText"/>
    <w:link w:val="Heading2Char"/>
    <w:uiPriority w:val="4"/>
    <w:qFormat/>
    <w:rsid w:val="001E165D"/>
    <w:pPr>
      <w:keepNext/>
      <w:keepLines/>
      <w:numPr>
        <w:ilvl w:val="1"/>
        <w:numId w:val="14"/>
      </w:numPr>
      <w:outlineLvl w:val="1"/>
    </w:pPr>
    <w:rPr>
      <w:rFonts w:ascii="Arial Bold" w:eastAsiaTheme="majorEastAsia" w:hAnsi="Arial Bold" w:cstheme="majorBidi"/>
      <w:b/>
      <w:caps/>
      <w:sz w:val="28"/>
      <w:szCs w:val="26"/>
    </w:rPr>
  </w:style>
  <w:style w:type="paragraph" w:styleId="Heading3">
    <w:name w:val="heading 3"/>
    <w:aliases w:val="Num H3"/>
    <w:basedOn w:val="Normal"/>
    <w:next w:val="BodyText"/>
    <w:link w:val="Heading3Char"/>
    <w:uiPriority w:val="4"/>
    <w:qFormat/>
    <w:rsid w:val="001E165D"/>
    <w:pPr>
      <w:keepNext/>
      <w:keepLines/>
      <w:outlineLvl w:val="2"/>
    </w:pPr>
    <w:rPr>
      <w:rFonts w:ascii="Arial Bold" w:eastAsiaTheme="majorEastAsia" w:hAnsi="Arial Bold" w:cstheme="majorBidi"/>
      <w:b/>
      <w:caps/>
      <w:sz w:val="24"/>
      <w:szCs w:val="24"/>
    </w:rPr>
  </w:style>
  <w:style w:type="paragraph" w:styleId="Heading4">
    <w:name w:val="heading 4"/>
    <w:aliases w:val="Num H4"/>
    <w:basedOn w:val="Normal"/>
    <w:next w:val="BodyText"/>
    <w:link w:val="Heading4Char"/>
    <w:uiPriority w:val="4"/>
    <w:qFormat/>
    <w:rsid w:val="001E165D"/>
    <w:pPr>
      <w:keepNext/>
      <w:keepLines/>
      <w:outlineLvl w:val="3"/>
    </w:pPr>
    <w:rPr>
      <w:rFonts w:eastAsiaTheme="majorEastAsia" w:cstheme="majorBidi"/>
      <w:b/>
      <w:iCs/>
    </w:rPr>
  </w:style>
  <w:style w:type="paragraph" w:styleId="Heading5">
    <w:name w:val="heading 5"/>
    <w:basedOn w:val="Normal"/>
    <w:next w:val="Normal"/>
    <w:link w:val="Heading5Char"/>
    <w:uiPriority w:val="79"/>
    <w:semiHidden/>
    <w:qFormat/>
    <w:rsid w:val="007372AC"/>
    <w:pPr>
      <w:keepNext/>
      <w:keepLines/>
      <w:spacing w:before="40" w:after="0"/>
      <w:outlineLvl w:val="4"/>
    </w:pPr>
    <w:rPr>
      <w:rFonts w:asciiTheme="majorHAnsi" w:eastAsiaTheme="majorEastAsia" w:hAnsiTheme="majorHAnsi" w:cstheme="majorBidi"/>
      <w:color w:val="85B0D0" w:themeColor="accent1" w:themeShade="BF"/>
    </w:rPr>
  </w:style>
  <w:style w:type="paragraph" w:styleId="Heading6">
    <w:name w:val="heading 6"/>
    <w:aliases w:val="App H1"/>
    <w:basedOn w:val="Normal"/>
    <w:next w:val="AppTitle"/>
    <w:link w:val="Heading6Char"/>
    <w:uiPriority w:val="21"/>
    <w:rsid w:val="0015120C"/>
    <w:pPr>
      <w:numPr>
        <w:numId w:val="15"/>
      </w:numPr>
      <w:spacing w:after="480"/>
      <w:outlineLvl w:val="5"/>
    </w:pPr>
    <w:rPr>
      <w:b/>
      <w:color w:val="F9423A" w:themeColor="accent2"/>
      <w:sz w:val="120"/>
    </w:rPr>
  </w:style>
  <w:style w:type="paragraph" w:styleId="Heading7">
    <w:name w:val="heading 7"/>
    <w:basedOn w:val="Normal"/>
    <w:next w:val="Normal"/>
    <w:link w:val="Heading7Char"/>
    <w:uiPriority w:val="79"/>
    <w:semiHidden/>
    <w:qFormat/>
    <w:rsid w:val="007372AC"/>
    <w:pPr>
      <w:keepNext/>
      <w:keepLines/>
      <w:spacing w:before="40" w:after="0"/>
      <w:outlineLvl w:val="6"/>
    </w:pPr>
    <w:rPr>
      <w:rFonts w:asciiTheme="majorHAnsi" w:eastAsiaTheme="majorEastAsia" w:hAnsiTheme="majorHAnsi" w:cstheme="majorBidi"/>
      <w:i/>
      <w:iCs/>
      <w:color w:val="3F79A3" w:themeColor="accent1" w:themeShade="7F"/>
    </w:rPr>
  </w:style>
  <w:style w:type="paragraph" w:styleId="Heading8">
    <w:name w:val="heading 8"/>
    <w:basedOn w:val="Normal"/>
    <w:next w:val="Normal"/>
    <w:link w:val="Heading8Char"/>
    <w:uiPriority w:val="79"/>
    <w:semiHidden/>
    <w:qFormat/>
    <w:rsid w:val="007372AC"/>
    <w:pPr>
      <w:keepNext/>
      <w:keepLines/>
      <w:spacing w:before="40" w:after="0"/>
      <w:outlineLvl w:val="7"/>
    </w:pPr>
    <w:rPr>
      <w:rFonts w:asciiTheme="majorHAnsi" w:eastAsiaTheme="majorEastAsia" w:hAnsiTheme="majorHAnsi" w:cstheme="majorBidi"/>
      <w:color w:val="394652" w:themeColor="text1" w:themeTint="D8"/>
      <w:sz w:val="21"/>
      <w:szCs w:val="21"/>
    </w:rPr>
  </w:style>
  <w:style w:type="paragraph" w:styleId="Heading9">
    <w:name w:val="heading 9"/>
    <w:basedOn w:val="Normal"/>
    <w:next w:val="Normal"/>
    <w:link w:val="Heading9Char"/>
    <w:uiPriority w:val="79"/>
    <w:semiHidden/>
    <w:qFormat/>
    <w:rsid w:val="007372AC"/>
    <w:pPr>
      <w:keepNext/>
      <w:keepLines/>
      <w:spacing w:before="40" w:after="0"/>
      <w:outlineLvl w:val="8"/>
    </w:pPr>
    <w:rPr>
      <w:rFonts w:asciiTheme="majorHAnsi" w:eastAsiaTheme="majorEastAsia" w:hAnsiTheme="majorHAnsi" w:cstheme="majorBidi"/>
      <w:i/>
      <w:iCs/>
      <w:color w:val="39465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 H1 Char"/>
    <w:basedOn w:val="DefaultParagraphFont"/>
    <w:link w:val="Heading1"/>
    <w:uiPriority w:val="4"/>
    <w:rsid w:val="001E165D"/>
    <w:rPr>
      <w:rFonts w:ascii="Arial" w:eastAsiaTheme="majorEastAsia" w:hAnsi="Arial" w:cstheme="majorBidi"/>
      <w:b/>
      <w:caps/>
      <w:sz w:val="32"/>
      <w:szCs w:val="32"/>
    </w:rPr>
  </w:style>
  <w:style w:type="character" w:customStyle="1" w:styleId="Heading2Char">
    <w:name w:val="Heading 2 Char"/>
    <w:aliases w:val="Num H2 Char"/>
    <w:basedOn w:val="DefaultParagraphFont"/>
    <w:link w:val="Heading2"/>
    <w:uiPriority w:val="4"/>
    <w:rsid w:val="001E165D"/>
    <w:rPr>
      <w:rFonts w:ascii="Arial Bold" w:eastAsiaTheme="majorEastAsia" w:hAnsi="Arial Bold" w:cstheme="majorBidi"/>
      <w:b/>
      <w:caps/>
      <w:sz w:val="28"/>
      <w:szCs w:val="26"/>
    </w:rPr>
  </w:style>
  <w:style w:type="paragraph" w:styleId="Title">
    <w:name w:val="Title"/>
    <w:basedOn w:val="Normal"/>
    <w:next w:val="Subtitle"/>
    <w:link w:val="TitleChar"/>
    <w:uiPriority w:val="14"/>
    <w:rsid w:val="008F115A"/>
    <w:pPr>
      <w:spacing w:after="60"/>
    </w:pPr>
    <w:rPr>
      <w:rFonts w:ascii="Arial Bold" w:hAnsi="Arial Bold"/>
      <w:b/>
      <w:caps/>
      <w:sz w:val="56"/>
    </w:rPr>
  </w:style>
  <w:style w:type="character" w:customStyle="1" w:styleId="TitleChar">
    <w:name w:val="Title Char"/>
    <w:basedOn w:val="DefaultParagraphFont"/>
    <w:link w:val="Title"/>
    <w:uiPriority w:val="14"/>
    <w:rsid w:val="008F115A"/>
    <w:rPr>
      <w:rFonts w:ascii="Arial Bold" w:hAnsi="Arial Bold"/>
      <w:b/>
      <w:caps/>
      <w:sz w:val="56"/>
    </w:rPr>
  </w:style>
  <w:style w:type="paragraph" w:styleId="Subtitle">
    <w:name w:val="Subtitle"/>
    <w:basedOn w:val="Normal"/>
    <w:next w:val="Normal"/>
    <w:link w:val="SubtitleChar"/>
    <w:uiPriority w:val="15"/>
    <w:rsid w:val="003C4669"/>
    <w:pPr>
      <w:numPr>
        <w:ilvl w:val="1"/>
      </w:numPr>
      <w:spacing w:after="160"/>
    </w:pPr>
    <w:rPr>
      <w:rFonts w:eastAsiaTheme="minorEastAsia"/>
      <w:sz w:val="44"/>
    </w:rPr>
  </w:style>
  <w:style w:type="character" w:customStyle="1" w:styleId="SubtitleChar">
    <w:name w:val="Subtitle Char"/>
    <w:basedOn w:val="DefaultParagraphFont"/>
    <w:link w:val="Subtitle"/>
    <w:uiPriority w:val="15"/>
    <w:rsid w:val="00867270"/>
    <w:rPr>
      <w:rFonts w:ascii="Arial" w:eastAsiaTheme="minorEastAsia" w:hAnsi="Arial"/>
      <w:color w:val="1E252B" w:themeColor="text2"/>
      <w:sz w:val="44"/>
    </w:rPr>
  </w:style>
  <w:style w:type="paragraph" w:styleId="Header">
    <w:name w:val="header"/>
    <w:basedOn w:val="Normal"/>
    <w:link w:val="HeaderChar"/>
    <w:uiPriority w:val="36"/>
    <w:rsid w:val="00F51A5F"/>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36"/>
    <w:rsid w:val="00F51A5F"/>
    <w:rPr>
      <w:rFonts w:ascii="Arial" w:hAnsi="Arial"/>
      <w:sz w:val="20"/>
    </w:rPr>
  </w:style>
  <w:style w:type="paragraph" w:styleId="Footer">
    <w:name w:val="footer"/>
    <w:basedOn w:val="Normal"/>
    <w:link w:val="FooterChar"/>
    <w:uiPriority w:val="37"/>
    <w:rsid w:val="00F51A5F"/>
    <w:pPr>
      <w:pBdr>
        <w:top w:val="single" w:sz="8" w:space="12" w:color="F9423A" w:themeColor="accent2"/>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37"/>
    <w:rsid w:val="00F51A5F"/>
    <w:rPr>
      <w:rFonts w:ascii="Arial" w:hAnsi="Arial"/>
      <w:sz w:val="20"/>
    </w:rPr>
  </w:style>
  <w:style w:type="character" w:customStyle="1" w:styleId="Heading3Char">
    <w:name w:val="Heading 3 Char"/>
    <w:aliases w:val="Num H3 Char"/>
    <w:basedOn w:val="DefaultParagraphFont"/>
    <w:link w:val="Heading3"/>
    <w:uiPriority w:val="4"/>
    <w:rsid w:val="001E165D"/>
    <w:rPr>
      <w:rFonts w:ascii="Arial Bold" w:eastAsiaTheme="majorEastAsia" w:hAnsi="Arial Bold" w:cstheme="majorBidi"/>
      <w:b/>
      <w:caps/>
      <w:sz w:val="24"/>
      <w:szCs w:val="24"/>
    </w:rPr>
  </w:style>
  <w:style w:type="character" w:customStyle="1" w:styleId="Heading4Char">
    <w:name w:val="Heading 4 Char"/>
    <w:aliases w:val="Num H4 Char"/>
    <w:basedOn w:val="DefaultParagraphFont"/>
    <w:link w:val="Heading4"/>
    <w:uiPriority w:val="4"/>
    <w:rsid w:val="001E165D"/>
    <w:rPr>
      <w:rFonts w:ascii="Arial" w:eastAsiaTheme="majorEastAsia" w:hAnsi="Arial" w:cstheme="majorBidi"/>
      <w:b/>
      <w:iCs/>
    </w:rPr>
  </w:style>
  <w:style w:type="paragraph" w:styleId="NoSpacing">
    <w:name w:val="No Spacing"/>
    <w:uiPriority w:val="11"/>
    <w:qFormat/>
    <w:rsid w:val="008F115A"/>
    <w:pPr>
      <w:spacing w:after="0"/>
    </w:pPr>
    <w:rPr>
      <w:rFonts w:ascii="Arial" w:hAnsi="Arial"/>
    </w:rPr>
  </w:style>
  <w:style w:type="table" w:customStyle="1" w:styleId="WSP">
    <w:name w:val="WSP"/>
    <w:basedOn w:val="TableNormal"/>
    <w:uiPriority w:val="99"/>
    <w:rsid w:val="00480B2D"/>
    <w:pPr>
      <w:spacing w:after="0" w:line="240" w:lineRule="auto"/>
    </w:pPr>
    <w:rPr>
      <w:rFonts w:ascii="Arial" w:hAnsi="Arial"/>
      <w:color w:val="333E48" w:themeColor="accent4"/>
    </w:rPr>
    <w:tblPr>
      <w:tblStyleRowBandSize w:val="1"/>
      <w:tblBorders>
        <w:top w:val="single" w:sz="4" w:space="0" w:color="D8E6F0" w:themeColor="accent1"/>
        <w:left w:val="single" w:sz="4" w:space="0" w:color="D8E6F0" w:themeColor="accent1"/>
        <w:bottom w:val="single" w:sz="4" w:space="0" w:color="D8E6F0" w:themeColor="accent1"/>
        <w:right w:val="single" w:sz="4" w:space="0" w:color="D8E6F0" w:themeColor="accent1"/>
        <w:insideH w:val="single" w:sz="4" w:space="0" w:color="A5A59D" w:themeColor="background2" w:themeShade="BF"/>
        <w:insideV w:val="single" w:sz="4" w:space="0" w:color="A5A59D" w:themeColor="background2" w:themeShade="BF"/>
      </w:tblBorders>
      <w:tblCellMar>
        <w:top w:w="57" w:type="dxa"/>
        <w:bottom w:w="57" w:type="dxa"/>
      </w:tblCellMar>
    </w:tblPr>
    <w:tblStylePr w:type="firstRow">
      <w:rPr>
        <w:color w:val="F9423A" w:themeColor="accent2"/>
      </w:rPr>
      <w:tblPr/>
      <w:tcPr>
        <w:tcBorders>
          <w:top w:val="single" w:sz="4" w:space="0" w:color="D8E6F0" w:themeColor="accent1"/>
          <w:left w:val="single" w:sz="4" w:space="0" w:color="D8E6F0" w:themeColor="accent1"/>
          <w:bottom w:val="single" w:sz="4" w:space="0" w:color="F9423A" w:themeColor="accent2"/>
          <w:right w:val="single" w:sz="4" w:space="0" w:color="D8E6F0" w:themeColor="accent1"/>
          <w:insideH w:val="nil"/>
          <w:insideV w:val="single" w:sz="4" w:space="0" w:color="A5A59D" w:themeColor="background2" w:themeShade="BF"/>
          <w:tl2br w:val="nil"/>
          <w:tr2bl w:val="nil"/>
        </w:tcBorders>
      </w:tcPr>
    </w:tblStylePr>
    <w:tblStylePr w:type="band1Horz">
      <w:tblPr/>
      <w:tcPr>
        <w:tcBorders>
          <w:top w:val="single" w:sz="4" w:space="0" w:color="A5A59D" w:themeColor="background2" w:themeShade="BF"/>
          <w:left w:val="single" w:sz="4" w:space="0" w:color="D8E6F0" w:themeColor="accent1"/>
          <w:bottom w:val="single" w:sz="4" w:space="0" w:color="A5A59D" w:themeColor="background2" w:themeShade="BF"/>
          <w:right w:val="single" w:sz="4" w:space="0" w:color="D8E6F0" w:themeColor="accent1"/>
          <w:insideH w:val="nil"/>
          <w:insideV w:val="single" w:sz="4" w:space="0" w:color="A5A59D" w:themeColor="background2" w:themeShade="BF"/>
          <w:tl2br w:val="nil"/>
          <w:tr2bl w:val="nil"/>
        </w:tcBorders>
        <w:shd w:val="clear" w:color="auto" w:fill="D8E6F0" w:themeFill="accent1"/>
      </w:tcPr>
    </w:tblStylePr>
  </w:style>
  <w:style w:type="paragraph" w:customStyle="1" w:styleId="Callout">
    <w:name w:val="Call out"/>
    <w:basedOn w:val="BodyText"/>
    <w:uiPriority w:val="2"/>
    <w:qFormat/>
    <w:rsid w:val="003C3823"/>
    <w:pPr>
      <w:spacing w:after="0"/>
    </w:pPr>
    <w:rPr>
      <w:b/>
      <w:i/>
      <w:sz w:val="28"/>
    </w:rPr>
  </w:style>
  <w:style w:type="paragraph" w:styleId="ListBullet">
    <w:name w:val="List Bullet"/>
    <w:basedOn w:val="Normal"/>
    <w:uiPriority w:val="5"/>
    <w:qFormat/>
    <w:rsid w:val="000A69BF"/>
    <w:pPr>
      <w:numPr>
        <w:numId w:val="1"/>
      </w:numPr>
      <w:contextualSpacing/>
    </w:pPr>
  </w:style>
  <w:style w:type="paragraph" w:styleId="ListBullet2">
    <w:name w:val="List Bullet 2"/>
    <w:basedOn w:val="Normal"/>
    <w:uiPriority w:val="5"/>
    <w:qFormat/>
    <w:rsid w:val="000A69BF"/>
    <w:pPr>
      <w:numPr>
        <w:ilvl w:val="1"/>
        <w:numId w:val="1"/>
      </w:numPr>
      <w:contextualSpacing/>
    </w:pPr>
  </w:style>
  <w:style w:type="paragraph" w:styleId="ListBullet3">
    <w:name w:val="List Bullet 3"/>
    <w:basedOn w:val="Normal"/>
    <w:uiPriority w:val="5"/>
    <w:qFormat/>
    <w:rsid w:val="00867270"/>
    <w:pPr>
      <w:numPr>
        <w:ilvl w:val="2"/>
        <w:numId w:val="1"/>
      </w:numPr>
      <w:contextualSpacing/>
    </w:pPr>
  </w:style>
  <w:style w:type="paragraph" w:customStyle="1" w:styleId="TableHeading">
    <w:name w:val="Table Heading"/>
    <w:basedOn w:val="Normal"/>
    <w:uiPriority w:val="8"/>
    <w:qFormat/>
    <w:rsid w:val="00762009"/>
    <w:pPr>
      <w:spacing w:after="0"/>
    </w:pPr>
    <w:rPr>
      <w:b/>
      <w:color w:val="F9423A" w:themeColor="accent2"/>
      <w:sz w:val="20"/>
    </w:rPr>
  </w:style>
  <w:style w:type="paragraph" w:styleId="Caption">
    <w:name w:val="caption"/>
    <w:aliases w:val="Table Caption"/>
    <w:basedOn w:val="Normal"/>
    <w:next w:val="Normal"/>
    <w:uiPriority w:val="3"/>
    <w:qFormat/>
    <w:rsid w:val="00DB612D"/>
    <w:pPr>
      <w:spacing w:before="240" w:after="60"/>
    </w:pPr>
    <w:rPr>
      <w:b/>
      <w:iCs/>
      <w:szCs w:val="18"/>
    </w:rPr>
  </w:style>
  <w:style w:type="paragraph" w:customStyle="1" w:styleId="TableText">
    <w:name w:val="Table Text"/>
    <w:basedOn w:val="Normal"/>
    <w:uiPriority w:val="9"/>
    <w:qFormat/>
    <w:rsid w:val="00762009"/>
    <w:pPr>
      <w:spacing w:after="0"/>
    </w:pPr>
    <w:rPr>
      <w:sz w:val="20"/>
    </w:rPr>
  </w:style>
  <w:style w:type="paragraph" w:customStyle="1" w:styleId="TableSource">
    <w:name w:val="Table Source"/>
    <w:basedOn w:val="Normal"/>
    <w:next w:val="Normal"/>
    <w:uiPriority w:val="10"/>
    <w:qFormat/>
    <w:rsid w:val="008F115A"/>
    <w:pPr>
      <w:spacing w:after="200"/>
    </w:pPr>
    <w:rPr>
      <w:sz w:val="18"/>
    </w:rPr>
  </w:style>
  <w:style w:type="character" w:styleId="Emphasis">
    <w:name w:val="Emphasis"/>
    <w:basedOn w:val="BodyTextChar"/>
    <w:uiPriority w:val="2"/>
    <w:qFormat/>
    <w:rsid w:val="00F51A5F"/>
    <w:rPr>
      <w:rFonts w:ascii="Arial" w:hAnsi="Arial"/>
      <w:b/>
      <w:i w:val="0"/>
      <w:iCs/>
      <w:color w:val="auto"/>
      <w:sz w:val="22"/>
    </w:rPr>
  </w:style>
  <w:style w:type="paragraph" w:customStyle="1" w:styleId="Pa0">
    <w:name w:val="Pa0"/>
    <w:basedOn w:val="Normal"/>
    <w:next w:val="Normal"/>
    <w:uiPriority w:val="99"/>
    <w:semiHidden/>
    <w:rsid w:val="00BB3D69"/>
    <w:pPr>
      <w:autoSpaceDE w:val="0"/>
      <w:autoSpaceDN w:val="0"/>
      <w:adjustRightInd w:val="0"/>
      <w:spacing w:after="0" w:line="241" w:lineRule="atLeast"/>
    </w:pPr>
    <w:rPr>
      <w:rFonts w:cs="Arial"/>
      <w:sz w:val="24"/>
      <w:szCs w:val="24"/>
    </w:rPr>
  </w:style>
  <w:style w:type="paragraph" w:customStyle="1" w:styleId="ESTitle">
    <w:name w:val="ES Title"/>
    <w:basedOn w:val="H1"/>
    <w:next w:val="ESIntro"/>
    <w:uiPriority w:val="16"/>
    <w:rsid w:val="00D3312B"/>
    <w:pPr>
      <w:pBdr>
        <w:bottom w:val="none" w:sz="0" w:space="0" w:color="auto"/>
      </w:pBdr>
      <w:spacing w:after="1200"/>
    </w:pPr>
    <w:rPr>
      <w:sz w:val="48"/>
    </w:rPr>
  </w:style>
  <w:style w:type="paragraph" w:customStyle="1" w:styleId="Pa1">
    <w:name w:val="Pa1"/>
    <w:basedOn w:val="Normal"/>
    <w:next w:val="Normal"/>
    <w:uiPriority w:val="99"/>
    <w:semiHidden/>
    <w:rsid w:val="00BB3D69"/>
    <w:pPr>
      <w:autoSpaceDE w:val="0"/>
      <w:autoSpaceDN w:val="0"/>
      <w:adjustRightInd w:val="0"/>
      <w:spacing w:after="0" w:line="241" w:lineRule="atLeast"/>
    </w:pPr>
    <w:rPr>
      <w:rFonts w:cs="Arial"/>
      <w:sz w:val="24"/>
      <w:szCs w:val="24"/>
    </w:rPr>
  </w:style>
  <w:style w:type="paragraph" w:customStyle="1" w:styleId="ESIntro">
    <w:name w:val="ES Intro"/>
    <w:basedOn w:val="Normal"/>
    <w:uiPriority w:val="17"/>
    <w:qFormat/>
    <w:rsid w:val="00185788"/>
  </w:style>
  <w:style w:type="paragraph" w:customStyle="1" w:styleId="ESContactName">
    <w:name w:val="ES Contact Name"/>
    <w:basedOn w:val="Normal"/>
    <w:next w:val="ESContactDetails"/>
    <w:uiPriority w:val="19"/>
    <w:qFormat/>
    <w:rsid w:val="00390499"/>
    <w:pPr>
      <w:spacing w:before="360" w:after="60"/>
    </w:pPr>
    <w:rPr>
      <w:b/>
      <w:color w:val="F9423A" w:themeColor="accent2"/>
      <w:sz w:val="24"/>
    </w:rPr>
  </w:style>
  <w:style w:type="paragraph" w:customStyle="1" w:styleId="ESContactDetails">
    <w:name w:val="ES Contact Details"/>
    <w:basedOn w:val="Normal"/>
    <w:next w:val="Normal"/>
    <w:uiPriority w:val="20"/>
    <w:qFormat/>
    <w:rsid w:val="00696F32"/>
    <w:rPr>
      <w:sz w:val="24"/>
    </w:rPr>
  </w:style>
  <w:style w:type="paragraph" w:customStyle="1" w:styleId="BackPage-text">
    <w:name w:val="BackPage-text"/>
    <w:basedOn w:val="Normal"/>
    <w:uiPriority w:val="36"/>
    <w:rsid w:val="00F51A5F"/>
    <w:pPr>
      <w:spacing w:before="0" w:after="0"/>
    </w:pPr>
  </w:style>
  <w:style w:type="paragraph" w:customStyle="1" w:styleId="DivNumber">
    <w:name w:val="Div Number"/>
    <w:basedOn w:val="Normal"/>
    <w:next w:val="DivTitle"/>
    <w:uiPriority w:val="12"/>
    <w:qFormat/>
    <w:rsid w:val="00FC1192"/>
    <w:pPr>
      <w:spacing w:after="480"/>
    </w:pPr>
    <w:rPr>
      <w:b/>
      <w:color w:val="F9423A" w:themeColor="accent2"/>
      <w:sz w:val="120"/>
    </w:rPr>
  </w:style>
  <w:style w:type="paragraph" w:customStyle="1" w:styleId="DivTitle">
    <w:name w:val="Div Title"/>
    <w:basedOn w:val="Normal"/>
    <w:next w:val="Normal"/>
    <w:uiPriority w:val="12"/>
    <w:qFormat/>
    <w:rsid w:val="008F115A"/>
    <w:pPr>
      <w:spacing w:line="560" w:lineRule="exact"/>
      <w:contextualSpacing/>
    </w:pPr>
    <w:rPr>
      <w:rFonts w:ascii="Arial Black" w:hAnsi="Arial Black"/>
      <w:b/>
      <w:caps/>
      <w:sz w:val="48"/>
    </w:rPr>
  </w:style>
  <w:style w:type="paragraph" w:styleId="TOCHeading">
    <w:name w:val="TOC Heading"/>
    <w:basedOn w:val="H1"/>
    <w:next w:val="Normal"/>
    <w:uiPriority w:val="38"/>
    <w:rsid w:val="00055FFC"/>
    <w:pPr>
      <w:spacing w:after="720"/>
    </w:pPr>
    <w:rPr>
      <w:sz w:val="48"/>
    </w:rPr>
  </w:style>
  <w:style w:type="paragraph" w:styleId="TOC1">
    <w:name w:val="toc 1"/>
    <w:basedOn w:val="Normal"/>
    <w:next w:val="Normal"/>
    <w:autoRedefine/>
    <w:uiPriority w:val="39"/>
    <w:rsid w:val="00172F11"/>
    <w:pPr>
      <w:pBdr>
        <w:bottom w:val="single" w:sz="8" w:space="4" w:color="F9423A" w:themeColor="accent2"/>
      </w:pBdr>
      <w:tabs>
        <w:tab w:val="right" w:pos="9781"/>
      </w:tabs>
      <w:spacing w:before="240" w:after="240"/>
    </w:pPr>
    <w:rPr>
      <w:rFonts w:ascii="Arial Bold" w:hAnsi="Arial Bold"/>
      <w:caps/>
      <w:noProof/>
      <w:color w:val="F9423A" w:themeColor="accent2"/>
      <w:sz w:val="28"/>
    </w:rPr>
  </w:style>
  <w:style w:type="paragraph" w:styleId="TOC2">
    <w:name w:val="toc 2"/>
    <w:basedOn w:val="Normal"/>
    <w:next w:val="Normal"/>
    <w:autoRedefine/>
    <w:uiPriority w:val="39"/>
    <w:rsid w:val="00357002"/>
    <w:pPr>
      <w:tabs>
        <w:tab w:val="right" w:pos="9781"/>
      </w:tabs>
    </w:pPr>
    <w:rPr>
      <w:rFonts w:ascii="Arial Bold" w:hAnsi="Arial Bold"/>
      <w:b/>
      <w:caps/>
      <w:sz w:val="24"/>
    </w:rPr>
  </w:style>
  <w:style w:type="paragraph" w:styleId="TOC3">
    <w:name w:val="toc 3"/>
    <w:basedOn w:val="Normal"/>
    <w:next w:val="Normal"/>
    <w:autoRedefine/>
    <w:uiPriority w:val="39"/>
    <w:rsid w:val="00172F11"/>
    <w:pPr>
      <w:tabs>
        <w:tab w:val="right" w:pos="9781"/>
      </w:tabs>
    </w:pPr>
    <w:rPr>
      <w:caps/>
      <w:sz w:val="24"/>
    </w:rPr>
  </w:style>
  <w:style w:type="character" w:styleId="Hyperlink">
    <w:name w:val="Hyperlink"/>
    <w:basedOn w:val="DefaultParagraphFont"/>
    <w:uiPriority w:val="99"/>
    <w:rsid w:val="009904DF"/>
    <w:rPr>
      <w:color w:val="0000FF" w:themeColor="hyperlink"/>
      <w:u w:val="single"/>
    </w:rPr>
  </w:style>
  <w:style w:type="paragraph" w:styleId="TOC4">
    <w:name w:val="toc 4"/>
    <w:basedOn w:val="Normal"/>
    <w:next w:val="Normal"/>
    <w:autoRedefine/>
    <w:uiPriority w:val="39"/>
    <w:rsid w:val="006B597D"/>
    <w:pPr>
      <w:tabs>
        <w:tab w:val="right" w:pos="9781"/>
      </w:tabs>
    </w:pPr>
  </w:style>
  <w:style w:type="paragraph" w:customStyle="1" w:styleId="TOCSubheaders">
    <w:name w:val="TOC Subheaders"/>
    <w:basedOn w:val="Normal"/>
    <w:next w:val="Normal"/>
    <w:uiPriority w:val="38"/>
    <w:rsid w:val="008F115A"/>
    <w:pPr>
      <w:pBdr>
        <w:top w:val="single" w:sz="8" w:space="4" w:color="1E252B" w:themeColor="text1"/>
      </w:pBdr>
      <w:spacing w:before="360"/>
    </w:pPr>
    <w:rPr>
      <w:b/>
      <w:i/>
      <w:caps/>
      <w:sz w:val="36"/>
    </w:rPr>
  </w:style>
  <w:style w:type="paragraph" w:customStyle="1" w:styleId="QCHeading">
    <w:name w:val="QC Heading"/>
    <w:basedOn w:val="H1"/>
    <w:next w:val="Normal"/>
    <w:uiPriority w:val="34"/>
    <w:rsid w:val="00055FFC"/>
    <w:pPr>
      <w:spacing w:after="720"/>
    </w:pPr>
    <w:rPr>
      <w:sz w:val="48"/>
    </w:rPr>
  </w:style>
  <w:style w:type="paragraph" w:styleId="TOC5">
    <w:name w:val="toc 5"/>
    <w:basedOn w:val="TOC1"/>
    <w:next w:val="Normal"/>
    <w:autoRedefine/>
    <w:uiPriority w:val="39"/>
    <w:rsid w:val="004F444B"/>
    <w:pPr>
      <w:tabs>
        <w:tab w:val="clear" w:pos="9781"/>
        <w:tab w:val="right" w:pos="9780"/>
      </w:tabs>
      <w:ind w:hanging="850"/>
    </w:pPr>
  </w:style>
  <w:style w:type="paragraph" w:styleId="TOC6">
    <w:name w:val="toc 6"/>
    <w:basedOn w:val="TOC2"/>
    <w:next w:val="Normal"/>
    <w:autoRedefine/>
    <w:uiPriority w:val="39"/>
    <w:rsid w:val="006B597D"/>
    <w:pPr>
      <w:tabs>
        <w:tab w:val="clear" w:pos="9781"/>
        <w:tab w:val="right" w:pos="9780"/>
      </w:tabs>
      <w:ind w:hanging="850"/>
    </w:pPr>
    <w:rPr>
      <w:rFonts w:eastAsiaTheme="minorEastAsia"/>
      <w:noProof/>
      <w:lang w:eastAsia="en-GB"/>
    </w:rPr>
  </w:style>
  <w:style w:type="paragraph" w:customStyle="1" w:styleId="FooterCover">
    <w:name w:val="Footer Cover"/>
    <w:basedOn w:val="Footer"/>
    <w:uiPriority w:val="37"/>
    <w:rsid w:val="00BB068C"/>
    <w:pPr>
      <w:pBdr>
        <w:top w:val="none" w:sz="0" w:space="0" w:color="auto"/>
      </w:pBdr>
    </w:pPr>
    <w:rPr>
      <w:caps/>
      <w:sz w:val="22"/>
    </w:rPr>
  </w:style>
  <w:style w:type="paragraph" w:customStyle="1" w:styleId="ClientName">
    <w:name w:val="Client Name"/>
    <w:basedOn w:val="Normal"/>
    <w:next w:val="Normal"/>
    <w:uiPriority w:val="13"/>
    <w:rsid w:val="003C4669"/>
    <w:pPr>
      <w:pBdr>
        <w:bottom w:val="single" w:sz="4" w:space="12" w:color="F9423A" w:themeColor="accent2"/>
      </w:pBdr>
    </w:pPr>
    <w:rPr>
      <w:color w:val="F9423A" w:themeColor="accent2"/>
      <w:sz w:val="48"/>
    </w:rPr>
  </w:style>
  <w:style w:type="paragraph" w:customStyle="1" w:styleId="ProjectDate">
    <w:name w:val="Project Date"/>
    <w:basedOn w:val="Normal"/>
    <w:next w:val="ProjectSpace"/>
    <w:uiPriority w:val="28"/>
    <w:rsid w:val="008B6175"/>
    <w:pPr>
      <w:spacing w:after="0"/>
    </w:pPr>
    <w:rPr>
      <w:rFonts w:ascii="Arial Bold" w:hAnsi="Arial Bold"/>
      <w:b/>
      <w:caps/>
      <w:sz w:val="24"/>
    </w:rPr>
  </w:style>
  <w:style w:type="paragraph" w:customStyle="1" w:styleId="ProjectPageClient">
    <w:name w:val="Project Page Client"/>
    <w:basedOn w:val="ClientName"/>
    <w:uiPriority w:val="30"/>
    <w:rsid w:val="00411EC7"/>
    <w:rPr>
      <w:sz w:val="40"/>
    </w:rPr>
  </w:style>
  <w:style w:type="paragraph" w:customStyle="1" w:styleId="ProjectPageTitle">
    <w:name w:val="Project Page Title"/>
    <w:basedOn w:val="Title"/>
    <w:uiPriority w:val="31"/>
    <w:rsid w:val="00411EC7"/>
    <w:rPr>
      <w:sz w:val="44"/>
    </w:rPr>
  </w:style>
  <w:style w:type="paragraph" w:customStyle="1" w:styleId="ProjectPageSubtitle">
    <w:name w:val="Project Page Subtitle"/>
    <w:basedOn w:val="Subtitle"/>
    <w:uiPriority w:val="32"/>
    <w:rsid w:val="00411EC7"/>
    <w:rPr>
      <w:sz w:val="36"/>
    </w:rPr>
  </w:style>
  <w:style w:type="paragraph" w:styleId="Date">
    <w:name w:val="Date"/>
    <w:basedOn w:val="Normal"/>
    <w:next w:val="Normal"/>
    <w:link w:val="DateChar"/>
    <w:uiPriority w:val="99"/>
    <w:semiHidden/>
    <w:rsid w:val="00D631F0"/>
    <w:pPr>
      <w:numPr>
        <w:ilvl w:val="1"/>
      </w:numPr>
      <w:spacing w:after="0"/>
    </w:pPr>
    <w:rPr>
      <w:rFonts w:ascii="Arial Bold" w:eastAsiaTheme="minorEastAsia" w:hAnsi="Arial Bold"/>
      <w:b/>
      <w:sz w:val="24"/>
    </w:rPr>
  </w:style>
  <w:style w:type="character" w:customStyle="1" w:styleId="DateChar">
    <w:name w:val="Date Char"/>
    <w:basedOn w:val="DefaultParagraphFont"/>
    <w:link w:val="Date"/>
    <w:uiPriority w:val="99"/>
    <w:semiHidden/>
    <w:rsid w:val="00337604"/>
    <w:rPr>
      <w:rFonts w:ascii="Arial Bold" w:eastAsiaTheme="minorEastAsia" w:hAnsi="Arial Bold"/>
      <w:b/>
      <w:color w:val="333E48" w:themeColor="accent4"/>
      <w:sz w:val="24"/>
    </w:rPr>
  </w:style>
  <w:style w:type="paragraph" w:customStyle="1" w:styleId="ProjectContactDetails">
    <w:name w:val="Project Contact Details"/>
    <w:basedOn w:val="Normal"/>
    <w:uiPriority w:val="29"/>
    <w:rsid w:val="005544E6"/>
    <w:pPr>
      <w:spacing w:after="0"/>
    </w:pPr>
    <w:rPr>
      <w:color w:val="F9423A" w:themeColor="accent2"/>
      <w:sz w:val="24"/>
    </w:rPr>
  </w:style>
  <w:style w:type="paragraph" w:customStyle="1" w:styleId="FooterBorderless">
    <w:name w:val="Footer Borderless"/>
    <w:basedOn w:val="Footer"/>
    <w:uiPriority w:val="37"/>
    <w:rsid w:val="00755A01"/>
    <w:pPr>
      <w:pBdr>
        <w:top w:val="none" w:sz="0" w:space="0" w:color="auto"/>
      </w:pBdr>
      <w:jc w:val="right"/>
    </w:pPr>
  </w:style>
  <w:style w:type="paragraph" w:customStyle="1" w:styleId="H1">
    <w:name w:val="H1"/>
    <w:basedOn w:val="Heading1"/>
    <w:next w:val="BodyText"/>
    <w:uiPriority w:val="4"/>
    <w:qFormat/>
    <w:rsid w:val="001E165D"/>
    <w:pPr>
      <w:numPr>
        <w:numId w:val="0"/>
      </w:numPr>
    </w:pPr>
  </w:style>
  <w:style w:type="paragraph" w:customStyle="1" w:styleId="H2">
    <w:name w:val="H2"/>
    <w:basedOn w:val="Heading2"/>
    <w:next w:val="BodyText"/>
    <w:uiPriority w:val="4"/>
    <w:qFormat/>
    <w:rsid w:val="001E165D"/>
    <w:pPr>
      <w:numPr>
        <w:ilvl w:val="0"/>
        <w:numId w:val="0"/>
      </w:numPr>
    </w:pPr>
  </w:style>
  <w:style w:type="paragraph" w:customStyle="1" w:styleId="H3">
    <w:name w:val="H3"/>
    <w:basedOn w:val="Heading3"/>
    <w:next w:val="BodyText"/>
    <w:uiPriority w:val="4"/>
    <w:qFormat/>
    <w:rsid w:val="001E165D"/>
  </w:style>
  <w:style w:type="paragraph" w:customStyle="1" w:styleId="H4">
    <w:name w:val="H4"/>
    <w:basedOn w:val="Heading4"/>
    <w:next w:val="BodyText"/>
    <w:uiPriority w:val="4"/>
    <w:qFormat/>
    <w:rsid w:val="001E165D"/>
  </w:style>
  <w:style w:type="character" w:customStyle="1" w:styleId="Heading5Char">
    <w:name w:val="Heading 5 Char"/>
    <w:basedOn w:val="DefaultParagraphFont"/>
    <w:link w:val="Heading5"/>
    <w:uiPriority w:val="79"/>
    <w:semiHidden/>
    <w:rsid w:val="00337604"/>
    <w:rPr>
      <w:rFonts w:asciiTheme="majorHAnsi" w:eastAsiaTheme="majorEastAsia" w:hAnsiTheme="majorHAnsi" w:cstheme="majorBidi"/>
      <w:color w:val="85B0D0" w:themeColor="accent1" w:themeShade="BF"/>
      <w:sz w:val="20"/>
    </w:rPr>
  </w:style>
  <w:style w:type="character" w:customStyle="1" w:styleId="Heading6Char">
    <w:name w:val="Heading 6 Char"/>
    <w:aliases w:val="App H1 Char"/>
    <w:basedOn w:val="DefaultParagraphFont"/>
    <w:link w:val="Heading6"/>
    <w:uiPriority w:val="21"/>
    <w:rsid w:val="0015120C"/>
    <w:rPr>
      <w:rFonts w:ascii="Arial" w:hAnsi="Arial"/>
      <w:b/>
      <w:color w:val="F9423A" w:themeColor="accent2"/>
      <w:sz w:val="120"/>
    </w:rPr>
  </w:style>
  <w:style w:type="character" w:customStyle="1" w:styleId="Heading7Char">
    <w:name w:val="Heading 7 Char"/>
    <w:basedOn w:val="DefaultParagraphFont"/>
    <w:link w:val="Heading7"/>
    <w:uiPriority w:val="79"/>
    <w:semiHidden/>
    <w:rsid w:val="0015120C"/>
    <w:rPr>
      <w:rFonts w:asciiTheme="majorHAnsi" w:eastAsiaTheme="majorEastAsia" w:hAnsiTheme="majorHAnsi" w:cstheme="majorBidi"/>
      <w:i/>
      <w:iCs/>
      <w:color w:val="3F79A3" w:themeColor="accent1" w:themeShade="7F"/>
    </w:rPr>
  </w:style>
  <w:style w:type="character" w:customStyle="1" w:styleId="Heading8Char">
    <w:name w:val="Heading 8 Char"/>
    <w:basedOn w:val="DefaultParagraphFont"/>
    <w:link w:val="Heading8"/>
    <w:uiPriority w:val="79"/>
    <w:semiHidden/>
    <w:rsid w:val="00337604"/>
    <w:rPr>
      <w:rFonts w:asciiTheme="majorHAnsi" w:eastAsiaTheme="majorEastAsia" w:hAnsiTheme="majorHAnsi" w:cstheme="majorBidi"/>
      <w:color w:val="394652" w:themeColor="text1" w:themeTint="D8"/>
      <w:sz w:val="21"/>
      <w:szCs w:val="21"/>
    </w:rPr>
  </w:style>
  <w:style w:type="character" w:customStyle="1" w:styleId="Heading9Char">
    <w:name w:val="Heading 9 Char"/>
    <w:basedOn w:val="DefaultParagraphFont"/>
    <w:link w:val="Heading9"/>
    <w:uiPriority w:val="79"/>
    <w:semiHidden/>
    <w:rsid w:val="00337604"/>
    <w:rPr>
      <w:rFonts w:asciiTheme="majorHAnsi" w:eastAsiaTheme="majorEastAsia" w:hAnsiTheme="majorHAnsi" w:cstheme="majorBidi"/>
      <w:i/>
      <w:iCs/>
      <w:color w:val="394652" w:themeColor="text1" w:themeTint="D8"/>
      <w:sz w:val="21"/>
      <w:szCs w:val="21"/>
    </w:rPr>
  </w:style>
  <w:style w:type="paragraph" w:customStyle="1" w:styleId="AppTitle">
    <w:name w:val="App Title"/>
    <w:basedOn w:val="DivTitle"/>
    <w:next w:val="Normal"/>
    <w:uiPriority w:val="22"/>
    <w:qFormat/>
    <w:rsid w:val="009C0A72"/>
    <w:pPr>
      <w:outlineLvl w:val="7"/>
    </w:pPr>
  </w:style>
  <w:style w:type="character" w:styleId="PlaceholderText">
    <w:name w:val="Placeholder Text"/>
    <w:basedOn w:val="DefaultParagraphFont"/>
    <w:uiPriority w:val="99"/>
    <w:semiHidden/>
    <w:rsid w:val="00854F37"/>
    <w:rPr>
      <w:color w:val="808080"/>
    </w:rPr>
  </w:style>
  <w:style w:type="paragraph" w:styleId="BodyText">
    <w:name w:val="Body Text"/>
    <w:link w:val="BodyTextChar"/>
    <w:qFormat/>
    <w:rsid w:val="008F115A"/>
    <w:pPr>
      <w:spacing w:before="120" w:after="120"/>
    </w:pPr>
    <w:rPr>
      <w:rFonts w:ascii="Arial" w:hAnsi="Arial"/>
    </w:rPr>
  </w:style>
  <w:style w:type="character" w:customStyle="1" w:styleId="BodyTextChar">
    <w:name w:val="Body Text Char"/>
    <w:basedOn w:val="DefaultParagraphFont"/>
    <w:link w:val="BodyText"/>
    <w:rsid w:val="008F115A"/>
    <w:rPr>
      <w:rFonts w:ascii="Arial" w:hAnsi="Arial"/>
    </w:rPr>
  </w:style>
  <w:style w:type="paragraph" w:customStyle="1" w:styleId="ProjectRef">
    <w:name w:val="Project Ref"/>
    <w:basedOn w:val="Normal"/>
    <w:next w:val="ProjectSpace"/>
    <w:uiPriority w:val="27"/>
    <w:rsid w:val="00D631F0"/>
    <w:pPr>
      <w:spacing w:after="0"/>
    </w:pPr>
    <w:rPr>
      <w:rFonts w:ascii="Arial Bold" w:hAnsi="Arial Bold"/>
      <w:b/>
      <w:caps/>
      <w:sz w:val="24"/>
    </w:rPr>
  </w:style>
  <w:style w:type="paragraph" w:customStyle="1" w:styleId="ProjectType">
    <w:name w:val="Project Type"/>
    <w:basedOn w:val="Normal"/>
    <w:next w:val="ProjectSpace"/>
    <w:uiPriority w:val="24"/>
    <w:rsid w:val="00D631F0"/>
    <w:pPr>
      <w:spacing w:after="0"/>
    </w:pPr>
    <w:rPr>
      <w:rFonts w:ascii="Arial Bold" w:hAnsi="Arial Bold"/>
      <w:b/>
      <w:caps/>
      <w:sz w:val="24"/>
    </w:rPr>
  </w:style>
  <w:style w:type="paragraph" w:customStyle="1" w:styleId="ProjectNumber">
    <w:name w:val="Project Number"/>
    <w:basedOn w:val="Normal"/>
    <w:next w:val="ProjectRef"/>
    <w:uiPriority w:val="26"/>
    <w:rsid w:val="00D631F0"/>
    <w:pPr>
      <w:spacing w:after="0"/>
    </w:pPr>
    <w:rPr>
      <w:rFonts w:ascii="Arial Bold" w:hAnsi="Arial Bold"/>
      <w:b/>
      <w:caps/>
      <w:sz w:val="24"/>
    </w:rPr>
  </w:style>
  <w:style w:type="paragraph" w:customStyle="1" w:styleId="ProjectSpace">
    <w:name w:val="Project Space"/>
    <w:basedOn w:val="Normal"/>
    <w:uiPriority w:val="33"/>
    <w:rsid w:val="00D631F0"/>
    <w:pPr>
      <w:spacing w:after="0"/>
    </w:pPr>
    <w:rPr>
      <w:rFonts w:ascii="Arial Bold" w:hAnsi="Arial Bold"/>
      <w:b/>
      <w:caps/>
      <w:sz w:val="24"/>
    </w:rPr>
  </w:style>
  <w:style w:type="paragraph" w:customStyle="1" w:styleId="TinyGap">
    <w:name w:val="Tiny Gap"/>
    <w:basedOn w:val="Normal"/>
    <w:uiPriority w:val="33"/>
    <w:rsid w:val="00F51A5F"/>
    <w:pPr>
      <w:spacing w:before="0" w:after="0" w:line="240" w:lineRule="auto"/>
    </w:pPr>
    <w:rPr>
      <w:sz w:val="12"/>
    </w:rPr>
  </w:style>
  <w:style w:type="paragraph" w:customStyle="1" w:styleId="NumBodyText">
    <w:name w:val="Num Body Text"/>
    <w:basedOn w:val="Normal"/>
    <w:uiPriority w:val="1"/>
    <w:qFormat/>
    <w:rsid w:val="00597BDB"/>
    <w:pPr>
      <w:numPr>
        <w:ilvl w:val="2"/>
        <w:numId w:val="14"/>
      </w:numPr>
      <w:tabs>
        <w:tab w:val="clear" w:pos="0"/>
      </w:tabs>
    </w:pPr>
  </w:style>
  <w:style w:type="paragraph" w:customStyle="1" w:styleId="AppH2">
    <w:name w:val="App H2"/>
    <w:basedOn w:val="Normal"/>
    <w:uiPriority w:val="22"/>
    <w:rsid w:val="0015120C"/>
    <w:pPr>
      <w:numPr>
        <w:ilvl w:val="1"/>
        <w:numId w:val="15"/>
      </w:numPr>
      <w:spacing w:after="480"/>
      <w:outlineLvl w:val="6"/>
    </w:pPr>
    <w:rPr>
      <w:b/>
      <w:color w:val="F9423A" w:themeColor="accent2"/>
      <w:sz w:val="120"/>
    </w:rPr>
  </w:style>
  <w:style w:type="paragraph" w:customStyle="1" w:styleId="SubAppTitle">
    <w:name w:val="Sub App Title"/>
    <w:basedOn w:val="AppTitle"/>
    <w:uiPriority w:val="23"/>
    <w:rsid w:val="003966FA"/>
  </w:style>
  <w:style w:type="paragraph" w:customStyle="1" w:styleId="ESLine">
    <w:name w:val="ES Line"/>
    <w:basedOn w:val="Normal"/>
    <w:uiPriority w:val="18"/>
    <w:rsid w:val="00390499"/>
    <w:pPr>
      <w:pBdr>
        <w:bottom w:val="single" w:sz="4" w:space="1" w:color="F9423A" w:themeColor="accent2"/>
      </w:pBdr>
    </w:pPr>
    <w:rPr>
      <w:sz w:val="4"/>
    </w:rPr>
  </w:style>
  <w:style w:type="paragraph" w:customStyle="1" w:styleId="FigureCaption">
    <w:name w:val="Figure Caption"/>
    <w:basedOn w:val="Caption"/>
    <w:uiPriority w:val="3"/>
    <w:qFormat/>
    <w:rsid w:val="00E743CD"/>
    <w:pPr>
      <w:spacing w:before="0" w:after="240"/>
    </w:pPr>
  </w:style>
  <w:style w:type="paragraph" w:styleId="TableofFigures">
    <w:name w:val="table of figures"/>
    <w:basedOn w:val="Normal"/>
    <w:next w:val="Normal"/>
    <w:uiPriority w:val="99"/>
    <w:rsid w:val="006F310C"/>
    <w:pPr>
      <w:tabs>
        <w:tab w:val="right" w:pos="9781"/>
      </w:tabs>
    </w:pPr>
    <w:rPr>
      <w:sz w:val="24"/>
    </w:rPr>
  </w:style>
  <w:style w:type="table" w:styleId="TableGrid">
    <w:name w:val="Table Grid"/>
    <w:basedOn w:val="TableNormal"/>
    <w:uiPriority w:val="59"/>
    <w:rsid w:val="0048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Text"/>
    <w:uiPriority w:val="7"/>
    <w:rsid w:val="008A242F"/>
    <w:pPr>
      <w:spacing w:before="240" w:after="60"/>
    </w:pPr>
    <w:rPr>
      <w:b/>
    </w:rPr>
  </w:style>
  <w:style w:type="paragraph" w:styleId="TOC9">
    <w:name w:val="toc 9"/>
    <w:basedOn w:val="Normal"/>
    <w:next w:val="Normal"/>
    <w:autoRedefine/>
    <w:uiPriority w:val="39"/>
    <w:rsid w:val="00172F11"/>
    <w:pPr>
      <w:tabs>
        <w:tab w:val="right" w:pos="9769"/>
      </w:tabs>
    </w:pPr>
    <w:rPr>
      <w:caps/>
      <w:sz w:val="24"/>
    </w:rPr>
  </w:style>
  <w:style w:type="paragraph" w:styleId="TOC7">
    <w:name w:val="toc 7"/>
    <w:basedOn w:val="TOC3"/>
    <w:next w:val="Normal"/>
    <w:autoRedefine/>
    <w:uiPriority w:val="39"/>
    <w:rsid w:val="006B597D"/>
    <w:pPr>
      <w:tabs>
        <w:tab w:val="clear" w:pos="9781"/>
        <w:tab w:val="right" w:pos="9780"/>
      </w:tabs>
      <w:spacing w:after="100"/>
    </w:pPr>
  </w:style>
  <w:style w:type="paragraph" w:styleId="TOC8">
    <w:name w:val="toc 8"/>
    <w:basedOn w:val="TOC4"/>
    <w:next w:val="Normal"/>
    <w:autoRedefine/>
    <w:uiPriority w:val="39"/>
    <w:rsid w:val="006B597D"/>
    <w:pPr>
      <w:tabs>
        <w:tab w:val="clear" w:pos="9781"/>
        <w:tab w:val="right" w:pos="9780"/>
      </w:tabs>
      <w:spacing w:after="100"/>
    </w:pPr>
  </w:style>
  <w:style w:type="paragraph" w:customStyle="1" w:styleId="ESTOC">
    <w:name w:val="ES TOC"/>
    <w:basedOn w:val="Normal"/>
    <w:uiPriority w:val="39"/>
    <w:rsid w:val="00CD10BF"/>
    <w:rPr>
      <w:b/>
      <w:caps/>
      <w:sz w:val="28"/>
    </w:rPr>
  </w:style>
  <w:style w:type="paragraph" w:customStyle="1" w:styleId="FooterClassification">
    <w:name w:val="Footer Classification"/>
    <w:basedOn w:val="Footer"/>
    <w:link w:val="FooterClassificationChar"/>
    <w:uiPriority w:val="37"/>
    <w:rsid w:val="000711EF"/>
    <w:pPr>
      <w:pBdr>
        <w:top w:val="none" w:sz="0" w:space="0" w:color="auto"/>
      </w:pBdr>
    </w:pPr>
    <w:rPr>
      <w:caps/>
    </w:rPr>
  </w:style>
  <w:style w:type="character" w:customStyle="1" w:styleId="FooterClassificationChar">
    <w:name w:val="Footer Classification Char"/>
    <w:basedOn w:val="FooterChar"/>
    <w:link w:val="FooterClassification"/>
    <w:uiPriority w:val="37"/>
    <w:rsid w:val="000711EF"/>
    <w:rPr>
      <w:rFonts w:ascii="Arial" w:hAnsi="Arial"/>
      <w:caps/>
      <w:sz w:val="20"/>
    </w:rPr>
  </w:style>
  <w:style w:type="paragraph" w:customStyle="1" w:styleId="H5">
    <w:name w:val="H5"/>
    <w:basedOn w:val="H4"/>
    <w:next w:val="BodyText"/>
    <w:uiPriority w:val="4"/>
    <w:qFormat/>
    <w:rsid w:val="00DE6931"/>
    <w:pPr>
      <w:outlineLvl w:val="4"/>
    </w:pPr>
    <w:rPr>
      <w:rFonts w:ascii="Arial Bold" w:hAnsi="Arial Bold"/>
      <w:color w:val="F9423A" w:themeColor="accent2"/>
    </w:rPr>
  </w:style>
  <w:style w:type="paragraph" w:customStyle="1" w:styleId="H6">
    <w:name w:val="H6"/>
    <w:basedOn w:val="H4"/>
    <w:next w:val="BodyText"/>
    <w:uiPriority w:val="4"/>
    <w:qFormat/>
    <w:rsid w:val="00DE6931"/>
    <w:pPr>
      <w:outlineLvl w:val="5"/>
    </w:pPr>
    <w:rPr>
      <w:b w:val="0"/>
      <w:i/>
      <w:u w:val="single"/>
    </w:rPr>
  </w:style>
  <w:style w:type="paragraph" w:styleId="FootnoteText">
    <w:name w:val="footnote text"/>
    <w:basedOn w:val="Normal"/>
    <w:link w:val="FootnoteTextChar"/>
    <w:uiPriority w:val="99"/>
    <w:semiHidden/>
    <w:rsid w:val="000D181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D1813"/>
    <w:rPr>
      <w:rFonts w:ascii="Arial" w:hAnsi="Arial"/>
      <w:sz w:val="20"/>
      <w:szCs w:val="20"/>
    </w:rPr>
  </w:style>
  <w:style w:type="character" w:styleId="FootnoteReference">
    <w:name w:val="footnote reference"/>
    <w:basedOn w:val="DefaultParagraphFont"/>
    <w:uiPriority w:val="99"/>
    <w:semiHidden/>
    <w:rsid w:val="000D1813"/>
    <w:rPr>
      <w:vertAlign w:val="superscript"/>
    </w:rPr>
  </w:style>
  <w:style w:type="character" w:styleId="CommentReference">
    <w:name w:val="annotation reference"/>
    <w:basedOn w:val="DefaultParagraphFont"/>
    <w:uiPriority w:val="99"/>
    <w:semiHidden/>
    <w:rsid w:val="00757184"/>
    <w:rPr>
      <w:sz w:val="16"/>
      <w:szCs w:val="16"/>
    </w:rPr>
  </w:style>
  <w:style w:type="paragraph" w:styleId="CommentText">
    <w:name w:val="annotation text"/>
    <w:basedOn w:val="Normal"/>
    <w:link w:val="CommentTextChar"/>
    <w:uiPriority w:val="99"/>
    <w:semiHidden/>
    <w:rsid w:val="00757184"/>
    <w:pPr>
      <w:spacing w:line="240" w:lineRule="auto"/>
    </w:pPr>
    <w:rPr>
      <w:sz w:val="20"/>
      <w:szCs w:val="20"/>
    </w:rPr>
  </w:style>
  <w:style w:type="character" w:customStyle="1" w:styleId="CommentTextChar">
    <w:name w:val="Comment Text Char"/>
    <w:basedOn w:val="DefaultParagraphFont"/>
    <w:link w:val="CommentText"/>
    <w:uiPriority w:val="99"/>
    <w:semiHidden/>
    <w:rsid w:val="00757184"/>
    <w:rPr>
      <w:rFonts w:ascii="Arial" w:hAnsi="Arial"/>
      <w:sz w:val="20"/>
      <w:szCs w:val="20"/>
    </w:rPr>
  </w:style>
  <w:style w:type="paragraph" w:styleId="CommentSubject">
    <w:name w:val="annotation subject"/>
    <w:basedOn w:val="CommentText"/>
    <w:next w:val="CommentText"/>
    <w:link w:val="CommentSubjectChar"/>
    <w:uiPriority w:val="99"/>
    <w:semiHidden/>
    <w:rsid w:val="00757184"/>
    <w:rPr>
      <w:b/>
      <w:bCs/>
    </w:rPr>
  </w:style>
  <w:style w:type="character" w:customStyle="1" w:styleId="CommentSubjectChar">
    <w:name w:val="Comment Subject Char"/>
    <w:basedOn w:val="CommentTextChar"/>
    <w:link w:val="CommentSubject"/>
    <w:uiPriority w:val="99"/>
    <w:semiHidden/>
    <w:rsid w:val="0075718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20Templates\Workgroup%20Templates\WSP%20Report%20(A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6FB257CD474F43804D173B9E61D3E7"/>
        <w:category>
          <w:name w:val="General"/>
          <w:gallery w:val="placeholder"/>
        </w:category>
        <w:types>
          <w:type w:val="bbPlcHdr"/>
        </w:types>
        <w:behaviors>
          <w:behavior w:val="content"/>
        </w:behaviors>
        <w:guid w:val="{23241A26-4FD4-41CC-AA30-E9F70D5A57EF}"/>
      </w:docPartPr>
      <w:docPartBody>
        <w:p w:rsidR="0097258D" w:rsidRDefault="0097258D">
          <w:pPr>
            <w:pStyle w:val="1B6FB257CD474F43804D173B9E61D3E7"/>
          </w:pPr>
          <w:r>
            <w:t>Client Name</w:t>
          </w:r>
        </w:p>
      </w:docPartBody>
    </w:docPart>
    <w:docPart>
      <w:docPartPr>
        <w:name w:val="5A0F46CD2D76439F9B5A23EEC0F036BD"/>
        <w:category>
          <w:name w:val="General"/>
          <w:gallery w:val="placeholder"/>
        </w:category>
        <w:types>
          <w:type w:val="bbPlcHdr"/>
        </w:types>
        <w:behaviors>
          <w:behavior w:val="content"/>
        </w:behaviors>
        <w:guid w:val="{A0170347-F4A8-4714-A346-50FF5A8D8958}"/>
      </w:docPartPr>
      <w:docPartBody>
        <w:p w:rsidR="0097258D" w:rsidRDefault="0097258D">
          <w:pPr>
            <w:pStyle w:val="5A0F46CD2D76439F9B5A23EEC0F036BD"/>
          </w:pPr>
          <w:r>
            <w:t>Project title</w:t>
          </w:r>
        </w:p>
      </w:docPartBody>
    </w:docPart>
    <w:docPart>
      <w:docPartPr>
        <w:name w:val="367387386CF34D6196C3E5BCD395AA77"/>
        <w:category>
          <w:name w:val="General"/>
          <w:gallery w:val="placeholder"/>
        </w:category>
        <w:types>
          <w:type w:val="bbPlcHdr"/>
        </w:types>
        <w:behaviors>
          <w:behavior w:val="content"/>
        </w:behaviors>
        <w:guid w:val="{50C9426D-176D-4CB4-870A-6C071C96D401}"/>
      </w:docPartPr>
      <w:docPartBody>
        <w:p w:rsidR="0097258D" w:rsidRDefault="0097258D">
          <w:pPr>
            <w:pStyle w:val="367387386CF34D6196C3E5BCD395AA77"/>
          </w:pPr>
          <w:r>
            <w:t>Sub-title</w:t>
          </w:r>
        </w:p>
      </w:docPartBody>
    </w:docPart>
    <w:docPart>
      <w:docPartPr>
        <w:name w:val="F4D36BAEED4946E49DDF6ED8F807CF63"/>
        <w:category>
          <w:name w:val="General"/>
          <w:gallery w:val="placeholder"/>
        </w:category>
        <w:types>
          <w:type w:val="bbPlcHdr"/>
        </w:types>
        <w:behaviors>
          <w:behavior w:val="content"/>
        </w:behaviors>
        <w:guid w:val="{84AD477F-4C2F-4495-A2FA-B5961981B15F}"/>
      </w:docPartPr>
      <w:docPartBody>
        <w:p w:rsidR="0097258D" w:rsidRDefault="0097258D">
          <w:pPr>
            <w:pStyle w:val="F4D36BAEED4946E49DDF6ED8F807CF63"/>
          </w:pPr>
          <w:r w:rsidRPr="006A007F">
            <w:rPr>
              <w:rStyle w:val="PlaceholderText"/>
            </w:rPr>
            <w:t>Choose an item.</w:t>
          </w:r>
        </w:p>
      </w:docPartBody>
    </w:docPart>
    <w:docPart>
      <w:docPartPr>
        <w:name w:val="5EF66DB95DD947B5914820C841E865A1"/>
        <w:category>
          <w:name w:val="General"/>
          <w:gallery w:val="placeholder"/>
        </w:category>
        <w:types>
          <w:type w:val="bbPlcHdr"/>
        </w:types>
        <w:behaviors>
          <w:behavior w:val="content"/>
        </w:behaviors>
        <w:guid w:val="{B10DDA52-0AB2-4627-B9D9-BF4231AAD217}"/>
      </w:docPartPr>
      <w:docPartBody>
        <w:p w:rsidR="0097258D" w:rsidRDefault="0097258D">
          <w:pPr>
            <w:pStyle w:val="5EF66DB95DD947B5914820C841E865A1"/>
          </w:pPr>
          <w:r w:rsidRPr="008B6175">
            <w:t>project number</w:t>
          </w:r>
        </w:p>
      </w:docPartBody>
    </w:docPart>
    <w:docPart>
      <w:docPartPr>
        <w:name w:val="45D0E54245E44F94A26531EBB4B52BFF"/>
        <w:category>
          <w:name w:val="General"/>
          <w:gallery w:val="placeholder"/>
        </w:category>
        <w:types>
          <w:type w:val="bbPlcHdr"/>
        </w:types>
        <w:behaviors>
          <w:behavior w:val="content"/>
        </w:behaviors>
        <w:guid w:val="{0FAD4029-A78D-405D-A40E-BF0AA81ED724}"/>
      </w:docPartPr>
      <w:docPartBody>
        <w:p w:rsidR="0097258D" w:rsidRDefault="0097258D">
          <w:pPr>
            <w:pStyle w:val="45D0E54245E44F94A26531EBB4B52BFF"/>
          </w:pPr>
          <w:r w:rsidRPr="008B6175">
            <w:t>Project REF</w:t>
          </w:r>
        </w:p>
      </w:docPartBody>
    </w:docPart>
    <w:docPart>
      <w:docPartPr>
        <w:name w:val="6A45380396BE42D395364F523F0C8179"/>
        <w:category>
          <w:name w:val="General"/>
          <w:gallery w:val="placeholder"/>
        </w:category>
        <w:types>
          <w:type w:val="bbPlcHdr"/>
        </w:types>
        <w:behaviors>
          <w:behavior w:val="content"/>
        </w:behaviors>
        <w:guid w:val="{1D83E20E-177C-4FA5-82F5-359E1A6C4925}"/>
      </w:docPartPr>
      <w:docPartBody>
        <w:p w:rsidR="0097258D" w:rsidRDefault="0097258D">
          <w:pPr>
            <w:pStyle w:val="6A45380396BE42D395364F523F0C8179"/>
          </w:pPr>
          <w:r>
            <w:t>DATE</w:t>
          </w:r>
        </w:p>
      </w:docPartBody>
    </w:docPart>
    <w:docPart>
      <w:docPartPr>
        <w:name w:val="3E015B22E70F428BBCFBCBEA136803A9"/>
        <w:category>
          <w:name w:val="General"/>
          <w:gallery w:val="placeholder"/>
        </w:category>
        <w:types>
          <w:type w:val="bbPlcHdr"/>
        </w:types>
        <w:behaviors>
          <w:behavior w:val="content"/>
        </w:behaviors>
        <w:guid w:val="{5172B02D-E156-4FAF-8527-5D1755AF4522}"/>
      </w:docPartPr>
      <w:docPartBody>
        <w:p w:rsidR="0097258D" w:rsidRDefault="0097258D">
          <w:pPr>
            <w:pStyle w:val="3E015B22E70F428BBCFBCBEA136803A9"/>
          </w:pPr>
          <w:r w:rsidRPr="00337604">
            <w:rPr>
              <w:rStyle w:val="PlaceholderText"/>
            </w:rPr>
            <w:t>Address</w:t>
          </w:r>
        </w:p>
      </w:docPartBody>
    </w:docPart>
    <w:docPart>
      <w:docPartPr>
        <w:name w:val="490B2513B7BD45F39C9C5F238C274944"/>
        <w:category>
          <w:name w:val="General"/>
          <w:gallery w:val="placeholder"/>
        </w:category>
        <w:types>
          <w:type w:val="bbPlcHdr"/>
        </w:types>
        <w:behaviors>
          <w:behavior w:val="content"/>
        </w:behaviors>
        <w:guid w:val="{074B7751-37B2-4FE5-908D-CC662FBEEAFE}"/>
      </w:docPartPr>
      <w:docPartBody>
        <w:p w:rsidR="0097258D" w:rsidRDefault="0097258D">
          <w:pPr>
            <w:pStyle w:val="490B2513B7BD45F39C9C5F238C274944"/>
          </w:pPr>
          <w:r w:rsidRPr="00337604">
            <w:rPr>
              <w:rStyle w:val="PlaceholderText"/>
            </w:rPr>
            <w:t>Phone</w:t>
          </w:r>
        </w:p>
      </w:docPartBody>
    </w:docPart>
    <w:docPart>
      <w:docPartPr>
        <w:name w:val="1AA317928EF74FBAA906FAD6FF0D2872"/>
        <w:category>
          <w:name w:val="General"/>
          <w:gallery w:val="placeholder"/>
        </w:category>
        <w:types>
          <w:type w:val="bbPlcHdr"/>
        </w:types>
        <w:behaviors>
          <w:behavior w:val="content"/>
        </w:behaviors>
        <w:guid w:val="{45F49754-3A39-4BBC-8618-174E5C603E07}"/>
      </w:docPartPr>
      <w:docPartBody>
        <w:p w:rsidR="0097258D" w:rsidRDefault="0097258D">
          <w:pPr>
            <w:pStyle w:val="1AA317928EF74FBAA906FAD6FF0D2872"/>
          </w:pPr>
          <w:r w:rsidRPr="00337604">
            <w:rPr>
              <w:rStyle w:val="PlaceholderText"/>
            </w:rPr>
            <w:t>Fax</w:t>
          </w:r>
        </w:p>
      </w:docPartBody>
    </w:docPart>
    <w:docPart>
      <w:docPartPr>
        <w:name w:val="BD5EFA548E7C4B3185DCB0AFDD5223D3"/>
        <w:category>
          <w:name w:val="General"/>
          <w:gallery w:val="placeholder"/>
        </w:category>
        <w:types>
          <w:type w:val="bbPlcHdr"/>
        </w:types>
        <w:behaviors>
          <w:behavior w:val="content"/>
        </w:behaviors>
        <w:guid w:val="{598C3F03-AEBD-4FAC-B1B4-F1FB46F4AAA9}"/>
      </w:docPartPr>
      <w:docPartBody>
        <w:p w:rsidR="0097258D" w:rsidRDefault="0097258D">
          <w:pPr>
            <w:pStyle w:val="BD5EFA548E7C4B3185DCB0AFDD5223D3"/>
          </w:pPr>
          <w:r w:rsidRPr="000F1002">
            <w:t xml:space="preserve">Quality </w:t>
          </w:r>
          <w:r>
            <w:t>C</w:t>
          </w:r>
          <w:r w:rsidRPr="000F1002">
            <w:t>ontrol</w:t>
          </w:r>
        </w:p>
      </w:docPartBody>
    </w:docPart>
    <w:docPart>
      <w:docPartPr>
        <w:name w:val="DF793AAD924E44D08EFB5EC4FB08D467"/>
        <w:category>
          <w:name w:val="General"/>
          <w:gallery w:val="placeholder"/>
        </w:category>
        <w:types>
          <w:type w:val="bbPlcHdr"/>
        </w:types>
        <w:behaviors>
          <w:behavior w:val="content"/>
        </w:behaviors>
        <w:guid w:val="{77E6D4CA-16D1-4030-956F-60B3E902B152}"/>
      </w:docPartPr>
      <w:docPartBody>
        <w:p w:rsidR="0097258D" w:rsidRDefault="0097258D">
          <w:pPr>
            <w:pStyle w:val="DF793AAD924E44D08EFB5EC4FB08D467"/>
          </w:pPr>
          <w:r>
            <w:t>C</w:t>
          </w:r>
          <w:r w:rsidRPr="000F1002">
            <w:t>ontents</w:t>
          </w:r>
        </w:p>
      </w:docPartBody>
    </w:docPart>
    <w:docPart>
      <w:docPartPr>
        <w:name w:val="3822968BA6B44BC59532549090F105E2"/>
        <w:category>
          <w:name w:val="General"/>
          <w:gallery w:val="placeholder"/>
        </w:category>
        <w:types>
          <w:type w:val="bbPlcHdr"/>
        </w:types>
        <w:behaviors>
          <w:behavior w:val="content"/>
        </w:behaviors>
        <w:guid w:val="{DA326D69-F867-47A1-BA35-2A463A29B887}"/>
      </w:docPartPr>
      <w:docPartBody>
        <w:p w:rsidR="0097258D" w:rsidRDefault="0097258D">
          <w:pPr>
            <w:pStyle w:val="3822968BA6B44BC59532549090F105E2"/>
          </w:pPr>
          <w:r w:rsidRPr="008C62D2">
            <w:t>Introduction text.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brown fox jumps over the lazy dog. The quick br</w:t>
          </w:r>
          <w:r>
            <w:t>own fox jumps over the lazy dog</w:t>
          </w:r>
          <w:r w:rsidRPr="008C62D2">
            <w:t>.</w:t>
          </w:r>
        </w:p>
      </w:docPartBody>
    </w:docPart>
    <w:docPart>
      <w:docPartPr>
        <w:name w:val="23E08D20EAA34416A31BE24B41AAE065"/>
        <w:category>
          <w:name w:val="General"/>
          <w:gallery w:val="placeholder"/>
        </w:category>
        <w:types>
          <w:type w:val="bbPlcHdr"/>
        </w:types>
        <w:behaviors>
          <w:behavior w:val="content"/>
        </w:behaviors>
        <w:guid w:val="{BDFA04F2-0AF9-42A5-810C-A4DAA13528C0}"/>
      </w:docPartPr>
      <w:docPartBody>
        <w:p w:rsidR="0097258D" w:rsidRDefault="0097258D">
          <w:pPr>
            <w:pStyle w:val="23E08D20EAA34416A31BE24B41AAE065"/>
          </w:pPr>
          <w:r w:rsidRPr="00E743CD">
            <w:t>Executive summary content goes here</w:t>
          </w:r>
        </w:p>
      </w:docPartBody>
    </w:docPart>
    <w:docPart>
      <w:docPartPr>
        <w:name w:val="AE9D6FBD20644FFBA9595059AEFA9FF0"/>
        <w:category>
          <w:name w:val="General"/>
          <w:gallery w:val="placeholder"/>
        </w:category>
        <w:types>
          <w:type w:val="bbPlcHdr"/>
        </w:types>
        <w:behaviors>
          <w:behavior w:val="content"/>
        </w:behaviors>
        <w:guid w:val="{638E14C8-3F02-4FA5-BD1D-D24572822285}"/>
      </w:docPartPr>
      <w:docPartBody>
        <w:p w:rsidR="0097258D" w:rsidRDefault="0097258D">
          <w:pPr>
            <w:pStyle w:val="AE9D6FBD20644FFBA9595059AEFA9FF0"/>
          </w:pPr>
          <w:r w:rsidRPr="006E7A23">
            <w:rPr>
              <w:rStyle w:val="PlaceholderText"/>
              <w:color w:val="0F9ED5" w:themeColor="accent4"/>
            </w:rPr>
            <w:t>Phone</w:t>
          </w:r>
        </w:p>
      </w:docPartBody>
    </w:docPart>
    <w:docPart>
      <w:docPartPr>
        <w:name w:val="36B817BBCA2E46DC82F126F818B24397"/>
        <w:category>
          <w:name w:val="General"/>
          <w:gallery w:val="placeholder"/>
        </w:category>
        <w:types>
          <w:type w:val="bbPlcHdr"/>
        </w:types>
        <w:behaviors>
          <w:behavior w:val="content"/>
        </w:behaviors>
        <w:guid w:val="{4016B126-16E6-4179-A90E-C0D0A52E2E15}"/>
      </w:docPartPr>
      <w:docPartBody>
        <w:p w:rsidR="0097258D" w:rsidRDefault="0097258D">
          <w:pPr>
            <w:pStyle w:val="36B817BBCA2E46DC82F126F818B24397"/>
          </w:pPr>
          <w:r w:rsidRPr="00337604">
            <w:rPr>
              <w:rStyle w:val="PlaceholderText"/>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95"/>
    <w:rsid w:val="00090495"/>
    <w:rsid w:val="00245E4F"/>
    <w:rsid w:val="004A2B5D"/>
    <w:rsid w:val="004E1EA4"/>
    <w:rsid w:val="007E0360"/>
    <w:rsid w:val="0097258D"/>
    <w:rsid w:val="00D905AE"/>
    <w:rsid w:val="00DC6B7E"/>
    <w:rsid w:val="00F92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6FB257CD474F43804D173B9E61D3E7">
    <w:name w:val="1B6FB257CD474F43804D173B9E61D3E7"/>
  </w:style>
  <w:style w:type="paragraph" w:customStyle="1" w:styleId="5A0F46CD2D76439F9B5A23EEC0F036BD">
    <w:name w:val="5A0F46CD2D76439F9B5A23EEC0F036BD"/>
  </w:style>
  <w:style w:type="paragraph" w:customStyle="1" w:styleId="367387386CF34D6196C3E5BCD395AA77">
    <w:name w:val="367387386CF34D6196C3E5BCD395AA77"/>
  </w:style>
  <w:style w:type="character" w:styleId="PlaceholderText">
    <w:name w:val="Placeholder Text"/>
    <w:basedOn w:val="DefaultParagraphFont"/>
    <w:uiPriority w:val="99"/>
    <w:semiHidden/>
    <w:rPr>
      <w:color w:val="808080"/>
    </w:rPr>
  </w:style>
  <w:style w:type="paragraph" w:customStyle="1" w:styleId="F4D36BAEED4946E49DDF6ED8F807CF63">
    <w:name w:val="F4D36BAEED4946E49DDF6ED8F807CF63"/>
  </w:style>
  <w:style w:type="paragraph" w:customStyle="1" w:styleId="5EF66DB95DD947B5914820C841E865A1">
    <w:name w:val="5EF66DB95DD947B5914820C841E865A1"/>
  </w:style>
  <w:style w:type="paragraph" w:customStyle="1" w:styleId="45D0E54245E44F94A26531EBB4B52BFF">
    <w:name w:val="45D0E54245E44F94A26531EBB4B52BFF"/>
  </w:style>
  <w:style w:type="paragraph" w:customStyle="1" w:styleId="6A45380396BE42D395364F523F0C8179">
    <w:name w:val="6A45380396BE42D395364F523F0C8179"/>
  </w:style>
  <w:style w:type="paragraph" w:customStyle="1" w:styleId="3E015B22E70F428BBCFBCBEA136803A9">
    <w:name w:val="3E015B22E70F428BBCFBCBEA136803A9"/>
  </w:style>
  <w:style w:type="paragraph" w:customStyle="1" w:styleId="490B2513B7BD45F39C9C5F238C274944">
    <w:name w:val="490B2513B7BD45F39C9C5F238C274944"/>
  </w:style>
  <w:style w:type="paragraph" w:customStyle="1" w:styleId="1AA317928EF74FBAA906FAD6FF0D2872">
    <w:name w:val="1AA317928EF74FBAA906FAD6FF0D2872"/>
  </w:style>
  <w:style w:type="paragraph" w:customStyle="1" w:styleId="BD5EFA548E7C4B3185DCB0AFDD5223D3">
    <w:name w:val="BD5EFA548E7C4B3185DCB0AFDD5223D3"/>
  </w:style>
  <w:style w:type="paragraph" w:customStyle="1" w:styleId="DF793AAD924E44D08EFB5EC4FB08D467">
    <w:name w:val="DF793AAD924E44D08EFB5EC4FB08D467"/>
  </w:style>
  <w:style w:type="paragraph" w:customStyle="1" w:styleId="3822968BA6B44BC59532549090F105E2">
    <w:name w:val="3822968BA6B44BC59532549090F105E2"/>
  </w:style>
  <w:style w:type="paragraph" w:customStyle="1" w:styleId="23E08D20EAA34416A31BE24B41AAE065">
    <w:name w:val="23E08D20EAA34416A31BE24B41AAE065"/>
  </w:style>
  <w:style w:type="paragraph" w:customStyle="1" w:styleId="AE9D6FBD20644FFBA9595059AEFA9FF0">
    <w:name w:val="AE9D6FBD20644FFBA9595059AEFA9FF0"/>
  </w:style>
  <w:style w:type="paragraph" w:customStyle="1" w:styleId="36B817BBCA2E46DC82F126F818B24397">
    <w:name w:val="36B817BBCA2E46DC82F126F818B24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SP">
      <a:dk1>
        <a:srgbClr val="1E252B"/>
      </a:dk1>
      <a:lt1>
        <a:sysClr val="window" lastClr="FFFFFF"/>
      </a:lt1>
      <a:dk2>
        <a:srgbClr val="1E252B"/>
      </a:dk2>
      <a:lt2>
        <a:srgbClr val="D9D9D6"/>
      </a:lt2>
      <a:accent1>
        <a:srgbClr val="D8E6F0"/>
      </a:accent1>
      <a:accent2>
        <a:srgbClr val="F9423A"/>
      </a:accent2>
      <a:accent3>
        <a:srgbClr val="1E252B"/>
      </a:accent3>
      <a:accent4>
        <a:srgbClr val="333E48"/>
      </a:accent4>
      <a:accent5>
        <a:srgbClr val="D9D9D6"/>
      </a:accent5>
      <a:accent6>
        <a:srgbClr val="EFECE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Store>
  <ccKickOffStore>IgnoreThis</ccKickOffStore>
  <ccChp0001>Heading</ccChp0001>
  <ccProjRef>42521 - Addendum to Appendix H</ccProjRef>
  <ccRepDate>October 2024</ccRepDate>
  <ccRepClass>Public</ccRepClass>
  <ccProjNo>42521</ccProjNo>
  <ccOfficeAddress>Canon Court West
Abbey Lawn
Shrewsbury
SY2 5DE</ccOfficeAddress>
</ccStor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8C78B-F959-45FF-8E1C-D688BA462462}">
  <ds:schemaRefs/>
</ds:datastoreItem>
</file>

<file path=customXml/itemProps2.xml><?xml version="1.0" encoding="utf-8"?>
<ds:datastoreItem xmlns:ds="http://schemas.openxmlformats.org/officeDocument/2006/customXml" ds:itemID="{EB8CEFFE-19C1-43CB-A828-18438CAA6DDF}">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WSP Report (A4).dotm</Template>
  <TotalTime>152</TotalTime>
  <Pages>13</Pages>
  <Words>1796</Words>
  <Characters>9341</Characters>
  <Application>Microsoft Office Word</Application>
  <DocSecurity>0</DocSecurity>
  <Lines>583</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Andrew</dc:creator>
  <cp:keywords/>
  <dc:description/>
  <cp:lastModifiedBy>Darius.Walker</cp:lastModifiedBy>
  <cp:revision>73</cp:revision>
  <cp:lastPrinted>2024-10-18T10:36:00Z</cp:lastPrinted>
  <dcterms:created xsi:type="dcterms:W3CDTF">2024-09-25T14:32:00Z</dcterms:created>
  <dcterms:modified xsi:type="dcterms:W3CDTF">2026-01-16T09:18:00Z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xp0001">
    <vt:lpwstr>Chp0001</vt:lpwstr>
  </property>
  <property fmtid="{D5CDD505-2E9C-101B-9397-08002B2CF9AE}" pid="3" name="DocFaxLabel">
    <vt:lpwstr/>
  </property>
  <property fmtid="{D5CDD505-2E9C-101B-9397-08002B2CF9AE}" pid="4" name="DocPhoneLabel">
    <vt:lpwstr>Phone: </vt:lpwstr>
  </property>
  <property fmtid="{D5CDD505-2E9C-101B-9397-08002B2CF9AE}" pid="5" name="DocMaxID">
    <vt:i4>8</vt:i4>
  </property>
  <property fmtid="{D5CDD505-2E9C-101B-9397-08002B2CF9AE}" pid="6" name="DocProjRefTitleLeft">
    <vt:lpwstr>| Our Ref No.: </vt:lpwstr>
  </property>
  <property fmtid="{D5CDD505-2E9C-101B-9397-08002B2CF9AE}" pid="7" name="DocProjRefTitleRight">
    <vt:lpwstr>Our Ref No.: </vt:lpwstr>
  </property>
  <property fmtid="{D5CDD505-2E9C-101B-9397-08002B2CF9AE}" pid="8" name="DocProjRefPipeRight">
    <vt:lpwstr>|</vt:lpwstr>
  </property>
  <property fmtid="{D5CDD505-2E9C-101B-9397-08002B2CF9AE}" pid="9" name="DocProjRefContentTitle">
    <vt:lpwstr>Our Ref. No.</vt:lpwstr>
  </property>
  <property fmtid="{D5CDD505-2E9C-101B-9397-08002B2CF9AE}" pid="10" name="DocHeadingsSwappedAround">
    <vt:lpwstr>Yes</vt:lpwstr>
  </property>
  <property fmtid="{D5CDD505-2E9C-101B-9397-08002B2CF9AE}" pid="11" name="DocTemplateID">
    <vt:lpwstr>BidReportA4</vt:lpwstr>
  </property>
  <property fmtid="{D5CDD505-2E9C-101B-9397-08002B2CF9AE}" pid="12" name="DocBulletsRepaired">
    <vt:lpwstr>Yes</vt:lpwstr>
  </property>
  <property fmtid="{D5CDD505-2E9C-101B-9397-08002B2CF9AE}" pid="13" name="DocWizardRun">
    <vt:lpwstr>Yes</vt:lpwstr>
  </property>
  <property fmtid="{D5CDD505-2E9C-101B-9397-08002B2CF9AE}" pid="14" name="DocOfficeName">
    <vt:lpwstr>Shrewsbury</vt:lpwstr>
  </property>
  <property fmtid="{D5CDD505-2E9C-101B-9397-08002B2CF9AE}" pid="15" name="DocAddress">
    <vt:lpwstr>Canon Court West_x000d_
Abbey Lawn_x000d_
Shrewsbury_x000d_
SY2 5DE</vt:lpwstr>
  </property>
  <property fmtid="{D5CDD505-2E9C-101B-9397-08002B2CF9AE}" pid="16" name="DocPhone">
    <vt:lpwstr>+44 1743 342 000</vt:lpwstr>
  </property>
  <property fmtid="{D5CDD505-2E9C-101B-9397-08002B2CF9AE}" pid="17" name="DocFax">
    <vt:lpwstr/>
  </property>
  <property fmtid="{D5CDD505-2E9C-101B-9397-08002B2CF9AE}" pid="18" name="DocExecSum">
    <vt:lpwstr>No</vt:lpwstr>
  </property>
  <property fmtid="{D5CDD505-2E9C-101B-9397-08002B2CF9AE}" pid="19" name="DocParaNum">
    <vt:lpwstr>Yes</vt:lpwstr>
  </property>
  <property fmtid="{D5CDD505-2E9C-101B-9397-08002B2CF9AE}" pid="20" name="DocNumHeadingOffset">
    <vt:i4>0</vt:i4>
  </property>
  <property fmtid="{D5CDD505-2E9C-101B-9397-08002B2CF9AE}" pid="21" name="DocTocDepth">
    <vt:i4>3</vt:i4>
  </property>
</Properties>
</file>