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34" w:rsidRDefault="00337434" w:rsidP="005330C2">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noProof/>
          <w:color w:val="000000"/>
          <w:sz w:val="24"/>
          <w:szCs w:val="24"/>
          <w:lang w:eastAsia="en-GB"/>
        </w:rPr>
        <w:drawing>
          <wp:anchor distT="0" distB="0" distL="114300" distR="114300" simplePos="0" relativeHeight="251658240" behindDoc="0" locked="0" layoutInCell="1" allowOverlap="1">
            <wp:simplePos x="0" y="0"/>
            <wp:positionH relativeFrom="column">
              <wp:posOffset>1790700</wp:posOffset>
            </wp:positionH>
            <wp:positionV relativeFrom="paragraph">
              <wp:posOffset>-683098</wp:posOffset>
            </wp:positionV>
            <wp:extent cx="2158365" cy="8902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8365" cy="890270"/>
                    </a:xfrm>
                    <a:prstGeom prst="rect">
                      <a:avLst/>
                    </a:prstGeom>
                    <a:noFill/>
                  </pic:spPr>
                </pic:pic>
              </a:graphicData>
            </a:graphic>
            <wp14:sizeRelH relativeFrom="page">
              <wp14:pctWidth>0</wp14:pctWidth>
            </wp14:sizeRelH>
            <wp14:sizeRelV relativeFrom="page">
              <wp14:pctHeight>0</wp14:pctHeight>
            </wp14:sizeRelV>
          </wp:anchor>
        </w:drawing>
      </w:r>
    </w:p>
    <w:p w:rsidR="00337434" w:rsidRDefault="00337434" w:rsidP="005330C2">
      <w:pPr>
        <w:autoSpaceDE w:val="0"/>
        <w:autoSpaceDN w:val="0"/>
        <w:adjustRightInd w:val="0"/>
        <w:spacing w:after="0" w:line="240" w:lineRule="auto"/>
        <w:jc w:val="center"/>
        <w:rPr>
          <w:rFonts w:ascii="Arial" w:hAnsi="Arial" w:cs="Arial"/>
          <w:b/>
          <w:bCs/>
          <w:color w:val="000000"/>
          <w:sz w:val="24"/>
          <w:szCs w:val="24"/>
        </w:rPr>
      </w:pPr>
    </w:p>
    <w:p w:rsidR="00337434" w:rsidRDefault="00337434" w:rsidP="005330C2">
      <w:pPr>
        <w:autoSpaceDE w:val="0"/>
        <w:autoSpaceDN w:val="0"/>
        <w:adjustRightInd w:val="0"/>
        <w:spacing w:after="0" w:line="240" w:lineRule="auto"/>
        <w:jc w:val="center"/>
        <w:rPr>
          <w:rFonts w:ascii="Arial" w:hAnsi="Arial" w:cs="Arial"/>
          <w:b/>
          <w:bCs/>
          <w:color w:val="000000"/>
          <w:sz w:val="24"/>
          <w:szCs w:val="24"/>
        </w:rPr>
      </w:pPr>
    </w:p>
    <w:p w:rsidR="005330C2" w:rsidRPr="000A0C94" w:rsidRDefault="005330C2" w:rsidP="005330C2">
      <w:pPr>
        <w:autoSpaceDE w:val="0"/>
        <w:autoSpaceDN w:val="0"/>
        <w:adjustRightInd w:val="0"/>
        <w:spacing w:after="0" w:line="240" w:lineRule="auto"/>
        <w:jc w:val="center"/>
        <w:rPr>
          <w:rFonts w:ascii="Arial" w:hAnsi="Arial" w:cs="Arial"/>
          <w:b/>
          <w:bCs/>
          <w:color w:val="000000"/>
          <w:sz w:val="24"/>
          <w:szCs w:val="24"/>
          <w:u w:val="single"/>
        </w:rPr>
      </w:pPr>
      <w:r w:rsidRPr="000A0C94">
        <w:rPr>
          <w:rFonts w:ascii="Arial" w:hAnsi="Arial" w:cs="Arial"/>
          <w:b/>
          <w:bCs/>
          <w:color w:val="000000"/>
          <w:sz w:val="24"/>
          <w:szCs w:val="24"/>
          <w:u w:val="single"/>
        </w:rPr>
        <w:t>ADOPTION STATEMENT</w:t>
      </w:r>
    </w:p>
    <w:p w:rsidR="00337434" w:rsidRDefault="00337434" w:rsidP="005330C2">
      <w:pPr>
        <w:autoSpaceDE w:val="0"/>
        <w:autoSpaceDN w:val="0"/>
        <w:adjustRightInd w:val="0"/>
        <w:spacing w:after="0" w:line="240" w:lineRule="auto"/>
        <w:jc w:val="center"/>
        <w:rPr>
          <w:rFonts w:ascii="Arial" w:hAnsi="Arial" w:cs="Arial"/>
          <w:b/>
          <w:bCs/>
          <w:color w:val="000000"/>
          <w:sz w:val="24"/>
          <w:szCs w:val="24"/>
        </w:rPr>
      </w:pPr>
    </w:p>
    <w:p w:rsidR="009A3EBC" w:rsidRPr="009A3EBC" w:rsidRDefault="009A3EBC" w:rsidP="009A3EBC">
      <w:pPr>
        <w:autoSpaceDE w:val="0"/>
        <w:autoSpaceDN w:val="0"/>
        <w:adjustRightInd w:val="0"/>
        <w:spacing w:after="0" w:line="240" w:lineRule="auto"/>
        <w:ind w:right="-188"/>
        <w:jc w:val="center"/>
        <w:rPr>
          <w:rFonts w:ascii="Arial" w:hAnsi="Arial" w:cs="Arial"/>
          <w:b/>
          <w:bCs/>
          <w:sz w:val="24"/>
          <w:szCs w:val="24"/>
          <w:u w:val="single"/>
        </w:rPr>
      </w:pPr>
      <w:r w:rsidRPr="009A3EBC">
        <w:rPr>
          <w:rFonts w:ascii="Arial" w:hAnsi="Arial" w:cs="Arial"/>
          <w:b/>
          <w:bCs/>
          <w:sz w:val="24"/>
          <w:szCs w:val="24"/>
          <w:u w:val="single"/>
        </w:rPr>
        <w:t>Guide for Converting Shops to Residential</w:t>
      </w:r>
    </w:p>
    <w:p w:rsidR="009A3EBC" w:rsidRPr="009A3EBC" w:rsidRDefault="009A3EBC" w:rsidP="009A3EBC">
      <w:pPr>
        <w:autoSpaceDE w:val="0"/>
        <w:autoSpaceDN w:val="0"/>
        <w:adjustRightInd w:val="0"/>
        <w:spacing w:after="0" w:line="240" w:lineRule="auto"/>
        <w:ind w:right="-188"/>
        <w:jc w:val="center"/>
        <w:rPr>
          <w:rFonts w:ascii="Arial" w:hAnsi="Arial" w:cs="Arial"/>
          <w:b/>
          <w:bCs/>
          <w:sz w:val="24"/>
          <w:szCs w:val="24"/>
          <w:u w:val="single"/>
        </w:rPr>
      </w:pPr>
      <w:r w:rsidRPr="009A3EBC">
        <w:rPr>
          <w:rFonts w:ascii="Arial" w:hAnsi="Arial" w:cs="Arial"/>
          <w:b/>
          <w:bCs/>
          <w:sz w:val="24"/>
          <w:szCs w:val="24"/>
          <w:u w:val="single"/>
        </w:rPr>
        <w:t>Supplementary Planning Document</w:t>
      </w:r>
    </w:p>
    <w:p w:rsidR="0078742F" w:rsidRDefault="0078742F" w:rsidP="005330C2">
      <w:pPr>
        <w:autoSpaceDE w:val="0"/>
        <w:autoSpaceDN w:val="0"/>
        <w:adjustRightInd w:val="0"/>
        <w:spacing w:after="0" w:line="240" w:lineRule="auto"/>
        <w:jc w:val="center"/>
        <w:rPr>
          <w:rFonts w:ascii="Arial" w:hAnsi="Arial" w:cs="Arial"/>
          <w:b/>
          <w:bCs/>
          <w:color w:val="000000"/>
          <w:sz w:val="24"/>
          <w:szCs w:val="24"/>
        </w:rPr>
      </w:pPr>
    </w:p>
    <w:p w:rsidR="005330C2" w:rsidRDefault="005330C2" w:rsidP="005330C2">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Planning and Compulsory Purchase Act 2004</w:t>
      </w:r>
    </w:p>
    <w:p w:rsidR="005330C2" w:rsidRDefault="005330C2" w:rsidP="005330C2">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The Town and Country Planning (Local Planning) (England) Regulations 2012</w:t>
      </w:r>
    </w:p>
    <w:p w:rsidR="00337434" w:rsidRDefault="00337434" w:rsidP="00337434">
      <w:pPr>
        <w:autoSpaceDE w:val="0"/>
        <w:autoSpaceDN w:val="0"/>
        <w:adjustRightInd w:val="0"/>
        <w:spacing w:after="0" w:line="240" w:lineRule="auto"/>
        <w:rPr>
          <w:rFonts w:ascii="Arial" w:hAnsi="Arial" w:cs="Arial"/>
          <w:b/>
          <w:bCs/>
          <w:color w:val="000000"/>
          <w:sz w:val="24"/>
          <w:szCs w:val="24"/>
        </w:rPr>
      </w:pPr>
    </w:p>
    <w:p w:rsidR="005330C2" w:rsidRDefault="005330C2" w:rsidP="005330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accordance with Regulations 14 &amp; 35 of the Town and Country Planning (Local</w:t>
      </w:r>
    </w:p>
    <w:p w:rsidR="005330C2" w:rsidRDefault="005330C2" w:rsidP="005330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Planning) (England) Regulations 2012, notice is given that Ashfield District Council</w:t>
      </w:r>
    </w:p>
    <w:p w:rsidR="005330C2" w:rsidRDefault="005330C2" w:rsidP="005330C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adopted its </w:t>
      </w:r>
      <w:r w:rsidR="0078742F">
        <w:rPr>
          <w:rFonts w:ascii="Arial" w:hAnsi="Arial" w:cs="Arial"/>
          <w:color w:val="000000"/>
          <w:sz w:val="24"/>
          <w:szCs w:val="24"/>
        </w:rPr>
        <w:t>Guide for Converting Shops to R</w:t>
      </w:r>
      <w:r>
        <w:rPr>
          <w:rFonts w:ascii="Arial" w:hAnsi="Arial" w:cs="Arial"/>
          <w:color w:val="000000"/>
          <w:sz w:val="24"/>
          <w:szCs w:val="24"/>
        </w:rPr>
        <w:t xml:space="preserve">esidential Supplementary Planning Document on </w:t>
      </w:r>
      <w:r w:rsidR="00C6706B">
        <w:rPr>
          <w:rFonts w:ascii="Arial" w:hAnsi="Arial" w:cs="Arial"/>
          <w:color w:val="000000"/>
          <w:sz w:val="24"/>
          <w:szCs w:val="24"/>
        </w:rPr>
        <w:t>21</w:t>
      </w:r>
      <w:r w:rsidR="00C6706B" w:rsidRPr="00C6706B">
        <w:rPr>
          <w:rFonts w:ascii="Arial" w:hAnsi="Arial" w:cs="Arial"/>
          <w:color w:val="000000"/>
          <w:sz w:val="24"/>
          <w:szCs w:val="24"/>
          <w:vertAlign w:val="superscript"/>
        </w:rPr>
        <w:t>st</w:t>
      </w:r>
      <w:r w:rsidR="00C6706B">
        <w:rPr>
          <w:rFonts w:ascii="Arial" w:hAnsi="Arial" w:cs="Arial"/>
          <w:color w:val="000000"/>
          <w:sz w:val="24"/>
          <w:szCs w:val="24"/>
        </w:rPr>
        <w:t xml:space="preserve"> January</w:t>
      </w:r>
      <w:r>
        <w:rPr>
          <w:rFonts w:ascii="Arial" w:hAnsi="Arial" w:cs="Arial"/>
          <w:color w:val="000000"/>
          <w:sz w:val="24"/>
          <w:szCs w:val="24"/>
        </w:rPr>
        <w:t xml:space="preserve"> 2019.</w:t>
      </w:r>
    </w:p>
    <w:p w:rsidR="005330C2" w:rsidRDefault="005330C2" w:rsidP="005330C2">
      <w:pPr>
        <w:autoSpaceDE w:val="0"/>
        <w:autoSpaceDN w:val="0"/>
        <w:adjustRightInd w:val="0"/>
        <w:spacing w:after="0" w:line="240" w:lineRule="auto"/>
        <w:rPr>
          <w:rFonts w:ascii="Arial" w:hAnsi="Arial" w:cs="Arial"/>
          <w:color w:val="000000"/>
          <w:sz w:val="24"/>
          <w:szCs w:val="24"/>
        </w:rPr>
      </w:pPr>
    </w:p>
    <w:p w:rsidR="005330C2" w:rsidRDefault="005330C2" w:rsidP="0078742F">
      <w:pPr>
        <w:autoSpaceDE w:val="0"/>
        <w:autoSpaceDN w:val="0"/>
        <w:adjustRightInd w:val="0"/>
        <w:spacing w:after="0" w:line="240" w:lineRule="auto"/>
        <w:ind w:left="2160" w:hanging="2160"/>
        <w:rPr>
          <w:rFonts w:ascii="Arial" w:hAnsi="Arial" w:cs="Arial"/>
          <w:color w:val="000000"/>
          <w:sz w:val="24"/>
          <w:szCs w:val="24"/>
        </w:rPr>
      </w:pPr>
      <w:r w:rsidRPr="0078742F">
        <w:rPr>
          <w:rFonts w:ascii="Arial" w:hAnsi="Arial" w:cs="Arial"/>
          <w:b/>
          <w:color w:val="000000"/>
          <w:sz w:val="24"/>
          <w:szCs w:val="24"/>
        </w:rPr>
        <w:t>Title of Document:</w:t>
      </w:r>
      <w:r>
        <w:rPr>
          <w:rFonts w:ascii="Arial" w:hAnsi="Arial" w:cs="Arial"/>
          <w:color w:val="000000"/>
          <w:sz w:val="24"/>
          <w:szCs w:val="24"/>
        </w:rPr>
        <w:tab/>
      </w:r>
      <w:r w:rsidR="0078742F">
        <w:rPr>
          <w:rFonts w:ascii="Arial" w:hAnsi="Arial" w:cs="Arial"/>
          <w:color w:val="000000"/>
          <w:sz w:val="24"/>
          <w:szCs w:val="24"/>
        </w:rPr>
        <w:t xml:space="preserve">Guide for Converting Shops to Residential </w:t>
      </w:r>
      <w:r>
        <w:rPr>
          <w:rFonts w:ascii="Arial" w:hAnsi="Arial" w:cs="Arial"/>
          <w:color w:val="000000"/>
          <w:sz w:val="24"/>
          <w:szCs w:val="24"/>
        </w:rPr>
        <w:t>Supplementary Planning</w:t>
      </w:r>
      <w:r w:rsidR="0078742F">
        <w:rPr>
          <w:rFonts w:ascii="Arial" w:hAnsi="Arial" w:cs="Arial"/>
          <w:color w:val="000000"/>
          <w:sz w:val="24"/>
          <w:szCs w:val="24"/>
        </w:rPr>
        <w:t xml:space="preserve"> Document</w:t>
      </w:r>
      <w:r w:rsidR="00B37292">
        <w:rPr>
          <w:rFonts w:ascii="Arial" w:hAnsi="Arial" w:cs="Arial"/>
          <w:color w:val="000000"/>
          <w:sz w:val="24"/>
          <w:szCs w:val="24"/>
        </w:rPr>
        <w:t xml:space="preserve"> (SPD)</w:t>
      </w:r>
      <w:r w:rsidR="0078742F">
        <w:rPr>
          <w:rFonts w:ascii="Arial" w:hAnsi="Arial" w:cs="Arial"/>
          <w:color w:val="000000"/>
          <w:sz w:val="24"/>
          <w:szCs w:val="24"/>
        </w:rPr>
        <w:t>.</w:t>
      </w:r>
    </w:p>
    <w:p w:rsidR="005330C2" w:rsidRDefault="005330C2" w:rsidP="005330C2">
      <w:pPr>
        <w:autoSpaceDE w:val="0"/>
        <w:autoSpaceDN w:val="0"/>
        <w:adjustRightInd w:val="0"/>
        <w:spacing w:after="0" w:line="240" w:lineRule="auto"/>
        <w:rPr>
          <w:rFonts w:ascii="Arial" w:hAnsi="Arial" w:cs="Arial"/>
          <w:color w:val="000000"/>
          <w:sz w:val="24"/>
          <w:szCs w:val="24"/>
        </w:rPr>
      </w:pPr>
    </w:p>
    <w:p w:rsidR="00152EFB" w:rsidRPr="00054552" w:rsidRDefault="005330C2" w:rsidP="00152EFB">
      <w:pPr>
        <w:pStyle w:val="Pa4"/>
        <w:ind w:left="2160" w:hanging="2160"/>
        <w:rPr>
          <w:color w:val="000000"/>
        </w:rPr>
      </w:pPr>
      <w:r w:rsidRPr="005330C2">
        <w:rPr>
          <w:b/>
          <w:color w:val="000000"/>
        </w:rPr>
        <w:t>Subject Matter:</w:t>
      </w:r>
      <w:r>
        <w:rPr>
          <w:color w:val="000000"/>
        </w:rPr>
        <w:tab/>
        <w:t xml:space="preserve">The purpose of this SPD is </w:t>
      </w:r>
      <w:r w:rsidR="00152EFB" w:rsidRPr="00054552">
        <w:rPr>
          <w:color w:val="000000"/>
        </w:rPr>
        <w:t>to provide practical advice for developers who are considering converting a shop</w:t>
      </w:r>
      <w:r w:rsidR="00152EFB">
        <w:rPr>
          <w:color w:val="000000"/>
        </w:rPr>
        <w:t xml:space="preserve"> </w:t>
      </w:r>
      <w:r w:rsidR="00152EFB" w:rsidRPr="00054552">
        <w:rPr>
          <w:color w:val="000000"/>
        </w:rPr>
        <w:t xml:space="preserve">to a house or flat. It will help applicants understand where this change of use may be appropriate and where it will not. It will also give general and detailed design advice to help you achieve a quality conversion, and highlight the issues that the </w:t>
      </w:r>
      <w:r w:rsidR="00152EFB">
        <w:rPr>
          <w:color w:val="000000"/>
        </w:rPr>
        <w:t>Council will</w:t>
      </w:r>
      <w:r w:rsidR="00152EFB" w:rsidRPr="00054552">
        <w:rPr>
          <w:color w:val="000000"/>
        </w:rPr>
        <w:t xml:space="preserve"> look for when considering the application. </w:t>
      </w:r>
    </w:p>
    <w:p w:rsidR="005330C2" w:rsidRDefault="005330C2" w:rsidP="005330C2">
      <w:pPr>
        <w:autoSpaceDE w:val="0"/>
        <w:autoSpaceDN w:val="0"/>
        <w:adjustRightInd w:val="0"/>
        <w:spacing w:after="0" w:line="240" w:lineRule="auto"/>
        <w:rPr>
          <w:rFonts w:ascii="Arial" w:hAnsi="Arial" w:cs="Arial"/>
          <w:color w:val="000000"/>
          <w:sz w:val="24"/>
          <w:szCs w:val="24"/>
        </w:rPr>
      </w:pPr>
    </w:p>
    <w:p w:rsidR="005330C2" w:rsidRDefault="005330C2" w:rsidP="005330C2">
      <w:pPr>
        <w:autoSpaceDE w:val="0"/>
        <w:autoSpaceDN w:val="0"/>
        <w:adjustRightInd w:val="0"/>
        <w:spacing w:after="0" w:line="240" w:lineRule="auto"/>
        <w:rPr>
          <w:rFonts w:ascii="Arial" w:hAnsi="Arial" w:cs="Arial"/>
          <w:color w:val="000000"/>
          <w:sz w:val="24"/>
          <w:szCs w:val="24"/>
        </w:rPr>
      </w:pPr>
      <w:r w:rsidRPr="005330C2">
        <w:rPr>
          <w:rFonts w:ascii="Arial" w:hAnsi="Arial" w:cs="Arial"/>
          <w:b/>
          <w:color w:val="000000"/>
          <w:sz w:val="24"/>
          <w:szCs w:val="24"/>
        </w:rPr>
        <w:t>Area Covered by:</w:t>
      </w:r>
      <w:r>
        <w:rPr>
          <w:rFonts w:ascii="Arial" w:hAnsi="Arial" w:cs="Arial"/>
          <w:color w:val="000000"/>
          <w:sz w:val="24"/>
          <w:szCs w:val="24"/>
        </w:rPr>
        <w:tab/>
        <w:t>The District of Ashfield.</w:t>
      </w:r>
    </w:p>
    <w:p w:rsidR="005330C2" w:rsidRDefault="005330C2" w:rsidP="005330C2">
      <w:pPr>
        <w:autoSpaceDE w:val="0"/>
        <w:autoSpaceDN w:val="0"/>
        <w:adjustRightInd w:val="0"/>
        <w:spacing w:after="0" w:line="240" w:lineRule="auto"/>
        <w:rPr>
          <w:rFonts w:ascii="Arial" w:hAnsi="Arial" w:cs="Arial"/>
          <w:color w:val="000000"/>
          <w:sz w:val="24"/>
          <w:szCs w:val="24"/>
        </w:rPr>
      </w:pPr>
    </w:p>
    <w:p w:rsidR="005330C2" w:rsidRDefault="005330C2" w:rsidP="00B37292">
      <w:pPr>
        <w:autoSpaceDE w:val="0"/>
        <w:autoSpaceDN w:val="0"/>
        <w:adjustRightInd w:val="0"/>
        <w:spacing w:after="0" w:line="240" w:lineRule="auto"/>
        <w:ind w:left="2160" w:hanging="2160"/>
        <w:rPr>
          <w:rFonts w:ascii="Arial" w:hAnsi="Arial" w:cs="Arial"/>
          <w:color w:val="000000"/>
          <w:sz w:val="24"/>
          <w:szCs w:val="24"/>
        </w:rPr>
      </w:pPr>
      <w:r w:rsidRPr="005330C2">
        <w:rPr>
          <w:rFonts w:ascii="Arial" w:hAnsi="Arial" w:cs="Arial"/>
          <w:b/>
          <w:color w:val="000000"/>
          <w:sz w:val="24"/>
          <w:szCs w:val="24"/>
        </w:rPr>
        <w:t>Adoption Date:</w:t>
      </w:r>
      <w:r>
        <w:rPr>
          <w:rFonts w:ascii="Arial" w:hAnsi="Arial" w:cs="Arial"/>
          <w:color w:val="000000"/>
          <w:sz w:val="24"/>
          <w:szCs w:val="24"/>
        </w:rPr>
        <w:tab/>
      </w:r>
      <w:r w:rsidR="00C6706B">
        <w:rPr>
          <w:rFonts w:ascii="Arial" w:hAnsi="Arial" w:cs="Arial"/>
          <w:color w:val="000000"/>
          <w:sz w:val="24"/>
          <w:szCs w:val="24"/>
        </w:rPr>
        <w:t>21</w:t>
      </w:r>
      <w:r w:rsidR="0076380C" w:rsidRPr="0076380C">
        <w:rPr>
          <w:rFonts w:ascii="Arial" w:hAnsi="Arial" w:cs="Arial"/>
          <w:color w:val="000000"/>
          <w:sz w:val="24"/>
          <w:szCs w:val="24"/>
          <w:vertAlign w:val="superscript"/>
        </w:rPr>
        <w:t>st</w:t>
      </w:r>
      <w:r w:rsidR="0076380C">
        <w:rPr>
          <w:rFonts w:ascii="Arial" w:hAnsi="Arial" w:cs="Arial"/>
          <w:color w:val="000000"/>
          <w:sz w:val="24"/>
          <w:szCs w:val="24"/>
        </w:rPr>
        <w:t xml:space="preserve"> </w:t>
      </w:r>
      <w:r w:rsidR="00C6706B">
        <w:rPr>
          <w:rFonts w:ascii="Arial" w:hAnsi="Arial" w:cs="Arial"/>
          <w:color w:val="000000"/>
          <w:sz w:val="24"/>
          <w:szCs w:val="24"/>
        </w:rPr>
        <w:t>January</w:t>
      </w:r>
      <w:r>
        <w:rPr>
          <w:rFonts w:ascii="Arial" w:hAnsi="Arial" w:cs="Arial"/>
          <w:color w:val="000000"/>
          <w:sz w:val="24"/>
          <w:szCs w:val="24"/>
        </w:rPr>
        <w:t xml:space="preserve"> 2019.</w:t>
      </w:r>
    </w:p>
    <w:p w:rsidR="005330C2" w:rsidRDefault="005330C2" w:rsidP="005330C2">
      <w:pPr>
        <w:autoSpaceDE w:val="0"/>
        <w:autoSpaceDN w:val="0"/>
        <w:adjustRightInd w:val="0"/>
        <w:spacing w:after="0" w:line="240" w:lineRule="auto"/>
        <w:rPr>
          <w:rFonts w:ascii="Arial" w:hAnsi="Arial" w:cs="Arial"/>
          <w:color w:val="000000"/>
          <w:sz w:val="24"/>
          <w:szCs w:val="24"/>
        </w:rPr>
      </w:pPr>
    </w:p>
    <w:p w:rsidR="005330C2" w:rsidRDefault="005330C2" w:rsidP="005330C2">
      <w:p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Modifications</w:t>
      </w:r>
      <w:r>
        <w:rPr>
          <w:rFonts w:ascii="Arial" w:hAnsi="Arial" w:cs="Arial"/>
          <w:color w:val="000000"/>
          <w:sz w:val="24"/>
          <w:szCs w:val="24"/>
        </w:rPr>
        <w:tab/>
        <w:t xml:space="preserve">The modifications made to the SPD are </w:t>
      </w:r>
      <w:r w:rsidR="00A0187F">
        <w:rPr>
          <w:rFonts w:ascii="Arial" w:hAnsi="Arial" w:cs="Arial"/>
          <w:color w:val="000000"/>
          <w:sz w:val="24"/>
          <w:szCs w:val="24"/>
        </w:rPr>
        <w:t xml:space="preserve">identified in the </w:t>
      </w:r>
    </w:p>
    <w:p w:rsidR="005330C2" w:rsidRDefault="005330C2" w:rsidP="0078742F">
      <w:pPr>
        <w:autoSpaceDE w:val="0"/>
        <w:autoSpaceDN w:val="0"/>
        <w:adjustRightInd w:val="0"/>
        <w:spacing w:after="0" w:line="240" w:lineRule="auto"/>
        <w:ind w:left="2160" w:hanging="2160"/>
        <w:rPr>
          <w:rFonts w:ascii="Arial" w:hAnsi="Arial" w:cs="Arial"/>
          <w:color w:val="000000"/>
          <w:sz w:val="24"/>
          <w:szCs w:val="24"/>
        </w:rPr>
      </w:pPr>
      <w:r w:rsidRPr="005330C2">
        <w:rPr>
          <w:rFonts w:ascii="Arial" w:hAnsi="Arial" w:cs="Arial"/>
          <w:b/>
          <w:color w:val="000000"/>
          <w:sz w:val="24"/>
          <w:szCs w:val="24"/>
        </w:rPr>
        <w:t>(Changes)</w:t>
      </w:r>
      <w:r w:rsidR="006E2BB1">
        <w:rPr>
          <w:rFonts w:ascii="Arial" w:hAnsi="Arial" w:cs="Arial"/>
          <w:b/>
          <w:color w:val="000000"/>
          <w:sz w:val="24"/>
          <w:szCs w:val="24"/>
        </w:rPr>
        <w:t xml:space="preserve"> </w:t>
      </w:r>
      <w:r w:rsidRPr="005330C2">
        <w:rPr>
          <w:rFonts w:ascii="Arial" w:hAnsi="Arial" w:cs="Arial"/>
          <w:b/>
          <w:color w:val="000000"/>
          <w:sz w:val="24"/>
          <w:szCs w:val="24"/>
        </w:rPr>
        <w:t>made:</w:t>
      </w:r>
      <w:r>
        <w:rPr>
          <w:rFonts w:ascii="Arial" w:hAnsi="Arial" w:cs="Arial"/>
          <w:b/>
          <w:color w:val="000000"/>
          <w:sz w:val="24"/>
          <w:szCs w:val="24"/>
        </w:rPr>
        <w:tab/>
      </w:r>
      <w:r w:rsidR="009A3EBC">
        <w:rPr>
          <w:rFonts w:ascii="Arial" w:hAnsi="Arial" w:cs="Arial"/>
          <w:color w:val="000000"/>
          <w:sz w:val="24"/>
          <w:szCs w:val="24"/>
        </w:rPr>
        <w:t>C</w:t>
      </w:r>
      <w:r>
        <w:rPr>
          <w:rFonts w:ascii="Arial" w:hAnsi="Arial" w:cs="Arial"/>
          <w:color w:val="000000"/>
          <w:sz w:val="24"/>
          <w:szCs w:val="24"/>
        </w:rPr>
        <w:t xml:space="preserve">onsultation </w:t>
      </w:r>
      <w:r w:rsidR="009A3EBC">
        <w:rPr>
          <w:rFonts w:ascii="Arial" w:hAnsi="Arial" w:cs="Arial"/>
          <w:color w:val="000000"/>
          <w:sz w:val="24"/>
          <w:szCs w:val="24"/>
        </w:rPr>
        <w:t>S</w:t>
      </w:r>
      <w:r>
        <w:rPr>
          <w:rFonts w:ascii="Arial" w:hAnsi="Arial" w:cs="Arial"/>
          <w:color w:val="000000"/>
          <w:sz w:val="24"/>
          <w:szCs w:val="24"/>
        </w:rPr>
        <w:t>tatement</w:t>
      </w:r>
      <w:r w:rsidR="009A3EBC">
        <w:rPr>
          <w:rFonts w:ascii="Arial" w:hAnsi="Arial" w:cs="Arial"/>
          <w:color w:val="000000"/>
          <w:sz w:val="24"/>
          <w:szCs w:val="24"/>
        </w:rPr>
        <w:t xml:space="preserve">, </w:t>
      </w:r>
      <w:r w:rsidR="0078742F">
        <w:rPr>
          <w:rFonts w:ascii="Arial" w:hAnsi="Arial" w:cs="Arial"/>
          <w:color w:val="000000"/>
          <w:sz w:val="24"/>
          <w:szCs w:val="24"/>
        </w:rPr>
        <w:t>Jan</w:t>
      </w:r>
      <w:r w:rsidR="0076380C">
        <w:rPr>
          <w:rFonts w:ascii="Arial" w:hAnsi="Arial" w:cs="Arial"/>
          <w:color w:val="000000"/>
          <w:sz w:val="24"/>
          <w:szCs w:val="24"/>
        </w:rPr>
        <w:t>uary</w:t>
      </w:r>
      <w:r w:rsidR="0078742F">
        <w:rPr>
          <w:rFonts w:ascii="Arial" w:hAnsi="Arial" w:cs="Arial"/>
          <w:color w:val="000000"/>
          <w:sz w:val="24"/>
          <w:szCs w:val="24"/>
        </w:rPr>
        <w:t xml:space="preserve"> 2019</w:t>
      </w:r>
      <w:r w:rsidR="009A3EBC">
        <w:rPr>
          <w:rFonts w:ascii="Arial" w:hAnsi="Arial" w:cs="Arial"/>
          <w:color w:val="000000"/>
          <w:sz w:val="24"/>
          <w:szCs w:val="24"/>
        </w:rPr>
        <w:t xml:space="preserve"> (see below</w:t>
      </w:r>
      <w:r w:rsidR="00A0187F">
        <w:rPr>
          <w:rFonts w:ascii="Arial" w:hAnsi="Arial" w:cs="Arial"/>
          <w:color w:val="000000"/>
          <w:sz w:val="24"/>
          <w:szCs w:val="24"/>
        </w:rPr>
        <w:t xml:space="preserve"> for details of where to view the document </w:t>
      </w:r>
      <w:bookmarkStart w:id="0" w:name="_GoBack"/>
      <w:bookmarkEnd w:id="0"/>
      <w:r w:rsidR="00A0187F">
        <w:rPr>
          <w:rFonts w:ascii="Arial" w:hAnsi="Arial" w:cs="Arial"/>
          <w:color w:val="000000"/>
          <w:sz w:val="24"/>
          <w:szCs w:val="24"/>
        </w:rPr>
        <w:t>- availability</w:t>
      </w:r>
      <w:r w:rsidR="009A3EBC">
        <w:rPr>
          <w:rFonts w:ascii="Arial" w:hAnsi="Arial" w:cs="Arial"/>
          <w:color w:val="000000"/>
          <w:sz w:val="24"/>
          <w:szCs w:val="24"/>
        </w:rPr>
        <w:t xml:space="preserve"> of document</w:t>
      </w:r>
      <w:r w:rsidR="00A0187F">
        <w:rPr>
          <w:rFonts w:ascii="Arial" w:hAnsi="Arial" w:cs="Arial"/>
          <w:color w:val="000000"/>
          <w:sz w:val="24"/>
          <w:szCs w:val="24"/>
        </w:rPr>
        <w:t>s</w:t>
      </w:r>
      <w:r w:rsidR="0078742F">
        <w:rPr>
          <w:rFonts w:ascii="Arial" w:hAnsi="Arial" w:cs="Arial"/>
          <w:color w:val="000000"/>
          <w:sz w:val="24"/>
          <w:szCs w:val="24"/>
        </w:rPr>
        <w:t>)</w:t>
      </w:r>
      <w:r w:rsidR="009A3EBC">
        <w:rPr>
          <w:rFonts w:ascii="Arial" w:hAnsi="Arial" w:cs="Arial"/>
          <w:color w:val="000000"/>
          <w:sz w:val="24"/>
          <w:szCs w:val="24"/>
        </w:rPr>
        <w:t xml:space="preserve">. </w:t>
      </w:r>
    </w:p>
    <w:p w:rsidR="005330C2" w:rsidRDefault="005330C2" w:rsidP="005330C2">
      <w:pPr>
        <w:autoSpaceDE w:val="0"/>
        <w:autoSpaceDN w:val="0"/>
        <w:adjustRightInd w:val="0"/>
        <w:spacing w:after="0" w:line="240" w:lineRule="auto"/>
        <w:rPr>
          <w:rFonts w:ascii="Arial" w:hAnsi="Arial" w:cs="Arial"/>
          <w:color w:val="000000"/>
          <w:sz w:val="24"/>
          <w:szCs w:val="24"/>
        </w:rPr>
      </w:pPr>
    </w:p>
    <w:p w:rsidR="005330C2" w:rsidRDefault="005330C2" w:rsidP="005330C2">
      <w:pPr>
        <w:autoSpaceDE w:val="0"/>
        <w:autoSpaceDN w:val="0"/>
        <w:adjustRightInd w:val="0"/>
        <w:spacing w:after="0" w:line="240" w:lineRule="auto"/>
        <w:rPr>
          <w:rFonts w:ascii="Arial" w:hAnsi="Arial" w:cs="Arial"/>
          <w:color w:val="000000"/>
          <w:sz w:val="24"/>
          <w:szCs w:val="24"/>
        </w:rPr>
      </w:pPr>
      <w:r w:rsidRPr="005330C2">
        <w:rPr>
          <w:rFonts w:ascii="Arial" w:hAnsi="Arial" w:cs="Arial"/>
          <w:b/>
          <w:color w:val="000000"/>
          <w:sz w:val="24"/>
          <w:szCs w:val="24"/>
        </w:rPr>
        <w:t>Legal Challenge:</w:t>
      </w:r>
      <w:r>
        <w:rPr>
          <w:rFonts w:ascii="Arial" w:hAnsi="Arial" w:cs="Arial"/>
          <w:color w:val="000000"/>
          <w:sz w:val="24"/>
          <w:szCs w:val="24"/>
        </w:rPr>
        <w:tab/>
        <w:t>Any person with sufficient interest in the decision to adopt the</w:t>
      </w:r>
    </w:p>
    <w:p w:rsidR="005330C2" w:rsidRDefault="005330C2" w:rsidP="009A3EBC">
      <w:pPr>
        <w:autoSpaceDE w:val="0"/>
        <w:autoSpaceDN w:val="0"/>
        <w:adjustRightInd w:val="0"/>
        <w:spacing w:after="0" w:line="240" w:lineRule="auto"/>
        <w:ind w:left="2160"/>
        <w:rPr>
          <w:rFonts w:ascii="Arial" w:hAnsi="Arial" w:cs="Arial"/>
          <w:color w:val="000000"/>
          <w:sz w:val="24"/>
          <w:szCs w:val="24"/>
        </w:rPr>
      </w:pPr>
      <w:r>
        <w:rPr>
          <w:rFonts w:ascii="Arial" w:hAnsi="Arial" w:cs="Arial"/>
          <w:color w:val="000000"/>
          <w:sz w:val="24"/>
          <w:szCs w:val="24"/>
        </w:rPr>
        <w:t>SPD may apply to the High Court for permission to apply</w:t>
      </w:r>
      <w:r w:rsidR="0078742F">
        <w:rPr>
          <w:rFonts w:ascii="Arial" w:hAnsi="Arial" w:cs="Arial"/>
          <w:color w:val="000000"/>
          <w:sz w:val="24"/>
          <w:szCs w:val="24"/>
        </w:rPr>
        <w:t xml:space="preserve"> </w:t>
      </w:r>
      <w:r>
        <w:rPr>
          <w:rFonts w:ascii="Arial" w:hAnsi="Arial" w:cs="Arial"/>
          <w:color w:val="000000"/>
          <w:sz w:val="24"/>
          <w:szCs w:val="24"/>
        </w:rPr>
        <w:t>for judicial review of th</w:t>
      </w:r>
      <w:r w:rsidR="00E12FD3">
        <w:rPr>
          <w:rFonts w:ascii="Arial" w:hAnsi="Arial" w:cs="Arial"/>
          <w:color w:val="000000"/>
          <w:sz w:val="24"/>
          <w:szCs w:val="24"/>
        </w:rPr>
        <w:t xml:space="preserve">at </w:t>
      </w:r>
      <w:r>
        <w:rPr>
          <w:rFonts w:ascii="Arial" w:hAnsi="Arial" w:cs="Arial"/>
          <w:color w:val="000000"/>
          <w:sz w:val="24"/>
          <w:szCs w:val="24"/>
        </w:rPr>
        <w:t>decision. Any such</w:t>
      </w:r>
      <w:r w:rsidR="0078742F">
        <w:rPr>
          <w:rFonts w:ascii="Arial" w:hAnsi="Arial" w:cs="Arial"/>
          <w:color w:val="000000"/>
          <w:sz w:val="24"/>
          <w:szCs w:val="24"/>
        </w:rPr>
        <w:t xml:space="preserve"> </w:t>
      </w:r>
      <w:r>
        <w:rPr>
          <w:rFonts w:ascii="Arial" w:hAnsi="Arial" w:cs="Arial"/>
          <w:color w:val="000000"/>
          <w:sz w:val="24"/>
          <w:szCs w:val="24"/>
        </w:rPr>
        <w:t>application must be made promptly and in any event not later</w:t>
      </w:r>
      <w:r w:rsidR="0078742F">
        <w:rPr>
          <w:rFonts w:ascii="Arial" w:hAnsi="Arial" w:cs="Arial"/>
          <w:color w:val="000000"/>
          <w:sz w:val="24"/>
          <w:szCs w:val="24"/>
        </w:rPr>
        <w:t xml:space="preserve"> </w:t>
      </w:r>
      <w:r>
        <w:rPr>
          <w:rFonts w:ascii="Arial" w:hAnsi="Arial" w:cs="Arial"/>
          <w:color w:val="000000"/>
          <w:sz w:val="24"/>
          <w:szCs w:val="24"/>
        </w:rPr>
        <w:t xml:space="preserve">than </w:t>
      </w:r>
      <w:r w:rsidR="00E12FD3">
        <w:rPr>
          <w:rFonts w:ascii="Arial" w:hAnsi="Arial" w:cs="Arial"/>
          <w:color w:val="000000"/>
          <w:sz w:val="24"/>
          <w:szCs w:val="24"/>
        </w:rPr>
        <w:t>three</w:t>
      </w:r>
      <w:r>
        <w:rPr>
          <w:rFonts w:ascii="Arial" w:hAnsi="Arial" w:cs="Arial"/>
          <w:color w:val="000000"/>
          <w:sz w:val="24"/>
          <w:szCs w:val="24"/>
        </w:rPr>
        <w:t xml:space="preserve"> months after the date on which the </w:t>
      </w:r>
      <w:r w:rsidR="009A3EBC">
        <w:rPr>
          <w:rFonts w:ascii="Arial" w:hAnsi="Arial" w:cs="Arial"/>
          <w:color w:val="000000"/>
          <w:sz w:val="24"/>
          <w:szCs w:val="24"/>
        </w:rPr>
        <w:t>SPD</w:t>
      </w:r>
      <w:r>
        <w:rPr>
          <w:rFonts w:ascii="Arial" w:hAnsi="Arial" w:cs="Arial"/>
          <w:color w:val="000000"/>
          <w:sz w:val="24"/>
          <w:szCs w:val="24"/>
        </w:rPr>
        <w:t xml:space="preserve"> was adopted.</w:t>
      </w:r>
    </w:p>
    <w:p w:rsidR="005330C2" w:rsidRDefault="005330C2" w:rsidP="005330C2">
      <w:pPr>
        <w:autoSpaceDE w:val="0"/>
        <w:autoSpaceDN w:val="0"/>
        <w:adjustRightInd w:val="0"/>
        <w:spacing w:after="0" w:line="240" w:lineRule="auto"/>
        <w:rPr>
          <w:rFonts w:ascii="Arial" w:hAnsi="Arial" w:cs="Arial"/>
          <w:color w:val="000000"/>
          <w:sz w:val="24"/>
          <w:szCs w:val="24"/>
        </w:rPr>
      </w:pPr>
    </w:p>
    <w:p w:rsidR="005330C2" w:rsidRDefault="005330C2" w:rsidP="005330C2">
      <w:pPr>
        <w:autoSpaceDE w:val="0"/>
        <w:autoSpaceDN w:val="0"/>
        <w:adjustRightInd w:val="0"/>
        <w:spacing w:after="0" w:line="240" w:lineRule="auto"/>
        <w:ind w:left="2127" w:hanging="2127"/>
        <w:rPr>
          <w:rFonts w:ascii="Arial" w:hAnsi="Arial" w:cs="Arial"/>
          <w:color w:val="000000"/>
          <w:sz w:val="24"/>
          <w:szCs w:val="24"/>
        </w:rPr>
      </w:pPr>
      <w:r w:rsidRPr="005330C2">
        <w:rPr>
          <w:rFonts w:ascii="Arial" w:hAnsi="Arial" w:cs="Arial"/>
          <w:b/>
          <w:color w:val="000000"/>
          <w:sz w:val="24"/>
          <w:szCs w:val="24"/>
        </w:rPr>
        <w:t>Avail</w:t>
      </w:r>
      <w:r>
        <w:rPr>
          <w:rFonts w:ascii="Arial" w:hAnsi="Arial" w:cs="Arial"/>
          <w:b/>
          <w:color w:val="000000"/>
          <w:sz w:val="24"/>
          <w:szCs w:val="24"/>
        </w:rPr>
        <w:t>ability of</w:t>
      </w:r>
      <w:r>
        <w:rPr>
          <w:rFonts w:ascii="Arial" w:hAnsi="Arial" w:cs="Arial"/>
          <w:b/>
          <w:color w:val="000000"/>
          <w:sz w:val="24"/>
          <w:szCs w:val="24"/>
        </w:rPr>
        <w:tab/>
      </w:r>
      <w:r w:rsidR="00E12FD3" w:rsidRPr="00E12FD3">
        <w:rPr>
          <w:rFonts w:ascii="Arial" w:hAnsi="Arial" w:cs="Arial"/>
          <w:color w:val="000000"/>
          <w:sz w:val="24"/>
          <w:szCs w:val="24"/>
        </w:rPr>
        <w:t>T</w:t>
      </w:r>
      <w:r w:rsidRPr="00E12FD3">
        <w:rPr>
          <w:rFonts w:ascii="Arial" w:hAnsi="Arial" w:cs="Arial"/>
          <w:color w:val="000000"/>
          <w:sz w:val="24"/>
          <w:szCs w:val="24"/>
        </w:rPr>
        <w:t>h</w:t>
      </w:r>
      <w:r>
        <w:rPr>
          <w:rFonts w:ascii="Arial" w:hAnsi="Arial" w:cs="Arial"/>
          <w:color w:val="000000"/>
          <w:sz w:val="24"/>
          <w:szCs w:val="24"/>
        </w:rPr>
        <w:t xml:space="preserve">e adopted SPD and </w:t>
      </w:r>
      <w:r w:rsidR="00DF4557">
        <w:rPr>
          <w:rFonts w:ascii="Arial" w:hAnsi="Arial" w:cs="Arial"/>
          <w:color w:val="000000"/>
          <w:sz w:val="24"/>
          <w:szCs w:val="24"/>
        </w:rPr>
        <w:t>C</w:t>
      </w:r>
      <w:r>
        <w:rPr>
          <w:rFonts w:ascii="Arial" w:hAnsi="Arial" w:cs="Arial"/>
          <w:color w:val="000000"/>
          <w:sz w:val="24"/>
          <w:szCs w:val="24"/>
        </w:rPr>
        <w:t xml:space="preserve">onsultation </w:t>
      </w:r>
      <w:r w:rsidR="00DF4557">
        <w:rPr>
          <w:rFonts w:ascii="Arial" w:hAnsi="Arial" w:cs="Arial"/>
          <w:color w:val="000000"/>
          <w:sz w:val="24"/>
          <w:szCs w:val="24"/>
        </w:rPr>
        <w:t>S</w:t>
      </w:r>
      <w:r>
        <w:rPr>
          <w:rFonts w:ascii="Arial" w:hAnsi="Arial" w:cs="Arial"/>
          <w:color w:val="000000"/>
          <w:sz w:val="24"/>
          <w:szCs w:val="24"/>
        </w:rPr>
        <w:t>tatement are</w:t>
      </w:r>
      <w:r w:rsidR="00BC54A8">
        <w:rPr>
          <w:rFonts w:ascii="Arial" w:hAnsi="Arial" w:cs="Arial"/>
          <w:color w:val="000000"/>
          <w:sz w:val="24"/>
          <w:szCs w:val="24"/>
        </w:rPr>
        <w:t xml:space="preserve"> available</w:t>
      </w:r>
    </w:p>
    <w:p w:rsidR="00BC54A8" w:rsidRDefault="005330C2" w:rsidP="005330C2">
      <w:pPr>
        <w:autoSpaceDE w:val="0"/>
        <w:autoSpaceDN w:val="0"/>
        <w:adjustRightInd w:val="0"/>
        <w:spacing w:after="0" w:line="240" w:lineRule="auto"/>
        <w:ind w:left="2127" w:hanging="2127"/>
        <w:rPr>
          <w:rFonts w:ascii="Arial" w:hAnsi="Arial" w:cs="Arial"/>
          <w:color w:val="000000"/>
          <w:sz w:val="24"/>
          <w:szCs w:val="24"/>
        </w:rPr>
      </w:pPr>
      <w:r w:rsidRPr="005330C2">
        <w:rPr>
          <w:rFonts w:ascii="Arial" w:hAnsi="Arial" w:cs="Arial"/>
          <w:b/>
          <w:color w:val="000000"/>
          <w:sz w:val="24"/>
          <w:szCs w:val="24"/>
        </w:rPr>
        <w:t>Documents:</w:t>
      </w:r>
      <w:r w:rsidR="00BC54A8">
        <w:rPr>
          <w:rFonts w:ascii="Arial" w:hAnsi="Arial" w:cs="Arial"/>
          <w:color w:val="000000"/>
          <w:sz w:val="24"/>
          <w:szCs w:val="24"/>
        </w:rPr>
        <w:t xml:space="preserve"> </w:t>
      </w:r>
      <w:r w:rsidR="00BC54A8">
        <w:rPr>
          <w:rFonts w:ascii="Arial" w:hAnsi="Arial" w:cs="Arial"/>
          <w:color w:val="000000"/>
          <w:sz w:val="24"/>
          <w:szCs w:val="24"/>
        </w:rPr>
        <w:tab/>
      </w:r>
      <w:r>
        <w:rPr>
          <w:rFonts w:ascii="Arial" w:hAnsi="Arial" w:cs="Arial"/>
          <w:color w:val="000000"/>
          <w:sz w:val="24"/>
          <w:szCs w:val="24"/>
        </w:rPr>
        <w:t xml:space="preserve">on the Council’s website at </w:t>
      </w:r>
      <w:hyperlink r:id="rId8" w:history="1">
        <w:r w:rsidR="00C6706B" w:rsidRPr="00F22DEF">
          <w:rPr>
            <w:rStyle w:val="Hyperlink"/>
            <w:rFonts w:ascii="Arial" w:hAnsi="Arial" w:cs="Arial"/>
            <w:sz w:val="24"/>
            <w:szCs w:val="24"/>
          </w:rPr>
          <w:t>www.ashfield.gov.uk</w:t>
        </w:r>
      </w:hyperlink>
      <w:r>
        <w:rPr>
          <w:rFonts w:ascii="Arial" w:hAnsi="Arial" w:cs="Arial"/>
          <w:color w:val="0000FF"/>
          <w:sz w:val="24"/>
          <w:szCs w:val="24"/>
        </w:rPr>
        <w:t xml:space="preserve"> </w:t>
      </w:r>
      <w:r>
        <w:rPr>
          <w:rFonts w:ascii="Arial" w:hAnsi="Arial" w:cs="Arial"/>
          <w:color w:val="000000"/>
          <w:sz w:val="24"/>
          <w:szCs w:val="24"/>
        </w:rPr>
        <w:t xml:space="preserve">or at the Council </w:t>
      </w:r>
      <w:r w:rsidR="0076380C">
        <w:rPr>
          <w:rFonts w:ascii="Arial" w:hAnsi="Arial" w:cs="Arial"/>
          <w:color w:val="000000"/>
          <w:sz w:val="24"/>
          <w:szCs w:val="24"/>
        </w:rPr>
        <w:t>O</w:t>
      </w:r>
      <w:r>
        <w:rPr>
          <w:rFonts w:ascii="Arial" w:hAnsi="Arial" w:cs="Arial"/>
          <w:color w:val="000000"/>
          <w:sz w:val="24"/>
          <w:szCs w:val="24"/>
        </w:rPr>
        <w:t>ffices</w:t>
      </w:r>
      <w:r w:rsidR="00BC54A8">
        <w:rPr>
          <w:rFonts w:ascii="Arial" w:hAnsi="Arial" w:cs="Arial"/>
          <w:color w:val="000000"/>
          <w:sz w:val="24"/>
          <w:szCs w:val="24"/>
        </w:rPr>
        <w:t>, during normal office hours,</w:t>
      </w:r>
      <w:r>
        <w:rPr>
          <w:rFonts w:ascii="Arial" w:hAnsi="Arial" w:cs="Arial"/>
          <w:color w:val="000000"/>
          <w:sz w:val="24"/>
          <w:szCs w:val="24"/>
        </w:rPr>
        <w:t xml:space="preserve"> at</w:t>
      </w:r>
      <w:r w:rsidR="00BC54A8">
        <w:rPr>
          <w:rFonts w:ascii="Arial" w:hAnsi="Arial" w:cs="Arial"/>
          <w:color w:val="000000"/>
          <w:sz w:val="24"/>
          <w:szCs w:val="24"/>
        </w:rPr>
        <w:t>:</w:t>
      </w:r>
    </w:p>
    <w:p w:rsidR="005330C2" w:rsidRDefault="005330C2" w:rsidP="00BC54A8">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BC54A8">
        <w:rPr>
          <w:rFonts w:ascii="Arial" w:hAnsi="Arial" w:cs="Arial"/>
          <w:color w:val="000000"/>
          <w:sz w:val="24"/>
          <w:szCs w:val="24"/>
        </w:rPr>
        <w:t xml:space="preserve">Urban </w:t>
      </w:r>
      <w:r w:rsidR="00BC54A8">
        <w:rPr>
          <w:rFonts w:ascii="Arial" w:hAnsi="Arial" w:cs="Arial"/>
          <w:color w:val="000000"/>
          <w:sz w:val="24"/>
          <w:szCs w:val="24"/>
        </w:rPr>
        <w:t>Road, Kirkby-in-Ashfield</w:t>
      </w:r>
    </w:p>
    <w:p w:rsidR="00BC54A8" w:rsidRDefault="00BC54A8" w:rsidP="00BC54A8">
      <w:pPr>
        <w:pStyle w:val="ListParagraph"/>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Brook Street, Sutton-in-Ashfield</w:t>
      </w:r>
    </w:p>
    <w:p w:rsidR="00BC54A8" w:rsidRPr="00BC54A8" w:rsidRDefault="00BC54A8" w:rsidP="00BC54A8">
      <w:pPr>
        <w:pStyle w:val="ListParagraph"/>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Watnall Road, Hucknall</w:t>
      </w:r>
    </w:p>
    <w:p w:rsidR="00E12FD3" w:rsidRDefault="00E12FD3" w:rsidP="005330C2">
      <w:pPr>
        <w:autoSpaceDE w:val="0"/>
        <w:autoSpaceDN w:val="0"/>
        <w:adjustRightInd w:val="0"/>
        <w:spacing w:after="0" w:line="240" w:lineRule="auto"/>
        <w:ind w:left="2127" w:hanging="2127"/>
        <w:rPr>
          <w:rFonts w:ascii="Arial" w:hAnsi="Arial" w:cs="Arial"/>
          <w:color w:val="000000"/>
          <w:sz w:val="24"/>
          <w:szCs w:val="24"/>
        </w:rPr>
      </w:pPr>
    </w:p>
    <w:p w:rsidR="00005439" w:rsidRPr="00A0187F" w:rsidRDefault="00E12FD3" w:rsidP="00A0187F">
      <w:pPr>
        <w:autoSpaceDE w:val="0"/>
        <w:autoSpaceDN w:val="0"/>
        <w:adjustRightInd w:val="0"/>
        <w:spacing w:after="0" w:line="240" w:lineRule="auto"/>
        <w:ind w:left="2127" w:hanging="2127"/>
        <w:rPr>
          <w:rFonts w:ascii="Arial" w:hAnsi="Arial" w:cs="Arial"/>
          <w:color w:val="000000"/>
          <w:sz w:val="24"/>
          <w:szCs w:val="24"/>
        </w:rPr>
      </w:pPr>
      <w:r w:rsidRPr="00E12FD3">
        <w:rPr>
          <w:rFonts w:ascii="Arial" w:hAnsi="Arial" w:cs="Arial"/>
          <w:b/>
          <w:color w:val="000000"/>
          <w:sz w:val="24"/>
          <w:szCs w:val="24"/>
        </w:rPr>
        <w:t>Contact details:</w:t>
      </w:r>
      <w:r>
        <w:rPr>
          <w:rFonts w:ascii="Arial" w:hAnsi="Arial" w:cs="Arial"/>
          <w:color w:val="000000"/>
          <w:sz w:val="24"/>
          <w:szCs w:val="24"/>
        </w:rPr>
        <w:tab/>
        <w:t xml:space="preserve">If you have any queries about the SPD please email </w:t>
      </w:r>
      <w:hyperlink r:id="rId9" w:history="1">
        <w:r w:rsidRPr="005E6C7D">
          <w:rPr>
            <w:rStyle w:val="Hyperlink"/>
            <w:rFonts w:ascii="Arial" w:hAnsi="Arial" w:cs="Arial"/>
            <w:sz w:val="24"/>
            <w:szCs w:val="24"/>
          </w:rPr>
          <w:t>lplans@ashfield.gov.uk</w:t>
        </w:r>
      </w:hyperlink>
      <w:r>
        <w:rPr>
          <w:rFonts w:ascii="Arial" w:hAnsi="Arial" w:cs="Arial"/>
          <w:color w:val="000000"/>
          <w:sz w:val="24"/>
          <w:szCs w:val="24"/>
        </w:rPr>
        <w:t xml:space="preserve"> or call 01623 457383.</w:t>
      </w:r>
      <w:r w:rsidR="00A0187F">
        <w:rPr>
          <w:rFonts w:ascii="Arial" w:hAnsi="Arial" w:cs="Arial"/>
          <w:b/>
          <w:bCs/>
          <w:sz w:val="24"/>
          <w:szCs w:val="24"/>
        </w:rPr>
        <w:t xml:space="preserve"> </w:t>
      </w:r>
    </w:p>
    <w:sectPr w:rsidR="00005439" w:rsidRPr="00A018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BB1" w:rsidRDefault="006E2BB1" w:rsidP="006E2BB1">
      <w:pPr>
        <w:spacing w:after="0" w:line="240" w:lineRule="auto"/>
      </w:pPr>
      <w:r>
        <w:separator/>
      </w:r>
    </w:p>
  </w:endnote>
  <w:endnote w:type="continuationSeparator" w:id="0">
    <w:p w:rsidR="006E2BB1" w:rsidRDefault="006E2BB1" w:rsidP="006E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BB1" w:rsidRDefault="006E2BB1" w:rsidP="006E2BB1">
      <w:pPr>
        <w:spacing w:after="0" w:line="240" w:lineRule="auto"/>
      </w:pPr>
      <w:r>
        <w:separator/>
      </w:r>
    </w:p>
  </w:footnote>
  <w:footnote w:type="continuationSeparator" w:id="0">
    <w:p w:rsidR="006E2BB1" w:rsidRDefault="006E2BB1" w:rsidP="006E2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E3B23"/>
    <w:multiLevelType w:val="hybridMultilevel"/>
    <w:tmpl w:val="FA88F43C"/>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C2"/>
    <w:rsid w:val="00005439"/>
    <w:rsid w:val="000A0C94"/>
    <w:rsid w:val="000C2500"/>
    <w:rsid w:val="001227ED"/>
    <w:rsid w:val="00152EFB"/>
    <w:rsid w:val="00157D36"/>
    <w:rsid w:val="00263C86"/>
    <w:rsid w:val="00337434"/>
    <w:rsid w:val="00460D4A"/>
    <w:rsid w:val="005330C2"/>
    <w:rsid w:val="006E2BB1"/>
    <w:rsid w:val="0076380C"/>
    <w:rsid w:val="0078742F"/>
    <w:rsid w:val="00891AC5"/>
    <w:rsid w:val="00915B04"/>
    <w:rsid w:val="009A3EBC"/>
    <w:rsid w:val="00A0187F"/>
    <w:rsid w:val="00AB4211"/>
    <w:rsid w:val="00AE706B"/>
    <w:rsid w:val="00B37292"/>
    <w:rsid w:val="00BC54A8"/>
    <w:rsid w:val="00C6706B"/>
    <w:rsid w:val="00DF4557"/>
    <w:rsid w:val="00E12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79DD"/>
  <w15:chartTrackingRefBased/>
  <w15:docId w15:val="{2DD5F623-A8F8-426E-8467-845ACCF6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0C2"/>
    <w:rPr>
      <w:color w:val="0563C1" w:themeColor="hyperlink"/>
      <w:u w:val="single"/>
    </w:rPr>
  </w:style>
  <w:style w:type="table" w:styleId="TableGrid">
    <w:name w:val="Table Grid"/>
    <w:basedOn w:val="TableNormal"/>
    <w:uiPriority w:val="39"/>
    <w:rsid w:val="00005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2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BB1"/>
  </w:style>
  <w:style w:type="paragraph" w:styleId="Footer">
    <w:name w:val="footer"/>
    <w:basedOn w:val="Normal"/>
    <w:link w:val="FooterChar"/>
    <w:uiPriority w:val="99"/>
    <w:unhideWhenUsed/>
    <w:rsid w:val="006E2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BB1"/>
  </w:style>
  <w:style w:type="character" w:styleId="Strong">
    <w:name w:val="Strong"/>
    <w:basedOn w:val="DefaultParagraphFont"/>
    <w:uiPriority w:val="22"/>
    <w:qFormat/>
    <w:rsid w:val="006E2BB1"/>
    <w:rPr>
      <w:b/>
      <w:bCs/>
    </w:rPr>
  </w:style>
  <w:style w:type="paragraph" w:customStyle="1" w:styleId="Pa4">
    <w:name w:val="Pa4"/>
    <w:basedOn w:val="Normal"/>
    <w:next w:val="Normal"/>
    <w:uiPriority w:val="99"/>
    <w:rsid w:val="00152EFB"/>
    <w:pPr>
      <w:autoSpaceDE w:val="0"/>
      <w:autoSpaceDN w:val="0"/>
      <w:adjustRightInd w:val="0"/>
      <w:spacing w:after="0" w:line="221" w:lineRule="atLeast"/>
    </w:pPr>
    <w:rPr>
      <w:rFonts w:ascii="Arial" w:hAnsi="Arial" w:cs="Arial"/>
      <w:sz w:val="24"/>
      <w:szCs w:val="24"/>
    </w:rPr>
  </w:style>
  <w:style w:type="paragraph" w:styleId="FootnoteText">
    <w:name w:val="footnote text"/>
    <w:basedOn w:val="Normal"/>
    <w:link w:val="FootnoteTextChar"/>
    <w:uiPriority w:val="99"/>
    <w:semiHidden/>
    <w:unhideWhenUsed/>
    <w:rsid w:val="00152E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EFB"/>
    <w:rPr>
      <w:sz w:val="20"/>
      <w:szCs w:val="20"/>
    </w:rPr>
  </w:style>
  <w:style w:type="character" w:styleId="FootnoteReference">
    <w:name w:val="footnote reference"/>
    <w:basedOn w:val="DefaultParagraphFont"/>
    <w:uiPriority w:val="99"/>
    <w:semiHidden/>
    <w:unhideWhenUsed/>
    <w:rsid w:val="00152EFB"/>
    <w:rPr>
      <w:vertAlign w:val="superscript"/>
    </w:rPr>
  </w:style>
  <w:style w:type="paragraph" w:styleId="ListParagraph">
    <w:name w:val="List Paragraph"/>
    <w:basedOn w:val="Normal"/>
    <w:uiPriority w:val="34"/>
    <w:qFormat/>
    <w:rsid w:val="00BC5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plans@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J.Clayton</dc:creator>
  <cp:keywords/>
  <dc:description/>
  <cp:lastModifiedBy>J.Clayton</cp:lastModifiedBy>
  <cp:revision>19</cp:revision>
  <dcterms:created xsi:type="dcterms:W3CDTF">2018-12-19T15:51:00Z</dcterms:created>
  <dcterms:modified xsi:type="dcterms:W3CDTF">2019-01-29T09:28:00Z</dcterms:modified>
</cp:coreProperties>
</file>