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55043FB6" w14:textId="77777777" w:rsidR="006565D0" w:rsidRDefault="006565D0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p w14:paraId="7E93D6DE" w14:textId="77777777" w:rsidR="006565D0" w:rsidRDefault="006565D0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7B95CE1B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F77A4B" w14:paraId="568CDF84" w14:textId="77777777" w:rsidTr="003C0BCE">
        <w:trPr>
          <w:trHeight w:val="828"/>
        </w:trPr>
        <w:tc>
          <w:tcPr>
            <w:tcW w:w="3887" w:type="dxa"/>
            <w:hideMark/>
          </w:tcPr>
          <w:p w14:paraId="5C75A21E" w14:textId="77777777" w:rsidR="00F77A4B" w:rsidRDefault="00F77A4B" w:rsidP="003C0BC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27D94DDD" w14:textId="77777777" w:rsidR="00F77A4B" w:rsidRDefault="00F77A4B" w:rsidP="003C0BCE">
            <w:pPr>
              <w:rPr>
                <w:rFonts w:cs="Arial"/>
              </w:rPr>
            </w:pPr>
            <w:r>
              <w:rPr>
                <w:rFonts w:cs="Arial"/>
              </w:rPr>
              <w:t>PR/1112</w:t>
            </w:r>
          </w:p>
        </w:tc>
      </w:tr>
      <w:tr w:rsidR="00F77A4B" w14:paraId="59A151B9" w14:textId="77777777" w:rsidTr="003C0BCE">
        <w:trPr>
          <w:trHeight w:val="828"/>
        </w:trPr>
        <w:tc>
          <w:tcPr>
            <w:tcW w:w="3887" w:type="dxa"/>
            <w:hideMark/>
          </w:tcPr>
          <w:p w14:paraId="7567A8AF" w14:textId="77777777" w:rsidR="00F77A4B" w:rsidRDefault="00F77A4B" w:rsidP="003C0BC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4BF4AB2" w14:textId="77777777" w:rsidR="00F77A4B" w:rsidRPr="005F233E" w:rsidRDefault="00F77A4B" w:rsidP="003C0BCE">
            <w:pPr>
              <w:rPr>
                <w:rFonts w:cs="Arial"/>
              </w:rPr>
            </w:pPr>
            <w:r>
              <w:rPr>
                <w:rFonts w:cs="Arial"/>
              </w:rPr>
              <w:t>Morrisons</w:t>
            </w:r>
          </w:p>
        </w:tc>
      </w:tr>
      <w:tr w:rsidR="00F77A4B" w14:paraId="73ACD07A" w14:textId="77777777" w:rsidTr="003C0BCE">
        <w:trPr>
          <w:trHeight w:val="828"/>
        </w:trPr>
        <w:tc>
          <w:tcPr>
            <w:tcW w:w="3887" w:type="dxa"/>
          </w:tcPr>
          <w:p w14:paraId="1CC915DA" w14:textId="77777777" w:rsidR="00F77A4B" w:rsidRDefault="00F77A4B" w:rsidP="003C0BC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69581865" w14:textId="77777777" w:rsidR="00F77A4B" w:rsidRDefault="00F77A4B" w:rsidP="003C0BCE">
            <w:pPr>
              <w:rPr>
                <w:rFonts w:cs="Arial"/>
              </w:rPr>
            </w:pPr>
            <w:r w:rsidRPr="00F77A4B">
              <w:rPr>
                <w:rFonts w:cs="Arial"/>
              </w:rPr>
              <w:t xml:space="preserve">Ashfield </w:t>
            </w:r>
            <w:proofErr w:type="gramStart"/>
            <w:r w:rsidRPr="00F77A4B">
              <w:rPr>
                <w:rFonts w:cs="Arial"/>
              </w:rPr>
              <w:t>Precinct</w:t>
            </w:r>
            <w:r>
              <w:rPr>
                <w:rFonts w:cs="Arial"/>
              </w:rPr>
              <w:t xml:space="preserve">, </w:t>
            </w:r>
            <w:r>
              <w:t xml:space="preserve"> </w:t>
            </w:r>
            <w:r w:rsidRPr="00F77A4B">
              <w:rPr>
                <w:rFonts w:cs="Arial"/>
              </w:rPr>
              <w:t>Kirkby</w:t>
            </w:r>
            <w:proofErr w:type="gramEnd"/>
            <w:r w:rsidRPr="00F77A4B">
              <w:rPr>
                <w:rFonts w:cs="Arial"/>
              </w:rPr>
              <w:t xml:space="preserve"> </w:t>
            </w:r>
            <w:proofErr w:type="gramStart"/>
            <w:r w:rsidRPr="00F77A4B">
              <w:rPr>
                <w:rFonts w:cs="Arial"/>
              </w:rPr>
              <w:t>In</w:t>
            </w:r>
            <w:proofErr w:type="gramEnd"/>
            <w:r w:rsidRPr="00F77A4B">
              <w:rPr>
                <w:rFonts w:cs="Arial"/>
              </w:rPr>
              <w:t xml:space="preserve"> </w:t>
            </w:r>
            <w:proofErr w:type="gramStart"/>
            <w:r w:rsidRPr="00F77A4B">
              <w:rPr>
                <w:rFonts w:cs="Arial"/>
              </w:rPr>
              <w:t>Ashfield</w:t>
            </w:r>
            <w:r>
              <w:rPr>
                <w:rFonts w:cs="Arial"/>
              </w:rPr>
              <w:t xml:space="preserve">, </w:t>
            </w:r>
            <w:r>
              <w:t xml:space="preserve"> </w:t>
            </w:r>
            <w:r w:rsidRPr="00F77A4B">
              <w:rPr>
                <w:rFonts w:cs="Arial"/>
              </w:rPr>
              <w:t>Nottinghamshire</w:t>
            </w:r>
            <w:r>
              <w:rPr>
                <w:rFonts w:cs="Arial"/>
              </w:rPr>
              <w:t xml:space="preserve">, </w:t>
            </w:r>
            <w:r>
              <w:t xml:space="preserve"> </w:t>
            </w:r>
            <w:r w:rsidRPr="00F77A4B">
              <w:rPr>
                <w:rFonts w:cs="Arial"/>
              </w:rPr>
              <w:t>NG</w:t>
            </w:r>
            <w:proofErr w:type="gramEnd"/>
            <w:r w:rsidRPr="00F77A4B">
              <w:rPr>
                <w:rFonts w:cs="Arial"/>
              </w:rPr>
              <w:t>17 7BQ</w:t>
            </w:r>
          </w:p>
        </w:tc>
      </w:tr>
      <w:tr w:rsidR="00F77A4B" w14:paraId="50E6DA61" w14:textId="77777777" w:rsidTr="003C0BCE">
        <w:trPr>
          <w:trHeight w:val="828"/>
        </w:trPr>
        <w:tc>
          <w:tcPr>
            <w:tcW w:w="3887" w:type="dxa"/>
          </w:tcPr>
          <w:p w14:paraId="47C6C6D7" w14:textId="77777777" w:rsidR="00F77A4B" w:rsidRDefault="00F77A4B" w:rsidP="003C0BC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FC6FCF3" w14:textId="77777777" w:rsidR="00F77A4B" w:rsidRDefault="00F77A4B" w:rsidP="003C0BCE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Minor Variation: Addition of a new fresh grab &amp; go oven</w:t>
            </w:r>
          </w:p>
          <w:p w14:paraId="7FE2BDC1" w14:textId="77777777" w:rsidR="00F77A4B" w:rsidRPr="006565D0" w:rsidRDefault="00F77A4B" w:rsidP="003C0BCE">
            <w:pPr>
              <w:rPr>
                <w:rFonts w:cs="Arial"/>
                <w:b/>
                <w:bCs/>
              </w:rPr>
            </w:pPr>
          </w:p>
          <w:p w14:paraId="3896A042" w14:textId="77777777" w:rsidR="00F77A4B" w:rsidRPr="00AC7DA2" w:rsidRDefault="00F77A4B" w:rsidP="003C0BC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58EC34B" w14:textId="77777777" w:rsidR="00F77A4B" w:rsidRPr="00AC7DA2" w:rsidRDefault="00F77A4B" w:rsidP="003C0BCE">
            <w:pPr>
              <w:rPr>
                <w:rFonts w:cs="Arial"/>
              </w:rPr>
            </w:pPr>
          </w:p>
        </w:tc>
      </w:tr>
      <w:tr w:rsidR="00F77A4B" w14:paraId="356CACB4" w14:textId="77777777" w:rsidTr="003C0BCE">
        <w:trPr>
          <w:trHeight w:val="828"/>
        </w:trPr>
        <w:tc>
          <w:tcPr>
            <w:tcW w:w="3887" w:type="dxa"/>
          </w:tcPr>
          <w:p w14:paraId="435495AD" w14:textId="77777777" w:rsidR="00F77A4B" w:rsidRDefault="00F77A4B" w:rsidP="003C0BC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1EFEF0E8" w14:textId="77777777" w:rsidR="00F77A4B" w:rsidRDefault="00F77A4B" w:rsidP="003C0B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16.06.2025</w:t>
            </w:r>
          </w:p>
        </w:tc>
      </w:tr>
      <w:tr w:rsidR="00F77A4B" w14:paraId="7AEEBFC5" w14:textId="77777777" w:rsidTr="003C0BCE">
        <w:trPr>
          <w:trHeight w:val="828"/>
        </w:trPr>
        <w:tc>
          <w:tcPr>
            <w:tcW w:w="3887" w:type="dxa"/>
          </w:tcPr>
          <w:p w14:paraId="252A469D" w14:textId="77777777" w:rsidR="00F77A4B" w:rsidRDefault="00F77A4B" w:rsidP="003C0BC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61E3CAFA" w14:textId="77777777" w:rsidR="00F77A4B" w:rsidRDefault="00F77A4B" w:rsidP="003C0B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77A4B" w14:paraId="26E37442" w14:textId="77777777" w:rsidTr="003C0BCE">
        <w:trPr>
          <w:trHeight w:val="828"/>
        </w:trPr>
        <w:tc>
          <w:tcPr>
            <w:tcW w:w="3887" w:type="dxa"/>
          </w:tcPr>
          <w:p w14:paraId="343FD86F" w14:textId="77777777" w:rsidR="00F77A4B" w:rsidRDefault="00F77A4B" w:rsidP="003C0BC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105EFB82" w14:textId="77777777" w:rsidR="00F77A4B" w:rsidRDefault="00F77A4B" w:rsidP="003C0B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77A4B" w14:paraId="45E8FD4C" w14:textId="77777777" w:rsidTr="003C0BCE">
        <w:trPr>
          <w:trHeight w:val="828"/>
        </w:trPr>
        <w:tc>
          <w:tcPr>
            <w:tcW w:w="3887" w:type="dxa"/>
          </w:tcPr>
          <w:p w14:paraId="7EEFCD22" w14:textId="77777777" w:rsidR="00F77A4B" w:rsidRDefault="00F77A4B" w:rsidP="003C0BC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509D844A" w14:textId="77777777" w:rsidR="00F77A4B" w:rsidRDefault="00F77A4B" w:rsidP="003C0B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77A4B" w14:paraId="10ABFDB9" w14:textId="77777777" w:rsidTr="003C0BCE">
        <w:trPr>
          <w:trHeight w:val="828"/>
        </w:trPr>
        <w:tc>
          <w:tcPr>
            <w:tcW w:w="3887" w:type="dxa"/>
          </w:tcPr>
          <w:p w14:paraId="164A3476" w14:textId="77777777" w:rsidR="00F77A4B" w:rsidRDefault="00F77A4B" w:rsidP="003C0BC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37CB6344" w14:textId="77777777" w:rsidR="00F77A4B" w:rsidRDefault="00F77A4B" w:rsidP="003C0B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BBE3EA2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4FB34996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1E35965D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19F4D6F2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0F563D28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70F42288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3545237D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20292C4C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00ADDD4C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4D1FA697" w14:textId="77777777" w:rsidR="00F77A4B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p w14:paraId="7ED4EA25" w14:textId="77777777" w:rsidR="00F77A4B" w:rsidRPr="004B5484" w:rsidRDefault="00F77A4B" w:rsidP="004A12D9">
      <w:pPr>
        <w:tabs>
          <w:tab w:val="left" w:pos="11176"/>
        </w:tabs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lastRenderedPageBreak/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08340401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FC671B">
              <w:rPr>
                <w:rFonts w:cs="Arial"/>
              </w:rPr>
              <w:t>0</w:t>
            </w:r>
            <w:r w:rsidR="00D438F8">
              <w:rPr>
                <w:rFonts w:cs="Arial"/>
              </w:rPr>
              <w:t>5165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53681EA0" w:rsidR="004A12D9" w:rsidRPr="00FC671B" w:rsidRDefault="00D438F8" w:rsidP="00497CF3">
            <w:pPr>
              <w:rPr>
                <w:rFonts w:cs="Arial"/>
              </w:rPr>
            </w:pPr>
            <w:r>
              <w:rPr>
                <w:rFonts w:cs="Arial"/>
              </w:rPr>
              <w:t>Brobot Petroleum Ltd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8C9C122" w14:textId="2B427426" w:rsidR="002B48BB" w:rsidRDefault="00D438F8" w:rsidP="00FC671B">
            <w:pPr>
              <w:rPr>
                <w:rFonts w:cs="Arial"/>
              </w:rPr>
            </w:pPr>
            <w:r>
              <w:rPr>
                <w:rFonts w:cs="Arial"/>
              </w:rPr>
              <w:t>Skegby Service Station, Mansfield Road, Skegby, Sutton in Ashfield, Nottinghamshire.  NG17 3DT</w:t>
            </w: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D438F8">
        <w:trPr>
          <w:trHeight w:val="3669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3813FE28" w14:textId="58FDB5D8" w:rsidR="00C908CF" w:rsidRDefault="00FC671B" w:rsidP="00FC671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Vary the current</w:t>
            </w:r>
            <w:r w:rsidR="00C96839">
              <w:rPr>
                <w:rFonts w:cs="Arial"/>
                <w:b/>
                <w:bCs/>
              </w:rPr>
              <w:t xml:space="preserve"> Premises Licence</w:t>
            </w:r>
            <w:r>
              <w:rPr>
                <w:rFonts w:cs="Arial"/>
                <w:b/>
                <w:bCs/>
              </w:rPr>
              <w:t xml:space="preserve"> as follows:</w:t>
            </w:r>
          </w:p>
          <w:p w14:paraId="6AC99070" w14:textId="77777777" w:rsidR="00FC671B" w:rsidRDefault="00FC671B" w:rsidP="00FC671B">
            <w:pPr>
              <w:rPr>
                <w:rFonts w:cs="Arial"/>
              </w:rPr>
            </w:pPr>
          </w:p>
          <w:p w14:paraId="2CFB5E6D" w14:textId="00640418" w:rsidR="00D438F8" w:rsidRPr="00D438F8" w:rsidRDefault="00D438F8" w:rsidP="00D438F8">
            <w:pPr>
              <w:spacing w:after="160" w:line="278" w:lineRule="auto"/>
              <w:ind w:left="223" w:hanging="223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1. To extend the sale of alcohol to between the hours of </w:t>
            </w:r>
            <w:r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  </w:t>
            </w: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>0000 and 2400 daily for consumption off the premises.</w:t>
            </w:r>
          </w:p>
          <w:p w14:paraId="42623D9C" w14:textId="60397A04" w:rsidR="00D438F8" w:rsidRPr="00D438F8" w:rsidRDefault="00D438F8" w:rsidP="00D438F8">
            <w:pPr>
              <w:spacing w:after="160" w:line="278" w:lineRule="auto"/>
              <w:ind w:left="365" w:hanging="365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2. Provision of late night refreshment between the hours of 2300 and 0500 daily. </w:t>
            </w:r>
          </w:p>
          <w:p w14:paraId="4DE2647C" w14:textId="77777777" w:rsidR="00D438F8" w:rsidRPr="00D438F8" w:rsidRDefault="00D438F8" w:rsidP="00D438F8">
            <w:pPr>
              <w:spacing w:after="160" w:line="278" w:lineRule="auto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3. To remove the conditions listed under Annex 2. </w:t>
            </w:r>
          </w:p>
          <w:p w14:paraId="0135C896" w14:textId="5620E44C" w:rsidR="00D438F8" w:rsidRPr="00D438F8" w:rsidRDefault="00D438F8" w:rsidP="00D438F8">
            <w:pPr>
              <w:spacing w:after="160" w:line="278" w:lineRule="auto"/>
              <w:ind w:left="223" w:hanging="223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4. To include in Annex 2 the conditions in boxes b to e of </w:t>
            </w:r>
            <w:r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</w:t>
            </w: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>Section 16 of the application.</w:t>
            </w:r>
          </w:p>
          <w:p w14:paraId="69F9FC08" w14:textId="7B119D04" w:rsidR="00D438F8" w:rsidRPr="00AC7DA2" w:rsidRDefault="00D438F8" w:rsidP="00D438F8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43E56383" w:rsidR="00861439" w:rsidRDefault="00D438F8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90229E">
              <w:rPr>
                <w:rFonts w:cs="Arial"/>
              </w:rPr>
              <w:t>.0</w:t>
            </w:r>
            <w:r w:rsidR="00FC671B">
              <w:rPr>
                <w:rFonts w:cs="Arial"/>
              </w:rPr>
              <w:t>6</w:t>
            </w:r>
            <w:r w:rsidR="0090229E">
              <w:rPr>
                <w:rFonts w:cs="Arial"/>
              </w:rPr>
              <w:t>.2025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695B9372" w:rsidR="00E50DA9" w:rsidRDefault="00E50DA9" w:rsidP="00095D3F">
      <w:pPr>
        <w:rPr>
          <w:rFonts w:cs="Arial"/>
          <w:sz w:val="20"/>
          <w:szCs w:val="20"/>
        </w:rPr>
      </w:pPr>
    </w:p>
    <w:p w14:paraId="394938E0" w14:textId="77777777" w:rsidR="006565D0" w:rsidRDefault="006565D0" w:rsidP="00095D3F">
      <w:pPr>
        <w:rPr>
          <w:rFonts w:cs="Arial"/>
          <w:sz w:val="20"/>
          <w:szCs w:val="20"/>
        </w:rPr>
      </w:pPr>
    </w:p>
    <w:p w14:paraId="4CA3CB2D" w14:textId="77777777" w:rsidR="006565D0" w:rsidRDefault="006565D0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0FAAEB16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20E759DD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53DDD99A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579935DE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5BC8DA3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263C424C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95DA6F8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02DCF8BD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7AECB0F4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69C7AB0A" w14:textId="77777777" w:rsidR="00F77A4B" w:rsidRDefault="00F77A4B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39196138" w14:textId="77777777" w:rsidR="006565D0" w:rsidRDefault="006565D0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BEE7A44" w14:textId="77777777" w:rsidR="006565D0" w:rsidRDefault="006565D0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6565D0" w14:paraId="322AB627" w14:textId="77777777" w:rsidTr="00F207E4">
        <w:trPr>
          <w:trHeight w:val="828"/>
        </w:trPr>
        <w:tc>
          <w:tcPr>
            <w:tcW w:w="3887" w:type="dxa"/>
            <w:hideMark/>
          </w:tcPr>
          <w:p w14:paraId="42B66B58" w14:textId="77777777" w:rsidR="006565D0" w:rsidRDefault="006565D0" w:rsidP="00F207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lastRenderedPageBreak/>
              <w:t>Application Reference Number:</w:t>
            </w:r>
          </w:p>
        </w:tc>
        <w:tc>
          <w:tcPr>
            <w:tcW w:w="6597" w:type="dxa"/>
            <w:hideMark/>
          </w:tcPr>
          <w:p w14:paraId="6B40DB52" w14:textId="77777777" w:rsidR="006565D0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>PR/1807</w:t>
            </w:r>
          </w:p>
        </w:tc>
      </w:tr>
      <w:tr w:rsidR="006565D0" w14:paraId="6AD30E0E" w14:textId="77777777" w:rsidTr="00F207E4">
        <w:trPr>
          <w:trHeight w:val="828"/>
        </w:trPr>
        <w:tc>
          <w:tcPr>
            <w:tcW w:w="3887" w:type="dxa"/>
            <w:hideMark/>
          </w:tcPr>
          <w:p w14:paraId="2B9AB63C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694DDAE2" w14:textId="77777777" w:rsidR="006565D0" w:rsidRPr="005F233E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>RVM Foods Ltd</w:t>
            </w:r>
          </w:p>
        </w:tc>
      </w:tr>
      <w:tr w:rsidR="006565D0" w14:paraId="0662170B" w14:textId="77777777" w:rsidTr="00F207E4">
        <w:trPr>
          <w:trHeight w:val="828"/>
        </w:trPr>
        <w:tc>
          <w:tcPr>
            <w:tcW w:w="3887" w:type="dxa"/>
          </w:tcPr>
          <w:p w14:paraId="3DCF15E3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C878765" w14:textId="77777777" w:rsidR="006565D0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 xml:space="preserve">14 </w:t>
            </w:r>
            <w:proofErr w:type="spellStart"/>
            <w:r>
              <w:rPr>
                <w:rFonts w:cs="Arial"/>
              </w:rPr>
              <w:t>Walesby</w:t>
            </w:r>
            <w:proofErr w:type="spellEnd"/>
            <w:r>
              <w:rPr>
                <w:rFonts w:cs="Arial"/>
              </w:rPr>
              <w:t xml:space="preserve"> Drive, Kirkby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</w:t>
            </w:r>
            <w:r w:rsidRPr="00C07E47">
              <w:rPr>
                <w:rFonts w:cs="Arial"/>
              </w:rPr>
              <w:t>, Nottinghamshire, NG1</w:t>
            </w:r>
            <w:r>
              <w:rPr>
                <w:rFonts w:cs="Arial"/>
              </w:rPr>
              <w:t>7 7PF</w:t>
            </w:r>
          </w:p>
        </w:tc>
      </w:tr>
      <w:tr w:rsidR="006565D0" w14:paraId="333B228D" w14:textId="77777777" w:rsidTr="00F207E4">
        <w:trPr>
          <w:trHeight w:val="828"/>
        </w:trPr>
        <w:tc>
          <w:tcPr>
            <w:tcW w:w="3887" w:type="dxa"/>
          </w:tcPr>
          <w:p w14:paraId="7C1AC34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9C37E06" w14:textId="77777777" w:rsidR="006565D0" w:rsidRPr="00C07E47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4BC67B3B" w14:textId="77777777" w:rsidR="006565D0" w:rsidRPr="00C07E47" w:rsidRDefault="006565D0" w:rsidP="00F207E4">
            <w:pPr>
              <w:rPr>
                <w:rFonts w:cs="Arial"/>
              </w:rPr>
            </w:pPr>
          </w:p>
          <w:p w14:paraId="1872521D" w14:textId="77777777" w:rsidR="006565D0" w:rsidRPr="00C07E47" w:rsidRDefault="006565D0" w:rsidP="00F207E4">
            <w:pPr>
              <w:rPr>
                <w:rFonts w:cs="Arial"/>
              </w:rPr>
            </w:pPr>
            <w:r w:rsidRPr="00C07E47">
              <w:rPr>
                <w:rFonts w:cs="Arial"/>
                <w:b/>
                <w:bCs/>
              </w:rPr>
              <w:t>Off Sales of Alcohol:</w:t>
            </w:r>
            <w:r w:rsidRPr="00C07E47">
              <w:rPr>
                <w:rFonts w:cs="Arial"/>
              </w:rPr>
              <w:t xml:space="preserve"> </w:t>
            </w:r>
          </w:p>
          <w:p w14:paraId="74C4E78B" w14:textId="77777777" w:rsidR="006565D0" w:rsidRDefault="006565D0" w:rsidP="00F207E4">
            <w:pPr>
              <w:rPr>
                <w:rFonts w:cs="Arial"/>
              </w:rPr>
            </w:pPr>
            <w:r w:rsidRPr="00C07E47">
              <w:rPr>
                <w:rFonts w:cs="Arial"/>
              </w:rPr>
              <w:t>Monday to Sunday: 0</w:t>
            </w:r>
            <w:r>
              <w:rPr>
                <w:rFonts w:cs="Arial"/>
              </w:rPr>
              <w:t>6</w:t>
            </w:r>
            <w:r w:rsidRPr="00C07E47">
              <w:rPr>
                <w:rFonts w:cs="Arial"/>
              </w:rPr>
              <w:t xml:space="preserve">:00 – </w:t>
            </w:r>
            <w:r>
              <w:rPr>
                <w:rFonts w:cs="Arial"/>
              </w:rPr>
              <w:t>01</w:t>
            </w:r>
            <w:r w:rsidRPr="00C07E47">
              <w:rPr>
                <w:rFonts w:cs="Arial"/>
              </w:rPr>
              <w:t>:00</w:t>
            </w:r>
          </w:p>
          <w:p w14:paraId="40F3A480" w14:textId="77777777" w:rsidR="006565D0" w:rsidRDefault="006565D0" w:rsidP="00F207E4">
            <w:pPr>
              <w:rPr>
                <w:rFonts w:cs="Arial"/>
              </w:rPr>
            </w:pPr>
          </w:p>
          <w:p w14:paraId="5DFA96A5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 w:rsidRPr="006565D0">
              <w:rPr>
                <w:rFonts w:cs="Arial"/>
                <w:b/>
                <w:bCs/>
              </w:rPr>
              <w:t>Off Sales of Late Night Refreshment:</w:t>
            </w:r>
          </w:p>
          <w:p w14:paraId="7172111A" w14:textId="77777777" w:rsidR="006565D0" w:rsidRDefault="006565D0" w:rsidP="00F207E4">
            <w:pPr>
              <w:rPr>
                <w:rFonts w:cs="Arial"/>
              </w:rPr>
            </w:pPr>
            <w:r w:rsidRPr="00C07E47">
              <w:rPr>
                <w:rFonts w:cs="Arial"/>
              </w:rPr>
              <w:t xml:space="preserve">Monday to Sunday: </w:t>
            </w:r>
            <w:r>
              <w:rPr>
                <w:rFonts w:cs="Arial"/>
              </w:rPr>
              <w:t>23</w:t>
            </w:r>
            <w:r w:rsidRPr="00C07E47">
              <w:rPr>
                <w:rFonts w:cs="Arial"/>
              </w:rPr>
              <w:t xml:space="preserve">:00 – </w:t>
            </w:r>
            <w:r>
              <w:rPr>
                <w:rFonts w:cs="Arial"/>
              </w:rPr>
              <w:t>01</w:t>
            </w:r>
            <w:r w:rsidRPr="00C07E47">
              <w:rPr>
                <w:rFonts w:cs="Arial"/>
              </w:rPr>
              <w:t>:00</w:t>
            </w:r>
          </w:p>
          <w:p w14:paraId="4007187E" w14:textId="77777777" w:rsidR="006565D0" w:rsidRPr="006565D0" w:rsidRDefault="006565D0" w:rsidP="00F207E4">
            <w:pPr>
              <w:rPr>
                <w:rFonts w:cs="Arial"/>
                <w:b/>
                <w:bCs/>
              </w:rPr>
            </w:pPr>
          </w:p>
          <w:p w14:paraId="6B4371F6" w14:textId="77777777" w:rsidR="006565D0" w:rsidRPr="00AC7DA2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577E28E" w14:textId="77777777" w:rsidR="006565D0" w:rsidRPr="00AC7DA2" w:rsidRDefault="006565D0" w:rsidP="00F207E4">
            <w:pPr>
              <w:rPr>
                <w:rFonts w:cs="Arial"/>
              </w:rPr>
            </w:pPr>
          </w:p>
        </w:tc>
      </w:tr>
      <w:tr w:rsidR="006565D0" w14:paraId="6CA1897C" w14:textId="77777777" w:rsidTr="00F207E4">
        <w:trPr>
          <w:trHeight w:val="828"/>
        </w:trPr>
        <w:tc>
          <w:tcPr>
            <w:tcW w:w="3887" w:type="dxa"/>
          </w:tcPr>
          <w:p w14:paraId="7EA94134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3E375AC2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19.06.2025</w:t>
            </w:r>
          </w:p>
        </w:tc>
      </w:tr>
      <w:tr w:rsidR="006565D0" w14:paraId="6CE882D0" w14:textId="77777777" w:rsidTr="00F207E4">
        <w:trPr>
          <w:trHeight w:val="828"/>
        </w:trPr>
        <w:tc>
          <w:tcPr>
            <w:tcW w:w="3887" w:type="dxa"/>
          </w:tcPr>
          <w:p w14:paraId="0C243F0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6593A9DD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3BCC8317" w14:textId="77777777" w:rsidTr="00F207E4">
        <w:trPr>
          <w:trHeight w:val="828"/>
        </w:trPr>
        <w:tc>
          <w:tcPr>
            <w:tcW w:w="3887" w:type="dxa"/>
          </w:tcPr>
          <w:p w14:paraId="2EEF453F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2C405A1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5834856E" w14:textId="77777777" w:rsidTr="00F207E4">
        <w:trPr>
          <w:trHeight w:val="828"/>
        </w:trPr>
        <w:tc>
          <w:tcPr>
            <w:tcW w:w="3887" w:type="dxa"/>
          </w:tcPr>
          <w:p w14:paraId="2FCDCA52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04D771C7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0B2D3D6F" w14:textId="77777777" w:rsidTr="00F207E4">
        <w:trPr>
          <w:trHeight w:val="828"/>
        </w:trPr>
        <w:tc>
          <w:tcPr>
            <w:tcW w:w="3887" w:type="dxa"/>
          </w:tcPr>
          <w:p w14:paraId="71EFB841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147C9A0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E4FF62C" w14:textId="77777777" w:rsidR="006565D0" w:rsidRDefault="006565D0" w:rsidP="00095D3F">
      <w:pPr>
        <w:rPr>
          <w:rFonts w:cs="Arial"/>
          <w:sz w:val="20"/>
          <w:szCs w:val="20"/>
        </w:rPr>
      </w:pPr>
    </w:p>
    <w:p w14:paraId="51D479E0" w14:textId="77777777" w:rsidR="00F77A4B" w:rsidRDefault="00F77A4B" w:rsidP="00095D3F">
      <w:pPr>
        <w:rPr>
          <w:rFonts w:cs="Arial"/>
          <w:sz w:val="20"/>
          <w:szCs w:val="20"/>
        </w:rPr>
      </w:pPr>
    </w:p>
    <w:p w14:paraId="4754DD7F" w14:textId="77777777" w:rsidR="00F77A4B" w:rsidRDefault="00F77A4B" w:rsidP="00095D3F">
      <w:pPr>
        <w:rPr>
          <w:rFonts w:cs="Arial"/>
          <w:sz w:val="20"/>
          <w:szCs w:val="20"/>
        </w:rPr>
      </w:pPr>
    </w:p>
    <w:p w14:paraId="3D988340" w14:textId="77777777" w:rsidR="00F77A4B" w:rsidRDefault="00F77A4B" w:rsidP="00095D3F">
      <w:pPr>
        <w:rPr>
          <w:rFonts w:cs="Arial"/>
          <w:sz w:val="20"/>
          <w:szCs w:val="20"/>
        </w:rPr>
      </w:pPr>
    </w:p>
    <w:p w14:paraId="794AEDD6" w14:textId="77777777" w:rsidR="00F77A4B" w:rsidRDefault="00F77A4B" w:rsidP="00095D3F">
      <w:pPr>
        <w:rPr>
          <w:rFonts w:cs="Arial"/>
          <w:sz w:val="20"/>
          <w:szCs w:val="20"/>
        </w:rPr>
      </w:pPr>
    </w:p>
    <w:p w14:paraId="07F7F94A" w14:textId="77777777" w:rsidR="00F77A4B" w:rsidRDefault="00F77A4B" w:rsidP="00095D3F">
      <w:pPr>
        <w:rPr>
          <w:rFonts w:cs="Arial"/>
          <w:sz w:val="20"/>
          <w:szCs w:val="20"/>
        </w:rPr>
      </w:pPr>
    </w:p>
    <w:p w14:paraId="16D51780" w14:textId="77777777" w:rsidR="00F77A4B" w:rsidRDefault="00F77A4B" w:rsidP="00095D3F">
      <w:pPr>
        <w:rPr>
          <w:rFonts w:cs="Arial"/>
          <w:sz w:val="20"/>
          <w:szCs w:val="20"/>
        </w:rPr>
      </w:pPr>
    </w:p>
    <w:p w14:paraId="1C6552BE" w14:textId="77777777" w:rsidR="00F77A4B" w:rsidRDefault="00F77A4B" w:rsidP="00095D3F">
      <w:pPr>
        <w:rPr>
          <w:rFonts w:cs="Arial"/>
          <w:sz w:val="20"/>
          <w:szCs w:val="20"/>
        </w:rPr>
      </w:pPr>
    </w:p>
    <w:p w14:paraId="5C6C8167" w14:textId="77777777" w:rsidR="00F77A4B" w:rsidRDefault="00F77A4B" w:rsidP="00095D3F">
      <w:pPr>
        <w:rPr>
          <w:rFonts w:cs="Arial"/>
          <w:sz w:val="20"/>
          <w:szCs w:val="20"/>
        </w:rPr>
      </w:pPr>
    </w:p>
    <w:p w14:paraId="168416E8" w14:textId="77777777" w:rsidR="00F77A4B" w:rsidRDefault="00F77A4B" w:rsidP="00095D3F">
      <w:pPr>
        <w:rPr>
          <w:rFonts w:cs="Arial"/>
          <w:sz w:val="20"/>
          <w:szCs w:val="20"/>
        </w:rPr>
      </w:pPr>
    </w:p>
    <w:p w14:paraId="21FCF10C" w14:textId="77777777" w:rsidR="00F77A4B" w:rsidRDefault="00F77A4B" w:rsidP="00095D3F">
      <w:pPr>
        <w:rPr>
          <w:rFonts w:cs="Arial"/>
          <w:sz w:val="20"/>
          <w:szCs w:val="20"/>
        </w:rPr>
      </w:pPr>
    </w:p>
    <w:p w14:paraId="57D345BC" w14:textId="77777777" w:rsidR="00F77A4B" w:rsidRDefault="00F77A4B" w:rsidP="00095D3F">
      <w:pPr>
        <w:rPr>
          <w:rFonts w:cs="Arial"/>
          <w:sz w:val="20"/>
          <w:szCs w:val="20"/>
        </w:rPr>
      </w:pPr>
    </w:p>
    <w:p w14:paraId="7A226636" w14:textId="77777777" w:rsidR="00F77A4B" w:rsidRDefault="00F77A4B" w:rsidP="00095D3F">
      <w:pPr>
        <w:rPr>
          <w:rFonts w:cs="Arial"/>
          <w:sz w:val="20"/>
          <w:szCs w:val="20"/>
        </w:rPr>
      </w:pPr>
    </w:p>
    <w:p w14:paraId="75C98F77" w14:textId="77777777" w:rsidR="00F77A4B" w:rsidRDefault="00F77A4B" w:rsidP="00095D3F">
      <w:pPr>
        <w:rPr>
          <w:rFonts w:cs="Arial"/>
          <w:sz w:val="20"/>
          <w:szCs w:val="20"/>
        </w:rPr>
      </w:pPr>
    </w:p>
    <w:p w14:paraId="0494F28F" w14:textId="77777777" w:rsidR="00F77A4B" w:rsidRDefault="00F77A4B" w:rsidP="00095D3F">
      <w:pPr>
        <w:rPr>
          <w:rFonts w:cs="Arial"/>
          <w:sz w:val="20"/>
          <w:szCs w:val="20"/>
        </w:rPr>
      </w:pPr>
    </w:p>
    <w:p w14:paraId="25DCBC92" w14:textId="77777777" w:rsidR="00F77A4B" w:rsidRDefault="00F77A4B" w:rsidP="00095D3F">
      <w:pPr>
        <w:rPr>
          <w:rFonts w:cs="Arial"/>
          <w:sz w:val="20"/>
          <w:szCs w:val="20"/>
        </w:rPr>
      </w:pPr>
    </w:p>
    <w:p w14:paraId="131F1BF1" w14:textId="77777777" w:rsidR="00F77A4B" w:rsidRDefault="00F77A4B" w:rsidP="00095D3F">
      <w:pPr>
        <w:rPr>
          <w:rFonts w:cs="Arial"/>
          <w:sz w:val="20"/>
          <w:szCs w:val="20"/>
        </w:rPr>
      </w:pPr>
    </w:p>
    <w:p w14:paraId="58B82EE6" w14:textId="77777777" w:rsidR="00F77A4B" w:rsidRDefault="00F77A4B" w:rsidP="00095D3F">
      <w:pPr>
        <w:rPr>
          <w:rFonts w:cs="Arial"/>
          <w:sz w:val="20"/>
          <w:szCs w:val="20"/>
        </w:rPr>
      </w:pPr>
    </w:p>
    <w:p w14:paraId="2E0CFA74" w14:textId="77777777" w:rsidR="00F77A4B" w:rsidRDefault="00F77A4B" w:rsidP="00F77A4B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532C479A" w14:textId="77777777" w:rsidR="00F77A4B" w:rsidRPr="004B5484" w:rsidRDefault="00F77A4B" w:rsidP="00F77A4B">
      <w:pPr>
        <w:rPr>
          <w:rFonts w:cs="Arial"/>
          <w:sz w:val="20"/>
          <w:szCs w:val="20"/>
        </w:rPr>
      </w:pPr>
    </w:p>
    <w:p w14:paraId="444F3765" w14:textId="77777777" w:rsidR="00F77A4B" w:rsidRPr="004B5484" w:rsidRDefault="00F77A4B" w:rsidP="00095D3F">
      <w:pPr>
        <w:rPr>
          <w:rFonts w:cs="Arial"/>
          <w:sz w:val="20"/>
          <w:szCs w:val="20"/>
        </w:rPr>
      </w:pPr>
    </w:p>
    <w:sectPr w:rsidR="00F77A4B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8F5B" w14:textId="77777777" w:rsidR="002F4BD1" w:rsidRDefault="002F4BD1">
      <w:r>
        <w:separator/>
      </w:r>
    </w:p>
  </w:endnote>
  <w:endnote w:type="continuationSeparator" w:id="0">
    <w:p w14:paraId="23A8CCF8" w14:textId="77777777" w:rsidR="002F4BD1" w:rsidRDefault="002F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713E" w14:textId="77777777" w:rsidR="002F4BD1" w:rsidRDefault="002F4BD1">
      <w:r>
        <w:separator/>
      </w:r>
    </w:p>
  </w:footnote>
  <w:footnote w:type="continuationSeparator" w:id="0">
    <w:p w14:paraId="571A6B39" w14:textId="77777777" w:rsidR="002F4BD1" w:rsidRDefault="002F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870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4BD1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4D70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587E"/>
    <w:rsid w:val="00AE5E46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2529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02.06.2025</dc:title>
  <dc:subject/>
  <dc:creator>jalison</dc:creator>
  <cp:keywords/>
  <cp:lastModifiedBy>Sharon.Simcox</cp:lastModifiedBy>
  <cp:revision>2</cp:revision>
  <cp:lastPrinted>2021-10-25T07:31:00Z</cp:lastPrinted>
  <dcterms:created xsi:type="dcterms:W3CDTF">2025-06-02T15:18:00Z</dcterms:created>
  <dcterms:modified xsi:type="dcterms:W3CDTF">2025-06-02T15:18:00Z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