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Default="00EE515D" w:rsidP="0092346E">
      <w:pPr>
        <w:pStyle w:val="Heading6"/>
        <w:suppressAutoHyphens w:val="0"/>
        <w:spacing w:line="240" w:lineRule="auto"/>
        <w:jc w:val="center"/>
        <w:rPr>
          <w:sz w:val="44"/>
          <w:szCs w:val="44"/>
        </w:rPr>
      </w:pPr>
    </w:p>
    <w:p w14:paraId="301FCAA6" w14:textId="77777777" w:rsidR="007740F1" w:rsidRPr="00725CDC" w:rsidRDefault="007740F1" w:rsidP="001019CE">
      <w:pPr>
        <w:pStyle w:val="Heading1"/>
      </w:pPr>
    </w:p>
    <w:p w14:paraId="4EAE0BCF" w14:textId="77777777" w:rsidR="007740F1" w:rsidRPr="00725CDC" w:rsidRDefault="007740F1" w:rsidP="001019CE">
      <w:pPr>
        <w:pStyle w:val="Heading1"/>
      </w:pPr>
    </w:p>
    <w:p w14:paraId="0607E54F" w14:textId="5B46B8F1" w:rsidR="00B83660" w:rsidRPr="0092346E" w:rsidRDefault="00756474" w:rsidP="001019CE">
      <w:pPr>
        <w:pStyle w:val="Heading1"/>
      </w:pPr>
      <w:r w:rsidRPr="0092346E">
        <w:t>ASHFIELD DISTRICT COUNCIL</w:t>
      </w:r>
    </w:p>
    <w:p w14:paraId="77F4CAC2" w14:textId="63328D20" w:rsidR="00B83660" w:rsidRPr="009717CB" w:rsidRDefault="00B83660" w:rsidP="001019CE">
      <w:pPr>
        <w:pStyle w:val="Heading1"/>
      </w:pPr>
    </w:p>
    <w:p w14:paraId="7931A16F" w14:textId="77777777" w:rsidR="00583076" w:rsidRDefault="009717CB" w:rsidP="009717CB">
      <w:pPr>
        <w:jc w:val="center"/>
        <w:rPr>
          <w:b/>
          <w:sz w:val="40"/>
          <w:szCs w:val="40"/>
          <w:lang w:eastAsia="en-US"/>
        </w:rPr>
      </w:pPr>
      <w:r w:rsidRPr="009717CB">
        <w:rPr>
          <w:b/>
          <w:sz w:val="40"/>
          <w:szCs w:val="40"/>
          <w:lang w:eastAsia="en-US"/>
        </w:rPr>
        <w:t xml:space="preserve">BROWNFIELD </w:t>
      </w:r>
      <w:r w:rsidR="00583076">
        <w:rPr>
          <w:b/>
          <w:sz w:val="40"/>
          <w:szCs w:val="40"/>
          <w:lang w:eastAsia="en-US"/>
        </w:rPr>
        <w:t xml:space="preserve">LAND CAPACITY ASSESSMENT </w:t>
      </w:r>
    </w:p>
    <w:p w14:paraId="05136420" w14:textId="77777777" w:rsidR="006A1718" w:rsidRPr="009717CB" w:rsidRDefault="006A1718" w:rsidP="006A1718">
      <w:pPr>
        <w:rPr>
          <w:sz w:val="40"/>
          <w:szCs w:val="40"/>
        </w:rPr>
      </w:pPr>
    </w:p>
    <w:p w14:paraId="634F8E73" w14:textId="77777777" w:rsidR="008F43C1" w:rsidRPr="009717CB" w:rsidRDefault="008F43C1" w:rsidP="00137873">
      <w:pPr>
        <w:pStyle w:val="Heading2"/>
        <w:rPr>
          <w:szCs w:val="40"/>
        </w:rPr>
      </w:pPr>
    </w:p>
    <w:p w14:paraId="7E18BAAC" w14:textId="1EFD077A" w:rsidR="00EE515D" w:rsidRPr="0092346E" w:rsidRDefault="00C5381F" w:rsidP="001A3BFC">
      <w:pPr>
        <w:pStyle w:val="Heading2"/>
      </w:pPr>
      <w:r>
        <w:t>November</w:t>
      </w:r>
      <w:r w:rsidR="00F90D50">
        <w:t xml:space="preserve"> 202</w:t>
      </w:r>
      <w:r w:rsidR="001A2DF8">
        <w:t>2</w:t>
      </w:r>
    </w:p>
    <w:p w14:paraId="05E2A180" w14:textId="77777777" w:rsidR="00321AAC" w:rsidRDefault="00321AAC" w:rsidP="0092346E">
      <w:pPr>
        <w:pStyle w:val="BodyText2"/>
      </w:pPr>
    </w:p>
    <w:p w14:paraId="70D5D388" w14:textId="7974836B" w:rsidR="001A3BFC" w:rsidRDefault="001A3BFC" w:rsidP="0092346E">
      <w:pPr>
        <w:pStyle w:val="BodyText2"/>
        <w:sectPr w:rsidR="001A3BFC" w:rsidSect="001019CE">
          <w:footerReference w:type="default" r:id="rId12"/>
          <w:pgSz w:w="11906" w:h="16838"/>
          <w:pgMar w:top="1258" w:right="1134" w:bottom="1079" w:left="1134" w:header="709" w:footer="709" w:gutter="0"/>
          <w:pgBorders w:display="firstPage" w:offsetFrom="page">
            <w:top w:val="single" w:sz="18" w:space="24" w:color="575756"/>
            <w:left w:val="single" w:sz="18" w:space="24" w:color="575756"/>
            <w:bottom w:val="single" w:sz="18" w:space="24" w:color="575756"/>
            <w:right w:val="single" w:sz="18" w:space="24" w:color="575756"/>
          </w:pgBorders>
          <w:pgNumType w:start="88"/>
          <w:cols w:space="708"/>
          <w:docGrid w:linePitch="360"/>
        </w:sectPr>
      </w:pPr>
    </w:p>
    <w:p w14:paraId="562100D1" w14:textId="52E6473F" w:rsidR="001356B6" w:rsidRDefault="00720AFD" w:rsidP="00720AFD">
      <w:pPr>
        <w:keepNext w:val="0"/>
        <w:autoSpaceDE w:val="0"/>
        <w:autoSpaceDN w:val="0"/>
        <w:adjustRightInd w:val="0"/>
        <w:spacing w:before="0"/>
        <w:jc w:val="center"/>
        <w:rPr>
          <w:rFonts w:cs="Arial"/>
          <w:b/>
          <w:bCs/>
          <w:szCs w:val="24"/>
        </w:rPr>
        <w:sectPr w:rsidR="001356B6" w:rsidSect="001356B6">
          <w:headerReference w:type="default" r:id="rId13"/>
          <w:footerReference w:type="default" r:id="rId14"/>
          <w:pgSz w:w="11906" w:h="16838"/>
          <w:pgMar w:top="1258" w:right="1134" w:bottom="1079" w:left="1134" w:header="709" w:footer="709" w:gutter="0"/>
          <w:pgNumType w:start="1"/>
          <w:cols w:space="708"/>
          <w:docGrid w:linePitch="360"/>
        </w:sectPr>
      </w:pPr>
      <w:bookmarkStart w:id="2" w:name="_Hlk119937397"/>
      <w:bookmarkEnd w:id="0"/>
      <w:bookmarkEnd w:id="1"/>
      <w:r>
        <w:rPr>
          <w:rFonts w:cs="Arial"/>
          <w:b/>
          <w:bCs/>
          <w:szCs w:val="24"/>
        </w:rPr>
        <w:lastRenderedPageBreak/>
        <w:t>THIS PAGE IS INTENTIONALLY BLANK</w:t>
      </w:r>
    </w:p>
    <w:bookmarkEnd w:id="2"/>
    <w:p w14:paraId="6A60FE19" w14:textId="3A1BCAAB" w:rsidR="00FD285F" w:rsidRDefault="00FD285F" w:rsidP="0005335F">
      <w:pPr>
        <w:pStyle w:val="Heading1"/>
      </w:pPr>
      <w:r>
        <w:lastRenderedPageBreak/>
        <w:t>Contents</w:t>
      </w:r>
    </w:p>
    <w:p w14:paraId="2600FF24" w14:textId="77777777" w:rsidR="00FD285F" w:rsidRDefault="00FD285F" w:rsidP="00FD285F">
      <w:pPr>
        <w:jc w:val="right"/>
        <w:rPr>
          <w:sz w:val="40"/>
          <w:szCs w:val="40"/>
        </w:rPr>
      </w:pPr>
    </w:p>
    <w:tbl>
      <w:tblPr>
        <w:tblStyle w:val="TableGrid1"/>
        <w:tblW w:w="9780" w:type="dxa"/>
        <w:tblLook w:val="04A0" w:firstRow="1" w:lastRow="0" w:firstColumn="1" w:lastColumn="0" w:noHBand="0" w:noVBand="1"/>
      </w:tblPr>
      <w:tblGrid>
        <w:gridCol w:w="1559"/>
        <w:gridCol w:w="7087"/>
        <w:gridCol w:w="1134"/>
      </w:tblGrid>
      <w:tr w:rsidR="009F38DE" w:rsidRPr="00522D73" w14:paraId="16650231" w14:textId="77777777" w:rsidTr="00725CDC">
        <w:trPr>
          <w:trHeight w:val="542"/>
        </w:trPr>
        <w:tc>
          <w:tcPr>
            <w:tcW w:w="1559" w:type="dxa"/>
            <w:shd w:val="clear" w:color="auto" w:fill="D9D9D9" w:themeFill="background1" w:themeFillShade="D9"/>
          </w:tcPr>
          <w:p w14:paraId="0F48DDCD" w14:textId="77777777" w:rsidR="00FD285F" w:rsidRPr="00771BB1" w:rsidRDefault="00FD285F" w:rsidP="00857546">
            <w:pPr>
              <w:pStyle w:val="Heading4"/>
            </w:pPr>
            <w:bookmarkStart w:id="3" w:name="_Hlk130912547"/>
            <w:r w:rsidRPr="00771BB1">
              <w:t>Section</w:t>
            </w:r>
          </w:p>
        </w:tc>
        <w:tc>
          <w:tcPr>
            <w:tcW w:w="7087" w:type="dxa"/>
            <w:shd w:val="clear" w:color="auto" w:fill="D9D9D9" w:themeFill="background1" w:themeFillShade="D9"/>
          </w:tcPr>
          <w:p w14:paraId="7971AD27" w14:textId="77777777" w:rsidR="00FD285F" w:rsidRPr="00771BB1" w:rsidRDefault="00FD285F" w:rsidP="001C1E0D">
            <w:pPr>
              <w:jc w:val="right"/>
              <w:rPr>
                <w:szCs w:val="24"/>
              </w:rPr>
            </w:pPr>
          </w:p>
        </w:tc>
        <w:tc>
          <w:tcPr>
            <w:tcW w:w="1134" w:type="dxa"/>
            <w:shd w:val="clear" w:color="auto" w:fill="D9D9D9" w:themeFill="background1" w:themeFillShade="D9"/>
          </w:tcPr>
          <w:p w14:paraId="190CAD67" w14:textId="77777777" w:rsidR="00FD285F" w:rsidRPr="00771BB1" w:rsidRDefault="00FD285F" w:rsidP="00857546">
            <w:pPr>
              <w:pStyle w:val="Heading4"/>
            </w:pPr>
            <w:r w:rsidRPr="00771BB1">
              <w:t>Page</w:t>
            </w:r>
          </w:p>
        </w:tc>
      </w:tr>
      <w:tr w:rsidR="009F38DE" w:rsidRPr="00522D73" w14:paraId="1E05C2A7" w14:textId="77777777" w:rsidTr="00725CDC">
        <w:trPr>
          <w:trHeight w:val="454"/>
        </w:trPr>
        <w:tc>
          <w:tcPr>
            <w:tcW w:w="1559" w:type="dxa"/>
          </w:tcPr>
          <w:p w14:paraId="3C11C700" w14:textId="77777777" w:rsidR="00FD285F" w:rsidRPr="00771BB1" w:rsidRDefault="00FD285F" w:rsidP="001C1E0D">
            <w:pPr>
              <w:rPr>
                <w:szCs w:val="24"/>
              </w:rPr>
            </w:pPr>
            <w:r w:rsidRPr="00771BB1">
              <w:rPr>
                <w:szCs w:val="24"/>
              </w:rPr>
              <w:t>1</w:t>
            </w:r>
          </w:p>
        </w:tc>
        <w:tc>
          <w:tcPr>
            <w:tcW w:w="7087" w:type="dxa"/>
          </w:tcPr>
          <w:p w14:paraId="110C237E" w14:textId="77777777" w:rsidR="00FD285F" w:rsidRPr="00771BB1" w:rsidRDefault="00FD285F" w:rsidP="001C1E0D">
            <w:pPr>
              <w:rPr>
                <w:szCs w:val="24"/>
              </w:rPr>
            </w:pPr>
            <w:r w:rsidRPr="00771BB1">
              <w:rPr>
                <w:szCs w:val="24"/>
              </w:rPr>
              <w:t>Introduction</w:t>
            </w:r>
          </w:p>
        </w:tc>
        <w:tc>
          <w:tcPr>
            <w:tcW w:w="1134" w:type="dxa"/>
          </w:tcPr>
          <w:p w14:paraId="19BA601C" w14:textId="77777777" w:rsidR="00FD285F" w:rsidRPr="00771BB1" w:rsidRDefault="00FD285F" w:rsidP="0000753E">
            <w:pPr>
              <w:jc w:val="center"/>
              <w:rPr>
                <w:szCs w:val="24"/>
              </w:rPr>
            </w:pPr>
            <w:r w:rsidRPr="00771BB1">
              <w:rPr>
                <w:szCs w:val="24"/>
              </w:rPr>
              <w:t>1</w:t>
            </w:r>
          </w:p>
        </w:tc>
      </w:tr>
      <w:tr w:rsidR="009F38DE" w:rsidRPr="00522D73" w14:paraId="042ECE77" w14:textId="77777777" w:rsidTr="00725CDC">
        <w:trPr>
          <w:trHeight w:val="454"/>
        </w:trPr>
        <w:tc>
          <w:tcPr>
            <w:tcW w:w="1559" w:type="dxa"/>
          </w:tcPr>
          <w:p w14:paraId="5E094826" w14:textId="6DE7811C" w:rsidR="00FD285F" w:rsidRPr="00771BB1" w:rsidRDefault="00262E1A" w:rsidP="001C1E0D">
            <w:pPr>
              <w:rPr>
                <w:szCs w:val="24"/>
              </w:rPr>
            </w:pPr>
            <w:r>
              <w:rPr>
                <w:szCs w:val="24"/>
              </w:rPr>
              <w:t>2</w:t>
            </w:r>
          </w:p>
        </w:tc>
        <w:tc>
          <w:tcPr>
            <w:tcW w:w="7087" w:type="dxa"/>
          </w:tcPr>
          <w:p w14:paraId="2521BE96" w14:textId="2BEFE236" w:rsidR="00FD285F" w:rsidRPr="00771BB1" w:rsidRDefault="00262E1A" w:rsidP="00262E1A">
            <w:pPr>
              <w:rPr>
                <w:szCs w:val="24"/>
              </w:rPr>
            </w:pPr>
            <w:r>
              <w:rPr>
                <w:szCs w:val="24"/>
              </w:rPr>
              <w:t>Background</w:t>
            </w:r>
          </w:p>
        </w:tc>
        <w:tc>
          <w:tcPr>
            <w:tcW w:w="1134" w:type="dxa"/>
          </w:tcPr>
          <w:p w14:paraId="1A993FBC" w14:textId="2CC5F1FB" w:rsidR="00FD285F" w:rsidRPr="00771BB1" w:rsidRDefault="00262E1A" w:rsidP="0000753E">
            <w:pPr>
              <w:jc w:val="center"/>
              <w:rPr>
                <w:szCs w:val="24"/>
              </w:rPr>
            </w:pPr>
            <w:r>
              <w:rPr>
                <w:szCs w:val="24"/>
              </w:rPr>
              <w:t>1</w:t>
            </w:r>
          </w:p>
        </w:tc>
      </w:tr>
      <w:tr w:rsidR="009F38DE" w:rsidRPr="00522D73" w14:paraId="30A239E9" w14:textId="77777777" w:rsidTr="00725CDC">
        <w:trPr>
          <w:trHeight w:val="454"/>
        </w:trPr>
        <w:tc>
          <w:tcPr>
            <w:tcW w:w="1559" w:type="dxa"/>
          </w:tcPr>
          <w:p w14:paraId="12B3636E" w14:textId="311F1503" w:rsidR="00FD285F" w:rsidRPr="00771BB1" w:rsidRDefault="00262E1A" w:rsidP="001C1E0D">
            <w:pPr>
              <w:rPr>
                <w:szCs w:val="24"/>
              </w:rPr>
            </w:pPr>
            <w:r>
              <w:rPr>
                <w:szCs w:val="24"/>
              </w:rPr>
              <w:t>3</w:t>
            </w:r>
          </w:p>
        </w:tc>
        <w:tc>
          <w:tcPr>
            <w:tcW w:w="7087" w:type="dxa"/>
          </w:tcPr>
          <w:p w14:paraId="06FA2F48" w14:textId="4574E918" w:rsidR="00FD285F" w:rsidRPr="00771BB1" w:rsidRDefault="00262E1A" w:rsidP="00262E1A">
            <w:pPr>
              <w:rPr>
                <w:szCs w:val="24"/>
              </w:rPr>
            </w:pPr>
            <w:r>
              <w:rPr>
                <w:szCs w:val="24"/>
              </w:rPr>
              <w:t>Methodology</w:t>
            </w:r>
          </w:p>
        </w:tc>
        <w:tc>
          <w:tcPr>
            <w:tcW w:w="1134" w:type="dxa"/>
          </w:tcPr>
          <w:p w14:paraId="46F49919" w14:textId="6AE58044" w:rsidR="00FD285F" w:rsidRPr="00771BB1" w:rsidRDefault="0000753E" w:rsidP="0000753E">
            <w:pPr>
              <w:jc w:val="center"/>
              <w:rPr>
                <w:szCs w:val="24"/>
              </w:rPr>
            </w:pPr>
            <w:r>
              <w:rPr>
                <w:szCs w:val="24"/>
              </w:rPr>
              <w:t>3</w:t>
            </w:r>
          </w:p>
        </w:tc>
      </w:tr>
      <w:tr w:rsidR="009F38DE" w:rsidRPr="00522D73" w14:paraId="0D3C5B6A" w14:textId="77777777" w:rsidTr="00725CDC">
        <w:trPr>
          <w:trHeight w:val="454"/>
        </w:trPr>
        <w:tc>
          <w:tcPr>
            <w:tcW w:w="1559" w:type="dxa"/>
          </w:tcPr>
          <w:p w14:paraId="5A9473B6" w14:textId="7D3478E5" w:rsidR="00FD285F" w:rsidRPr="00771BB1" w:rsidRDefault="00262E1A" w:rsidP="001C1E0D">
            <w:pPr>
              <w:rPr>
                <w:szCs w:val="24"/>
              </w:rPr>
            </w:pPr>
            <w:r>
              <w:rPr>
                <w:szCs w:val="24"/>
              </w:rPr>
              <w:t>4</w:t>
            </w:r>
          </w:p>
        </w:tc>
        <w:tc>
          <w:tcPr>
            <w:tcW w:w="7087" w:type="dxa"/>
          </w:tcPr>
          <w:p w14:paraId="0C2805AE" w14:textId="639A3AE1" w:rsidR="0000753E" w:rsidRPr="00771BB1" w:rsidRDefault="00262E1A" w:rsidP="00262E1A">
            <w:pPr>
              <w:rPr>
                <w:szCs w:val="24"/>
              </w:rPr>
            </w:pPr>
            <w:r>
              <w:rPr>
                <w:szCs w:val="24"/>
              </w:rPr>
              <w:t>Results</w:t>
            </w:r>
          </w:p>
        </w:tc>
        <w:tc>
          <w:tcPr>
            <w:tcW w:w="1134" w:type="dxa"/>
          </w:tcPr>
          <w:p w14:paraId="766EA1A6" w14:textId="43DF428F" w:rsidR="00FD285F" w:rsidRPr="00771BB1" w:rsidRDefault="0000753E" w:rsidP="0000753E">
            <w:pPr>
              <w:jc w:val="center"/>
              <w:rPr>
                <w:szCs w:val="24"/>
              </w:rPr>
            </w:pPr>
            <w:r>
              <w:rPr>
                <w:szCs w:val="24"/>
              </w:rPr>
              <w:t>5</w:t>
            </w:r>
          </w:p>
        </w:tc>
      </w:tr>
      <w:tr w:rsidR="009F38DE" w:rsidRPr="00522D73" w14:paraId="2330B5B4" w14:textId="77777777" w:rsidTr="00725CDC">
        <w:trPr>
          <w:trHeight w:val="454"/>
        </w:trPr>
        <w:tc>
          <w:tcPr>
            <w:tcW w:w="1559" w:type="dxa"/>
          </w:tcPr>
          <w:p w14:paraId="5F8B9998" w14:textId="3E80531E" w:rsidR="00FD285F" w:rsidRPr="00771BB1" w:rsidRDefault="0000753E" w:rsidP="001C1E0D">
            <w:pPr>
              <w:rPr>
                <w:szCs w:val="24"/>
              </w:rPr>
            </w:pPr>
            <w:r>
              <w:rPr>
                <w:szCs w:val="24"/>
              </w:rPr>
              <w:t>5</w:t>
            </w:r>
          </w:p>
        </w:tc>
        <w:tc>
          <w:tcPr>
            <w:tcW w:w="7087" w:type="dxa"/>
          </w:tcPr>
          <w:p w14:paraId="09903CE1" w14:textId="622FF319" w:rsidR="00FD285F" w:rsidRPr="00771BB1" w:rsidRDefault="0000753E" w:rsidP="0000753E">
            <w:pPr>
              <w:rPr>
                <w:szCs w:val="24"/>
              </w:rPr>
            </w:pPr>
            <w:r>
              <w:rPr>
                <w:szCs w:val="24"/>
              </w:rPr>
              <w:t>Conclusion</w:t>
            </w:r>
          </w:p>
        </w:tc>
        <w:tc>
          <w:tcPr>
            <w:tcW w:w="1134" w:type="dxa"/>
          </w:tcPr>
          <w:p w14:paraId="7D7C4359" w14:textId="371965F8" w:rsidR="00FD285F" w:rsidRPr="00771BB1" w:rsidRDefault="0000753E" w:rsidP="0000753E">
            <w:pPr>
              <w:jc w:val="center"/>
              <w:rPr>
                <w:szCs w:val="24"/>
              </w:rPr>
            </w:pPr>
            <w:r>
              <w:rPr>
                <w:szCs w:val="24"/>
              </w:rPr>
              <w:t>14</w:t>
            </w:r>
          </w:p>
        </w:tc>
      </w:tr>
      <w:tr w:rsidR="009F38DE" w:rsidRPr="00522D73" w14:paraId="10FFCDC5" w14:textId="77777777" w:rsidTr="00725CDC">
        <w:trPr>
          <w:trHeight w:val="454"/>
        </w:trPr>
        <w:tc>
          <w:tcPr>
            <w:tcW w:w="1559" w:type="dxa"/>
          </w:tcPr>
          <w:p w14:paraId="1EB78459" w14:textId="77777777" w:rsidR="00FD285F" w:rsidRPr="00771BB1" w:rsidRDefault="00FD285F" w:rsidP="001C1E0D">
            <w:pPr>
              <w:rPr>
                <w:szCs w:val="24"/>
              </w:rPr>
            </w:pPr>
          </w:p>
        </w:tc>
        <w:tc>
          <w:tcPr>
            <w:tcW w:w="7087" w:type="dxa"/>
          </w:tcPr>
          <w:p w14:paraId="015D0887" w14:textId="77777777" w:rsidR="00FD285F" w:rsidRPr="00771BB1" w:rsidRDefault="00FD285F" w:rsidP="001C1E0D">
            <w:pPr>
              <w:jc w:val="right"/>
              <w:rPr>
                <w:szCs w:val="24"/>
              </w:rPr>
            </w:pPr>
          </w:p>
        </w:tc>
        <w:tc>
          <w:tcPr>
            <w:tcW w:w="1134" w:type="dxa"/>
          </w:tcPr>
          <w:p w14:paraId="691CCD60" w14:textId="77777777" w:rsidR="00FD285F" w:rsidRPr="00771BB1" w:rsidRDefault="00FD285F" w:rsidP="0000753E">
            <w:pPr>
              <w:jc w:val="center"/>
              <w:rPr>
                <w:szCs w:val="24"/>
              </w:rPr>
            </w:pPr>
          </w:p>
        </w:tc>
      </w:tr>
      <w:tr w:rsidR="009F38DE" w:rsidRPr="00522D73" w14:paraId="65DE4692" w14:textId="77777777" w:rsidTr="00725CDC">
        <w:trPr>
          <w:trHeight w:val="454"/>
        </w:trPr>
        <w:tc>
          <w:tcPr>
            <w:tcW w:w="1559" w:type="dxa"/>
          </w:tcPr>
          <w:p w14:paraId="4085C11A" w14:textId="0BA2B92F" w:rsidR="009F38DE" w:rsidRPr="00771BB1" w:rsidRDefault="009F38DE" w:rsidP="009F38DE">
            <w:pPr>
              <w:rPr>
                <w:szCs w:val="24"/>
              </w:rPr>
            </w:pPr>
            <w:r w:rsidRPr="00040A23">
              <w:t>A</w:t>
            </w:r>
            <w:r>
              <w:t>ppendix</w:t>
            </w:r>
            <w:r w:rsidRPr="00040A23">
              <w:t xml:space="preserve"> </w:t>
            </w:r>
            <w:r>
              <w:t>1</w:t>
            </w:r>
          </w:p>
        </w:tc>
        <w:tc>
          <w:tcPr>
            <w:tcW w:w="7087" w:type="dxa"/>
          </w:tcPr>
          <w:p w14:paraId="664DE7AC" w14:textId="4E79B9F8" w:rsidR="009F38DE" w:rsidRPr="00771BB1" w:rsidRDefault="009F38DE" w:rsidP="009F38DE">
            <w:pPr>
              <w:rPr>
                <w:szCs w:val="24"/>
              </w:rPr>
            </w:pPr>
            <w:r w:rsidRPr="00F21E0F">
              <w:rPr>
                <w:rFonts w:cs="Arial"/>
                <w:szCs w:val="24"/>
              </w:rPr>
              <w:t>Permissioned Site Maps</w:t>
            </w:r>
          </w:p>
        </w:tc>
        <w:tc>
          <w:tcPr>
            <w:tcW w:w="1134" w:type="dxa"/>
          </w:tcPr>
          <w:p w14:paraId="55BD9A88" w14:textId="3EDB43B8" w:rsidR="009F38DE" w:rsidRPr="00771BB1" w:rsidRDefault="0000753E" w:rsidP="0000753E">
            <w:pPr>
              <w:jc w:val="center"/>
              <w:rPr>
                <w:szCs w:val="24"/>
              </w:rPr>
            </w:pPr>
            <w:r>
              <w:rPr>
                <w:szCs w:val="24"/>
              </w:rPr>
              <w:t>16</w:t>
            </w:r>
          </w:p>
        </w:tc>
      </w:tr>
      <w:tr w:rsidR="009F38DE" w:rsidRPr="00522D73" w14:paraId="1EA7F301" w14:textId="77777777" w:rsidTr="00725CDC">
        <w:trPr>
          <w:trHeight w:val="454"/>
        </w:trPr>
        <w:tc>
          <w:tcPr>
            <w:tcW w:w="1559" w:type="dxa"/>
          </w:tcPr>
          <w:p w14:paraId="1B462FD9" w14:textId="7A5B102A" w:rsidR="009F38DE" w:rsidRPr="00771BB1" w:rsidRDefault="009F38DE" w:rsidP="009F38DE">
            <w:pPr>
              <w:rPr>
                <w:szCs w:val="24"/>
              </w:rPr>
            </w:pPr>
            <w:r w:rsidRPr="00040A23">
              <w:t>A</w:t>
            </w:r>
            <w:r>
              <w:t>ppendix</w:t>
            </w:r>
            <w:r w:rsidRPr="00040A23">
              <w:t xml:space="preserve"> </w:t>
            </w:r>
            <w:r>
              <w:t>2</w:t>
            </w:r>
          </w:p>
        </w:tc>
        <w:tc>
          <w:tcPr>
            <w:tcW w:w="7087" w:type="dxa"/>
          </w:tcPr>
          <w:p w14:paraId="6EA66561" w14:textId="3FF13F53" w:rsidR="009F38DE" w:rsidRPr="00771BB1" w:rsidRDefault="0000753E" w:rsidP="009F38DE">
            <w:pPr>
              <w:rPr>
                <w:szCs w:val="24"/>
              </w:rPr>
            </w:pPr>
            <w:r w:rsidRPr="0000753E">
              <w:rPr>
                <w:szCs w:val="24"/>
              </w:rPr>
              <w:t xml:space="preserve">Draft Local Plan 2021 Proposed Site Allocations </w:t>
            </w:r>
            <w:r w:rsidR="000B18F3">
              <w:rPr>
                <w:szCs w:val="24"/>
              </w:rPr>
              <w:t xml:space="preserve">Maps </w:t>
            </w:r>
          </w:p>
        </w:tc>
        <w:tc>
          <w:tcPr>
            <w:tcW w:w="1134" w:type="dxa"/>
          </w:tcPr>
          <w:p w14:paraId="008C3A5F" w14:textId="303510F2" w:rsidR="009F38DE" w:rsidRPr="00771BB1" w:rsidRDefault="0000753E" w:rsidP="0000753E">
            <w:pPr>
              <w:jc w:val="center"/>
              <w:rPr>
                <w:szCs w:val="24"/>
              </w:rPr>
            </w:pPr>
            <w:r>
              <w:rPr>
                <w:szCs w:val="24"/>
              </w:rPr>
              <w:t>21</w:t>
            </w:r>
          </w:p>
        </w:tc>
      </w:tr>
      <w:tr w:rsidR="009F38DE" w:rsidRPr="00522D73" w14:paraId="27FAF5A1" w14:textId="77777777" w:rsidTr="00725CDC">
        <w:trPr>
          <w:trHeight w:val="454"/>
        </w:trPr>
        <w:tc>
          <w:tcPr>
            <w:tcW w:w="1559" w:type="dxa"/>
          </w:tcPr>
          <w:p w14:paraId="2C223273" w14:textId="322020B9" w:rsidR="009F38DE" w:rsidRPr="00771BB1" w:rsidRDefault="009F38DE" w:rsidP="009F38DE">
            <w:pPr>
              <w:rPr>
                <w:szCs w:val="24"/>
              </w:rPr>
            </w:pPr>
            <w:r w:rsidRPr="00040A23">
              <w:t>A</w:t>
            </w:r>
            <w:r>
              <w:t>ppendix</w:t>
            </w:r>
            <w:r w:rsidRPr="00040A23">
              <w:t xml:space="preserve"> </w:t>
            </w:r>
            <w:r>
              <w:t>3</w:t>
            </w:r>
          </w:p>
        </w:tc>
        <w:tc>
          <w:tcPr>
            <w:tcW w:w="7087" w:type="dxa"/>
          </w:tcPr>
          <w:p w14:paraId="36F636E3" w14:textId="77A25DCB" w:rsidR="009F38DE" w:rsidRPr="00771BB1" w:rsidRDefault="009F38DE" w:rsidP="009F38DE">
            <w:pPr>
              <w:rPr>
                <w:szCs w:val="24"/>
              </w:rPr>
            </w:pPr>
            <w:r>
              <w:rPr>
                <w:szCs w:val="24"/>
              </w:rPr>
              <w:t>Other Site Maps</w:t>
            </w:r>
          </w:p>
        </w:tc>
        <w:tc>
          <w:tcPr>
            <w:tcW w:w="1134" w:type="dxa"/>
          </w:tcPr>
          <w:p w14:paraId="1EA48124" w14:textId="39BAF9F6" w:rsidR="009F38DE" w:rsidRPr="00771BB1" w:rsidRDefault="0000753E" w:rsidP="0000753E">
            <w:pPr>
              <w:jc w:val="center"/>
              <w:rPr>
                <w:szCs w:val="24"/>
              </w:rPr>
            </w:pPr>
            <w:r>
              <w:rPr>
                <w:szCs w:val="24"/>
              </w:rPr>
              <w:t>26</w:t>
            </w:r>
          </w:p>
        </w:tc>
      </w:tr>
      <w:tr w:rsidR="009F38DE" w:rsidRPr="00522D73" w14:paraId="0C63C100" w14:textId="77777777" w:rsidTr="00725CDC">
        <w:trPr>
          <w:trHeight w:val="454"/>
        </w:trPr>
        <w:tc>
          <w:tcPr>
            <w:tcW w:w="1559" w:type="dxa"/>
          </w:tcPr>
          <w:p w14:paraId="61ADFA20" w14:textId="0FE652CD" w:rsidR="009F38DE" w:rsidRPr="00522D73" w:rsidRDefault="009212F6" w:rsidP="009F38DE">
            <w:pPr>
              <w:rPr>
                <w:szCs w:val="24"/>
              </w:rPr>
            </w:pPr>
            <w:r>
              <w:rPr>
                <w:szCs w:val="24"/>
              </w:rPr>
              <w:t xml:space="preserve">Appendix 4 </w:t>
            </w:r>
          </w:p>
        </w:tc>
        <w:tc>
          <w:tcPr>
            <w:tcW w:w="7087" w:type="dxa"/>
          </w:tcPr>
          <w:p w14:paraId="6A619941" w14:textId="2EAB0F72" w:rsidR="009F38DE" w:rsidRPr="00522D73" w:rsidRDefault="00064688" w:rsidP="009212F6">
            <w:pPr>
              <w:rPr>
                <w:szCs w:val="24"/>
              </w:rPr>
            </w:pPr>
            <w:r w:rsidRPr="00064688">
              <w:rPr>
                <w:szCs w:val="24"/>
              </w:rPr>
              <w:t>Greenfield/Brownfield Sites</w:t>
            </w:r>
            <w:r w:rsidR="000B18F3">
              <w:rPr>
                <w:szCs w:val="24"/>
              </w:rPr>
              <w:t xml:space="preserve"> Maps</w:t>
            </w:r>
          </w:p>
        </w:tc>
        <w:tc>
          <w:tcPr>
            <w:tcW w:w="1134" w:type="dxa"/>
          </w:tcPr>
          <w:p w14:paraId="3D414794" w14:textId="032730F6" w:rsidR="009F38DE" w:rsidRPr="00522D73" w:rsidRDefault="0000753E" w:rsidP="0000753E">
            <w:pPr>
              <w:jc w:val="center"/>
              <w:rPr>
                <w:szCs w:val="24"/>
              </w:rPr>
            </w:pPr>
            <w:r>
              <w:rPr>
                <w:szCs w:val="24"/>
              </w:rPr>
              <w:t>36</w:t>
            </w:r>
          </w:p>
        </w:tc>
      </w:tr>
      <w:bookmarkEnd w:id="3"/>
    </w:tbl>
    <w:p w14:paraId="69EFD45F" w14:textId="6396E231" w:rsidR="00FD285F" w:rsidRDefault="00FD285F" w:rsidP="00FD285F">
      <w:pPr>
        <w:jc w:val="right"/>
        <w:rPr>
          <w:sz w:val="40"/>
          <w:szCs w:val="40"/>
        </w:rPr>
      </w:pPr>
    </w:p>
    <w:p w14:paraId="036B2478" w14:textId="77777777" w:rsidR="009F38DE" w:rsidRDefault="006F6486" w:rsidP="00B77D6D">
      <w:pPr>
        <w:keepNext w:val="0"/>
        <w:autoSpaceDE w:val="0"/>
        <w:autoSpaceDN w:val="0"/>
        <w:adjustRightInd w:val="0"/>
        <w:spacing w:before="0"/>
        <w:rPr>
          <w:sz w:val="40"/>
          <w:szCs w:val="40"/>
        </w:rPr>
        <w:sectPr w:rsidR="009F38DE" w:rsidSect="00BD4241">
          <w:footerReference w:type="default" r:id="rId15"/>
          <w:pgSz w:w="11906" w:h="16838"/>
          <w:pgMar w:top="1440" w:right="1077" w:bottom="1440" w:left="1077" w:header="709" w:footer="709" w:gutter="0"/>
          <w:cols w:space="708"/>
          <w:docGrid w:linePitch="360"/>
        </w:sectPr>
      </w:pPr>
      <w:r>
        <w:rPr>
          <w:sz w:val="40"/>
          <w:szCs w:val="40"/>
        </w:rPr>
        <w:tab/>
      </w:r>
    </w:p>
    <w:p w14:paraId="30B32345" w14:textId="347EFBF1" w:rsidR="006F6486" w:rsidRPr="00B77D6D" w:rsidRDefault="00B77D6D" w:rsidP="00B77D6D">
      <w:pPr>
        <w:jc w:val="center"/>
        <w:rPr>
          <w:b/>
          <w:bCs/>
          <w:szCs w:val="24"/>
        </w:rPr>
        <w:sectPr w:rsidR="006F6486" w:rsidRPr="00B77D6D" w:rsidSect="00BD4241">
          <w:pgSz w:w="11906" w:h="16838"/>
          <w:pgMar w:top="1440" w:right="1077" w:bottom="1440" w:left="1077" w:header="709" w:footer="709" w:gutter="0"/>
          <w:cols w:space="708"/>
          <w:docGrid w:linePitch="360"/>
        </w:sectPr>
      </w:pPr>
      <w:r w:rsidRPr="00B77D6D">
        <w:rPr>
          <w:b/>
          <w:bCs/>
          <w:szCs w:val="24"/>
        </w:rPr>
        <w:lastRenderedPageBreak/>
        <w:t>THIS PAGE IS INTENTIONALLY BLANK</w:t>
      </w:r>
    </w:p>
    <w:p w14:paraId="5D3026C1" w14:textId="7CDF6250" w:rsidR="00321AAC" w:rsidRDefault="006F6486" w:rsidP="00857546">
      <w:pPr>
        <w:pStyle w:val="Heading3"/>
        <w:numPr>
          <w:ilvl w:val="0"/>
          <w:numId w:val="1"/>
        </w:numPr>
        <w:rPr>
          <w:b w:val="0"/>
          <w:bCs/>
          <w:szCs w:val="28"/>
        </w:rPr>
      </w:pPr>
      <w:r w:rsidRPr="006F6486">
        <w:lastRenderedPageBreak/>
        <w:t>Introduction</w:t>
      </w:r>
    </w:p>
    <w:p w14:paraId="5F42D822" w14:textId="77777777" w:rsidR="006F6486" w:rsidRPr="006F6486" w:rsidRDefault="006F6486" w:rsidP="006F6486">
      <w:pPr>
        <w:autoSpaceDE w:val="0"/>
        <w:autoSpaceDN w:val="0"/>
        <w:adjustRightInd w:val="0"/>
        <w:rPr>
          <w:rFonts w:cs="Arial"/>
          <w:b/>
          <w:bCs/>
          <w:sz w:val="28"/>
          <w:szCs w:val="28"/>
        </w:rPr>
      </w:pPr>
    </w:p>
    <w:p w14:paraId="6434EE2F" w14:textId="0B149346" w:rsidR="000100F8" w:rsidRPr="004744A4" w:rsidRDefault="005A3FF6">
      <w:pPr>
        <w:pStyle w:val="ListParagraph"/>
        <w:numPr>
          <w:ilvl w:val="1"/>
          <w:numId w:val="1"/>
        </w:numPr>
        <w:autoSpaceDE w:val="0"/>
        <w:autoSpaceDN w:val="0"/>
        <w:adjustRightInd w:val="0"/>
        <w:rPr>
          <w:rFonts w:ascii="Arial" w:hAnsi="Arial" w:cs="Arial"/>
          <w:sz w:val="28"/>
          <w:szCs w:val="28"/>
        </w:rPr>
      </w:pPr>
      <w:r>
        <w:rPr>
          <w:rFonts w:ascii="Arial" w:hAnsi="Arial" w:cs="Arial"/>
        </w:rPr>
        <w:t xml:space="preserve">The purpose of this </w:t>
      </w:r>
      <w:r w:rsidR="009717CB">
        <w:rPr>
          <w:rFonts w:ascii="Arial" w:hAnsi="Arial" w:cs="Arial"/>
        </w:rPr>
        <w:t>Assessment</w:t>
      </w:r>
      <w:r>
        <w:rPr>
          <w:rFonts w:ascii="Arial" w:hAnsi="Arial" w:cs="Arial"/>
        </w:rPr>
        <w:t xml:space="preserve"> is to </w:t>
      </w:r>
      <w:r w:rsidR="00B70FC0">
        <w:rPr>
          <w:rFonts w:ascii="Arial" w:hAnsi="Arial" w:cs="Arial"/>
        </w:rPr>
        <w:t>rev</w:t>
      </w:r>
      <w:r w:rsidR="00B71250">
        <w:rPr>
          <w:rFonts w:ascii="Arial" w:hAnsi="Arial" w:cs="Arial"/>
        </w:rPr>
        <w:t xml:space="preserve">iew the supply of brownfield land within the district that </w:t>
      </w:r>
      <w:r w:rsidR="00E024FA">
        <w:rPr>
          <w:rFonts w:ascii="Arial" w:hAnsi="Arial" w:cs="Arial"/>
        </w:rPr>
        <w:t>could feasibly be</w:t>
      </w:r>
      <w:r w:rsidR="007C59F8">
        <w:rPr>
          <w:rFonts w:ascii="Arial" w:hAnsi="Arial" w:cs="Arial"/>
        </w:rPr>
        <w:t xml:space="preserve"> brought forward for residential development </w:t>
      </w:r>
      <w:r w:rsidR="00826854">
        <w:rPr>
          <w:rFonts w:ascii="Arial" w:hAnsi="Arial" w:cs="Arial"/>
        </w:rPr>
        <w:t xml:space="preserve">or other development purposes </w:t>
      </w:r>
      <w:r w:rsidR="00B71250">
        <w:rPr>
          <w:rFonts w:ascii="Arial" w:hAnsi="Arial" w:cs="Arial"/>
        </w:rPr>
        <w:t>within the period of the Draft Ashfield Local Plan 2020-2038.</w:t>
      </w:r>
    </w:p>
    <w:p w14:paraId="09FF4964" w14:textId="77777777" w:rsidR="004744A4" w:rsidRPr="004744A4" w:rsidRDefault="004744A4" w:rsidP="004744A4">
      <w:pPr>
        <w:pStyle w:val="ListParagraph"/>
        <w:autoSpaceDE w:val="0"/>
        <w:autoSpaceDN w:val="0"/>
        <w:adjustRightInd w:val="0"/>
        <w:ind w:left="1080"/>
        <w:rPr>
          <w:rFonts w:ascii="Arial" w:hAnsi="Arial" w:cs="Arial"/>
          <w:sz w:val="28"/>
          <w:szCs w:val="28"/>
        </w:rPr>
      </w:pPr>
    </w:p>
    <w:p w14:paraId="304A9F39" w14:textId="2763E46B" w:rsidR="000100F8" w:rsidRPr="006677B4" w:rsidRDefault="009F38DE">
      <w:pPr>
        <w:pStyle w:val="ListParagraph"/>
        <w:numPr>
          <w:ilvl w:val="1"/>
          <w:numId w:val="1"/>
        </w:numPr>
        <w:autoSpaceDE w:val="0"/>
        <w:autoSpaceDN w:val="0"/>
        <w:adjustRightInd w:val="0"/>
        <w:rPr>
          <w:rFonts w:ascii="Arial" w:hAnsi="Arial" w:cs="Arial"/>
          <w:szCs w:val="24"/>
        </w:rPr>
      </w:pPr>
      <w:r>
        <w:rPr>
          <w:rFonts w:ascii="Arial" w:hAnsi="Arial" w:cs="Arial"/>
        </w:rPr>
        <w:t>T</w:t>
      </w:r>
      <w:r w:rsidR="000100F8">
        <w:rPr>
          <w:rFonts w:ascii="Arial" w:hAnsi="Arial" w:cs="Arial"/>
        </w:rPr>
        <w:t xml:space="preserve">he inclusion of a site in this document does not amount to a commitment that the site will be allocated for development in the Local Plan or to grant planning permission following submission of a detailed </w:t>
      </w:r>
      <w:r>
        <w:rPr>
          <w:rFonts w:ascii="Arial" w:hAnsi="Arial" w:cs="Arial"/>
        </w:rPr>
        <w:t xml:space="preserve">planning </w:t>
      </w:r>
      <w:r w:rsidR="000100F8">
        <w:rPr>
          <w:rFonts w:ascii="Arial" w:hAnsi="Arial" w:cs="Arial"/>
        </w:rPr>
        <w:t>proposal.</w:t>
      </w:r>
    </w:p>
    <w:p w14:paraId="045F138A" w14:textId="77777777" w:rsidR="006677B4" w:rsidRPr="006677B4" w:rsidRDefault="006677B4" w:rsidP="006677B4">
      <w:pPr>
        <w:pStyle w:val="ListParagraph"/>
        <w:rPr>
          <w:rFonts w:ascii="Arial" w:hAnsi="Arial" w:cs="Arial"/>
          <w:szCs w:val="24"/>
        </w:rPr>
      </w:pPr>
    </w:p>
    <w:p w14:paraId="3E3EA57A" w14:textId="660C6D1C" w:rsidR="006677B4" w:rsidRPr="00F246EE" w:rsidRDefault="006677B4">
      <w:pPr>
        <w:pStyle w:val="ListParagraph"/>
        <w:numPr>
          <w:ilvl w:val="1"/>
          <w:numId w:val="1"/>
        </w:numPr>
        <w:autoSpaceDE w:val="0"/>
        <w:autoSpaceDN w:val="0"/>
        <w:adjustRightInd w:val="0"/>
        <w:rPr>
          <w:rFonts w:ascii="Arial" w:hAnsi="Arial" w:cs="Arial"/>
          <w:szCs w:val="24"/>
        </w:rPr>
      </w:pPr>
      <w:r w:rsidRPr="006677B4">
        <w:rPr>
          <w:rFonts w:ascii="Arial" w:hAnsi="Arial" w:cs="Arial"/>
          <w:szCs w:val="24"/>
        </w:rPr>
        <w:t>All references to the National Planning Policy Framework</w:t>
      </w:r>
      <w:r>
        <w:rPr>
          <w:rFonts w:ascii="Arial" w:hAnsi="Arial" w:cs="Arial"/>
          <w:szCs w:val="24"/>
        </w:rPr>
        <w:t xml:space="preserve"> (</w:t>
      </w:r>
      <w:r w:rsidRPr="006677B4">
        <w:rPr>
          <w:rFonts w:ascii="Arial" w:hAnsi="Arial" w:cs="Arial"/>
          <w:szCs w:val="24"/>
        </w:rPr>
        <w:t>NPPF</w:t>
      </w:r>
      <w:r>
        <w:rPr>
          <w:rFonts w:ascii="Arial" w:hAnsi="Arial" w:cs="Arial"/>
          <w:szCs w:val="24"/>
        </w:rPr>
        <w:t xml:space="preserve">) </w:t>
      </w:r>
      <w:r w:rsidRPr="006677B4">
        <w:rPr>
          <w:rFonts w:ascii="Arial" w:hAnsi="Arial" w:cs="Arial"/>
          <w:szCs w:val="24"/>
        </w:rPr>
        <w:t xml:space="preserve">reflect the 2021 </w:t>
      </w:r>
      <w:r>
        <w:rPr>
          <w:rFonts w:ascii="Arial" w:hAnsi="Arial" w:cs="Arial"/>
          <w:szCs w:val="24"/>
        </w:rPr>
        <w:t>v</w:t>
      </w:r>
      <w:r w:rsidRPr="006677B4">
        <w:rPr>
          <w:rFonts w:ascii="Arial" w:hAnsi="Arial" w:cs="Arial"/>
          <w:szCs w:val="24"/>
        </w:rPr>
        <w:t xml:space="preserve">ersion in place at the time the </w:t>
      </w:r>
      <w:r w:rsidR="009717CB">
        <w:rPr>
          <w:rFonts w:ascii="Arial" w:hAnsi="Arial" w:cs="Arial"/>
          <w:szCs w:val="24"/>
        </w:rPr>
        <w:t xml:space="preserve">Assessment </w:t>
      </w:r>
      <w:r w:rsidRPr="006677B4">
        <w:rPr>
          <w:rFonts w:ascii="Arial" w:hAnsi="Arial" w:cs="Arial"/>
          <w:szCs w:val="24"/>
        </w:rPr>
        <w:t>was drafted.</w:t>
      </w:r>
    </w:p>
    <w:p w14:paraId="36E3912E" w14:textId="77777777" w:rsidR="00CD6359" w:rsidRPr="00F246EE" w:rsidRDefault="00CD6359" w:rsidP="00CD6359">
      <w:pPr>
        <w:pStyle w:val="ListParagraph"/>
        <w:rPr>
          <w:rFonts w:ascii="Arial" w:hAnsi="Arial" w:cs="Arial"/>
          <w:szCs w:val="24"/>
        </w:rPr>
      </w:pPr>
    </w:p>
    <w:p w14:paraId="25C12A09" w14:textId="22B03419" w:rsidR="00CD6359" w:rsidRDefault="00CD6359" w:rsidP="00F246EE">
      <w:pPr>
        <w:pStyle w:val="ListParagraph"/>
        <w:numPr>
          <w:ilvl w:val="1"/>
          <w:numId w:val="1"/>
        </w:numPr>
        <w:autoSpaceDE w:val="0"/>
        <w:autoSpaceDN w:val="0"/>
        <w:adjustRightInd w:val="0"/>
        <w:rPr>
          <w:rFonts w:ascii="Arial" w:hAnsi="Arial" w:cs="Arial"/>
          <w:szCs w:val="24"/>
        </w:rPr>
      </w:pPr>
      <w:r w:rsidRPr="00F246EE">
        <w:rPr>
          <w:rFonts w:ascii="Arial" w:hAnsi="Arial" w:cs="Arial"/>
          <w:szCs w:val="24"/>
        </w:rPr>
        <w:t xml:space="preserve">The results within this study reflect the potential brownfield land supply as </w:t>
      </w:r>
      <w:r w:rsidR="00F246EE">
        <w:rPr>
          <w:rFonts w:ascii="Arial" w:hAnsi="Arial" w:cs="Arial"/>
          <w:szCs w:val="24"/>
        </w:rPr>
        <w:t xml:space="preserve">at </w:t>
      </w:r>
      <w:r w:rsidRPr="00F246EE">
        <w:rPr>
          <w:rFonts w:ascii="Arial" w:hAnsi="Arial" w:cs="Arial"/>
          <w:szCs w:val="24"/>
        </w:rPr>
        <w:t xml:space="preserve">30th November 2022. </w:t>
      </w:r>
      <w:r w:rsidR="00F246EE" w:rsidRPr="00F246EE">
        <w:rPr>
          <w:rFonts w:ascii="Arial" w:hAnsi="Arial" w:cs="Arial"/>
          <w:szCs w:val="24"/>
        </w:rPr>
        <w:t>B</w:t>
      </w:r>
      <w:r w:rsidRPr="00F246EE">
        <w:rPr>
          <w:rFonts w:ascii="Arial" w:hAnsi="Arial" w:cs="Arial"/>
          <w:szCs w:val="24"/>
        </w:rPr>
        <w:t xml:space="preserve">rownfield sites currently being developed or already completed have not been identified as the focus is on the degree to which remaining brownfield sites can accommodate future housing </w:t>
      </w:r>
      <w:r w:rsidR="00F246EE">
        <w:rPr>
          <w:rFonts w:ascii="Arial" w:hAnsi="Arial" w:cs="Arial"/>
          <w:szCs w:val="24"/>
        </w:rPr>
        <w:t xml:space="preserve">and development </w:t>
      </w:r>
      <w:r w:rsidRPr="00F246EE">
        <w:rPr>
          <w:rFonts w:ascii="Arial" w:hAnsi="Arial" w:cs="Arial"/>
          <w:szCs w:val="24"/>
        </w:rPr>
        <w:t>requirements.</w:t>
      </w:r>
    </w:p>
    <w:p w14:paraId="019BE86A" w14:textId="77777777" w:rsidR="00EF73C5" w:rsidRPr="00EF73C5" w:rsidRDefault="00EF73C5" w:rsidP="00EF73C5">
      <w:pPr>
        <w:pStyle w:val="ListParagraph"/>
        <w:rPr>
          <w:rFonts w:ascii="Arial" w:hAnsi="Arial" w:cs="Arial"/>
          <w:szCs w:val="24"/>
        </w:rPr>
      </w:pPr>
    </w:p>
    <w:p w14:paraId="5CCB62D8" w14:textId="015E4B1A" w:rsidR="00EF73C5" w:rsidRPr="00F246EE" w:rsidRDefault="00EF73C5" w:rsidP="00F246EE">
      <w:pPr>
        <w:pStyle w:val="ListParagraph"/>
        <w:numPr>
          <w:ilvl w:val="1"/>
          <w:numId w:val="1"/>
        </w:numPr>
        <w:autoSpaceDE w:val="0"/>
        <w:autoSpaceDN w:val="0"/>
        <w:adjustRightInd w:val="0"/>
        <w:rPr>
          <w:rFonts w:ascii="Arial" w:hAnsi="Arial" w:cs="Arial"/>
          <w:szCs w:val="24"/>
        </w:rPr>
      </w:pPr>
      <w:r w:rsidRPr="00EF73C5">
        <w:rPr>
          <w:rFonts w:ascii="Arial" w:hAnsi="Arial" w:cs="Arial"/>
          <w:szCs w:val="24"/>
        </w:rPr>
        <w:t>The analysis did not involve an in-depth study of every site</w:t>
      </w:r>
      <w:r>
        <w:rPr>
          <w:rFonts w:ascii="Arial" w:hAnsi="Arial" w:cs="Arial"/>
          <w:szCs w:val="24"/>
        </w:rPr>
        <w:t>.  This reflects that s</w:t>
      </w:r>
      <w:r w:rsidRPr="00EF73C5">
        <w:rPr>
          <w:rFonts w:ascii="Arial" w:hAnsi="Arial" w:cs="Arial"/>
          <w:szCs w:val="24"/>
        </w:rPr>
        <w:t>uch details would be addressed through any future planning application</w:t>
      </w:r>
      <w:r>
        <w:rPr>
          <w:rFonts w:ascii="Arial" w:hAnsi="Arial" w:cs="Arial"/>
          <w:szCs w:val="24"/>
        </w:rPr>
        <w:t xml:space="preserve"> or through the site being identifies as a potential housing or other development sites and considered through the Strategic Housing Land Availability Assessment (SHELAA).</w:t>
      </w:r>
    </w:p>
    <w:p w14:paraId="6FCF1AEB" w14:textId="36FA9E72" w:rsidR="0037034E" w:rsidRPr="00F246EE" w:rsidRDefault="0037034E" w:rsidP="00826854">
      <w:pPr>
        <w:autoSpaceDE w:val="0"/>
        <w:autoSpaceDN w:val="0"/>
        <w:adjustRightInd w:val="0"/>
        <w:rPr>
          <w:rFonts w:cs="Arial"/>
          <w:szCs w:val="24"/>
        </w:rPr>
      </w:pPr>
    </w:p>
    <w:p w14:paraId="479D5C13" w14:textId="77777777" w:rsidR="00826854" w:rsidRPr="00826854" w:rsidRDefault="00826854" w:rsidP="00826854">
      <w:pPr>
        <w:autoSpaceDE w:val="0"/>
        <w:autoSpaceDN w:val="0"/>
        <w:adjustRightInd w:val="0"/>
        <w:rPr>
          <w:rFonts w:cs="Arial"/>
          <w:szCs w:val="24"/>
        </w:rPr>
      </w:pPr>
    </w:p>
    <w:p w14:paraId="5194BDDF" w14:textId="5BFB936F" w:rsidR="000B27FD" w:rsidRPr="009C67F1" w:rsidRDefault="0037034E" w:rsidP="00857546">
      <w:pPr>
        <w:pStyle w:val="Heading3"/>
        <w:numPr>
          <w:ilvl w:val="0"/>
          <w:numId w:val="1"/>
        </w:numPr>
        <w:rPr>
          <w:szCs w:val="28"/>
        </w:rPr>
      </w:pPr>
      <w:r>
        <w:t>Background</w:t>
      </w:r>
    </w:p>
    <w:p w14:paraId="4FB3E599" w14:textId="77777777" w:rsidR="009C67F1" w:rsidRPr="000B27FD" w:rsidRDefault="009C67F1" w:rsidP="009C67F1">
      <w:pPr>
        <w:pStyle w:val="ListParagraph"/>
        <w:autoSpaceDE w:val="0"/>
        <w:autoSpaceDN w:val="0"/>
        <w:adjustRightInd w:val="0"/>
        <w:ind w:left="502"/>
        <w:rPr>
          <w:rFonts w:ascii="Arial" w:hAnsi="Arial" w:cs="Arial"/>
          <w:sz w:val="28"/>
          <w:szCs w:val="28"/>
        </w:rPr>
      </w:pPr>
    </w:p>
    <w:p w14:paraId="1F3F9559" w14:textId="22C16FD4" w:rsidR="00021D23" w:rsidRPr="008D2579" w:rsidRDefault="000B64D7">
      <w:pPr>
        <w:pStyle w:val="ListParagraph"/>
        <w:numPr>
          <w:ilvl w:val="1"/>
          <w:numId w:val="1"/>
        </w:numPr>
        <w:autoSpaceDE w:val="0"/>
        <w:autoSpaceDN w:val="0"/>
        <w:adjustRightInd w:val="0"/>
        <w:rPr>
          <w:rFonts w:ascii="Arial" w:hAnsi="Arial" w:cs="Arial"/>
          <w:color w:val="auto"/>
          <w:szCs w:val="24"/>
        </w:rPr>
      </w:pPr>
      <w:r>
        <w:rPr>
          <w:rFonts w:ascii="Arial" w:hAnsi="Arial" w:cs="Arial"/>
          <w:color w:val="auto"/>
          <w:szCs w:val="24"/>
        </w:rPr>
        <w:t>T</w:t>
      </w:r>
      <w:r>
        <w:rPr>
          <w:rFonts w:ascii="Arial" w:hAnsi="Arial" w:cs="Arial"/>
          <w:szCs w:val="24"/>
        </w:rPr>
        <w:t xml:space="preserve">he NPPF </w:t>
      </w:r>
      <w:r w:rsidR="009F38DE">
        <w:rPr>
          <w:rFonts w:ascii="Arial" w:hAnsi="Arial" w:cs="Arial"/>
          <w:szCs w:val="24"/>
        </w:rPr>
        <w:t xml:space="preserve">refers to </w:t>
      </w:r>
      <w:r w:rsidR="008D2579">
        <w:rPr>
          <w:rFonts w:ascii="Arial" w:hAnsi="Arial" w:cs="Arial"/>
          <w:szCs w:val="24"/>
        </w:rPr>
        <w:t xml:space="preserve">‘brownfield land’ </w:t>
      </w:r>
      <w:r w:rsidR="009F38DE">
        <w:rPr>
          <w:rFonts w:ascii="Arial" w:hAnsi="Arial" w:cs="Arial"/>
          <w:szCs w:val="24"/>
        </w:rPr>
        <w:t xml:space="preserve">which is defined </w:t>
      </w:r>
      <w:r w:rsidR="006677B4">
        <w:rPr>
          <w:rFonts w:ascii="Arial" w:hAnsi="Arial" w:cs="Arial"/>
          <w:szCs w:val="24"/>
        </w:rPr>
        <w:t xml:space="preserve">in the glossary as being </w:t>
      </w:r>
      <w:r w:rsidR="006D36C4">
        <w:rPr>
          <w:rFonts w:ascii="Arial" w:hAnsi="Arial" w:cs="Arial"/>
          <w:szCs w:val="24"/>
        </w:rPr>
        <w:t>interchangeable</w:t>
      </w:r>
      <w:r w:rsidR="006677B4">
        <w:rPr>
          <w:rFonts w:ascii="Arial" w:hAnsi="Arial" w:cs="Arial"/>
          <w:szCs w:val="24"/>
        </w:rPr>
        <w:t xml:space="preserve"> with t</w:t>
      </w:r>
      <w:r w:rsidR="008D2579">
        <w:rPr>
          <w:rFonts w:ascii="Arial" w:hAnsi="Arial" w:cs="Arial"/>
          <w:szCs w:val="24"/>
        </w:rPr>
        <w:t>he term ‘previously developed land’:</w:t>
      </w:r>
    </w:p>
    <w:p w14:paraId="5D5395E9" w14:textId="77777777" w:rsidR="008D2579" w:rsidRDefault="008D2579" w:rsidP="008D2579">
      <w:pPr>
        <w:pStyle w:val="ListParagraph"/>
        <w:autoSpaceDE w:val="0"/>
        <w:autoSpaceDN w:val="0"/>
        <w:adjustRightInd w:val="0"/>
        <w:ind w:left="862"/>
        <w:rPr>
          <w:rFonts w:ascii="Arial" w:hAnsi="Arial" w:cs="Arial"/>
          <w:color w:val="auto"/>
          <w:szCs w:val="24"/>
        </w:rPr>
      </w:pPr>
    </w:p>
    <w:p w14:paraId="7F1C6AFE" w14:textId="066C208F" w:rsidR="008D2579" w:rsidRDefault="008D2579" w:rsidP="008D2579">
      <w:pPr>
        <w:pStyle w:val="ListParagraph"/>
        <w:autoSpaceDE w:val="0"/>
        <w:autoSpaceDN w:val="0"/>
        <w:adjustRightInd w:val="0"/>
        <w:ind w:left="862"/>
        <w:rPr>
          <w:rFonts w:ascii="Arial" w:hAnsi="Arial" w:cs="Arial"/>
          <w:i/>
          <w:iCs/>
          <w:color w:val="auto"/>
          <w:szCs w:val="24"/>
        </w:rPr>
      </w:pPr>
      <w:r w:rsidRPr="008D2579">
        <w:rPr>
          <w:rFonts w:ascii="Arial" w:hAnsi="Arial" w:cs="Arial"/>
          <w:i/>
          <w:iCs/>
          <w:color w:val="auto"/>
          <w:szCs w:val="24"/>
        </w:rPr>
        <w:t>‘’Land which is or was occupied by a permanent structure, including the curtilage of the developed land (although it should not be assumed that the whole of the curtilage should be developed) and any associated fixed surface infrastructure.’’</w:t>
      </w:r>
    </w:p>
    <w:p w14:paraId="7D29B7FB" w14:textId="65AB6552" w:rsidR="00335177" w:rsidRDefault="00335177" w:rsidP="008D2579">
      <w:pPr>
        <w:pStyle w:val="ListParagraph"/>
        <w:autoSpaceDE w:val="0"/>
        <w:autoSpaceDN w:val="0"/>
        <w:adjustRightInd w:val="0"/>
        <w:ind w:left="862"/>
        <w:rPr>
          <w:rFonts w:ascii="Arial" w:hAnsi="Arial" w:cs="Arial"/>
          <w:i/>
          <w:iCs/>
          <w:color w:val="auto"/>
          <w:szCs w:val="24"/>
        </w:rPr>
      </w:pPr>
    </w:p>
    <w:p w14:paraId="7B5AE569" w14:textId="4BD1A694" w:rsidR="00335177" w:rsidRDefault="00335177" w:rsidP="008D2579">
      <w:pPr>
        <w:pStyle w:val="ListParagraph"/>
        <w:autoSpaceDE w:val="0"/>
        <w:autoSpaceDN w:val="0"/>
        <w:adjustRightInd w:val="0"/>
        <w:ind w:left="862"/>
        <w:rPr>
          <w:rFonts w:ascii="Arial" w:hAnsi="Arial" w:cs="Arial"/>
          <w:color w:val="auto"/>
          <w:szCs w:val="24"/>
        </w:rPr>
      </w:pPr>
      <w:r>
        <w:rPr>
          <w:rFonts w:ascii="Arial" w:hAnsi="Arial" w:cs="Arial"/>
          <w:color w:val="auto"/>
          <w:szCs w:val="24"/>
        </w:rPr>
        <w:t>The NPPF also specifies the following as being excluded from the definition of brownfield land</w:t>
      </w:r>
      <w:r w:rsidR="00FF3644">
        <w:rPr>
          <w:rFonts w:ascii="Arial" w:hAnsi="Arial" w:cs="Arial"/>
          <w:color w:val="auto"/>
          <w:szCs w:val="24"/>
        </w:rPr>
        <w:t>:</w:t>
      </w:r>
    </w:p>
    <w:p w14:paraId="44F069FC" w14:textId="561EC9CE" w:rsidR="00FF3644" w:rsidRDefault="00FF3644" w:rsidP="008D2579">
      <w:pPr>
        <w:pStyle w:val="ListParagraph"/>
        <w:autoSpaceDE w:val="0"/>
        <w:autoSpaceDN w:val="0"/>
        <w:adjustRightInd w:val="0"/>
        <w:ind w:left="862"/>
        <w:rPr>
          <w:rFonts w:ascii="Arial" w:hAnsi="Arial" w:cs="Arial"/>
          <w:color w:val="auto"/>
          <w:szCs w:val="24"/>
        </w:rPr>
      </w:pPr>
    </w:p>
    <w:p w14:paraId="762F40C3" w14:textId="785C882C" w:rsidR="00FF3644" w:rsidRDefault="00FF3644">
      <w:pPr>
        <w:pStyle w:val="ListParagraph"/>
        <w:numPr>
          <w:ilvl w:val="0"/>
          <w:numId w:val="2"/>
        </w:numPr>
        <w:autoSpaceDE w:val="0"/>
        <w:autoSpaceDN w:val="0"/>
        <w:adjustRightInd w:val="0"/>
        <w:rPr>
          <w:rFonts w:ascii="Arial" w:hAnsi="Arial" w:cs="Arial"/>
          <w:color w:val="auto"/>
          <w:szCs w:val="24"/>
        </w:rPr>
      </w:pPr>
      <w:r w:rsidRPr="00FF3644">
        <w:rPr>
          <w:rFonts w:ascii="Arial" w:hAnsi="Arial" w:cs="Arial"/>
          <w:color w:val="auto"/>
          <w:szCs w:val="24"/>
        </w:rPr>
        <w:t xml:space="preserve">land that is or has been occupied by agricultural or forestry </w:t>
      </w:r>
      <w:r w:rsidR="00CB60A0" w:rsidRPr="00FF3644">
        <w:rPr>
          <w:rFonts w:ascii="Arial" w:hAnsi="Arial" w:cs="Arial"/>
          <w:color w:val="auto"/>
          <w:szCs w:val="24"/>
        </w:rPr>
        <w:t>buildings</w:t>
      </w:r>
      <w:r w:rsidR="00CB60A0">
        <w:rPr>
          <w:rFonts w:ascii="Arial" w:hAnsi="Arial" w:cs="Arial"/>
          <w:color w:val="auto"/>
          <w:szCs w:val="24"/>
        </w:rPr>
        <w:t>.</w:t>
      </w:r>
    </w:p>
    <w:p w14:paraId="52A05D43" w14:textId="2166D37B" w:rsidR="00FF3644" w:rsidRDefault="00FF3644">
      <w:pPr>
        <w:pStyle w:val="ListParagraph"/>
        <w:numPr>
          <w:ilvl w:val="0"/>
          <w:numId w:val="2"/>
        </w:numPr>
        <w:autoSpaceDE w:val="0"/>
        <w:autoSpaceDN w:val="0"/>
        <w:adjustRightInd w:val="0"/>
        <w:rPr>
          <w:rFonts w:ascii="Arial" w:hAnsi="Arial" w:cs="Arial"/>
          <w:color w:val="auto"/>
          <w:szCs w:val="24"/>
        </w:rPr>
      </w:pPr>
      <w:r>
        <w:rPr>
          <w:rFonts w:ascii="Arial" w:hAnsi="Arial" w:cs="Arial"/>
          <w:color w:val="auto"/>
          <w:szCs w:val="24"/>
        </w:rPr>
        <w:t xml:space="preserve">land that has been developed by waste extraction by landfill where provision for restoration has been made through development management </w:t>
      </w:r>
      <w:r w:rsidR="00CB60A0">
        <w:rPr>
          <w:rFonts w:ascii="Arial" w:hAnsi="Arial" w:cs="Arial"/>
          <w:color w:val="auto"/>
          <w:szCs w:val="24"/>
        </w:rPr>
        <w:t>procedures.</w:t>
      </w:r>
    </w:p>
    <w:p w14:paraId="63675AE1" w14:textId="28FEACE2" w:rsidR="00FF3644" w:rsidRDefault="008A02FC">
      <w:pPr>
        <w:pStyle w:val="ListParagraph"/>
        <w:numPr>
          <w:ilvl w:val="0"/>
          <w:numId w:val="2"/>
        </w:numPr>
        <w:autoSpaceDE w:val="0"/>
        <w:autoSpaceDN w:val="0"/>
        <w:adjustRightInd w:val="0"/>
        <w:rPr>
          <w:rFonts w:ascii="Arial" w:hAnsi="Arial" w:cs="Arial"/>
          <w:color w:val="auto"/>
          <w:szCs w:val="24"/>
        </w:rPr>
      </w:pPr>
      <w:r>
        <w:rPr>
          <w:rFonts w:ascii="Arial" w:hAnsi="Arial" w:cs="Arial"/>
          <w:color w:val="auto"/>
          <w:szCs w:val="24"/>
        </w:rPr>
        <w:lastRenderedPageBreak/>
        <w:t xml:space="preserve">land in built-up areas such as residential gardens, parks, recreation grounds and </w:t>
      </w:r>
      <w:r w:rsidR="00CB60A0">
        <w:rPr>
          <w:rFonts w:ascii="Arial" w:hAnsi="Arial" w:cs="Arial"/>
          <w:color w:val="auto"/>
          <w:szCs w:val="24"/>
        </w:rPr>
        <w:t>allotments.</w:t>
      </w:r>
    </w:p>
    <w:p w14:paraId="049F4F01" w14:textId="40F99ECB" w:rsidR="008A02FC" w:rsidRPr="00FF3644" w:rsidRDefault="008A02FC">
      <w:pPr>
        <w:pStyle w:val="ListParagraph"/>
        <w:numPr>
          <w:ilvl w:val="0"/>
          <w:numId w:val="2"/>
        </w:numPr>
        <w:autoSpaceDE w:val="0"/>
        <w:autoSpaceDN w:val="0"/>
        <w:adjustRightInd w:val="0"/>
        <w:rPr>
          <w:rFonts w:ascii="Arial" w:hAnsi="Arial" w:cs="Arial"/>
          <w:color w:val="auto"/>
          <w:szCs w:val="24"/>
        </w:rPr>
      </w:pPr>
      <w:r>
        <w:rPr>
          <w:rFonts w:ascii="Arial" w:hAnsi="Arial" w:cs="Arial"/>
          <w:color w:val="auto"/>
          <w:szCs w:val="24"/>
        </w:rPr>
        <w:t>land that was previously developed but where the remains of the permanent structure or fixed surface structure have blended into the landscape.</w:t>
      </w:r>
    </w:p>
    <w:p w14:paraId="193FB2D1" w14:textId="77777777" w:rsidR="00021D23" w:rsidRDefault="00021D23" w:rsidP="00021D23">
      <w:pPr>
        <w:pStyle w:val="ListParagraph"/>
        <w:autoSpaceDE w:val="0"/>
        <w:autoSpaceDN w:val="0"/>
        <w:adjustRightInd w:val="0"/>
        <w:ind w:left="862"/>
        <w:rPr>
          <w:rFonts w:ascii="Arial" w:hAnsi="Arial" w:cs="Arial"/>
          <w:szCs w:val="24"/>
        </w:rPr>
      </w:pPr>
    </w:p>
    <w:p w14:paraId="7291A966" w14:textId="301E492D" w:rsidR="00E06CBC" w:rsidRDefault="00E5526C">
      <w:pPr>
        <w:pStyle w:val="ListParagraph"/>
        <w:numPr>
          <w:ilvl w:val="1"/>
          <w:numId w:val="1"/>
        </w:numPr>
        <w:autoSpaceDE w:val="0"/>
        <w:autoSpaceDN w:val="0"/>
        <w:adjustRightInd w:val="0"/>
        <w:rPr>
          <w:rFonts w:ascii="Arial" w:hAnsi="Arial" w:cs="Arial"/>
          <w:szCs w:val="24"/>
        </w:rPr>
      </w:pPr>
      <w:r>
        <w:rPr>
          <w:rFonts w:ascii="Arial" w:hAnsi="Arial" w:cs="Arial"/>
          <w:szCs w:val="24"/>
        </w:rPr>
        <w:t xml:space="preserve">The NPPF </w:t>
      </w:r>
      <w:r w:rsidRPr="00E5526C">
        <w:rPr>
          <w:rFonts w:ascii="Arial" w:hAnsi="Arial" w:cs="Arial"/>
          <w:szCs w:val="24"/>
        </w:rPr>
        <w:t xml:space="preserve">attaches substantial weight to </w:t>
      </w:r>
      <w:r w:rsidR="006677B4">
        <w:rPr>
          <w:rFonts w:ascii="Arial" w:hAnsi="Arial" w:cs="Arial"/>
          <w:szCs w:val="24"/>
        </w:rPr>
        <w:t>using suitable</w:t>
      </w:r>
      <w:r w:rsidRPr="00E5526C">
        <w:rPr>
          <w:rFonts w:ascii="Arial" w:hAnsi="Arial" w:cs="Arial"/>
          <w:szCs w:val="24"/>
        </w:rPr>
        <w:t xml:space="preserve"> brownfield land </w:t>
      </w:r>
      <w:r w:rsidR="006677B4">
        <w:rPr>
          <w:rFonts w:ascii="Arial" w:hAnsi="Arial" w:cs="Arial"/>
          <w:szCs w:val="24"/>
        </w:rPr>
        <w:t xml:space="preserve"> within settlements for homes and other identified needs and support appropriate opportunities to remediate despoiled, degraded, derelict, contaminated or unstable land.  (NPPF Paragraph 120 c).</w:t>
      </w:r>
      <w:r w:rsidR="00421012">
        <w:rPr>
          <w:rFonts w:ascii="Arial" w:hAnsi="Arial" w:cs="Arial"/>
          <w:szCs w:val="24"/>
        </w:rPr>
        <w:t xml:space="preserve"> </w:t>
      </w:r>
      <w:r w:rsidR="001C4D1F">
        <w:rPr>
          <w:rFonts w:ascii="Arial" w:hAnsi="Arial" w:cs="Arial"/>
          <w:szCs w:val="24"/>
        </w:rPr>
        <w:t xml:space="preserve">Brownfield land within settlements offer opportunities for contributing towards development needs and the regeneration of an area.  Consequently, </w:t>
      </w:r>
      <w:r w:rsidR="00B71BEE">
        <w:rPr>
          <w:rFonts w:ascii="Arial" w:hAnsi="Arial" w:cs="Arial"/>
          <w:szCs w:val="24"/>
        </w:rPr>
        <w:t>Local Planning Authorities (LPAs) should take a proactive role in identifying and bringing forward suitable brownfield sites.</w:t>
      </w:r>
    </w:p>
    <w:p w14:paraId="2134980F" w14:textId="77777777" w:rsidR="000B27FD" w:rsidRDefault="000B27FD" w:rsidP="000B27FD">
      <w:pPr>
        <w:pStyle w:val="ListParagraph"/>
        <w:autoSpaceDE w:val="0"/>
        <w:autoSpaceDN w:val="0"/>
        <w:adjustRightInd w:val="0"/>
        <w:ind w:left="1080"/>
        <w:rPr>
          <w:rFonts w:ascii="Arial" w:hAnsi="Arial" w:cs="Arial"/>
          <w:szCs w:val="24"/>
        </w:rPr>
      </w:pPr>
    </w:p>
    <w:p w14:paraId="46220680" w14:textId="74A79C25" w:rsidR="001C4D1F" w:rsidRDefault="00A96459">
      <w:pPr>
        <w:pStyle w:val="ListParagraph"/>
        <w:numPr>
          <w:ilvl w:val="1"/>
          <w:numId w:val="1"/>
        </w:numPr>
        <w:autoSpaceDE w:val="0"/>
        <w:autoSpaceDN w:val="0"/>
        <w:adjustRightInd w:val="0"/>
        <w:rPr>
          <w:rFonts w:ascii="Arial" w:hAnsi="Arial" w:cs="Arial"/>
          <w:szCs w:val="24"/>
        </w:rPr>
      </w:pPr>
      <w:r>
        <w:rPr>
          <w:rFonts w:ascii="Arial" w:hAnsi="Arial" w:cs="Arial"/>
          <w:szCs w:val="24"/>
        </w:rPr>
        <w:t>Ashfield District Council has been successful within recent years in bringing forward brownfield land for development, with 64% of residential completions within the 2020-21 monitoring period being on brownfield sites.</w:t>
      </w:r>
      <w:r w:rsidR="003A2623">
        <w:rPr>
          <w:rFonts w:ascii="Arial" w:hAnsi="Arial" w:cs="Arial"/>
          <w:szCs w:val="24"/>
        </w:rPr>
        <w:t xml:space="preserve"> </w:t>
      </w:r>
      <w:r w:rsidR="001C4D1F">
        <w:rPr>
          <w:rFonts w:ascii="Arial" w:hAnsi="Arial" w:cs="Arial"/>
          <w:szCs w:val="24"/>
        </w:rPr>
        <w:t xml:space="preserve"> The Council Employment Land Monitoring Report</w:t>
      </w:r>
      <w:r w:rsidR="00064688">
        <w:rPr>
          <w:rFonts w:ascii="Arial" w:hAnsi="Arial" w:cs="Arial"/>
          <w:szCs w:val="24"/>
        </w:rPr>
        <w:t xml:space="preserve"> 2022 </w:t>
      </w:r>
      <w:r w:rsidR="001C4D1F">
        <w:rPr>
          <w:rFonts w:ascii="Arial" w:hAnsi="Arial" w:cs="Arial"/>
          <w:szCs w:val="24"/>
        </w:rPr>
        <w:t xml:space="preserve"> identifies that between 2021 and 31</w:t>
      </w:r>
      <w:r w:rsidR="001C4D1F" w:rsidRPr="001C4D1F">
        <w:rPr>
          <w:rFonts w:ascii="Arial" w:hAnsi="Arial" w:cs="Arial"/>
          <w:szCs w:val="24"/>
          <w:vertAlign w:val="superscript"/>
        </w:rPr>
        <w:t>st</w:t>
      </w:r>
      <w:r w:rsidR="001C4D1F">
        <w:rPr>
          <w:rFonts w:ascii="Arial" w:hAnsi="Arial" w:cs="Arial"/>
          <w:szCs w:val="24"/>
        </w:rPr>
        <w:t xml:space="preserve"> March 2022</w:t>
      </w:r>
      <w:r w:rsidR="00064688">
        <w:rPr>
          <w:rFonts w:ascii="Arial" w:hAnsi="Arial" w:cs="Arial"/>
          <w:szCs w:val="24"/>
        </w:rPr>
        <w:t xml:space="preserve">, </w:t>
      </w:r>
      <w:r w:rsidR="001C4D1F">
        <w:rPr>
          <w:rFonts w:ascii="Arial" w:hAnsi="Arial" w:cs="Arial"/>
          <w:szCs w:val="24"/>
        </w:rPr>
        <w:t xml:space="preserve">37.55 ha of land former utilised for employment purposes has been redeveloped for housing. These </w:t>
      </w:r>
      <w:r w:rsidR="00064688">
        <w:rPr>
          <w:rFonts w:ascii="Arial" w:hAnsi="Arial" w:cs="Arial"/>
          <w:szCs w:val="24"/>
        </w:rPr>
        <w:t xml:space="preserve">sites </w:t>
      </w:r>
      <w:r w:rsidR="001C4D1F">
        <w:rPr>
          <w:rFonts w:ascii="Arial" w:hAnsi="Arial" w:cs="Arial"/>
          <w:szCs w:val="24"/>
        </w:rPr>
        <w:t>substantial comprise former traditional textile factories sites and colliery sites. Ve</w:t>
      </w:r>
      <w:r w:rsidR="00837E83">
        <w:rPr>
          <w:rFonts w:ascii="Arial" w:hAnsi="Arial" w:cs="Arial"/>
          <w:szCs w:val="24"/>
        </w:rPr>
        <w:t>ry</w:t>
      </w:r>
      <w:r w:rsidR="001C4D1F">
        <w:rPr>
          <w:rFonts w:ascii="Arial" w:hAnsi="Arial" w:cs="Arial"/>
          <w:szCs w:val="24"/>
        </w:rPr>
        <w:t xml:space="preserve"> limited sites of this nature remain in an employment use</w:t>
      </w:r>
      <w:r w:rsidR="00064688">
        <w:rPr>
          <w:rFonts w:ascii="Arial" w:hAnsi="Arial" w:cs="Arial"/>
          <w:szCs w:val="24"/>
        </w:rPr>
        <w:t xml:space="preserve"> within Ashfield</w:t>
      </w:r>
      <w:r w:rsidR="001C4D1F">
        <w:rPr>
          <w:rFonts w:ascii="Arial" w:hAnsi="Arial" w:cs="Arial"/>
          <w:szCs w:val="24"/>
        </w:rPr>
        <w:t xml:space="preserve">. </w:t>
      </w:r>
    </w:p>
    <w:tbl>
      <w:tblPr>
        <w:tblStyle w:val="TableGrid"/>
        <w:tblW w:w="9135" w:type="dxa"/>
        <w:tblLook w:val="0020" w:firstRow="1" w:lastRow="0" w:firstColumn="0" w:lastColumn="0" w:noHBand="0" w:noVBand="0"/>
      </w:tblPr>
      <w:tblGrid>
        <w:gridCol w:w="1708"/>
        <w:gridCol w:w="1151"/>
        <w:gridCol w:w="1084"/>
        <w:gridCol w:w="1084"/>
        <w:gridCol w:w="1084"/>
        <w:gridCol w:w="1084"/>
        <w:gridCol w:w="1084"/>
        <w:gridCol w:w="856"/>
      </w:tblGrid>
      <w:tr w:rsidR="001C4D1F" w:rsidRPr="006150D5" w14:paraId="64C7FDB8" w14:textId="77777777" w:rsidTr="0093740D">
        <w:trPr>
          <w:trHeight w:val="421"/>
        </w:trPr>
        <w:tc>
          <w:tcPr>
            <w:tcW w:w="1708" w:type="dxa"/>
            <w:noWrap/>
          </w:tcPr>
          <w:p w14:paraId="26E5D1B4" w14:textId="77777777" w:rsidR="001C4D1F" w:rsidRPr="006150D5" w:rsidRDefault="001C4D1F" w:rsidP="00E86843">
            <w:pPr>
              <w:ind w:right="-1"/>
              <w:rPr>
                <w:rFonts w:cs="Arial"/>
              </w:rPr>
            </w:pPr>
            <w:r w:rsidRPr="006150D5">
              <w:rPr>
                <w:rFonts w:cs="Arial"/>
              </w:rPr>
              <w:t> </w:t>
            </w:r>
          </w:p>
        </w:tc>
        <w:tc>
          <w:tcPr>
            <w:tcW w:w="1151" w:type="dxa"/>
            <w:noWrap/>
          </w:tcPr>
          <w:p w14:paraId="59AA9DD6" w14:textId="77777777" w:rsidR="001C4D1F" w:rsidRPr="006150D5" w:rsidRDefault="001C4D1F" w:rsidP="00E86843">
            <w:pPr>
              <w:ind w:right="-1"/>
              <w:rPr>
                <w:rFonts w:cs="Arial"/>
                <w:b/>
                <w:bCs/>
              </w:rPr>
            </w:pPr>
            <w:r w:rsidRPr="006150D5">
              <w:rPr>
                <w:rFonts w:cs="Arial"/>
                <w:b/>
                <w:bCs/>
              </w:rPr>
              <w:t> 2001/17</w:t>
            </w:r>
          </w:p>
        </w:tc>
        <w:tc>
          <w:tcPr>
            <w:tcW w:w="1084" w:type="dxa"/>
            <w:noWrap/>
          </w:tcPr>
          <w:p w14:paraId="01760478" w14:textId="77777777" w:rsidR="001C4D1F" w:rsidRPr="006150D5" w:rsidRDefault="001C4D1F" w:rsidP="00E86843">
            <w:pPr>
              <w:ind w:right="-1"/>
              <w:rPr>
                <w:rFonts w:cs="Arial"/>
                <w:b/>
                <w:bCs/>
              </w:rPr>
            </w:pPr>
            <w:r w:rsidRPr="006150D5">
              <w:rPr>
                <w:rFonts w:cs="Arial"/>
                <w:b/>
                <w:bCs/>
              </w:rPr>
              <w:t>2017/18</w:t>
            </w:r>
          </w:p>
        </w:tc>
        <w:tc>
          <w:tcPr>
            <w:tcW w:w="1084" w:type="dxa"/>
            <w:noWrap/>
          </w:tcPr>
          <w:p w14:paraId="27962E63" w14:textId="77777777" w:rsidR="001C4D1F" w:rsidRPr="006150D5" w:rsidRDefault="001C4D1F" w:rsidP="00E86843">
            <w:pPr>
              <w:ind w:right="-1"/>
              <w:rPr>
                <w:rFonts w:cs="Arial"/>
                <w:b/>
                <w:bCs/>
              </w:rPr>
            </w:pPr>
            <w:r w:rsidRPr="006150D5">
              <w:rPr>
                <w:rFonts w:cs="Arial"/>
                <w:b/>
                <w:bCs/>
              </w:rPr>
              <w:t>2018/19</w:t>
            </w:r>
          </w:p>
        </w:tc>
        <w:tc>
          <w:tcPr>
            <w:tcW w:w="1084" w:type="dxa"/>
            <w:noWrap/>
          </w:tcPr>
          <w:p w14:paraId="477E47AF" w14:textId="77777777" w:rsidR="001C4D1F" w:rsidRPr="006150D5" w:rsidRDefault="001C4D1F" w:rsidP="00E86843">
            <w:pPr>
              <w:ind w:right="-1"/>
              <w:rPr>
                <w:rFonts w:cs="Arial"/>
                <w:b/>
                <w:bCs/>
              </w:rPr>
            </w:pPr>
            <w:r w:rsidRPr="006150D5">
              <w:rPr>
                <w:rFonts w:cs="Arial"/>
                <w:b/>
                <w:bCs/>
              </w:rPr>
              <w:t>2019/20</w:t>
            </w:r>
          </w:p>
        </w:tc>
        <w:tc>
          <w:tcPr>
            <w:tcW w:w="1084" w:type="dxa"/>
            <w:noWrap/>
          </w:tcPr>
          <w:p w14:paraId="5290E0FF" w14:textId="77777777" w:rsidR="001C4D1F" w:rsidRPr="006150D5" w:rsidRDefault="001C4D1F" w:rsidP="00E86843">
            <w:pPr>
              <w:ind w:right="-1"/>
              <w:rPr>
                <w:rFonts w:cs="Arial"/>
                <w:b/>
                <w:bCs/>
              </w:rPr>
            </w:pPr>
            <w:r w:rsidRPr="006150D5">
              <w:rPr>
                <w:rFonts w:cs="Arial"/>
                <w:b/>
                <w:bCs/>
              </w:rPr>
              <w:t>2020/21</w:t>
            </w:r>
          </w:p>
        </w:tc>
        <w:tc>
          <w:tcPr>
            <w:tcW w:w="1084" w:type="dxa"/>
          </w:tcPr>
          <w:p w14:paraId="1B1485AF" w14:textId="77777777" w:rsidR="001C4D1F" w:rsidRPr="006150D5" w:rsidRDefault="001C4D1F" w:rsidP="00E86843">
            <w:pPr>
              <w:ind w:right="-1"/>
              <w:rPr>
                <w:rFonts w:cs="Arial"/>
                <w:b/>
                <w:bCs/>
              </w:rPr>
            </w:pPr>
            <w:r w:rsidRPr="006150D5">
              <w:rPr>
                <w:rFonts w:cs="Arial"/>
                <w:b/>
                <w:bCs/>
              </w:rPr>
              <w:t>2021/22</w:t>
            </w:r>
          </w:p>
        </w:tc>
        <w:tc>
          <w:tcPr>
            <w:tcW w:w="856" w:type="dxa"/>
            <w:noWrap/>
          </w:tcPr>
          <w:p w14:paraId="7D594564" w14:textId="77777777" w:rsidR="001C4D1F" w:rsidRPr="006150D5" w:rsidRDefault="001C4D1F" w:rsidP="00E86843">
            <w:pPr>
              <w:ind w:right="-1"/>
              <w:rPr>
                <w:rFonts w:cs="Arial"/>
                <w:b/>
                <w:bCs/>
              </w:rPr>
            </w:pPr>
            <w:r w:rsidRPr="006150D5">
              <w:rPr>
                <w:rFonts w:cs="Arial"/>
                <w:b/>
                <w:bCs/>
              </w:rPr>
              <w:t> Total</w:t>
            </w:r>
          </w:p>
        </w:tc>
      </w:tr>
      <w:tr w:rsidR="0093740D" w:rsidRPr="006150D5" w14:paraId="208427C6" w14:textId="77777777" w:rsidTr="0093740D">
        <w:trPr>
          <w:trHeight w:val="567"/>
        </w:trPr>
        <w:tc>
          <w:tcPr>
            <w:tcW w:w="1708" w:type="dxa"/>
            <w:noWrap/>
          </w:tcPr>
          <w:p w14:paraId="675D675D" w14:textId="77777777" w:rsidR="0093740D" w:rsidRPr="00837E83" w:rsidRDefault="0093740D" w:rsidP="00E86843">
            <w:pPr>
              <w:pStyle w:val="Heading4"/>
              <w:spacing w:before="0"/>
              <w:ind w:right="-1"/>
              <w:rPr>
                <w:rFonts w:cs="Arial"/>
                <w:i/>
                <w:iCs/>
                <w:color w:val="auto"/>
                <w:sz w:val="24"/>
                <w:szCs w:val="24"/>
              </w:rPr>
            </w:pPr>
            <w:r w:rsidRPr="00837E83">
              <w:rPr>
                <w:rFonts w:cs="Arial"/>
                <w:b w:val="0"/>
                <w:color w:val="auto"/>
                <w:sz w:val="24"/>
                <w:szCs w:val="24"/>
              </w:rPr>
              <w:t>Hucknall</w:t>
            </w:r>
          </w:p>
        </w:tc>
        <w:tc>
          <w:tcPr>
            <w:tcW w:w="1151" w:type="dxa"/>
            <w:noWrap/>
          </w:tcPr>
          <w:p w14:paraId="05534DBB" w14:textId="51907CA5" w:rsidR="0093740D" w:rsidRPr="00837E83" w:rsidRDefault="0093740D" w:rsidP="00E86843">
            <w:pPr>
              <w:ind w:right="-1"/>
              <w:jc w:val="center"/>
              <w:rPr>
                <w:rFonts w:cs="Arial"/>
                <w:szCs w:val="24"/>
              </w:rPr>
            </w:pPr>
            <w:r w:rsidRPr="00837E83">
              <w:rPr>
                <w:rFonts w:cs="Arial"/>
                <w:szCs w:val="24"/>
              </w:rPr>
              <w:t>6.78</w:t>
            </w:r>
          </w:p>
        </w:tc>
        <w:tc>
          <w:tcPr>
            <w:tcW w:w="1084" w:type="dxa"/>
            <w:noWrap/>
          </w:tcPr>
          <w:p w14:paraId="67D9A478" w14:textId="1ACAD3E6" w:rsidR="0093740D" w:rsidRPr="00837E83" w:rsidRDefault="0093740D" w:rsidP="00E86843">
            <w:pPr>
              <w:ind w:right="-1"/>
              <w:jc w:val="center"/>
              <w:rPr>
                <w:rFonts w:cs="Arial"/>
                <w:szCs w:val="24"/>
              </w:rPr>
            </w:pPr>
            <w:r w:rsidRPr="00837E83">
              <w:rPr>
                <w:rFonts w:cs="Arial"/>
                <w:szCs w:val="24"/>
              </w:rPr>
              <w:t>0.51</w:t>
            </w:r>
          </w:p>
        </w:tc>
        <w:tc>
          <w:tcPr>
            <w:tcW w:w="1084" w:type="dxa"/>
            <w:noWrap/>
          </w:tcPr>
          <w:p w14:paraId="23878FDF" w14:textId="6A860EBC" w:rsidR="0093740D" w:rsidRPr="00837E83" w:rsidRDefault="0093740D" w:rsidP="00E86843">
            <w:pPr>
              <w:ind w:right="-1"/>
              <w:jc w:val="center"/>
              <w:rPr>
                <w:rFonts w:cs="Arial"/>
                <w:szCs w:val="24"/>
              </w:rPr>
            </w:pPr>
            <w:r w:rsidRPr="00837E83">
              <w:rPr>
                <w:rFonts w:cs="Arial"/>
                <w:szCs w:val="24"/>
              </w:rPr>
              <w:t>0.12</w:t>
            </w:r>
          </w:p>
        </w:tc>
        <w:tc>
          <w:tcPr>
            <w:tcW w:w="1084" w:type="dxa"/>
            <w:noWrap/>
          </w:tcPr>
          <w:p w14:paraId="22A736A7" w14:textId="11F0EEF9" w:rsidR="0093740D" w:rsidRPr="00837E83" w:rsidRDefault="0093740D" w:rsidP="00E86843">
            <w:pPr>
              <w:ind w:right="-1"/>
              <w:jc w:val="center"/>
              <w:rPr>
                <w:rFonts w:cs="Arial"/>
                <w:szCs w:val="24"/>
              </w:rPr>
            </w:pPr>
            <w:r w:rsidRPr="00837E83">
              <w:rPr>
                <w:rFonts w:cs="Arial"/>
                <w:szCs w:val="24"/>
              </w:rPr>
              <w:t>0.32</w:t>
            </w:r>
          </w:p>
        </w:tc>
        <w:tc>
          <w:tcPr>
            <w:tcW w:w="1084" w:type="dxa"/>
            <w:noWrap/>
          </w:tcPr>
          <w:p w14:paraId="03E879F1" w14:textId="04259A14" w:rsidR="0093740D" w:rsidRPr="00837E83" w:rsidRDefault="0093740D" w:rsidP="00E86843">
            <w:pPr>
              <w:ind w:right="-1"/>
              <w:jc w:val="center"/>
              <w:rPr>
                <w:rFonts w:cs="Arial"/>
                <w:szCs w:val="24"/>
              </w:rPr>
            </w:pPr>
            <w:r w:rsidRPr="00837E83">
              <w:rPr>
                <w:rFonts w:cs="Arial"/>
                <w:szCs w:val="24"/>
              </w:rPr>
              <w:t>1.06</w:t>
            </w:r>
          </w:p>
        </w:tc>
        <w:tc>
          <w:tcPr>
            <w:tcW w:w="1084" w:type="dxa"/>
          </w:tcPr>
          <w:p w14:paraId="089ABACA" w14:textId="081ACDA9" w:rsidR="0093740D" w:rsidRPr="00837E83" w:rsidRDefault="0093740D" w:rsidP="00E86843">
            <w:pPr>
              <w:ind w:right="-1"/>
              <w:jc w:val="center"/>
              <w:rPr>
                <w:rFonts w:cs="Arial"/>
                <w:szCs w:val="24"/>
              </w:rPr>
            </w:pPr>
            <w:r w:rsidRPr="00837E83">
              <w:rPr>
                <w:rFonts w:cs="Arial"/>
                <w:szCs w:val="24"/>
              </w:rPr>
              <w:t>0.00</w:t>
            </w:r>
          </w:p>
        </w:tc>
        <w:tc>
          <w:tcPr>
            <w:tcW w:w="856" w:type="dxa"/>
            <w:noWrap/>
          </w:tcPr>
          <w:p w14:paraId="32FC9F9D" w14:textId="0FA0BB19" w:rsidR="0093740D" w:rsidRPr="00837E83" w:rsidRDefault="0093740D" w:rsidP="00E86843">
            <w:pPr>
              <w:ind w:right="-1"/>
              <w:jc w:val="center"/>
              <w:rPr>
                <w:rFonts w:cs="Arial"/>
                <w:szCs w:val="24"/>
              </w:rPr>
            </w:pPr>
            <w:r w:rsidRPr="00837E83">
              <w:rPr>
                <w:rFonts w:cs="Arial"/>
                <w:szCs w:val="24"/>
              </w:rPr>
              <w:t>8.79</w:t>
            </w:r>
          </w:p>
        </w:tc>
      </w:tr>
      <w:tr w:rsidR="001C4D1F" w:rsidRPr="006150D5" w14:paraId="7658CF1B" w14:textId="77777777" w:rsidTr="0093740D">
        <w:trPr>
          <w:trHeight w:val="255"/>
        </w:trPr>
        <w:tc>
          <w:tcPr>
            <w:tcW w:w="1708" w:type="dxa"/>
            <w:noWrap/>
          </w:tcPr>
          <w:p w14:paraId="656B57ED" w14:textId="77777777" w:rsidR="001C4D1F" w:rsidRPr="00837E83" w:rsidRDefault="001C4D1F" w:rsidP="00E86843">
            <w:pPr>
              <w:ind w:right="-1"/>
              <w:rPr>
                <w:rFonts w:cs="Arial"/>
                <w:szCs w:val="24"/>
              </w:rPr>
            </w:pPr>
            <w:r w:rsidRPr="00837E83">
              <w:rPr>
                <w:rFonts w:cs="Arial"/>
                <w:szCs w:val="24"/>
              </w:rPr>
              <w:t>Kirkby in Ashfield</w:t>
            </w:r>
          </w:p>
        </w:tc>
        <w:tc>
          <w:tcPr>
            <w:tcW w:w="1151" w:type="dxa"/>
            <w:noWrap/>
          </w:tcPr>
          <w:p w14:paraId="62190D9D" w14:textId="77777777" w:rsidR="001C4D1F" w:rsidRPr="00837E83" w:rsidRDefault="001C4D1F" w:rsidP="00E86843">
            <w:pPr>
              <w:ind w:right="-1"/>
              <w:jc w:val="center"/>
              <w:rPr>
                <w:rFonts w:cs="Arial"/>
                <w:szCs w:val="24"/>
              </w:rPr>
            </w:pPr>
            <w:r w:rsidRPr="00837E83">
              <w:rPr>
                <w:rFonts w:cs="Arial"/>
                <w:szCs w:val="24"/>
              </w:rPr>
              <w:t>9.46</w:t>
            </w:r>
          </w:p>
        </w:tc>
        <w:tc>
          <w:tcPr>
            <w:tcW w:w="1084" w:type="dxa"/>
            <w:noWrap/>
          </w:tcPr>
          <w:p w14:paraId="762C3D2A"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1A335B23"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3F3C1054"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7E4B2C58" w14:textId="77777777" w:rsidR="001C4D1F" w:rsidRPr="00837E83" w:rsidRDefault="001C4D1F" w:rsidP="00E86843">
            <w:pPr>
              <w:ind w:right="-1"/>
              <w:jc w:val="center"/>
              <w:rPr>
                <w:rFonts w:cs="Arial"/>
                <w:szCs w:val="24"/>
              </w:rPr>
            </w:pPr>
            <w:r w:rsidRPr="00837E83">
              <w:rPr>
                <w:rFonts w:cs="Arial"/>
                <w:szCs w:val="24"/>
              </w:rPr>
              <w:t>0.00</w:t>
            </w:r>
          </w:p>
        </w:tc>
        <w:tc>
          <w:tcPr>
            <w:tcW w:w="1084" w:type="dxa"/>
          </w:tcPr>
          <w:p w14:paraId="24F13743" w14:textId="77777777" w:rsidR="001C4D1F" w:rsidRPr="00837E83" w:rsidRDefault="001C4D1F" w:rsidP="00E86843">
            <w:pPr>
              <w:ind w:right="-1"/>
              <w:jc w:val="center"/>
              <w:rPr>
                <w:rFonts w:cs="Arial"/>
                <w:szCs w:val="24"/>
              </w:rPr>
            </w:pPr>
            <w:r w:rsidRPr="00837E83">
              <w:rPr>
                <w:rFonts w:cs="Arial"/>
                <w:szCs w:val="24"/>
              </w:rPr>
              <w:t>0.00</w:t>
            </w:r>
          </w:p>
        </w:tc>
        <w:tc>
          <w:tcPr>
            <w:tcW w:w="856" w:type="dxa"/>
            <w:noWrap/>
          </w:tcPr>
          <w:p w14:paraId="54E1D297" w14:textId="77777777" w:rsidR="001C4D1F" w:rsidRPr="00837E83" w:rsidRDefault="001C4D1F" w:rsidP="00E86843">
            <w:pPr>
              <w:ind w:right="-1"/>
              <w:jc w:val="center"/>
              <w:rPr>
                <w:rFonts w:cs="Arial"/>
                <w:szCs w:val="24"/>
              </w:rPr>
            </w:pPr>
            <w:r w:rsidRPr="00837E83">
              <w:rPr>
                <w:rFonts w:cs="Arial"/>
                <w:szCs w:val="24"/>
              </w:rPr>
              <w:t>9.46</w:t>
            </w:r>
          </w:p>
        </w:tc>
      </w:tr>
      <w:tr w:rsidR="001C4D1F" w:rsidRPr="006150D5" w14:paraId="7273734B" w14:textId="77777777" w:rsidTr="0093740D">
        <w:trPr>
          <w:trHeight w:val="255"/>
        </w:trPr>
        <w:tc>
          <w:tcPr>
            <w:tcW w:w="1708" w:type="dxa"/>
            <w:noWrap/>
          </w:tcPr>
          <w:p w14:paraId="12AF2780" w14:textId="77777777" w:rsidR="001C4D1F" w:rsidRPr="00837E83" w:rsidRDefault="001C4D1F" w:rsidP="00E86843">
            <w:pPr>
              <w:ind w:right="-1"/>
              <w:rPr>
                <w:rFonts w:cs="Arial"/>
                <w:szCs w:val="24"/>
              </w:rPr>
            </w:pPr>
            <w:r w:rsidRPr="00837E83">
              <w:rPr>
                <w:rFonts w:cs="Arial"/>
                <w:szCs w:val="24"/>
              </w:rPr>
              <w:t>Sutton in Ashfield</w:t>
            </w:r>
          </w:p>
        </w:tc>
        <w:tc>
          <w:tcPr>
            <w:tcW w:w="1151" w:type="dxa"/>
            <w:noWrap/>
          </w:tcPr>
          <w:p w14:paraId="648B0AA7" w14:textId="77777777" w:rsidR="001C4D1F" w:rsidRPr="00837E83" w:rsidRDefault="001C4D1F" w:rsidP="00E86843">
            <w:pPr>
              <w:ind w:right="-1"/>
              <w:jc w:val="center"/>
              <w:rPr>
                <w:rFonts w:cs="Arial"/>
                <w:szCs w:val="24"/>
              </w:rPr>
            </w:pPr>
            <w:r w:rsidRPr="00837E83">
              <w:rPr>
                <w:rFonts w:cs="Arial"/>
                <w:szCs w:val="24"/>
              </w:rPr>
              <w:t>13.40</w:t>
            </w:r>
          </w:p>
        </w:tc>
        <w:tc>
          <w:tcPr>
            <w:tcW w:w="1084" w:type="dxa"/>
            <w:noWrap/>
          </w:tcPr>
          <w:p w14:paraId="45248880"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25957C8E" w14:textId="77777777" w:rsidR="001C4D1F" w:rsidRPr="00837E83" w:rsidRDefault="001C4D1F" w:rsidP="00E86843">
            <w:pPr>
              <w:ind w:right="-1"/>
              <w:jc w:val="center"/>
              <w:rPr>
                <w:rFonts w:cs="Arial"/>
                <w:szCs w:val="24"/>
              </w:rPr>
            </w:pPr>
            <w:r w:rsidRPr="00837E83">
              <w:rPr>
                <w:rFonts w:cs="Arial"/>
                <w:szCs w:val="24"/>
              </w:rPr>
              <w:t>0.26</w:t>
            </w:r>
          </w:p>
        </w:tc>
        <w:tc>
          <w:tcPr>
            <w:tcW w:w="1084" w:type="dxa"/>
            <w:noWrap/>
          </w:tcPr>
          <w:p w14:paraId="72D81632" w14:textId="77777777" w:rsidR="001C4D1F" w:rsidRPr="00837E83" w:rsidRDefault="001C4D1F" w:rsidP="00E86843">
            <w:pPr>
              <w:ind w:right="-1"/>
              <w:jc w:val="center"/>
              <w:rPr>
                <w:rFonts w:cs="Arial"/>
                <w:szCs w:val="24"/>
              </w:rPr>
            </w:pPr>
            <w:r w:rsidRPr="00837E83">
              <w:rPr>
                <w:rFonts w:cs="Arial"/>
                <w:szCs w:val="24"/>
              </w:rPr>
              <w:t>2.95</w:t>
            </w:r>
          </w:p>
        </w:tc>
        <w:tc>
          <w:tcPr>
            <w:tcW w:w="1084" w:type="dxa"/>
            <w:noWrap/>
          </w:tcPr>
          <w:p w14:paraId="66D8685C" w14:textId="77777777" w:rsidR="001C4D1F" w:rsidRPr="00837E83" w:rsidRDefault="001C4D1F" w:rsidP="00E86843">
            <w:pPr>
              <w:ind w:right="-1"/>
              <w:jc w:val="center"/>
              <w:rPr>
                <w:rFonts w:cs="Arial"/>
                <w:szCs w:val="24"/>
              </w:rPr>
            </w:pPr>
            <w:r w:rsidRPr="00837E83">
              <w:rPr>
                <w:rFonts w:cs="Arial"/>
                <w:szCs w:val="24"/>
              </w:rPr>
              <w:t>0.00</w:t>
            </w:r>
          </w:p>
        </w:tc>
        <w:tc>
          <w:tcPr>
            <w:tcW w:w="1084" w:type="dxa"/>
          </w:tcPr>
          <w:p w14:paraId="1728765A" w14:textId="77777777" w:rsidR="001C4D1F" w:rsidRPr="00837E83" w:rsidRDefault="001C4D1F" w:rsidP="00E86843">
            <w:pPr>
              <w:ind w:right="-1"/>
              <w:jc w:val="center"/>
              <w:rPr>
                <w:rFonts w:cs="Arial"/>
                <w:szCs w:val="24"/>
              </w:rPr>
            </w:pPr>
            <w:r w:rsidRPr="00837E83">
              <w:rPr>
                <w:rFonts w:cs="Arial"/>
                <w:szCs w:val="24"/>
              </w:rPr>
              <w:t>0.00</w:t>
            </w:r>
          </w:p>
        </w:tc>
        <w:tc>
          <w:tcPr>
            <w:tcW w:w="856" w:type="dxa"/>
            <w:noWrap/>
          </w:tcPr>
          <w:p w14:paraId="065127E0" w14:textId="77777777" w:rsidR="001C4D1F" w:rsidRPr="00837E83" w:rsidRDefault="001C4D1F" w:rsidP="00E86843">
            <w:pPr>
              <w:ind w:right="-1"/>
              <w:jc w:val="center"/>
              <w:rPr>
                <w:rFonts w:cs="Arial"/>
                <w:szCs w:val="24"/>
              </w:rPr>
            </w:pPr>
            <w:r w:rsidRPr="00837E83">
              <w:rPr>
                <w:rFonts w:cs="Arial"/>
                <w:szCs w:val="24"/>
              </w:rPr>
              <w:t>16.61</w:t>
            </w:r>
          </w:p>
        </w:tc>
      </w:tr>
      <w:tr w:rsidR="001C4D1F" w:rsidRPr="006150D5" w14:paraId="7410449E" w14:textId="77777777" w:rsidTr="0093740D">
        <w:trPr>
          <w:trHeight w:val="608"/>
        </w:trPr>
        <w:tc>
          <w:tcPr>
            <w:tcW w:w="1708" w:type="dxa"/>
            <w:noWrap/>
          </w:tcPr>
          <w:p w14:paraId="138E51F0" w14:textId="77777777" w:rsidR="001C4D1F" w:rsidRPr="00837E83" w:rsidRDefault="001C4D1F" w:rsidP="00E86843">
            <w:pPr>
              <w:ind w:right="-1"/>
              <w:rPr>
                <w:rFonts w:cs="Arial"/>
                <w:szCs w:val="24"/>
              </w:rPr>
            </w:pPr>
            <w:r w:rsidRPr="00837E83">
              <w:rPr>
                <w:rFonts w:cs="Arial"/>
                <w:szCs w:val="24"/>
              </w:rPr>
              <w:t>Rural</w:t>
            </w:r>
          </w:p>
        </w:tc>
        <w:tc>
          <w:tcPr>
            <w:tcW w:w="1151" w:type="dxa"/>
            <w:noWrap/>
          </w:tcPr>
          <w:p w14:paraId="55EA29DF" w14:textId="77777777" w:rsidR="001C4D1F" w:rsidRPr="00837E83" w:rsidRDefault="001C4D1F" w:rsidP="00E86843">
            <w:pPr>
              <w:ind w:right="-1"/>
              <w:jc w:val="center"/>
              <w:rPr>
                <w:rFonts w:cs="Arial"/>
                <w:szCs w:val="24"/>
              </w:rPr>
            </w:pPr>
            <w:r w:rsidRPr="00837E83">
              <w:rPr>
                <w:rFonts w:cs="Arial"/>
                <w:szCs w:val="24"/>
              </w:rPr>
              <w:t>2.69</w:t>
            </w:r>
          </w:p>
        </w:tc>
        <w:tc>
          <w:tcPr>
            <w:tcW w:w="1084" w:type="dxa"/>
            <w:noWrap/>
          </w:tcPr>
          <w:p w14:paraId="13552702"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44C626C8"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00CAA332"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78E37526" w14:textId="77777777" w:rsidR="001C4D1F" w:rsidRPr="00837E83" w:rsidRDefault="001C4D1F" w:rsidP="00E86843">
            <w:pPr>
              <w:ind w:right="-1"/>
              <w:jc w:val="center"/>
              <w:rPr>
                <w:rFonts w:cs="Arial"/>
                <w:szCs w:val="24"/>
              </w:rPr>
            </w:pPr>
            <w:r w:rsidRPr="00837E83">
              <w:rPr>
                <w:rFonts w:cs="Arial"/>
                <w:szCs w:val="24"/>
              </w:rPr>
              <w:t>0.00</w:t>
            </w:r>
          </w:p>
        </w:tc>
        <w:tc>
          <w:tcPr>
            <w:tcW w:w="1084" w:type="dxa"/>
          </w:tcPr>
          <w:p w14:paraId="491237A7" w14:textId="77777777" w:rsidR="001C4D1F" w:rsidRPr="00837E83" w:rsidRDefault="001C4D1F" w:rsidP="00E86843">
            <w:pPr>
              <w:ind w:right="-1"/>
              <w:jc w:val="center"/>
              <w:rPr>
                <w:rFonts w:cs="Arial"/>
                <w:szCs w:val="24"/>
              </w:rPr>
            </w:pPr>
            <w:r w:rsidRPr="00837E83">
              <w:rPr>
                <w:rFonts w:cs="Arial"/>
                <w:szCs w:val="24"/>
              </w:rPr>
              <w:t>0.00</w:t>
            </w:r>
          </w:p>
        </w:tc>
        <w:tc>
          <w:tcPr>
            <w:tcW w:w="856" w:type="dxa"/>
            <w:noWrap/>
          </w:tcPr>
          <w:p w14:paraId="5AEDE8FE" w14:textId="77777777" w:rsidR="001C4D1F" w:rsidRPr="00837E83" w:rsidRDefault="001C4D1F" w:rsidP="00E86843">
            <w:pPr>
              <w:ind w:right="-1"/>
              <w:jc w:val="center"/>
              <w:rPr>
                <w:rFonts w:cs="Arial"/>
                <w:szCs w:val="24"/>
              </w:rPr>
            </w:pPr>
            <w:r w:rsidRPr="00837E83">
              <w:rPr>
                <w:rFonts w:cs="Arial"/>
                <w:szCs w:val="24"/>
              </w:rPr>
              <w:t>2.69</w:t>
            </w:r>
          </w:p>
        </w:tc>
      </w:tr>
      <w:tr w:rsidR="001C4D1F" w:rsidRPr="006150D5" w14:paraId="0662934D" w14:textId="77777777" w:rsidTr="0093740D">
        <w:trPr>
          <w:trHeight w:val="270"/>
        </w:trPr>
        <w:tc>
          <w:tcPr>
            <w:tcW w:w="1708" w:type="dxa"/>
            <w:noWrap/>
          </w:tcPr>
          <w:p w14:paraId="41457640" w14:textId="77777777" w:rsidR="001C4D1F" w:rsidRPr="00837E83" w:rsidRDefault="001C4D1F" w:rsidP="00E86843">
            <w:pPr>
              <w:ind w:right="-1"/>
              <w:rPr>
                <w:rFonts w:cs="Arial"/>
                <w:b/>
                <w:bCs/>
                <w:szCs w:val="24"/>
              </w:rPr>
            </w:pPr>
            <w:r w:rsidRPr="00837E83">
              <w:rPr>
                <w:rFonts w:cs="Arial"/>
                <w:b/>
                <w:bCs/>
                <w:szCs w:val="24"/>
              </w:rPr>
              <w:t>Total Area loss for each year</w:t>
            </w:r>
          </w:p>
        </w:tc>
        <w:tc>
          <w:tcPr>
            <w:tcW w:w="1151" w:type="dxa"/>
            <w:noWrap/>
          </w:tcPr>
          <w:p w14:paraId="20D658D5" w14:textId="77777777" w:rsidR="001C4D1F" w:rsidRPr="00837E83" w:rsidRDefault="001C4D1F" w:rsidP="00E86843">
            <w:pPr>
              <w:ind w:right="-1"/>
              <w:jc w:val="center"/>
              <w:rPr>
                <w:rFonts w:cs="Arial"/>
                <w:b/>
                <w:bCs/>
                <w:szCs w:val="24"/>
              </w:rPr>
            </w:pPr>
            <w:r w:rsidRPr="00837E83">
              <w:rPr>
                <w:rFonts w:cs="Arial"/>
                <w:b/>
                <w:bCs/>
                <w:szCs w:val="24"/>
              </w:rPr>
              <w:t>32.33</w:t>
            </w:r>
          </w:p>
        </w:tc>
        <w:tc>
          <w:tcPr>
            <w:tcW w:w="1084" w:type="dxa"/>
            <w:noWrap/>
          </w:tcPr>
          <w:p w14:paraId="5A1AA637" w14:textId="77777777" w:rsidR="001C4D1F" w:rsidRPr="00837E83" w:rsidRDefault="001C4D1F" w:rsidP="00E86843">
            <w:pPr>
              <w:ind w:right="-1"/>
              <w:jc w:val="center"/>
              <w:rPr>
                <w:rFonts w:cs="Arial"/>
                <w:b/>
                <w:bCs/>
                <w:szCs w:val="24"/>
              </w:rPr>
            </w:pPr>
            <w:r w:rsidRPr="00837E83">
              <w:rPr>
                <w:rFonts w:cs="Arial"/>
                <w:b/>
                <w:bCs/>
                <w:szCs w:val="24"/>
              </w:rPr>
              <w:t>0.51</w:t>
            </w:r>
          </w:p>
        </w:tc>
        <w:tc>
          <w:tcPr>
            <w:tcW w:w="1084" w:type="dxa"/>
            <w:noWrap/>
          </w:tcPr>
          <w:p w14:paraId="4B6766B8" w14:textId="77777777" w:rsidR="001C4D1F" w:rsidRPr="00837E83" w:rsidRDefault="001C4D1F" w:rsidP="00E86843">
            <w:pPr>
              <w:ind w:right="-1"/>
              <w:jc w:val="center"/>
              <w:rPr>
                <w:rFonts w:cs="Arial"/>
                <w:b/>
                <w:bCs/>
                <w:szCs w:val="24"/>
              </w:rPr>
            </w:pPr>
            <w:r w:rsidRPr="00837E83">
              <w:rPr>
                <w:rFonts w:cs="Arial"/>
                <w:b/>
                <w:bCs/>
                <w:szCs w:val="24"/>
              </w:rPr>
              <w:t>0.38</w:t>
            </w:r>
          </w:p>
        </w:tc>
        <w:tc>
          <w:tcPr>
            <w:tcW w:w="1084" w:type="dxa"/>
            <w:noWrap/>
          </w:tcPr>
          <w:p w14:paraId="58DC7968" w14:textId="77777777" w:rsidR="001C4D1F" w:rsidRPr="00837E83" w:rsidRDefault="001C4D1F" w:rsidP="00E86843">
            <w:pPr>
              <w:ind w:right="-1"/>
              <w:jc w:val="center"/>
              <w:rPr>
                <w:rFonts w:cs="Arial"/>
                <w:b/>
                <w:bCs/>
                <w:szCs w:val="24"/>
              </w:rPr>
            </w:pPr>
            <w:r w:rsidRPr="00837E83">
              <w:rPr>
                <w:rFonts w:cs="Arial"/>
                <w:b/>
                <w:bCs/>
                <w:szCs w:val="24"/>
              </w:rPr>
              <w:t>3.27</w:t>
            </w:r>
          </w:p>
        </w:tc>
        <w:tc>
          <w:tcPr>
            <w:tcW w:w="1084" w:type="dxa"/>
            <w:noWrap/>
          </w:tcPr>
          <w:p w14:paraId="1D2A7F72" w14:textId="77777777" w:rsidR="001C4D1F" w:rsidRPr="00837E83" w:rsidRDefault="001C4D1F" w:rsidP="00E86843">
            <w:pPr>
              <w:ind w:right="-1"/>
              <w:jc w:val="center"/>
              <w:rPr>
                <w:rFonts w:cs="Arial"/>
                <w:b/>
                <w:bCs/>
                <w:szCs w:val="24"/>
              </w:rPr>
            </w:pPr>
            <w:r w:rsidRPr="00837E83">
              <w:rPr>
                <w:rFonts w:cs="Arial"/>
                <w:b/>
                <w:bCs/>
                <w:szCs w:val="24"/>
              </w:rPr>
              <w:t>1.06</w:t>
            </w:r>
          </w:p>
        </w:tc>
        <w:tc>
          <w:tcPr>
            <w:tcW w:w="1084" w:type="dxa"/>
          </w:tcPr>
          <w:p w14:paraId="02680B24" w14:textId="77777777" w:rsidR="001C4D1F" w:rsidRPr="00837E83" w:rsidRDefault="001C4D1F" w:rsidP="00E86843">
            <w:pPr>
              <w:ind w:right="-1"/>
              <w:jc w:val="center"/>
              <w:rPr>
                <w:rFonts w:cs="Arial"/>
                <w:b/>
                <w:bCs/>
                <w:szCs w:val="24"/>
              </w:rPr>
            </w:pPr>
            <w:r w:rsidRPr="00837E83">
              <w:rPr>
                <w:rFonts w:cs="Arial"/>
                <w:b/>
                <w:bCs/>
                <w:szCs w:val="24"/>
              </w:rPr>
              <w:t>0.00</w:t>
            </w:r>
          </w:p>
        </w:tc>
        <w:tc>
          <w:tcPr>
            <w:tcW w:w="856" w:type="dxa"/>
            <w:noWrap/>
          </w:tcPr>
          <w:p w14:paraId="6C800592" w14:textId="77777777" w:rsidR="001C4D1F" w:rsidRPr="00837E83" w:rsidRDefault="001C4D1F" w:rsidP="00E86843">
            <w:pPr>
              <w:ind w:right="-1"/>
              <w:jc w:val="center"/>
              <w:rPr>
                <w:rFonts w:cs="Arial"/>
                <w:b/>
                <w:bCs/>
                <w:szCs w:val="24"/>
              </w:rPr>
            </w:pPr>
            <w:r w:rsidRPr="00837E83">
              <w:rPr>
                <w:rFonts w:cs="Arial"/>
                <w:b/>
                <w:bCs/>
                <w:szCs w:val="24"/>
              </w:rPr>
              <w:t>37.55</w:t>
            </w:r>
          </w:p>
        </w:tc>
      </w:tr>
    </w:tbl>
    <w:p w14:paraId="0508C8E2" w14:textId="34B1FA47" w:rsidR="001C4D1F" w:rsidRPr="006150D5" w:rsidRDefault="001C4D1F" w:rsidP="001C4D1F">
      <w:pPr>
        <w:ind w:left="720" w:right="-1"/>
        <w:rPr>
          <w:rFonts w:cs="Arial"/>
          <w:b/>
          <w:szCs w:val="24"/>
        </w:rPr>
      </w:pPr>
      <w:r w:rsidRPr="006150D5">
        <w:rPr>
          <w:rFonts w:cs="Arial"/>
          <w:b/>
          <w:szCs w:val="24"/>
        </w:rPr>
        <w:t xml:space="preserve">Table </w:t>
      </w:r>
      <w:r w:rsidR="006D0EE1">
        <w:rPr>
          <w:rFonts w:cs="Arial"/>
          <w:b/>
          <w:szCs w:val="24"/>
        </w:rPr>
        <w:t>1</w:t>
      </w:r>
      <w:r w:rsidRPr="006150D5">
        <w:rPr>
          <w:rFonts w:cs="Arial"/>
          <w:b/>
          <w:szCs w:val="24"/>
        </w:rPr>
        <w:t>: Employment Land Losses to residential development 1</w:t>
      </w:r>
      <w:r w:rsidRPr="006150D5">
        <w:rPr>
          <w:rFonts w:cs="Arial"/>
          <w:b/>
          <w:szCs w:val="24"/>
          <w:vertAlign w:val="superscript"/>
        </w:rPr>
        <w:t>st</w:t>
      </w:r>
      <w:r w:rsidRPr="006150D5">
        <w:rPr>
          <w:rFonts w:cs="Arial"/>
          <w:b/>
          <w:szCs w:val="24"/>
        </w:rPr>
        <w:t xml:space="preserve"> April 2001 to 31</w:t>
      </w:r>
      <w:r w:rsidRPr="006150D5">
        <w:rPr>
          <w:rFonts w:cs="Arial"/>
          <w:b/>
          <w:szCs w:val="24"/>
          <w:vertAlign w:val="superscript"/>
        </w:rPr>
        <w:t>st</w:t>
      </w:r>
      <w:r w:rsidRPr="006150D5">
        <w:rPr>
          <w:rFonts w:cs="Arial"/>
          <w:b/>
          <w:szCs w:val="24"/>
        </w:rPr>
        <w:t xml:space="preserve"> March 2022.</w:t>
      </w:r>
    </w:p>
    <w:p w14:paraId="3D0F2965" w14:textId="108DF4DA" w:rsidR="001C4D1F" w:rsidRPr="00F246EE" w:rsidRDefault="001C4D1F" w:rsidP="001C4D1F">
      <w:pPr>
        <w:pStyle w:val="BodyText2"/>
        <w:ind w:left="720" w:right="-1"/>
        <w:rPr>
          <w:rFonts w:ascii="Arial" w:hAnsi="Arial" w:cs="Arial"/>
          <w:sz w:val="20"/>
          <w:lang w:val="en-US"/>
        </w:rPr>
      </w:pPr>
      <w:r w:rsidRPr="00F246EE">
        <w:rPr>
          <w:rFonts w:ascii="Arial" w:hAnsi="Arial" w:cs="Arial"/>
          <w:bCs/>
          <w:sz w:val="20"/>
          <w:lang w:val="en-US"/>
        </w:rPr>
        <w:t>Source</w:t>
      </w:r>
      <w:r w:rsidRPr="00F246EE">
        <w:rPr>
          <w:rFonts w:ascii="Arial" w:hAnsi="Arial" w:cs="Arial"/>
          <w:sz w:val="20"/>
          <w:lang w:val="en-US"/>
        </w:rPr>
        <w:t>: Ashfield District Council Employment Land Monitoring Report 2022</w:t>
      </w:r>
      <w:r w:rsidR="006D0EE1">
        <w:rPr>
          <w:rFonts w:ascii="Arial" w:hAnsi="Arial" w:cs="Arial"/>
          <w:sz w:val="20"/>
          <w:lang w:val="en-US"/>
        </w:rPr>
        <w:t>, Table 23</w:t>
      </w:r>
      <w:r w:rsidRPr="00F246EE">
        <w:rPr>
          <w:rFonts w:ascii="Arial" w:hAnsi="Arial" w:cs="Arial"/>
          <w:sz w:val="20"/>
          <w:lang w:val="en-US"/>
        </w:rPr>
        <w:t>.</w:t>
      </w:r>
    </w:p>
    <w:p w14:paraId="0E180FA4" w14:textId="77777777" w:rsidR="001C4D1F" w:rsidRPr="001C4D1F" w:rsidRDefault="001C4D1F" w:rsidP="001C4D1F">
      <w:pPr>
        <w:pStyle w:val="ListParagraph"/>
        <w:rPr>
          <w:rFonts w:ascii="Arial" w:hAnsi="Arial" w:cs="Arial"/>
          <w:szCs w:val="24"/>
        </w:rPr>
      </w:pPr>
    </w:p>
    <w:p w14:paraId="0FA6A04F" w14:textId="7097C001" w:rsidR="00826854" w:rsidRPr="009717CB" w:rsidRDefault="00194525" w:rsidP="009717CB">
      <w:pPr>
        <w:pStyle w:val="ListParagraph"/>
        <w:numPr>
          <w:ilvl w:val="1"/>
          <w:numId w:val="1"/>
        </w:numPr>
        <w:autoSpaceDE w:val="0"/>
        <w:autoSpaceDN w:val="0"/>
        <w:adjustRightInd w:val="0"/>
        <w:rPr>
          <w:rFonts w:ascii="Arial" w:hAnsi="Arial" w:cs="Arial"/>
          <w:szCs w:val="24"/>
        </w:rPr>
      </w:pPr>
      <w:r w:rsidRPr="00194525">
        <w:rPr>
          <w:rFonts w:ascii="Arial" w:hAnsi="Arial" w:cs="Arial"/>
          <w:szCs w:val="24"/>
        </w:rPr>
        <w:t xml:space="preserve">The Government’s </w:t>
      </w:r>
      <w:hyperlink r:id="rId16" w:history="1">
        <w:r w:rsidRPr="00194525">
          <w:rPr>
            <w:rStyle w:val="Hyperlink"/>
            <w:rFonts w:ascii="Arial" w:hAnsi="Arial" w:cs="Arial"/>
            <w:szCs w:val="24"/>
          </w:rPr>
          <w:t>website</w:t>
        </w:r>
      </w:hyperlink>
      <w:r w:rsidRPr="00194525">
        <w:rPr>
          <w:rFonts w:ascii="Arial" w:hAnsi="Arial" w:cs="Arial"/>
          <w:szCs w:val="24"/>
        </w:rPr>
        <w:t xml:space="preserve"> identifies the total land area of the district of Ashfield is 10,960 ha</w:t>
      </w:r>
      <w:r w:rsidR="00064688">
        <w:rPr>
          <w:rFonts w:ascii="Arial" w:hAnsi="Arial" w:cs="Arial"/>
          <w:szCs w:val="24"/>
        </w:rPr>
        <w:t xml:space="preserve">.  At </w:t>
      </w:r>
      <w:r w:rsidRPr="00194525">
        <w:rPr>
          <w:rFonts w:ascii="Arial" w:hAnsi="Arial" w:cs="Arial"/>
          <w:szCs w:val="24"/>
        </w:rPr>
        <w:t xml:space="preserve">31st March 2021 4,525 ha (rounded up) </w:t>
      </w:r>
      <w:r w:rsidR="00826854">
        <w:rPr>
          <w:rFonts w:ascii="Arial" w:hAnsi="Arial" w:cs="Arial"/>
          <w:szCs w:val="24"/>
        </w:rPr>
        <w:t>are designated as Gr</w:t>
      </w:r>
      <w:r w:rsidRPr="00194525">
        <w:rPr>
          <w:rFonts w:ascii="Arial" w:hAnsi="Arial" w:cs="Arial"/>
          <w:szCs w:val="24"/>
        </w:rPr>
        <w:t>een Belt</w:t>
      </w:r>
      <w:r w:rsidR="00064688">
        <w:rPr>
          <w:rFonts w:ascii="Arial" w:hAnsi="Arial" w:cs="Arial"/>
          <w:szCs w:val="24"/>
        </w:rPr>
        <w:t xml:space="preserve">, which </w:t>
      </w:r>
      <w:r w:rsidR="00826854">
        <w:rPr>
          <w:rFonts w:ascii="Arial" w:hAnsi="Arial" w:cs="Arial"/>
          <w:szCs w:val="24"/>
        </w:rPr>
        <w:t xml:space="preserve">means that </w:t>
      </w:r>
      <w:r w:rsidRPr="00194525">
        <w:rPr>
          <w:rFonts w:ascii="Arial" w:hAnsi="Arial" w:cs="Arial"/>
          <w:szCs w:val="24"/>
        </w:rPr>
        <w:t xml:space="preserve">41.29% of Ashfield is designated as Green Belt. Land can only be taken out of the Green Belt through a Local Plan and it </w:t>
      </w:r>
      <w:r w:rsidR="00826854">
        <w:rPr>
          <w:rFonts w:ascii="Arial" w:hAnsi="Arial" w:cs="Arial"/>
          <w:szCs w:val="24"/>
        </w:rPr>
        <w:t xml:space="preserve">must be </w:t>
      </w:r>
      <w:r w:rsidRPr="00194525">
        <w:rPr>
          <w:rFonts w:ascii="Arial" w:hAnsi="Arial" w:cs="Arial"/>
          <w:szCs w:val="24"/>
        </w:rPr>
        <w:t>demonstrated there are exceptional circumstances to justify changes to the Green Belt</w:t>
      </w:r>
      <w:r w:rsidR="00826854">
        <w:rPr>
          <w:rFonts w:ascii="Arial" w:hAnsi="Arial" w:cs="Arial"/>
          <w:szCs w:val="24"/>
        </w:rPr>
        <w:t xml:space="preserve"> boundaries</w:t>
      </w:r>
      <w:r>
        <w:rPr>
          <w:rFonts w:ascii="Arial" w:hAnsi="Arial" w:cs="Arial"/>
          <w:szCs w:val="24"/>
        </w:rPr>
        <w:t xml:space="preserve">.  </w:t>
      </w:r>
      <w:r w:rsidR="00064688">
        <w:rPr>
          <w:rFonts w:ascii="Arial" w:hAnsi="Arial" w:cs="Arial"/>
          <w:szCs w:val="24"/>
        </w:rPr>
        <w:t xml:space="preserve">The Local Plan must </w:t>
      </w:r>
      <w:r w:rsidR="00826854">
        <w:rPr>
          <w:rFonts w:ascii="Arial" w:hAnsi="Arial" w:cs="Arial"/>
          <w:szCs w:val="24"/>
        </w:rPr>
        <w:t xml:space="preserve">consider the availability of brownfield sites before making changes to the Green Belt boundaries.  In this context, </w:t>
      </w:r>
      <w:r w:rsidR="00826854" w:rsidRPr="009717CB">
        <w:rPr>
          <w:rFonts w:ascii="Arial" w:hAnsi="Arial" w:cs="Arial"/>
          <w:szCs w:val="24"/>
        </w:rPr>
        <w:t xml:space="preserve">this </w:t>
      </w:r>
      <w:r w:rsidR="009717CB" w:rsidRPr="009717CB">
        <w:rPr>
          <w:rFonts w:ascii="Arial" w:hAnsi="Arial" w:cs="Arial"/>
          <w:szCs w:val="24"/>
        </w:rPr>
        <w:t xml:space="preserve">Assessment </w:t>
      </w:r>
      <w:r w:rsidR="00826854" w:rsidRPr="009717CB">
        <w:rPr>
          <w:rFonts w:ascii="Arial" w:hAnsi="Arial" w:cs="Arial"/>
          <w:szCs w:val="24"/>
        </w:rPr>
        <w:t>contribute to the evidence on the availability of brownfield sites in the district of Ashfield.</w:t>
      </w:r>
    </w:p>
    <w:p w14:paraId="0D77C56D" w14:textId="77777777" w:rsidR="001C4D1F" w:rsidRDefault="001C4D1F" w:rsidP="000100F8">
      <w:pPr>
        <w:autoSpaceDE w:val="0"/>
        <w:autoSpaceDN w:val="0"/>
        <w:adjustRightInd w:val="0"/>
        <w:rPr>
          <w:rFonts w:cs="Arial"/>
          <w:szCs w:val="24"/>
        </w:rPr>
      </w:pPr>
    </w:p>
    <w:p w14:paraId="3C77DD9E" w14:textId="1528E775" w:rsidR="00B868DE" w:rsidRPr="00B868DE" w:rsidRDefault="000100F8" w:rsidP="00857546">
      <w:pPr>
        <w:pStyle w:val="Heading3"/>
        <w:numPr>
          <w:ilvl w:val="0"/>
          <w:numId w:val="1"/>
        </w:numPr>
        <w:rPr>
          <w:b w:val="0"/>
          <w:bCs/>
          <w:szCs w:val="28"/>
        </w:rPr>
      </w:pPr>
      <w:r>
        <w:t>Methodology</w:t>
      </w:r>
    </w:p>
    <w:p w14:paraId="402314E4" w14:textId="77777777" w:rsidR="00B868DE" w:rsidRDefault="00B868DE" w:rsidP="00B868DE">
      <w:pPr>
        <w:pStyle w:val="ListParagraph"/>
        <w:autoSpaceDE w:val="0"/>
        <w:autoSpaceDN w:val="0"/>
        <w:adjustRightInd w:val="0"/>
        <w:ind w:left="862"/>
        <w:rPr>
          <w:rFonts w:cs="Arial"/>
          <w:b/>
          <w:bCs/>
          <w:szCs w:val="24"/>
        </w:rPr>
      </w:pPr>
    </w:p>
    <w:p w14:paraId="4576ADA0" w14:textId="71855AAD" w:rsidR="00E30497" w:rsidRPr="00FF3644" w:rsidRDefault="00021D23">
      <w:pPr>
        <w:pStyle w:val="ListParagraph"/>
        <w:numPr>
          <w:ilvl w:val="1"/>
          <w:numId w:val="1"/>
        </w:numPr>
        <w:autoSpaceDE w:val="0"/>
        <w:autoSpaceDN w:val="0"/>
        <w:adjustRightInd w:val="0"/>
        <w:rPr>
          <w:rFonts w:cs="Arial"/>
          <w:b/>
          <w:bCs/>
          <w:szCs w:val="24"/>
        </w:rPr>
      </w:pPr>
      <w:bookmarkStart w:id="4" w:name="_Hlk119056320"/>
      <w:r>
        <w:rPr>
          <w:rFonts w:ascii="Arial" w:hAnsi="Arial" w:cs="Arial"/>
          <w:szCs w:val="24"/>
        </w:rPr>
        <w:t>A search of potential brownfield sites was undertaken for the purposes of this r</w:t>
      </w:r>
      <w:r w:rsidR="0073728E">
        <w:rPr>
          <w:rFonts w:ascii="Arial" w:hAnsi="Arial" w:cs="Arial"/>
          <w:szCs w:val="24"/>
        </w:rPr>
        <w:t>eview</w:t>
      </w:r>
      <w:r w:rsidR="00826854">
        <w:rPr>
          <w:rFonts w:ascii="Arial" w:hAnsi="Arial" w:cs="Arial"/>
          <w:szCs w:val="24"/>
        </w:rPr>
        <w:t>.  This included t</w:t>
      </w:r>
      <w:r w:rsidR="0073728E">
        <w:rPr>
          <w:rFonts w:ascii="Arial" w:hAnsi="Arial" w:cs="Arial"/>
          <w:szCs w:val="24"/>
        </w:rPr>
        <w:t>he following sources:</w:t>
      </w:r>
      <w:bookmarkEnd w:id="4"/>
    </w:p>
    <w:p w14:paraId="0E3DA43D" w14:textId="6DD2663D" w:rsidR="00FF3644" w:rsidRDefault="00FF3644" w:rsidP="00FF3644">
      <w:pPr>
        <w:pStyle w:val="ListParagraph"/>
        <w:autoSpaceDE w:val="0"/>
        <w:autoSpaceDN w:val="0"/>
        <w:adjustRightInd w:val="0"/>
        <w:ind w:left="862"/>
        <w:rPr>
          <w:rFonts w:ascii="Arial" w:hAnsi="Arial" w:cs="Arial"/>
          <w:szCs w:val="24"/>
        </w:rPr>
      </w:pPr>
    </w:p>
    <w:p w14:paraId="5C111D35" w14:textId="3913BB1A" w:rsidR="00FF3644"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 xml:space="preserve">The </w:t>
      </w:r>
      <w:r w:rsidR="00826854">
        <w:rPr>
          <w:rFonts w:ascii="Arial" w:hAnsi="Arial" w:cs="Arial"/>
          <w:szCs w:val="24"/>
        </w:rPr>
        <w:t>‘</w:t>
      </w:r>
      <w:r>
        <w:rPr>
          <w:rFonts w:ascii="Arial" w:hAnsi="Arial" w:cs="Arial"/>
          <w:szCs w:val="24"/>
        </w:rPr>
        <w:t>Call for Sites</w:t>
      </w:r>
      <w:r w:rsidR="00826854">
        <w:rPr>
          <w:rFonts w:ascii="Arial" w:hAnsi="Arial" w:cs="Arial"/>
          <w:szCs w:val="24"/>
        </w:rPr>
        <w:t>’</w:t>
      </w:r>
      <w:r>
        <w:rPr>
          <w:rFonts w:ascii="Arial" w:hAnsi="Arial" w:cs="Arial"/>
          <w:szCs w:val="24"/>
        </w:rPr>
        <w:t xml:space="preserve"> </w:t>
      </w:r>
      <w:r w:rsidR="00826854">
        <w:rPr>
          <w:rFonts w:ascii="Arial" w:hAnsi="Arial" w:cs="Arial"/>
          <w:szCs w:val="24"/>
        </w:rPr>
        <w:t>p</w:t>
      </w:r>
      <w:r>
        <w:rPr>
          <w:rFonts w:ascii="Arial" w:hAnsi="Arial" w:cs="Arial"/>
          <w:szCs w:val="24"/>
        </w:rPr>
        <w:t>rocess and resulting Strategic Housing and Economic Land Availability Assessment (SHELAA), using the 2021 figures which are the most up to date.</w:t>
      </w:r>
    </w:p>
    <w:p w14:paraId="179A596A" w14:textId="77777777" w:rsidR="00FF3644"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The Ashfield Draft Local Plan 2020-2038, specifically sites allocated under policy H1: Housing Allocations.</w:t>
      </w:r>
    </w:p>
    <w:p w14:paraId="17650536" w14:textId="77777777" w:rsidR="00FF3644" w:rsidRPr="0003126A"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Relevant entries on the Council’s Brownfield Land Register.</w:t>
      </w:r>
    </w:p>
    <w:p w14:paraId="1985A9F5" w14:textId="77777777" w:rsidR="00FF3644"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GIS and aerial photography data available cross referenced with layers on the Council’s online interactive mapping system.</w:t>
      </w:r>
    </w:p>
    <w:p w14:paraId="30B6335B" w14:textId="44FD9A34" w:rsidR="00B868DE"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Information on Ashfield District Council’s planning applications database.</w:t>
      </w:r>
    </w:p>
    <w:p w14:paraId="50119ADA" w14:textId="6500DFA0" w:rsidR="00826854" w:rsidRDefault="0082685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Where appropriate site visits.</w:t>
      </w:r>
    </w:p>
    <w:p w14:paraId="20F80B54" w14:textId="5CC12D77" w:rsidR="00E30497" w:rsidRPr="00E30497" w:rsidRDefault="00E30497" w:rsidP="00E30497">
      <w:pPr>
        <w:pStyle w:val="ListParagraph"/>
        <w:autoSpaceDE w:val="0"/>
        <w:autoSpaceDN w:val="0"/>
        <w:adjustRightInd w:val="0"/>
        <w:ind w:left="862"/>
        <w:rPr>
          <w:rFonts w:cs="Arial"/>
          <w:b/>
          <w:bCs/>
          <w:szCs w:val="24"/>
        </w:rPr>
      </w:pPr>
    </w:p>
    <w:p w14:paraId="21E4B3E3" w14:textId="4D5A7B3F" w:rsidR="00A533E8" w:rsidRPr="009C67F1" w:rsidRDefault="00605015" w:rsidP="009C67F1">
      <w:pPr>
        <w:pStyle w:val="ListParagraph"/>
        <w:numPr>
          <w:ilvl w:val="1"/>
          <w:numId w:val="1"/>
        </w:numPr>
        <w:autoSpaceDE w:val="0"/>
        <w:autoSpaceDN w:val="0"/>
        <w:adjustRightInd w:val="0"/>
        <w:rPr>
          <w:rFonts w:ascii="Arial" w:hAnsi="Arial" w:cs="Arial"/>
          <w:szCs w:val="24"/>
        </w:rPr>
      </w:pPr>
      <w:r>
        <w:rPr>
          <w:rFonts w:ascii="Arial" w:hAnsi="Arial" w:cs="Arial"/>
          <w:szCs w:val="24"/>
        </w:rPr>
        <w:t xml:space="preserve">Sites have been considered in the context of the NPPF definition of ‘deliverable’ </w:t>
      </w:r>
      <w:r w:rsidR="00D229DF">
        <w:rPr>
          <w:rFonts w:ascii="Arial" w:hAnsi="Arial" w:cs="Arial"/>
          <w:szCs w:val="24"/>
        </w:rPr>
        <w:t>i</w:t>
      </w:r>
      <w:r w:rsidR="00E024FA">
        <w:rPr>
          <w:rFonts w:ascii="Arial" w:hAnsi="Arial" w:cs="Arial"/>
          <w:szCs w:val="24"/>
        </w:rPr>
        <w:t>n determining their</w:t>
      </w:r>
      <w:r w:rsidR="00D229DF">
        <w:rPr>
          <w:rFonts w:ascii="Arial" w:hAnsi="Arial" w:cs="Arial"/>
          <w:szCs w:val="24"/>
        </w:rPr>
        <w:t xml:space="preserve"> inclusion within this document. </w:t>
      </w:r>
      <w:r w:rsidR="00EC7A65">
        <w:rPr>
          <w:rFonts w:ascii="Arial" w:hAnsi="Arial" w:cs="Arial"/>
          <w:szCs w:val="24"/>
        </w:rPr>
        <w:t>As such, it differentiate</w:t>
      </w:r>
      <w:r w:rsidR="009E5B93">
        <w:rPr>
          <w:rFonts w:ascii="Arial" w:hAnsi="Arial" w:cs="Arial"/>
          <w:szCs w:val="24"/>
        </w:rPr>
        <w:t>s</w:t>
      </w:r>
      <w:r w:rsidR="00EC7A65">
        <w:rPr>
          <w:rFonts w:ascii="Arial" w:hAnsi="Arial" w:cs="Arial"/>
          <w:szCs w:val="24"/>
        </w:rPr>
        <w:t xml:space="preserve"> between sites where </w:t>
      </w:r>
      <w:r w:rsidR="004D230D">
        <w:rPr>
          <w:rFonts w:ascii="Arial" w:hAnsi="Arial" w:cs="Arial"/>
          <w:szCs w:val="24"/>
        </w:rPr>
        <w:t>there is a realistic assumption of new development</w:t>
      </w:r>
      <w:r w:rsidR="001E3EB6">
        <w:rPr>
          <w:rFonts w:ascii="Arial" w:hAnsi="Arial" w:cs="Arial"/>
          <w:szCs w:val="24"/>
        </w:rPr>
        <w:t xml:space="preserve"> within </w:t>
      </w:r>
      <w:r w:rsidR="00D452C1">
        <w:rPr>
          <w:rFonts w:ascii="Arial" w:hAnsi="Arial" w:cs="Arial"/>
          <w:szCs w:val="24"/>
        </w:rPr>
        <w:t>five</w:t>
      </w:r>
      <w:r w:rsidR="001E3EB6">
        <w:rPr>
          <w:rFonts w:ascii="Arial" w:hAnsi="Arial" w:cs="Arial"/>
          <w:szCs w:val="24"/>
        </w:rPr>
        <w:t xml:space="preserve"> years</w:t>
      </w:r>
      <w:r w:rsidR="004D230D">
        <w:rPr>
          <w:rFonts w:ascii="Arial" w:hAnsi="Arial" w:cs="Arial"/>
          <w:szCs w:val="24"/>
        </w:rPr>
        <w:t xml:space="preserve">, </w:t>
      </w:r>
      <w:r w:rsidR="00A871E3">
        <w:rPr>
          <w:rFonts w:ascii="Arial" w:hAnsi="Arial" w:cs="Arial"/>
          <w:szCs w:val="24"/>
        </w:rPr>
        <w:t xml:space="preserve">where development is likely within the plan period, and where the overall availability of the site is less certain. </w:t>
      </w:r>
      <w:r w:rsidR="00A533E8">
        <w:rPr>
          <w:rFonts w:ascii="Arial" w:hAnsi="Arial" w:cs="Arial"/>
          <w:szCs w:val="24"/>
        </w:rPr>
        <w:t xml:space="preserve">Sites submitted to the Council through the </w:t>
      </w:r>
      <w:r w:rsidR="00A533E8" w:rsidRPr="009C67F1">
        <w:rPr>
          <w:rFonts w:ascii="Arial" w:hAnsi="Arial" w:cs="Arial"/>
          <w:szCs w:val="24"/>
        </w:rPr>
        <w:t xml:space="preserve">Strategic Housing and Economic Land Available Assessment (SHELAA) have not been included </w:t>
      </w:r>
      <w:r w:rsidR="009C67F1">
        <w:rPr>
          <w:rFonts w:ascii="Arial" w:hAnsi="Arial" w:cs="Arial"/>
          <w:szCs w:val="24"/>
        </w:rPr>
        <w:t xml:space="preserve">in the Brownfield Review </w:t>
      </w:r>
      <w:r w:rsidR="00A533E8" w:rsidRPr="009C67F1">
        <w:rPr>
          <w:rFonts w:ascii="Arial" w:hAnsi="Arial" w:cs="Arial"/>
          <w:szCs w:val="24"/>
        </w:rPr>
        <w:t>whe</w:t>
      </w:r>
      <w:r w:rsidR="009C67F1" w:rsidRPr="009C67F1">
        <w:rPr>
          <w:rFonts w:ascii="Arial" w:hAnsi="Arial" w:cs="Arial"/>
          <w:szCs w:val="24"/>
        </w:rPr>
        <w:t>n</w:t>
      </w:r>
      <w:r w:rsidR="00A533E8" w:rsidRPr="009C67F1">
        <w:rPr>
          <w:rFonts w:ascii="Arial" w:hAnsi="Arial" w:cs="Arial"/>
          <w:szCs w:val="24"/>
        </w:rPr>
        <w:t xml:space="preserve"> th</w:t>
      </w:r>
      <w:r w:rsidR="009C67F1" w:rsidRPr="009C67F1">
        <w:rPr>
          <w:rFonts w:ascii="Arial" w:hAnsi="Arial" w:cs="Arial"/>
          <w:szCs w:val="24"/>
        </w:rPr>
        <w:t>e</w:t>
      </w:r>
      <w:r w:rsidR="00A533E8" w:rsidRPr="009C67F1">
        <w:rPr>
          <w:rFonts w:ascii="Arial" w:hAnsi="Arial" w:cs="Arial"/>
          <w:szCs w:val="24"/>
        </w:rPr>
        <w:t>y have been identified as</w:t>
      </w:r>
      <w:r w:rsidR="009C67F1" w:rsidRPr="009C67F1">
        <w:rPr>
          <w:rFonts w:ascii="Arial" w:hAnsi="Arial" w:cs="Arial"/>
          <w:szCs w:val="24"/>
        </w:rPr>
        <w:t xml:space="preserve"> not </w:t>
      </w:r>
      <w:r w:rsidR="009C67F1">
        <w:rPr>
          <w:rFonts w:ascii="Arial" w:hAnsi="Arial" w:cs="Arial"/>
          <w:szCs w:val="24"/>
        </w:rPr>
        <w:t xml:space="preserve">being </w:t>
      </w:r>
      <w:r w:rsidR="009C67F1" w:rsidRPr="009C67F1">
        <w:rPr>
          <w:rFonts w:ascii="Arial" w:hAnsi="Arial" w:cs="Arial"/>
          <w:szCs w:val="24"/>
        </w:rPr>
        <w:t xml:space="preserve">available, and/or not suitable for proposed use without </w:t>
      </w:r>
      <w:r w:rsidR="009C67F1">
        <w:rPr>
          <w:rFonts w:ascii="Arial" w:hAnsi="Arial" w:cs="Arial"/>
          <w:szCs w:val="24"/>
        </w:rPr>
        <w:t xml:space="preserve">substantial </w:t>
      </w:r>
      <w:r w:rsidR="009C67F1" w:rsidRPr="009C67F1">
        <w:rPr>
          <w:rFonts w:ascii="Arial" w:hAnsi="Arial" w:cs="Arial"/>
          <w:szCs w:val="24"/>
        </w:rPr>
        <w:t>mitigation, and/or unlikely to be achievable.</w:t>
      </w:r>
      <w:r w:rsidR="00A533E8" w:rsidRPr="009C67F1">
        <w:rPr>
          <w:rFonts w:ascii="Arial" w:hAnsi="Arial" w:cs="Arial"/>
          <w:szCs w:val="24"/>
        </w:rPr>
        <w:t xml:space="preserve"> </w:t>
      </w:r>
    </w:p>
    <w:p w14:paraId="6F5DCEF1" w14:textId="77777777" w:rsidR="00A533E8" w:rsidRPr="00A533E8" w:rsidRDefault="00A533E8" w:rsidP="00A533E8">
      <w:pPr>
        <w:pStyle w:val="ListParagraph"/>
        <w:autoSpaceDE w:val="0"/>
        <w:autoSpaceDN w:val="0"/>
        <w:adjustRightInd w:val="0"/>
        <w:ind w:left="862"/>
        <w:rPr>
          <w:rFonts w:cs="Arial"/>
          <w:b/>
          <w:bCs/>
          <w:szCs w:val="24"/>
        </w:rPr>
      </w:pPr>
    </w:p>
    <w:p w14:paraId="064EB6E2" w14:textId="5DD5D51E" w:rsidR="00F06F7B" w:rsidRPr="00F06F7B" w:rsidRDefault="00A871E3" w:rsidP="00F06F7B">
      <w:pPr>
        <w:pStyle w:val="ListParagraph"/>
        <w:numPr>
          <w:ilvl w:val="1"/>
          <w:numId w:val="1"/>
        </w:numPr>
        <w:autoSpaceDE w:val="0"/>
        <w:autoSpaceDN w:val="0"/>
        <w:adjustRightInd w:val="0"/>
        <w:rPr>
          <w:rFonts w:cs="Arial"/>
          <w:b/>
          <w:bCs/>
          <w:szCs w:val="24"/>
        </w:rPr>
      </w:pPr>
      <w:r>
        <w:rPr>
          <w:rFonts w:ascii="Arial" w:hAnsi="Arial" w:cs="Arial"/>
          <w:szCs w:val="24"/>
        </w:rPr>
        <w:t>Brownfield sites have been grouped into three broad categories</w:t>
      </w:r>
      <w:r w:rsidR="00F06F7B">
        <w:rPr>
          <w:rFonts w:ascii="Arial" w:hAnsi="Arial" w:cs="Arial"/>
          <w:szCs w:val="24"/>
        </w:rPr>
        <w:t xml:space="preserve"> corresponding to this</w:t>
      </w:r>
      <w:r w:rsidR="00DB7527">
        <w:rPr>
          <w:rFonts w:ascii="Arial" w:hAnsi="Arial" w:cs="Arial"/>
          <w:szCs w:val="24"/>
        </w:rPr>
        <w:t>.</w:t>
      </w:r>
    </w:p>
    <w:p w14:paraId="415F342D" w14:textId="77777777" w:rsidR="00F06F7B" w:rsidRPr="00F06F7B" w:rsidRDefault="00F06F7B" w:rsidP="00F06F7B">
      <w:pPr>
        <w:pStyle w:val="ListParagraph"/>
        <w:autoSpaceDE w:val="0"/>
        <w:autoSpaceDN w:val="0"/>
        <w:adjustRightInd w:val="0"/>
        <w:ind w:left="862"/>
        <w:rPr>
          <w:rFonts w:cs="Arial"/>
          <w:b/>
          <w:bCs/>
          <w:szCs w:val="24"/>
        </w:rPr>
      </w:pPr>
    </w:p>
    <w:p w14:paraId="4C2FF710" w14:textId="24F01C82" w:rsidR="00842AC9" w:rsidRDefault="00D452C1" w:rsidP="00842AC9">
      <w:pPr>
        <w:pStyle w:val="ListParagraph"/>
        <w:autoSpaceDE w:val="0"/>
        <w:autoSpaceDN w:val="0"/>
        <w:adjustRightInd w:val="0"/>
        <w:ind w:left="862"/>
        <w:rPr>
          <w:rFonts w:ascii="Arial" w:hAnsi="Arial" w:cs="Arial"/>
          <w:szCs w:val="24"/>
        </w:rPr>
      </w:pPr>
      <w:r w:rsidRPr="00F06F7B">
        <w:rPr>
          <w:rFonts w:ascii="Arial" w:hAnsi="Arial" w:cs="Arial"/>
          <w:b/>
          <w:bCs/>
          <w:szCs w:val="24"/>
        </w:rPr>
        <w:t xml:space="preserve">Permissioned Sites – </w:t>
      </w:r>
      <w:r w:rsidR="00F06F7B">
        <w:rPr>
          <w:rFonts w:ascii="Arial" w:hAnsi="Arial" w:cs="Arial"/>
          <w:szCs w:val="24"/>
        </w:rPr>
        <w:t>Sites with extant planning permission</w:t>
      </w:r>
      <w:r w:rsidR="00954860">
        <w:rPr>
          <w:rFonts w:ascii="Arial" w:hAnsi="Arial" w:cs="Arial"/>
          <w:szCs w:val="24"/>
        </w:rPr>
        <w:t xml:space="preserve">, with a realistic </w:t>
      </w:r>
      <w:r w:rsidR="00323662">
        <w:rPr>
          <w:rFonts w:ascii="Arial" w:hAnsi="Arial" w:cs="Arial"/>
          <w:szCs w:val="24"/>
        </w:rPr>
        <w:t>expectation</w:t>
      </w:r>
      <w:r w:rsidR="00954860">
        <w:rPr>
          <w:rFonts w:ascii="Arial" w:hAnsi="Arial" w:cs="Arial"/>
          <w:szCs w:val="24"/>
        </w:rPr>
        <w:t xml:space="preserve"> that works will be carried out within the next five years.</w:t>
      </w:r>
      <w:r w:rsidR="00F06F7B">
        <w:rPr>
          <w:rFonts w:ascii="Arial" w:hAnsi="Arial" w:cs="Arial"/>
          <w:szCs w:val="24"/>
        </w:rPr>
        <w:t xml:space="preserve"> An exception being major sites with outline permission only, as it </w:t>
      </w:r>
      <w:r w:rsidR="00447DC6">
        <w:rPr>
          <w:rFonts w:ascii="Arial" w:hAnsi="Arial" w:cs="Arial"/>
          <w:szCs w:val="24"/>
        </w:rPr>
        <w:t xml:space="preserve">not strictly the case that </w:t>
      </w:r>
      <w:r w:rsidR="00954860">
        <w:rPr>
          <w:rFonts w:ascii="Arial" w:hAnsi="Arial" w:cs="Arial"/>
          <w:szCs w:val="24"/>
        </w:rPr>
        <w:t>completion would occur with five years</w:t>
      </w:r>
      <w:r w:rsidR="00F06F7B">
        <w:rPr>
          <w:rFonts w:ascii="Arial" w:hAnsi="Arial" w:cs="Arial"/>
          <w:szCs w:val="24"/>
        </w:rPr>
        <w:t xml:space="preserve"> in accordance with the NPPF definition</w:t>
      </w:r>
      <w:r w:rsidR="00954860">
        <w:rPr>
          <w:rFonts w:ascii="Arial" w:hAnsi="Arial" w:cs="Arial"/>
          <w:szCs w:val="24"/>
        </w:rPr>
        <w:t xml:space="preserve"> of deliverable.</w:t>
      </w:r>
    </w:p>
    <w:p w14:paraId="380D7ED5" w14:textId="77777777" w:rsidR="00842AC9" w:rsidRDefault="00842AC9" w:rsidP="00842AC9">
      <w:pPr>
        <w:pStyle w:val="ListParagraph"/>
        <w:autoSpaceDE w:val="0"/>
        <w:autoSpaceDN w:val="0"/>
        <w:adjustRightInd w:val="0"/>
        <w:ind w:left="862"/>
        <w:rPr>
          <w:rFonts w:ascii="Arial" w:hAnsi="Arial" w:cs="Arial"/>
          <w:b/>
          <w:bCs/>
          <w:szCs w:val="24"/>
        </w:rPr>
      </w:pPr>
    </w:p>
    <w:p w14:paraId="7D6C10E0" w14:textId="225D7316" w:rsidR="00DB7527" w:rsidRDefault="00D452C1" w:rsidP="00DB7527">
      <w:pPr>
        <w:pStyle w:val="ListParagraph"/>
        <w:autoSpaceDE w:val="0"/>
        <w:autoSpaceDN w:val="0"/>
        <w:adjustRightInd w:val="0"/>
        <w:ind w:left="862"/>
        <w:rPr>
          <w:rFonts w:ascii="Arial" w:hAnsi="Arial" w:cs="Arial"/>
          <w:szCs w:val="24"/>
        </w:rPr>
      </w:pPr>
      <w:r w:rsidRPr="00842AC9">
        <w:rPr>
          <w:rFonts w:ascii="Arial" w:hAnsi="Arial" w:cs="Arial"/>
          <w:b/>
          <w:bCs/>
          <w:szCs w:val="24"/>
        </w:rPr>
        <w:t xml:space="preserve">Allocated Sites – </w:t>
      </w:r>
      <w:r w:rsidR="00842AC9">
        <w:rPr>
          <w:rFonts w:ascii="Arial" w:hAnsi="Arial" w:cs="Arial"/>
          <w:szCs w:val="24"/>
        </w:rPr>
        <w:t>Sites that have</w:t>
      </w:r>
      <w:r w:rsidRPr="00842AC9">
        <w:rPr>
          <w:rFonts w:ascii="Arial" w:hAnsi="Arial" w:cs="Arial"/>
          <w:szCs w:val="24"/>
        </w:rPr>
        <w:t xml:space="preserve"> been assessed and allocated wit</w:t>
      </w:r>
      <w:r w:rsidR="00B77D6D" w:rsidRPr="00842AC9">
        <w:rPr>
          <w:rFonts w:ascii="Arial" w:hAnsi="Arial" w:cs="Arial"/>
          <w:szCs w:val="24"/>
        </w:rPr>
        <w:t xml:space="preserve">hin the Draft Ashfield Local Plan </w:t>
      </w:r>
      <w:r w:rsidR="00BE7508" w:rsidRPr="00842AC9">
        <w:rPr>
          <w:rFonts w:ascii="Arial" w:hAnsi="Arial" w:cs="Arial"/>
          <w:szCs w:val="24"/>
        </w:rPr>
        <w:t xml:space="preserve">2020-2038 </w:t>
      </w:r>
      <w:r w:rsidR="00842AC9">
        <w:rPr>
          <w:rFonts w:ascii="Arial" w:hAnsi="Arial" w:cs="Arial"/>
          <w:szCs w:val="24"/>
        </w:rPr>
        <w:t>and/</w:t>
      </w:r>
      <w:r w:rsidR="00BE7508" w:rsidRPr="00842AC9">
        <w:rPr>
          <w:rFonts w:ascii="Arial" w:hAnsi="Arial" w:cs="Arial"/>
          <w:szCs w:val="24"/>
        </w:rPr>
        <w:t>or</w:t>
      </w:r>
      <w:r w:rsidR="00B77D6D" w:rsidRPr="00842AC9">
        <w:rPr>
          <w:rFonts w:ascii="Arial" w:hAnsi="Arial" w:cs="Arial"/>
          <w:szCs w:val="24"/>
        </w:rPr>
        <w:t xml:space="preserve"> are included on the Council’s </w:t>
      </w:r>
      <w:r w:rsidR="008C1813">
        <w:rPr>
          <w:rFonts w:ascii="Arial" w:hAnsi="Arial" w:cs="Arial"/>
          <w:szCs w:val="24"/>
        </w:rPr>
        <w:t>b</w:t>
      </w:r>
      <w:r w:rsidR="00B77D6D" w:rsidRPr="00842AC9">
        <w:rPr>
          <w:rFonts w:ascii="Arial" w:hAnsi="Arial" w:cs="Arial"/>
          <w:szCs w:val="24"/>
        </w:rPr>
        <w:t xml:space="preserve">rownfield </w:t>
      </w:r>
      <w:r w:rsidR="008C1813">
        <w:rPr>
          <w:rFonts w:ascii="Arial" w:hAnsi="Arial" w:cs="Arial"/>
          <w:szCs w:val="24"/>
        </w:rPr>
        <w:t>l</w:t>
      </w:r>
      <w:r w:rsidR="00B77D6D" w:rsidRPr="00842AC9">
        <w:rPr>
          <w:rFonts w:ascii="Arial" w:hAnsi="Arial" w:cs="Arial"/>
          <w:szCs w:val="24"/>
        </w:rPr>
        <w:t xml:space="preserve">and </w:t>
      </w:r>
      <w:r w:rsidR="008C1813">
        <w:rPr>
          <w:rFonts w:ascii="Arial" w:hAnsi="Arial" w:cs="Arial"/>
          <w:szCs w:val="24"/>
        </w:rPr>
        <w:t>r</w:t>
      </w:r>
      <w:r w:rsidR="00B77D6D" w:rsidRPr="00842AC9">
        <w:rPr>
          <w:rFonts w:ascii="Arial" w:hAnsi="Arial" w:cs="Arial"/>
          <w:szCs w:val="24"/>
        </w:rPr>
        <w:t>egister</w:t>
      </w:r>
      <w:r w:rsidR="00BE7508" w:rsidRPr="00842AC9">
        <w:rPr>
          <w:rFonts w:ascii="Arial" w:hAnsi="Arial" w:cs="Arial"/>
          <w:szCs w:val="24"/>
        </w:rPr>
        <w:t>.</w:t>
      </w:r>
      <w:r w:rsidR="00842AC9">
        <w:rPr>
          <w:rFonts w:ascii="Arial" w:hAnsi="Arial" w:cs="Arial"/>
          <w:szCs w:val="24"/>
        </w:rPr>
        <w:t xml:space="preserve"> </w:t>
      </w:r>
      <w:r w:rsidR="00323662">
        <w:rPr>
          <w:rFonts w:ascii="Arial" w:hAnsi="Arial" w:cs="Arial"/>
          <w:szCs w:val="24"/>
        </w:rPr>
        <w:t>It is</w:t>
      </w:r>
      <w:r w:rsidR="00842AC9">
        <w:rPr>
          <w:rFonts w:ascii="Arial" w:hAnsi="Arial" w:cs="Arial"/>
          <w:szCs w:val="24"/>
        </w:rPr>
        <w:t xml:space="preserve"> </w:t>
      </w:r>
      <w:r w:rsidR="00323662">
        <w:rPr>
          <w:rFonts w:ascii="Arial" w:hAnsi="Arial" w:cs="Arial"/>
          <w:szCs w:val="24"/>
        </w:rPr>
        <w:t>anticipated</w:t>
      </w:r>
      <w:r w:rsidR="00842AC9">
        <w:rPr>
          <w:rFonts w:ascii="Arial" w:hAnsi="Arial" w:cs="Arial"/>
          <w:szCs w:val="24"/>
        </w:rPr>
        <w:t xml:space="preserve"> that these sites will be developed over the period of the Draft Local Plan.</w:t>
      </w:r>
      <w:r w:rsidR="009E5B93">
        <w:rPr>
          <w:rFonts w:ascii="Arial" w:hAnsi="Arial" w:cs="Arial"/>
          <w:szCs w:val="24"/>
        </w:rPr>
        <w:t xml:space="preserve">  When allocated site may come forward is considered by the emerging Local Plan Trajectory.</w:t>
      </w:r>
    </w:p>
    <w:p w14:paraId="1395DB09" w14:textId="77777777" w:rsidR="00DB7527" w:rsidRDefault="00DB7527" w:rsidP="00DB7527">
      <w:pPr>
        <w:pStyle w:val="ListParagraph"/>
        <w:autoSpaceDE w:val="0"/>
        <w:autoSpaceDN w:val="0"/>
        <w:adjustRightInd w:val="0"/>
        <w:ind w:left="862"/>
        <w:rPr>
          <w:rFonts w:ascii="Arial" w:hAnsi="Arial" w:cs="Arial"/>
          <w:szCs w:val="24"/>
        </w:rPr>
      </w:pPr>
    </w:p>
    <w:p w14:paraId="0B1BFCE5" w14:textId="5BE06167" w:rsidR="009C67F1" w:rsidRDefault="00BE7508" w:rsidP="009C67F1">
      <w:pPr>
        <w:pStyle w:val="ListParagraph"/>
        <w:autoSpaceDE w:val="0"/>
        <w:autoSpaceDN w:val="0"/>
        <w:adjustRightInd w:val="0"/>
        <w:spacing w:after="0"/>
        <w:ind w:left="862"/>
        <w:rPr>
          <w:rFonts w:ascii="Arial" w:hAnsi="Arial" w:cs="Arial"/>
          <w:szCs w:val="24"/>
        </w:rPr>
      </w:pPr>
      <w:r w:rsidRPr="00DB7527">
        <w:rPr>
          <w:rFonts w:ascii="Arial" w:hAnsi="Arial" w:cs="Arial"/>
          <w:b/>
          <w:bCs/>
          <w:szCs w:val="24"/>
        </w:rPr>
        <w:t xml:space="preserve">Other Sites – </w:t>
      </w:r>
      <w:r w:rsidR="00842AC9" w:rsidRPr="00DB7527">
        <w:rPr>
          <w:rFonts w:ascii="Arial" w:hAnsi="Arial" w:cs="Arial"/>
          <w:szCs w:val="24"/>
        </w:rPr>
        <w:t xml:space="preserve">Sites which have been </w:t>
      </w:r>
      <w:r w:rsidRPr="00DB7527">
        <w:rPr>
          <w:rFonts w:ascii="Arial" w:hAnsi="Arial" w:cs="Arial"/>
          <w:szCs w:val="24"/>
        </w:rPr>
        <w:t xml:space="preserve">identified </w:t>
      </w:r>
      <w:r w:rsidR="00842AC9" w:rsidRPr="00DB7527">
        <w:rPr>
          <w:rFonts w:ascii="Arial" w:hAnsi="Arial" w:cs="Arial"/>
          <w:szCs w:val="24"/>
        </w:rPr>
        <w:t>from other sources</w:t>
      </w:r>
      <w:r w:rsidRPr="00DB7527">
        <w:rPr>
          <w:rFonts w:ascii="Arial" w:hAnsi="Arial" w:cs="Arial"/>
          <w:szCs w:val="24"/>
        </w:rPr>
        <w:t xml:space="preserve"> </w:t>
      </w:r>
      <w:r w:rsidR="00842AC9" w:rsidRPr="00DB7527">
        <w:rPr>
          <w:rFonts w:ascii="Arial" w:hAnsi="Arial" w:cs="Arial"/>
          <w:szCs w:val="24"/>
        </w:rPr>
        <w:t xml:space="preserve">but where the availability is less certain. For instance, where the planning permission has </w:t>
      </w:r>
      <w:r w:rsidR="00CB60A0" w:rsidRPr="00DB7527">
        <w:rPr>
          <w:rFonts w:ascii="Arial" w:hAnsi="Arial" w:cs="Arial"/>
          <w:szCs w:val="24"/>
        </w:rPr>
        <w:t>lapsed,</w:t>
      </w:r>
      <w:r w:rsidR="00842AC9" w:rsidRPr="00DB7527">
        <w:rPr>
          <w:rFonts w:ascii="Arial" w:hAnsi="Arial" w:cs="Arial"/>
          <w:szCs w:val="24"/>
        </w:rPr>
        <w:t xml:space="preserve"> and the </w:t>
      </w:r>
      <w:r w:rsidR="008A67E4" w:rsidRPr="00DB7527">
        <w:rPr>
          <w:rFonts w:ascii="Arial" w:hAnsi="Arial" w:cs="Arial"/>
          <w:szCs w:val="24"/>
        </w:rPr>
        <w:t>potential developer’s intentions are not known.</w:t>
      </w:r>
    </w:p>
    <w:p w14:paraId="4A059FCF" w14:textId="77777777" w:rsidR="009C67F1" w:rsidRPr="009C67F1" w:rsidRDefault="009C67F1" w:rsidP="009C67F1">
      <w:pPr>
        <w:autoSpaceDE w:val="0"/>
        <w:autoSpaceDN w:val="0"/>
        <w:adjustRightInd w:val="0"/>
        <w:spacing w:before="0"/>
        <w:rPr>
          <w:rFonts w:cs="Arial"/>
          <w:szCs w:val="24"/>
        </w:rPr>
      </w:pPr>
    </w:p>
    <w:p w14:paraId="00117856" w14:textId="68B10E78" w:rsidR="0048201F" w:rsidRPr="0048201F" w:rsidRDefault="00D43B2F">
      <w:pPr>
        <w:pStyle w:val="ListParagraph"/>
        <w:numPr>
          <w:ilvl w:val="1"/>
          <w:numId w:val="1"/>
        </w:numPr>
        <w:autoSpaceDE w:val="0"/>
        <w:autoSpaceDN w:val="0"/>
        <w:adjustRightInd w:val="0"/>
        <w:rPr>
          <w:rFonts w:cs="Arial"/>
          <w:b/>
          <w:bCs/>
          <w:szCs w:val="24"/>
        </w:rPr>
      </w:pPr>
      <w:r>
        <w:rPr>
          <w:rFonts w:ascii="Arial" w:hAnsi="Arial" w:cs="Arial"/>
          <w:szCs w:val="24"/>
        </w:rPr>
        <w:t xml:space="preserve">Using the data available, land within the district was analysed </w:t>
      </w:r>
      <w:r w:rsidR="0091005E">
        <w:rPr>
          <w:rFonts w:ascii="Arial" w:hAnsi="Arial" w:cs="Arial"/>
          <w:szCs w:val="24"/>
        </w:rPr>
        <w:t>to identify potential brownfield sites and consideration given to their location, use and size</w:t>
      </w:r>
      <w:r w:rsidR="008F779C">
        <w:rPr>
          <w:rFonts w:ascii="Arial" w:hAnsi="Arial" w:cs="Arial"/>
          <w:szCs w:val="24"/>
        </w:rPr>
        <w:t>. Only sites which met the definition of brownfield land were considered</w:t>
      </w:r>
      <w:r w:rsidR="00AC1178">
        <w:rPr>
          <w:rFonts w:ascii="Arial" w:hAnsi="Arial" w:cs="Arial"/>
          <w:szCs w:val="24"/>
        </w:rPr>
        <w:t xml:space="preserve">. </w:t>
      </w:r>
      <w:r w:rsidR="009E5B93">
        <w:rPr>
          <w:rFonts w:ascii="Arial" w:hAnsi="Arial" w:cs="Arial"/>
          <w:szCs w:val="24"/>
        </w:rPr>
        <w:t>S</w:t>
      </w:r>
      <w:r w:rsidR="009E5B93" w:rsidRPr="009E5B93">
        <w:rPr>
          <w:rFonts w:ascii="Arial" w:hAnsi="Arial" w:cs="Arial"/>
          <w:szCs w:val="24"/>
        </w:rPr>
        <w:t xml:space="preserve">ites excluded from the definition of previously development land in the NPPF have </w:t>
      </w:r>
      <w:r w:rsidR="009E5B93">
        <w:rPr>
          <w:rFonts w:ascii="Arial" w:hAnsi="Arial" w:cs="Arial"/>
          <w:szCs w:val="24"/>
        </w:rPr>
        <w:t xml:space="preserve">not </w:t>
      </w:r>
      <w:r w:rsidR="009E5B93" w:rsidRPr="009E5B93">
        <w:rPr>
          <w:rFonts w:ascii="Arial" w:hAnsi="Arial" w:cs="Arial"/>
          <w:szCs w:val="24"/>
        </w:rPr>
        <w:t>been considered.</w:t>
      </w:r>
      <w:r w:rsidR="009E5B93">
        <w:rPr>
          <w:rFonts w:ascii="Arial" w:hAnsi="Arial" w:cs="Arial"/>
          <w:szCs w:val="24"/>
        </w:rPr>
        <w:t xml:space="preserve"> </w:t>
      </w:r>
      <w:r w:rsidR="0048201F">
        <w:rPr>
          <w:rFonts w:ascii="Arial" w:hAnsi="Arial" w:cs="Arial"/>
          <w:szCs w:val="24"/>
        </w:rPr>
        <w:t xml:space="preserve">In some </w:t>
      </w:r>
      <w:r w:rsidR="00CB60A0">
        <w:rPr>
          <w:rFonts w:ascii="Arial" w:hAnsi="Arial" w:cs="Arial"/>
          <w:szCs w:val="24"/>
        </w:rPr>
        <w:t>cases,</w:t>
      </w:r>
      <w:r w:rsidR="0048201F">
        <w:rPr>
          <w:rFonts w:ascii="Arial" w:hAnsi="Arial" w:cs="Arial"/>
          <w:szCs w:val="24"/>
        </w:rPr>
        <w:t xml:space="preserve"> a parcel of land is identified as having both greenfield and brownfield elements within the site </w:t>
      </w:r>
      <w:r w:rsidR="003E7E99">
        <w:rPr>
          <w:rFonts w:ascii="Arial" w:hAnsi="Arial" w:cs="Arial"/>
          <w:szCs w:val="24"/>
        </w:rPr>
        <w:t>area</w:t>
      </w:r>
      <w:r w:rsidR="0048201F">
        <w:rPr>
          <w:rFonts w:ascii="Arial" w:hAnsi="Arial" w:cs="Arial"/>
          <w:szCs w:val="24"/>
        </w:rPr>
        <w:t xml:space="preserve">. </w:t>
      </w:r>
      <w:r w:rsidR="00B42E83">
        <w:rPr>
          <w:rFonts w:ascii="Arial" w:hAnsi="Arial" w:cs="Arial"/>
          <w:szCs w:val="24"/>
        </w:rPr>
        <w:t>These sites are identified later in the document.</w:t>
      </w:r>
      <w:r w:rsidR="00DC6CC4">
        <w:rPr>
          <w:rFonts w:ascii="Arial" w:hAnsi="Arial" w:cs="Arial"/>
          <w:szCs w:val="24"/>
        </w:rPr>
        <w:t xml:space="preserve"> </w:t>
      </w:r>
    </w:p>
    <w:p w14:paraId="3AADFE87" w14:textId="77777777" w:rsidR="0048201F" w:rsidRPr="0048201F" w:rsidRDefault="0048201F" w:rsidP="0048201F">
      <w:pPr>
        <w:pStyle w:val="ListParagraph"/>
        <w:autoSpaceDE w:val="0"/>
        <w:autoSpaceDN w:val="0"/>
        <w:adjustRightInd w:val="0"/>
        <w:ind w:left="862"/>
        <w:rPr>
          <w:rFonts w:cs="Arial"/>
          <w:b/>
          <w:bCs/>
          <w:szCs w:val="24"/>
        </w:rPr>
      </w:pPr>
    </w:p>
    <w:p w14:paraId="10827E58" w14:textId="1F5ABB2A" w:rsidR="00E30497" w:rsidRPr="007650F9" w:rsidRDefault="009E5B93" w:rsidP="00E30497">
      <w:pPr>
        <w:pStyle w:val="ListParagraph"/>
        <w:numPr>
          <w:ilvl w:val="1"/>
          <w:numId w:val="1"/>
        </w:numPr>
        <w:autoSpaceDE w:val="0"/>
        <w:autoSpaceDN w:val="0"/>
        <w:adjustRightInd w:val="0"/>
        <w:rPr>
          <w:rFonts w:cs="Arial"/>
          <w:b/>
          <w:bCs/>
          <w:szCs w:val="24"/>
        </w:rPr>
      </w:pPr>
      <w:bookmarkStart w:id="5" w:name="_Hlk130910748"/>
      <w:r>
        <w:rPr>
          <w:rFonts w:ascii="Arial" w:hAnsi="Arial" w:cs="Arial"/>
          <w:szCs w:val="24"/>
        </w:rPr>
        <w:t xml:space="preserve">The </w:t>
      </w:r>
      <w:r w:rsidR="009717CB">
        <w:rPr>
          <w:rFonts w:ascii="Arial" w:hAnsi="Arial" w:cs="Arial"/>
          <w:szCs w:val="24"/>
        </w:rPr>
        <w:t xml:space="preserve">Assessment </w:t>
      </w:r>
      <w:r>
        <w:rPr>
          <w:rFonts w:ascii="Arial" w:hAnsi="Arial" w:cs="Arial"/>
          <w:szCs w:val="24"/>
        </w:rPr>
        <w:t xml:space="preserve">is focused on areas within the </w:t>
      </w:r>
      <w:r w:rsidR="0048201F">
        <w:rPr>
          <w:rFonts w:ascii="Arial" w:hAnsi="Arial" w:cs="Arial"/>
          <w:szCs w:val="24"/>
        </w:rPr>
        <w:t xml:space="preserve">boundaries of the Main Urban Areas and Named Settlements </w:t>
      </w:r>
      <w:r>
        <w:rPr>
          <w:rFonts w:ascii="Arial" w:hAnsi="Arial" w:cs="Arial"/>
          <w:szCs w:val="24"/>
        </w:rPr>
        <w:t>where opportunities for redevelopment of brownfield land is likely to arise and where sites are likely to have supporting infrastructure.</w:t>
      </w:r>
    </w:p>
    <w:bookmarkEnd w:id="5"/>
    <w:p w14:paraId="3F76CD3D" w14:textId="77777777" w:rsidR="007650F9" w:rsidRPr="007650F9" w:rsidRDefault="007650F9" w:rsidP="007650F9">
      <w:pPr>
        <w:pStyle w:val="ListParagraph"/>
        <w:rPr>
          <w:rFonts w:cs="Arial"/>
          <w:b/>
          <w:bCs/>
          <w:szCs w:val="24"/>
        </w:rPr>
      </w:pPr>
    </w:p>
    <w:p w14:paraId="1005D861" w14:textId="77777777" w:rsidR="009C5A66" w:rsidRPr="009C5A66" w:rsidRDefault="007650F9" w:rsidP="00E30497">
      <w:pPr>
        <w:pStyle w:val="ListParagraph"/>
        <w:numPr>
          <w:ilvl w:val="1"/>
          <w:numId w:val="1"/>
        </w:numPr>
        <w:autoSpaceDE w:val="0"/>
        <w:autoSpaceDN w:val="0"/>
        <w:adjustRightInd w:val="0"/>
        <w:rPr>
          <w:rFonts w:cs="Arial"/>
          <w:b/>
          <w:bCs/>
          <w:szCs w:val="24"/>
        </w:rPr>
      </w:pPr>
      <w:r>
        <w:rPr>
          <w:rFonts w:ascii="Arial" w:hAnsi="Arial" w:cs="Arial"/>
          <w:szCs w:val="24"/>
        </w:rPr>
        <w:t>Proposed housing yields are indicative and will vary depending on which category each site has been assigned to</w:t>
      </w:r>
      <w:r w:rsidR="009C5A66">
        <w:rPr>
          <w:rFonts w:ascii="Arial" w:hAnsi="Arial" w:cs="Arial"/>
          <w:szCs w:val="24"/>
        </w:rPr>
        <w:t>:</w:t>
      </w:r>
    </w:p>
    <w:p w14:paraId="4B4AC652" w14:textId="77777777" w:rsidR="009C5A66" w:rsidRPr="009C5A66" w:rsidRDefault="009C5A66" w:rsidP="009C5A66">
      <w:pPr>
        <w:pStyle w:val="ListParagraph"/>
        <w:rPr>
          <w:rFonts w:ascii="Arial" w:hAnsi="Arial" w:cs="Arial"/>
          <w:szCs w:val="24"/>
        </w:rPr>
      </w:pPr>
    </w:p>
    <w:p w14:paraId="07096BBC" w14:textId="0F76C213" w:rsidR="009C5A66" w:rsidRPr="009C5A66" w:rsidRDefault="007650F9" w:rsidP="009C5A66">
      <w:pPr>
        <w:pStyle w:val="ListParagraph"/>
        <w:numPr>
          <w:ilvl w:val="0"/>
          <w:numId w:val="10"/>
        </w:numPr>
        <w:autoSpaceDE w:val="0"/>
        <w:autoSpaceDN w:val="0"/>
        <w:adjustRightInd w:val="0"/>
        <w:rPr>
          <w:rFonts w:cs="Arial"/>
          <w:b/>
          <w:bCs/>
          <w:szCs w:val="24"/>
        </w:rPr>
      </w:pPr>
      <w:r>
        <w:rPr>
          <w:rFonts w:ascii="Arial" w:hAnsi="Arial" w:cs="Arial"/>
          <w:szCs w:val="24"/>
        </w:rPr>
        <w:t xml:space="preserve">For permissioned sites this will reflect the number of units that the most recent active permission has been granted for. </w:t>
      </w:r>
    </w:p>
    <w:p w14:paraId="6184D1F0" w14:textId="4550DD4B" w:rsidR="007650F9" w:rsidRPr="009C5A66" w:rsidRDefault="009C5A66" w:rsidP="009C5A66">
      <w:pPr>
        <w:pStyle w:val="ListParagraph"/>
        <w:numPr>
          <w:ilvl w:val="0"/>
          <w:numId w:val="10"/>
        </w:numPr>
        <w:autoSpaceDE w:val="0"/>
        <w:autoSpaceDN w:val="0"/>
        <w:adjustRightInd w:val="0"/>
        <w:rPr>
          <w:rFonts w:cs="Arial"/>
          <w:b/>
          <w:bCs/>
          <w:szCs w:val="24"/>
        </w:rPr>
      </w:pPr>
      <w:r>
        <w:rPr>
          <w:rFonts w:ascii="Arial" w:hAnsi="Arial" w:cs="Arial"/>
          <w:szCs w:val="24"/>
        </w:rPr>
        <w:t>F</w:t>
      </w:r>
      <w:r w:rsidR="007650F9">
        <w:rPr>
          <w:rFonts w:ascii="Arial" w:hAnsi="Arial" w:cs="Arial"/>
          <w:szCs w:val="24"/>
        </w:rPr>
        <w:t>or allocated sites</w:t>
      </w:r>
      <w:r>
        <w:rPr>
          <w:rFonts w:ascii="Arial" w:hAnsi="Arial" w:cs="Arial"/>
          <w:szCs w:val="24"/>
        </w:rPr>
        <w:t xml:space="preserve"> this</w:t>
      </w:r>
      <w:r w:rsidR="007650F9">
        <w:rPr>
          <w:rFonts w:ascii="Arial" w:hAnsi="Arial" w:cs="Arial"/>
          <w:szCs w:val="24"/>
        </w:rPr>
        <w:t xml:space="preserve"> is derived from the proposed yields provided in the Draft Local Plan and/or the brownfield land register.</w:t>
      </w:r>
    </w:p>
    <w:p w14:paraId="57835EBF" w14:textId="77777777" w:rsidR="00141870" w:rsidRPr="00141870" w:rsidRDefault="009C5A66" w:rsidP="002B13EA">
      <w:pPr>
        <w:pStyle w:val="ListParagraph"/>
        <w:numPr>
          <w:ilvl w:val="0"/>
          <w:numId w:val="10"/>
        </w:numPr>
        <w:autoSpaceDE w:val="0"/>
        <w:autoSpaceDN w:val="0"/>
        <w:adjustRightInd w:val="0"/>
        <w:rPr>
          <w:rFonts w:cs="Arial"/>
          <w:b/>
          <w:bCs/>
          <w:szCs w:val="24"/>
        </w:rPr>
      </w:pPr>
      <w:r>
        <w:rPr>
          <w:rFonts w:ascii="Arial" w:hAnsi="Arial" w:cs="Arial"/>
          <w:szCs w:val="24"/>
        </w:rPr>
        <w:t xml:space="preserve">For other sites the proposed yield is derived from the minimum density requirements as </w:t>
      </w:r>
      <w:r w:rsidR="00141870">
        <w:rPr>
          <w:rFonts w:ascii="Arial" w:hAnsi="Arial" w:cs="Arial"/>
          <w:szCs w:val="24"/>
        </w:rPr>
        <w:t xml:space="preserve">set out </w:t>
      </w:r>
      <w:r>
        <w:rPr>
          <w:rFonts w:ascii="Arial" w:hAnsi="Arial" w:cs="Arial"/>
          <w:szCs w:val="24"/>
        </w:rPr>
        <w:t xml:space="preserve">in </w:t>
      </w:r>
      <w:r w:rsidR="00007B4E">
        <w:rPr>
          <w:rFonts w:ascii="Arial" w:hAnsi="Arial" w:cs="Arial"/>
          <w:szCs w:val="24"/>
        </w:rPr>
        <w:t>P</w:t>
      </w:r>
      <w:r>
        <w:rPr>
          <w:rFonts w:ascii="Arial" w:hAnsi="Arial" w:cs="Arial"/>
          <w:szCs w:val="24"/>
        </w:rPr>
        <w:t>olicy H7</w:t>
      </w:r>
      <w:r w:rsidR="00141870">
        <w:rPr>
          <w:rFonts w:ascii="Arial" w:hAnsi="Arial" w:cs="Arial"/>
          <w:szCs w:val="24"/>
        </w:rPr>
        <w:t>:</w:t>
      </w:r>
      <w:r>
        <w:rPr>
          <w:rFonts w:ascii="Arial" w:hAnsi="Arial" w:cs="Arial"/>
          <w:szCs w:val="24"/>
        </w:rPr>
        <w:t xml:space="preserve"> </w:t>
      </w:r>
      <w:r w:rsidR="00141870">
        <w:rPr>
          <w:rFonts w:ascii="Arial" w:hAnsi="Arial" w:cs="Arial"/>
          <w:szCs w:val="24"/>
        </w:rPr>
        <w:t xml:space="preserve">Housing Density </w:t>
      </w:r>
      <w:r>
        <w:rPr>
          <w:rFonts w:ascii="Arial" w:hAnsi="Arial" w:cs="Arial"/>
          <w:szCs w:val="24"/>
        </w:rPr>
        <w:t>in the Draft Local Plan</w:t>
      </w:r>
      <w:r w:rsidR="00141870">
        <w:rPr>
          <w:rFonts w:ascii="Arial" w:hAnsi="Arial" w:cs="Arial"/>
          <w:szCs w:val="24"/>
        </w:rPr>
        <w:t>.</w:t>
      </w:r>
    </w:p>
    <w:p w14:paraId="32E4E964" w14:textId="27EDB06A" w:rsidR="009D5860" w:rsidRDefault="00141870" w:rsidP="009D5860">
      <w:pPr>
        <w:pStyle w:val="ListParagraph"/>
        <w:autoSpaceDE w:val="0"/>
        <w:autoSpaceDN w:val="0"/>
        <w:adjustRightInd w:val="0"/>
        <w:ind w:left="1222"/>
        <w:rPr>
          <w:rFonts w:ascii="Arial" w:hAnsi="Arial" w:cs="Arial"/>
          <w:szCs w:val="24"/>
        </w:rPr>
      </w:pPr>
      <w:r w:rsidRPr="00141870">
        <w:rPr>
          <w:rFonts w:ascii="Arial" w:hAnsi="Arial" w:cs="Arial"/>
          <w:szCs w:val="24"/>
        </w:rPr>
        <w:t>Th</w:t>
      </w:r>
      <w:r w:rsidR="00CC4891">
        <w:rPr>
          <w:rFonts w:ascii="Arial" w:hAnsi="Arial" w:cs="Arial"/>
          <w:szCs w:val="24"/>
        </w:rPr>
        <w:t>e Policy i</w:t>
      </w:r>
      <w:r w:rsidRPr="00141870">
        <w:rPr>
          <w:rFonts w:ascii="Arial" w:hAnsi="Arial" w:cs="Arial"/>
          <w:szCs w:val="24"/>
        </w:rPr>
        <w:t>dentifies that for residential sites of 0.4 hectares or greater, within distances indicated below from district shopping centres and major public transport nodes the following minimum density requirements</w:t>
      </w:r>
      <w:r w:rsidR="00CC4891">
        <w:rPr>
          <w:rFonts w:ascii="Arial" w:hAnsi="Arial" w:cs="Arial"/>
          <w:szCs w:val="24"/>
        </w:rPr>
        <w:t xml:space="preserve"> are</w:t>
      </w:r>
      <w:r w:rsidRPr="00141870">
        <w:rPr>
          <w:rFonts w:ascii="Arial" w:hAnsi="Arial" w:cs="Arial"/>
          <w:szCs w:val="24"/>
        </w:rPr>
        <w:t>:</w:t>
      </w:r>
    </w:p>
    <w:p w14:paraId="7550B640" w14:textId="6D10A26B" w:rsidR="009D5860" w:rsidRPr="00CC4891" w:rsidRDefault="00141870" w:rsidP="00CC4891">
      <w:pPr>
        <w:pStyle w:val="ListParagraph"/>
        <w:numPr>
          <w:ilvl w:val="0"/>
          <w:numId w:val="13"/>
        </w:numPr>
        <w:autoSpaceDE w:val="0"/>
        <w:autoSpaceDN w:val="0"/>
        <w:adjustRightInd w:val="0"/>
        <w:rPr>
          <w:rFonts w:ascii="Arial" w:hAnsi="Arial" w:cs="Arial"/>
          <w:szCs w:val="24"/>
        </w:rPr>
      </w:pPr>
      <w:r w:rsidRPr="00CC4891">
        <w:rPr>
          <w:rFonts w:ascii="Arial" w:hAnsi="Arial" w:cs="Arial"/>
          <w:szCs w:val="24"/>
        </w:rPr>
        <w:t xml:space="preserve">Within </w:t>
      </w:r>
      <w:r w:rsidR="00CC4891">
        <w:rPr>
          <w:rFonts w:ascii="Arial" w:hAnsi="Arial" w:cs="Arial"/>
          <w:szCs w:val="24"/>
        </w:rPr>
        <w:t xml:space="preserve">    </w:t>
      </w:r>
      <w:r w:rsidRPr="00CC4891">
        <w:rPr>
          <w:rFonts w:ascii="Arial" w:hAnsi="Arial" w:cs="Arial"/>
          <w:szCs w:val="24"/>
        </w:rPr>
        <w:t xml:space="preserve">400m </w:t>
      </w:r>
      <w:r w:rsidR="00CC4891">
        <w:rPr>
          <w:rFonts w:ascii="Arial" w:hAnsi="Arial" w:cs="Arial"/>
          <w:szCs w:val="24"/>
        </w:rPr>
        <w:t xml:space="preserve"> </w:t>
      </w:r>
      <w:r w:rsidRPr="00CC4891">
        <w:rPr>
          <w:rFonts w:ascii="Arial" w:hAnsi="Arial" w:cs="Arial"/>
          <w:szCs w:val="24"/>
        </w:rPr>
        <w:t>- 40 dwellings per hectar</w:t>
      </w:r>
      <w:r w:rsidR="00CC4891">
        <w:rPr>
          <w:rFonts w:ascii="Arial" w:hAnsi="Arial" w:cs="Arial"/>
          <w:szCs w:val="24"/>
        </w:rPr>
        <w:t>e</w:t>
      </w:r>
    </w:p>
    <w:p w14:paraId="04EB4D13" w14:textId="3DBF0733" w:rsidR="009D5860" w:rsidRPr="00CC4891" w:rsidRDefault="00141870" w:rsidP="00CC4891">
      <w:pPr>
        <w:pStyle w:val="ListParagraph"/>
        <w:numPr>
          <w:ilvl w:val="0"/>
          <w:numId w:val="13"/>
        </w:numPr>
        <w:autoSpaceDE w:val="0"/>
        <w:autoSpaceDN w:val="0"/>
        <w:adjustRightInd w:val="0"/>
        <w:rPr>
          <w:rFonts w:ascii="Arial" w:hAnsi="Arial" w:cs="Arial"/>
          <w:szCs w:val="24"/>
        </w:rPr>
      </w:pPr>
      <w:r w:rsidRPr="00CC4891">
        <w:rPr>
          <w:rFonts w:ascii="Arial" w:hAnsi="Arial" w:cs="Arial"/>
          <w:szCs w:val="24"/>
        </w:rPr>
        <w:t xml:space="preserve">Within </w:t>
      </w:r>
      <w:r w:rsidR="00CC4891">
        <w:rPr>
          <w:rFonts w:ascii="Arial" w:hAnsi="Arial" w:cs="Arial"/>
          <w:szCs w:val="24"/>
        </w:rPr>
        <w:t xml:space="preserve"> 1,000m</w:t>
      </w:r>
      <w:r w:rsidRPr="00CC4891">
        <w:rPr>
          <w:rFonts w:ascii="Arial" w:hAnsi="Arial" w:cs="Arial"/>
          <w:szCs w:val="24"/>
        </w:rPr>
        <w:t xml:space="preserve"> </w:t>
      </w:r>
      <w:r w:rsidR="00CC4891">
        <w:rPr>
          <w:rFonts w:ascii="Arial" w:hAnsi="Arial" w:cs="Arial"/>
          <w:szCs w:val="24"/>
        </w:rPr>
        <w:t xml:space="preserve"> </w:t>
      </w:r>
      <w:r w:rsidRPr="00CC4891">
        <w:rPr>
          <w:rFonts w:ascii="Arial" w:hAnsi="Arial" w:cs="Arial"/>
          <w:szCs w:val="24"/>
        </w:rPr>
        <w:t>- 34 dwellings per hectare</w:t>
      </w:r>
    </w:p>
    <w:p w14:paraId="37982AB9" w14:textId="2F3B0BEB" w:rsidR="00141870" w:rsidRDefault="00141870" w:rsidP="00CC4891">
      <w:pPr>
        <w:pStyle w:val="ListParagraph"/>
        <w:numPr>
          <w:ilvl w:val="0"/>
          <w:numId w:val="13"/>
        </w:numPr>
        <w:autoSpaceDE w:val="0"/>
        <w:autoSpaceDN w:val="0"/>
        <w:adjustRightInd w:val="0"/>
        <w:rPr>
          <w:rFonts w:ascii="Arial" w:hAnsi="Arial" w:cs="Arial"/>
          <w:szCs w:val="24"/>
        </w:rPr>
      </w:pPr>
      <w:r w:rsidRPr="00CC4891">
        <w:rPr>
          <w:rFonts w:ascii="Arial" w:hAnsi="Arial" w:cs="Arial"/>
          <w:szCs w:val="24"/>
        </w:rPr>
        <w:t xml:space="preserve">Over </w:t>
      </w:r>
      <w:r w:rsidR="00CC4891">
        <w:rPr>
          <w:rFonts w:ascii="Arial" w:hAnsi="Arial" w:cs="Arial"/>
          <w:szCs w:val="24"/>
        </w:rPr>
        <w:t xml:space="preserve">   1,000</w:t>
      </w:r>
      <w:r w:rsidRPr="00CC4891">
        <w:rPr>
          <w:rFonts w:ascii="Arial" w:hAnsi="Arial" w:cs="Arial"/>
          <w:szCs w:val="24"/>
        </w:rPr>
        <w:t>m  - 30 dwellings per hectare</w:t>
      </w:r>
    </w:p>
    <w:p w14:paraId="6229B2A9" w14:textId="29084441" w:rsidR="00C769C7" w:rsidRPr="000B18F3" w:rsidRDefault="00C769C7" w:rsidP="000B18F3">
      <w:pPr>
        <w:pStyle w:val="ListParagraph"/>
        <w:numPr>
          <w:ilvl w:val="0"/>
          <w:numId w:val="13"/>
        </w:numPr>
        <w:autoSpaceDE w:val="0"/>
        <w:autoSpaceDN w:val="0"/>
        <w:adjustRightInd w:val="0"/>
        <w:rPr>
          <w:rFonts w:ascii="Arial" w:hAnsi="Arial" w:cs="Arial"/>
          <w:szCs w:val="24"/>
        </w:rPr>
      </w:pPr>
      <w:r>
        <w:rPr>
          <w:rFonts w:ascii="Arial" w:hAnsi="Arial" w:cs="Arial"/>
          <w:szCs w:val="24"/>
        </w:rPr>
        <w:br w:type="page"/>
      </w:r>
    </w:p>
    <w:p w14:paraId="75EBFC7E" w14:textId="41CC010B" w:rsidR="00FB0974" w:rsidRPr="00B50ECB" w:rsidRDefault="00FB0974" w:rsidP="00857546">
      <w:pPr>
        <w:pStyle w:val="Heading3"/>
        <w:numPr>
          <w:ilvl w:val="0"/>
          <w:numId w:val="1"/>
        </w:numPr>
        <w:rPr>
          <w:b w:val="0"/>
          <w:bCs/>
          <w:szCs w:val="24"/>
        </w:rPr>
      </w:pPr>
      <w:r>
        <w:t>Results</w:t>
      </w:r>
    </w:p>
    <w:p w14:paraId="087A6534" w14:textId="77777777" w:rsidR="00B50ECB" w:rsidRDefault="00B50ECB" w:rsidP="00B50ECB">
      <w:pPr>
        <w:pStyle w:val="ListParagraph"/>
        <w:autoSpaceDE w:val="0"/>
        <w:autoSpaceDN w:val="0"/>
        <w:adjustRightInd w:val="0"/>
        <w:ind w:left="502"/>
        <w:rPr>
          <w:rFonts w:ascii="Arial" w:hAnsi="Arial" w:cs="Arial"/>
          <w:szCs w:val="24"/>
        </w:rPr>
      </w:pPr>
      <w:bookmarkStart w:id="6" w:name="_Hlk128746078"/>
    </w:p>
    <w:p w14:paraId="5B6BE234" w14:textId="78051B8E" w:rsidR="009212F6" w:rsidRDefault="009C67F1" w:rsidP="009212F6">
      <w:pPr>
        <w:pStyle w:val="ListParagraph"/>
        <w:numPr>
          <w:ilvl w:val="1"/>
          <w:numId w:val="1"/>
        </w:numPr>
        <w:autoSpaceDE w:val="0"/>
        <w:autoSpaceDN w:val="0"/>
        <w:adjustRightInd w:val="0"/>
        <w:ind w:left="851" w:hanging="709"/>
        <w:rPr>
          <w:rFonts w:ascii="Arial" w:hAnsi="Arial" w:cs="Arial"/>
          <w:szCs w:val="24"/>
        </w:rPr>
      </w:pPr>
      <w:r w:rsidRPr="009C67F1">
        <w:rPr>
          <w:rFonts w:ascii="Arial" w:hAnsi="Arial" w:cs="Arial"/>
          <w:szCs w:val="24"/>
        </w:rPr>
        <w:t xml:space="preserve">The Tables below set out the analysis of the </w:t>
      </w:r>
      <w:r w:rsidR="009212F6">
        <w:rPr>
          <w:rFonts w:ascii="Arial" w:hAnsi="Arial" w:cs="Arial"/>
          <w:szCs w:val="24"/>
        </w:rPr>
        <w:t xml:space="preserve">brownfield </w:t>
      </w:r>
      <w:r w:rsidRPr="009C67F1">
        <w:rPr>
          <w:rFonts w:ascii="Arial" w:hAnsi="Arial" w:cs="Arial"/>
          <w:szCs w:val="24"/>
        </w:rPr>
        <w:t>site</w:t>
      </w:r>
      <w:r w:rsidR="009212F6">
        <w:rPr>
          <w:rFonts w:ascii="Arial" w:hAnsi="Arial" w:cs="Arial"/>
          <w:szCs w:val="24"/>
        </w:rPr>
        <w:t>s</w:t>
      </w:r>
      <w:r w:rsidRPr="009C67F1">
        <w:rPr>
          <w:rFonts w:ascii="Arial" w:hAnsi="Arial" w:cs="Arial"/>
          <w:szCs w:val="24"/>
        </w:rPr>
        <w:t xml:space="preserve"> which </w:t>
      </w:r>
      <w:r w:rsidR="009212F6">
        <w:rPr>
          <w:rFonts w:ascii="Arial" w:hAnsi="Arial" w:cs="Arial"/>
          <w:szCs w:val="24"/>
        </w:rPr>
        <w:t xml:space="preserve">are or may be available for </w:t>
      </w:r>
      <w:r w:rsidRPr="009C67F1">
        <w:rPr>
          <w:rFonts w:ascii="Arial" w:hAnsi="Arial" w:cs="Arial"/>
          <w:szCs w:val="24"/>
        </w:rPr>
        <w:t>development</w:t>
      </w:r>
      <w:r w:rsidR="009212F6">
        <w:rPr>
          <w:rFonts w:ascii="Arial" w:hAnsi="Arial" w:cs="Arial"/>
          <w:szCs w:val="24"/>
        </w:rPr>
        <w:t xml:space="preserve">. </w:t>
      </w:r>
    </w:p>
    <w:p w14:paraId="0968827A" w14:textId="77777777" w:rsidR="009212F6" w:rsidRDefault="009212F6" w:rsidP="009212F6">
      <w:pPr>
        <w:pStyle w:val="ListParagraph"/>
        <w:autoSpaceDE w:val="0"/>
        <w:autoSpaceDN w:val="0"/>
        <w:adjustRightInd w:val="0"/>
        <w:ind w:left="851"/>
        <w:rPr>
          <w:rFonts w:ascii="Arial" w:hAnsi="Arial" w:cs="Arial"/>
          <w:szCs w:val="24"/>
        </w:rPr>
      </w:pPr>
    </w:p>
    <w:bookmarkEnd w:id="6"/>
    <w:p w14:paraId="4C6B5285" w14:textId="77777777" w:rsidR="009212F6" w:rsidRPr="009212F6" w:rsidRDefault="009212F6" w:rsidP="009212F6">
      <w:pPr>
        <w:pStyle w:val="ListParagraph"/>
        <w:numPr>
          <w:ilvl w:val="1"/>
          <w:numId w:val="1"/>
        </w:numPr>
        <w:autoSpaceDE w:val="0"/>
        <w:autoSpaceDN w:val="0"/>
        <w:adjustRightInd w:val="0"/>
        <w:ind w:left="851" w:hanging="709"/>
        <w:rPr>
          <w:rFonts w:ascii="Arial" w:hAnsi="Arial" w:cs="Arial"/>
          <w:szCs w:val="24"/>
        </w:rPr>
      </w:pPr>
      <w:r w:rsidRPr="009212F6">
        <w:rPr>
          <w:rFonts w:ascii="Arial" w:hAnsi="Arial" w:cs="Arial"/>
          <w:szCs w:val="24"/>
        </w:rPr>
        <w:t>It should be noted that there may be some cross over between sites with planning permission and sites, which are identified in the Draft Local Plan 2021 as proposed allocated sites.</w:t>
      </w:r>
    </w:p>
    <w:p w14:paraId="4C498B69" w14:textId="77777777" w:rsidR="009212F6" w:rsidRPr="009212F6" w:rsidRDefault="009212F6" w:rsidP="009212F6">
      <w:pPr>
        <w:pStyle w:val="ListParagraph"/>
        <w:rPr>
          <w:rFonts w:ascii="Arial" w:hAnsi="Arial" w:cs="Arial"/>
          <w:b/>
          <w:bCs/>
          <w:szCs w:val="24"/>
        </w:rPr>
      </w:pPr>
    </w:p>
    <w:p w14:paraId="301E3A0F" w14:textId="7E50CF7C" w:rsidR="00A33C45" w:rsidRPr="006D0EE1" w:rsidRDefault="00B50ECB" w:rsidP="009212F6">
      <w:pPr>
        <w:pStyle w:val="ListParagraph"/>
        <w:numPr>
          <w:ilvl w:val="1"/>
          <w:numId w:val="1"/>
        </w:numPr>
        <w:autoSpaceDE w:val="0"/>
        <w:autoSpaceDN w:val="0"/>
        <w:adjustRightInd w:val="0"/>
        <w:ind w:left="851" w:hanging="709"/>
        <w:rPr>
          <w:rFonts w:ascii="Arial" w:hAnsi="Arial" w:cs="Arial"/>
          <w:szCs w:val="24"/>
        </w:rPr>
      </w:pPr>
      <w:r w:rsidRPr="006D0EE1">
        <w:rPr>
          <w:rFonts w:ascii="Arial" w:hAnsi="Arial" w:cs="Arial"/>
          <w:szCs w:val="24"/>
        </w:rPr>
        <w:t>Permissioned Sites</w:t>
      </w:r>
      <w:r w:rsidR="006D0EE1">
        <w:rPr>
          <w:rFonts w:ascii="Arial" w:hAnsi="Arial" w:cs="Arial"/>
          <w:szCs w:val="24"/>
        </w:rPr>
        <w:t xml:space="preserve"> are set out in Table 2.</w:t>
      </w:r>
    </w:p>
    <w:p w14:paraId="7585C94C" w14:textId="77777777" w:rsidR="006D0EE1" w:rsidRPr="006D0EE1" w:rsidRDefault="006D0EE1" w:rsidP="006D0EE1">
      <w:pPr>
        <w:pStyle w:val="ListParagraph"/>
        <w:rPr>
          <w:rFonts w:ascii="Arial" w:hAnsi="Arial" w:cs="Arial"/>
          <w:szCs w:val="24"/>
        </w:rPr>
      </w:pPr>
    </w:p>
    <w:p w14:paraId="60A6AE9E" w14:textId="41CD098C" w:rsidR="006D0EE1" w:rsidRPr="006D0EE1" w:rsidRDefault="006D0EE1" w:rsidP="00857546">
      <w:pPr>
        <w:pStyle w:val="Heading3"/>
        <w:rPr>
          <w:b w:val="0"/>
          <w:bCs/>
          <w:szCs w:val="24"/>
        </w:rPr>
      </w:pPr>
      <w:bookmarkStart w:id="7" w:name="_Hlk128747423"/>
      <w:r w:rsidRPr="006D0EE1">
        <w:t xml:space="preserve">Table 2: </w:t>
      </w:r>
      <w:bookmarkEnd w:id="7"/>
      <w:r w:rsidRPr="006D0EE1">
        <w:t>Sites with Planning Permission</w:t>
      </w:r>
    </w:p>
    <w:tbl>
      <w:tblPr>
        <w:tblStyle w:val="TableGrid"/>
        <w:tblW w:w="0" w:type="auto"/>
        <w:tblInd w:w="704" w:type="dxa"/>
        <w:tblLook w:val="04A0" w:firstRow="1" w:lastRow="0" w:firstColumn="1" w:lastColumn="0" w:noHBand="0" w:noVBand="1"/>
      </w:tblPr>
      <w:tblGrid>
        <w:gridCol w:w="2074"/>
        <w:gridCol w:w="1084"/>
        <w:gridCol w:w="1323"/>
        <w:gridCol w:w="4443"/>
      </w:tblGrid>
      <w:tr w:rsidR="00FD5415" w:rsidRPr="00FD5415" w14:paraId="3F22B28F" w14:textId="77777777" w:rsidTr="009212F6">
        <w:trPr>
          <w:trHeight w:val="824"/>
        </w:trPr>
        <w:tc>
          <w:tcPr>
            <w:tcW w:w="2074" w:type="dxa"/>
          </w:tcPr>
          <w:p w14:paraId="64F60745" w14:textId="3E4BE4E4" w:rsidR="00FD5415" w:rsidRPr="00FD5415" w:rsidRDefault="00A33C45" w:rsidP="00D210FC">
            <w:pPr>
              <w:keepNext w:val="0"/>
              <w:autoSpaceDE w:val="0"/>
              <w:autoSpaceDN w:val="0"/>
              <w:adjustRightInd w:val="0"/>
              <w:spacing w:before="0"/>
              <w:rPr>
                <w:rFonts w:cs="Arial"/>
                <w:b/>
                <w:bCs/>
                <w:szCs w:val="24"/>
              </w:rPr>
            </w:pPr>
            <w:r w:rsidRPr="00CC4891">
              <w:rPr>
                <w:rFonts w:cs="Arial"/>
                <w:b/>
                <w:bCs/>
                <w:szCs w:val="24"/>
              </w:rPr>
              <w:t>Permissioned Sites</w:t>
            </w:r>
            <w:r w:rsidR="00FD5415" w:rsidRPr="00CC4891">
              <w:rPr>
                <w:rFonts w:cs="Arial"/>
                <w:b/>
                <w:bCs/>
                <w:szCs w:val="24"/>
              </w:rPr>
              <w:t xml:space="preserve"> </w:t>
            </w:r>
            <w:r w:rsidR="00FD5415" w:rsidRPr="00FD5415">
              <w:rPr>
                <w:rFonts w:cs="Arial"/>
                <w:b/>
                <w:bCs/>
                <w:szCs w:val="24"/>
              </w:rPr>
              <w:t xml:space="preserve">Site </w:t>
            </w:r>
            <w:r w:rsidR="0085322C" w:rsidRPr="00FD5415">
              <w:rPr>
                <w:rFonts w:cs="Arial"/>
                <w:b/>
                <w:bCs/>
                <w:szCs w:val="24"/>
              </w:rPr>
              <w:t>Nam</w:t>
            </w:r>
            <w:r w:rsidR="0085322C">
              <w:rPr>
                <w:rFonts w:cs="Arial"/>
                <w:b/>
                <w:bCs/>
                <w:szCs w:val="24"/>
              </w:rPr>
              <w:t>e</w:t>
            </w:r>
          </w:p>
        </w:tc>
        <w:tc>
          <w:tcPr>
            <w:tcW w:w="0" w:type="auto"/>
          </w:tcPr>
          <w:p w14:paraId="4D81D8FA" w14:textId="791D946A" w:rsidR="00FD5415" w:rsidRPr="00FD5415" w:rsidRDefault="00FD5415" w:rsidP="00D210FC">
            <w:pPr>
              <w:keepNext w:val="0"/>
              <w:autoSpaceDE w:val="0"/>
              <w:autoSpaceDN w:val="0"/>
              <w:adjustRightInd w:val="0"/>
              <w:spacing w:before="0"/>
              <w:rPr>
                <w:rFonts w:cs="Arial"/>
                <w:b/>
                <w:bCs/>
                <w:szCs w:val="24"/>
              </w:rPr>
            </w:pPr>
            <w:r w:rsidRPr="00FD5415">
              <w:rPr>
                <w:rFonts w:cs="Arial"/>
                <w:b/>
                <w:bCs/>
                <w:szCs w:val="24"/>
              </w:rPr>
              <w:t>Total Site Area</w:t>
            </w:r>
          </w:p>
        </w:tc>
        <w:tc>
          <w:tcPr>
            <w:tcW w:w="1323" w:type="dxa"/>
          </w:tcPr>
          <w:p w14:paraId="096DD2C7" w14:textId="4C59B93A" w:rsidR="00FD5415" w:rsidRPr="00FD5415" w:rsidRDefault="00FD5415" w:rsidP="00D210FC">
            <w:pPr>
              <w:keepNext w:val="0"/>
              <w:autoSpaceDE w:val="0"/>
              <w:autoSpaceDN w:val="0"/>
              <w:adjustRightInd w:val="0"/>
              <w:spacing w:before="0"/>
              <w:rPr>
                <w:rFonts w:cs="Arial"/>
                <w:b/>
                <w:bCs/>
                <w:szCs w:val="24"/>
              </w:rPr>
            </w:pPr>
            <w:r w:rsidRPr="00FD5415">
              <w:rPr>
                <w:rFonts w:cs="Arial"/>
                <w:b/>
                <w:bCs/>
                <w:szCs w:val="24"/>
              </w:rPr>
              <w:t xml:space="preserve">Proposed </w:t>
            </w:r>
            <w:r w:rsidR="005E0B20">
              <w:rPr>
                <w:rFonts w:cs="Arial"/>
                <w:b/>
                <w:bCs/>
                <w:szCs w:val="24"/>
              </w:rPr>
              <w:t>Housing Yield</w:t>
            </w:r>
          </w:p>
        </w:tc>
        <w:tc>
          <w:tcPr>
            <w:tcW w:w="4443" w:type="dxa"/>
          </w:tcPr>
          <w:p w14:paraId="7464B5CD" w14:textId="72688066" w:rsidR="00FD5415" w:rsidRPr="00FD5415" w:rsidRDefault="00DB4118" w:rsidP="00D210FC">
            <w:pPr>
              <w:keepNext w:val="0"/>
              <w:autoSpaceDE w:val="0"/>
              <w:autoSpaceDN w:val="0"/>
              <w:adjustRightInd w:val="0"/>
              <w:spacing w:before="0"/>
              <w:rPr>
                <w:rFonts w:cs="Arial"/>
                <w:b/>
                <w:bCs/>
                <w:szCs w:val="24"/>
              </w:rPr>
            </w:pPr>
            <w:r>
              <w:rPr>
                <w:rFonts w:cs="Arial"/>
                <w:b/>
                <w:bCs/>
                <w:szCs w:val="24"/>
              </w:rPr>
              <w:t>Description</w:t>
            </w:r>
          </w:p>
        </w:tc>
      </w:tr>
      <w:tr w:rsidR="00FD5415" w:rsidRPr="00FD5415" w14:paraId="135C3DF9" w14:textId="77777777" w:rsidTr="009212F6">
        <w:trPr>
          <w:trHeight w:val="416"/>
        </w:trPr>
        <w:tc>
          <w:tcPr>
            <w:tcW w:w="2074" w:type="dxa"/>
          </w:tcPr>
          <w:p w14:paraId="12CC9725" w14:textId="77777777" w:rsidR="00FD5415" w:rsidRDefault="00801BF6" w:rsidP="00D210FC">
            <w:pPr>
              <w:keepNext w:val="0"/>
              <w:autoSpaceDE w:val="0"/>
              <w:autoSpaceDN w:val="0"/>
              <w:adjustRightInd w:val="0"/>
              <w:spacing w:before="0"/>
              <w:rPr>
                <w:rFonts w:cs="Arial"/>
                <w:szCs w:val="24"/>
              </w:rPr>
            </w:pPr>
            <w:r w:rsidRPr="005E0B20">
              <w:rPr>
                <w:rFonts w:cs="Arial"/>
                <w:szCs w:val="24"/>
              </w:rPr>
              <w:t xml:space="preserve">Former Romans Public House, </w:t>
            </w:r>
            <w:bookmarkStart w:id="8" w:name="_Hlk122700830"/>
            <w:r w:rsidRPr="005E0B20">
              <w:rPr>
                <w:rFonts w:cs="Arial"/>
                <w:szCs w:val="24"/>
              </w:rPr>
              <w:t>Annesley Road, Hucknall</w:t>
            </w:r>
            <w:bookmarkEnd w:id="8"/>
          </w:p>
          <w:p w14:paraId="542D0345" w14:textId="5CEC757B" w:rsidR="001F099E" w:rsidRPr="005E0B20" w:rsidRDefault="001F099E" w:rsidP="00D210FC">
            <w:pPr>
              <w:keepNext w:val="0"/>
              <w:autoSpaceDE w:val="0"/>
              <w:autoSpaceDN w:val="0"/>
              <w:adjustRightInd w:val="0"/>
              <w:spacing w:before="0"/>
              <w:rPr>
                <w:rFonts w:cs="Arial"/>
                <w:szCs w:val="24"/>
              </w:rPr>
            </w:pPr>
            <w:r>
              <w:rPr>
                <w:rFonts w:cs="Arial"/>
                <w:szCs w:val="24"/>
              </w:rPr>
              <w:t>(</w:t>
            </w:r>
            <w:r w:rsidR="00CB60A0">
              <w:rPr>
                <w:rFonts w:cs="Arial"/>
                <w:szCs w:val="24"/>
              </w:rPr>
              <w:t>See</w:t>
            </w:r>
            <w:r>
              <w:rPr>
                <w:rFonts w:cs="Arial"/>
                <w:szCs w:val="24"/>
              </w:rPr>
              <w:t xml:space="preserve"> Appendix 1, Map 1)</w:t>
            </w:r>
          </w:p>
        </w:tc>
        <w:tc>
          <w:tcPr>
            <w:tcW w:w="0" w:type="auto"/>
          </w:tcPr>
          <w:p w14:paraId="5DE351CB" w14:textId="59DF9253" w:rsidR="00FD5415" w:rsidRPr="005E0B20" w:rsidRDefault="005E0B20" w:rsidP="00D210FC">
            <w:pPr>
              <w:keepNext w:val="0"/>
              <w:autoSpaceDE w:val="0"/>
              <w:autoSpaceDN w:val="0"/>
              <w:adjustRightInd w:val="0"/>
              <w:spacing w:before="0"/>
              <w:rPr>
                <w:rFonts w:cs="Arial"/>
                <w:szCs w:val="24"/>
              </w:rPr>
            </w:pPr>
            <w:r w:rsidRPr="005E0B20">
              <w:rPr>
                <w:rFonts w:cs="Arial"/>
                <w:szCs w:val="24"/>
              </w:rPr>
              <w:t>0.3</w:t>
            </w:r>
            <w:r>
              <w:rPr>
                <w:rFonts w:cs="Arial"/>
                <w:szCs w:val="24"/>
              </w:rPr>
              <w:t>ha</w:t>
            </w:r>
          </w:p>
        </w:tc>
        <w:tc>
          <w:tcPr>
            <w:tcW w:w="1323" w:type="dxa"/>
          </w:tcPr>
          <w:p w14:paraId="74C5CFE1" w14:textId="096E40AD" w:rsidR="00FD5415" w:rsidRPr="005E0B20" w:rsidRDefault="005E0B20" w:rsidP="009615F0">
            <w:pPr>
              <w:keepNext w:val="0"/>
              <w:autoSpaceDE w:val="0"/>
              <w:autoSpaceDN w:val="0"/>
              <w:adjustRightInd w:val="0"/>
              <w:spacing w:before="0"/>
              <w:jc w:val="center"/>
              <w:rPr>
                <w:rFonts w:cs="Arial"/>
                <w:szCs w:val="24"/>
              </w:rPr>
            </w:pPr>
            <w:r>
              <w:rPr>
                <w:rFonts w:cs="Arial"/>
                <w:szCs w:val="24"/>
              </w:rPr>
              <w:t>9</w:t>
            </w:r>
          </w:p>
        </w:tc>
        <w:tc>
          <w:tcPr>
            <w:tcW w:w="4443" w:type="dxa"/>
          </w:tcPr>
          <w:p w14:paraId="60AAB87B" w14:textId="46C0CE60" w:rsidR="005F58FE" w:rsidRDefault="003A3063" w:rsidP="00D210FC">
            <w:pPr>
              <w:keepNext w:val="0"/>
              <w:autoSpaceDE w:val="0"/>
              <w:autoSpaceDN w:val="0"/>
              <w:adjustRightInd w:val="0"/>
              <w:spacing w:before="0"/>
              <w:rPr>
                <w:rFonts w:cs="Arial"/>
                <w:szCs w:val="24"/>
              </w:rPr>
            </w:pPr>
            <w:r>
              <w:rPr>
                <w:rFonts w:cs="Arial"/>
                <w:szCs w:val="24"/>
              </w:rPr>
              <w:t xml:space="preserve">The site </w:t>
            </w:r>
            <w:r w:rsidR="00AF267C">
              <w:rPr>
                <w:rFonts w:cs="Arial"/>
                <w:szCs w:val="24"/>
              </w:rPr>
              <w:t xml:space="preserve">lies within the Hucknall Town Centre Conservation Area. It </w:t>
            </w:r>
            <w:r>
              <w:rPr>
                <w:rFonts w:cs="Arial"/>
                <w:szCs w:val="24"/>
              </w:rPr>
              <w:t xml:space="preserve">currently consists of the demolished remains of a public house that was once on the site. </w:t>
            </w:r>
          </w:p>
          <w:p w14:paraId="55C7FB8B" w14:textId="77777777" w:rsidR="005F58FE" w:rsidRDefault="005F58FE" w:rsidP="00D210FC">
            <w:pPr>
              <w:keepNext w:val="0"/>
              <w:autoSpaceDE w:val="0"/>
              <w:autoSpaceDN w:val="0"/>
              <w:adjustRightInd w:val="0"/>
              <w:spacing w:before="0"/>
              <w:rPr>
                <w:rFonts w:cs="Arial"/>
                <w:szCs w:val="24"/>
              </w:rPr>
            </w:pPr>
          </w:p>
          <w:p w14:paraId="63C4E399" w14:textId="0EC3742C" w:rsidR="003A3063" w:rsidRPr="005E0B20" w:rsidRDefault="005F58FE" w:rsidP="00D210FC">
            <w:pPr>
              <w:keepNext w:val="0"/>
              <w:autoSpaceDE w:val="0"/>
              <w:autoSpaceDN w:val="0"/>
              <w:adjustRightInd w:val="0"/>
              <w:spacing w:before="0"/>
              <w:rPr>
                <w:rFonts w:cs="Arial"/>
                <w:szCs w:val="24"/>
              </w:rPr>
            </w:pPr>
            <w:r>
              <w:rPr>
                <w:rFonts w:cs="Arial"/>
                <w:szCs w:val="24"/>
              </w:rPr>
              <w:t xml:space="preserve">Permission exists for the erection of a </w:t>
            </w:r>
            <w:r w:rsidR="0070123C">
              <w:rPr>
                <w:rFonts w:cs="Arial"/>
                <w:szCs w:val="24"/>
              </w:rPr>
              <w:t>three-storey</w:t>
            </w:r>
            <w:r>
              <w:rPr>
                <w:rFonts w:cs="Arial"/>
                <w:szCs w:val="24"/>
              </w:rPr>
              <w:t xml:space="preserve"> block containing 9 apartments (reference V/2018/0330), which also included the demolition of the former building.</w:t>
            </w:r>
          </w:p>
        </w:tc>
      </w:tr>
      <w:tr w:rsidR="00320B5E" w:rsidRPr="00FD5415" w14:paraId="6E307B48" w14:textId="77777777" w:rsidTr="009212F6">
        <w:trPr>
          <w:trHeight w:val="416"/>
        </w:trPr>
        <w:tc>
          <w:tcPr>
            <w:tcW w:w="2074" w:type="dxa"/>
          </w:tcPr>
          <w:p w14:paraId="44D97A06" w14:textId="1627649E" w:rsidR="00320B5E" w:rsidRDefault="00320B5E" w:rsidP="00320B5E">
            <w:pPr>
              <w:keepNext w:val="0"/>
              <w:autoSpaceDE w:val="0"/>
              <w:autoSpaceDN w:val="0"/>
              <w:adjustRightInd w:val="0"/>
              <w:spacing w:before="0"/>
              <w:rPr>
                <w:rFonts w:cs="Arial"/>
                <w:szCs w:val="24"/>
              </w:rPr>
            </w:pPr>
            <w:r>
              <w:rPr>
                <w:rFonts w:cs="Arial"/>
                <w:szCs w:val="24"/>
              </w:rPr>
              <w:t>Sunbeam House, West Street, Hucknall (See Appendix 1, Map 2)</w:t>
            </w:r>
          </w:p>
        </w:tc>
        <w:tc>
          <w:tcPr>
            <w:tcW w:w="0" w:type="auto"/>
          </w:tcPr>
          <w:p w14:paraId="662B1709" w14:textId="67DD6945" w:rsidR="00320B5E" w:rsidRDefault="00320B5E" w:rsidP="00320B5E">
            <w:pPr>
              <w:keepNext w:val="0"/>
              <w:autoSpaceDE w:val="0"/>
              <w:autoSpaceDN w:val="0"/>
              <w:adjustRightInd w:val="0"/>
              <w:spacing w:before="0"/>
              <w:rPr>
                <w:rFonts w:cs="Arial"/>
                <w:szCs w:val="24"/>
              </w:rPr>
            </w:pPr>
            <w:r>
              <w:rPr>
                <w:rFonts w:cs="Arial"/>
                <w:szCs w:val="24"/>
              </w:rPr>
              <w:t>0.14ha</w:t>
            </w:r>
          </w:p>
        </w:tc>
        <w:tc>
          <w:tcPr>
            <w:tcW w:w="1323" w:type="dxa"/>
          </w:tcPr>
          <w:p w14:paraId="1E1FB2D3" w14:textId="341C70F5" w:rsidR="00320B5E" w:rsidRDefault="00320B5E" w:rsidP="009615F0">
            <w:pPr>
              <w:keepNext w:val="0"/>
              <w:autoSpaceDE w:val="0"/>
              <w:autoSpaceDN w:val="0"/>
              <w:adjustRightInd w:val="0"/>
              <w:spacing w:before="0"/>
              <w:jc w:val="center"/>
              <w:rPr>
                <w:rFonts w:cs="Arial"/>
                <w:szCs w:val="24"/>
              </w:rPr>
            </w:pPr>
            <w:r>
              <w:rPr>
                <w:rFonts w:cs="Arial"/>
                <w:szCs w:val="24"/>
              </w:rPr>
              <w:t>9</w:t>
            </w:r>
          </w:p>
        </w:tc>
        <w:tc>
          <w:tcPr>
            <w:tcW w:w="4443" w:type="dxa"/>
          </w:tcPr>
          <w:p w14:paraId="42262844" w14:textId="77777777" w:rsidR="00320B5E" w:rsidRDefault="00320B5E" w:rsidP="00320B5E">
            <w:pPr>
              <w:keepNext w:val="0"/>
              <w:autoSpaceDE w:val="0"/>
              <w:autoSpaceDN w:val="0"/>
              <w:adjustRightInd w:val="0"/>
              <w:spacing w:before="0"/>
              <w:rPr>
                <w:rFonts w:cs="Arial"/>
                <w:szCs w:val="24"/>
              </w:rPr>
            </w:pPr>
            <w:r>
              <w:rPr>
                <w:rFonts w:cs="Arial"/>
                <w:szCs w:val="24"/>
              </w:rPr>
              <w:t>This site lies within Hucknall Town Centre Conservation Area and was previously occupied by a factory/bakery that was demolished in 2021.</w:t>
            </w:r>
          </w:p>
          <w:p w14:paraId="4CE39A8F" w14:textId="77777777" w:rsidR="00320B5E" w:rsidRDefault="00320B5E" w:rsidP="00320B5E">
            <w:pPr>
              <w:keepNext w:val="0"/>
              <w:autoSpaceDE w:val="0"/>
              <w:autoSpaceDN w:val="0"/>
              <w:adjustRightInd w:val="0"/>
              <w:spacing w:before="0"/>
              <w:rPr>
                <w:rFonts w:cs="Arial"/>
                <w:szCs w:val="24"/>
              </w:rPr>
            </w:pPr>
          </w:p>
          <w:p w14:paraId="411C1A79" w14:textId="52AD4254" w:rsidR="00320B5E" w:rsidRDefault="00320B5E" w:rsidP="00320B5E">
            <w:pPr>
              <w:keepNext w:val="0"/>
              <w:autoSpaceDE w:val="0"/>
              <w:autoSpaceDN w:val="0"/>
              <w:adjustRightInd w:val="0"/>
              <w:spacing w:before="0"/>
              <w:rPr>
                <w:rFonts w:cs="Arial"/>
                <w:szCs w:val="24"/>
              </w:rPr>
            </w:pPr>
            <w:r>
              <w:rPr>
                <w:rFonts w:cs="Arial"/>
                <w:szCs w:val="24"/>
              </w:rPr>
              <w:t>An outline application to demolish the factory and redevelop the site for a maximum of 9 dwellings was refused permission but allowed on appeal (ref V/2018/0734).</w:t>
            </w:r>
          </w:p>
        </w:tc>
      </w:tr>
      <w:tr w:rsidR="00FD5415" w:rsidRPr="00FD5415" w14:paraId="6900694A" w14:textId="77777777" w:rsidTr="009212F6">
        <w:trPr>
          <w:trHeight w:val="416"/>
        </w:trPr>
        <w:tc>
          <w:tcPr>
            <w:tcW w:w="2074" w:type="dxa"/>
          </w:tcPr>
          <w:p w14:paraId="3765EAC9" w14:textId="761DEB86" w:rsidR="00D93CD1" w:rsidRDefault="009239B1" w:rsidP="00D210FC">
            <w:pPr>
              <w:keepNext w:val="0"/>
              <w:autoSpaceDE w:val="0"/>
              <w:autoSpaceDN w:val="0"/>
              <w:adjustRightInd w:val="0"/>
              <w:spacing w:before="0"/>
              <w:rPr>
                <w:rFonts w:cs="Arial"/>
                <w:szCs w:val="24"/>
              </w:rPr>
            </w:pPr>
            <w:r>
              <w:rPr>
                <w:rFonts w:cs="Arial"/>
                <w:szCs w:val="24"/>
              </w:rPr>
              <w:t>Rolls Royce Phase 5, Watnall Road, Hucknall</w:t>
            </w:r>
            <w:r w:rsidR="00D93CD1">
              <w:rPr>
                <w:rFonts w:cs="Arial"/>
                <w:szCs w:val="24"/>
              </w:rPr>
              <w:t xml:space="preserve"> (See Appendix 1, Map 3)</w:t>
            </w:r>
          </w:p>
          <w:p w14:paraId="2A4A1F29" w14:textId="77777777" w:rsidR="00D93CD1" w:rsidRDefault="00D93CD1" w:rsidP="00D210FC">
            <w:pPr>
              <w:keepNext w:val="0"/>
              <w:autoSpaceDE w:val="0"/>
              <w:autoSpaceDN w:val="0"/>
              <w:adjustRightInd w:val="0"/>
              <w:spacing w:before="0"/>
              <w:rPr>
                <w:rFonts w:cs="Arial"/>
                <w:szCs w:val="24"/>
              </w:rPr>
            </w:pPr>
          </w:p>
          <w:p w14:paraId="69F837C5" w14:textId="0098CC3C" w:rsidR="00FD5415" w:rsidRPr="005E0B20" w:rsidRDefault="00FD5415" w:rsidP="00D210FC">
            <w:pPr>
              <w:keepNext w:val="0"/>
              <w:autoSpaceDE w:val="0"/>
              <w:autoSpaceDN w:val="0"/>
              <w:adjustRightInd w:val="0"/>
              <w:spacing w:before="0"/>
              <w:rPr>
                <w:rFonts w:cs="Arial"/>
                <w:szCs w:val="24"/>
              </w:rPr>
            </w:pPr>
          </w:p>
        </w:tc>
        <w:tc>
          <w:tcPr>
            <w:tcW w:w="0" w:type="auto"/>
          </w:tcPr>
          <w:p w14:paraId="72806FC2" w14:textId="7E26CEDE" w:rsidR="00FD5415" w:rsidRPr="005E0B20" w:rsidRDefault="00FB2776" w:rsidP="00D210FC">
            <w:pPr>
              <w:keepNext w:val="0"/>
              <w:autoSpaceDE w:val="0"/>
              <w:autoSpaceDN w:val="0"/>
              <w:adjustRightInd w:val="0"/>
              <w:spacing w:before="0"/>
              <w:rPr>
                <w:rFonts w:cs="Arial"/>
                <w:szCs w:val="24"/>
              </w:rPr>
            </w:pPr>
            <w:r>
              <w:rPr>
                <w:rFonts w:cs="Arial"/>
                <w:szCs w:val="24"/>
              </w:rPr>
              <w:t>3.2ha</w:t>
            </w:r>
          </w:p>
        </w:tc>
        <w:tc>
          <w:tcPr>
            <w:tcW w:w="1323" w:type="dxa"/>
          </w:tcPr>
          <w:p w14:paraId="444C5498" w14:textId="591BB81D" w:rsidR="00FD5415" w:rsidRPr="005E0B20" w:rsidRDefault="00FB2776" w:rsidP="009615F0">
            <w:pPr>
              <w:keepNext w:val="0"/>
              <w:autoSpaceDE w:val="0"/>
              <w:autoSpaceDN w:val="0"/>
              <w:adjustRightInd w:val="0"/>
              <w:spacing w:before="0"/>
              <w:jc w:val="center"/>
              <w:rPr>
                <w:rFonts w:cs="Arial"/>
                <w:szCs w:val="24"/>
              </w:rPr>
            </w:pPr>
            <w:r>
              <w:rPr>
                <w:rFonts w:cs="Arial"/>
                <w:szCs w:val="24"/>
              </w:rPr>
              <w:t>100</w:t>
            </w:r>
          </w:p>
        </w:tc>
        <w:tc>
          <w:tcPr>
            <w:tcW w:w="4443" w:type="dxa"/>
          </w:tcPr>
          <w:p w14:paraId="43595770" w14:textId="0E1FCB0B" w:rsidR="00FD5415" w:rsidRDefault="00FB2776" w:rsidP="00D210FC">
            <w:pPr>
              <w:keepNext w:val="0"/>
              <w:autoSpaceDE w:val="0"/>
              <w:autoSpaceDN w:val="0"/>
              <w:adjustRightInd w:val="0"/>
              <w:spacing w:before="0"/>
              <w:rPr>
                <w:rFonts w:cs="Arial"/>
                <w:szCs w:val="24"/>
              </w:rPr>
            </w:pPr>
            <w:r>
              <w:rPr>
                <w:rFonts w:cs="Arial"/>
                <w:szCs w:val="24"/>
              </w:rPr>
              <w:t xml:space="preserve">This forms part of </w:t>
            </w:r>
            <w:r w:rsidR="001938A2">
              <w:rPr>
                <w:rFonts w:cs="Arial"/>
                <w:szCs w:val="24"/>
              </w:rPr>
              <w:t>a</w:t>
            </w:r>
            <w:r>
              <w:rPr>
                <w:rFonts w:cs="Arial"/>
                <w:szCs w:val="24"/>
              </w:rPr>
              <w:t xml:space="preserve"> wider site </w:t>
            </w:r>
            <w:r w:rsidR="001938A2">
              <w:rPr>
                <w:rFonts w:cs="Arial"/>
                <w:szCs w:val="24"/>
              </w:rPr>
              <w:t>consisting of a former</w:t>
            </w:r>
            <w:r>
              <w:rPr>
                <w:rFonts w:cs="Arial"/>
                <w:szCs w:val="24"/>
              </w:rPr>
              <w:t xml:space="preserve"> aerodrome</w:t>
            </w:r>
            <w:r w:rsidR="00050B81">
              <w:rPr>
                <w:rFonts w:cs="Arial"/>
                <w:szCs w:val="24"/>
              </w:rPr>
              <w:t xml:space="preserve">. Several phases have already been completed or are under construction. </w:t>
            </w:r>
          </w:p>
          <w:p w14:paraId="18DB8688" w14:textId="77777777" w:rsidR="00050B81" w:rsidRDefault="00050B81" w:rsidP="00D210FC">
            <w:pPr>
              <w:keepNext w:val="0"/>
              <w:autoSpaceDE w:val="0"/>
              <w:autoSpaceDN w:val="0"/>
              <w:adjustRightInd w:val="0"/>
              <w:spacing w:before="0"/>
              <w:rPr>
                <w:rFonts w:cs="Arial"/>
                <w:szCs w:val="24"/>
              </w:rPr>
            </w:pPr>
          </w:p>
          <w:p w14:paraId="3F563372" w14:textId="07077873" w:rsidR="00050B81" w:rsidRPr="005E0B20" w:rsidRDefault="005B27C3" w:rsidP="00D210FC">
            <w:pPr>
              <w:keepNext w:val="0"/>
              <w:autoSpaceDE w:val="0"/>
              <w:autoSpaceDN w:val="0"/>
              <w:adjustRightInd w:val="0"/>
              <w:spacing w:before="0"/>
              <w:rPr>
                <w:rFonts w:cs="Arial"/>
                <w:szCs w:val="24"/>
              </w:rPr>
            </w:pPr>
            <w:r>
              <w:rPr>
                <w:rFonts w:cs="Arial"/>
                <w:szCs w:val="24"/>
              </w:rPr>
              <w:t>Reserved matters have been agreed to develop phase 5 for 100 dwellings (ref</w:t>
            </w:r>
            <w:r w:rsidR="00D56EF4">
              <w:rPr>
                <w:rFonts w:cs="Arial"/>
                <w:szCs w:val="24"/>
              </w:rPr>
              <w:t xml:space="preserve"> </w:t>
            </w:r>
            <w:r>
              <w:rPr>
                <w:rFonts w:cs="Arial"/>
                <w:szCs w:val="24"/>
              </w:rPr>
              <w:t>V/2020/0563)</w:t>
            </w:r>
          </w:p>
        </w:tc>
      </w:tr>
      <w:tr w:rsidR="000B0A02" w:rsidRPr="00FD5415" w14:paraId="7811CE82" w14:textId="77777777" w:rsidTr="009212F6">
        <w:trPr>
          <w:trHeight w:val="416"/>
        </w:trPr>
        <w:tc>
          <w:tcPr>
            <w:tcW w:w="2074" w:type="dxa"/>
          </w:tcPr>
          <w:p w14:paraId="30FBDF1D" w14:textId="3D7FBFD1" w:rsidR="000B0A02" w:rsidRDefault="00CB58F1" w:rsidP="00D210FC">
            <w:pPr>
              <w:keepNext w:val="0"/>
              <w:autoSpaceDE w:val="0"/>
              <w:autoSpaceDN w:val="0"/>
              <w:adjustRightInd w:val="0"/>
              <w:spacing w:before="0"/>
              <w:rPr>
                <w:rFonts w:cs="Arial"/>
                <w:szCs w:val="24"/>
              </w:rPr>
            </w:pPr>
            <w:r>
              <w:rPr>
                <w:rFonts w:cs="Arial"/>
                <w:szCs w:val="24"/>
              </w:rPr>
              <w:t>Former g</w:t>
            </w:r>
            <w:r w:rsidR="0075240B">
              <w:rPr>
                <w:rFonts w:cs="Arial"/>
                <w:szCs w:val="24"/>
              </w:rPr>
              <w:t>arage site</w:t>
            </w:r>
            <w:r>
              <w:rPr>
                <w:rFonts w:cs="Arial"/>
                <w:szCs w:val="24"/>
              </w:rPr>
              <w:t>,</w:t>
            </w:r>
            <w:r w:rsidR="0075240B">
              <w:rPr>
                <w:rFonts w:cs="Arial"/>
                <w:szCs w:val="24"/>
              </w:rPr>
              <w:t xml:space="preserve"> Spruce Grove, Kirkby in Ashfield</w:t>
            </w:r>
            <w:r w:rsidR="00515223">
              <w:rPr>
                <w:rFonts w:cs="Arial"/>
                <w:szCs w:val="24"/>
              </w:rPr>
              <w:t xml:space="preserve"> (See Appendix 1, Map </w:t>
            </w:r>
            <w:r w:rsidR="003A3FF9">
              <w:rPr>
                <w:rFonts w:cs="Arial"/>
                <w:szCs w:val="24"/>
              </w:rPr>
              <w:t>4</w:t>
            </w:r>
            <w:r w:rsidR="00515223">
              <w:rPr>
                <w:rFonts w:cs="Arial"/>
                <w:szCs w:val="24"/>
              </w:rPr>
              <w:t>)</w:t>
            </w:r>
          </w:p>
        </w:tc>
        <w:tc>
          <w:tcPr>
            <w:tcW w:w="0" w:type="auto"/>
          </w:tcPr>
          <w:p w14:paraId="49AB20B2" w14:textId="298C1141" w:rsidR="000B0A02" w:rsidRDefault="0075240B" w:rsidP="00D210FC">
            <w:pPr>
              <w:keepNext w:val="0"/>
              <w:autoSpaceDE w:val="0"/>
              <w:autoSpaceDN w:val="0"/>
              <w:adjustRightInd w:val="0"/>
              <w:spacing w:before="0"/>
              <w:rPr>
                <w:rFonts w:cs="Arial"/>
                <w:szCs w:val="24"/>
              </w:rPr>
            </w:pPr>
            <w:r>
              <w:rPr>
                <w:rFonts w:cs="Arial"/>
                <w:szCs w:val="24"/>
              </w:rPr>
              <w:t>0.15ha</w:t>
            </w:r>
          </w:p>
        </w:tc>
        <w:tc>
          <w:tcPr>
            <w:tcW w:w="1323" w:type="dxa"/>
          </w:tcPr>
          <w:p w14:paraId="4512193E" w14:textId="7D7EBD1B" w:rsidR="000B0A02" w:rsidRDefault="0075240B" w:rsidP="009615F0">
            <w:pPr>
              <w:keepNext w:val="0"/>
              <w:autoSpaceDE w:val="0"/>
              <w:autoSpaceDN w:val="0"/>
              <w:adjustRightInd w:val="0"/>
              <w:spacing w:before="0"/>
              <w:jc w:val="center"/>
              <w:rPr>
                <w:rFonts w:cs="Arial"/>
                <w:szCs w:val="24"/>
              </w:rPr>
            </w:pPr>
            <w:r>
              <w:rPr>
                <w:rFonts w:cs="Arial"/>
                <w:szCs w:val="24"/>
              </w:rPr>
              <w:t>5</w:t>
            </w:r>
          </w:p>
        </w:tc>
        <w:tc>
          <w:tcPr>
            <w:tcW w:w="4443" w:type="dxa"/>
          </w:tcPr>
          <w:p w14:paraId="5463D25C" w14:textId="6ECA9E13" w:rsidR="000B0A02" w:rsidRDefault="00CB58F1" w:rsidP="00D210FC">
            <w:pPr>
              <w:keepNext w:val="0"/>
              <w:autoSpaceDE w:val="0"/>
              <w:autoSpaceDN w:val="0"/>
              <w:adjustRightInd w:val="0"/>
              <w:spacing w:before="0"/>
              <w:rPr>
                <w:rFonts w:cs="Arial"/>
                <w:szCs w:val="24"/>
              </w:rPr>
            </w:pPr>
            <w:r>
              <w:rPr>
                <w:rFonts w:cs="Arial"/>
                <w:szCs w:val="24"/>
              </w:rPr>
              <w:t xml:space="preserve">This is a </w:t>
            </w:r>
            <w:r w:rsidR="0085574A">
              <w:rPr>
                <w:rFonts w:cs="Arial"/>
                <w:szCs w:val="24"/>
              </w:rPr>
              <w:t>council-owned site that was formerly occupied by garages but is now vacant.</w:t>
            </w:r>
            <w:r>
              <w:rPr>
                <w:rFonts w:cs="Arial"/>
                <w:szCs w:val="24"/>
              </w:rPr>
              <w:t xml:space="preserve"> </w:t>
            </w:r>
          </w:p>
          <w:p w14:paraId="0BF542C8" w14:textId="77777777" w:rsidR="00CB58F1" w:rsidRDefault="00CB58F1" w:rsidP="00D210FC">
            <w:pPr>
              <w:keepNext w:val="0"/>
              <w:autoSpaceDE w:val="0"/>
              <w:autoSpaceDN w:val="0"/>
              <w:adjustRightInd w:val="0"/>
              <w:spacing w:before="0"/>
              <w:rPr>
                <w:rFonts w:cs="Arial"/>
                <w:szCs w:val="24"/>
              </w:rPr>
            </w:pPr>
          </w:p>
          <w:p w14:paraId="625F2B6D" w14:textId="4DF2D831" w:rsidR="00CB58F1" w:rsidRDefault="00CB58F1" w:rsidP="00D210FC">
            <w:pPr>
              <w:keepNext w:val="0"/>
              <w:autoSpaceDE w:val="0"/>
              <w:autoSpaceDN w:val="0"/>
              <w:adjustRightInd w:val="0"/>
              <w:spacing w:before="0"/>
              <w:rPr>
                <w:rFonts w:cs="Arial"/>
                <w:szCs w:val="24"/>
              </w:rPr>
            </w:pPr>
            <w:r>
              <w:rPr>
                <w:rFonts w:cs="Arial"/>
                <w:szCs w:val="24"/>
              </w:rPr>
              <w:t>Planning permission has been granted for 5 dwellings</w:t>
            </w:r>
            <w:r w:rsidR="00E90606">
              <w:rPr>
                <w:rFonts w:cs="Arial"/>
                <w:szCs w:val="24"/>
              </w:rPr>
              <w:t xml:space="preserve"> (ref V/2022/0198).</w:t>
            </w:r>
          </w:p>
        </w:tc>
      </w:tr>
      <w:tr w:rsidR="000B0A02" w:rsidRPr="00FD5415" w14:paraId="6BBA09EF" w14:textId="77777777" w:rsidTr="009212F6">
        <w:trPr>
          <w:trHeight w:val="416"/>
        </w:trPr>
        <w:tc>
          <w:tcPr>
            <w:tcW w:w="2074" w:type="dxa"/>
          </w:tcPr>
          <w:p w14:paraId="2544E5CE" w14:textId="798C853D" w:rsidR="000B0A02" w:rsidRDefault="00E90606" w:rsidP="00D210FC">
            <w:pPr>
              <w:keepNext w:val="0"/>
              <w:autoSpaceDE w:val="0"/>
              <w:autoSpaceDN w:val="0"/>
              <w:adjustRightInd w:val="0"/>
              <w:spacing w:before="0"/>
              <w:rPr>
                <w:rFonts w:cs="Arial"/>
                <w:szCs w:val="24"/>
              </w:rPr>
            </w:pPr>
            <w:r>
              <w:rPr>
                <w:rFonts w:cs="Arial"/>
                <w:szCs w:val="24"/>
              </w:rPr>
              <w:t>Garage site, Darley Avenue, Kirkby in Ashfield</w:t>
            </w:r>
            <w:r w:rsidR="00515223">
              <w:rPr>
                <w:rFonts w:cs="Arial"/>
                <w:szCs w:val="24"/>
              </w:rPr>
              <w:t xml:space="preserve"> (See Appendix 1, Map </w:t>
            </w:r>
            <w:r w:rsidR="003A3FF9">
              <w:rPr>
                <w:rFonts w:cs="Arial"/>
                <w:szCs w:val="24"/>
              </w:rPr>
              <w:t>5</w:t>
            </w:r>
            <w:r w:rsidR="00515223">
              <w:rPr>
                <w:rFonts w:cs="Arial"/>
                <w:szCs w:val="24"/>
              </w:rPr>
              <w:t>)</w:t>
            </w:r>
          </w:p>
        </w:tc>
        <w:tc>
          <w:tcPr>
            <w:tcW w:w="0" w:type="auto"/>
          </w:tcPr>
          <w:p w14:paraId="5F30D42B" w14:textId="359D36EC" w:rsidR="000B0A02" w:rsidRDefault="00E90606" w:rsidP="00D210FC">
            <w:pPr>
              <w:keepNext w:val="0"/>
              <w:autoSpaceDE w:val="0"/>
              <w:autoSpaceDN w:val="0"/>
              <w:adjustRightInd w:val="0"/>
              <w:spacing w:before="0"/>
              <w:rPr>
                <w:rFonts w:cs="Arial"/>
                <w:szCs w:val="24"/>
              </w:rPr>
            </w:pPr>
            <w:r>
              <w:rPr>
                <w:rFonts w:cs="Arial"/>
                <w:szCs w:val="24"/>
              </w:rPr>
              <w:t>0.09ha</w:t>
            </w:r>
          </w:p>
        </w:tc>
        <w:tc>
          <w:tcPr>
            <w:tcW w:w="1323" w:type="dxa"/>
          </w:tcPr>
          <w:p w14:paraId="6F4868A2" w14:textId="6B50CEFA" w:rsidR="000B0A02" w:rsidRDefault="00E90606" w:rsidP="009615F0">
            <w:pPr>
              <w:keepNext w:val="0"/>
              <w:autoSpaceDE w:val="0"/>
              <w:autoSpaceDN w:val="0"/>
              <w:adjustRightInd w:val="0"/>
              <w:spacing w:before="0"/>
              <w:jc w:val="center"/>
              <w:rPr>
                <w:rFonts w:cs="Arial"/>
                <w:szCs w:val="24"/>
              </w:rPr>
            </w:pPr>
            <w:r>
              <w:rPr>
                <w:rFonts w:cs="Arial"/>
                <w:szCs w:val="24"/>
              </w:rPr>
              <w:t>3</w:t>
            </w:r>
          </w:p>
        </w:tc>
        <w:tc>
          <w:tcPr>
            <w:tcW w:w="4443" w:type="dxa"/>
          </w:tcPr>
          <w:p w14:paraId="3C0C18A7" w14:textId="01095C9E" w:rsidR="0085574A" w:rsidRDefault="0085574A" w:rsidP="00D210FC">
            <w:pPr>
              <w:keepNext w:val="0"/>
              <w:autoSpaceDE w:val="0"/>
              <w:autoSpaceDN w:val="0"/>
              <w:adjustRightInd w:val="0"/>
              <w:spacing w:before="0"/>
              <w:rPr>
                <w:rFonts w:cs="Arial"/>
                <w:szCs w:val="24"/>
              </w:rPr>
            </w:pPr>
            <w:r>
              <w:rPr>
                <w:rFonts w:cs="Arial"/>
                <w:szCs w:val="24"/>
              </w:rPr>
              <w:t>This is a council-owned site occupied by a block of garages.</w:t>
            </w:r>
          </w:p>
          <w:p w14:paraId="5F32D617" w14:textId="77777777" w:rsidR="00D56EF4" w:rsidRDefault="00D56EF4" w:rsidP="00D210FC">
            <w:pPr>
              <w:keepNext w:val="0"/>
              <w:autoSpaceDE w:val="0"/>
              <w:autoSpaceDN w:val="0"/>
              <w:adjustRightInd w:val="0"/>
              <w:spacing w:before="0"/>
              <w:rPr>
                <w:rFonts w:cs="Arial"/>
                <w:szCs w:val="24"/>
              </w:rPr>
            </w:pPr>
          </w:p>
          <w:p w14:paraId="47E30816" w14:textId="5ACE855F" w:rsidR="0085574A" w:rsidRDefault="0085574A" w:rsidP="00D210FC">
            <w:pPr>
              <w:keepNext w:val="0"/>
              <w:autoSpaceDE w:val="0"/>
              <w:autoSpaceDN w:val="0"/>
              <w:adjustRightInd w:val="0"/>
              <w:spacing w:before="0"/>
              <w:rPr>
                <w:rFonts w:cs="Arial"/>
                <w:szCs w:val="24"/>
              </w:rPr>
            </w:pPr>
            <w:r>
              <w:rPr>
                <w:rFonts w:cs="Arial"/>
                <w:szCs w:val="24"/>
              </w:rPr>
              <w:t>Planning permission has been granted for 3 dwellings (ref V/2022/0195).</w:t>
            </w:r>
          </w:p>
        </w:tc>
      </w:tr>
      <w:tr w:rsidR="00320B5E" w:rsidRPr="00FD5415" w14:paraId="2E58C4A7" w14:textId="77777777" w:rsidTr="009212F6">
        <w:trPr>
          <w:trHeight w:val="416"/>
        </w:trPr>
        <w:tc>
          <w:tcPr>
            <w:tcW w:w="2074" w:type="dxa"/>
          </w:tcPr>
          <w:p w14:paraId="1C6C147B" w14:textId="13C493F0" w:rsidR="00320B5E" w:rsidRDefault="00320B5E" w:rsidP="00320B5E">
            <w:pPr>
              <w:keepNext w:val="0"/>
              <w:autoSpaceDE w:val="0"/>
              <w:autoSpaceDN w:val="0"/>
              <w:adjustRightInd w:val="0"/>
              <w:spacing w:before="0"/>
              <w:rPr>
                <w:rFonts w:cs="Arial"/>
                <w:szCs w:val="24"/>
              </w:rPr>
            </w:pPr>
            <w:r w:rsidRPr="001C2EF0">
              <w:t xml:space="preserve">Land off Southwell Lane, Kirkby in Ashfield (See Appendix </w:t>
            </w:r>
            <w:r w:rsidR="003A3FF9">
              <w:t>1</w:t>
            </w:r>
            <w:r w:rsidRPr="001C2EF0">
              <w:t xml:space="preserve">, Map </w:t>
            </w:r>
            <w:r w:rsidR="003A3FF9">
              <w:t>6</w:t>
            </w:r>
            <w:r w:rsidRPr="001C2EF0">
              <w:t>)</w:t>
            </w:r>
          </w:p>
        </w:tc>
        <w:tc>
          <w:tcPr>
            <w:tcW w:w="0" w:type="auto"/>
          </w:tcPr>
          <w:p w14:paraId="795A7EBC" w14:textId="4CAAC767" w:rsidR="00320B5E" w:rsidRDefault="00320B5E" w:rsidP="00320B5E">
            <w:pPr>
              <w:keepNext w:val="0"/>
              <w:autoSpaceDE w:val="0"/>
              <w:autoSpaceDN w:val="0"/>
              <w:adjustRightInd w:val="0"/>
              <w:spacing w:before="0"/>
              <w:rPr>
                <w:rFonts w:cs="Arial"/>
                <w:szCs w:val="24"/>
              </w:rPr>
            </w:pPr>
            <w:r w:rsidRPr="001C2EF0">
              <w:t>2.0ha</w:t>
            </w:r>
          </w:p>
        </w:tc>
        <w:tc>
          <w:tcPr>
            <w:tcW w:w="1323" w:type="dxa"/>
          </w:tcPr>
          <w:p w14:paraId="1FBCDA26" w14:textId="4EB08798" w:rsidR="00320B5E" w:rsidRDefault="00320B5E" w:rsidP="009615F0">
            <w:pPr>
              <w:keepNext w:val="0"/>
              <w:autoSpaceDE w:val="0"/>
              <w:autoSpaceDN w:val="0"/>
              <w:adjustRightInd w:val="0"/>
              <w:spacing w:before="0"/>
              <w:jc w:val="center"/>
              <w:rPr>
                <w:rFonts w:cs="Arial"/>
                <w:szCs w:val="24"/>
              </w:rPr>
            </w:pPr>
            <w:r w:rsidRPr="001C2EF0">
              <w:t>60</w:t>
            </w:r>
          </w:p>
        </w:tc>
        <w:tc>
          <w:tcPr>
            <w:tcW w:w="4443" w:type="dxa"/>
          </w:tcPr>
          <w:p w14:paraId="2B09B45B" w14:textId="654EAF81" w:rsidR="00320B5E" w:rsidRDefault="00320B5E" w:rsidP="00320B5E">
            <w:pPr>
              <w:keepNext w:val="0"/>
              <w:autoSpaceDE w:val="0"/>
              <w:autoSpaceDN w:val="0"/>
              <w:adjustRightInd w:val="0"/>
              <w:spacing w:before="0"/>
              <w:rPr>
                <w:rFonts w:cs="Arial"/>
                <w:szCs w:val="24"/>
              </w:rPr>
            </w:pPr>
            <w:r w:rsidRPr="001C2EF0">
              <w:t>This consists of vacant land formerly occupied by a factory that was demolished in 2013.</w:t>
            </w:r>
          </w:p>
        </w:tc>
      </w:tr>
      <w:tr w:rsidR="00320B5E" w:rsidRPr="00FD5415" w14:paraId="1A58F466" w14:textId="77777777" w:rsidTr="009212F6">
        <w:trPr>
          <w:trHeight w:val="416"/>
        </w:trPr>
        <w:tc>
          <w:tcPr>
            <w:tcW w:w="2074" w:type="dxa"/>
          </w:tcPr>
          <w:p w14:paraId="6D009858" w14:textId="4FDBE944" w:rsidR="00320B5E" w:rsidRDefault="00320B5E" w:rsidP="00320B5E">
            <w:pPr>
              <w:keepNext w:val="0"/>
              <w:autoSpaceDE w:val="0"/>
              <w:autoSpaceDN w:val="0"/>
              <w:adjustRightInd w:val="0"/>
              <w:spacing w:before="0"/>
              <w:rPr>
                <w:rFonts w:cs="Arial"/>
                <w:szCs w:val="24"/>
              </w:rPr>
            </w:pPr>
            <w:r>
              <w:rPr>
                <w:rFonts w:cs="Arial"/>
                <w:szCs w:val="24"/>
              </w:rPr>
              <w:t xml:space="preserve">Land at Junction of Outram Street/Park Street, Sutton in Ashfield (See Appendix 1, Map </w:t>
            </w:r>
            <w:r w:rsidR="003A3FF9">
              <w:rPr>
                <w:rFonts w:cs="Arial"/>
                <w:szCs w:val="24"/>
              </w:rPr>
              <w:t>7</w:t>
            </w:r>
            <w:r>
              <w:rPr>
                <w:rFonts w:cs="Arial"/>
                <w:szCs w:val="24"/>
              </w:rPr>
              <w:t>)</w:t>
            </w:r>
          </w:p>
        </w:tc>
        <w:tc>
          <w:tcPr>
            <w:tcW w:w="0" w:type="auto"/>
          </w:tcPr>
          <w:p w14:paraId="4AE15E94" w14:textId="615D8577" w:rsidR="00320B5E" w:rsidRDefault="00320B5E" w:rsidP="00320B5E">
            <w:pPr>
              <w:keepNext w:val="0"/>
              <w:autoSpaceDE w:val="0"/>
              <w:autoSpaceDN w:val="0"/>
              <w:adjustRightInd w:val="0"/>
              <w:spacing w:before="0"/>
              <w:rPr>
                <w:rFonts w:cs="Arial"/>
                <w:szCs w:val="24"/>
              </w:rPr>
            </w:pPr>
            <w:r>
              <w:rPr>
                <w:rFonts w:cs="Arial"/>
                <w:szCs w:val="24"/>
              </w:rPr>
              <w:t>0.12ha</w:t>
            </w:r>
          </w:p>
        </w:tc>
        <w:tc>
          <w:tcPr>
            <w:tcW w:w="1323" w:type="dxa"/>
          </w:tcPr>
          <w:p w14:paraId="42F64249" w14:textId="5BD614AC" w:rsidR="00320B5E" w:rsidRDefault="00320B5E" w:rsidP="009615F0">
            <w:pPr>
              <w:keepNext w:val="0"/>
              <w:autoSpaceDE w:val="0"/>
              <w:autoSpaceDN w:val="0"/>
              <w:adjustRightInd w:val="0"/>
              <w:spacing w:before="0"/>
              <w:jc w:val="center"/>
              <w:rPr>
                <w:rFonts w:cs="Arial"/>
                <w:szCs w:val="24"/>
              </w:rPr>
            </w:pPr>
            <w:r>
              <w:rPr>
                <w:rFonts w:cs="Arial"/>
                <w:szCs w:val="24"/>
              </w:rPr>
              <w:t>24</w:t>
            </w:r>
          </w:p>
        </w:tc>
        <w:tc>
          <w:tcPr>
            <w:tcW w:w="4443" w:type="dxa"/>
          </w:tcPr>
          <w:p w14:paraId="7C59C148" w14:textId="3EE400A6" w:rsidR="00320B5E" w:rsidRDefault="00320B5E" w:rsidP="00320B5E">
            <w:pPr>
              <w:keepNext w:val="0"/>
              <w:autoSpaceDE w:val="0"/>
              <w:autoSpaceDN w:val="0"/>
              <w:adjustRightInd w:val="0"/>
              <w:spacing w:before="0"/>
              <w:rPr>
                <w:rFonts w:cs="Arial"/>
                <w:szCs w:val="24"/>
              </w:rPr>
            </w:pPr>
            <w:r>
              <w:rPr>
                <w:rFonts w:cs="Arial"/>
                <w:szCs w:val="24"/>
              </w:rPr>
              <w:t>This previously developed site is currently overgrown and vacant and benefits from reserved matters consent for 24 apartments (ref V/2020/0411)</w:t>
            </w:r>
          </w:p>
        </w:tc>
      </w:tr>
      <w:tr w:rsidR="00320B5E" w:rsidRPr="00FD5415" w14:paraId="08871A9F" w14:textId="77777777" w:rsidTr="009212F6">
        <w:trPr>
          <w:trHeight w:val="416"/>
        </w:trPr>
        <w:tc>
          <w:tcPr>
            <w:tcW w:w="2074" w:type="dxa"/>
          </w:tcPr>
          <w:p w14:paraId="339426FB" w14:textId="42B9C408" w:rsidR="00320B5E" w:rsidRDefault="00320B5E" w:rsidP="00320B5E">
            <w:pPr>
              <w:keepNext w:val="0"/>
              <w:autoSpaceDE w:val="0"/>
              <w:autoSpaceDN w:val="0"/>
              <w:adjustRightInd w:val="0"/>
              <w:spacing w:before="0"/>
              <w:rPr>
                <w:rFonts w:cs="Arial"/>
                <w:szCs w:val="24"/>
              </w:rPr>
            </w:pPr>
            <w:r>
              <w:rPr>
                <w:rFonts w:cs="Arial"/>
                <w:szCs w:val="24"/>
              </w:rPr>
              <w:t xml:space="preserve">Former garage site, Elder Street, Sutton in Ashfield (See Appendix 1, Map </w:t>
            </w:r>
            <w:r w:rsidR="003A3FF9">
              <w:rPr>
                <w:rFonts w:cs="Arial"/>
                <w:szCs w:val="24"/>
              </w:rPr>
              <w:t>8</w:t>
            </w:r>
            <w:r>
              <w:rPr>
                <w:rFonts w:cs="Arial"/>
                <w:szCs w:val="24"/>
              </w:rPr>
              <w:t>)</w:t>
            </w:r>
          </w:p>
        </w:tc>
        <w:tc>
          <w:tcPr>
            <w:tcW w:w="0" w:type="auto"/>
          </w:tcPr>
          <w:p w14:paraId="55A84D1D" w14:textId="382B0446" w:rsidR="00320B5E" w:rsidRDefault="00320B5E" w:rsidP="00320B5E">
            <w:pPr>
              <w:keepNext w:val="0"/>
              <w:autoSpaceDE w:val="0"/>
              <w:autoSpaceDN w:val="0"/>
              <w:adjustRightInd w:val="0"/>
              <w:spacing w:before="0"/>
              <w:rPr>
                <w:rFonts w:cs="Arial"/>
                <w:szCs w:val="24"/>
              </w:rPr>
            </w:pPr>
            <w:r>
              <w:rPr>
                <w:rFonts w:cs="Arial"/>
                <w:szCs w:val="24"/>
              </w:rPr>
              <w:t>0.047ha</w:t>
            </w:r>
          </w:p>
        </w:tc>
        <w:tc>
          <w:tcPr>
            <w:tcW w:w="1323" w:type="dxa"/>
          </w:tcPr>
          <w:p w14:paraId="34A33AE3" w14:textId="654FB40A" w:rsidR="00320B5E" w:rsidRDefault="00320B5E" w:rsidP="009615F0">
            <w:pPr>
              <w:keepNext w:val="0"/>
              <w:autoSpaceDE w:val="0"/>
              <w:autoSpaceDN w:val="0"/>
              <w:adjustRightInd w:val="0"/>
              <w:spacing w:before="0"/>
              <w:jc w:val="center"/>
              <w:rPr>
                <w:rFonts w:cs="Arial"/>
                <w:szCs w:val="24"/>
              </w:rPr>
            </w:pPr>
            <w:r>
              <w:rPr>
                <w:rFonts w:cs="Arial"/>
                <w:szCs w:val="24"/>
              </w:rPr>
              <w:t>2</w:t>
            </w:r>
          </w:p>
        </w:tc>
        <w:tc>
          <w:tcPr>
            <w:tcW w:w="4443" w:type="dxa"/>
          </w:tcPr>
          <w:p w14:paraId="3DBACFD4" w14:textId="77777777" w:rsidR="00320B5E" w:rsidRDefault="00320B5E" w:rsidP="00320B5E">
            <w:pPr>
              <w:keepNext w:val="0"/>
              <w:autoSpaceDE w:val="0"/>
              <w:autoSpaceDN w:val="0"/>
              <w:adjustRightInd w:val="0"/>
              <w:spacing w:before="0"/>
              <w:rPr>
                <w:rFonts w:cs="Arial"/>
                <w:szCs w:val="24"/>
              </w:rPr>
            </w:pPr>
            <w:r>
              <w:rPr>
                <w:rFonts w:cs="Arial"/>
                <w:szCs w:val="24"/>
              </w:rPr>
              <w:t>This vacant parcel of land was previously occupied by rented garages that have since been demolished.</w:t>
            </w:r>
          </w:p>
          <w:p w14:paraId="42C3DCF2" w14:textId="77777777" w:rsidR="00320B5E" w:rsidRDefault="00320B5E" w:rsidP="00320B5E">
            <w:pPr>
              <w:keepNext w:val="0"/>
              <w:autoSpaceDE w:val="0"/>
              <w:autoSpaceDN w:val="0"/>
              <w:adjustRightInd w:val="0"/>
              <w:spacing w:before="0"/>
              <w:rPr>
                <w:rFonts w:cs="Arial"/>
                <w:szCs w:val="24"/>
              </w:rPr>
            </w:pPr>
          </w:p>
          <w:p w14:paraId="7516D8C6" w14:textId="6EFFFD16" w:rsidR="00320B5E" w:rsidRDefault="00320B5E" w:rsidP="00320B5E">
            <w:pPr>
              <w:keepNext w:val="0"/>
              <w:autoSpaceDE w:val="0"/>
              <w:autoSpaceDN w:val="0"/>
              <w:adjustRightInd w:val="0"/>
              <w:spacing w:before="0"/>
              <w:rPr>
                <w:rFonts w:cs="Arial"/>
                <w:szCs w:val="24"/>
              </w:rPr>
            </w:pPr>
            <w:r>
              <w:rPr>
                <w:rFonts w:cs="Arial"/>
                <w:szCs w:val="24"/>
              </w:rPr>
              <w:t>Extant permission exists for the erection of 2 dwellings (ref V/2019/0771)</w:t>
            </w:r>
          </w:p>
        </w:tc>
      </w:tr>
      <w:tr w:rsidR="00320B5E" w:rsidRPr="00FD5415" w14:paraId="1F025C3C" w14:textId="77777777" w:rsidTr="009212F6">
        <w:trPr>
          <w:trHeight w:val="416"/>
        </w:trPr>
        <w:tc>
          <w:tcPr>
            <w:tcW w:w="2074" w:type="dxa"/>
          </w:tcPr>
          <w:p w14:paraId="1B0B6B8A" w14:textId="4AABF048" w:rsidR="00320B5E" w:rsidRDefault="00320B5E" w:rsidP="00320B5E">
            <w:pPr>
              <w:keepNext w:val="0"/>
              <w:autoSpaceDE w:val="0"/>
              <w:autoSpaceDN w:val="0"/>
              <w:adjustRightInd w:val="0"/>
              <w:spacing w:before="0"/>
              <w:rPr>
                <w:rFonts w:cs="Arial"/>
                <w:szCs w:val="24"/>
              </w:rPr>
            </w:pPr>
            <w:r>
              <w:rPr>
                <w:rFonts w:cs="Arial"/>
                <w:szCs w:val="24"/>
              </w:rPr>
              <w:t xml:space="preserve">The Quarry, 57 Stoneyford Road, Sutton in Ashfield (See Appendix 1, Map </w:t>
            </w:r>
            <w:r w:rsidR="003A3FF9">
              <w:rPr>
                <w:rFonts w:cs="Arial"/>
                <w:szCs w:val="24"/>
              </w:rPr>
              <w:t>9</w:t>
            </w:r>
            <w:r>
              <w:rPr>
                <w:rFonts w:cs="Arial"/>
                <w:szCs w:val="24"/>
              </w:rPr>
              <w:t>)</w:t>
            </w:r>
          </w:p>
        </w:tc>
        <w:tc>
          <w:tcPr>
            <w:tcW w:w="0" w:type="auto"/>
          </w:tcPr>
          <w:p w14:paraId="202945A2" w14:textId="4392CAF6" w:rsidR="00320B5E" w:rsidRDefault="00320B5E" w:rsidP="00320B5E">
            <w:pPr>
              <w:keepNext w:val="0"/>
              <w:autoSpaceDE w:val="0"/>
              <w:autoSpaceDN w:val="0"/>
              <w:adjustRightInd w:val="0"/>
              <w:spacing w:before="0"/>
              <w:rPr>
                <w:rFonts w:cs="Arial"/>
                <w:szCs w:val="24"/>
              </w:rPr>
            </w:pPr>
            <w:r>
              <w:rPr>
                <w:rFonts w:cs="Arial"/>
                <w:szCs w:val="24"/>
              </w:rPr>
              <w:t>1.29ha</w:t>
            </w:r>
          </w:p>
        </w:tc>
        <w:tc>
          <w:tcPr>
            <w:tcW w:w="1323" w:type="dxa"/>
          </w:tcPr>
          <w:p w14:paraId="6A6109AD" w14:textId="7181220C" w:rsidR="00320B5E" w:rsidRDefault="00320B5E" w:rsidP="009615F0">
            <w:pPr>
              <w:keepNext w:val="0"/>
              <w:autoSpaceDE w:val="0"/>
              <w:autoSpaceDN w:val="0"/>
              <w:adjustRightInd w:val="0"/>
              <w:spacing w:before="0"/>
              <w:jc w:val="center"/>
              <w:rPr>
                <w:rFonts w:cs="Arial"/>
                <w:szCs w:val="24"/>
              </w:rPr>
            </w:pPr>
            <w:r>
              <w:rPr>
                <w:rFonts w:cs="Arial"/>
                <w:szCs w:val="24"/>
              </w:rPr>
              <w:t>47</w:t>
            </w:r>
          </w:p>
        </w:tc>
        <w:tc>
          <w:tcPr>
            <w:tcW w:w="4443" w:type="dxa"/>
          </w:tcPr>
          <w:p w14:paraId="020408AB" w14:textId="77777777" w:rsidR="00320B5E" w:rsidRDefault="00320B5E" w:rsidP="00320B5E">
            <w:pPr>
              <w:keepNext w:val="0"/>
              <w:autoSpaceDE w:val="0"/>
              <w:autoSpaceDN w:val="0"/>
              <w:adjustRightInd w:val="0"/>
              <w:spacing w:before="0"/>
              <w:rPr>
                <w:rFonts w:cs="Arial"/>
                <w:szCs w:val="24"/>
              </w:rPr>
            </w:pPr>
            <w:r>
              <w:rPr>
                <w:rFonts w:cs="Arial"/>
                <w:szCs w:val="24"/>
              </w:rPr>
              <w:t>The site is a former quarry with buildings also used for general commercial uses. The southern part of the site (approx. 0.62ha) is less developed and has been previously used for the grazing of animals.</w:t>
            </w:r>
          </w:p>
          <w:p w14:paraId="6FCD4795" w14:textId="77777777" w:rsidR="00320B5E" w:rsidRDefault="00320B5E" w:rsidP="00320B5E">
            <w:pPr>
              <w:keepNext w:val="0"/>
              <w:autoSpaceDE w:val="0"/>
              <w:autoSpaceDN w:val="0"/>
              <w:adjustRightInd w:val="0"/>
              <w:spacing w:before="0"/>
              <w:rPr>
                <w:rFonts w:cs="Arial"/>
                <w:szCs w:val="24"/>
              </w:rPr>
            </w:pPr>
          </w:p>
          <w:p w14:paraId="27BD2A09" w14:textId="31401991" w:rsidR="00320B5E" w:rsidRDefault="00320B5E" w:rsidP="00320B5E">
            <w:pPr>
              <w:keepNext w:val="0"/>
              <w:autoSpaceDE w:val="0"/>
              <w:autoSpaceDN w:val="0"/>
              <w:adjustRightInd w:val="0"/>
              <w:spacing w:before="0"/>
              <w:rPr>
                <w:rFonts w:cs="Arial"/>
                <w:szCs w:val="24"/>
              </w:rPr>
            </w:pPr>
            <w:r>
              <w:rPr>
                <w:rFonts w:cs="Arial"/>
                <w:szCs w:val="24"/>
              </w:rPr>
              <w:t>Reserved matters have been agreed for a residential development of up to 47 dwellings (ref V/2020/0832).</w:t>
            </w:r>
          </w:p>
        </w:tc>
      </w:tr>
      <w:tr w:rsidR="0085574A" w:rsidRPr="00FD5415" w14:paraId="1D62DCDE" w14:textId="77777777" w:rsidTr="009212F6">
        <w:trPr>
          <w:trHeight w:val="416"/>
        </w:trPr>
        <w:tc>
          <w:tcPr>
            <w:tcW w:w="2074" w:type="dxa"/>
          </w:tcPr>
          <w:p w14:paraId="3D1D28ED" w14:textId="687ADE61" w:rsidR="0085574A" w:rsidRDefault="00265A03" w:rsidP="00D210FC">
            <w:pPr>
              <w:keepNext w:val="0"/>
              <w:autoSpaceDE w:val="0"/>
              <w:autoSpaceDN w:val="0"/>
              <w:adjustRightInd w:val="0"/>
              <w:spacing w:before="0"/>
              <w:rPr>
                <w:rFonts w:cs="Arial"/>
                <w:szCs w:val="24"/>
              </w:rPr>
            </w:pPr>
            <w:r>
              <w:rPr>
                <w:rFonts w:cs="Arial"/>
                <w:szCs w:val="24"/>
              </w:rPr>
              <w:t>Market View, Market Place, Sutton in Ashfield</w:t>
            </w:r>
            <w:r w:rsidR="002C47BD">
              <w:rPr>
                <w:rFonts w:cs="Arial"/>
                <w:szCs w:val="24"/>
              </w:rPr>
              <w:t xml:space="preserve"> (See Appendix 1, Map </w:t>
            </w:r>
            <w:r w:rsidR="003A3FF9">
              <w:rPr>
                <w:rFonts w:cs="Arial"/>
                <w:szCs w:val="24"/>
              </w:rPr>
              <w:t>10</w:t>
            </w:r>
            <w:r w:rsidR="002C47BD">
              <w:rPr>
                <w:rFonts w:cs="Arial"/>
                <w:szCs w:val="24"/>
              </w:rPr>
              <w:t>)</w:t>
            </w:r>
          </w:p>
        </w:tc>
        <w:tc>
          <w:tcPr>
            <w:tcW w:w="0" w:type="auto"/>
          </w:tcPr>
          <w:p w14:paraId="22B7CF9C" w14:textId="1989DB3B" w:rsidR="0085574A" w:rsidRDefault="00265A03" w:rsidP="00D210FC">
            <w:pPr>
              <w:keepNext w:val="0"/>
              <w:autoSpaceDE w:val="0"/>
              <w:autoSpaceDN w:val="0"/>
              <w:adjustRightInd w:val="0"/>
              <w:spacing w:before="0"/>
              <w:rPr>
                <w:rFonts w:cs="Arial"/>
                <w:szCs w:val="24"/>
              </w:rPr>
            </w:pPr>
            <w:r>
              <w:rPr>
                <w:rFonts w:cs="Arial"/>
                <w:szCs w:val="24"/>
              </w:rPr>
              <w:t>0.07</w:t>
            </w:r>
            <w:r w:rsidR="005A10A4">
              <w:rPr>
                <w:rFonts w:cs="Arial"/>
                <w:szCs w:val="24"/>
              </w:rPr>
              <w:t>ha</w:t>
            </w:r>
          </w:p>
        </w:tc>
        <w:tc>
          <w:tcPr>
            <w:tcW w:w="1323" w:type="dxa"/>
          </w:tcPr>
          <w:p w14:paraId="00A46067" w14:textId="560AC0B1" w:rsidR="0085574A" w:rsidRDefault="00E8129B" w:rsidP="009615F0">
            <w:pPr>
              <w:keepNext w:val="0"/>
              <w:autoSpaceDE w:val="0"/>
              <w:autoSpaceDN w:val="0"/>
              <w:adjustRightInd w:val="0"/>
              <w:spacing w:before="0"/>
              <w:jc w:val="center"/>
              <w:rPr>
                <w:rFonts w:cs="Arial"/>
                <w:szCs w:val="24"/>
              </w:rPr>
            </w:pPr>
            <w:r>
              <w:rPr>
                <w:rFonts w:cs="Arial"/>
                <w:szCs w:val="24"/>
              </w:rPr>
              <w:t>8</w:t>
            </w:r>
          </w:p>
        </w:tc>
        <w:tc>
          <w:tcPr>
            <w:tcW w:w="4443" w:type="dxa"/>
          </w:tcPr>
          <w:p w14:paraId="0E64F8EE" w14:textId="0928B564" w:rsidR="0085574A" w:rsidRDefault="00E8129B" w:rsidP="00D210FC">
            <w:pPr>
              <w:keepNext w:val="0"/>
              <w:autoSpaceDE w:val="0"/>
              <w:autoSpaceDN w:val="0"/>
              <w:adjustRightInd w:val="0"/>
              <w:spacing w:before="0"/>
              <w:rPr>
                <w:rFonts w:cs="Arial"/>
                <w:szCs w:val="24"/>
              </w:rPr>
            </w:pPr>
            <w:r>
              <w:rPr>
                <w:rFonts w:cs="Arial"/>
                <w:szCs w:val="24"/>
              </w:rPr>
              <w:t xml:space="preserve">The site includes a vacant building previously used as </w:t>
            </w:r>
            <w:r w:rsidR="00DB4118">
              <w:rPr>
                <w:rFonts w:cs="Arial"/>
                <w:szCs w:val="24"/>
              </w:rPr>
              <w:t>solicitors’ offices</w:t>
            </w:r>
            <w:r>
              <w:rPr>
                <w:rFonts w:cs="Arial"/>
                <w:szCs w:val="24"/>
              </w:rPr>
              <w:t xml:space="preserve"> a</w:t>
            </w:r>
            <w:r w:rsidR="003700AA">
              <w:rPr>
                <w:rFonts w:cs="Arial"/>
                <w:szCs w:val="24"/>
              </w:rPr>
              <w:t>s well as an associated private car park.</w:t>
            </w:r>
          </w:p>
          <w:p w14:paraId="0A17880D" w14:textId="77777777" w:rsidR="00E8129B" w:rsidRDefault="00E8129B" w:rsidP="00D210FC">
            <w:pPr>
              <w:keepNext w:val="0"/>
              <w:autoSpaceDE w:val="0"/>
              <w:autoSpaceDN w:val="0"/>
              <w:adjustRightInd w:val="0"/>
              <w:spacing w:before="0"/>
              <w:rPr>
                <w:rFonts w:cs="Arial"/>
                <w:szCs w:val="24"/>
              </w:rPr>
            </w:pPr>
          </w:p>
          <w:p w14:paraId="3D1302E5" w14:textId="2E76330F" w:rsidR="00E8129B" w:rsidRDefault="00E8129B" w:rsidP="00D210FC">
            <w:pPr>
              <w:keepNext w:val="0"/>
              <w:autoSpaceDE w:val="0"/>
              <w:autoSpaceDN w:val="0"/>
              <w:adjustRightInd w:val="0"/>
              <w:spacing w:before="0"/>
              <w:rPr>
                <w:rFonts w:cs="Arial"/>
                <w:szCs w:val="24"/>
              </w:rPr>
            </w:pPr>
            <w:r>
              <w:rPr>
                <w:rFonts w:cs="Arial"/>
                <w:szCs w:val="24"/>
              </w:rPr>
              <w:t xml:space="preserve">The site has been given outline consent to demolish the former </w:t>
            </w:r>
            <w:r w:rsidR="003C3F3F">
              <w:rPr>
                <w:rFonts w:cs="Arial"/>
                <w:szCs w:val="24"/>
              </w:rPr>
              <w:t>solicitor’s</w:t>
            </w:r>
            <w:r>
              <w:rPr>
                <w:rFonts w:cs="Arial"/>
                <w:szCs w:val="24"/>
              </w:rPr>
              <w:t xml:space="preserve"> office and to build a maximum of 8 town houses (ref V/2020/0546).</w:t>
            </w:r>
          </w:p>
        </w:tc>
      </w:tr>
    </w:tbl>
    <w:p w14:paraId="45AC3784" w14:textId="49D4A9B3" w:rsidR="007D200F" w:rsidRDefault="007D200F" w:rsidP="00D210FC">
      <w:pPr>
        <w:keepNext w:val="0"/>
        <w:autoSpaceDE w:val="0"/>
        <w:autoSpaceDN w:val="0"/>
        <w:adjustRightInd w:val="0"/>
        <w:spacing w:before="0"/>
        <w:rPr>
          <w:rFonts w:cs="Arial"/>
          <w:b/>
          <w:bCs/>
          <w:szCs w:val="24"/>
        </w:rPr>
      </w:pPr>
    </w:p>
    <w:p w14:paraId="7E7F26D8" w14:textId="6E070494" w:rsidR="009212F6" w:rsidRDefault="009212F6" w:rsidP="00D210FC">
      <w:pPr>
        <w:keepNext w:val="0"/>
        <w:autoSpaceDE w:val="0"/>
        <w:autoSpaceDN w:val="0"/>
        <w:adjustRightInd w:val="0"/>
        <w:spacing w:before="0"/>
        <w:rPr>
          <w:rFonts w:cs="Arial"/>
          <w:b/>
          <w:bCs/>
          <w:szCs w:val="24"/>
        </w:rPr>
      </w:pPr>
    </w:p>
    <w:p w14:paraId="1E479C93" w14:textId="77777777" w:rsidR="006D0EE1" w:rsidRDefault="006D0EE1" w:rsidP="00D210FC">
      <w:pPr>
        <w:keepNext w:val="0"/>
        <w:autoSpaceDE w:val="0"/>
        <w:autoSpaceDN w:val="0"/>
        <w:adjustRightInd w:val="0"/>
        <w:spacing w:before="0"/>
        <w:rPr>
          <w:rFonts w:cs="Arial"/>
          <w:b/>
          <w:bCs/>
          <w:szCs w:val="24"/>
        </w:rPr>
      </w:pPr>
    </w:p>
    <w:p w14:paraId="3692813E" w14:textId="77777777" w:rsidR="009615F0" w:rsidRDefault="009615F0" w:rsidP="00D210FC">
      <w:pPr>
        <w:keepNext w:val="0"/>
        <w:autoSpaceDE w:val="0"/>
        <w:autoSpaceDN w:val="0"/>
        <w:adjustRightInd w:val="0"/>
        <w:spacing w:before="0"/>
        <w:rPr>
          <w:rFonts w:cs="Arial"/>
          <w:b/>
          <w:bCs/>
          <w:szCs w:val="24"/>
        </w:rPr>
      </w:pPr>
    </w:p>
    <w:p w14:paraId="08563D1F" w14:textId="27B17AB9" w:rsidR="00BB3057" w:rsidRPr="006D0EE1" w:rsidRDefault="00CC4891" w:rsidP="00323662">
      <w:pPr>
        <w:pStyle w:val="ListParagraph"/>
        <w:numPr>
          <w:ilvl w:val="1"/>
          <w:numId w:val="1"/>
        </w:numPr>
        <w:autoSpaceDE w:val="0"/>
        <w:autoSpaceDN w:val="0"/>
        <w:adjustRightInd w:val="0"/>
        <w:rPr>
          <w:rFonts w:cs="Arial"/>
          <w:szCs w:val="24"/>
        </w:rPr>
      </w:pPr>
      <w:bookmarkStart w:id="9" w:name="_Hlk128728452"/>
      <w:r w:rsidRPr="006D0EE1">
        <w:rPr>
          <w:rFonts w:ascii="Arial" w:hAnsi="Arial" w:cs="Arial"/>
          <w:szCs w:val="24"/>
        </w:rPr>
        <w:t xml:space="preserve">Draft Local Plan 2021 Proposed Site </w:t>
      </w:r>
      <w:r w:rsidR="00323662" w:rsidRPr="006D0EE1">
        <w:rPr>
          <w:rFonts w:ascii="Arial" w:hAnsi="Arial" w:cs="Arial"/>
          <w:szCs w:val="24"/>
        </w:rPr>
        <w:t>Allocat</w:t>
      </w:r>
      <w:r w:rsidRPr="006D0EE1">
        <w:rPr>
          <w:rFonts w:ascii="Arial" w:hAnsi="Arial" w:cs="Arial"/>
          <w:szCs w:val="24"/>
        </w:rPr>
        <w:t>ions</w:t>
      </w:r>
      <w:r w:rsidR="006D0EE1">
        <w:rPr>
          <w:rFonts w:ascii="Arial" w:hAnsi="Arial" w:cs="Arial"/>
          <w:szCs w:val="24"/>
        </w:rPr>
        <w:t xml:space="preserve"> are identi</w:t>
      </w:r>
      <w:r w:rsidR="00C83DFA">
        <w:rPr>
          <w:rFonts w:ascii="Arial" w:hAnsi="Arial" w:cs="Arial"/>
          <w:szCs w:val="24"/>
        </w:rPr>
        <w:t>fi</w:t>
      </w:r>
      <w:r w:rsidR="006D0EE1">
        <w:rPr>
          <w:rFonts w:ascii="Arial" w:hAnsi="Arial" w:cs="Arial"/>
          <w:szCs w:val="24"/>
        </w:rPr>
        <w:t>e</w:t>
      </w:r>
      <w:r w:rsidR="00C83DFA">
        <w:rPr>
          <w:rFonts w:ascii="Arial" w:hAnsi="Arial" w:cs="Arial"/>
          <w:szCs w:val="24"/>
        </w:rPr>
        <w:t>d</w:t>
      </w:r>
      <w:r w:rsidR="006D0EE1">
        <w:rPr>
          <w:rFonts w:ascii="Arial" w:hAnsi="Arial" w:cs="Arial"/>
          <w:szCs w:val="24"/>
        </w:rPr>
        <w:t xml:space="preserve"> in Table 3</w:t>
      </w:r>
      <w:r w:rsidR="00C83DFA">
        <w:rPr>
          <w:rFonts w:ascii="Arial" w:hAnsi="Arial" w:cs="Arial"/>
          <w:szCs w:val="24"/>
        </w:rPr>
        <w:t>.</w:t>
      </w:r>
    </w:p>
    <w:p w14:paraId="2AE3E856" w14:textId="045500BD" w:rsidR="006D0EE1" w:rsidRDefault="006D0EE1" w:rsidP="006D0EE1">
      <w:pPr>
        <w:pStyle w:val="ListParagraph"/>
        <w:autoSpaceDE w:val="0"/>
        <w:autoSpaceDN w:val="0"/>
        <w:adjustRightInd w:val="0"/>
        <w:ind w:left="862"/>
        <w:rPr>
          <w:rFonts w:ascii="Arial" w:hAnsi="Arial" w:cs="Arial"/>
          <w:b/>
          <w:bCs/>
          <w:szCs w:val="24"/>
        </w:rPr>
      </w:pPr>
    </w:p>
    <w:p w14:paraId="04F920AA" w14:textId="5A9A6B33" w:rsidR="00BB5861" w:rsidRPr="00C83DFA" w:rsidRDefault="006D0EE1" w:rsidP="00857546">
      <w:pPr>
        <w:pStyle w:val="Heading3"/>
        <w:rPr>
          <w:b w:val="0"/>
          <w:bCs/>
          <w:szCs w:val="24"/>
        </w:rPr>
      </w:pPr>
      <w:r w:rsidRPr="00C83DFA">
        <w:t xml:space="preserve">Table </w:t>
      </w:r>
      <w:r w:rsidR="00C83DFA" w:rsidRPr="00C83DFA">
        <w:rPr>
          <w:bCs/>
          <w:szCs w:val="24"/>
        </w:rPr>
        <w:t>3</w:t>
      </w:r>
      <w:r w:rsidRPr="00C83DFA">
        <w:rPr>
          <w:bCs/>
          <w:szCs w:val="24"/>
        </w:rPr>
        <w:t>:</w:t>
      </w:r>
      <w:r w:rsidR="00C83DFA">
        <w:rPr>
          <w:bCs/>
          <w:szCs w:val="24"/>
        </w:rPr>
        <w:t xml:space="preserve"> Draft Local Plan Proposed Site Allocations</w:t>
      </w:r>
    </w:p>
    <w:tbl>
      <w:tblPr>
        <w:tblStyle w:val="TableGrid"/>
        <w:tblpPr w:leftFromText="180" w:rightFromText="180" w:vertAnchor="text" w:tblpX="846" w:tblpY="1"/>
        <w:tblOverlap w:val="never"/>
        <w:tblW w:w="0" w:type="auto"/>
        <w:tblBorders>
          <w:bottom w:val="none" w:sz="0" w:space="0" w:color="auto"/>
        </w:tblBorders>
        <w:tblLook w:val="04A0" w:firstRow="1" w:lastRow="0" w:firstColumn="1" w:lastColumn="0" w:noHBand="0" w:noVBand="1"/>
      </w:tblPr>
      <w:tblGrid>
        <w:gridCol w:w="1980"/>
        <w:gridCol w:w="1134"/>
        <w:gridCol w:w="1276"/>
        <w:gridCol w:w="4394"/>
      </w:tblGrid>
      <w:tr w:rsidR="000F5541" w14:paraId="5047CF31" w14:textId="77777777" w:rsidTr="009615F0">
        <w:tc>
          <w:tcPr>
            <w:tcW w:w="1980" w:type="dxa"/>
            <w:tcBorders>
              <w:bottom w:val="single" w:sz="4" w:space="0" w:color="auto"/>
            </w:tcBorders>
          </w:tcPr>
          <w:bookmarkEnd w:id="9"/>
          <w:p w14:paraId="6F163118" w14:textId="77777777" w:rsidR="00A879A8" w:rsidRPr="003C2116" w:rsidRDefault="00A879A8" w:rsidP="009615F0">
            <w:pPr>
              <w:autoSpaceDE w:val="0"/>
              <w:autoSpaceDN w:val="0"/>
              <w:adjustRightInd w:val="0"/>
              <w:rPr>
                <w:rFonts w:cs="Arial"/>
                <w:b/>
                <w:bCs/>
                <w:szCs w:val="24"/>
              </w:rPr>
            </w:pPr>
            <w:r>
              <w:rPr>
                <w:rFonts w:cs="Arial"/>
                <w:b/>
                <w:bCs/>
                <w:szCs w:val="24"/>
              </w:rPr>
              <w:t>Site Name</w:t>
            </w:r>
          </w:p>
        </w:tc>
        <w:tc>
          <w:tcPr>
            <w:tcW w:w="1134" w:type="dxa"/>
          </w:tcPr>
          <w:p w14:paraId="416652BD" w14:textId="77777777" w:rsidR="00A879A8" w:rsidRPr="003C2116" w:rsidRDefault="00A879A8" w:rsidP="009615F0">
            <w:pPr>
              <w:autoSpaceDE w:val="0"/>
              <w:autoSpaceDN w:val="0"/>
              <w:adjustRightInd w:val="0"/>
              <w:rPr>
                <w:rFonts w:cs="Arial"/>
                <w:b/>
                <w:bCs/>
                <w:szCs w:val="24"/>
              </w:rPr>
            </w:pPr>
            <w:r>
              <w:rPr>
                <w:rFonts w:cs="Arial"/>
                <w:b/>
                <w:bCs/>
                <w:szCs w:val="24"/>
              </w:rPr>
              <w:t>Total Site Area</w:t>
            </w:r>
          </w:p>
        </w:tc>
        <w:tc>
          <w:tcPr>
            <w:tcW w:w="1276" w:type="dxa"/>
          </w:tcPr>
          <w:p w14:paraId="0D810198" w14:textId="77777777" w:rsidR="00A879A8" w:rsidRPr="003C2116" w:rsidRDefault="00A879A8" w:rsidP="009615F0">
            <w:pPr>
              <w:autoSpaceDE w:val="0"/>
              <w:autoSpaceDN w:val="0"/>
              <w:adjustRightInd w:val="0"/>
              <w:rPr>
                <w:rFonts w:cs="Arial"/>
                <w:b/>
                <w:bCs/>
                <w:szCs w:val="24"/>
              </w:rPr>
            </w:pPr>
            <w:r w:rsidRPr="003C2116">
              <w:rPr>
                <w:rFonts w:cs="Arial"/>
                <w:b/>
                <w:bCs/>
                <w:szCs w:val="24"/>
              </w:rPr>
              <w:t>Potential Housing Yield</w:t>
            </w:r>
          </w:p>
        </w:tc>
        <w:tc>
          <w:tcPr>
            <w:tcW w:w="4394" w:type="dxa"/>
          </w:tcPr>
          <w:p w14:paraId="2926CB09" w14:textId="77777777" w:rsidR="00A879A8" w:rsidRPr="003C2116" w:rsidRDefault="00A879A8" w:rsidP="009615F0">
            <w:pPr>
              <w:autoSpaceDE w:val="0"/>
              <w:autoSpaceDN w:val="0"/>
              <w:adjustRightInd w:val="0"/>
              <w:rPr>
                <w:rFonts w:cs="Arial"/>
                <w:b/>
                <w:bCs/>
                <w:szCs w:val="24"/>
              </w:rPr>
            </w:pPr>
            <w:r>
              <w:rPr>
                <w:rFonts w:cs="Arial"/>
                <w:b/>
                <w:bCs/>
                <w:szCs w:val="24"/>
              </w:rPr>
              <w:t>Description</w:t>
            </w:r>
          </w:p>
        </w:tc>
      </w:tr>
      <w:tr w:rsidR="000F5541" w14:paraId="75EC3F0A" w14:textId="77777777" w:rsidTr="009615F0">
        <w:tc>
          <w:tcPr>
            <w:tcW w:w="1980" w:type="dxa"/>
            <w:tcBorders>
              <w:top w:val="single" w:sz="4" w:space="0" w:color="auto"/>
            </w:tcBorders>
          </w:tcPr>
          <w:p w14:paraId="6DE46A1B" w14:textId="7F1ADD51" w:rsidR="00A879A8" w:rsidRDefault="00A879A8" w:rsidP="009615F0">
            <w:pPr>
              <w:autoSpaceDE w:val="0"/>
              <w:autoSpaceDN w:val="0"/>
              <w:adjustRightInd w:val="0"/>
              <w:rPr>
                <w:rFonts w:cs="Arial"/>
                <w:szCs w:val="24"/>
              </w:rPr>
            </w:pPr>
            <w:r>
              <w:rPr>
                <w:rFonts w:cs="Arial"/>
                <w:szCs w:val="24"/>
              </w:rPr>
              <w:t>Former Seven Stars, West Street, Hucknall</w:t>
            </w:r>
            <w:r w:rsidR="000F5541">
              <w:rPr>
                <w:rFonts w:cs="Arial"/>
                <w:szCs w:val="24"/>
              </w:rPr>
              <w:t xml:space="preserve"> (See Appendix 2, Map 1)</w:t>
            </w:r>
          </w:p>
        </w:tc>
        <w:tc>
          <w:tcPr>
            <w:tcW w:w="1134" w:type="dxa"/>
          </w:tcPr>
          <w:p w14:paraId="6EC78FCF" w14:textId="77777777" w:rsidR="00A879A8" w:rsidRDefault="00A879A8" w:rsidP="009615F0">
            <w:pPr>
              <w:autoSpaceDE w:val="0"/>
              <w:autoSpaceDN w:val="0"/>
              <w:adjustRightInd w:val="0"/>
              <w:rPr>
                <w:rFonts w:cs="Arial"/>
                <w:szCs w:val="24"/>
              </w:rPr>
            </w:pPr>
            <w:r>
              <w:rPr>
                <w:rFonts w:cs="Arial"/>
                <w:szCs w:val="24"/>
              </w:rPr>
              <w:t>0.66ha</w:t>
            </w:r>
          </w:p>
        </w:tc>
        <w:tc>
          <w:tcPr>
            <w:tcW w:w="1276" w:type="dxa"/>
          </w:tcPr>
          <w:p w14:paraId="78E4D7BB" w14:textId="77777777" w:rsidR="00A879A8" w:rsidRDefault="00A879A8" w:rsidP="009615F0">
            <w:pPr>
              <w:autoSpaceDE w:val="0"/>
              <w:autoSpaceDN w:val="0"/>
              <w:adjustRightInd w:val="0"/>
              <w:jc w:val="center"/>
              <w:rPr>
                <w:rFonts w:cs="Arial"/>
                <w:szCs w:val="24"/>
              </w:rPr>
            </w:pPr>
            <w:r>
              <w:rPr>
                <w:rFonts w:cs="Arial"/>
                <w:szCs w:val="24"/>
              </w:rPr>
              <w:t>24</w:t>
            </w:r>
          </w:p>
        </w:tc>
        <w:tc>
          <w:tcPr>
            <w:tcW w:w="4394" w:type="dxa"/>
          </w:tcPr>
          <w:p w14:paraId="7E35118C" w14:textId="77777777" w:rsidR="00A879A8" w:rsidRDefault="00A879A8" w:rsidP="009615F0">
            <w:pPr>
              <w:autoSpaceDE w:val="0"/>
              <w:autoSpaceDN w:val="0"/>
              <w:adjustRightInd w:val="0"/>
              <w:rPr>
                <w:rFonts w:cs="Arial"/>
                <w:szCs w:val="24"/>
              </w:rPr>
            </w:pPr>
            <w:r>
              <w:rPr>
                <w:rFonts w:cs="Arial"/>
                <w:szCs w:val="24"/>
              </w:rPr>
              <w:t xml:space="preserve">The site includes a dwelling at 32 West Street as well as a vacant public house. </w:t>
            </w:r>
          </w:p>
          <w:p w14:paraId="54EF285C" w14:textId="77777777" w:rsidR="00A879A8" w:rsidRDefault="00A879A8" w:rsidP="009615F0">
            <w:pPr>
              <w:autoSpaceDE w:val="0"/>
              <w:autoSpaceDN w:val="0"/>
              <w:adjustRightInd w:val="0"/>
              <w:rPr>
                <w:rFonts w:cs="Arial"/>
                <w:szCs w:val="24"/>
              </w:rPr>
            </w:pPr>
            <w:r>
              <w:rPr>
                <w:rFonts w:cs="Arial"/>
                <w:szCs w:val="24"/>
              </w:rPr>
              <w:t>It has been allocated for housing under policy HG1 of the Draft Local Plan (ref H1Ha) with a potential yield of 24 dwellings.</w:t>
            </w:r>
          </w:p>
        </w:tc>
      </w:tr>
      <w:tr w:rsidR="000F5541" w14:paraId="16CF4E0A" w14:textId="77777777" w:rsidTr="009615F0">
        <w:tc>
          <w:tcPr>
            <w:tcW w:w="1980" w:type="dxa"/>
          </w:tcPr>
          <w:p w14:paraId="033B58E0" w14:textId="706FF004" w:rsidR="00A879A8" w:rsidRDefault="00A879A8" w:rsidP="009615F0">
            <w:pPr>
              <w:autoSpaceDE w:val="0"/>
              <w:autoSpaceDN w:val="0"/>
              <w:adjustRightInd w:val="0"/>
              <w:rPr>
                <w:rFonts w:cs="Arial"/>
                <w:szCs w:val="24"/>
              </w:rPr>
            </w:pPr>
            <w:r w:rsidRPr="00F07A1D">
              <w:rPr>
                <w:rFonts w:cs="Arial"/>
                <w:szCs w:val="24"/>
              </w:rPr>
              <w:t>Phases 5 (part) and 9, land</w:t>
            </w:r>
            <w:r>
              <w:rPr>
                <w:rFonts w:cs="Arial"/>
                <w:szCs w:val="24"/>
              </w:rPr>
              <w:t xml:space="preserve"> </w:t>
            </w:r>
            <w:r w:rsidRPr="00F07A1D">
              <w:rPr>
                <w:rFonts w:cs="Arial"/>
                <w:szCs w:val="24"/>
              </w:rPr>
              <w:t>at Rolls Royce, Watnall</w:t>
            </w:r>
            <w:r>
              <w:rPr>
                <w:rFonts w:cs="Arial"/>
                <w:szCs w:val="24"/>
              </w:rPr>
              <w:t xml:space="preserve"> </w:t>
            </w:r>
            <w:r w:rsidRPr="00F07A1D">
              <w:rPr>
                <w:rFonts w:cs="Arial"/>
                <w:szCs w:val="24"/>
              </w:rPr>
              <w:t>Road, Hucknall</w:t>
            </w:r>
            <w:r w:rsidR="000F5541">
              <w:rPr>
                <w:rFonts w:cs="Arial"/>
                <w:szCs w:val="24"/>
              </w:rPr>
              <w:t xml:space="preserve"> (See Appendix 2, Map 2)</w:t>
            </w:r>
          </w:p>
        </w:tc>
        <w:tc>
          <w:tcPr>
            <w:tcW w:w="1134" w:type="dxa"/>
          </w:tcPr>
          <w:p w14:paraId="16CD2EC4" w14:textId="77777777" w:rsidR="00A879A8" w:rsidRDefault="00A879A8" w:rsidP="009615F0">
            <w:pPr>
              <w:autoSpaceDE w:val="0"/>
              <w:autoSpaceDN w:val="0"/>
              <w:adjustRightInd w:val="0"/>
              <w:rPr>
                <w:rFonts w:cs="Arial"/>
                <w:szCs w:val="24"/>
              </w:rPr>
            </w:pPr>
            <w:r>
              <w:rPr>
                <w:rFonts w:cs="Arial"/>
                <w:szCs w:val="24"/>
              </w:rPr>
              <w:t>5.3ha</w:t>
            </w:r>
          </w:p>
        </w:tc>
        <w:tc>
          <w:tcPr>
            <w:tcW w:w="1276" w:type="dxa"/>
          </w:tcPr>
          <w:p w14:paraId="5887E12E" w14:textId="77777777" w:rsidR="00A879A8" w:rsidRDefault="00A879A8" w:rsidP="009615F0">
            <w:pPr>
              <w:autoSpaceDE w:val="0"/>
              <w:autoSpaceDN w:val="0"/>
              <w:adjustRightInd w:val="0"/>
              <w:jc w:val="center"/>
              <w:rPr>
                <w:rFonts w:cs="Arial"/>
                <w:szCs w:val="24"/>
              </w:rPr>
            </w:pPr>
            <w:r>
              <w:rPr>
                <w:rFonts w:cs="Arial"/>
                <w:szCs w:val="24"/>
              </w:rPr>
              <w:t>105</w:t>
            </w:r>
          </w:p>
        </w:tc>
        <w:tc>
          <w:tcPr>
            <w:tcW w:w="4394" w:type="dxa"/>
          </w:tcPr>
          <w:p w14:paraId="6FD69998" w14:textId="77777777" w:rsidR="00A879A8" w:rsidRDefault="00A879A8" w:rsidP="009615F0">
            <w:pPr>
              <w:autoSpaceDE w:val="0"/>
              <w:autoSpaceDN w:val="0"/>
              <w:adjustRightInd w:val="0"/>
              <w:rPr>
                <w:rFonts w:cs="Arial"/>
                <w:szCs w:val="24"/>
              </w:rPr>
            </w:pPr>
            <w:r>
              <w:rPr>
                <w:rFonts w:cs="Arial"/>
                <w:szCs w:val="24"/>
              </w:rPr>
              <w:t>H1He</w:t>
            </w:r>
          </w:p>
        </w:tc>
      </w:tr>
      <w:tr w:rsidR="000F5541" w14:paraId="3A8A7E52" w14:textId="77777777" w:rsidTr="009615F0">
        <w:tc>
          <w:tcPr>
            <w:tcW w:w="1980" w:type="dxa"/>
          </w:tcPr>
          <w:p w14:paraId="29F185D0" w14:textId="4082793F" w:rsidR="00A879A8" w:rsidRDefault="00A879A8" w:rsidP="009615F0">
            <w:pPr>
              <w:autoSpaceDE w:val="0"/>
              <w:autoSpaceDN w:val="0"/>
              <w:adjustRightInd w:val="0"/>
              <w:rPr>
                <w:rFonts w:cs="Arial"/>
                <w:szCs w:val="24"/>
              </w:rPr>
            </w:pPr>
            <w:r w:rsidRPr="00D04181">
              <w:rPr>
                <w:rFonts w:cs="Arial"/>
                <w:szCs w:val="24"/>
              </w:rPr>
              <w:t>Phases 10,11,12, land at</w:t>
            </w:r>
            <w:r>
              <w:rPr>
                <w:rFonts w:cs="Arial"/>
                <w:szCs w:val="24"/>
              </w:rPr>
              <w:t xml:space="preserve"> </w:t>
            </w:r>
            <w:r w:rsidRPr="00D04181">
              <w:rPr>
                <w:rFonts w:cs="Arial"/>
                <w:szCs w:val="24"/>
              </w:rPr>
              <w:t>Rolls Royce, Watnall Road,</w:t>
            </w:r>
            <w:r>
              <w:rPr>
                <w:rFonts w:cs="Arial"/>
                <w:szCs w:val="24"/>
              </w:rPr>
              <w:t xml:space="preserve"> </w:t>
            </w:r>
            <w:r w:rsidRPr="00D04181">
              <w:rPr>
                <w:rFonts w:cs="Arial"/>
                <w:szCs w:val="24"/>
              </w:rPr>
              <w:t>Hucknall</w:t>
            </w:r>
            <w:r w:rsidR="000568D5">
              <w:rPr>
                <w:rFonts w:cs="Arial"/>
                <w:szCs w:val="24"/>
              </w:rPr>
              <w:t xml:space="preserve"> (See Appendix 2, Map 3)</w:t>
            </w:r>
          </w:p>
        </w:tc>
        <w:tc>
          <w:tcPr>
            <w:tcW w:w="1134" w:type="dxa"/>
          </w:tcPr>
          <w:p w14:paraId="31A74E89" w14:textId="77777777" w:rsidR="00A879A8" w:rsidRDefault="00A879A8" w:rsidP="009615F0">
            <w:pPr>
              <w:autoSpaceDE w:val="0"/>
              <w:autoSpaceDN w:val="0"/>
              <w:adjustRightInd w:val="0"/>
              <w:rPr>
                <w:rFonts w:cs="Arial"/>
                <w:szCs w:val="24"/>
              </w:rPr>
            </w:pPr>
            <w:r>
              <w:rPr>
                <w:rFonts w:cs="Arial"/>
                <w:szCs w:val="24"/>
              </w:rPr>
              <w:t>4.44ha</w:t>
            </w:r>
          </w:p>
        </w:tc>
        <w:tc>
          <w:tcPr>
            <w:tcW w:w="1276" w:type="dxa"/>
          </w:tcPr>
          <w:p w14:paraId="7A7CACAA" w14:textId="77777777" w:rsidR="00A879A8" w:rsidRDefault="00A879A8" w:rsidP="009615F0">
            <w:pPr>
              <w:autoSpaceDE w:val="0"/>
              <w:autoSpaceDN w:val="0"/>
              <w:adjustRightInd w:val="0"/>
              <w:jc w:val="center"/>
              <w:rPr>
                <w:rFonts w:cs="Arial"/>
                <w:szCs w:val="24"/>
              </w:rPr>
            </w:pPr>
            <w:r>
              <w:rPr>
                <w:rFonts w:cs="Arial"/>
                <w:szCs w:val="24"/>
              </w:rPr>
              <w:t>100</w:t>
            </w:r>
          </w:p>
        </w:tc>
        <w:tc>
          <w:tcPr>
            <w:tcW w:w="4394" w:type="dxa"/>
          </w:tcPr>
          <w:p w14:paraId="1BF9003A" w14:textId="77777777" w:rsidR="00A879A8" w:rsidRDefault="00A879A8" w:rsidP="009615F0">
            <w:pPr>
              <w:autoSpaceDE w:val="0"/>
              <w:autoSpaceDN w:val="0"/>
              <w:adjustRightInd w:val="0"/>
              <w:rPr>
                <w:rFonts w:cs="Arial"/>
                <w:szCs w:val="24"/>
              </w:rPr>
            </w:pPr>
            <w:r>
              <w:rPr>
                <w:rFonts w:cs="Arial"/>
                <w:szCs w:val="24"/>
              </w:rPr>
              <w:t>H1Hf</w:t>
            </w:r>
          </w:p>
        </w:tc>
      </w:tr>
      <w:tr w:rsidR="000F5541" w14:paraId="7205B5AD" w14:textId="77777777" w:rsidTr="009615F0">
        <w:tc>
          <w:tcPr>
            <w:tcW w:w="1980" w:type="dxa"/>
            <w:tcBorders>
              <w:bottom w:val="single" w:sz="4" w:space="0" w:color="000000"/>
            </w:tcBorders>
          </w:tcPr>
          <w:p w14:paraId="6E1CF40A" w14:textId="2B40134C" w:rsidR="00A879A8" w:rsidRDefault="00A879A8" w:rsidP="009615F0">
            <w:pPr>
              <w:autoSpaceDE w:val="0"/>
              <w:autoSpaceDN w:val="0"/>
              <w:adjustRightInd w:val="0"/>
              <w:rPr>
                <w:rFonts w:cs="Arial"/>
                <w:szCs w:val="24"/>
              </w:rPr>
            </w:pPr>
            <w:r>
              <w:rPr>
                <w:rFonts w:cs="Arial"/>
                <w:szCs w:val="24"/>
              </w:rPr>
              <w:t>Hucknall Town Football Club, Watnall Road, Hucknall</w:t>
            </w:r>
            <w:r w:rsidR="00B30C31">
              <w:rPr>
                <w:rFonts w:cs="Arial"/>
                <w:szCs w:val="24"/>
              </w:rPr>
              <w:t xml:space="preserve"> (See Appendix 2, Map 4)</w:t>
            </w:r>
          </w:p>
        </w:tc>
        <w:tc>
          <w:tcPr>
            <w:tcW w:w="1134" w:type="dxa"/>
            <w:tcBorders>
              <w:bottom w:val="single" w:sz="4" w:space="0" w:color="000000"/>
            </w:tcBorders>
          </w:tcPr>
          <w:p w14:paraId="67CB252F" w14:textId="77777777" w:rsidR="00A879A8" w:rsidRDefault="00A879A8" w:rsidP="009615F0">
            <w:pPr>
              <w:autoSpaceDE w:val="0"/>
              <w:autoSpaceDN w:val="0"/>
              <w:adjustRightInd w:val="0"/>
              <w:rPr>
                <w:rFonts w:cs="Arial"/>
                <w:szCs w:val="24"/>
              </w:rPr>
            </w:pPr>
            <w:r>
              <w:rPr>
                <w:rFonts w:cs="Arial"/>
                <w:szCs w:val="24"/>
              </w:rPr>
              <w:t>3.5ha</w:t>
            </w:r>
          </w:p>
        </w:tc>
        <w:tc>
          <w:tcPr>
            <w:tcW w:w="1276" w:type="dxa"/>
            <w:tcBorders>
              <w:bottom w:val="single" w:sz="4" w:space="0" w:color="000000"/>
            </w:tcBorders>
          </w:tcPr>
          <w:p w14:paraId="775E5828" w14:textId="77777777" w:rsidR="00A879A8" w:rsidRDefault="00A879A8" w:rsidP="009615F0">
            <w:pPr>
              <w:autoSpaceDE w:val="0"/>
              <w:autoSpaceDN w:val="0"/>
              <w:adjustRightInd w:val="0"/>
              <w:jc w:val="center"/>
              <w:rPr>
                <w:rFonts w:cs="Arial"/>
                <w:szCs w:val="24"/>
              </w:rPr>
            </w:pPr>
            <w:r>
              <w:rPr>
                <w:rFonts w:cs="Arial"/>
                <w:szCs w:val="24"/>
              </w:rPr>
              <w:t>100</w:t>
            </w:r>
          </w:p>
        </w:tc>
        <w:tc>
          <w:tcPr>
            <w:tcW w:w="4394" w:type="dxa"/>
            <w:tcBorders>
              <w:bottom w:val="single" w:sz="4" w:space="0" w:color="000000"/>
            </w:tcBorders>
          </w:tcPr>
          <w:p w14:paraId="7968FFCC" w14:textId="77777777" w:rsidR="00A879A8" w:rsidRDefault="00A879A8" w:rsidP="009615F0">
            <w:pPr>
              <w:autoSpaceDE w:val="0"/>
              <w:autoSpaceDN w:val="0"/>
              <w:adjustRightInd w:val="0"/>
              <w:rPr>
                <w:rFonts w:cs="Arial"/>
                <w:szCs w:val="24"/>
              </w:rPr>
            </w:pPr>
            <w:r>
              <w:rPr>
                <w:rFonts w:cs="Arial"/>
                <w:szCs w:val="24"/>
              </w:rPr>
              <w:t xml:space="preserve">This is the site of Hucknall Town Football Club and primarily consists of a stadium, car park and associated club buildings. There are also two grassed pitches which form a significant part of the site area. </w:t>
            </w:r>
          </w:p>
          <w:p w14:paraId="4C2A2C52" w14:textId="77777777" w:rsidR="00A879A8" w:rsidRDefault="00A879A8" w:rsidP="009615F0">
            <w:pPr>
              <w:autoSpaceDE w:val="0"/>
              <w:autoSpaceDN w:val="0"/>
              <w:adjustRightInd w:val="0"/>
              <w:rPr>
                <w:rFonts w:cs="Arial"/>
                <w:szCs w:val="24"/>
              </w:rPr>
            </w:pPr>
            <w:r>
              <w:rPr>
                <w:rFonts w:cs="Arial"/>
                <w:szCs w:val="24"/>
              </w:rPr>
              <w:t>The football club are currently in the process of relocating to a newly built stadium off Aerial Way in Hucknall. The site at Watnall Road has been allocated for housing in the Draft Local Plan (ref H1Hg).</w:t>
            </w:r>
          </w:p>
          <w:p w14:paraId="08F31F55" w14:textId="77777777" w:rsidR="00A879A8" w:rsidRDefault="00A879A8" w:rsidP="009615F0">
            <w:pPr>
              <w:autoSpaceDE w:val="0"/>
              <w:autoSpaceDN w:val="0"/>
              <w:adjustRightInd w:val="0"/>
              <w:rPr>
                <w:rFonts w:cs="Arial"/>
                <w:szCs w:val="24"/>
              </w:rPr>
            </w:pPr>
            <w:r>
              <w:rPr>
                <w:rFonts w:cs="Arial"/>
                <w:szCs w:val="24"/>
              </w:rPr>
              <w:t>Part of the site has been granted planning permission for a new food store (ref V/2020/0306), with the remaining site area now expected to be utilised for housing. A reserved matters application proposing 82 dwellings is currently being assessed (V/2022/0816).</w:t>
            </w:r>
          </w:p>
        </w:tc>
      </w:tr>
      <w:tr w:rsidR="00EC0470" w14:paraId="3104FEAD" w14:textId="77777777" w:rsidTr="009615F0">
        <w:tc>
          <w:tcPr>
            <w:tcW w:w="1980" w:type="dxa"/>
            <w:tcBorders>
              <w:bottom w:val="single" w:sz="4" w:space="0" w:color="auto"/>
            </w:tcBorders>
          </w:tcPr>
          <w:p w14:paraId="50E44CF5" w14:textId="3F790B8E" w:rsidR="00EC0470" w:rsidRPr="00EC0470" w:rsidRDefault="00EC0470" w:rsidP="009615F0">
            <w:pPr>
              <w:autoSpaceDE w:val="0"/>
              <w:autoSpaceDN w:val="0"/>
              <w:adjustRightInd w:val="0"/>
              <w:rPr>
                <w:rFonts w:cs="Arial"/>
                <w:szCs w:val="24"/>
              </w:rPr>
            </w:pPr>
            <w:bookmarkStart w:id="10" w:name="_Hlk128735210"/>
            <w:r w:rsidRPr="00EC0470">
              <w:rPr>
                <w:rFonts w:cs="Arial"/>
                <w:color w:val="000000"/>
                <w:szCs w:val="24"/>
              </w:rPr>
              <w:t>Land at Doles Lane, Kirkby-In Ashfield</w:t>
            </w:r>
            <w:r w:rsidR="00F62C88">
              <w:rPr>
                <w:rFonts w:cs="Arial"/>
                <w:color w:val="000000"/>
                <w:szCs w:val="24"/>
              </w:rPr>
              <w:t xml:space="preserve"> </w:t>
            </w:r>
            <w:r w:rsidR="00F62C88" w:rsidRPr="00F62C88">
              <w:rPr>
                <w:rFonts w:cs="Arial"/>
                <w:color w:val="000000"/>
                <w:szCs w:val="24"/>
              </w:rPr>
              <w:t xml:space="preserve">(See Appendix 2, Map </w:t>
            </w:r>
            <w:r w:rsidR="00F62C88">
              <w:rPr>
                <w:rFonts w:cs="Arial"/>
                <w:color w:val="000000"/>
                <w:szCs w:val="24"/>
              </w:rPr>
              <w:t>5</w:t>
            </w:r>
            <w:r w:rsidR="00F62C88" w:rsidRPr="00F62C88">
              <w:rPr>
                <w:rFonts w:cs="Arial"/>
                <w:color w:val="000000"/>
                <w:szCs w:val="24"/>
              </w:rPr>
              <w:t>)</w:t>
            </w:r>
            <w:bookmarkEnd w:id="10"/>
          </w:p>
        </w:tc>
        <w:tc>
          <w:tcPr>
            <w:tcW w:w="1134" w:type="dxa"/>
            <w:tcBorders>
              <w:bottom w:val="single" w:sz="4" w:space="0" w:color="auto"/>
            </w:tcBorders>
          </w:tcPr>
          <w:p w14:paraId="616933CF" w14:textId="77777777" w:rsidR="00EC0470" w:rsidRPr="00EC0470" w:rsidRDefault="00EC0470" w:rsidP="009615F0">
            <w:pPr>
              <w:autoSpaceDE w:val="0"/>
              <w:autoSpaceDN w:val="0"/>
              <w:adjustRightInd w:val="0"/>
              <w:rPr>
                <w:rFonts w:cs="Arial"/>
                <w:szCs w:val="24"/>
              </w:rPr>
            </w:pPr>
          </w:p>
        </w:tc>
        <w:tc>
          <w:tcPr>
            <w:tcW w:w="1276" w:type="dxa"/>
            <w:tcBorders>
              <w:bottom w:val="single" w:sz="4" w:space="0" w:color="auto"/>
            </w:tcBorders>
          </w:tcPr>
          <w:p w14:paraId="1BF5801E" w14:textId="1A1630EA" w:rsidR="00EC0470" w:rsidRPr="00EC0470" w:rsidRDefault="00EC0470" w:rsidP="009615F0">
            <w:pPr>
              <w:autoSpaceDE w:val="0"/>
              <w:autoSpaceDN w:val="0"/>
              <w:adjustRightInd w:val="0"/>
              <w:jc w:val="center"/>
              <w:rPr>
                <w:rFonts w:cs="Arial"/>
                <w:szCs w:val="24"/>
              </w:rPr>
            </w:pPr>
            <w:r w:rsidRPr="00EC0470">
              <w:rPr>
                <w:rFonts w:cs="Arial"/>
                <w:szCs w:val="24"/>
              </w:rPr>
              <w:t>54</w:t>
            </w:r>
          </w:p>
        </w:tc>
        <w:tc>
          <w:tcPr>
            <w:tcW w:w="4394" w:type="dxa"/>
            <w:tcBorders>
              <w:bottom w:val="single" w:sz="4" w:space="0" w:color="auto"/>
            </w:tcBorders>
          </w:tcPr>
          <w:p w14:paraId="3440B24D" w14:textId="41359F69" w:rsidR="00EC0470" w:rsidRPr="00EC0470" w:rsidRDefault="00EC0470" w:rsidP="009615F0">
            <w:pPr>
              <w:autoSpaceDE w:val="0"/>
              <w:autoSpaceDN w:val="0"/>
              <w:adjustRightInd w:val="0"/>
              <w:rPr>
                <w:rFonts w:cs="Arial"/>
                <w:szCs w:val="24"/>
              </w:rPr>
            </w:pPr>
            <w:r w:rsidRPr="00EC0470">
              <w:rPr>
                <w:rFonts w:cs="Arial"/>
                <w:szCs w:val="24"/>
              </w:rPr>
              <w:t>H1Kc</w:t>
            </w:r>
          </w:p>
        </w:tc>
      </w:tr>
      <w:tr w:rsidR="000F5541" w14:paraId="3AE0C97A" w14:textId="77777777" w:rsidTr="009615F0">
        <w:tc>
          <w:tcPr>
            <w:tcW w:w="1980" w:type="dxa"/>
            <w:tcBorders>
              <w:top w:val="single" w:sz="4" w:space="0" w:color="auto"/>
            </w:tcBorders>
          </w:tcPr>
          <w:p w14:paraId="7F5DE8F9" w14:textId="25F948FA" w:rsidR="00A879A8" w:rsidRDefault="00A879A8" w:rsidP="009615F0">
            <w:pPr>
              <w:autoSpaceDE w:val="0"/>
              <w:autoSpaceDN w:val="0"/>
              <w:adjustRightInd w:val="0"/>
              <w:rPr>
                <w:rFonts w:cs="Arial"/>
                <w:szCs w:val="24"/>
              </w:rPr>
            </w:pPr>
            <w:r>
              <w:rPr>
                <w:rFonts w:cs="Arial"/>
                <w:szCs w:val="24"/>
              </w:rPr>
              <w:t>Land off Fox Street, Sutton in Ashfield</w:t>
            </w:r>
            <w:r w:rsidR="00343787">
              <w:rPr>
                <w:rFonts w:cs="Arial"/>
                <w:szCs w:val="24"/>
              </w:rPr>
              <w:t xml:space="preserve"> (See Appendix 2, Map 6)</w:t>
            </w:r>
          </w:p>
        </w:tc>
        <w:tc>
          <w:tcPr>
            <w:tcW w:w="1134" w:type="dxa"/>
            <w:tcBorders>
              <w:top w:val="single" w:sz="4" w:space="0" w:color="auto"/>
            </w:tcBorders>
          </w:tcPr>
          <w:p w14:paraId="50BF8E05" w14:textId="77777777" w:rsidR="00A879A8" w:rsidRDefault="00A879A8" w:rsidP="009615F0">
            <w:pPr>
              <w:autoSpaceDE w:val="0"/>
              <w:autoSpaceDN w:val="0"/>
              <w:adjustRightInd w:val="0"/>
              <w:rPr>
                <w:rFonts w:cs="Arial"/>
                <w:szCs w:val="24"/>
              </w:rPr>
            </w:pPr>
            <w:r>
              <w:rPr>
                <w:rFonts w:cs="Arial"/>
                <w:szCs w:val="24"/>
              </w:rPr>
              <w:t>0.2ha</w:t>
            </w:r>
          </w:p>
        </w:tc>
        <w:tc>
          <w:tcPr>
            <w:tcW w:w="1276" w:type="dxa"/>
            <w:tcBorders>
              <w:top w:val="single" w:sz="4" w:space="0" w:color="auto"/>
            </w:tcBorders>
          </w:tcPr>
          <w:p w14:paraId="5FB82F81" w14:textId="77777777" w:rsidR="00A879A8" w:rsidRDefault="00A879A8" w:rsidP="009615F0">
            <w:pPr>
              <w:autoSpaceDE w:val="0"/>
              <w:autoSpaceDN w:val="0"/>
              <w:adjustRightInd w:val="0"/>
              <w:jc w:val="center"/>
              <w:rPr>
                <w:rFonts w:cs="Arial"/>
                <w:szCs w:val="24"/>
              </w:rPr>
            </w:pPr>
            <w:r>
              <w:rPr>
                <w:rFonts w:cs="Arial"/>
                <w:szCs w:val="24"/>
              </w:rPr>
              <w:t>8</w:t>
            </w:r>
          </w:p>
        </w:tc>
        <w:tc>
          <w:tcPr>
            <w:tcW w:w="4394" w:type="dxa"/>
            <w:tcBorders>
              <w:top w:val="single" w:sz="4" w:space="0" w:color="auto"/>
            </w:tcBorders>
          </w:tcPr>
          <w:p w14:paraId="380351F6" w14:textId="77777777" w:rsidR="00A879A8" w:rsidRDefault="00A879A8" w:rsidP="009615F0">
            <w:pPr>
              <w:autoSpaceDE w:val="0"/>
              <w:autoSpaceDN w:val="0"/>
              <w:adjustRightInd w:val="0"/>
              <w:rPr>
                <w:rFonts w:cs="Arial"/>
                <w:szCs w:val="24"/>
              </w:rPr>
            </w:pPr>
            <w:r>
              <w:rPr>
                <w:rFonts w:cs="Arial"/>
                <w:szCs w:val="24"/>
              </w:rPr>
              <w:t>This council-owned site is currently vacant and was previously occupied by a social club that was demolished in 2013.</w:t>
            </w:r>
          </w:p>
          <w:p w14:paraId="726C2BFF" w14:textId="77777777" w:rsidR="00A879A8" w:rsidRDefault="00A879A8" w:rsidP="009615F0">
            <w:pPr>
              <w:autoSpaceDE w:val="0"/>
              <w:autoSpaceDN w:val="0"/>
              <w:adjustRightInd w:val="0"/>
              <w:rPr>
                <w:rFonts w:cs="Arial"/>
                <w:szCs w:val="24"/>
              </w:rPr>
            </w:pPr>
            <w:r>
              <w:rPr>
                <w:rFonts w:cs="Arial"/>
                <w:szCs w:val="24"/>
              </w:rPr>
              <w:t>The site is listed on the Council’s brownfield land register. This site has been proposed for redevelopment as a car park in a pending application (V/2022/0852), as part of a Council-led suite of wider public realm improvements around the nearby Portland Square. It is probable housing will not be developed on this site.</w:t>
            </w:r>
          </w:p>
        </w:tc>
      </w:tr>
      <w:tr w:rsidR="000F5541" w14:paraId="42A64692" w14:textId="77777777" w:rsidTr="009615F0">
        <w:tc>
          <w:tcPr>
            <w:tcW w:w="1980" w:type="dxa"/>
          </w:tcPr>
          <w:p w14:paraId="5C9E2044" w14:textId="6D9399ED" w:rsidR="00A879A8" w:rsidRDefault="00A879A8" w:rsidP="009615F0">
            <w:pPr>
              <w:autoSpaceDE w:val="0"/>
              <w:autoSpaceDN w:val="0"/>
              <w:adjustRightInd w:val="0"/>
              <w:rPr>
                <w:rFonts w:cs="Arial"/>
                <w:szCs w:val="24"/>
              </w:rPr>
            </w:pPr>
            <w:r>
              <w:rPr>
                <w:rFonts w:cs="Arial"/>
                <w:szCs w:val="24"/>
              </w:rPr>
              <w:t>Land at Junction of Pri</w:t>
            </w:r>
            <w:r w:rsidR="001312F6">
              <w:rPr>
                <w:rFonts w:cs="Arial"/>
                <w:szCs w:val="24"/>
              </w:rPr>
              <w:t>e</w:t>
            </w:r>
            <w:r>
              <w:rPr>
                <w:rFonts w:cs="Arial"/>
                <w:szCs w:val="24"/>
              </w:rPr>
              <w:t>stic Road/</w:t>
            </w:r>
            <w:r w:rsidR="00B50ECB">
              <w:rPr>
                <w:rFonts w:cs="Arial"/>
                <w:szCs w:val="24"/>
              </w:rPr>
              <w:t xml:space="preserve"> </w:t>
            </w:r>
            <w:r>
              <w:rPr>
                <w:rFonts w:cs="Arial"/>
                <w:szCs w:val="24"/>
              </w:rPr>
              <w:t>Northern View, Sutton in Ashfield</w:t>
            </w:r>
            <w:r w:rsidR="00FB3F31">
              <w:rPr>
                <w:rFonts w:cs="Arial"/>
                <w:szCs w:val="24"/>
              </w:rPr>
              <w:t xml:space="preserve"> (See Appendix 2, Map 7)</w:t>
            </w:r>
          </w:p>
        </w:tc>
        <w:tc>
          <w:tcPr>
            <w:tcW w:w="1134" w:type="dxa"/>
          </w:tcPr>
          <w:p w14:paraId="3948AD77" w14:textId="77777777" w:rsidR="00A879A8" w:rsidRDefault="00A879A8" w:rsidP="009615F0">
            <w:pPr>
              <w:autoSpaceDE w:val="0"/>
              <w:autoSpaceDN w:val="0"/>
              <w:adjustRightInd w:val="0"/>
              <w:rPr>
                <w:rFonts w:cs="Arial"/>
                <w:szCs w:val="24"/>
              </w:rPr>
            </w:pPr>
            <w:r>
              <w:rPr>
                <w:rFonts w:cs="Arial"/>
                <w:szCs w:val="24"/>
              </w:rPr>
              <w:t>0.54ha</w:t>
            </w:r>
          </w:p>
        </w:tc>
        <w:tc>
          <w:tcPr>
            <w:tcW w:w="1276" w:type="dxa"/>
          </w:tcPr>
          <w:p w14:paraId="34338320" w14:textId="77777777" w:rsidR="00A879A8" w:rsidRDefault="00A879A8" w:rsidP="009615F0">
            <w:pPr>
              <w:autoSpaceDE w:val="0"/>
              <w:autoSpaceDN w:val="0"/>
              <w:adjustRightInd w:val="0"/>
              <w:jc w:val="center"/>
              <w:rPr>
                <w:rFonts w:cs="Arial"/>
                <w:szCs w:val="24"/>
              </w:rPr>
            </w:pPr>
            <w:r>
              <w:rPr>
                <w:rFonts w:cs="Arial"/>
                <w:szCs w:val="24"/>
              </w:rPr>
              <w:t>19</w:t>
            </w:r>
          </w:p>
        </w:tc>
        <w:tc>
          <w:tcPr>
            <w:tcW w:w="4394" w:type="dxa"/>
          </w:tcPr>
          <w:p w14:paraId="373A34BF" w14:textId="77777777" w:rsidR="00A879A8" w:rsidRDefault="00A879A8" w:rsidP="009615F0">
            <w:pPr>
              <w:autoSpaceDE w:val="0"/>
              <w:autoSpaceDN w:val="0"/>
              <w:adjustRightInd w:val="0"/>
              <w:rPr>
                <w:rFonts w:cs="Arial"/>
                <w:szCs w:val="24"/>
              </w:rPr>
            </w:pPr>
            <w:r>
              <w:rPr>
                <w:rFonts w:cs="Arial"/>
                <w:szCs w:val="24"/>
              </w:rPr>
              <w:t>This parcel of land was historically used as a railway cutting and landfill.</w:t>
            </w:r>
          </w:p>
          <w:p w14:paraId="4F066039" w14:textId="77777777" w:rsidR="00A879A8" w:rsidRDefault="00A879A8" w:rsidP="009615F0">
            <w:pPr>
              <w:autoSpaceDE w:val="0"/>
              <w:autoSpaceDN w:val="0"/>
              <w:adjustRightInd w:val="0"/>
              <w:rPr>
                <w:rFonts w:cs="Arial"/>
                <w:szCs w:val="24"/>
              </w:rPr>
            </w:pPr>
            <w:r>
              <w:rPr>
                <w:rFonts w:cs="Arial"/>
                <w:szCs w:val="24"/>
              </w:rPr>
              <w:t>It is listed on the Council’s brownfield land register but is also noted as greenfield in the Draft Local Plan (ref H1Se). An application for outline consent for 19 dwellings is currently being assessed (V/2022/0133).</w:t>
            </w:r>
          </w:p>
        </w:tc>
      </w:tr>
      <w:tr w:rsidR="000F5541" w14:paraId="7D4CC746" w14:textId="77777777" w:rsidTr="009615F0">
        <w:tc>
          <w:tcPr>
            <w:tcW w:w="1980" w:type="dxa"/>
            <w:tcBorders>
              <w:bottom w:val="single" w:sz="4" w:space="0" w:color="auto"/>
            </w:tcBorders>
          </w:tcPr>
          <w:p w14:paraId="2EF4F80F" w14:textId="186389FE" w:rsidR="00A879A8" w:rsidRDefault="00A879A8" w:rsidP="009615F0">
            <w:pPr>
              <w:autoSpaceDE w:val="0"/>
              <w:autoSpaceDN w:val="0"/>
              <w:adjustRightInd w:val="0"/>
              <w:rPr>
                <w:rFonts w:cs="Arial"/>
                <w:szCs w:val="24"/>
              </w:rPr>
            </w:pPr>
            <w:r>
              <w:rPr>
                <w:rFonts w:cs="Arial"/>
                <w:szCs w:val="24"/>
              </w:rPr>
              <w:t>Pattern House, Crossley Avenue, Huthwaite</w:t>
            </w:r>
            <w:r w:rsidR="00B57842">
              <w:rPr>
                <w:rFonts w:cs="Arial"/>
                <w:szCs w:val="24"/>
              </w:rPr>
              <w:t xml:space="preserve"> (Appendix 2, Map </w:t>
            </w:r>
            <w:r w:rsidR="005949B3">
              <w:rPr>
                <w:rFonts w:cs="Arial"/>
                <w:szCs w:val="24"/>
              </w:rPr>
              <w:t>8</w:t>
            </w:r>
            <w:r w:rsidR="00B57842">
              <w:rPr>
                <w:rFonts w:cs="Arial"/>
                <w:szCs w:val="24"/>
              </w:rPr>
              <w:t>)</w:t>
            </w:r>
          </w:p>
        </w:tc>
        <w:tc>
          <w:tcPr>
            <w:tcW w:w="1134" w:type="dxa"/>
            <w:tcBorders>
              <w:bottom w:val="single" w:sz="4" w:space="0" w:color="auto"/>
            </w:tcBorders>
          </w:tcPr>
          <w:p w14:paraId="06DD2454" w14:textId="77777777" w:rsidR="00A879A8" w:rsidRDefault="00A879A8" w:rsidP="009615F0">
            <w:pPr>
              <w:autoSpaceDE w:val="0"/>
              <w:autoSpaceDN w:val="0"/>
              <w:adjustRightInd w:val="0"/>
              <w:rPr>
                <w:rFonts w:cs="Arial"/>
                <w:szCs w:val="24"/>
              </w:rPr>
            </w:pPr>
            <w:r>
              <w:rPr>
                <w:rFonts w:cs="Arial"/>
                <w:szCs w:val="24"/>
              </w:rPr>
              <w:t>0.68ha</w:t>
            </w:r>
          </w:p>
        </w:tc>
        <w:tc>
          <w:tcPr>
            <w:tcW w:w="1276" w:type="dxa"/>
            <w:tcBorders>
              <w:bottom w:val="single" w:sz="4" w:space="0" w:color="auto"/>
            </w:tcBorders>
          </w:tcPr>
          <w:p w14:paraId="6CC76BED" w14:textId="77777777" w:rsidR="00A879A8" w:rsidRDefault="00A879A8" w:rsidP="009615F0">
            <w:pPr>
              <w:autoSpaceDE w:val="0"/>
              <w:autoSpaceDN w:val="0"/>
              <w:adjustRightInd w:val="0"/>
              <w:jc w:val="center"/>
              <w:rPr>
                <w:rFonts w:cs="Arial"/>
                <w:szCs w:val="24"/>
              </w:rPr>
            </w:pPr>
            <w:r>
              <w:rPr>
                <w:rFonts w:cs="Arial"/>
                <w:szCs w:val="24"/>
              </w:rPr>
              <w:t>23</w:t>
            </w:r>
          </w:p>
        </w:tc>
        <w:tc>
          <w:tcPr>
            <w:tcW w:w="4394" w:type="dxa"/>
            <w:tcBorders>
              <w:bottom w:val="single" w:sz="4" w:space="0" w:color="auto"/>
            </w:tcBorders>
          </w:tcPr>
          <w:p w14:paraId="398452E4" w14:textId="77777777" w:rsidR="00A879A8" w:rsidRDefault="00A879A8" w:rsidP="009615F0">
            <w:pPr>
              <w:autoSpaceDE w:val="0"/>
              <w:autoSpaceDN w:val="0"/>
              <w:adjustRightInd w:val="0"/>
              <w:rPr>
                <w:rFonts w:cs="Arial"/>
                <w:szCs w:val="24"/>
              </w:rPr>
            </w:pPr>
            <w:r>
              <w:rPr>
                <w:rFonts w:cs="Arial"/>
                <w:szCs w:val="24"/>
              </w:rPr>
              <w:t xml:space="preserve">This is the site of a former textile factory that was demolished following outline consent for a residential development (ref V/2018/0212). </w:t>
            </w:r>
          </w:p>
          <w:p w14:paraId="246CCEF8" w14:textId="77777777" w:rsidR="00A879A8" w:rsidRDefault="00A879A8" w:rsidP="009615F0">
            <w:pPr>
              <w:autoSpaceDE w:val="0"/>
              <w:autoSpaceDN w:val="0"/>
              <w:adjustRightInd w:val="0"/>
              <w:rPr>
                <w:rFonts w:cs="Arial"/>
                <w:szCs w:val="24"/>
              </w:rPr>
            </w:pPr>
            <w:r>
              <w:rPr>
                <w:rFonts w:cs="Arial"/>
                <w:szCs w:val="24"/>
              </w:rPr>
              <w:t>It is listed within the Council’s brownfield land register and allocated within the Draft Local Plan for housing (H1Sad).</w:t>
            </w:r>
          </w:p>
        </w:tc>
      </w:tr>
      <w:tr w:rsidR="000F5541" w14:paraId="5826AE6F" w14:textId="77777777" w:rsidTr="009615F0">
        <w:tc>
          <w:tcPr>
            <w:tcW w:w="1980" w:type="dxa"/>
            <w:tcBorders>
              <w:bottom w:val="single" w:sz="4" w:space="0" w:color="auto"/>
            </w:tcBorders>
          </w:tcPr>
          <w:p w14:paraId="56065170" w14:textId="13C71908" w:rsidR="00A879A8" w:rsidRDefault="00A879A8" w:rsidP="009615F0">
            <w:pPr>
              <w:autoSpaceDE w:val="0"/>
              <w:autoSpaceDN w:val="0"/>
              <w:adjustRightInd w:val="0"/>
              <w:rPr>
                <w:rFonts w:cs="Arial"/>
                <w:szCs w:val="24"/>
              </w:rPr>
            </w:pPr>
            <w:r>
              <w:rPr>
                <w:rFonts w:cs="Arial"/>
                <w:szCs w:val="24"/>
              </w:rPr>
              <w:t>Station House, Outram Street, Sutton in Ashfield</w:t>
            </w:r>
            <w:r w:rsidR="00EC7FD9">
              <w:rPr>
                <w:rFonts w:cs="Arial"/>
                <w:szCs w:val="24"/>
              </w:rPr>
              <w:t xml:space="preserve"> (Appendix 2, Map </w:t>
            </w:r>
            <w:r w:rsidR="005949B3">
              <w:rPr>
                <w:rFonts w:cs="Arial"/>
                <w:szCs w:val="24"/>
              </w:rPr>
              <w:t>9</w:t>
            </w:r>
            <w:r w:rsidR="00EC7FD9">
              <w:rPr>
                <w:rFonts w:cs="Arial"/>
                <w:szCs w:val="24"/>
              </w:rPr>
              <w:t>)</w:t>
            </w:r>
          </w:p>
        </w:tc>
        <w:tc>
          <w:tcPr>
            <w:tcW w:w="1134" w:type="dxa"/>
            <w:tcBorders>
              <w:bottom w:val="single" w:sz="4" w:space="0" w:color="auto"/>
            </w:tcBorders>
          </w:tcPr>
          <w:p w14:paraId="4B6F29D3" w14:textId="77777777" w:rsidR="00A879A8" w:rsidRDefault="00A879A8" w:rsidP="009615F0">
            <w:pPr>
              <w:autoSpaceDE w:val="0"/>
              <w:autoSpaceDN w:val="0"/>
              <w:adjustRightInd w:val="0"/>
              <w:rPr>
                <w:rFonts w:cs="Arial"/>
                <w:szCs w:val="24"/>
              </w:rPr>
            </w:pPr>
            <w:r>
              <w:rPr>
                <w:rFonts w:cs="Arial"/>
                <w:szCs w:val="24"/>
              </w:rPr>
              <w:t>0.15ha</w:t>
            </w:r>
          </w:p>
        </w:tc>
        <w:tc>
          <w:tcPr>
            <w:tcW w:w="1276" w:type="dxa"/>
            <w:tcBorders>
              <w:bottom w:val="single" w:sz="4" w:space="0" w:color="auto"/>
            </w:tcBorders>
          </w:tcPr>
          <w:p w14:paraId="7FEC6E3D" w14:textId="77777777" w:rsidR="00A879A8" w:rsidRDefault="00A879A8" w:rsidP="009615F0">
            <w:pPr>
              <w:autoSpaceDE w:val="0"/>
              <w:autoSpaceDN w:val="0"/>
              <w:adjustRightInd w:val="0"/>
              <w:jc w:val="center"/>
              <w:rPr>
                <w:rFonts w:cs="Arial"/>
                <w:szCs w:val="24"/>
              </w:rPr>
            </w:pPr>
            <w:r>
              <w:rPr>
                <w:rFonts w:cs="Arial"/>
                <w:szCs w:val="24"/>
              </w:rPr>
              <w:t>28</w:t>
            </w:r>
          </w:p>
          <w:p w14:paraId="4A987C11" w14:textId="77777777" w:rsidR="00A879A8" w:rsidRDefault="00A879A8" w:rsidP="009615F0">
            <w:pPr>
              <w:jc w:val="center"/>
              <w:rPr>
                <w:rFonts w:cs="Arial"/>
                <w:szCs w:val="24"/>
              </w:rPr>
            </w:pPr>
          </w:p>
          <w:p w14:paraId="02A47253" w14:textId="2C4E156B" w:rsidR="00A879A8" w:rsidRPr="00A879A8" w:rsidRDefault="00A879A8" w:rsidP="009615F0">
            <w:pPr>
              <w:jc w:val="center"/>
              <w:rPr>
                <w:rFonts w:cs="Arial"/>
                <w:szCs w:val="24"/>
              </w:rPr>
            </w:pPr>
          </w:p>
        </w:tc>
        <w:tc>
          <w:tcPr>
            <w:tcW w:w="4394" w:type="dxa"/>
            <w:tcBorders>
              <w:bottom w:val="single" w:sz="4" w:space="0" w:color="auto"/>
            </w:tcBorders>
          </w:tcPr>
          <w:p w14:paraId="79C2987D" w14:textId="77777777" w:rsidR="00A879A8" w:rsidRDefault="00A879A8" w:rsidP="009615F0">
            <w:pPr>
              <w:autoSpaceDE w:val="0"/>
              <w:autoSpaceDN w:val="0"/>
              <w:adjustRightInd w:val="0"/>
              <w:rPr>
                <w:rFonts w:cs="Arial"/>
                <w:szCs w:val="24"/>
              </w:rPr>
            </w:pPr>
            <w:r>
              <w:rPr>
                <w:rFonts w:cs="Arial"/>
                <w:szCs w:val="24"/>
              </w:rPr>
              <w:t xml:space="preserve">This site consists of a derelict house and surrounding disused and overgrown land. Outline consent for 28 apartments and 2 retail units was granted in 2018 (ref V/2016/0098) but was not implemented and has lapsed. </w:t>
            </w:r>
          </w:p>
          <w:p w14:paraId="3960F869" w14:textId="77777777" w:rsidR="00A879A8" w:rsidRDefault="00A879A8" w:rsidP="009615F0">
            <w:pPr>
              <w:autoSpaceDE w:val="0"/>
              <w:autoSpaceDN w:val="0"/>
              <w:adjustRightInd w:val="0"/>
              <w:rPr>
                <w:rFonts w:cs="Arial"/>
                <w:szCs w:val="24"/>
              </w:rPr>
            </w:pPr>
            <w:r>
              <w:rPr>
                <w:rFonts w:cs="Arial"/>
                <w:szCs w:val="24"/>
              </w:rPr>
              <w:t>The site is listed on the Council’s brownfield land register and allocated for housing in the Draft Local Plan (H1Sv).</w:t>
            </w:r>
          </w:p>
        </w:tc>
      </w:tr>
    </w:tbl>
    <w:p w14:paraId="16B48FF8" w14:textId="16547667" w:rsidR="00A879A8" w:rsidRDefault="00A879A8" w:rsidP="00D210FC">
      <w:pPr>
        <w:keepNext w:val="0"/>
        <w:autoSpaceDE w:val="0"/>
        <w:autoSpaceDN w:val="0"/>
        <w:adjustRightInd w:val="0"/>
        <w:spacing w:before="0"/>
        <w:rPr>
          <w:rFonts w:cs="Arial"/>
          <w:szCs w:val="24"/>
        </w:rPr>
      </w:pPr>
    </w:p>
    <w:p w14:paraId="414F0850" w14:textId="0FFEB610" w:rsidR="00B30C31" w:rsidRDefault="00B30C31" w:rsidP="00D210FC">
      <w:pPr>
        <w:keepNext w:val="0"/>
        <w:autoSpaceDE w:val="0"/>
        <w:autoSpaceDN w:val="0"/>
        <w:adjustRightInd w:val="0"/>
        <w:spacing w:before="0"/>
        <w:rPr>
          <w:rFonts w:cs="Arial"/>
          <w:szCs w:val="24"/>
        </w:rPr>
      </w:pPr>
    </w:p>
    <w:p w14:paraId="500C1AB3" w14:textId="200CE78F" w:rsidR="00B50ECB" w:rsidRDefault="00B50ECB" w:rsidP="00D210FC">
      <w:pPr>
        <w:keepNext w:val="0"/>
        <w:autoSpaceDE w:val="0"/>
        <w:autoSpaceDN w:val="0"/>
        <w:adjustRightInd w:val="0"/>
        <w:spacing w:before="0"/>
        <w:rPr>
          <w:rFonts w:cs="Arial"/>
          <w:szCs w:val="24"/>
        </w:rPr>
      </w:pPr>
      <w:bookmarkStart w:id="11" w:name="_Hlk128737439"/>
      <w:bookmarkStart w:id="12" w:name="_Hlk128736739"/>
    </w:p>
    <w:p w14:paraId="5E0816DB" w14:textId="77777777" w:rsidR="009615F0" w:rsidRPr="009212F6" w:rsidRDefault="009615F0" w:rsidP="00D210FC">
      <w:pPr>
        <w:keepNext w:val="0"/>
        <w:autoSpaceDE w:val="0"/>
        <w:autoSpaceDN w:val="0"/>
        <w:adjustRightInd w:val="0"/>
        <w:spacing w:before="0"/>
        <w:rPr>
          <w:rFonts w:cs="Arial"/>
          <w:szCs w:val="24"/>
        </w:rPr>
      </w:pPr>
    </w:p>
    <w:p w14:paraId="2502EF17" w14:textId="7C9B0D0F" w:rsidR="009212F6" w:rsidRPr="009212F6" w:rsidRDefault="009212F6" w:rsidP="009212F6">
      <w:pPr>
        <w:pStyle w:val="ListParagraph"/>
        <w:numPr>
          <w:ilvl w:val="1"/>
          <w:numId w:val="1"/>
        </w:numPr>
        <w:autoSpaceDE w:val="0"/>
        <w:autoSpaceDN w:val="0"/>
        <w:adjustRightInd w:val="0"/>
        <w:rPr>
          <w:rFonts w:ascii="Arial" w:hAnsi="Arial" w:cs="Arial"/>
          <w:b/>
          <w:bCs/>
          <w:szCs w:val="24"/>
        </w:rPr>
      </w:pPr>
      <w:r w:rsidRPr="009212F6">
        <w:rPr>
          <w:rFonts w:ascii="Arial" w:hAnsi="Arial" w:cs="Arial"/>
          <w:szCs w:val="24"/>
        </w:rPr>
        <w:t xml:space="preserve">A number of brownfield sites set out in the Draft Local Plan 2021 Policy H1 have subsequently been developed or are under development and </w:t>
      </w:r>
      <w:r>
        <w:rPr>
          <w:rFonts w:ascii="Arial" w:hAnsi="Arial" w:cs="Arial"/>
          <w:szCs w:val="24"/>
        </w:rPr>
        <w:t xml:space="preserve">consequently </w:t>
      </w:r>
      <w:r w:rsidRPr="009212F6">
        <w:rPr>
          <w:rFonts w:ascii="Arial" w:hAnsi="Arial" w:cs="Arial"/>
          <w:szCs w:val="24"/>
        </w:rPr>
        <w:t>are not identified in the Table below.</w:t>
      </w:r>
    </w:p>
    <w:p w14:paraId="6350F222" w14:textId="77777777" w:rsidR="009212F6" w:rsidRPr="009212F6" w:rsidRDefault="009212F6" w:rsidP="009212F6">
      <w:pPr>
        <w:pStyle w:val="ListParagraph"/>
        <w:autoSpaceDE w:val="0"/>
        <w:autoSpaceDN w:val="0"/>
        <w:adjustRightInd w:val="0"/>
        <w:ind w:left="862"/>
        <w:rPr>
          <w:rFonts w:ascii="Arial" w:hAnsi="Arial" w:cs="Arial"/>
          <w:b/>
          <w:bCs/>
          <w:szCs w:val="24"/>
        </w:rPr>
      </w:pPr>
    </w:p>
    <w:p w14:paraId="21977887" w14:textId="04D1C24B" w:rsidR="009212F6" w:rsidRPr="00C83DFA" w:rsidRDefault="002C2F23" w:rsidP="009212F6">
      <w:pPr>
        <w:pStyle w:val="ListParagraph"/>
        <w:numPr>
          <w:ilvl w:val="1"/>
          <w:numId w:val="1"/>
        </w:numPr>
        <w:autoSpaceDE w:val="0"/>
        <w:autoSpaceDN w:val="0"/>
        <w:adjustRightInd w:val="0"/>
        <w:rPr>
          <w:rFonts w:ascii="Arial" w:hAnsi="Arial" w:cs="Arial"/>
          <w:szCs w:val="24"/>
        </w:rPr>
      </w:pPr>
      <w:bookmarkStart w:id="13" w:name="_Hlk128746390"/>
      <w:r w:rsidRPr="00C83DFA">
        <w:rPr>
          <w:rFonts w:ascii="Arial" w:hAnsi="Arial" w:cs="Arial"/>
          <w:szCs w:val="24"/>
        </w:rPr>
        <w:t xml:space="preserve">Other </w:t>
      </w:r>
      <w:bookmarkEnd w:id="11"/>
      <w:bookmarkEnd w:id="12"/>
      <w:r w:rsidR="009212F6" w:rsidRPr="00C83DFA">
        <w:rPr>
          <w:rFonts w:ascii="Arial" w:hAnsi="Arial" w:cs="Arial"/>
          <w:szCs w:val="24"/>
        </w:rPr>
        <w:t>Brownfield Sites</w:t>
      </w:r>
      <w:r w:rsidR="00C83DFA">
        <w:rPr>
          <w:rFonts w:ascii="Arial" w:hAnsi="Arial" w:cs="Arial"/>
          <w:szCs w:val="24"/>
        </w:rPr>
        <w:t xml:space="preserve"> which do not have planning permission or are proposed site allocations under the Draft Local Plan 2021 are identified in Table 4.</w:t>
      </w:r>
    </w:p>
    <w:bookmarkEnd w:id="13"/>
    <w:p w14:paraId="4AF791FB" w14:textId="12BFAE19" w:rsidR="009212F6" w:rsidRDefault="009212F6" w:rsidP="00857546">
      <w:pPr>
        <w:pStyle w:val="Heading3"/>
      </w:pPr>
    </w:p>
    <w:p w14:paraId="5E86A928" w14:textId="43327AE6" w:rsidR="006D0EE1" w:rsidRPr="009212F6" w:rsidRDefault="00C83DFA" w:rsidP="00857546">
      <w:pPr>
        <w:pStyle w:val="Heading3"/>
        <w:rPr>
          <w:b w:val="0"/>
          <w:bCs/>
          <w:szCs w:val="24"/>
        </w:rPr>
      </w:pPr>
      <w:r w:rsidRPr="00C83DFA">
        <w:t xml:space="preserve">Table </w:t>
      </w:r>
      <w:r>
        <w:rPr>
          <w:bCs/>
          <w:szCs w:val="24"/>
        </w:rPr>
        <w:t>4</w:t>
      </w:r>
      <w:r w:rsidRPr="00C83DFA">
        <w:rPr>
          <w:bCs/>
          <w:szCs w:val="24"/>
        </w:rPr>
        <w:t>:</w:t>
      </w:r>
      <w:r>
        <w:rPr>
          <w:bCs/>
          <w:szCs w:val="24"/>
        </w:rPr>
        <w:t xml:space="preserve"> Other Brownfield Sites</w:t>
      </w:r>
    </w:p>
    <w:tbl>
      <w:tblPr>
        <w:tblStyle w:val="TableGrid"/>
        <w:tblpPr w:leftFromText="180" w:rightFromText="180" w:vertAnchor="text" w:tblpX="846" w:tblpY="1"/>
        <w:tblOverlap w:val="never"/>
        <w:tblW w:w="0" w:type="auto"/>
        <w:tblLook w:val="04A0" w:firstRow="1" w:lastRow="0" w:firstColumn="1" w:lastColumn="0" w:noHBand="0" w:noVBand="1"/>
      </w:tblPr>
      <w:tblGrid>
        <w:gridCol w:w="1980"/>
        <w:gridCol w:w="1134"/>
        <w:gridCol w:w="1276"/>
        <w:gridCol w:w="4394"/>
      </w:tblGrid>
      <w:tr w:rsidR="009212F6" w14:paraId="03D126D3" w14:textId="77777777" w:rsidTr="00E86843">
        <w:tc>
          <w:tcPr>
            <w:tcW w:w="1980" w:type="dxa"/>
          </w:tcPr>
          <w:p w14:paraId="16A83A34" w14:textId="77777777" w:rsidR="009212F6" w:rsidRPr="002C2F23" w:rsidRDefault="009212F6" w:rsidP="00E86843">
            <w:pPr>
              <w:autoSpaceDE w:val="0"/>
              <w:autoSpaceDN w:val="0"/>
              <w:adjustRightInd w:val="0"/>
              <w:rPr>
                <w:rFonts w:cs="Arial"/>
                <w:b/>
                <w:bCs/>
                <w:szCs w:val="24"/>
              </w:rPr>
            </w:pPr>
            <w:r>
              <w:rPr>
                <w:rFonts w:cs="Arial"/>
                <w:b/>
                <w:bCs/>
                <w:szCs w:val="24"/>
              </w:rPr>
              <w:t>Site Name</w:t>
            </w:r>
          </w:p>
        </w:tc>
        <w:tc>
          <w:tcPr>
            <w:tcW w:w="1134" w:type="dxa"/>
          </w:tcPr>
          <w:p w14:paraId="4ECDA592" w14:textId="77777777" w:rsidR="009212F6" w:rsidRPr="002C2F23" w:rsidRDefault="009212F6" w:rsidP="00E86843">
            <w:pPr>
              <w:autoSpaceDE w:val="0"/>
              <w:autoSpaceDN w:val="0"/>
              <w:adjustRightInd w:val="0"/>
              <w:rPr>
                <w:rFonts w:cs="Arial"/>
                <w:b/>
                <w:bCs/>
                <w:szCs w:val="24"/>
              </w:rPr>
            </w:pPr>
            <w:r>
              <w:rPr>
                <w:rFonts w:cs="Arial"/>
                <w:b/>
                <w:bCs/>
                <w:szCs w:val="24"/>
              </w:rPr>
              <w:t>Total Site Area</w:t>
            </w:r>
          </w:p>
        </w:tc>
        <w:tc>
          <w:tcPr>
            <w:tcW w:w="1276" w:type="dxa"/>
          </w:tcPr>
          <w:p w14:paraId="4255B339" w14:textId="77777777" w:rsidR="009212F6" w:rsidRPr="002C2F23" w:rsidRDefault="009212F6" w:rsidP="00E86843">
            <w:pPr>
              <w:autoSpaceDE w:val="0"/>
              <w:autoSpaceDN w:val="0"/>
              <w:adjustRightInd w:val="0"/>
              <w:rPr>
                <w:rFonts w:cs="Arial"/>
                <w:b/>
                <w:bCs/>
                <w:szCs w:val="24"/>
              </w:rPr>
            </w:pPr>
            <w:r>
              <w:rPr>
                <w:rFonts w:cs="Arial"/>
                <w:b/>
                <w:bCs/>
                <w:szCs w:val="24"/>
              </w:rPr>
              <w:t>Potential Housing Yield</w:t>
            </w:r>
          </w:p>
        </w:tc>
        <w:tc>
          <w:tcPr>
            <w:tcW w:w="4394" w:type="dxa"/>
          </w:tcPr>
          <w:p w14:paraId="6CC95BBC" w14:textId="77777777" w:rsidR="009212F6" w:rsidRPr="002C2F23" w:rsidRDefault="009212F6" w:rsidP="00E86843">
            <w:pPr>
              <w:autoSpaceDE w:val="0"/>
              <w:autoSpaceDN w:val="0"/>
              <w:adjustRightInd w:val="0"/>
              <w:rPr>
                <w:rFonts w:cs="Arial"/>
                <w:b/>
                <w:bCs/>
                <w:szCs w:val="24"/>
              </w:rPr>
            </w:pPr>
            <w:r>
              <w:rPr>
                <w:rFonts w:cs="Arial"/>
                <w:b/>
                <w:bCs/>
                <w:szCs w:val="24"/>
              </w:rPr>
              <w:t>Description</w:t>
            </w:r>
          </w:p>
        </w:tc>
      </w:tr>
      <w:tr w:rsidR="009212F6" w14:paraId="7722BFB1" w14:textId="77777777" w:rsidTr="00E86843">
        <w:tc>
          <w:tcPr>
            <w:tcW w:w="1980" w:type="dxa"/>
          </w:tcPr>
          <w:p w14:paraId="09CB12F2" w14:textId="77777777" w:rsidR="009212F6" w:rsidRDefault="009212F6" w:rsidP="00E86843">
            <w:pPr>
              <w:autoSpaceDE w:val="0"/>
              <w:autoSpaceDN w:val="0"/>
              <w:adjustRightInd w:val="0"/>
              <w:rPr>
                <w:rFonts w:cs="Arial"/>
                <w:szCs w:val="24"/>
              </w:rPr>
            </w:pPr>
            <w:r>
              <w:rPr>
                <w:rFonts w:cs="Arial"/>
                <w:szCs w:val="24"/>
              </w:rPr>
              <w:t>Garage site, Oak Grove, Hucknall (See Appendix 3, Map 1)</w:t>
            </w:r>
          </w:p>
        </w:tc>
        <w:tc>
          <w:tcPr>
            <w:tcW w:w="1134" w:type="dxa"/>
          </w:tcPr>
          <w:p w14:paraId="4EA27A6C" w14:textId="77777777" w:rsidR="009212F6" w:rsidRDefault="009212F6" w:rsidP="00E86843">
            <w:pPr>
              <w:autoSpaceDE w:val="0"/>
              <w:autoSpaceDN w:val="0"/>
              <w:adjustRightInd w:val="0"/>
              <w:rPr>
                <w:rFonts w:cs="Arial"/>
                <w:szCs w:val="24"/>
              </w:rPr>
            </w:pPr>
            <w:r>
              <w:rPr>
                <w:rFonts w:cs="Arial"/>
                <w:szCs w:val="24"/>
              </w:rPr>
              <w:t>0.1ha</w:t>
            </w:r>
          </w:p>
        </w:tc>
        <w:tc>
          <w:tcPr>
            <w:tcW w:w="1276" w:type="dxa"/>
          </w:tcPr>
          <w:p w14:paraId="4A3F5707" w14:textId="77777777" w:rsidR="009212F6" w:rsidRDefault="009212F6" w:rsidP="00E86843">
            <w:pPr>
              <w:autoSpaceDE w:val="0"/>
              <w:autoSpaceDN w:val="0"/>
              <w:adjustRightInd w:val="0"/>
              <w:jc w:val="center"/>
              <w:rPr>
                <w:rFonts w:cs="Arial"/>
                <w:szCs w:val="24"/>
              </w:rPr>
            </w:pPr>
            <w:r>
              <w:rPr>
                <w:rFonts w:cs="Arial"/>
                <w:szCs w:val="24"/>
              </w:rPr>
              <w:t>3</w:t>
            </w:r>
          </w:p>
        </w:tc>
        <w:tc>
          <w:tcPr>
            <w:tcW w:w="4394" w:type="dxa"/>
          </w:tcPr>
          <w:p w14:paraId="7AFA808E" w14:textId="77777777" w:rsidR="009212F6" w:rsidRDefault="009212F6" w:rsidP="00E86843">
            <w:pPr>
              <w:autoSpaceDE w:val="0"/>
              <w:autoSpaceDN w:val="0"/>
              <w:adjustRightInd w:val="0"/>
              <w:rPr>
                <w:rFonts w:cs="Arial"/>
                <w:szCs w:val="24"/>
              </w:rPr>
            </w:pPr>
            <w:r>
              <w:rPr>
                <w:rFonts w:cs="Arial"/>
                <w:szCs w:val="24"/>
              </w:rPr>
              <w:t>This is a Council-owned garage site. It was included in the SHELLA 2021 (ref HK038), which concluded that the site was available, potentially suitable and potentially achievable. However, highway improvements would be required on Oak Grove.</w:t>
            </w:r>
          </w:p>
        </w:tc>
      </w:tr>
      <w:tr w:rsidR="009212F6" w14:paraId="36C4B491" w14:textId="77777777" w:rsidTr="00E86843">
        <w:tc>
          <w:tcPr>
            <w:tcW w:w="1980" w:type="dxa"/>
          </w:tcPr>
          <w:p w14:paraId="0B20F01A" w14:textId="77777777" w:rsidR="009212F6" w:rsidRDefault="009212F6" w:rsidP="00E86843">
            <w:pPr>
              <w:autoSpaceDE w:val="0"/>
              <w:autoSpaceDN w:val="0"/>
              <w:adjustRightInd w:val="0"/>
              <w:rPr>
                <w:rFonts w:cs="Arial"/>
                <w:szCs w:val="24"/>
              </w:rPr>
            </w:pPr>
            <w:r>
              <w:rPr>
                <w:rFonts w:cs="Arial"/>
                <w:szCs w:val="24"/>
              </w:rPr>
              <w:t>Hucknall Police Station, Watnall Road, Hucknall (See Appendix 3, Map 2)</w:t>
            </w:r>
          </w:p>
        </w:tc>
        <w:tc>
          <w:tcPr>
            <w:tcW w:w="1134" w:type="dxa"/>
          </w:tcPr>
          <w:p w14:paraId="09A7C03C" w14:textId="77777777" w:rsidR="009212F6" w:rsidRDefault="009212F6" w:rsidP="00E86843">
            <w:pPr>
              <w:autoSpaceDE w:val="0"/>
              <w:autoSpaceDN w:val="0"/>
              <w:adjustRightInd w:val="0"/>
              <w:rPr>
                <w:rFonts w:cs="Arial"/>
                <w:szCs w:val="24"/>
              </w:rPr>
            </w:pPr>
            <w:r>
              <w:rPr>
                <w:rFonts w:cs="Arial"/>
                <w:szCs w:val="24"/>
              </w:rPr>
              <w:t>0.57ha</w:t>
            </w:r>
          </w:p>
        </w:tc>
        <w:tc>
          <w:tcPr>
            <w:tcW w:w="1276" w:type="dxa"/>
          </w:tcPr>
          <w:p w14:paraId="03866669" w14:textId="77777777" w:rsidR="009212F6" w:rsidRDefault="009212F6" w:rsidP="00E86843">
            <w:pPr>
              <w:autoSpaceDE w:val="0"/>
              <w:autoSpaceDN w:val="0"/>
              <w:adjustRightInd w:val="0"/>
              <w:jc w:val="center"/>
              <w:rPr>
                <w:rFonts w:cs="Arial"/>
                <w:szCs w:val="24"/>
              </w:rPr>
            </w:pPr>
            <w:r>
              <w:rPr>
                <w:rFonts w:cs="Arial"/>
                <w:szCs w:val="24"/>
              </w:rPr>
              <w:t>23</w:t>
            </w:r>
          </w:p>
        </w:tc>
        <w:tc>
          <w:tcPr>
            <w:tcW w:w="4394" w:type="dxa"/>
          </w:tcPr>
          <w:p w14:paraId="56138EDA" w14:textId="77777777" w:rsidR="009212F6" w:rsidRDefault="009212F6" w:rsidP="00E86843">
            <w:pPr>
              <w:autoSpaceDE w:val="0"/>
              <w:autoSpaceDN w:val="0"/>
              <w:adjustRightInd w:val="0"/>
              <w:rPr>
                <w:rFonts w:cs="Arial"/>
                <w:szCs w:val="24"/>
              </w:rPr>
            </w:pPr>
            <w:r>
              <w:rPr>
                <w:rFonts w:cs="Arial"/>
                <w:szCs w:val="24"/>
              </w:rPr>
              <w:t>This site consists of a building formerly used as a police station and associated car park that is currently vacant.</w:t>
            </w:r>
          </w:p>
          <w:p w14:paraId="475C30B0" w14:textId="77777777" w:rsidR="009212F6" w:rsidRDefault="009212F6" w:rsidP="00E86843">
            <w:pPr>
              <w:autoSpaceDE w:val="0"/>
              <w:autoSpaceDN w:val="0"/>
              <w:adjustRightInd w:val="0"/>
              <w:rPr>
                <w:rFonts w:cs="Arial"/>
                <w:szCs w:val="24"/>
              </w:rPr>
            </w:pPr>
            <w:r>
              <w:rPr>
                <w:rFonts w:cs="Arial"/>
                <w:szCs w:val="24"/>
              </w:rPr>
              <w:t>There are 2 planning applications to re-develop the land which are both pending a decision. V/2020/0608 seeks outline consent for a residential development. V/2021/0748 seeks full permission for the erection of a 73-bed extra care home (use class C2).</w:t>
            </w:r>
          </w:p>
        </w:tc>
      </w:tr>
      <w:tr w:rsidR="009212F6" w14:paraId="23E2E8C4" w14:textId="77777777" w:rsidTr="00E86843">
        <w:tc>
          <w:tcPr>
            <w:tcW w:w="1980" w:type="dxa"/>
          </w:tcPr>
          <w:p w14:paraId="334FF658" w14:textId="77777777" w:rsidR="009212F6" w:rsidRDefault="009212F6" w:rsidP="00E86843">
            <w:pPr>
              <w:autoSpaceDE w:val="0"/>
              <w:autoSpaceDN w:val="0"/>
              <w:adjustRightInd w:val="0"/>
              <w:rPr>
                <w:rFonts w:cs="Arial"/>
                <w:szCs w:val="24"/>
              </w:rPr>
            </w:pPr>
            <w:r>
              <w:rPr>
                <w:rFonts w:cs="Arial"/>
                <w:szCs w:val="24"/>
              </w:rPr>
              <w:t>Land adjacent 11 Belvoir Street, Hucknall (See Appendix 3, Map 3)</w:t>
            </w:r>
          </w:p>
        </w:tc>
        <w:tc>
          <w:tcPr>
            <w:tcW w:w="1134" w:type="dxa"/>
          </w:tcPr>
          <w:p w14:paraId="1DAA5561" w14:textId="77777777" w:rsidR="009212F6" w:rsidRDefault="009212F6" w:rsidP="00E86843">
            <w:pPr>
              <w:autoSpaceDE w:val="0"/>
              <w:autoSpaceDN w:val="0"/>
              <w:adjustRightInd w:val="0"/>
              <w:rPr>
                <w:rFonts w:cs="Arial"/>
                <w:szCs w:val="24"/>
              </w:rPr>
            </w:pPr>
            <w:r>
              <w:rPr>
                <w:rFonts w:cs="Arial"/>
                <w:szCs w:val="24"/>
              </w:rPr>
              <w:t>0.04ha</w:t>
            </w:r>
          </w:p>
        </w:tc>
        <w:tc>
          <w:tcPr>
            <w:tcW w:w="1276" w:type="dxa"/>
          </w:tcPr>
          <w:p w14:paraId="2A9A21B0"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760B204C" w14:textId="77777777" w:rsidR="009212F6" w:rsidRDefault="009212F6" w:rsidP="00E86843">
            <w:pPr>
              <w:autoSpaceDE w:val="0"/>
              <w:autoSpaceDN w:val="0"/>
              <w:adjustRightInd w:val="0"/>
              <w:rPr>
                <w:rFonts w:cs="Arial"/>
                <w:szCs w:val="24"/>
              </w:rPr>
            </w:pPr>
            <w:r>
              <w:rPr>
                <w:rFonts w:cs="Arial"/>
                <w:szCs w:val="24"/>
              </w:rPr>
              <w:t>This site presently consists of a vacant plot of land formerly occupied by outbuildings associated with an allotment use. A proposal to develop the site for 2 dwellings was granted approval in 2018 (ref V/2018/0395) but was not implemented and has since lapsed.</w:t>
            </w:r>
          </w:p>
        </w:tc>
      </w:tr>
      <w:tr w:rsidR="009212F6" w14:paraId="29C09215" w14:textId="77777777" w:rsidTr="00E86843">
        <w:tc>
          <w:tcPr>
            <w:tcW w:w="1980" w:type="dxa"/>
          </w:tcPr>
          <w:p w14:paraId="53086312" w14:textId="77777777" w:rsidR="009212F6" w:rsidRDefault="009212F6" w:rsidP="00E86843">
            <w:pPr>
              <w:autoSpaceDE w:val="0"/>
              <w:autoSpaceDN w:val="0"/>
              <w:adjustRightInd w:val="0"/>
              <w:rPr>
                <w:rFonts w:cs="Arial"/>
                <w:szCs w:val="24"/>
              </w:rPr>
            </w:pPr>
            <w:r>
              <w:rPr>
                <w:rFonts w:cs="Arial"/>
                <w:szCs w:val="24"/>
              </w:rPr>
              <w:t>Former Kirklands Home Day Centre, Fairhaven, Kirkby in Ashfield. (See Appendix 3, Map 4)</w:t>
            </w:r>
          </w:p>
        </w:tc>
        <w:tc>
          <w:tcPr>
            <w:tcW w:w="1134" w:type="dxa"/>
          </w:tcPr>
          <w:p w14:paraId="03CD8867" w14:textId="77777777" w:rsidR="009212F6" w:rsidRDefault="009212F6" w:rsidP="00E86843">
            <w:pPr>
              <w:autoSpaceDE w:val="0"/>
              <w:autoSpaceDN w:val="0"/>
              <w:adjustRightInd w:val="0"/>
              <w:rPr>
                <w:rFonts w:cs="Arial"/>
                <w:szCs w:val="24"/>
              </w:rPr>
            </w:pPr>
            <w:r>
              <w:rPr>
                <w:rFonts w:cs="Arial"/>
                <w:szCs w:val="24"/>
              </w:rPr>
              <w:t>0.55ha</w:t>
            </w:r>
          </w:p>
        </w:tc>
        <w:tc>
          <w:tcPr>
            <w:tcW w:w="1276" w:type="dxa"/>
          </w:tcPr>
          <w:p w14:paraId="7EF6893E" w14:textId="77777777" w:rsidR="009212F6" w:rsidRDefault="009212F6" w:rsidP="00E86843">
            <w:pPr>
              <w:autoSpaceDE w:val="0"/>
              <w:autoSpaceDN w:val="0"/>
              <w:adjustRightInd w:val="0"/>
              <w:jc w:val="center"/>
              <w:rPr>
                <w:rFonts w:cs="Arial"/>
                <w:szCs w:val="24"/>
              </w:rPr>
            </w:pPr>
            <w:r>
              <w:rPr>
                <w:rFonts w:cs="Arial"/>
                <w:szCs w:val="24"/>
              </w:rPr>
              <w:t>19</w:t>
            </w:r>
          </w:p>
        </w:tc>
        <w:tc>
          <w:tcPr>
            <w:tcW w:w="4394" w:type="dxa"/>
          </w:tcPr>
          <w:p w14:paraId="52FC07B5" w14:textId="77777777" w:rsidR="009212F6" w:rsidRDefault="009212F6" w:rsidP="00E86843">
            <w:pPr>
              <w:autoSpaceDE w:val="0"/>
              <w:autoSpaceDN w:val="0"/>
              <w:adjustRightInd w:val="0"/>
              <w:rPr>
                <w:rFonts w:cs="Arial"/>
                <w:szCs w:val="24"/>
              </w:rPr>
            </w:pPr>
            <w:r>
              <w:rPr>
                <w:rFonts w:cs="Arial"/>
                <w:szCs w:val="24"/>
              </w:rPr>
              <w:t>This site was formerly occupied by a care home before being demolished in 2020, leaving the site vacant with visible concrete slabs remaining.</w:t>
            </w:r>
          </w:p>
        </w:tc>
      </w:tr>
      <w:tr w:rsidR="009212F6" w14:paraId="052D60E3" w14:textId="77777777" w:rsidTr="00E86843">
        <w:tc>
          <w:tcPr>
            <w:tcW w:w="1980" w:type="dxa"/>
          </w:tcPr>
          <w:p w14:paraId="5BB0F59C" w14:textId="77777777" w:rsidR="009212F6" w:rsidRDefault="009212F6" w:rsidP="00E86843">
            <w:pPr>
              <w:autoSpaceDE w:val="0"/>
              <w:autoSpaceDN w:val="0"/>
              <w:adjustRightInd w:val="0"/>
              <w:rPr>
                <w:rFonts w:cs="Arial"/>
                <w:szCs w:val="24"/>
              </w:rPr>
            </w:pPr>
            <w:r>
              <w:rPr>
                <w:rFonts w:cs="Arial"/>
                <w:szCs w:val="24"/>
              </w:rPr>
              <w:t>Garage site off Abbey Road, Kirkby in Ashfield (See Appendix 3, Map 5)</w:t>
            </w:r>
          </w:p>
        </w:tc>
        <w:tc>
          <w:tcPr>
            <w:tcW w:w="1134" w:type="dxa"/>
          </w:tcPr>
          <w:p w14:paraId="2ECB548A" w14:textId="77777777" w:rsidR="009212F6" w:rsidRDefault="009212F6" w:rsidP="00E86843">
            <w:pPr>
              <w:autoSpaceDE w:val="0"/>
              <w:autoSpaceDN w:val="0"/>
              <w:adjustRightInd w:val="0"/>
              <w:rPr>
                <w:rFonts w:cs="Arial"/>
                <w:szCs w:val="24"/>
              </w:rPr>
            </w:pPr>
            <w:r>
              <w:rPr>
                <w:rFonts w:cs="Arial"/>
                <w:szCs w:val="24"/>
              </w:rPr>
              <w:t>0.08ha</w:t>
            </w:r>
          </w:p>
        </w:tc>
        <w:tc>
          <w:tcPr>
            <w:tcW w:w="1276" w:type="dxa"/>
          </w:tcPr>
          <w:p w14:paraId="4976F711" w14:textId="77777777" w:rsidR="009212F6" w:rsidRDefault="009212F6" w:rsidP="00E86843">
            <w:pPr>
              <w:autoSpaceDE w:val="0"/>
              <w:autoSpaceDN w:val="0"/>
              <w:adjustRightInd w:val="0"/>
              <w:jc w:val="center"/>
              <w:rPr>
                <w:rFonts w:cs="Arial"/>
                <w:szCs w:val="24"/>
              </w:rPr>
            </w:pPr>
            <w:r>
              <w:rPr>
                <w:rFonts w:cs="Arial"/>
                <w:szCs w:val="24"/>
              </w:rPr>
              <w:t>3</w:t>
            </w:r>
          </w:p>
        </w:tc>
        <w:tc>
          <w:tcPr>
            <w:tcW w:w="4394" w:type="dxa"/>
          </w:tcPr>
          <w:p w14:paraId="73F12535" w14:textId="77777777" w:rsidR="009212F6" w:rsidRDefault="009212F6" w:rsidP="00E86843">
            <w:pPr>
              <w:autoSpaceDE w:val="0"/>
              <w:autoSpaceDN w:val="0"/>
              <w:adjustRightInd w:val="0"/>
              <w:rPr>
                <w:rFonts w:cs="Arial"/>
                <w:szCs w:val="24"/>
              </w:rPr>
            </w:pPr>
            <w:r>
              <w:rPr>
                <w:rFonts w:cs="Arial"/>
                <w:szCs w:val="24"/>
              </w:rPr>
              <w:t>This is a Council-owned garage site. It was included in the SHELLA 2021 (ref KA031) which concluded that the garages are used by neighbouring properties and the site is not available or suitable.</w:t>
            </w:r>
          </w:p>
        </w:tc>
      </w:tr>
      <w:tr w:rsidR="009212F6" w14:paraId="3A123906" w14:textId="77777777" w:rsidTr="00E86843">
        <w:tc>
          <w:tcPr>
            <w:tcW w:w="1980" w:type="dxa"/>
          </w:tcPr>
          <w:p w14:paraId="38EA970B" w14:textId="77777777" w:rsidR="009212F6" w:rsidRDefault="009212F6" w:rsidP="00E86843">
            <w:pPr>
              <w:autoSpaceDE w:val="0"/>
              <w:autoSpaceDN w:val="0"/>
              <w:adjustRightInd w:val="0"/>
              <w:rPr>
                <w:rFonts w:cs="Arial"/>
                <w:szCs w:val="24"/>
              </w:rPr>
            </w:pPr>
            <w:r>
              <w:rPr>
                <w:rFonts w:cs="Arial"/>
                <w:szCs w:val="24"/>
              </w:rPr>
              <w:t>Garage site off Central Avenue, Kirkby in Ashfield (See Appendix 3, Map 6)</w:t>
            </w:r>
          </w:p>
        </w:tc>
        <w:tc>
          <w:tcPr>
            <w:tcW w:w="1134" w:type="dxa"/>
          </w:tcPr>
          <w:p w14:paraId="1AB14BC7" w14:textId="77777777" w:rsidR="009212F6" w:rsidRDefault="009212F6" w:rsidP="00E86843">
            <w:pPr>
              <w:autoSpaceDE w:val="0"/>
              <w:autoSpaceDN w:val="0"/>
              <w:adjustRightInd w:val="0"/>
              <w:rPr>
                <w:rFonts w:cs="Arial"/>
                <w:szCs w:val="24"/>
              </w:rPr>
            </w:pPr>
            <w:r>
              <w:rPr>
                <w:rFonts w:cs="Arial"/>
                <w:szCs w:val="24"/>
              </w:rPr>
              <w:t>0.09ha</w:t>
            </w:r>
          </w:p>
        </w:tc>
        <w:tc>
          <w:tcPr>
            <w:tcW w:w="1276" w:type="dxa"/>
          </w:tcPr>
          <w:p w14:paraId="1EB4CF69" w14:textId="77777777" w:rsidR="009212F6" w:rsidRDefault="009212F6" w:rsidP="00E86843">
            <w:pPr>
              <w:autoSpaceDE w:val="0"/>
              <w:autoSpaceDN w:val="0"/>
              <w:adjustRightInd w:val="0"/>
              <w:jc w:val="center"/>
              <w:rPr>
                <w:rFonts w:cs="Arial"/>
                <w:szCs w:val="24"/>
              </w:rPr>
            </w:pPr>
            <w:r>
              <w:rPr>
                <w:rFonts w:cs="Arial"/>
                <w:szCs w:val="24"/>
              </w:rPr>
              <w:t>3</w:t>
            </w:r>
          </w:p>
        </w:tc>
        <w:tc>
          <w:tcPr>
            <w:tcW w:w="4394" w:type="dxa"/>
          </w:tcPr>
          <w:p w14:paraId="1985B8E0" w14:textId="77777777" w:rsidR="009212F6" w:rsidRDefault="009212F6" w:rsidP="00E86843">
            <w:pPr>
              <w:autoSpaceDE w:val="0"/>
              <w:autoSpaceDN w:val="0"/>
              <w:adjustRightInd w:val="0"/>
              <w:rPr>
                <w:rFonts w:cs="Arial"/>
                <w:szCs w:val="24"/>
              </w:rPr>
            </w:pPr>
            <w:r>
              <w:rPr>
                <w:rFonts w:cs="Arial"/>
                <w:szCs w:val="24"/>
              </w:rPr>
              <w:t>This is a Council-owned garage site although most of the garages have been removed, leaving only the hardstanding’s behind. It was included in the 2021 SHELLA (ref KA032) which concluded that the site is available, suitable and achievable.</w:t>
            </w:r>
          </w:p>
        </w:tc>
      </w:tr>
      <w:tr w:rsidR="009212F6" w14:paraId="39AF07B9" w14:textId="77777777" w:rsidTr="00E86843">
        <w:tc>
          <w:tcPr>
            <w:tcW w:w="1980" w:type="dxa"/>
          </w:tcPr>
          <w:p w14:paraId="6822783D" w14:textId="77777777" w:rsidR="009212F6" w:rsidRDefault="009212F6" w:rsidP="00E86843">
            <w:pPr>
              <w:autoSpaceDE w:val="0"/>
              <w:autoSpaceDN w:val="0"/>
              <w:adjustRightInd w:val="0"/>
              <w:rPr>
                <w:rFonts w:cs="Arial"/>
                <w:szCs w:val="24"/>
              </w:rPr>
            </w:pPr>
            <w:r>
              <w:rPr>
                <w:rFonts w:cs="Arial"/>
                <w:szCs w:val="24"/>
              </w:rPr>
              <w:t>Garage site off Minster Close, Kirkby in Ashfield (See Appendix 3, Map 7)</w:t>
            </w:r>
          </w:p>
        </w:tc>
        <w:tc>
          <w:tcPr>
            <w:tcW w:w="1134" w:type="dxa"/>
          </w:tcPr>
          <w:p w14:paraId="0D6BACEE" w14:textId="77777777" w:rsidR="009212F6" w:rsidRDefault="009212F6" w:rsidP="00E86843">
            <w:pPr>
              <w:autoSpaceDE w:val="0"/>
              <w:autoSpaceDN w:val="0"/>
              <w:adjustRightInd w:val="0"/>
              <w:rPr>
                <w:rFonts w:cs="Arial"/>
                <w:szCs w:val="24"/>
              </w:rPr>
            </w:pPr>
            <w:r>
              <w:rPr>
                <w:rFonts w:cs="Arial"/>
                <w:szCs w:val="24"/>
              </w:rPr>
              <w:t>0.07ha</w:t>
            </w:r>
          </w:p>
        </w:tc>
        <w:tc>
          <w:tcPr>
            <w:tcW w:w="1276" w:type="dxa"/>
          </w:tcPr>
          <w:p w14:paraId="76D5E818"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0735E56C" w14:textId="77777777" w:rsidR="009212F6" w:rsidRDefault="009212F6" w:rsidP="00E86843">
            <w:pPr>
              <w:autoSpaceDE w:val="0"/>
              <w:autoSpaceDN w:val="0"/>
              <w:adjustRightInd w:val="0"/>
              <w:rPr>
                <w:rFonts w:cs="Arial"/>
                <w:szCs w:val="24"/>
              </w:rPr>
            </w:pPr>
            <w:r>
              <w:rPr>
                <w:rFonts w:cs="Arial"/>
                <w:szCs w:val="24"/>
              </w:rPr>
              <w:t>This is a Council-owned garage site. It was included in the SHELLA 2021 (ref KA034) which concluded that there were significant access constraints so was available but not suitable.</w:t>
            </w:r>
          </w:p>
        </w:tc>
      </w:tr>
      <w:tr w:rsidR="009212F6" w14:paraId="32B50B8B" w14:textId="77777777" w:rsidTr="00E86843">
        <w:tc>
          <w:tcPr>
            <w:tcW w:w="1980" w:type="dxa"/>
          </w:tcPr>
          <w:p w14:paraId="0AC8137C" w14:textId="77777777" w:rsidR="009212F6" w:rsidRDefault="009212F6" w:rsidP="00E86843">
            <w:pPr>
              <w:autoSpaceDE w:val="0"/>
              <w:autoSpaceDN w:val="0"/>
              <w:adjustRightInd w:val="0"/>
              <w:rPr>
                <w:rFonts w:cs="Arial"/>
                <w:szCs w:val="24"/>
              </w:rPr>
            </w:pPr>
            <w:r>
              <w:rPr>
                <w:rFonts w:cs="Arial"/>
                <w:szCs w:val="24"/>
              </w:rPr>
              <w:t>Land adjacent No.2 The Promenade, Kirkby in Ashfield (See Appendix 3, Map 8)</w:t>
            </w:r>
          </w:p>
        </w:tc>
        <w:tc>
          <w:tcPr>
            <w:tcW w:w="1134" w:type="dxa"/>
          </w:tcPr>
          <w:p w14:paraId="38A03644" w14:textId="77777777" w:rsidR="009212F6" w:rsidRDefault="009212F6" w:rsidP="00E86843">
            <w:pPr>
              <w:autoSpaceDE w:val="0"/>
              <w:autoSpaceDN w:val="0"/>
              <w:adjustRightInd w:val="0"/>
              <w:rPr>
                <w:rFonts w:cs="Arial"/>
                <w:szCs w:val="24"/>
              </w:rPr>
            </w:pPr>
            <w:r>
              <w:rPr>
                <w:rFonts w:cs="Arial"/>
                <w:szCs w:val="24"/>
              </w:rPr>
              <w:t>0.1ha</w:t>
            </w:r>
          </w:p>
        </w:tc>
        <w:tc>
          <w:tcPr>
            <w:tcW w:w="1276" w:type="dxa"/>
          </w:tcPr>
          <w:p w14:paraId="754EADB6"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666B053E" w14:textId="77777777" w:rsidR="009212F6" w:rsidRDefault="009212F6" w:rsidP="00E86843">
            <w:pPr>
              <w:autoSpaceDE w:val="0"/>
              <w:autoSpaceDN w:val="0"/>
              <w:adjustRightInd w:val="0"/>
              <w:rPr>
                <w:rFonts w:cs="Arial"/>
                <w:szCs w:val="24"/>
              </w:rPr>
            </w:pPr>
            <w:r>
              <w:rPr>
                <w:rFonts w:cs="Arial"/>
                <w:szCs w:val="24"/>
              </w:rPr>
              <w:t>This site comprises a parcel of hard-surfaced land used for storage purposes. It was included in the 2021 SHELLA (ref KA036) which concluded it was available, potentially suitable and potentially achievable. However, it also noted the site should not be developed in isolation and requires master planning with other SHELLA sites to the north.</w:t>
            </w:r>
          </w:p>
        </w:tc>
      </w:tr>
      <w:tr w:rsidR="009212F6" w14:paraId="4B86C469" w14:textId="77777777" w:rsidTr="00E86843">
        <w:tc>
          <w:tcPr>
            <w:tcW w:w="1980" w:type="dxa"/>
          </w:tcPr>
          <w:p w14:paraId="66889C2D" w14:textId="77777777" w:rsidR="009212F6" w:rsidRDefault="009212F6" w:rsidP="00E86843">
            <w:pPr>
              <w:autoSpaceDE w:val="0"/>
              <w:autoSpaceDN w:val="0"/>
              <w:adjustRightInd w:val="0"/>
              <w:rPr>
                <w:rFonts w:cs="Arial"/>
                <w:szCs w:val="24"/>
              </w:rPr>
            </w:pPr>
            <w:r>
              <w:rPr>
                <w:rFonts w:cs="Arial"/>
                <w:szCs w:val="24"/>
              </w:rPr>
              <w:t>Land at Lane End, Kirkby in Ashfield (See Appendix 3, Map 9)</w:t>
            </w:r>
          </w:p>
        </w:tc>
        <w:tc>
          <w:tcPr>
            <w:tcW w:w="1134" w:type="dxa"/>
          </w:tcPr>
          <w:p w14:paraId="21DC4B88" w14:textId="77777777" w:rsidR="009212F6" w:rsidRDefault="009212F6" w:rsidP="00E86843">
            <w:pPr>
              <w:autoSpaceDE w:val="0"/>
              <w:autoSpaceDN w:val="0"/>
              <w:adjustRightInd w:val="0"/>
              <w:rPr>
                <w:rFonts w:cs="Arial"/>
                <w:szCs w:val="24"/>
              </w:rPr>
            </w:pPr>
            <w:r>
              <w:rPr>
                <w:rFonts w:cs="Arial"/>
                <w:szCs w:val="24"/>
              </w:rPr>
              <w:t>0.43ha</w:t>
            </w:r>
          </w:p>
        </w:tc>
        <w:tc>
          <w:tcPr>
            <w:tcW w:w="1276" w:type="dxa"/>
          </w:tcPr>
          <w:p w14:paraId="1B4A6A70" w14:textId="77777777" w:rsidR="009212F6" w:rsidRDefault="009212F6" w:rsidP="00E86843">
            <w:pPr>
              <w:autoSpaceDE w:val="0"/>
              <w:autoSpaceDN w:val="0"/>
              <w:adjustRightInd w:val="0"/>
              <w:jc w:val="center"/>
              <w:rPr>
                <w:rFonts w:cs="Arial"/>
                <w:szCs w:val="24"/>
              </w:rPr>
            </w:pPr>
            <w:r>
              <w:rPr>
                <w:rFonts w:cs="Arial"/>
                <w:szCs w:val="24"/>
              </w:rPr>
              <w:t>17</w:t>
            </w:r>
          </w:p>
        </w:tc>
        <w:tc>
          <w:tcPr>
            <w:tcW w:w="4394" w:type="dxa"/>
          </w:tcPr>
          <w:p w14:paraId="10E20FD9" w14:textId="77777777" w:rsidR="009212F6" w:rsidRDefault="009212F6" w:rsidP="00E86843">
            <w:pPr>
              <w:autoSpaceDE w:val="0"/>
              <w:autoSpaceDN w:val="0"/>
              <w:adjustRightInd w:val="0"/>
              <w:rPr>
                <w:rFonts w:cs="Arial"/>
                <w:szCs w:val="24"/>
              </w:rPr>
            </w:pPr>
            <w:r>
              <w:rPr>
                <w:rFonts w:cs="Arial"/>
                <w:szCs w:val="24"/>
              </w:rPr>
              <w:t xml:space="preserve">This is a vacant piece of land covered by remnants of hardstanding as evidence from its former use as a factory. </w:t>
            </w:r>
            <w:r w:rsidRPr="001312F6">
              <w:rPr>
                <w:rFonts w:cs="Arial"/>
                <w:szCs w:val="24"/>
              </w:rPr>
              <w:t>A significant part of the site is identified as being in Flood Zones 2 and 3 from the River Erewash.</w:t>
            </w:r>
            <w:r>
              <w:rPr>
                <w:rFonts w:cs="Arial"/>
                <w:szCs w:val="24"/>
              </w:rPr>
              <w:t xml:space="preserve"> There is no recent planning history of note, although the site is identified as a potential medium-term opportunity for a mixed-use development in the Kirkby Town Centre Spatial Masterplan 2021.  </w:t>
            </w:r>
          </w:p>
        </w:tc>
      </w:tr>
      <w:tr w:rsidR="009212F6" w14:paraId="6B5A1ECC" w14:textId="77777777" w:rsidTr="00E86843">
        <w:tc>
          <w:tcPr>
            <w:tcW w:w="1980" w:type="dxa"/>
          </w:tcPr>
          <w:p w14:paraId="0C29BC0D" w14:textId="77777777" w:rsidR="009212F6" w:rsidRDefault="009212F6" w:rsidP="00E86843">
            <w:pPr>
              <w:autoSpaceDE w:val="0"/>
              <w:autoSpaceDN w:val="0"/>
              <w:adjustRightInd w:val="0"/>
              <w:rPr>
                <w:rFonts w:cs="Arial"/>
                <w:szCs w:val="24"/>
              </w:rPr>
            </w:pPr>
            <w:r>
              <w:rPr>
                <w:rFonts w:cs="Arial"/>
                <w:szCs w:val="24"/>
              </w:rPr>
              <w:t>Land between Alexandra and Edward Street, Kirkby in Ashfield (See Appendix 3, Map 10)</w:t>
            </w:r>
          </w:p>
        </w:tc>
        <w:tc>
          <w:tcPr>
            <w:tcW w:w="1134" w:type="dxa"/>
          </w:tcPr>
          <w:p w14:paraId="381FF246" w14:textId="77777777" w:rsidR="009212F6" w:rsidRDefault="009212F6" w:rsidP="00E86843">
            <w:pPr>
              <w:autoSpaceDE w:val="0"/>
              <w:autoSpaceDN w:val="0"/>
              <w:adjustRightInd w:val="0"/>
              <w:rPr>
                <w:rFonts w:cs="Arial"/>
                <w:szCs w:val="24"/>
              </w:rPr>
            </w:pPr>
            <w:r>
              <w:rPr>
                <w:rFonts w:cs="Arial"/>
                <w:szCs w:val="24"/>
              </w:rPr>
              <w:t>0.4ha</w:t>
            </w:r>
          </w:p>
        </w:tc>
        <w:tc>
          <w:tcPr>
            <w:tcW w:w="1276" w:type="dxa"/>
          </w:tcPr>
          <w:p w14:paraId="3C9E4012" w14:textId="77777777" w:rsidR="009212F6" w:rsidRDefault="009212F6" w:rsidP="00E86843">
            <w:pPr>
              <w:autoSpaceDE w:val="0"/>
              <w:autoSpaceDN w:val="0"/>
              <w:adjustRightInd w:val="0"/>
              <w:jc w:val="center"/>
              <w:rPr>
                <w:rFonts w:cs="Arial"/>
                <w:szCs w:val="24"/>
              </w:rPr>
            </w:pPr>
            <w:r>
              <w:rPr>
                <w:rFonts w:cs="Arial"/>
                <w:szCs w:val="24"/>
              </w:rPr>
              <w:t>14</w:t>
            </w:r>
          </w:p>
        </w:tc>
        <w:tc>
          <w:tcPr>
            <w:tcW w:w="4394" w:type="dxa"/>
          </w:tcPr>
          <w:p w14:paraId="1E0CC7CF" w14:textId="77777777" w:rsidR="009212F6" w:rsidRDefault="009212F6" w:rsidP="00E86843">
            <w:pPr>
              <w:autoSpaceDE w:val="0"/>
              <w:autoSpaceDN w:val="0"/>
              <w:adjustRightInd w:val="0"/>
              <w:rPr>
                <w:rFonts w:cs="Arial"/>
                <w:szCs w:val="24"/>
              </w:rPr>
            </w:pPr>
            <w:r>
              <w:rPr>
                <w:rFonts w:cs="Arial"/>
                <w:szCs w:val="24"/>
              </w:rPr>
              <w:t xml:space="preserve">This was formerly the site of the East Kirkby Miner’s Welfare, which was demolished in 2014. Since then, the land has been vacant. </w:t>
            </w:r>
          </w:p>
        </w:tc>
      </w:tr>
      <w:tr w:rsidR="009212F6" w14:paraId="15DB6E31" w14:textId="77777777" w:rsidTr="00E86843">
        <w:tc>
          <w:tcPr>
            <w:tcW w:w="1980" w:type="dxa"/>
          </w:tcPr>
          <w:p w14:paraId="7B5C66B3" w14:textId="77777777" w:rsidR="009212F6" w:rsidRDefault="009212F6" w:rsidP="00E86843">
            <w:pPr>
              <w:autoSpaceDE w:val="0"/>
              <w:autoSpaceDN w:val="0"/>
              <w:adjustRightInd w:val="0"/>
              <w:rPr>
                <w:rFonts w:cs="Arial"/>
                <w:szCs w:val="24"/>
              </w:rPr>
            </w:pPr>
            <w:r>
              <w:rPr>
                <w:rFonts w:cs="Arial"/>
                <w:szCs w:val="24"/>
              </w:rPr>
              <w:t>Land off Hornbeam Way/Grives Lane, Kirkby in Ashfield (See Appendix 3, Map 11)</w:t>
            </w:r>
          </w:p>
        </w:tc>
        <w:tc>
          <w:tcPr>
            <w:tcW w:w="1134" w:type="dxa"/>
          </w:tcPr>
          <w:p w14:paraId="22DCE521" w14:textId="77777777" w:rsidR="009212F6" w:rsidRDefault="009212F6" w:rsidP="00E86843">
            <w:pPr>
              <w:autoSpaceDE w:val="0"/>
              <w:autoSpaceDN w:val="0"/>
              <w:adjustRightInd w:val="0"/>
              <w:rPr>
                <w:rFonts w:cs="Arial"/>
                <w:szCs w:val="24"/>
              </w:rPr>
            </w:pPr>
            <w:r>
              <w:rPr>
                <w:rFonts w:cs="Arial"/>
                <w:szCs w:val="24"/>
              </w:rPr>
              <w:t>0.13ha</w:t>
            </w:r>
          </w:p>
        </w:tc>
        <w:tc>
          <w:tcPr>
            <w:tcW w:w="1276" w:type="dxa"/>
          </w:tcPr>
          <w:p w14:paraId="0F4EDF75"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Pr>
          <w:p w14:paraId="5FDF5562" w14:textId="77777777" w:rsidR="009212F6" w:rsidRDefault="009212F6" w:rsidP="00E86843">
            <w:pPr>
              <w:autoSpaceDE w:val="0"/>
              <w:autoSpaceDN w:val="0"/>
              <w:adjustRightInd w:val="0"/>
              <w:rPr>
                <w:rFonts w:cs="Arial"/>
                <w:szCs w:val="24"/>
              </w:rPr>
            </w:pPr>
            <w:r>
              <w:rPr>
                <w:rFonts w:cs="Arial"/>
                <w:szCs w:val="24"/>
              </w:rPr>
              <w:t>This is a former garage site which is currently vacant of any buildings. A proposal to develop the site for 5 dwellings was granted permission (ref V/2019/0619) but was not implemented and has now lapsed.</w:t>
            </w:r>
          </w:p>
        </w:tc>
      </w:tr>
      <w:tr w:rsidR="009212F6" w14:paraId="777EC500" w14:textId="77777777" w:rsidTr="00E86843">
        <w:tc>
          <w:tcPr>
            <w:tcW w:w="1980" w:type="dxa"/>
          </w:tcPr>
          <w:p w14:paraId="1E1EFC42" w14:textId="77777777" w:rsidR="009212F6" w:rsidRDefault="009212F6" w:rsidP="00E86843">
            <w:pPr>
              <w:autoSpaceDE w:val="0"/>
              <w:autoSpaceDN w:val="0"/>
              <w:adjustRightInd w:val="0"/>
              <w:rPr>
                <w:rFonts w:cs="Arial"/>
                <w:szCs w:val="24"/>
              </w:rPr>
            </w:pPr>
            <w:r>
              <w:rPr>
                <w:rFonts w:cs="Arial"/>
                <w:szCs w:val="24"/>
              </w:rPr>
              <w:t>Patco, Lowmoor Road, Kirkby in Ashfield (See Appendix 3, Map 12)</w:t>
            </w:r>
          </w:p>
        </w:tc>
        <w:tc>
          <w:tcPr>
            <w:tcW w:w="1134" w:type="dxa"/>
          </w:tcPr>
          <w:p w14:paraId="25C03B22" w14:textId="77777777" w:rsidR="009212F6" w:rsidRDefault="009212F6" w:rsidP="00E86843">
            <w:pPr>
              <w:autoSpaceDE w:val="0"/>
              <w:autoSpaceDN w:val="0"/>
              <w:adjustRightInd w:val="0"/>
              <w:rPr>
                <w:rFonts w:cs="Arial"/>
                <w:szCs w:val="24"/>
              </w:rPr>
            </w:pPr>
            <w:r>
              <w:rPr>
                <w:rFonts w:cs="Arial"/>
                <w:szCs w:val="24"/>
              </w:rPr>
              <w:t>2.6ha</w:t>
            </w:r>
          </w:p>
        </w:tc>
        <w:tc>
          <w:tcPr>
            <w:tcW w:w="1276" w:type="dxa"/>
          </w:tcPr>
          <w:p w14:paraId="5AA941F2" w14:textId="77777777" w:rsidR="009212F6" w:rsidRDefault="009212F6" w:rsidP="00E86843">
            <w:pPr>
              <w:autoSpaceDE w:val="0"/>
              <w:autoSpaceDN w:val="0"/>
              <w:adjustRightInd w:val="0"/>
              <w:jc w:val="center"/>
              <w:rPr>
                <w:rFonts w:cs="Arial"/>
                <w:szCs w:val="24"/>
              </w:rPr>
            </w:pPr>
            <w:r>
              <w:rPr>
                <w:rFonts w:cs="Arial"/>
                <w:szCs w:val="24"/>
              </w:rPr>
              <w:t>104</w:t>
            </w:r>
          </w:p>
        </w:tc>
        <w:tc>
          <w:tcPr>
            <w:tcW w:w="4394" w:type="dxa"/>
          </w:tcPr>
          <w:p w14:paraId="2A53BC67" w14:textId="77777777" w:rsidR="009212F6" w:rsidRDefault="009212F6" w:rsidP="00E86843">
            <w:pPr>
              <w:autoSpaceDE w:val="0"/>
              <w:autoSpaceDN w:val="0"/>
              <w:adjustRightInd w:val="0"/>
              <w:rPr>
                <w:rFonts w:cs="Arial"/>
                <w:szCs w:val="24"/>
              </w:rPr>
            </w:pPr>
            <w:r>
              <w:rPr>
                <w:rFonts w:cs="Arial"/>
                <w:szCs w:val="24"/>
              </w:rPr>
              <w:t xml:space="preserve">This was previously the site of a textile manufacturer which has since relocated, leaving the site vacant. It comprises a single large building, remnant hardstanding’s from demolished buildings, a car park and grassed areas. </w:t>
            </w:r>
          </w:p>
          <w:p w14:paraId="696F8CF0" w14:textId="77777777" w:rsidR="009212F6" w:rsidRDefault="009212F6" w:rsidP="00E86843">
            <w:pPr>
              <w:autoSpaceDE w:val="0"/>
              <w:autoSpaceDN w:val="0"/>
              <w:adjustRightInd w:val="0"/>
              <w:rPr>
                <w:rFonts w:cs="Arial"/>
                <w:szCs w:val="24"/>
              </w:rPr>
            </w:pPr>
            <w:r>
              <w:rPr>
                <w:rFonts w:cs="Arial"/>
                <w:szCs w:val="24"/>
              </w:rPr>
              <w:t>An outline application for a mixed-use development incorporating residential and commercial uses (ref V/2021/0234) is currently being assessed.</w:t>
            </w:r>
          </w:p>
        </w:tc>
      </w:tr>
      <w:tr w:rsidR="009212F6" w14:paraId="6CE18AF3" w14:textId="77777777" w:rsidTr="00E86843">
        <w:tc>
          <w:tcPr>
            <w:tcW w:w="1980" w:type="dxa"/>
          </w:tcPr>
          <w:p w14:paraId="55588DD4" w14:textId="77777777" w:rsidR="009212F6" w:rsidRDefault="009212F6" w:rsidP="00E86843">
            <w:pPr>
              <w:autoSpaceDE w:val="0"/>
              <w:autoSpaceDN w:val="0"/>
              <w:adjustRightInd w:val="0"/>
              <w:rPr>
                <w:rFonts w:cs="Arial"/>
                <w:szCs w:val="24"/>
              </w:rPr>
            </w:pPr>
            <w:r>
              <w:rPr>
                <w:rFonts w:cs="Arial"/>
                <w:szCs w:val="24"/>
              </w:rPr>
              <w:t>Wagon &amp; Horses, 22 Chapel Street, Kirkby in Ashfield (Appendix 3, Map 13)</w:t>
            </w:r>
          </w:p>
        </w:tc>
        <w:tc>
          <w:tcPr>
            <w:tcW w:w="1134" w:type="dxa"/>
          </w:tcPr>
          <w:p w14:paraId="4145EF88" w14:textId="77777777" w:rsidR="009212F6" w:rsidRDefault="009212F6" w:rsidP="00E86843">
            <w:pPr>
              <w:autoSpaceDE w:val="0"/>
              <w:autoSpaceDN w:val="0"/>
              <w:adjustRightInd w:val="0"/>
              <w:rPr>
                <w:rFonts w:cs="Arial"/>
                <w:szCs w:val="24"/>
              </w:rPr>
            </w:pPr>
            <w:r>
              <w:rPr>
                <w:rFonts w:cs="Arial"/>
                <w:szCs w:val="24"/>
              </w:rPr>
              <w:t>0.16ha</w:t>
            </w:r>
          </w:p>
        </w:tc>
        <w:tc>
          <w:tcPr>
            <w:tcW w:w="1276" w:type="dxa"/>
          </w:tcPr>
          <w:p w14:paraId="3303155D"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Pr>
          <w:p w14:paraId="18576C46" w14:textId="77777777" w:rsidR="009212F6" w:rsidRDefault="009212F6" w:rsidP="00E86843">
            <w:pPr>
              <w:autoSpaceDE w:val="0"/>
              <w:autoSpaceDN w:val="0"/>
              <w:adjustRightInd w:val="0"/>
              <w:rPr>
                <w:rFonts w:cs="Arial"/>
                <w:szCs w:val="24"/>
              </w:rPr>
            </w:pPr>
            <w:r>
              <w:rPr>
                <w:rFonts w:cs="Arial"/>
                <w:szCs w:val="24"/>
              </w:rPr>
              <w:t>This is the site of a vacant public house that lies within the Kirkby Cross Conservation Area. There is no recent planning history for the site.</w:t>
            </w:r>
          </w:p>
        </w:tc>
      </w:tr>
      <w:tr w:rsidR="009212F6" w14:paraId="0F33457A" w14:textId="77777777" w:rsidTr="00E86843">
        <w:tc>
          <w:tcPr>
            <w:tcW w:w="1980" w:type="dxa"/>
          </w:tcPr>
          <w:p w14:paraId="239C7E18" w14:textId="77777777" w:rsidR="009212F6" w:rsidRDefault="009212F6" w:rsidP="00E86843">
            <w:pPr>
              <w:autoSpaceDE w:val="0"/>
              <w:autoSpaceDN w:val="0"/>
              <w:adjustRightInd w:val="0"/>
              <w:rPr>
                <w:rFonts w:cs="Arial"/>
                <w:szCs w:val="24"/>
              </w:rPr>
            </w:pPr>
            <w:r>
              <w:rPr>
                <w:rFonts w:cs="Arial"/>
                <w:szCs w:val="24"/>
              </w:rPr>
              <w:t>Former Richard’s Garage, 89-91 Preistic Road, Sutton in Ashfield (See Appendix 3, Map 14)</w:t>
            </w:r>
          </w:p>
        </w:tc>
        <w:tc>
          <w:tcPr>
            <w:tcW w:w="1134" w:type="dxa"/>
          </w:tcPr>
          <w:p w14:paraId="459E3543" w14:textId="77777777" w:rsidR="009212F6" w:rsidRDefault="009212F6" w:rsidP="00E86843">
            <w:pPr>
              <w:autoSpaceDE w:val="0"/>
              <w:autoSpaceDN w:val="0"/>
              <w:adjustRightInd w:val="0"/>
              <w:rPr>
                <w:rFonts w:cs="Arial"/>
                <w:szCs w:val="24"/>
              </w:rPr>
            </w:pPr>
            <w:r>
              <w:rPr>
                <w:rFonts w:cs="Arial"/>
                <w:szCs w:val="24"/>
              </w:rPr>
              <w:t>0.31ha</w:t>
            </w:r>
          </w:p>
        </w:tc>
        <w:tc>
          <w:tcPr>
            <w:tcW w:w="1276" w:type="dxa"/>
          </w:tcPr>
          <w:p w14:paraId="616E1D4F" w14:textId="77777777" w:rsidR="009212F6" w:rsidRDefault="009212F6" w:rsidP="00E86843">
            <w:pPr>
              <w:autoSpaceDE w:val="0"/>
              <w:autoSpaceDN w:val="0"/>
              <w:adjustRightInd w:val="0"/>
              <w:jc w:val="center"/>
              <w:rPr>
                <w:rFonts w:cs="Arial"/>
                <w:szCs w:val="24"/>
              </w:rPr>
            </w:pPr>
            <w:r>
              <w:rPr>
                <w:rFonts w:cs="Arial"/>
                <w:szCs w:val="24"/>
              </w:rPr>
              <w:t>12</w:t>
            </w:r>
          </w:p>
        </w:tc>
        <w:tc>
          <w:tcPr>
            <w:tcW w:w="4394" w:type="dxa"/>
          </w:tcPr>
          <w:p w14:paraId="586754F6" w14:textId="77777777" w:rsidR="009212F6" w:rsidRDefault="009212F6" w:rsidP="00E86843">
            <w:pPr>
              <w:autoSpaceDE w:val="0"/>
              <w:autoSpaceDN w:val="0"/>
              <w:adjustRightInd w:val="0"/>
              <w:rPr>
                <w:rFonts w:cs="Arial"/>
                <w:szCs w:val="24"/>
              </w:rPr>
            </w:pPr>
            <w:r>
              <w:rPr>
                <w:rFonts w:cs="Arial"/>
                <w:szCs w:val="24"/>
              </w:rPr>
              <w:t xml:space="preserve">This site is currently vacant and overgrown. It was previously occupied by a commercial garage. There is no recent planning history for the site. </w:t>
            </w:r>
          </w:p>
        </w:tc>
      </w:tr>
      <w:tr w:rsidR="009212F6" w14:paraId="01047F42" w14:textId="77777777" w:rsidTr="00E86843">
        <w:tc>
          <w:tcPr>
            <w:tcW w:w="1980" w:type="dxa"/>
          </w:tcPr>
          <w:p w14:paraId="3CFD0035" w14:textId="77777777" w:rsidR="009212F6" w:rsidRDefault="009212F6" w:rsidP="00E86843">
            <w:pPr>
              <w:autoSpaceDE w:val="0"/>
              <w:autoSpaceDN w:val="0"/>
              <w:adjustRightInd w:val="0"/>
              <w:rPr>
                <w:rFonts w:cs="Arial"/>
                <w:szCs w:val="24"/>
              </w:rPr>
            </w:pPr>
            <w:r>
              <w:rPr>
                <w:rFonts w:cs="Arial"/>
                <w:szCs w:val="24"/>
              </w:rPr>
              <w:t>Garage site, Martyn Avenue, Sutton in Ashfield (See Appendix 3, Map 15)</w:t>
            </w:r>
          </w:p>
        </w:tc>
        <w:tc>
          <w:tcPr>
            <w:tcW w:w="1134" w:type="dxa"/>
          </w:tcPr>
          <w:p w14:paraId="50FDD582" w14:textId="77777777" w:rsidR="009212F6" w:rsidRDefault="009212F6" w:rsidP="00E86843">
            <w:pPr>
              <w:autoSpaceDE w:val="0"/>
              <w:autoSpaceDN w:val="0"/>
              <w:adjustRightInd w:val="0"/>
              <w:rPr>
                <w:rFonts w:cs="Arial"/>
                <w:szCs w:val="24"/>
              </w:rPr>
            </w:pPr>
            <w:r>
              <w:rPr>
                <w:rFonts w:cs="Arial"/>
                <w:szCs w:val="24"/>
              </w:rPr>
              <w:t>0.17ha</w:t>
            </w:r>
          </w:p>
        </w:tc>
        <w:tc>
          <w:tcPr>
            <w:tcW w:w="1276" w:type="dxa"/>
          </w:tcPr>
          <w:p w14:paraId="34F4B76A"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Pr>
          <w:p w14:paraId="2B2D3985" w14:textId="77777777" w:rsidR="009212F6" w:rsidRDefault="009212F6" w:rsidP="00E86843">
            <w:pPr>
              <w:autoSpaceDE w:val="0"/>
              <w:autoSpaceDN w:val="0"/>
              <w:adjustRightInd w:val="0"/>
              <w:rPr>
                <w:rFonts w:cs="Arial"/>
                <w:szCs w:val="24"/>
              </w:rPr>
            </w:pPr>
            <w:r>
              <w:rPr>
                <w:rFonts w:cs="Arial"/>
                <w:szCs w:val="24"/>
              </w:rPr>
              <w:t>This is a Council-owned garage site.</w:t>
            </w:r>
            <w:r>
              <w:t xml:space="preserve"> </w:t>
            </w:r>
            <w:r w:rsidRPr="00464777">
              <w:rPr>
                <w:rFonts w:cs="Arial"/>
                <w:szCs w:val="24"/>
              </w:rPr>
              <w:t xml:space="preserve">It is included in the 2021 SHELLA (ref </w:t>
            </w:r>
            <w:r>
              <w:rPr>
                <w:rFonts w:cs="Arial"/>
                <w:szCs w:val="24"/>
              </w:rPr>
              <w:t>SA051</w:t>
            </w:r>
            <w:r w:rsidRPr="00464777">
              <w:rPr>
                <w:rFonts w:cs="Arial"/>
                <w:szCs w:val="24"/>
              </w:rPr>
              <w:t xml:space="preserve">) which concluded that the site is available, </w:t>
            </w:r>
            <w:r>
              <w:rPr>
                <w:rFonts w:cs="Arial"/>
                <w:szCs w:val="24"/>
              </w:rPr>
              <w:t xml:space="preserve">potentially </w:t>
            </w:r>
            <w:r w:rsidRPr="00464777">
              <w:rPr>
                <w:rFonts w:cs="Arial"/>
                <w:szCs w:val="24"/>
              </w:rPr>
              <w:t xml:space="preserve">suitable and </w:t>
            </w:r>
            <w:r>
              <w:rPr>
                <w:rFonts w:cs="Arial"/>
                <w:szCs w:val="24"/>
              </w:rPr>
              <w:t xml:space="preserve">potentially </w:t>
            </w:r>
            <w:r w:rsidRPr="00464777">
              <w:rPr>
                <w:rFonts w:cs="Arial"/>
                <w:szCs w:val="24"/>
              </w:rPr>
              <w:t>achievable</w:t>
            </w:r>
            <w:r>
              <w:rPr>
                <w:rFonts w:cs="Arial"/>
                <w:szCs w:val="24"/>
              </w:rPr>
              <w:t>. However, there are access constraints and existing parking impacts that would need considering.</w:t>
            </w:r>
          </w:p>
        </w:tc>
      </w:tr>
      <w:tr w:rsidR="009212F6" w14:paraId="5E0502AB" w14:textId="77777777" w:rsidTr="00E86843">
        <w:tc>
          <w:tcPr>
            <w:tcW w:w="1980" w:type="dxa"/>
          </w:tcPr>
          <w:p w14:paraId="2492B595" w14:textId="77777777" w:rsidR="009212F6" w:rsidRDefault="009212F6" w:rsidP="00E86843">
            <w:pPr>
              <w:autoSpaceDE w:val="0"/>
              <w:autoSpaceDN w:val="0"/>
              <w:adjustRightInd w:val="0"/>
              <w:rPr>
                <w:rFonts w:cs="Arial"/>
                <w:szCs w:val="24"/>
              </w:rPr>
            </w:pPr>
            <w:r>
              <w:rPr>
                <w:rFonts w:cs="Arial"/>
                <w:szCs w:val="24"/>
              </w:rPr>
              <w:t xml:space="preserve">Land adjacent no.208 Mansfield Road, Sutton in Ashfield (See Appendix 3, Map 16) </w:t>
            </w:r>
          </w:p>
        </w:tc>
        <w:tc>
          <w:tcPr>
            <w:tcW w:w="1134" w:type="dxa"/>
          </w:tcPr>
          <w:p w14:paraId="2B4CEE39" w14:textId="77777777" w:rsidR="009212F6" w:rsidRDefault="009212F6" w:rsidP="00E86843">
            <w:pPr>
              <w:autoSpaceDE w:val="0"/>
              <w:autoSpaceDN w:val="0"/>
              <w:adjustRightInd w:val="0"/>
              <w:rPr>
                <w:rFonts w:cs="Arial"/>
                <w:szCs w:val="24"/>
              </w:rPr>
            </w:pPr>
            <w:r>
              <w:rPr>
                <w:rFonts w:cs="Arial"/>
                <w:szCs w:val="24"/>
              </w:rPr>
              <w:t>1.0ha</w:t>
            </w:r>
          </w:p>
        </w:tc>
        <w:tc>
          <w:tcPr>
            <w:tcW w:w="1276" w:type="dxa"/>
          </w:tcPr>
          <w:p w14:paraId="415BBE90" w14:textId="77777777" w:rsidR="009212F6" w:rsidRDefault="009212F6" w:rsidP="00E86843">
            <w:pPr>
              <w:autoSpaceDE w:val="0"/>
              <w:autoSpaceDN w:val="0"/>
              <w:adjustRightInd w:val="0"/>
              <w:jc w:val="center"/>
              <w:rPr>
                <w:rFonts w:cs="Arial"/>
                <w:szCs w:val="24"/>
              </w:rPr>
            </w:pPr>
            <w:r>
              <w:rPr>
                <w:rFonts w:cs="Arial"/>
                <w:szCs w:val="24"/>
              </w:rPr>
              <w:t>34</w:t>
            </w:r>
          </w:p>
        </w:tc>
        <w:tc>
          <w:tcPr>
            <w:tcW w:w="4394" w:type="dxa"/>
          </w:tcPr>
          <w:p w14:paraId="77AA5ED5" w14:textId="77777777" w:rsidR="009212F6" w:rsidRDefault="009212F6" w:rsidP="00E86843">
            <w:pPr>
              <w:autoSpaceDE w:val="0"/>
              <w:autoSpaceDN w:val="0"/>
              <w:adjustRightInd w:val="0"/>
              <w:rPr>
                <w:rFonts w:cs="Arial"/>
                <w:szCs w:val="24"/>
              </w:rPr>
            </w:pPr>
            <w:r>
              <w:rPr>
                <w:rFonts w:cs="Arial"/>
                <w:szCs w:val="24"/>
              </w:rPr>
              <w:t>This is a former factory site that is currently vacant with remnant slabs/hardstanding. There have been 2 recent applications to develop the site as a retail store, which were refused (V/2017/0318 &amp; V/2018/0221). An application for the erection of 36 dwellings is currently being assessed (ref V/2022/0347).</w:t>
            </w:r>
          </w:p>
        </w:tc>
      </w:tr>
      <w:tr w:rsidR="009212F6" w14:paraId="2377E1B7" w14:textId="77777777" w:rsidTr="00E86843">
        <w:tc>
          <w:tcPr>
            <w:tcW w:w="1980" w:type="dxa"/>
          </w:tcPr>
          <w:p w14:paraId="01444C8A" w14:textId="77777777" w:rsidR="009212F6" w:rsidRDefault="009212F6" w:rsidP="00E86843">
            <w:pPr>
              <w:autoSpaceDE w:val="0"/>
              <w:autoSpaceDN w:val="0"/>
              <w:adjustRightInd w:val="0"/>
              <w:rPr>
                <w:rFonts w:cs="Arial"/>
                <w:szCs w:val="24"/>
              </w:rPr>
            </w:pPr>
            <w:r>
              <w:rPr>
                <w:rFonts w:cs="Arial"/>
                <w:szCs w:val="24"/>
              </w:rPr>
              <w:t>Rear of 37-41 Jubilee Road, Sutton in Ashfield (See Appendix 3, Map 17)</w:t>
            </w:r>
          </w:p>
        </w:tc>
        <w:tc>
          <w:tcPr>
            <w:tcW w:w="1134" w:type="dxa"/>
          </w:tcPr>
          <w:p w14:paraId="34390B9F" w14:textId="77777777" w:rsidR="009212F6" w:rsidRDefault="009212F6" w:rsidP="00E86843">
            <w:pPr>
              <w:autoSpaceDE w:val="0"/>
              <w:autoSpaceDN w:val="0"/>
              <w:adjustRightInd w:val="0"/>
              <w:rPr>
                <w:rFonts w:cs="Arial"/>
                <w:szCs w:val="24"/>
              </w:rPr>
            </w:pPr>
            <w:r>
              <w:rPr>
                <w:rFonts w:cs="Arial"/>
                <w:szCs w:val="24"/>
              </w:rPr>
              <w:t>0.06ha</w:t>
            </w:r>
          </w:p>
        </w:tc>
        <w:tc>
          <w:tcPr>
            <w:tcW w:w="1276" w:type="dxa"/>
          </w:tcPr>
          <w:p w14:paraId="0B7FA32A"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3AA33D6A" w14:textId="77777777" w:rsidR="009212F6" w:rsidRDefault="009212F6" w:rsidP="00E86843">
            <w:pPr>
              <w:autoSpaceDE w:val="0"/>
              <w:autoSpaceDN w:val="0"/>
              <w:adjustRightInd w:val="0"/>
              <w:rPr>
                <w:rFonts w:cs="Arial"/>
                <w:szCs w:val="24"/>
              </w:rPr>
            </w:pPr>
            <w:r>
              <w:rPr>
                <w:rFonts w:cs="Arial"/>
                <w:szCs w:val="24"/>
              </w:rPr>
              <w:t xml:space="preserve">This site is a hard-surfaced parking area to the rear of residential properties. It </w:t>
            </w:r>
            <w:r w:rsidRPr="00931ECD">
              <w:rPr>
                <w:rFonts w:cs="Arial"/>
                <w:szCs w:val="24"/>
              </w:rPr>
              <w:t>is included in the 2021 SHELLA (ref SA0</w:t>
            </w:r>
            <w:r>
              <w:rPr>
                <w:rFonts w:cs="Arial"/>
                <w:szCs w:val="24"/>
              </w:rPr>
              <w:t>49</w:t>
            </w:r>
            <w:r w:rsidRPr="00931ECD">
              <w:rPr>
                <w:rFonts w:cs="Arial"/>
                <w:szCs w:val="24"/>
              </w:rPr>
              <w:t>) which concluded that the site is available, potentially suitable and potentially achievable.</w:t>
            </w:r>
            <w:r>
              <w:rPr>
                <w:rFonts w:cs="Arial"/>
                <w:szCs w:val="24"/>
              </w:rPr>
              <w:t xml:space="preserve"> However, there are potential right of access issues, access width constraints and impact on existing parking that would need considering.</w:t>
            </w:r>
          </w:p>
        </w:tc>
      </w:tr>
      <w:tr w:rsidR="009212F6" w14:paraId="07376320" w14:textId="77777777" w:rsidTr="00E86843">
        <w:tc>
          <w:tcPr>
            <w:tcW w:w="1980" w:type="dxa"/>
          </w:tcPr>
          <w:p w14:paraId="491AEF50" w14:textId="77777777" w:rsidR="009212F6" w:rsidRDefault="009212F6" w:rsidP="00E86843">
            <w:pPr>
              <w:autoSpaceDE w:val="0"/>
              <w:autoSpaceDN w:val="0"/>
              <w:adjustRightInd w:val="0"/>
              <w:rPr>
                <w:rFonts w:cs="Arial"/>
                <w:szCs w:val="24"/>
              </w:rPr>
            </w:pPr>
            <w:r w:rsidRPr="00C4446E">
              <w:rPr>
                <w:rFonts w:cs="Arial"/>
                <w:szCs w:val="24"/>
              </w:rPr>
              <w:t xml:space="preserve">Rear of </w:t>
            </w:r>
            <w:r>
              <w:rPr>
                <w:rFonts w:cs="Arial"/>
                <w:szCs w:val="24"/>
              </w:rPr>
              <w:t>67-71</w:t>
            </w:r>
            <w:r w:rsidRPr="00C4446E">
              <w:rPr>
                <w:rFonts w:cs="Arial"/>
                <w:szCs w:val="24"/>
              </w:rPr>
              <w:t xml:space="preserve"> Jubilee Road, Sutton in Ashfield</w:t>
            </w:r>
            <w:r>
              <w:rPr>
                <w:rFonts w:cs="Arial"/>
                <w:szCs w:val="24"/>
              </w:rPr>
              <w:t xml:space="preserve"> (See Appendix 3, Map 18) </w:t>
            </w:r>
          </w:p>
        </w:tc>
        <w:tc>
          <w:tcPr>
            <w:tcW w:w="1134" w:type="dxa"/>
          </w:tcPr>
          <w:p w14:paraId="295BB4FE" w14:textId="77777777" w:rsidR="009212F6" w:rsidRDefault="009212F6" w:rsidP="00E86843">
            <w:pPr>
              <w:autoSpaceDE w:val="0"/>
              <w:autoSpaceDN w:val="0"/>
              <w:adjustRightInd w:val="0"/>
              <w:rPr>
                <w:rFonts w:cs="Arial"/>
                <w:szCs w:val="24"/>
              </w:rPr>
            </w:pPr>
            <w:r>
              <w:rPr>
                <w:rFonts w:cs="Arial"/>
                <w:szCs w:val="24"/>
              </w:rPr>
              <w:t>0.07ha</w:t>
            </w:r>
          </w:p>
        </w:tc>
        <w:tc>
          <w:tcPr>
            <w:tcW w:w="1276" w:type="dxa"/>
          </w:tcPr>
          <w:p w14:paraId="3E3B4173"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024AB611" w14:textId="77777777" w:rsidR="009212F6" w:rsidRDefault="009212F6" w:rsidP="00E86843">
            <w:pPr>
              <w:autoSpaceDE w:val="0"/>
              <w:autoSpaceDN w:val="0"/>
              <w:adjustRightInd w:val="0"/>
              <w:rPr>
                <w:rFonts w:cs="Arial"/>
                <w:szCs w:val="24"/>
              </w:rPr>
            </w:pPr>
            <w:r w:rsidRPr="00C4446E">
              <w:rPr>
                <w:rFonts w:cs="Arial"/>
                <w:szCs w:val="24"/>
              </w:rPr>
              <w:t>This site is a hard-surfaced parking area to the rear of residential properties. It is included in the 2021 SHELLA (ref SA0</w:t>
            </w:r>
            <w:r>
              <w:rPr>
                <w:rFonts w:cs="Arial"/>
                <w:szCs w:val="24"/>
              </w:rPr>
              <w:t>50</w:t>
            </w:r>
            <w:r w:rsidRPr="00C4446E">
              <w:rPr>
                <w:rFonts w:cs="Arial"/>
                <w:szCs w:val="24"/>
              </w:rPr>
              <w:t xml:space="preserve">) which concluded that the site is available, potentially suitable and potentially achievable. However, there are potential right of access issues, access width constraints and impact on existing parking that would need </w:t>
            </w:r>
            <w:r>
              <w:rPr>
                <w:rFonts w:cs="Arial"/>
                <w:szCs w:val="24"/>
              </w:rPr>
              <w:t>considering.</w:t>
            </w:r>
          </w:p>
        </w:tc>
      </w:tr>
      <w:tr w:rsidR="009212F6" w14:paraId="4364F035" w14:textId="77777777" w:rsidTr="00E86843">
        <w:tc>
          <w:tcPr>
            <w:tcW w:w="1980" w:type="dxa"/>
            <w:tcBorders>
              <w:bottom w:val="single" w:sz="4" w:space="0" w:color="000000"/>
            </w:tcBorders>
          </w:tcPr>
          <w:p w14:paraId="72E277E6" w14:textId="77777777" w:rsidR="009212F6" w:rsidRDefault="009212F6" w:rsidP="00E86843">
            <w:pPr>
              <w:autoSpaceDE w:val="0"/>
              <w:autoSpaceDN w:val="0"/>
              <w:adjustRightInd w:val="0"/>
              <w:rPr>
                <w:rFonts w:cs="Arial"/>
                <w:szCs w:val="24"/>
              </w:rPr>
            </w:pPr>
            <w:r>
              <w:rPr>
                <w:rFonts w:cs="Arial"/>
                <w:szCs w:val="24"/>
              </w:rPr>
              <w:t>Land off North Street, Huthwaite (See Appendix 3, Map 19)</w:t>
            </w:r>
          </w:p>
        </w:tc>
        <w:tc>
          <w:tcPr>
            <w:tcW w:w="1134" w:type="dxa"/>
            <w:tcBorders>
              <w:bottom w:val="single" w:sz="4" w:space="0" w:color="000000"/>
            </w:tcBorders>
          </w:tcPr>
          <w:p w14:paraId="751EA901" w14:textId="77777777" w:rsidR="009212F6" w:rsidRDefault="009212F6" w:rsidP="00E86843">
            <w:pPr>
              <w:autoSpaceDE w:val="0"/>
              <w:autoSpaceDN w:val="0"/>
              <w:adjustRightInd w:val="0"/>
              <w:rPr>
                <w:rFonts w:cs="Arial"/>
                <w:szCs w:val="24"/>
              </w:rPr>
            </w:pPr>
            <w:r>
              <w:rPr>
                <w:rFonts w:cs="Arial"/>
                <w:szCs w:val="24"/>
              </w:rPr>
              <w:t>2.2ha</w:t>
            </w:r>
          </w:p>
        </w:tc>
        <w:tc>
          <w:tcPr>
            <w:tcW w:w="1276" w:type="dxa"/>
            <w:tcBorders>
              <w:bottom w:val="single" w:sz="4" w:space="0" w:color="000000"/>
            </w:tcBorders>
          </w:tcPr>
          <w:p w14:paraId="34468306" w14:textId="77777777" w:rsidR="009212F6" w:rsidRDefault="009212F6" w:rsidP="00E86843">
            <w:pPr>
              <w:autoSpaceDE w:val="0"/>
              <w:autoSpaceDN w:val="0"/>
              <w:adjustRightInd w:val="0"/>
              <w:jc w:val="center"/>
              <w:rPr>
                <w:rFonts w:cs="Arial"/>
                <w:szCs w:val="24"/>
              </w:rPr>
            </w:pPr>
            <w:r>
              <w:rPr>
                <w:rFonts w:cs="Arial"/>
                <w:szCs w:val="24"/>
              </w:rPr>
              <w:t>90</w:t>
            </w:r>
          </w:p>
        </w:tc>
        <w:tc>
          <w:tcPr>
            <w:tcW w:w="4394" w:type="dxa"/>
            <w:tcBorders>
              <w:bottom w:val="single" w:sz="4" w:space="0" w:color="000000"/>
            </w:tcBorders>
          </w:tcPr>
          <w:p w14:paraId="101D5A2B" w14:textId="77777777" w:rsidR="009212F6" w:rsidRDefault="009212F6" w:rsidP="00E86843">
            <w:pPr>
              <w:autoSpaceDE w:val="0"/>
              <w:autoSpaceDN w:val="0"/>
              <w:adjustRightInd w:val="0"/>
              <w:rPr>
                <w:rFonts w:cs="Arial"/>
                <w:szCs w:val="24"/>
              </w:rPr>
            </w:pPr>
            <w:r>
              <w:rPr>
                <w:rFonts w:cs="Arial"/>
                <w:szCs w:val="24"/>
              </w:rPr>
              <w:t>This site was formerly occupied by a textiles factory that was demolished in 2016.</w:t>
            </w:r>
          </w:p>
          <w:p w14:paraId="5118E70E" w14:textId="77777777" w:rsidR="009212F6" w:rsidRDefault="009212F6" w:rsidP="00E86843">
            <w:pPr>
              <w:autoSpaceDE w:val="0"/>
              <w:autoSpaceDN w:val="0"/>
              <w:adjustRightInd w:val="0"/>
              <w:rPr>
                <w:rFonts w:cs="Arial"/>
                <w:szCs w:val="24"/>
              </w:rPr>
            </w:pPr>
            <w:r>
              <w:rPr>
                <w:rFonts w:cs="Arial"/>
                <w:szCs w:val="24"/>
              </w:rPr>
              <w:t>It is listed within the Council’s brownfield land register with a proposed net yield of 90 dwellings. A variety of applications have been submitted to re-develop the site for housing within the last 10 years. These have either lapsed or were refused. The most recent application proposes 71 dwellings (V/2022/0109) and is still being assessed.</w:t>
            </w:r>
          </w:p>
        </w:tc>
      </w:tr>
      <w:tr w:rsidR="009212F6" w14:paraId="5A453A96" w14:textId="77777777" w:rsidTr="00E86843">
        <w:tc>
          <w:tcPr>
            <w:tcW w:w="1980" w:type="dxa"/>
            <w:tcBorders>
              <w:top w:val="single" w:sz="4" w:space="0" w:color="auto"/>
              <w:bottom w:val="single" w:sz="4" w:space="0" w:color="auto"/>
            </w:tcBorders>
          </w:tcPr>
          <w:p w14:paraId="125FFF38" w14:textId="77777777" w:rsidR="009212F6" w:rsidRDefault="009212F6" w:rsidP="00E86843">
            <w:pPr>
              <w:autoSpaceDE w:val="0"/>
              <w:autoSpaceDN w:val="0"/>
              <w:adjustRightInd w:val="0"/>
              <w:rPr>
                <w:rFonts w:cs="Arial"/>
                <w:szCs w:val="24"/>
              </w:rPr>
            </w:pPr>
            <w:r w:rsidRPr="00984C61">
              <w:rPr>
                <w:rFonts w:cs="Arial"/>
                <w:szCs w:val="24"/>
              </w:rPr>
              <w:t>Shakespeare Inn, High Pavement, Sutton in Ashfield</w:t>
            </w:r>
            <w:r>
              <w:rPr>
                <w:rFonts w:cs="Arial"/>
                <w:szCs w:val="24"/>
              </w:rPr>
              <w:t xml:space="preserve"> (Appendix 3, Map 20)</w:t>
            </w:r>
          </w:p>
        </w:tc>
        <w:tc>
          <w:tcPr>
            <w:tcW w:w="1134" w:type="dxa"/>
            <w:tcBorders>
              <w:top w:val="single" w:sz="4" w:space="0" w:color="auto"/>
              <w:bottom w:val="single" w:sz="4" w:space="0" w:color="auto"/>
            </w:tcBorders>
          </w:tcPr>
          <w:p w14:paraId="07CEB248" w14:textId="77777777" w:rsidR="009212F6" w:rsidRDefault="009212F6" w:rsidP="00E86843">
            <w:pPr>
              <w:autoSpaceDE w:val="0"/>
              <w:autoSpaceDN w:val="0"/>
              <w:adjustRightInd w:val="0"/>
              <w:rPr>
                <w:rFonts w:cs="Arial"/>
                <w:szCs w:val="24"/>
              </w:rPr>
            </w:pPr>
            <w:r>
              <w:rPr>
                <w:rFonts w:cs="Arial"/>
                <w:szCs w:val="24"/>
              </w:rPr>
              <w:t>0.05ha</w:t>
            </w:r>
          </w:p>
        </w:tc>
        <w:tc>
          <w:tcPr>
            <w:tcW w:w="1276" w:type="dxa"/>
            <w:tcBorders>
              <w:top w:val="single" w:sz="4" w:space="0" w:color="auto"/>
              <w:bottom w:val="single" w:sz="4" w:space="0" w:color="auto"/>
            </w:tcBorders>
          </w:tcPr>
          <w:p w14:paraId="1F9A2AB5"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Borders>
              <w:top w:val="single" w:sz="4" w:space="0" w:color="auto"/>
              <w:bottom w:val="single" w:sz="4" w:space="0" w:color="auto"/>
            </w:tcBorders>
          </w:tcPr>
          <w:p w14:paraId="78651E38" w14:textId="77777777" w:rsidR="009212F6" w:rsidRDefault="009212F6" w:rsidP="00E86843">
            <w:pPr>
              <w:autoSpaceDE w:val="0"/>
              <w:autoSpaceDN w:val="0"/>
              <w:adjustRightInd w:val="0"/>
              <w:rPr>
                <w:rFonts w:cs="Arial"/>
                <w:szCs w:val="24"/>
              </w:rPr>
            </w:pPr>
            <w:r>
              <w:rPr>
                <w:rFonts w:cs="Arial"/>
                <w:szCs w:val="24"/>
              </w:rPr>
              <w:t>This site includes a vacant public house. It is listed within the brownfield land register. Permission for a change of use to form 5 apartments was granted in 2018 but the permission was not implemented and has since lapsed (ref V/2018/0352).</w:t>
            </w:r>
          </w:p>
        </w:tc>
      </w:tr>
    </w:tbl>
    <w:p w14:paraId="2CE56A3B" w14:textId="77777777" w:rsidR="009212F6" w:rsidRDefault="009212F6" w:rsidP="009212F6">
      <w:pPr>
        <w:keepNext w:val="0"/>
        <w:autoSpaceDE w:val="0"/>
        <w:autoSpaceDN w:val="0"/>
        <w:adjustRightInd w:val="0"/>
        <w:spacing w:before="0"/>
        <w:rPr>
          <w:rFonts w:cs="Arial"/>
          <w:b/>
          <w:bCs/>
          <w:szCs w:val="24"/>
        </w:rPr>
      </w:pPr>
    </w:p>
    <w:p w14:paraId="782915D3" w14:textId="77777777" w:rsidR="009212F6" w:rsidRPr="002C2F75" w:rsidRDefault="009212F6" w:rsidP="009212F6">
      <w:pPr>
        <w:keepNext w:val="0"/>
        <w:autoSpaceDE w:val="0"/>
        <w:autoSpaceDN w:val="0"/>
        <w:adjustRightInd w:val="0"/>
        <w:spacing w:before="0"/>
        <w:rPr>
          <w:rFonts w:cs="Arial"/>
          <w:b/>
          <w:bCs/>
          <w:szCs w:val="24"/>
        </w:rPr>
      </w:pPr>
    </w:p>
    <w:p w14:paraId="5B3728ED" w14:textId="77777777" w:rsidR="009212F6" w:rsidRDefault="009212F6" w:rsidP="009212F6">
      <w:pPr>
        <w:keepNext w:val="0"/>
        <w:autoSpaceDE w:val="0"/>
        <w:autoSpaceDN w:val="0"/>
        <w:adjustRightInd w:val="0"/>
        <w:spacing w:before="0"/>
        <w:rPr>
          <w:rFonts w:cs="Arial"/>
          <w:szCs w:val="24"/>
        </w:rPr>
      </w:pPr>
    </w:p>
    <w:p w14:paraId="6E29EDE0" w14:textId="77777777" w:rsidR="009212F6" w:rsidRDefault="009212F6" w:rsidP="009212F6">
      <w:pPr>
        <w:keepNext w:val="0"/>
        <w:autoSpaceDE w:val="0"/>
        <w:autoSpaceDN w:val="0"/>
        <w:adjustRightInd w:val="0"/>
        <w:spacing w:before="0"/>
        <w:rPr>
          <w:rFonts w:cs="Arial"/>
          <w:szCs w:val="24"/>
        </w:rPr>
      </w:pPr>
    </w:p>
    <w:p w14:paraId="5997AC26" w14:textId="77777777" w:rsidR="009212F6" w:rsidRDefault="009212F6" w:rsidP="009212F6">
      <w:pPr>
        <w:keepNext w:val="0"/>
        <w:autoSpaceDE w:val="0"/>
        <w:autoSpaceDN w:val="0"/>
        <w:adjustRightInd w:val="0"/>
        <w:spacing w:before="0"/>
        <w:rPr>
          <w:rFonts w:cs="Arial"/>
          <w:szCs w:val="24"/>
        </w:rPr>
      </w:pPr>
    </w:p>
    <w:p w14:paraId="2AB41EB9" w14:textId="77777777" w:rsidR="009212F6" w:rsidRDefault="009212F6" w:rsidP="009212F6">
      <w:pPr>
        <w:keepNext w:val="0"/>
        <w:autoSpaceDE w:val="0"/>
        <w:autoSpaceDN w:val="0"/>
        <w:adjustRightInd w:val="0"/>
        <w:spacing w:before="0"/>
        <w:rPr>
          <w:rFonts w:cs="Arial"/>
          <w:szCs w:val="24"/>
        </w:rPr>
      </w:pPr>
    </w:p>
    <w:p w14:paraId="5B0B6EC8" w14:textId="77777777" w:rsidR="009212F6" w:rsidRDefault="009212F6" w:rsidP="009212F6">
      <w:pPr>
        <w:keepNext w:val="0"/>
        <w:autoSpaceDE w:val="0"/>
        <w:autoSpaceDN w:val="0"/>
        <w:adjustRightInd w:val="0"/>
        <w:spacing w:before="0"/>
        <w:rPr>
          <w:rFonts w:cs="Arial"/>
          <w:szCs w:val="24"/>
        </w:rPr>
      </w:pPr>
    </w:p>
    <w:p w14:paraId="60A5C4BF" w14:textId="77777777" w:rsidR="009212F6" w:rsidRDefault="009212F6" w:rsidP="009212F6">
      <w:pPr>
        <w:keepNext w:val="0"/>
        <w:autoSpaceDE w:val="0"/>
        <w:autoSpaceDN w:val="0"/>
        <w:adjustRightInd w:val="0"/>
        <w:spacing w:before="0"/>
        <w:rPr>
          <w:rFonts w:cs="Arial"/>
          <w:szCs w:val="24"/>
        </w:rPr>
      </w:pPr>
    </w:p>
    <w:p w14:paraId="5279C846" w14:textId="74B7D941" w:rsidR="009212F6" w:rsidRDefault="009212F6" w:rsidP="009212F6">
      <w:pPr>
        <w:keepNext w:val="0"/>
        <w:autoSpaceDE w:val="0"/>
        <w:autoSpaceDN w:val="0"/>
        <w:adjustRightInd w:val="0"/>
        <w:spacing w:before="0"/>
        <w:rPr>
          <w:rFonts w:cs="Arial"/>
          <w:szCs w:val="24"/>
        </w:rPr>
      </w:pPr>
    </w:p>
    <w:p w14:paraId="4C1686FA" w14:textId="28C14B8A" w:rsidR="00C769C7" w:rsidRDefault="00C769C7" w:rsidP="009212F6">
      <w:pPr>
        <w:keepNext w:val="0"/>
        <w:autoSpaceDE w:val="0"/>
        <w:autoSpaceDN w:val="0"/>
        <w:adjustRightInd w:val="0"/>
        <w:spacing w:before="0"/>
        <w:rPr>
          <w:rFonts w:cs="Arial"/>
          <w:szCs w:val="24"/>
        </w:rPr>
      </w:pPr>
    </w:p>
    <w:p w14:paraId="1A7BA63B" w14:textId="1800BDDB" w:rsidR="00C769C7" w:rsidRDefault="00C769C7" w:rsidP="009212F6">
      <w:pPr>
        <w:keepNext w:val="0"/>
        <w:autoSpaceDE w:val="0"/>
        <w:autoSpaceDN w:val="0"/>
        <w:adjustRightInd w:val="0"/>
        <w:spacing w:before="0"/>
        <w:rPr>
          <w:rFonts w:cs="Arial"/>
          <w:szCs w:val="24"/>
        </w:rPr>
      </w:pPr>
    </w:p>
    <w:p w14:paraId="6F804ABB" w14:textId="743F074E" w:rsidR="00C769C7" w:rsidRDefault="00C769C7" w:rsidP="009212F6">
      <w:pPr>
        <w:keepNext w:val="0"/>
        <w:autoSpaceDE w:val="0"/>
        <w:autoSpaceDN w:val="0"/>
        <w:adjustRightInd w:val="0"/>
        <w:spacing w:before="0"/>
        <w:rPr>
          <w:rFonts w:cs="Arial"/>
          <w:szCs w:val="24"/>
        </w:rPr>
      </w:pPr>
    </w:p>
    <w:p w14:paraId="31082343" w14:textId="06491D7E" w:rsidR="00C769C7" w:rsidRDefault="00C769C7" w:rsidP="009212F6">
      <w:pPr>
        <w:keepNext w:val="0"/>
        <w:autoSpaceDE w:val="0"/>
        <w:autoSpaceDN w:val="0"/>
        <w:adjustRightInd w:val="0"/>
        <w:spacing w:before="0"/>
        <w:rPr>
          <w:rFonts w:cs="Arial"/>
          <w:szCs w:val="24"/>
        </w:rPr>
      </w:pPr>
    </w:p>
    <w:p w14:paraId="3DFD2D16" w14:textId="4786DAFF" w:rsidR="00C769C7" w:rsidRDefault="00C769C7" w:rsidP="009212F6">
      <w:pPr>
        <w:keepNext w:val="0"/>
        <w:autoSpaceDE w:val="0"/>
        <w:autoSpaceDN w:val="0"/>
        <w:adjustRightInd w:val="0"/>
        <w:spacing w:before="0"/>
        <w:rPr>
          <w:rFonts w:cs="Arial"/>
          <w:szCs w:val="24"/>
        </w:rPr>
      </w:pPr>
    </w:p>
    <w:p w14:paraId="1B8C5429" w14:textId="00C1C7EA" w:rsidR="00C769C7" w:rsidRDefault="00C769C7" w:rsidP="009212F6">
      <w:pPr>
        <w:keepNext w:val="0"/>
        <w:autoSpaceDE w:val="0"/>
        <w:autoSpaceDN w:val="0"/>
        <w:adjustRightInd w:val="0"/>
        <w:spacing w:before="0"/>
        <w:rPr>
          <w:rFonts w:cs="Arial"/>
          <w:szCs w:val="24"/>
        </w:rPr>
      </w:pPr>
    </w:p>
    <w:p w14:paraId="251F1541" w14:textId="66C2C4C8" w:rsidR="00C769C7" w:rsidRDefault="00C769C7" w:rsidP="009212F6">
      <w:pPr>
        <w:keepNext w:val="0"/>
        <w:autoSpaceDE w:val="0"/>
        <w:autoSpaceDN w:val="0"/>
        <w:adjustRightInd w:val="0"/>
        <w:spacing w:before="0"/>
        <w:rPr>
          <w:rFonts w:cs="Arial"/>
          <w:szCs w:val="24"/>
        </w:rPr>
      </w:pPr>
    </w:p>
    <w:p w14:paraId="59041C8F" w14:textId="5B28A2D9" w:rsidR="00C769C7" w:rsidRDefault="00C769C7" w:rsidP="009212F6">
      <w:pPr>
        <w:keepNext w:val="0"/>
        <w:autoSpaceDE w:val="0"/>
        <w:autoSpaceDN w:val="0"/>
        <w:adjustRightInd w:val="0"/>
        <w:spacing w:before="0"/>
        <w:rPr>
          <w:rFonts w:cs="Arial"/>
          <w:szCs w:val="24"/>
        </w:rPr>
      </w:pPr>
    </w:p>
    <w:p w14:paraId="40FC4F73" w14:textId="57C3F499" w:rsidR="00C769C7" w:rsidRDefault="00C769C7" w:rsidP="009212F6">
      <w:pPr>
        <w:keepNext w:val="0"/>
        <w:autoSpaceDE w:val="0"/>
        <w:autoSpaceDN w:val="0"/>
        <w:adjustRightInd w:val="0"/>
        <w:spacing w:before="0"/>
        <w:rPr>
          <w:rFonts w:cs="Arial"/>
          <w:szCs w:val="24"/>
        </w:rPr>
      </w:pPr>
    </w:p>
    <w:p w14:paraId="138B874C" w14:textId="08BB4038" w:rsidR="00C769C7" w:rsidRDefault="00C769C7" w:rsidP="009212F6">
      <w:pPr>
        <w:keepNext w:val="0"/>
        <w:autoSpaceDE w:val="0"/>
        <w:autoSpaceDN w:val="0"/>
        <w:adjustRightInd w:val="0"/>
        <w:spacing w:before="0"/>
        <w:rPr>
          <w:rFonts w:cs="Arial"/>
          <w:szCs w:val="24"/>
        </w:rPr>
      </w:pPr>
    </w:p>
    <w:p w14:paraId="129B4B03" w14:textId="15EE7008" w:rsidR="00C769C7" w:rsidRDefault="00C769C7" w:rsidP="009212F6">
      <w:pPr>
        <w:keepNext w:val="0"/>
        <w:autoSpaceDE w:val="0"/>
        <w:autoSpaceDN w:val="0"/>
        <w:adjustRightInd w:val="0"/>
        <w:spacing w:before="0"/>
        <w:rPr>
          <w:rFonts w:cs="Arial"/>
          <w:szCs w:val="24"/>
        </w:rPr>
      </w:pPr>
    </w:p>
    <w:p w14:paraId="774CA30B" w14:textId="38528DA7" w:rsidR="00C769C7" w:rsidRDefault="00C769C7" w:rsidP="009212F6">
      <w:pPr>
        <w:keepNext w:val="0"/>
        <w:autoSpaceDE w:val="0"/>
        <w:autoSpaceDN w:val="0"/>
        <w:adjustRightInd w:val="0"/>
        <w:spacing w:before="0"/>
        <w:rPr>
          <w:rFonts w:cs="Arial"/>
          <w:szCs w:val="24"/>
        </w:rPr>
      </w:pPr>
    </w:p>
    <w:p w14:paraId="52111A1B" w14:textId="04F8CCD7" w:rsidR="00C769C7" w:rsidRDefault="00C769C7" w:rsidP="009212F6">
      <w:pPr>
        <w:keepNext w:val="0"/>
        <w:autoSpaceDE w:val="0"/>
        <w:autoSpaceDN w:val="0"/>
        <w:adjustRightInd w:val="0"/>
        <w:spacing w:before="0"/>
        <w:rPr>
          <w:rFonts w:cs="Arial"/>
          <w:szCs w:val="24"/>
        </w:rPr>
      </w:pPr>
    </w:p>
    <w:p w14:paraId="57D70AA7" w14:textId="4E54A1F9" w:rsidR="00C769C7" w:rsidRDefault="00C769C7" w:rsidP="009212F6">
      <w:pPr>
        <w:keepNext w:val="0"/>
        <w:autoSpaceDE w:val="0"/>
        <w:autoSpaceDN w:val="0"/>
        <w:adjustRightInd w:val="0"/>
        <w:spacing w:before="0"/>
        <w:rPr>
          <w:rFonts w:cs="Arial"/>
          <w:szCs w:val="24"/>
        </w:rPr>
      </w:pPr>
    </w:p>
    <w:p w14:paraId="1FD6B037" w14:textId="242F2837" w:rsidR="00C769C7" w:rsidRDefault="00C769C7" w:rsidP="009212F6">
      <w:pPr>
        <w:keepNext w:val="0"/>
        <w:autoSpaceDE w:val="0"/>
        <w:autoSpaceDN w:val="0"/>
        <w:adjustRightInd w:val="0"/>
        <w:spacing w:before="0"/>
        <w:rPr>
          <w:rFonts w:cs="Arial"/>
          <w:szCs w:val="24"/>
        </w:rPr>
      </w:pPr>
    </w:p>
    <w:p w14:paraId="402694A8" w14:textId="6A75BC7D" w:rsidR="00C769C7" w:rsidRDefault="00C769C7" w:rsidP="009212F6">
      <w:pPr>
        <w:keepNext w:val="0"/>
        <w:autoSpaceDE w:val="0"/>
        <w:autoSpaceDN w:val="0"/>
        <w:adjustRightInd w:val="0"/>
        <w:spacing w:before="0"/>
        <w:rPr>
          <w:rFonts w:cs="Arial"/>
          <w:szCs w:val="24"/>
        </w:rPr>
      </w:pPr>
    </w:p>
    <w:p w14:paraId="41CCED2A" w14:textId="634D7217" w:rsidR="00C769C7" w:rsidRDefault="00C769C7" w:rsidP="009212F6">
      <w:pPr>
        <w:keepNext w:val="0"/>
        <w:autoSpaceDE w:val="0"/>
        <w:autoSpaceDN w:val="0"/>
        <w:adjustRightInd w:val="0"/>
        <w:spacing w:before="0"/>
        <w:rPr>
          <w:rFonts w:cs="Arial"/>
          <w:szCs w:val="24"/>
        </w:rPr>
      </w:pPr>
    </w:p>
    <w:p w14:paraId="2D1EB79F" w14:textId="77FDCE6D" w:rsidR="00C769C7" w:rsidRDefault="00C769C7" w:rsidP="009212F6">
      <w:pPr>
        <w:keepNext w:val="0"/>
        <w:autoSpaceDE w:val="0"/>
        <w:autoSpaceDN w:val="0"/>
        <w:adjustRightInd w:val="0"/>
        <w:spacing w:before="0"/>
        <w:rPr>
          <w:rFonts w:cs="Arial"/>
          <w:szCs w:val="24"/>
        </w:rPr>
      </w:pPr>
    </w:p>
    <w:p w14:paraId="5EE52787" w14:textId="116536D5" w:rsidR="00C769C7" w:rsidRDefault="00C769C7" w:rsidP="009212F6">
      <w:pPr>
        <w:keepNext w:val="0"/>
        <w:autoSpaceDE w:val="0"/>
        <w:autoSpaceDN w:val="0"/>
        <w:adjustRightInd w:val="0"/>
        <w:spacing w:before="0"/>
        <w:rPr>
          <w:rFonts w:cs="Arial"/>
          <w:szCs w:val="24"/>
        </w:rPr>
      </w:pPr>
    </w:p>
    <w:p w14:paraId="72F5386E" w14:textId="566FE7C9" w:rsidR="00C769C7" w:rsidRDefault="00C769C7" w:rsidP="009212F6">
      <w:pPr>
        <w:keepNext w:val="0"/>
        <w:autoSpaceDE w:val="0"/>
        <w:autoSpaceDN w:val="0"/>
        <w:adjustRightInd w:val="0"/>
        <w:spacing w:before="0"/>
        <w:rPr>
          <w:rFonts w:cs="Arial"/>
          <w:szCs w:val="24"/>
        </w:rPr>
      </w:pPr>
    </w:p>
    <w:p w14:paraId="1E1BE19D" w14:textId="721F28D0" w:rsidR="00C769C7" w:rsidRDefault="00C769C7" w:rsidP="009212F6">
      <w:pPr>
        <w:keepNext w:val="0"/>
        <w:autoSpaceDE w:val="0"/>
        <w:autoSpaceDN w:val="0"/>
        <w:adjustRightInd w:val="0"/>
        <w:spacing w:before="0"/>
        <w:rPr>
          <w:rFonts w:cs="Arial"/>
          <w:szCs w:val="24"/>
        </w:rPr>
      </w:pPr>
    </w:p>
    <w:p w14:paraId="306D9C63" w14:textId="40938935" w:rsidR="00C769C7" w:rsidRDefault="00C769C7" w:rsidP="009212F6">
      <w:pPr>
        <w:keepNext w:val="0"/>
        <w:autoSpaceDE w:val="0"/>
        <w:autoSpaceDN w:val="0"/>
        <w:adjustRightInd w:val="0"/>
        <w:spacing w:before="0"/>
        <w:rPr>
          <w:rFonts w:cs="Arial"/>
          <w:szCs w:val="24"/>
        </w:rPr>
      </w:pPr>
    </w:p>
    <w:p w14:paraId="77038287" w14:textId="00A7F73E" w:rsidR="00C769C7" w:rsidRDefault="00C769C7" w:rsidP="009212F6">
      <w:pPr>
        <w:keepNext w:val="0"/>
        <w:autoSpaceDE w:val="0"/>
        <w:autoSpaceDN w:val="0"/>
        <w:adjustRightInd w:val="0"/>
        <w:spacing w:before="0"/>
        <w:rPr>
          <w:rFonts w:cs="Arial"/>
          <w:szCs w:val="24"/>
        </w:rPr>
      </w:pPr>
    </w:p>
    <w:p w14:paraId="46C4BE65" w14:textId="52BB3369" w:rsidR="00C769C7" w:rsidRDefault="00C769C7" w:rsidP="009212F6">
      <w:pPr>
        <w:keepNext w:val="0"/>
        <w:autoSpaceDE w:val="0"/>
        <w:autoSpaceDN w:val="0"/>
        <w:adjustRightInd w:val="0"/>
        <w:spacing w:before="0"/>
        <w:rPr>
          <w:rFonts w:cs="Arial"/>
          <w:szCs w:val="24"/>
        </w:rPr>
      </w:pPr>
    </w:p>
    <w:p w14:paraId="72B03389" w14:textId="3EB3D980" w:rsidR="00C769C7" w:rsidRDefault="00C769C7" w:rsidP="009212F6">
      <w:pPr>
        <w:keepNext w:val="0"/>
        <w:autoSpaceDE w:val="0"/>
        <w:autoSpaceDN w:val="0"/>
        <w:adjustRightInd w:val="0"/>
        <w:spacing w:before="0"/>
        <w:rPr>
          <w:rFonts w:cs="Arial"/>
          <w:szCs w:val="24"/>
        </w:rPr>
      </w:pPr>
    </w:p>
    <w:p w14:paraId="14ABE044" w14:textId="05C9BE36" w:rsidR="00C769C7" w:rsidRDefault="00C769C7" w:rsidP="009212F6">
      <w:pPr>
        <w:keepNext w:val="0"/>
        <w:autoSpaceDE w:val="0"/>
        <w:autoSpaceDN w:val="0"/>
        <w:adjustRightInd w:val="0"/>
        <w:spacing w:before="0"/>
        <w:rPr>
          <w:rFonts w:cs="Arial"/>
          <w:szCs w:val="24"/>
        </w:rPr>
      </w:pPr>
    </w:p>
    <w:p w14:paraId="2792D31E" w14:textId="1F3A868C" w:rsidR="00C769C7" w:rsidRDefault="00C769C7" w:rsidP="009212F6">
      <w:pPr>
        <w:keepNext w:val="0"/>
        <w:autoSpaceDE w:val="0"/>
        <w:autoSpaceDN w:val="0"/>
        <w:adjustRightInd w:val="0"/>
        <w:spacing w:before="0"/>
        <w:rPr>
          <w:rFonts w:cs="Arial"/>
          <w:szCs w:val="24"/>
        </w:rPr>
      </w:pPr>
    </w:p>
    <w:p w14:paraId="23486242" w14:textId="3628F94D" w:rsidR="00C769C7" w:rsidRDefault="00C769C7" w:rsidP="009212F6">
      <w:pPr>
        <w:keepNext w:val="0"/>
        <w:autoSpaceDE w:val="0"/>
        <w:autoSpaceDN w:val="0"/>
        <w:adjustRightInd w:val="0"/>
        <w:spacing w:before="0"/>
        <w:rPr>
          <w:rFonts w:cs="Arial"/>
          <w:szCs w:val="24"/>
        </w:rPr>
      </w:pPr>
    </w:p>
    <w:p w14:paraId="5CF0C10F" w14:textId="2E34A763" w:rsidR="00C769C7" w:rsidRDefault="00C769C7" w:rsidP="009212F6">
      <w:pPr>
        <w:keepNext w:val="0"/>
        <w:autoSpaceDE w:val="0"/>
        <w:autoSpaceDN w:val="0"/>
        <w:adjustRightInd w:val="0"/>
        <w:spacing w:before="0"/>
        <w:rPr>
          <w:rFonts w:cs="Arial"/>
          <w:szCs w:val="24"/>
        </w:rPr>
      </w:pPr>
    </w:p>
    <w:p w14:paraId="3506508A" w14:textId="123105D9" w:rsidR="00C769C7" w:rsidRDefault="00C769C7" w:rsidP="009212F6">
      <w:pPr>
        <w:keepNext w:val="0"/>
        <w:autoSpaceDE w:val="0"/>
        <w:autoSpaceDN w:val="0"/>
        <w:adjustRightInd w:val="0"/>
        <w:spacing w:before="0"/>
        <w:rPr>
          <w:rFonts w:cs="Arial"/>
          <w:szCs w:val="24"/>
        </w:rPr>
      </w:pPr>
    </w:p>
    <w:p w14:paraId="7DBA1166" w14:textId="6669B7C8" w:rsidR="00C769C7" w:rsidRDefault="00C769C7" w:rsidP="009212F6">
      <w:pPr>
        <w:keepNext w:val="0"/>
        <w:autoSpaceDE w:val="0"/>
        <w:autoSpaceDN w:val="0"/>
        <w:adjustRightInd w:val="0"/>
        <w:spacing w:before="0"/>
        <w:rPr>
          <w:rFonts w:cs="Arial"/>
          <w:szCs w:val="24"/>
        </w:rPr>
      </w:pPr>
    </w:p>
    <w:p w14:paraId="00BC60D5" w14:textId="1CFBD6DC" w:rsidR="00C769C7" w:rsidRDefault="00C769C7" w:rsidP="009212F6">
      <w:pPr>
        <w:keepNext w:val="0"/>
        <w:autoSpaceDE w:val="0"/>
        <w:autoSpaceDN w:val="0"/>
        <w:adjustRightInd w:val="0"/>
        <w:spacing w:before="0"/>
        <w:rPr>
          <w:rFonts w:cs="Arial"/>
          <w:szCs w:val="24"/>
        </w:rPr>
      </w:pPr>
    </w:p>
    <w:p w14:paraId="046E85CD" w14:textId="37B9B771" w:rsidR="00C769C7" w:rsidRDefault="00C769C7" w:rsidP="009212F6">
      <w:pPr>
        <w:keepNext w:val="0"/>
        <w:autoSpaceDE w:val="0"/>
        <w:autoSpaceDN w:val="0"/>
        <w:adjustRightInd w:val="0"/>
        <w:spacing w:before="0"/>
        <w:rPr>
          <w:rFonts w:cs="Arial"/>
          <w:szCs w:val="24"/>
        </w:rPr>
      </w:pPr>
    </w:p>
    <w:p w14:paraId="6ABF3DD1" w14:textId="72BA4EA0" w:rsidR="00C769C7" w:rsidRDefault="00C769C7" w:rsidP="009212F6">
      <w:pPr>
        <w:keepNext w:val="0"/>
        <w:autoSpaceDE w:val="0"/>
        <w:autoSpaceDN w:val="0"/>
        <w:adjustRightInd w:val="0"/>
        <w:spacing w:before="0"/>
        <w:rPr>
          <w:rFonts w:cs="Arial"/>
          <w:szCs w:val="24"/>
        </w:rPr>
      </w:pPr>
    </w:p>
    <w:p w14:paraId="706752F2" w14:textId="77777777" w:rsidR="00C769C7" w:rsidRDefault="00C769C7" w:rsidP="009212F6">
      <w:pPr>
        <w:keepNext w:val="0"/>
        <w:autoSpaceDE w:val="0"/>
        <w:autoSpaceDN w:val="0"/>
        <w:adjustRightInd w:val="0"/>
        <w:spacing w:before="0"/>
        <w:rPr>
          <w:rFonts w:cs="Arial"/>
          <w:szCs w:val="24"/>
        </w:rPr>
      </w:pPr>
    </w:p>
    <w:p w14:paraId="38C64271" w14:textId="58222F74" w:rsidR="00C83DFA" w:rsidRDefault="00C83DFA" w:rsidP="00C83DFA">
      <w:pPr>
        <w:pStyle w:val="ListParagraph"/>
        <w:autoSpaceDE w:val="0"/>
        <w:autoSpaceDN w:val="0"/>
        <w:adjustRightInd w:val="0"/>
        <w:ind w:left="862"/>
        <w:rPr>
          <w:rFonts w:ascii="Arial" w:hAnsi="Arial" w:cs="Arial"/>
          <w:szCs w:val="24"/>
        </w:rPr>
      </w:pPr>
      <w:bookmarkStart w:id="14" w:name="_Hlk128737497"/>
    </w:p>
    <w:p w14:paraId="32835A4C" w14:textId="77777777" w:rsidR="00C83DFA" w:rsidRPr="00C83DFA" w:rsidRDefault="00C83DFA" w:rsidP="00C83DFA">
      <w:pPr>
        <w:pStyle w:val="ListParagraph"/>
        <w:autoSpaceDE w:val="0"/>
        <w:autoSpaceDN w:val="0"/>
        <w:adjustRightInd w:val="0"/>
        <w:ind w:left="862"/>
        <w:rPr>
          <w:rFonts w:ascii="Arial" w:hAnsi="Arial" w:cs="Arial"/>
          <w:szCs w:val="24"/>
        </w:rPr>
      </w:pPr>
    </w:p>
    <w:p w14:paraId="7D46B629" w14:textId="4CEDCC39" w:rsidR="00C83DFA" w:rsidRDefault="00C83DFA" w:rsidP="00C83DFA">
      <w:pPr>
        <w:pStyle w:val="ListParagraph"/>
        <w:autoSpaceDE w:val="0"/>
        <w:autoSpaceDN w:val="0"/>
        <w:adjustRightInd w:val="0"/>
        <w:ind w:left="862"/>
        <w:rPr>
          <w:rFonts w:ascii="Arial" w:hAnsi="Arial" w:cs="Arial"/>
          <w:szCs w:val="24"/>
        </w:rPr>
      </w:pPr>
    </w:p>
    <w:p w14:paraId="59C07634" w14:textId="77777777" w:rsidR="00C83DFA" w:rsidRPr="00C83DFA" w:rsidRDefault="00C83DFA" w:rsidP="00C83DFA">
      <w:pPr>
        <w:pStyle w:val="ListParagraph"/>
        <w:autoSpaceDE w:val="0"/>
        <w:autoSpaceDN w:val="0"/>
        <w:adjustRightInd w:val="0"/>
        <w:ind w:left="862"/>
        <w:rPr>
          <w:rFonts w:ascii="Arial" w:hAnsi="Arial" w:cs="Arial"/>
          <w:szCs w:val="24"/>
        </w:rPr>
      </w:pPr>
    </w:p>
    <w:p w14:paraId="4685CC78" w14:textId="3B61577D" w:rsidR="009615F0" w:rsidRPr="00C83DFA" w:rsidRDefault="009615F0" w:rsidP="00C83DFA">
      <w:pPr>
        <w:pStyle w:val="ListParagraph"/>
        <w:numPr>
          <w:ilvl w:val="1"/>
          <w:numId w:val="1"/>
        </w:numPr>
        <w:autoSpaceDE w:val="0"/>
        <w:autoSpaceDN w:val="0"/>
        <w:adjustRightInd w:val="0"/>
        <w:rPr>
          <w:rFonts w:ascii="Arial" w:hAnsi="Arial" w:cs="Arial"/>
          <w:szCs w:val="24"/>
        </w:rPr>
      </w:pPr>
      <w:r w:rsidRPr="00C83DFA">
        <w:rPr>
          <w:rFonts w:ascii="Arial" w:hAnsi="Arial" w:cs="Arial"/>
          <w:szCs w:val="24"/>
        </w:rPr>
        <w:t xml:space="preserve">Table </w:t>
      </w:r>
      <w:r w:rsidR="00C83DFA">
        <w:rPr>
          <w:rFonts w:ascii="Arial" w:hAnsi="Arial" w:cs="Arial"/>
          <w:szCs w:val="24"/>
        </w:rPr>
        <w:t xml:space="preserve">5 </w:t>
      </w:r>
      <w:r w:rsidRPr="00C83DFA">
        <w:rPr>
          <w:rFonts w:ascii="Arial" w:hAnsi="Arial" w:cs="Arial"/>
          <w:szCs w:val="24"/>
        </w:rPr>
        <w:t>below identifies site</w:t>
      </w:r>
      <w:r w:rsidR="009212F6" w:rsidRPr="00C83DFA">
        <w:rPr>
          <w:rFonts w:ascii="Arial" w:hAnsi="Arial" w:cs="Arial"/>
          <w:szCs w:val="24"/>
        </w:rPr>
        <w:t>s</w:t>
      </w:r>
      <w:r w:rsidRPr="00C83DFA">
        <w:rPr>
          <w:rFonts w:ascii="Arial" w:hAnsi="Arial" w:cs="Arial"/>
          <w:szCs w:val="24"/>
        </w:rPr>
        <w:t xml:space="preserve"> which comprise areas of greenfield and brownfield land of varying areas.</w:t>
      </w:r>
      <w:r w:rsidR="009212F6" w:rsidRPr="00C83DFA">
        <w:rPr>
          <w:rFonts w:ascii="Arial" w:hAnsi="Arial" w:cs="Arial"/>
          <w:szCs w:val="24"/>
        </w:rPr>
        <w:t xml:space="preserve">  The majority of these sites have been proposed as allocations in the Draft Local Plan 2021</w:t>
      </w:r>
      <w:r w:rsidR="00C83DFA" w:rsidRPr="00C83DFA">
        <w:rPr>
          <w:rFonts w:ascii="Arial" w:hAnsi="Arial" w:cs="Arial"/>
          <w:szCs w:val="24"/>
        </w:rPr>
        <w:t>.</w:t>
      </w:r>
    </w:p>
    <w:p w14:paraId="70760614" w14:textId="77777777" w:rsidR="00C83DFA" w:rsidRPr="00C83DFA" w:rsidRDefault="00C83DFA" w:rsidP="00C83DFA">
      <w:pPr>
        <w:pStyle w:val="ListParagraph"/>
        <w:rPr>
          <w:rFonts w:ascii="Arial" w:hAnsi="Arial" w:cs="Arial"/>
          <w:szCs w:val="24"/>
        </w:rPr>
      </w:pPr>
    </w:p>
    <w:p w14:paraId="53C97062" w14:textId="0C80CB7A" w:rsidR="009615F0" w:rsidRPr="00C83DFA" w:rsidRDefault="00C83DFA" w:rsidP="00857546">
      <w:pPr>
        <w:pStyle w:val="Heading3"/>
        <w:rPr>
          <w:b w:val="0"/>
          <w:bCs/>
          <w:szCs w:val="24"/>
        </w:rPr>
      </w:pPr>
      <w:r w:rsidRPr="00C83DFA">
        <w:t xml:space="preserve">Table </w:t>
      </w:r>
      <w:r>
        <w:rPr>
          <w:bCs/>
          <w:szCs w:val="24"/>
        </w:rPr>
        <w:t>5</w:t>
      </w:r>
      <w:r w:rsidRPr="00C83DFA">
        <w:rPr>
          <w:bCs/>
          <w:szCs w:val="24"/>
        </w:rPr>
        <w:t xml:space="preserve">: Greenfield/Brownfield Sites </w:t>
      </w:r>
    </w:p>
    <w:tbl>
      <w:tblPr>
        <w:tblStyle w:val="TableGrid"/>
        <w:tblpPr w:leftFromText="180" w:rightFromText="180" w:vertAnchor="text" w:tblpX="846" w:tblpY="1"/>
        <w:tblOverlap w:val="never"/>
        <w:tblW w:w="0" w:type="auto"/>
        <w:tblLook w:val="04A0" w:firstRow="1" w:lastRow="0" w:firstColumn="1" w:lastColumn="0" w:noHBand="0" w:noVBand="1"/>
      </w:tblPr>
      <w:tblGrid>
        <w:gridCol w:w="1980"/>
        <w:gridCol w:w="1134"/>
        <w:gridCol w:w="1276"/>
        <w:gridCol w:w="4265"/>
      </w:tblGrid>
      <w:tr w:rsidR="009615F0" w14:paraId="12264C70" w14:textId="77777777" w:rsidTr="009615F0">
        <w:tc>
          <w:tcPr>
            <w:tcW w:w="1980" w:type="dxa"/>
          </w:tcPr>
          <w:bookmarkEnd w:id="14"/>
          <w:p w14:paraId="5042D0FC" w14:textId="77777777" w:rsidR="006E477C" w:rsidRPr="002C2F23" w:rsidRDefault="006E477C" w:rsidP="009615F0">
            <w:pPr>
              <w:autoSpaceDE w:val="0"/>
              <w:autoSpaceDN w:val="0"/>
              <w:adjustRightInd w:val="0"/>
              <w:rPr>
                <w:rFonts w:cs="Arial"/>
                <w:b/>
                <w:bCs/>
                <w:szCs w:val="24"/>
              </w:rPr>
            </w:pPr>
            <w:r>
              <w:rPr>
                <w:rFonts w:cs="Arial"/>
                <w:b/>
                <w:bCs/>
                <w:szCs w:val="24"/>
              </w:rPr>
              <w:t>Site Name</w:t>
            </w:r>
          </w:p>
        </w:tc>
        <w:tc>
          <w:tcPr>
            <w:tcW w:w="1134" w:type="dxa"/>
          </w:tcPr>
          <w:p w14:paraId="2E58357B" w14:textId="77777777" w:rsidR="006E477C" w:rsidRPr="002C2F23" w:rsidRDefault="006E477C" w:rsidP="009615F0">
            <w:pPr>
              <w:autoSpaceDE w:val="0"/>
              <w:autoSpaceDN w:val="0"/>
              <w:adjustRightInd w:val="0"/>
              <w:rPr>
                <w:rFonts w:cs="Arial"/>
                <w:b/>
                <w:bCs/>
                <w:szCs w:val="24"/>
              </w:rPr>
            </w:pPr>
            <w:r>
              <w:rPr>
                <w:rFonts w:cs="Arial"/>
                <w:b/>
                <w:bCs/>
                <w:szCs w:val="24"/>
              </w:rPr>
              <w:t>Total Site Area</w:t>
            </w:r>
          </w:p>
        </w:tc>
        <w:tc>
          <w:tcPr>
            <w:tcW w:w="1276" w:type="dxa"/>
          </w:tcPr>
          <w:p w14:paraId="090872AC" w14:textId="77777777" w:rsidR="006E477C" w:rsidRPr="002C2F23" w:rsidRDefault="006E477C" w:rsidP="009615F0">
            <w:pPr>
              <w:autoSpaceDE w:val="0"/>
              <w:autoSpaceDN w:val="0"/>
              <w:adjustRightInd w:val="0"/>
              <w:rPr>
                <w:rFonts w:cs="Arial"/>
                <w:b/>
                <w:bCs/>
                <w:szCs w:val="24"/>
              </w:rPr>
            </w:pPr>
            <w:r>
              <w:rPr>
                <w:rFonts w:cs="Arial"/>
                <w:b/>
                <w:bCs/>
                <w:szCs w:val="24"/>
              </w:rPr>
              <w:t>Potential Housing Yield</w:t>
            </w:r>
          </w:p>
        </w:tc>
        <w:tc>
          <w:tcPr>
            <w:tcW w:w="4265" w:type="dxa"/>
          </w:tcPr>
          <w:p w14:paraId="2423F2CC" w14:textId="77777777" w:rsidR="006E477C" w:rsidRPr="002C2F23" w:rsidRDefault="006E477C" w:rsidP="009615F0">
            <w:pPr>
              <w:autoSpaceDE w:val="0"/>
              <w:autoSpaceDN w:val="0"/>
              <w:adjustRightInd w:val="0"/>
              <w:rPr>
                <w:rFonts w:cs="Arial"/>
                <w:b/>
                <w:bCs/>
                <w:szCs w:val="24"/>
              </w:rPr>
            </w:pPr>
            <w:r>
              <w:rPr>
                <w:rFonts w:cs="Arial"/>
                <w:b/>
                <w:bCs/>
                <w:szCs w:val="24"/>
              </w:rPr>
              <w:t>Description</w:t>
            </w:r>
          </w:p>
        </w:tc>
      </w:tr>
      <w:tr w:rsidR="009615F0" w14:paraId="76E179C8" w14:textId="77777777" w:rsidTr="009615F0">
        <w:tc>
          <w:tcPr>
            <w:tcW w:w="1980" w:type="dxa"/>
          </w:tcPr>
          <w:p w14:paraId="101761CD" w14:textId="28B39175" w:rsidR="009615F0" w:rsidRDefault="009615F0" w:rsidP="009615F0">
            <w:pPr>
              <w:autoSpaceDE w:val="0"/>
              <w:autoSpaceDN w:val="0"/>
              <w:adjustRightInd w:val="0"/>
              <w:rPr>
                <w:rFonts w:cs="Arial"/>
                <w:szCs w:val="24"/>
              </w:rPr>
            </w:pPr>
            <w:r w:rsidRPr="009615F0">
              <w:rPr>
                <w:rFonts w:cs="Arial"/>
                <w:szCs w:val="24"/>
              </w:rPr>
              <w:t>Linby Boarding Kennels, East of Church Lane, Hucknall</w:t>
            </w:r>
          </w:p>
        </w:tc>
        <w:tc>
          <w:tcPr>
            <w:tcW w:w="1134" w:type="dxa"/>
          </w:tcPr>
          <w:p w14:paraId="6C0FB84E" w14:textId="77777777" w:rsidR="009615F0" w:rsidRDefault="009615F0" w:rsidP="009615F0">
            <w:pPr>
              <w:autoSpaceDE w:val="0"/>
              <w:autoSpaceDN w:val="0"/>
              <w:adjustRightInd w:val="0"/>
              <w:rPr>
                <w:rFonts w:cs="Arial"/>
                <w:szCs w:val="24"/>
              </w:rPr>
            </w:pPr>
          </w:p>
        </w:tc>
        <w:tc>
          <w:tcPr>
            <w:tcW w:w="1276" w:type="dxa"/>
          </w:tcPr>
          <w:p w14:paraId="321E8970" w14:textId="077297E8" w:rsidR="009615F0" w:rsidRDefault="009615F0" w:rsidP="009615F0">
            <w:pPr>
              <w:autoSpaceDE w:val="0"/>
              <w:autoSpaceDN w:val="0"/>
              <w:adjustRightInd w:val="0"/>
              <w:jc w:val="center"/>
              <w:rPr>
                <w:rFonts w:cs="Arial"/>
                <w:szCs w:val="24"/>
              </w:rPr>
            </w:pPr>
            <w:r>
              <w:rPr>
                <w:rFonts w:cs="Arial"/>
                <w:szCs w:val="24"/>
              </w:rPr>
              <w:t>43</w:t>
            </w:r>
          </w:p>
        </w:tc>
        <w:tc>
          <w:tcPr>
            <w:tcW w:w="4265" w:type="dxa"/>
          </w:tcPr>
          <w:p w14:paraId="2D6907E5" w14:textId="77777777" w:rsidR="009615F0" w:rsidRDefault="009615F0" w:rsidP="009615F0">
            <w:pPr>
              <w:autoSpaceDE w:val="0"/>
              <w:autoSpaceDN w:val="0"/>
              <w:adjustRightInd w:val="0"/>
              <w:rPr>
                <w:rFonts w:cs="Arial"/>
                <w:szCs w:val="24"/>
              </w:rPr>
            </w:pPr>
            <w:r>
              <w:rPr>
                <w:rFonts w:cs="Arial"/>
                <w:szCs w:val="24"/>
              </w:rPr>
              <w:t xml:space="preserve">The site is included in the Draft Local Plan 2021 under Policy </w:t>
            </w:r>
            <w:r w:rsidRPr="009615F0">
              <w:rPr>
                <w:rFonts w:cs="Arial"/>
                <w:szCs w:val="24"/>
              </w:rPr>
              <w:t>H1Hb</w:t>
            </w:r>
            <w:r>
              <w:rPr>
                <w:rFonts w:cs="Arial"/>
                <w:szCs w:val="24"/>
              </w:rPr>
              <w:t xml:space="preserve">.  </w:t>
            </w:r>
          </w:p>
          <w:p w14:paraId="588B6654" w14:textId="76069F52"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2C2F75" w14:paraId="56C07F6D" w14:textId="77777777" w:rsidTr="009615F0">
        <w:tc>
          <w:tcPr>
            <w:tcW w:w="1980" w:type="dxa"/>
          </w:tcPr>
          <w:p w14:paraId="51C6B857" w14:textId="7C7246CE" w:rsidR="002C2F75" w:rsidRDefault="009615F0" w:rsidP="009615F0">
            <w:pPr>
              <w:autoSpaceDE w:val="0"/>
              <w:autoSpaceDN w:val="0"/>
              <w:adjustRightInd w:val="0"/>
              <w:rPr>
                <w:rFonts w:cs="Arial"/>
                <w:szCs w:val="24"/>
              </w:rPr>
            </w:pPr>
            <w:r w:rsidRPr="009615F0">
              <w:rPr>
                <w:rFonts w:cs="Arial"/>
                <w:szCs w:val="24"/>
              </w:rPr>
              <w:t>H1Ka</w:t>
            </w:r>
            <w:r w:rsidRPr="009615F0">
              <w:rPr>
                <w:rFonts w:cs="Arial"/>
                <w:szCs w:val="24"/>
              </w:rPr>
              <w:tab/>
              <w:t>Beacon Farm, Derby Road, Kirkby-In Ashfield</w:t>
            </w:r>
          </w:p>
        </w:tc>
        <w:tc>
          <w:tcPr>
            <w:tcW w:w="1134" w:type="dxa"/>
          </w:tcPr>
          <w:p w14:paraId="4F9AD119" w14:textId="77777777" w:rsidR="002C2F75" w:rsidRDefault="002C2F75" w:rsidP="009615F0">
            <w:pPr>
              <w:autoSpaceDE w:val="0"/>
              <w:autoSpaceDN w:val="0"/>
              <w:adjustRightInd w:val="0"/>
              <w:rPr>
                <w:rFonts w:cs="Arial"/>
                <w:szCs w:val="24"/>
              </w:rPr>
            </w:pPr>
          </w:p>
        </w:tc>
        <w:tc>
          <w:tcPr>
            <w:tcW w:w="1276" w:type="dxa"/>
          </w:tcPr>
          <w:p w14:paraId="015490B7" w14:textId="626A1EB9" w:rsidR="002C2F75" w:rsidRDefault="009615F0" w:rsidP="009615F0">
            <w:pPr>
              <w:autoSpaceDE w:val="0"/>
              <w:autoSpaceDN w:val="0"/>
              <w:adjustRightInd w:val="0"/>
              <w:jc w:val="center"/>
              <w:rPr>
                <w:rFonts w:cs="Arial"/>
                <w:szCs w:val="24"/>
              </w:rPr>
            </w:pPr>
            <w:r>
              <w:rPr>
                <w:rFonts w:cs="Arial"/>
                <w:szCs w:val="24"/>
              </w:rPr>
              <w:t>41</w:t>
            </w:r>
          </w:p>
        </w:tc>
        <w:tc>
          <w:tcPr>
            <w:tcW w:w="4265" w:type="dxa"/>
          </w:tcPr>
          <w:p w14:paraId="0F1A8A87" w14:textId="77777777" w:rsidR="002C2F75" w:rsidRDefault="009615F0" w:rsidP="009615F0">
            <w:pPr>
              <w:autoSpaceDE w:val="0"/>
              <w:autoSpaceDN w:val="0"/>
              <w:adjustRightInd w:val="0"/>
              <w:rPr>
                <w:rFonts w:cs="Arial"/>
                <w:szCs w:val="24"/>
              </w:rPr>
            </w:pPr>
            <w:r>
              <w:rPr>
                <w:rFonts w:cs="Arial"/>
                <w:szCs w:val="24"/>
              </w:rPr>
              <w:t>Site is included in the Draft Local Plan 2021</w:t>
            </w:r>
            <w:r w:rsidR="00A533E8">
              <w:rPr>
                <w:rFonts w:cs="Arial"/>
                <w:szCs w:val="24"/>
              </w:rPr>
              <w:t xml:space="preserve"> </w:t>
            </w:r>
            <w:r>
              <w:rPr>
                <w:rFonts w:cs="Arial"/>
                <w:szCs w:val="24"/>
              </w:rPr>
              <w:t>under Policy H1Ka</w:t>
            </w:r>
            <w:r w:rsidR="00A533E8">
              <w:rPr>
                <w:rFonts w:cs="Arial"/>
                <w:szCs w:val="24"/>
              </w:rPr>
              <w:t>.</w:t>
            </w:r>
          </w:p>
          <w:p w14:paraId="24406DC9" w14:textId="08411E9C"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A533E8" w14:paraId="0D783EC2" w14:textId="77777777" w:rsidTr="009615F0">
        <w:tc>
          <w:tcPr>
            <w:tcW w:w="1980" w:type="dxa"/>
          </w:tcPr>
          <w:p w14:paraId="712A1A62" w14:textId="384EB585" w:rsidR="00A533E8" w:rsidRDefault="00A533E8" w:rsidP="009615F0">
            <w:pPr>
              <w:autoSpaceDE w:val="0"/>
              <w:autoSpaceDN w:val="0"/>
              <w:adjustRightInd w:val="0"/>
              <w:rPr>
                <w:rFonts w:cs="Arial"/>
                <w:szCs w:val="24"/>
              </w:rPr>
            </w:pPr>
            <w:r w:rsidRPr="00A533E8">
              <w:rPr>
                <w:rFonts w:cs="Arial"/>
                <w:szCs w:val="24"/>
              </w:rPr>
              <w:t>Annesley Miners Welfare Institute, Derby Road</w:t>
            </w:r>
          </w:p>
        </w:tc>
        <w:tc>
          <w:tcPr>
            <w:tcW w:w="1134" w:type="dxa"/>
          </w:tcPr>
          <w:p w14:paraId="7743161D" w14:textId="77777777" w:rsidR="00A533E8" w:rsidRDefault="00A533E8" w:rsidP="009615F0">
            <w:pPr>
              <w:autoSpaceDE w:val="0"/>
              <w:autoSpaceDN w:val="0"/>
              <w:adjustRightInd w:val="0"/>
              <w:rPr>
                <w:rFonts w:cs="Arial"/>
                <w:szCs w:val="24"/>
              </w:rPr>
            </w:pPr>
          </w:p>
        </w:tc>
        <w:tc>
          <w:tcPr>
            <w:tcW w:w="1276" w:type="dxa"/>
          </w:tcPr>
          <w:p w14:paraId="63B441C1" w14:textId="30189534" w:rsidR="00A533E8" w:rsidRDefault="00A533E8" w:rsidP="009615F0">
            <w:pPr>
              <w:autoSpaceDE w:val="0"/>
              <w:autoSpaceDN w:val="0"/>
              <w:adjustRightInd w:val="0"/>
              <w:jc w:val="center"/>
              <w:rPr>
                <w:rFonts w:cs="Arial"/>
                <w:szCs w:val="24"/>
              </w:rPr>
            </w:pPr>
            <w:r>
              <w:rPr>
                <w:rFonts w:cs="Arial"/>
                <w:szCs w:val="24"/>
              </w:rPr>
              <w:t>45</w:t>
            </w:r>
          </w:p>
        </w:tc>
        <w:tc>
          <w:tcPr>
            <w:tcW w:w="4265" w:type="dxa"/>
          </w:tcPr>
          <w:p w14:paraId="420D79BF" w14:textId="77777777" w:rsidR="00A533E8" w:rsidRDefault="00A533E8" w:rsidP="009615F0">
            <w:pPr>
              <w:autoSpaceDE w:val="0"/>
              <w:autoSpaceDN w:val="0"/>
              <w:adjustRightInd w:val="0"/>
              <w:rPr>
                <w:rFonts w:cs="Arial"/>
                <w:szCs w:val="24"/>
              </w:rPr>
            </w:pPr>
            <w:r w:rsidRPr="00A533E8">
              <w:rPr>
                <w:rFonts w:cs="Arial"/>
                <w:szCs w:val="24"/>
              </w:rPr>
              <w:t>Site is included in the Draft Local Plan 2021</w:t>
            </w:r>
            <w:r>
              <w:rPr>
                <w:rFonts w:cs="Arial"/>
                <w:szCs w:val="24"/>
              </w:rPr>
              <w:t xml:space="preserve"> </w:t>
            </w:r>
            <w:r w:rsidRPr="00A533E8">
              <w:rPr>
                <w:rFonts w:cs="Arial"/>
                <w:szCs w:val="24"/>
              </w:rPr>
              <w:t>under Policy H1K</w:t>
            </w:r>
            <w:r>
              <w:rPr>
                <w:rFonts w:cs="Arial"/>
                <w:szCs w:val="24"/>
              </w:rPr>
              <w:t>i.</w:t>
            </w:r>
          </w:p>
          <w:p w14:paraId="154B869F" w14:textId="1A045C52"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2C2F75" w14:paraId="415CCC0C" w14:textId="77777777" w:rsidTr="009615F0">
        <w:tc>
          <w:tcPr>
            <w:tcW w:w="1980" w:type="dxa"/>
          </w:tcPr>
          <w:p w14:paraId="71D566B2" w14:textId="53A6A517" w:rsidR="002C2F75" w:rsidRDefault="002C2F75" w:rsidP="009615F0">
            <w:pPr>
              <w:autoSpaceDE w:val="0"/>
              <w:autoSpaceDN w:val="0"/>
              <w:adjustRightInd w:val="0"/>
              <w:rPr>
                <w:rFonts w:cs="Arial"/>
                <w:b/>
                <w:bCs/>
                <w:szCs w:val="24"/>
              </w:rPr>
            </w:pPr>
            <w:r>
              <w:rPr>
                <w:rFonts w:cs="Arial"/>
                <w:szCs w:val="24"/>
              </w:rPr>
              <w:t xml:space="preserve">Rear of Lime Avenue, Huthwaite (See Appendix </w:t>
            </w:r>
            <w:r w:rsidR="00F57710">
              <w:rPr>
                <w:rFonts w:cs="Arial"/>
                <w:szCs w:val="24"/>
              </w:rPr>
              <w:t>4</w:t>
            </w:r>
            <w:r>
              <w:rPr>
                <w:rFonts w:cs="Arial"/>
                <w:szCs w:val="24"/>
              </w:rPr>
              <w:t>, Map 1)</w:t>
            </w:r>
          </w:p>
        </w:tc>
        <w:tc>
          <w:tcPr>
            <w:tcW w:w="1134" w:type="dxa"/>
          </w:tcPr>
          <w:p w14:paraId="22D1C0DD" w14:textId="3E4F4614" w:rsidR="002C2F75" w:rsidRDefault="002C2F75" w:rsidP="009615F0">
            <w:pPr>
              <w:autoSpaceDE w:val="0"/>
              <w:autoSpaceDN w:val="0"/>
              <w:adjustRightInd w:val="0"/>
              <w:rPr>
                <w:rFonts w:cs="Arial"/>
                <w:b/>
                <w:bCs/>
                <w:szCs w:val="24"/>
              </w:rPr>
            </w:pPr>
            <w:r>
              <w:rPr>
                <w:rFonts w:cs="Arial"/>
                <w:szCs w:val="24"/>
              </w:rPr>
              <w:t>0.6ha</w:t>
            </w:r>
          </w:p>
        </w:tc>
        <w:tc>
          <w:tcPr>
            <w:tcW w:w="1276" w:type="dxa"/>
          </w:tcPr>
          <w:p w14:paraId="63E09E0C" w14:textId="02403580" w:rsidR="002C2F75" w:rsidRDefault="002C2F75" w:rsidP="009615F0">
            <w:pPr>
              <w:autoSpaceDE w:val="0"/>
              <w:autoSpaceDN w:val="0"/>
              <w:adjustRightInd w:val="0"/>
              <w:jc w:val="center"/>
              <w:rPr>
                <w:rFonts w:cs="Arial"/>
                <w:b/>
                <w:bCs/>
                <w:szCs w:val="24"/>
              </w:rPr>
            </w:pPr>
            <w:r>
              <w:rPr>
                <w:rFonts w:cs="Arial"/>
                <w:szCs w:val="24"/>
              </w:rPr>
              <w:t>18</w:t>
            </w:r>
          </w:p>
        </w:tc>
        <w:tc>
          <w:tcPr>
            <w:tcW w:w="4265" w:type="dxa"/>
          </w:tcPr>
          <w:p w14:paraId="745126DF" w14:textId="77777777" w:rsidR="002C2F75" w:rsidRDefault="002C2F75" w:rsidP="009615F0">
            <w:pPr>
              <w:autoSpaceDE w:val="0"/>
              <w:autoSpaceDN w:val="0"/>
              <w:adjustRightInd w:val="0"/>
              <w:rPr>
                <w:rFonts w:cs="Arial"/>
                <w:szCs w:val="24"/>
              </w:rPr>
            </w:pPr>
            <w:r>
              <w:rPr>
                <w:rFonts w:cs="Arial"/>
                <w:szCs w:val="24"/>
              </w:rPr>
              <w:t>The northern portion of this site is approximately 0.16ha in area and is occupied by privately rented garages and hardstanding. The southern part is an approximately 0.44ha area comprising a set of disused allotments.</w:t>
            </w:r>
          </w:p>
          <w:p w14:paraId="3B1C224E" w14:textId="684D1BC4" w:rsidR="002C2F75" w:rsidRDefault="002C2F75" w:rsidP="009615F0">
            <w:pPr>
              <w:autoSpaceDE w:val="0"/>
              <w:autoSpaceDN w:val="0"/>
              <w:adjustRightInd w:val="0"/>
              <w:rPr>
                <w:rFonts w:cs="Arial"/>
                <w:b/>
                <w:bCs/>
                <w:szCs w:val="24"/>
              </w:rPr>
            </w:pPr>
            <w:r>
              <w:rPr>
                <w:rFonts w:cs="Arial"/>
                <w:szCs w:val="24"/>
              </w:rPr>
              <w:t xml:space="preserve">An outline application for a residential development (ref V/2022/0087) is currently pending a decision. </w:t>
            </w:r>
          </w:p>
        </w:tc>
      </w:tr>
      <w:tr w:rsidR="009615F0" w14:paraId="58B8DA66" w14:textId="77777777" w:rsidTr="009615F0">
        <w:tc>
          <w:tcPr>
            <w:tcW w:w="1980" w:type="dxa"/>
          </w:tcPr>
          <w:p w14:paraId="44B1223C" w14:textId="69172133" w:rsidR="009615F0" w:rsidRDefault="00A533E8" w:rsidP="009615F0">
            <w:pPr>
              <w:autoSpaceDE w:val="0"/>
              <w:autoSpaceDN w:val="0"/>
              <w:adjustRightInd w:val="0"/>
              <w:rPr>
                <w:rFonts w:cs="Arial"/>
                <w:szCs w:val="24"/>
              </w:rPr>
            </w:pPr>
            <w:r w:rsidRPr="00A533E8">
              <w:rPr>
                <w:rFonts w:cs="Arial"/>
                <w:szCs w:val="24"/>
              </w:rPr>
              <w:t>Adj 149 Stoney Lane, Selston</w:t>
            </w:r>
            <w:r w:rsidRPr="00A533E8">
              <w:rPr>
                <w:rFonts w:cs="Arial"/>
                <w:szCs w:val="24"/>
              </w:rPr>
              <w:tab/>
            </w:r>
          </w:p>
        </w:tc>
        <w:tc>
          <w:tcPr>
            <w:tcW w:w="1134" w:type="dxa"/>
          </w:tcPr>
          <w:p w14:paraId="5A7B3CF3" w14:textId="77777777" w:rsidR="009615F0" w:rsidRDefault="009615F0" w:rsidP="009615F0">
            <w:pPr>
              <w:autoSpaceDE w:val="0"/>
              <w:autoSpaceDN w:val="0"/>
              <w:adjustRightInd w:val="0"/>
              <w:rPr>
                <w:rFonts w:cs="Arial"/>
                <w:szCs w:val="24"/>
              </w:rPr>
            </w:pPr>
          </w:p>
        </w:tc>
        <w:tc>
          <w:tcPr>
            <w:tcW w:w="1276" w:type="dxa"/>
          </w:tcPr>
          <w:p w14:paraId="44DE185C" w14:textId="37619870" w:rsidR="009615F0" w:rsidRDefault="00A533E8" w:rsidP="009615F0">
            <w:pPr>
              <w:autoSpaceDE w:val="0"/>
              <w:autoSpaceDN w:val="0"/>
              <w:adjustRightInd w:val="0"/>
              <w:jc w:val="center"/>
              <w:rPr>
                <w:rFonts w:cs="Arial"/>
                <w:szCs w:val="24"/>
              </w:rPr>
            </w:pPr>
            <w:r>
              <w:rPr>
                <w:rFonts w:cs="Arial"/>
                <w:szCs w:val="24"/>
              </w:rPr>
              <w:t>6</w:t>
            </w:r>
          </w:p>
        </w:tc>
        <w:tc>
          <w:tcPr>
            <w:tcW w:w="4265" w:type="dxa"/>
          </w:tcPr>
          <w:p w14:paraId="74390E8B" w14:textId="77777777" w:rsidR="009615F0" w:rsidRDefault="00A533E8" w:rsidP="009615F0">
            <w:pPr>
              <w:autoSpaceDE w:val="0"/>
              <w:autoSpaceDN w:val="0"/>
              <w:adjustRightInd w:val="0"/>
              <w:rPr>
                <w:rFonts w:cs="Arial"/>
                <w:szCs w:val="24"/>
              </w:rPr>
            </w:pPr>
            <w:r w:rsidRPr="00A533E8">
              <w:rPr>
                <w:rFonts w:cs="Arial"/>
                <w:szCs w:val="24"/>
              </w:rPr>
              <w:t>Site is included in the Draft Local Plan 2021 under Policy H1</w:t>
            </w:r>
            <w:r>
              <w:rPr>
                <w:rFonts w:cs="Arial"/>
                <w:szCs w:val="24"/>
              </w:rPr>
              <w:t>Vd</w:t>
            </w:r>
            <w:r w:rsidRPr="00A533E8">
              <w:rPr>
                <w:rFonts w:cs="Arial"/>
                <w:szCs w:val="24"/>
              </w:rPr>
              <w:t>.</w:t>
            </w:r>
          </w:p>
          <w:p w14:paraId="17595259" w14:textId="4BEFD245"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9615F0" w14:paraId="246C92FE" w14:textId="77777777" w:rsidTr="009615F0">
        <w:tc>
          <w:tcPr>
            <w:tcW w:w="1980" w:type="dxa"/>
          </w:tcPr>
          <w:p w14:paraId="24DD0F69" w14:textId="1EC36BA7" w:rsidR="009615F0" w:rsidRDefault="00A533E8" w:rsidP="009615F0">
            <w:pPr>
              <w:autoSpaceDE w:val="0"/>
              <w:autoSpaceDN w:val="0"/>
              <w:adjustRightInd w:val="0"/>
              <w:rPr>
                <w:rFonts w:cs="Arial"/>
                <w:szCs w:val="24"/>
              </w:rPr>
            </w:pPr>
            <w:r w:rsidRPr="00A533E8">
              <w:rPr>
                <w:rFonts w:cs="Arial"/>
                <w:szCs w:val="24"/>
              </w:rPr>
              <w:t>Land North of Larch Close, Underwood</w:t>
            </w:r>
          </w:p>
        </w:tc>
        <w:tc>
          <w:tcPr>
            <w:tcW w:w="1134" w:type="dxa"/>
          </w:tcPr>
          <w:p w14:paraId="4FA4F534" w14:textId="77777777" w:rsidR="009615F0" w:rsidRDefault="009615F0" w:rsidP="009615F0">
            <w:pPr>
              <w:autoSpaceDE w:val="0"/>
              <w:autoSpaceDN w:val="0"/>
              <w:adjustRightInd w:val="0"/>
              <w:rPr>
                <w:rFonts w:cs="Arial"/>
                <w:szCs w:val="24"/>
              </w:rPr>
            </w:pPr>
          </w:p>
        </w:tc>
        <w:tc>
          <w:tcPr>
            <w:tcW w:w="1276" w:type="dxa"/>
          </w:tcPr>
          <w:p w14:paraId="065F9F5D" w14:textId="497026AE" w:rsidR="009615F0" w:rsidRDefault="00A533E8" w:rsidP="009615F0">
            <w:pPr>
              <w:autoSpaceDE w:val="0"/>
              <w:autoSpaceDN w:val="0"/>
              <w:adjustRightInd w:val="0"/>
              <w:jc w:val="center"/>
              <w:rPr>
                <w:rFonts w:cs="Arial"/>
                <w:szCs w:val="24"/>
              </w:rPr>
            </w:pPr>
            <w:r>
              <w:rPr>
                <w:rFonts w:cs="Arial"/>
                <w:szCs w:val="24"/>
              </w:rPr>
              <w:t>37</w:t>
            </w:r>
          </w:p>
        </w:tc>
        <w:tc>
          <w:tcPr>
            <w:tcW w:w="4265" w:type="dxa"/>
          </w:tcPr>
          <w:p w14:paraId="425F01EE" w14:textId="77777777" w:rsidR="009615F0" w:rsidRDefault="00A533E8" w:rsidP="009615F0">
            <w:pPr>
              <w:autoSpaceDE w:val="0"/>
              <w:autoSpaceDN w:val="0"/>
              <w:adjustRightInd w:val="0"/>
              <w:rPr>
                <w:rFonts w:cs="Arial"/>
                <w:szCs w:val="24"/>
              </w:rPr>
            </w:pPr>
            <w:r w:rsidRPr="00A533E8">
              <w:rPr>
                <w:rFonts w:cs="Arial"/>
                <w:szCs w:val="24"/>
              </w:rPr>
              <w:t>Site is included in the Draft Local Plan 2021 under Policy H1V</w:t>
            </w:r>
            <w:r>
              <w:rPr>
                <w:rFonts w:cs="Arial"/>
                <w:szCs w:val="24"/>
              </w:rPr>
              <w:t>g</w:t>
            </w:r>
            <w:r w:rsidRPr="00A533E8">
              <w:rPr>
                <w:rFonts w:cs="Arial"/>
                <w:szCs w:val="24"/>
              </w:rPr>
              <w:t>.</w:t>
            </w:r>
          </w:p>
          <w:p w14:paraId="1D71739A" w14:textId="51D9F0E2"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bl>
    <w:p w14:paraId="38341D45" w14:textId="4253ABAB" w:rsidR="00DE6942" w:rsidRDefault="00DE6942" w:rsidP="00D210FC">
      <w:pPr>
        <w:keepNext w:val="0"/>
        <w:autoSpaceDE w:val="0"/>
        <w:autoSpaceDN w:val="0"/>
        <w:adjustRightInd w:val="0"/>
        <w:spacing w:before="0"/>
        <w:rPr>
          <w:rFonts w:cs="Arial"/>
          <w:b/>
          <w:bCs/>
          <w:szCs w:val="24"/>
        </w:rPr>
      </w:pPr>
    </w:p>
    <w:p w14:paraId="1EEDA387" w14:textId="1973E3FD" w:rsidR="00DE6942" w:rsidRDefault="00DE6942" w:rsidP="00D210FC">
      <w:pPr>
        <w:keepNext w:val="0"/>
        <w:autoSpaceDE w:val="0"/>
        <w:autoSpaceDN w:val="0"/>
        <w:adjustRightInd w:val="0"/>
        <w:spacing w:before="0"/>
        <w:rPr>
          <w:rFonts w:cs="Arial"/>
          <w:b/>
          <w:bCs/>
          <w:szCs w:val="24"/>
        </w:rPr>
      </w:pPr>
    </w:p>
    <w:p w14:paraId="0DFE1597" w14:textId="678EF511" w:rsidR="00EF73C5" w:rsidRDefault="00EF73C5" w:rsidP="00D210FC">
      <w:pPr>
        <w:keepNext w:val="0"/>
        <w:autoSpaceDE w:val="0"/>
        <w:autoSpaceDN w:val="0"/>
        <w:adjustRightInd w:val="0"/>
        <w:spacing w:before="0"/>
        <w:rPr>
          <w:rFonts w:cs="Arial"/>
          <w:b/>
          <w:bCs/>
          <w:szCs w:val="24"/>
        </w:rPr>
      </w:pPr>
    </w:p>
    <w:p w14:paraId="725C8000" w14:textId="1DD5CEFD" w:rsidR="00EF73C5" w:rsidRDefault="00EF73C5" w:rsidP="00D210FC">
      <w:pPr>
        <w:keepNext w:val="0"/>
        <w:autoSpaceDE w:val="0"/>
        <w:autoSpaceDN w:val="0"/>
        <w:adjustRightInd w:val="0"/>
        <w:spacing w:before="0"/>
        <w:rPr>
          <w:rFonts w:cs="Arial"/>
          <w:b/>
          <w:bCs/>
          <w:szCs w:val="24"/>
        </w:rPr>
      </w:pPr>
    </w:p>
    <w:p w14:paraId="2E72928F" w14:textId="432A28F6" w:rsidR="00EF73C5" w:rsidRDefault="00EF73C5" w:rsidP="00D210FC">
      <w:pPr>
        <w:keepNext w:val="0"/>
        <w:autoSpaceDE w:val="0"/>
        <w:autoSpaceDN w:val="0"/>
        <w:adjustRightInd w:val="0"/>
        <w:spacing w:before="0"/>
        <w:rPr>
          <w:rFonts w:cs="Arial"/>
          <w:b/>
          <w:bCs/>
          <w:szCs w:val="24"/>
        </w:rPr>
      </w:pPr>
    </w:p>
    <w:p w14:paraId="437230E5" w14:textId="078908E9" w:rsidR="00EF73C5" w:rsidRDefault="00EF73C5" w:rsidP="00D210FC">
      <w:pPr>
        <w:keepNext w:val="0"/>
        <w:autoSpaceDE w:val="0"/>
        <w:autoSpaceDN w:val="0"/>
        <w:adjustRightInd w:val="0"/>
        <w:spacing w:before="0"/>
        <w:rPr>
          <w:rFonts w:cs="Arial"/>
          <w:b/>
          <w:bCs/>
          <w:szCs w:val="24"/>
        </w:rPr>
      </w:pPr>
    </w:p>
    <w:p w14:paraId="2F278C7E" w14:textId="3A9EB371" w:rsidR="00EF73C5" w:rsidRDefault="00EF73C5" w:rsidP="00D210FC">
      <w:pPr>
        <w:keepNext w:val="0"/>
        <w:autoSpaceDE w:val="0"/>
        <w:autoSpaceDN w:val="0"/>
        <w:adjustRightInd w:val="0"/>
        <w:spacing w:before="0"/>
        <w:rPr>
          <w:rFonts w:cs="Arial"/>
          <w:b/>
          <w:bCs/>
          <w:szCs w:val="24"/>
        </w:rPr>
      </w:pPr>
    </w:p>
    <w:p w14:paraId="7556C95E" w14:textId="5D490948" w:rsidR="00EF73C5" w:rsidRDefault="00EF73C5" w:rsidP="00D210FC">
      <w:pPr>
        <w:keepNext w:val="0"/>
        <w:autoSpaceDE w:val="0"/>
        <w:autoSpaceDN w:val="0"/>
        <w:adjustRightInd w:val="0"/>
        <w:spacing w:before="0"/>
        <w:rPr>
          <w:rFonts w:cs="Arial"/>
          <w:b/>
          <w:bCs/>
          <w:szCs w:val="24"/>
        </w:rPr>
      </w:pPr>
    </w:p>
    <w:p w14:paraId="55F5FCA0" w14:textId="004915B6" w:rsidR="00EF73C5" w:rsidRDefault="00EF73C5" w:rsidP="00D210FC">
      <w:pPr>
        <w:keepNext w:val="0"/>
        <w:autoSpaceDE w:val="0"/>
        <w:autoSpaceDN w:val="0"/>
        <w:adjustRightInd w:val="0"/>
        <w:spacing w:before="0"/>
        <w:rPr>
          <w:rFonts w:cs="Arial"/>
          <w:b/>
          <w:bCs/>
          <w:szCs w:val="24"/>
        </w:rPr>
      </w:pPr>
    </w:p>
    <w:p w14:paraId="0ED28A90" w14:textId="74B52465" w:rsidR="00EF73C5" w:rsidRDefault="00EF73C5" w:rsidP="00D210FC">
      <w:pPr>
        <w:keepNext w:val="0"/>
        <w:autoSpaceDE w:val="0"/>
        <w:autoSpaceDN w:val="0"/>
        <w:adjustRightInd w:val="0"/>
        <w:spacing w:before="0"/>
        <w:rPr>
          <w:rFonts w:cs="Arial"/>
          <w:b/>
          <w:bCs/>
          <w:szCs w:val="24"/>
        </w:rPr>
      </w:pPr>
    </w:p>
    <w:p w14:paraId="64422C54" w14:textId="0C9EDD44" w:rsidR="00EF73C5" w:rsidRDefault="00EF73C5" w:rsidP="00D210FC">
      <w:pPr>
        <w:keepNext w:val="0"/>
        <w:autoSpaceDE w:val="0"/>
        <w:autoSpaceDN w:val="0"/>
        <w:adjustRightInd w:val="0"/>
        <w:spacing w:before="0"/>
        <w:rPr>
          <w:rFonts w:cs="Arial"/>
          <w:b/>
          <w:bCs/>
          <w:szCs w:val="24"/>
        </w:rPr>
      </w:pPr>
    </w:p>
    <w:p w14:paraId="459B4408" w14:textId="40569B7E" w:rsidR="00EF73C5" w:rsidRDefault="00EF73C5" w:rsidP="00D210FC">
      <w:pPr>
        <w:keepNext w:val="0"/>
        <w:autoSpaceDE w:val="0"/>
        <w:autoSpaceDN w:val="0"/>
        <w:adjustRightInd w:val="0"/>
        <w:spacing w:before="0"/>
        <w:rPr>
          <w:rFonts w:cs="Arial"/>
          <w:b/>
          <w:bCs/>
          <w:szCs w:val="24"/>
        </w:rPr>
      </w:pPr>
    </w:p>
    <w:p w14:paraId="55980A89" w14:textId="628AC876" w:rsidR="00EF73C5" w:rsidRDefault="00EF73C5" w:rsidP="00D210FC">
      <w:pPr>
        <w:keepNext w:val="0"/>
        <w:autoSpaceDE w:val="0"/>
        <w:autoSpaceDN w:val="0"/>
        <w:adjustRightInd w:val="0"/>
        <w:spacing w:before="0"/>
        <w:rPr>
          <w:rFonts w:cs="Arial"/>
          <w:b/>
          <w:bCs/>
          <w:szCs w:val="24"/>
        </w:rPr>
      </w:pPr>
    </w:p>
    <w:p w14:paraId="01394C82" w14:textId="731FDDDC" w:rsidR="00EF73C5" w:rsidRDefault="00EF73C5" w:rsidP="00D210FC">
      <w:pPr>
        <w:keepNext w:val="0"/>
        <w:autoSpaceDE w:val="0"/>
        <w:autoSpaceDN w:val="0"/>
        <w:adjustRightInd w:val="0"/>
        <w:spacing w:before="0"/>
        <w:rPr>
          <w:rFonts w:cs="Arial"/>
          <w:b/>
          <w:bCs/>
          <w:szCs w:val="24"/>
        </w:rPr>
      </w:pPr>
    </w:p>
    <w:p w14:paraId="288F3F84" w14:textId="6974F9CF" w:rsidR="00EF73C5" w:rsidRDefault="00EF73C5" w:rsidP="00D210FC">
      <w:pPr>
        <w:keepNext w:val="0"/>
        <w:autoSpaceDE w:val="0"/>
        <w:autoSpaceDN w:val="0"/>
        <w:adjustRightInd w:val="0"/>
        <w:spacing w:before="0"/>
        <w:rPr>
          <w:rFonts w:cs="Arial"/>
          <w:b/>
          <w:bCs/>
          <w:szCs w:val="24"/>
        </w:rPr>
      </w:pPr>
    </w:p>
    <w:p w14:paraId="47A06B7E" w14:textId="4282BF69" w:rsidR="00EF73C5" w:rsidRDefault="00EF73C5" w:rsidP="00D210FC">
      <w:pPr>
        <w:keepNext w:val="0"/>
        <w:autoSpaceDE w:val="0"/>
        <w:autoSpaceDN w:val="0"/>
        <w:adjustRightInd w:val="0"/>
        <w:spacing w:before="0"/>
        <w:rPr>
          <w:rFonts w:cs="Arial"/>
          <w:b/>
          <w:bCs/>
          <w:szCs w:val="24"/>
        </w:rPr>
      </w:pPr>
    </w:p>
    <w:p w14:paraId="2CF6031A" w14:textId="267243E6" w:rsidR="00EF73C5" w:rsidRDefault="00EF73C5" w:rsidP="00D210FC">
      <w:pPr>
        <w:keepNext w:val="0"/>
        <w:autoSpaceDE w:val="0"/>
        <w:autoSpaceDN w:val="0"/>
        <w:adjustRightInd w:val="0"/>
        <w:spacing w:before="0"/>
        <w:rPr>
          <w:rFonts w:cs="Arial"/>
          <w:b/>
          <w:bCs/>
          <w:szCs w:val="24"/>
        </w:rPr>
      </w:pPr>
    </w:p>
    <w:p w14:paraId="08A38B40" w14:textId="61378EB2" w:rsidR="00EF73C5" w:rsidRDefault="00EF73C5" w:rsidP="00D210FC">
      <w:pPr>
        <w:keepNext w:val="0"/>
        <w:autoSpaceDE w:val="0"/>
        <w:autoSpaceDN w:val="0"/>
        <w:adjustRightInd w:val="0"/>
        <w:spacing w:before="0"/>
        <w:rPr>
          <w:rFonts w:cs="Arial"/>
          <w:b/>
          <w:bCs/>
          <w:szCs w:val="24"/>
        </w:rPr>
      </w:pPr>
    </w:p>
    <w:p w14:paraId="2B6A29B1" w14:textId="644EB5CE" w:rsidR="00EF73C5" w:rsidRDefault="00EF73C5" w:rsidP="00D210FC">
      <w:pPr>
        <w:keepNext w:val="0"/>
        <w:autoSpaceDE w:val="0"/>
        <w:autoSpaceDN w:val="0"/>
        <w:adjustRightInd w:val="0"/>
        <w:spacing w:before="0"/>
        <w:rPr>
          <w:rFonts w:cs="Arial"/>
          <w:b/>
          <w:bCs/>
          <w:szCs w:val="24"/>
        </w:rPr>
      </w:pPr>
    </w:p>
    <w:p w14:paraId="3AA18BF5" w14:textId="2CB73575" w:rsidR="00EF73C5" w:rsidRDefault="00EF73C5" w:rsidP="00D210FC">
      <w:pPr>
        <w:keepNext w:val="0"/>
        <w:autoSpaceDE w:val="0"/>
        <w:autoSpaceDN w:val="0"/>
        <w:adjustRightInd w:val="0"/>
        <w:spacing w:before="0"/>
        <w:rPr>
          <w:rFonts w:cs="Arial"/>
          <w:b/>
          <w:bCs/>
          <w:szCs w:val="24"/>
        </w:rPr>
      </w:pPr>
    </w:p>
    <w:p w14:paraId="0B8A85F9" w14:textId="142C5CD6" w:rsidR="00EF73C5" w:rsidRDefault="00EF73C5" w:rsidP="00D210FC">
      <w:pPr>
        <w:keepNext w:val="0"/>
        <w:autoSpaceDE w:val="0"/>
        <w:autoSpaceDN w:val="0"/>
        <w:adjustRightInd w:val="0"/>
        <w:spacing w:before="0"/>
        <w:rPr>
          <w:rFonts w:cs="Arial"/>
          <w:b/>
          <w:bCs/>
          <w:szCs w:val="24"/>
        </w:rPr>
      </w:pPr>
    </w:p>
    <w:p w14:paraId="04F248E6" w14:textId="68B6F1C4" w:rsidR="00EF73C5" w:rsidRDefault="00EF73C5" w:rsidP="00D210FC">
      <w:pPr>
        <w:keepNext w:val="0"/>
        <w:autoSpaceDE w:val="0"/>
        <w:autoSpaceDN w:val="0"/>
        <w:adjustRightInd w:val="0"/>
        <w:spacing w:before="0"/>
        <w:rPr>
          <w:rFonts w:cs="Arial"/>
          <w:b/>
          <w:bCs/>
          <w:szCs w:val="24"/>
        </w:rPr>
      </w:pPr>
    </w:p>
    <w:p w14:paraId="4D65DE05" w14:textId="3A57F2B3" w:rsidR="00EF73C5" w:rsidRDefault="00EF73C5" w:rsidP="00D210FC">
      <w:pPr>
        <w:keepNext w:val="0"/>
        <w:autoSpaceDE w:val="0"/>
        <w:autoSpaceDN w:val="0"/>
        <w:adjustRightInd w:val="0"/>
        <w:spacing w:before="0"/>
        <w:rPr>
          <w:rFonts w:cs="Arial"/>
          <w:b/>
          <w:bCs/>
          <w:szCs w:val="24"/>
        </w:rPr>
      </w:pPr>
    </w:p>
    <w:p w14:paraId="5B06A0C1" w14:textId="377EF8B4" w:rsidR="00EF73C5" w:rsidRDefault="00EF73C5" w:rsidP="00D210FC">
      <w:pPr>
        <w:keepNext w:val="0"/>
        <w:autoSpaceDE w:val="0"/>
        <w:autoSpaceDN w:val="0"/>
        <w:adjustRightInd w:val="0"/>
        <w:spacing w:before="0"/>
        <w:rPr>
          <w:rFonts w:cs="Arial"/>
          <w:b/>
          <w:bCs/>
          <w:szCs w:val="24"/>
        </w:rPr>
      </w:pPr>
    </w:p>
    <w:p w14:paraId="1D17D8A6" w14:textId="0B1E3978" w:rsidR="00EF73C5" w:rsidRDefault="00EF73C5" w:rsidP="00D210FC">
      <w:pPr>
        <w:keepNext w:val="0"/>
        <w:autoSpaceDE w:val="0"/>
        <w:autoSpaceDN w:val="0"/>
        <w:adjustRightInd w:val="0"/>
        <w:spacing w:before="0"/>
        <w:rPr>
          <w:rFonts w:cs="Arial"/>
          <w:b/>
          <w:bCs/>
          <w:szCs w:val="24"/>
        </w:rPr>
      </w:pPr>
    </w:p>
    <w:p w14:paraId="218F735B" w14:textId="77CE2950" w:rsidR="00EF73C5" w:rsidRDefault="00EF73C5" w:rsidP="00D210FC">
      <w:pPr>
        <w:keepNext w:val="0"/>
        <w:autoSpaceDE w:val="0"/>
        <w:autoSpaceDN w:val="0"/>
        <w:adjustRightInd w:val="0"/>
        <w:spacing w:before="0"/>
        <w:rPr>
          <w:rFonts w:cs="Arial"/>
          <w:b/>
          <w:bCs/>
          <w:szCs w:val="24"/>
        </w:rPr>
      </w:pPr>
    </w:p>
    <w:p w14:paraId="3B13DEAB" w14:textId="04592717" w:rsidR="00EF73C5" w:rsidRDefault="00EF73C5" w:rsidP="00D210FC">
      <w:pPr>
        <w:keepNext w:val="0"/>
        <w:autoSpaceDE w:val="0"/>
        <w:autoSpaceDN w:val="0"/>
        <w:adjustRightInd w:val="0"/>
        <w:spacing w:before="0"/>
        <w:rPr>
          <w:rFonts w:cs="Arial"/>
          <w:b/>
          <w:bCs/>
          <w:szCs w:val="24"/>
        </w:rPr>
      </w:pPr>
    </w:p>
    <w:p w14:paraId="6B3D52B4" w14:textId="438BECB3" w:rsidR="00EF73C5" w:rsidRDefault="00EF73C5" w:rsidP="00D210FC">
      <w:pPr>
        <w:keepNext w:val="0"/>
        <w:autoSpaceDE w:val="0"/>
        <w:autoSpaceDN w:val="0"/>
        <w:adjustRightInd w:val="0"/>
        <w:spacing w:before="0"/>
        <w:rPr>
          <w:rFonts w:cs="Arial"/>
          <w:b/>
          <w:bCs/>
          <w:szCs w:val="24"/>
        </w:rPr>
      </w:pPr>
    </w:p>
    <w:p w14:paraId="6A0471B5" w14:textId="3657AFDD" w:rsidR="00EF73C5" w:rsidRDefault="00EF73C5" w:rsidP="00D210FC">
      <w:pPr>
        <w:keepNext w:val="0"/>
        <w:autoSpaceDE w:val="0"/>
        <w:autoSpaceDN w:val="0"/>
        <w:adjustRightInd w:val="0"/>
        <w:spacing w:before="0"/>
        <w:rPr>
          <w:rFonts w:cs="Arial"/>
          <w:b/>
          <w:bCs/>
          <w:szCs w:val="24"/>
        </w:rPr>
      </w:pPr>
    </w:p>
    <w:p w14:paraId="5D02837B" w14:textId="7EE2FE8A" w:rsidR="00EF73C5" w:rsidRDefault="00EF73C5" w:rsidP="00D210FC">
      <w:pPr>
        <w:keepNext w:val="0"/>
        <w:autoSpaceDE w:val="0"/>
        <w:autoSpaceDN w:val="0"/>
        <w:adjustRightInd w:val="0"/>
        <w:spacing w:before="0"/>
        <w:rPr>
          <w:rFonts w:cs="Arial"/>
          <w:b/>
          <w:bCs/>
          <w:szCs w:val="24"/>
        </w:rPr>
      </w:pPr>
    </w:p>
    <w:p w14:paraId="654BF42F" w14:textId="7A1BFAC3" w:rsidR="00EF73C5" w:rsidRDefault="00EF73C5" w:rsidP="00D210FC">
      <w:pPr>
        <w:keepNext w:val="0"/>
        <w:autoSpaceDE w:val="0"/>
        <w:autoSpaceDN w:val="0"/>
        <w:adjustRightInd w:val="0"/>
        <w:spacing w:before="0"/>
        <w:rPr>
          <w:rFonts w:cs="Arial"/>
          <w:b/>
          <w:bCs/>
          <w:szCs w:val="24"/>
        </w:rPr>
      </w:pPr>
    </w:p>
    <w:p w14:paraId="1E700460" w14:textId="4C13FC8D" w:rsidR="00EF73C5" w:rsidRDefault="00EF73C5" w:rsidP="00D210FC">
      <w:pPr>
        <w:keepNext w:val="0"/>
        <w:autoSpaceDE w:val="0"/>
        <w:autoSpaceDN w:val="0"/>
        <w:adjustRightInd w:val="0"/>
        <w:spacing w:before="0"/>
        <w:rPr>
          <w:rFonts w:cs="Arial"/>
          <w:b/>
          <w:bCs/>
          <w:szCs w:val="24"/>
        </w:rPr>
      </w:pPr>
    </w:p>
    <w:p w14:paraId="35CC803F" w14:textId="12BFDC77" w:rsidR="00EF73C5" w:rsidRDefault="00EF73C5" w:rsidP="00D210FC">
      <w:pPr>
        <w:keepNext w:val="0"/>
        <w:autoSpaceDE w:val="0"/>
        <w:autoSpaceDN w:val="0"/>
        <w:adjustRightInd w:val="0"/>
        <w:spacing w:before="0"/>
        <w:rPr>
          <w:rFonts w:cs="Arial"/>
          <w:b/>
          <w:bCs/>
          <w:szCs w:val="24"/>
        </w:rPr>
      </w:pPr>
    </w:p>
    <w:p w14:paraId="65797FCB" w14:textId="4A074925" w:rsidR="00EF73C5" w:rsidRDefault="00EF73C5" w:rsidP="00D210FC">
      <w:pPr>
        <w:keepNext w:val="0"/>
        <w:autoSpaceDE w:val="0"/>
        <w:autoSpaceDN w:val="0"/>
        <w:adjustRightInd w:val="0"/>
        <w:spacing w:before="0"/>
        <w:rPr>
          <w:rFonts w:cs="Arial"/>
          <w:b/>
          <w:bCs/>
          <w:szCs w:val="24"/>
        </w:rPr>
      </w:pPr>
    </w:p>
    <w:p w14:paraId="148DF795" w14:textId="55DFDFF1" w:rsidR="00EF73C5" w:rsidRDefault="00EF73C5" w:rsidP="00D210FC">
      <w:pPr>
        <w:keepNext w:val="0"/>
        <w:autoSpaceDE w:val="0"/>
        <w:autoSpaceDN w:val="0"/>
        <w:adjustRightInd w:val="0"/>
        <w:spacing w:before="0"/>
        <w:rPr>
          <w:rFonts w:cs="Arial"/>
          <w:b/>
          <w:bCs/>
          <w:szCs w:val="24"/>
        </w:rPr>
      </w:pPr>
    </w:p>
    <w:p w14:paraId="089F0795" w14:textId="09C9633E" w:rsidR="00EF73C5" w:rsidRDefault="00EF73C5" w:rsidP="00D210FC">
      <w:pPr>
        <w:keepNext w:val="0"/>
        <w:autoSpaceDE w:val="0"/>
        <w:autoSpaceDN w:val="0"/>
        <w:adjustRightInd w:val="0"/>
        <w:spacing w:before="0"/>
        <w:rPr>
          <w:rFonts w:cs="Arial"/>
          <w:b/>
          <w:bCs/>
          <w:szCs w:val="24"/>
        </w:rPr>
      </w:pPr>
    </w:p>
    <w:p w14:paraId="0DF10749" w14:textId="6F067626" w:rsidR="00EF73C5" w:rsidRDefault="00EF73C5" w:rsidP="00D210FC">
      <w:pPr>
        <w:keepNext w:val="0"/>
        <w:autoSpaceDE w:val="0"/>
        <w:autoSpaceDN w:val="0"/>
        <w:adjustRightInd w:val="0"/>
        <w:spacing w:before="0"/>
        <w:rPr>
          <w:rFonts w:cs="Arial"/>
          <w:b/>
          <w:bCs/>
          <w:szCs w:val="24"/>
        </w:rPr>
      </w:pPr>
    </w:p>
    <w:p w14:paraId="65EF799A" w14:textId="6BE0EF02" w:rsidR="00EF73C5" w:rsidRDefault="00EF73C5" w:rsidP="00D210FC">
      <w:pPr>
        <w:keepNext w:val="0"/>
        <w:autoSpaceDE w:val="0"/>
        <w:autoSpaceDN w:val="0"/>
        <w:adjustRightInd w:val="0"/>
        <w:spacing w:before="0"/>
        <w:rPr>
          <w:rFonts w:cs="Arial"/>
          <w:b/>
          <w:bCs/>
          <w:szCs w:val="24"/>
        </w:rPr>
      </w:pPr>
    </w:p>
    <w:p w14:paraId="2F3E2314" w14:textId="3D4B5DA8" w:rsidR="00EF73C5" w:rsidRDefault="00EF73C5" w:rsidP="00D210FC">
      <w:pPr>
        <w:keepNext w:val="0"/>
        <w:autoSpaceDE w:val="0"/>
        <w:autoSpaceDN w:val="0"/>
        <w:adjustRightInd w:val="0"/>
        <w:spacing w:before="0"/>
        <w:rPr>
          <w:rFonts w:cs="Arial"/>
          <w:b/>
          <w:bCs/>
          <w:szCs w:val="24"/>
        </w:rPr>
      </w:pPr>
    </w:p>
    <w:p w14:paraId="0F54C7B5" w14:textId="468A5CDB" w:rsidR="00EF73C5" w:rsidRDefault="00EF73C5" w:rsidP="00D210FC">
      <w:pPr>
        <w:keepNext w:val="0"/>
        <w:autoSpaceDE w:val="0"/>
        <w:autoSpaceDN w:val="0"/>
        <w:adjustRightInd w:val="0"/>
        <w:spacing w:before="0"/>
        <w:rPr>
          <w:rFonts w:cs="Arial"/>
          <w:b/>
          <w:bCs/>
          <w:szCs w:val="24"/>
        </w:rPr>
      </w:pPr>
    </w:p>
    <w:p w14:paraId="4519099C" w14:textId="0E6286F3" w:rsidR="00EF73C5" w:rsidRDefault="00EF73C5" w:rsidP="00D210FC">
      <w:pPr>
        <w:keepNext w:val="0"/>
        <w:autoSpaceDE w:val="0"/>
        <w:autoSpaceDN w:val="0"/>
        <w:adjustRightInd w:val="0"/>
        <w:spacing w:before="0"/>
        <w:rPr>
          <w:rFonts w:cs="Arial"/>
          <w:b/>
          <w:bCs/>
          <w:szCs w:val="24"/>
        </w:rPr>
      </w:pPr>
      <w:r>
        <w:rPr>
          <w:rFonts w:cs="Arial"/>
          <w:b/>
          <w:bCs/>
          <w:szCs w:val="24"/>
        </w:rPr>
        <w:br w:type="page"/>
      </w:r>
    </w:p>
    <w:p w14:paraId="74DFD989" w14:textId="603E9325" w:rsidR="00EF73C5" w:rsidRPr="0000753E" w:rsidRDefault="0000753E" w:rsidP="00857546">
      <w:pPr>
        <w:pStyle w:val="Heading3"/>
        <w:numPr>
          <w:ilvl w:val="0"/>
          <w:numId w:val="1"/>
        </w:numPr>
        <w:rPr>
          <w:b w:val="0"/>
          <w:bCs/>
          <w:szCs w:val="28"/>
        </w:rPr>
      </w:pPr>
      <w:r>
        <w:t xml:space="preserve"> </w:t>
      </w:r>
      <w:r w:rsidR="00EF73C5" w:rsidRPr="0000753E">
        <w:rPr>
          <w:bCs/>
          <w:szCs w:val="28"/>
        </w:rPr>
        <w:t xml:space="preserve">Conclusion </w:t>
      </w:r>
    </w:p>
    <w:p w14:paraId="3A2C91C8" w14:textId="5F7FAE10" w:rsidR="00EF73C5" w:rsidRPr="00D474F9" w:rsidRDefault="00EF73C5" w:rsidP="00D210FC">
      <w:pPr>
        <w:keepNext w:val="0"/>
        <w:autoSpaceDE w:val="0"/>
        <w:autoSpaceDN w:val="0"/>
        <w:adjustRightInd w:val="0"/>
        <w:spacing w:before="0"/>
        <w:rPr>
          <w:rFonts w:cs="Arial"/>
          <w:b/>
          <w:bCs/>
          <w:szCs w:val="24"/>
        </w:rPr>
      </w:pPr>
    </w:p>
    <w:p w14:paraId="5E071A79" w14:textId="324F0578" w:rsidR="00C83DFA" w:rsidRDefault="00EF73C5" w:rsidP="00C83DFA">
      <w:pPr>
        <w:pStyle w:val="ListParagraph"/>
        <w:numPr>
          <w:ilvl w:val="0"/>
          <w:numId w:val="20"/>
        </w:numPr>
        <w:ind w:left="567" w:hanging="567"/>
        <w:rPr>
          <w:rFonts w:ascii="Arial" w:hAnsi="Arial" w:cs="Arial"/>
          <w:szCs w:val="24"/>
        </w:rPr>
      </w:pPr>
      <w:r w:rsidRPr="00D474F9">
        <w:rPr>
          <w:rFonts w:ascii="Arial" w:hAnsi="Arial" w:cs="Arial"/>
          <w:szCs w:val="24"/>
        </w:rPr>
        <w:t xml:space="preserve">The Tables </w:t>
      </w:r>
      <w:r w:rsidR="00D474F9" w:rsidRPr="00D474F9">
        <w:rPr>
          <w:rFonts w:ascii="Arial" w:hAnsi="Arial" w:cs="Arial"/>
          <w:szCs w:val="24"/>
        </w:rPr>
        <w:t xml:space="preserve">in Section 4 </w:t>
      </w:r>
      <w:r w:rsidR="006D36C4">
        <w:rPr>
          <w:rFonts w:ascii="Arial" w:hAnsi="Arial" w:cs="Arial"/>
          <w:szCs w:val="24"/>
        </w:rPr>
        <w:t xml:space="preserve">identify </w:t>
      </w:r>
      <w:r w:rsidRPr="00D474F9">
        <w:rPr>
          <w:rFonts w:ascii="Arial" w:hAnsi="Arial" w:cs="Arial"/>
          <w:szCs w:val="24"/>
        </w:rPr>
        <w:t xml:space="preserve">the brownfield sites which are or may be available for development. </w:t>
      </w:r>
      <w:r w:rsidR="00C83DFA">
        <w:rPr>
          <w:rFonts w:ascii="Arial" w:hAnsi="Arial" w:cs="Arial"/>
          <w:szCs w:val="24"/>
        </w:rPr>
        <w:t>As highlighted in Tables 2 and 3</w:t>
      </w:r>
      <w:r w:rsidR="00D46599">
        <w:rPr>
          <w:rFonts w:ascii="Arial" w:hAnsi="Arial" w:cs="Arial"/>
          <w:szCs w:val="24"/>
        </w:rPr>
        <w:t>,</w:t>
      </w:r>
      <w:r w:rsidR="00C83DFA">
        <w:rPr>
          <w:rFonts w:ascii="Arial" w:hAnsi="Arial" w:cs="Arial"/>
          <w:szCs w:val="24"/>
        </w:rPr>
        <w:t xml:space="preserve"> </w:t>
      </w:r>
      <w:r w:rsidR="00D474F9" w:rsidRPr="00D474F9">
        <w:rPr>
          <w:rFonts w:ascii="Arial" w:hAnsi="Arial" w:cs="Arial"/>
          <w:szCs w:val="24"/>
        </w:rPr>
        <w:t xml:space="preserve">the vast majority of </w:t>
      </w:r>
      <w:r w:rsidR="00D46599">
        <w:rPr>
          <w:rFonts w:ascii="Arial" w:hAnsi="Arial" w:cs="Arial"/>
          <w:szCs w:val="24"/>
        </w:rPr>
        <w:t xml:space="preserve">larger </w:t>
      </w:r>
      <w:r w:rsidR="00D474F9" w:rsidRPr="00D474F9">
        <w:rPr>
          <w:rFonts w:ascii="Arial" w:hAnsi="Arial" w:cs="Arial"/>
          <w:szCs w:val="24"/>
        </w:rPr>
        <w:t xml:space="preserve">sites have planning permission or have been identified as potential allocations in the emerging Local Plan.  </w:t>
      </w:r>
    </w:p>
    <w:p w14:paraId="5DDF443C" w14:textId="7B2D0B7E" w:rsidR="00C83DFA" w:rsidRDefault="00C83DFA" w:rsidP="00C83DFA">
      <w:pPr>
        <w:pStyle w:val="ListParagraph"/>
        <w:ind w:left="567"/>
        <w:rPr>
          <w:rFonts w:ascii="Arial" w:hAnsi="Arial" w:cs="Arial"/>
          <w:szCs w:val="24"/>
        </w:rPr>
      </w:pPr>
    </w:p>
    <w:p w14:paraId="0A1ECDF3" w14:textId="4D8FED30" w:rsidR="003F1ADC" w:rsidRDefault="003F1ADC" w:rsidP="00857546">
      <w:pPr>
        <w:pStyle w:val="Heading3"/>
        <w:rPr>
          <w:b w:val="0"/>
          <w:bCs/>
          <w:szCs w:val="24"/>
        </w:rPr>
      </w:pPr>
      <w:r w:rsidRPr="003F1ADC">
        <w:t xml:space="preserve">Table 6: Analysis of </w:t>
      </w:r>
      <w:r w:rsidR="006D36C4">
        <w:rPr>
          <w:bCs/>
          <w:szCs w:val="24"/>
        </w:rPr>
        <w:t>‘</w:t>
      </w:r>
      <w:r w:rsidRPr="003F1ADC">
        <w:rPr>
          <w:bCs/>
          <w:szCs w:val="24"/>
        </w:rPr>
        <w:t>Other Brownfield Sites</w:t>
      </w:r>
      <w:r w:rsidR="006D36C4">
        <w:rPr>
          <w:bCs/>
          <w:szCs w:val="24"/>
        </w:rPr>
        <w:t>’</w:t>
      </w:r>
      <w:r w:rsidRPr="003F1ADC">
        <w:rPr>
          <w:bCs/>
          <w:szCs w:val="24"/>
        </w:rPr>
        <w:t xml:space="preserve"> </w:t>
      </w:r>
    </w:p>
    <w:p w14:paraId="258B3630" w14:textId="77777777" w:rsidR="000B18F3" w:rsidRPr="003F1ADC" w:rsidRDefault="000B18F3" w:rsidP="00C83DFA">
      <w:pPr>
        <w:pStyle w:val="ListParagraph"/>
        <w:ind w:left="567"/>
        <w:rPr>
          <w:rFonts w:ascii="Arial" w:hAnsi="Arial" w:cs="Arial"/>
          <w:b/>
          <w:bCs/>
          <w:szCs w:val="24"/>
        </w:rPr>
      </w:pPr>
    </w:p>
    <w:tbl>
      <w:tblPr>
        <w:tblStyle w:val="TableGrid"/>
        <w:tblW w:w="0" w:type="auto"/>
        <w:tblInd w:w="567" w:type="dxa"/>
        <w:tblLook w:val="04A0" w:firstRow="1" w:lastRow="0" w:firstColumn="1" w:lastColumn="0" w:noHBand="0" w:noVBand="1"/>
      </w:tblPr>
      <w:tblGrid>
        <w:gridCol w:w="6374"/>
        <w:gridCol w:w="1701"/>
      </w:tblGrid>
      <w:tr w:rsidR="003F1ADC" w14:paraId="7880540F" w14:textId="77777777" w:rsidTr="003F1ADC">
        <w:trPr>
          <w:trHeight w:val="663"/>
        </w:trPr>
        <w:tc>
          <w:tcPr>
            <w:tcW w:w="6374" w:type="dxa"/>
          </w:tcPr>
          <w:p w14:paraId="3584E189" w14:textId="77777777" w:rsidR="003F1ADC" w:rsidRPr="003F1ADC" w:rsidRDefault="003F1ADC" w:rsidP="003F1ADC">
            <w:pPr>
              <w:pStyle w:val="ListParagraph"/>
              <w:ind w:left="0"/>
              <w:rPr>
                <w:rFonts w:ascii="Arial" w:hAnsi="Arial" w:cs="Arial"/>
                <w:sz w:val="20"/>
                <w:szCs w:val="20"/>
              </w:rPr>
            </w:pPr>
          </w:p>
        </w:tc>
        <w:tc>
          <w:tcPr>
            <w:tcW w:w="1701" w:type="dxa"/>
          </w:tcPr>
          <w:p w14:paraId="45CD0415" w14:textId="28F4667C" w:rsidR="003F1ADC" w:rsidRPr="003F1ADC" w:rsidRDefault="003F1ADC" w:rsidP="003F1ADC">
            <w:pPr>
              <w:pStyle w:val="ListParagraph"/>
              <w:ind w:left="0"/>
              <w:rPr>
                <w:rFonts w:ascii="Arial" w:hAnsi="Arial" w:cs="Arial"/>
                <w:sz w:val="20"/>
                <w:szCs w:val="20"/>
              </w:rPr>
            </w:pPr>
            <w:r w:rsidRPr="003F1ADC">
              <w:rPr>
                <w:rFonts w:cs="Arial"/>
                <w:b/>
                <w:bCs/>
                <w:sz w:val="20"/>
                <w:szCs w:val="20"/>
              </w:rPr>
              <w:t>Potential Housing Yield</w:t>
            </w:r>
          </w:p>
        </w:tc>
      </w:tr>
      <w:tr w:rsidR="003F1ADC" w14:paraId="06A3C275" w14:textId="77777777" w:rsidTr="003F1ADC">
        <w:trPr>
          <w:trHeight w:val="397"/>
        </w:trPr>
        <w:tc>
          <w:tcPr>
            <w:tcW w:w="6374" w:type="dxa"/>
          </w:tcPr>
          <w:p w14:paraId="6E25CCDD" w14:textId="7F703569" w:rsidR="003F1ADC" w:rsidRPr="003F1ADC" w:rsidRDefault="003F1ADC" w:rsidP="003F1ADC">
            <w:pPr>
              <w:pStyle w:val="ListParagraph"/>
              <w:ind w:left="0"/>
              <w:rPr>
                <w:rFonts w:ascii="Arial" w:hAnsi="Arial" w:cs="Arial"/>
                <w:b/>
                <w:bCs/>
                <w:sz w:val="20"/>
                <w:szCs w:val="20"/>
              </w:rPr>
            </w:pPr>
            <w:r w:rsidRPr="003F1ADC">
              <w:rPr>
                <w:rFonts w:ascii="Arial" w:hAnsi="Arial" w:cs="Arial"/>
                <w:b/>
                <w:bCs/>
                <w:sz w:val="20"/>
                <w:szCs w:val="20"/>
              </w:rPr>
              <w:t xml:space="preserve">Table 4 </w:t>
            </w:r>
            <w:r w:rsidR="006D36C4">
              <w:rPr>
                <w:rFonts w:ascii="Arial" w:hAnsi="Arial" w:cs="Arial"/>
                <w:b/>
                <w:bCs/>
                <w:sz w:val="20"/>
                <w:szCs w:val="20"/>
              </w:rPr>
              <w:t>‘</w:t>
            </w:r>
            <w:r w:rsidRPr="003F1ADC">
              <w:rPr>
                <w:rFonts w:ascii="Arial" w:hAnsi="Arial" w:cs="Arial"/>
                <w:b/>
                <w:bCs/>
                <w:sz w:val="20"/>
                <w:szCs w:val="20"/>
              </w:rPr>
              <w:t>Other Brownfield Site</w:t>
            </w:r>
            <w:r w:rsidR="006D36C4">
              <w:rPr>
                <w:rFonts w:ascii="Arial" w:hAnsi="Arial" w:cs="Arial"/>
                <w:b/>
                <w:bCs/>
                <w:sz w:val="20"/>
                <w:szCs w:val="20"/>
              </w:rPr>
              <w:t>’</w:t>
            </w:r>
            <w:r w:rsidRPr="003F1ADC">
              <w:rPr>
                <w:rFonts w:ascii="Arial" w:hAnsi="Arial" w:cs="Arial"/>
                <w:b/>
                <w:bCs/>
                <w:sz w:val="20"/>
                <w:szCs w:val="20"/>
              </w:rPr>
              <w:t xml:space="preserve"> </w:t>
            </w:r>
          </w:p>
        </w:tc>
        <w:tc>
          <w:tcPr>
            <w:tcW w:w="1701" w:type="dxa"/>
          </w:tcPr>
          <w:p w14:paraId="3B313F95" w14:textId="430C6A3B" w:rsidR="003F1ADC" w:rsidRPr="003F1ADC" w:rsidRDefault="003F1ADC" w:rsidP="003F1ADC">
            <w:pPr>
              <w:pStyle w:val="ListParagraph"/>
              <w:ind w:left="0"/>
              <w:jc w:val="center"/>
              <w:rPr>
                <w:rFonts w:ascii="Arial" w:hAnsi="Arial" w:cs="Arial"/>
                <w:b/>
                <w:bCs/>
                <w:sz w:val="20"/>
                <w:szCs w:val="20"/>
              </w:rPr>
            </w:pPr>
            <w:r w:rsidRPr="003F1ADC">
              <w:rPr>
                <w:rFonts w:ascii="Arial" w:hAnsi="Arial" w:cs="Arial"/>
                <w:b/>
                <w:bCs/>
                <w:sz w:val="20"/>
                <w:szCs w:val="20"/>
              </w:rPr>
              <w:t>352</w:t>
            </w:r>
          </w:p>
        </w:tc>
      </w:tr>
      <w:tr w:rsidR="003F1ADC" w14:paraId="729A3C44" w14:textId="77777777" w:rsidTr="003F1ADC">
        <w:trPr>
          <w:trHeight w:val="397"/>
        </w:trPr>
        <w:tc>
          <w:tcPr>
            <w:tcW w:w="6374" w:type="dxa"/>
          </w:tcPr>
          <w:p w14:paraId="5367BFDF" w14:textId="2FC2F8A9" w:rsidR="003F1ADC" w:rsidRPr="0099210E" w:rsidRDefault="0099210E" w:rsidP="003F1ADC">
            <w:pPr>
              <w:pStyle w:val="ListParagraph"/>
              <w:ind w:left="0"/>
              <w:rPr>
                <w:rFonts w:ascii="Arial" w:hAnsi="Arial" w:cs="Arial"/>
                <w:b/>
                <w:bCs/>
                <w:sz w:val="20"/>
                <w:szCs w:val="20"/>
              </w:rPr>
            </w:pPr>
            <w:r w:rsidRPr="0099210E">
              <w:rPr>
                <w:rFonts w:ascii="Arial" w:hAnsi="Arial" w:cs="Arial"/>
                <w:b/>
                <w:bCs/>
                <w:sz w:val="20"/>
                <w:szCs w:val="20"/>
              </w:rPr>
              <w:t>Broken down as:</w:t>
            </w:r>
          </w:p>
        </w:tc>
        <w:tc>
          <w:tcPr>
            <w:tcW w:w="1701" w:type="dxa"/>
          </w:tcPr>
          <w:p w14:paraId="4E389EC9" w14:textId="77777777" w:rsidR="003F1ADC" w:rsidRPr="003F1ADC" w:rsidRDefault="003F1ADC" w:rsidP="003F1ADC">
            <w:pPr>
              <w:pStyle w:val="ListParagraph"/>
              <w:ind w:left="0"/>
              <w:jc w:val="center"/>
              <w:rPr>
                <w:rFonts w:ascii="Arial" w:hAnsi="Arial" w:cs="Arial"/>
                <w:sz w:val="20"/>
                <w:szCs w:val="20"/>
              </w:rPr>
            </w:pPr>
          </w:p>
        </w:tc>
      </w:tr>
      <w:tr w:rsidR="003F1ADC" w14:paraId="057623E4" w14:textId="77777777" w:rsidTr="003F1ADC">
        <w:trPr>
          <w:trHeight w:val="279"/>
        </w:trPr>
        <w:tc>
          <w:tcPr>
            <w:tcW w:w="6374" w:type="dxa"/>
          </w:tcPr>
          <w:p w14:paraId="2206EA53" w14:textId="64D377AD" w:rsidR="003F1ADC" w:rsidRPr="003F1ADC" w:rsidRDefault="003F1ADC" w:rsidP="006D36C4">
            <w:pPr>
              <w:pStyle w:val="ListParagraph"/>
              <w:numPr>
                <w:ilvl w:val="0"/>
                <w:numId w:val="22"/>
              </w:numPr>
              <w:rPr>
                <w:rFonts w:ascii="Arial" w:hAnsi="Arial" w:cs="Arial"/>
                <w:sz w:val="20"/>
                <w:szCs w:val="20"/>
              </w:rPr>
            </w:pPr>
            <w:r w:rsidRPr="003F1ADC">
              <w:rPr>
                <w:rFonts w:ascii="Arial" w:hAnsi="Arial" w:cs="Arial"/>
                <w:b/>
                <w:bCs/>
                <w:sz w:val="20"/>
                <w:szCs w:val="20"/>
              </w:rPr>
              <w:t>Site</w:t>
            </w:r>
            <w:r w:rsidR="0099210E">
              <w:rPr>
                <w:rFonts w:ascii="Arial" w:hAnsi="Arial" w:cs="Arial"/>
                <w:b/>
                <w:bCs/>
                <w:sz w:val="20"/>
                <w:szCs w:val="20"/>
              </w:rPr>
              <w:t>s</w:t>
            </w:r>
            <w:r w:rsidRPr="003F1ADC">
              <w:rPr>
                <w:rFonts w:ascii="Arial" w:hAnsi="Arial" w:cs="Arial"/>
                <w:b/>
                <w:bCs/>
                <w:sz w:val="20"/>
                <w:szCs w:val="20"/>
              </w:rPr>
              <w:t xml:space="preserve"> subject to planning applications </w:t>
            </w:r>
          </w:p>
        </w:tc>
        <w:tc>
          <w:tcPr>
            <w:tcW w:w="1701" w:type="dxa"/>
          </w:tcPr>
          <w:p w14:paraId="7E584219" w14:textId="1D99A6A7" w:rsidR="003F1ADC" w:rsidRPr="003F1ADC" w:rsidRDefault="003F1ADC" w:rsidP="003F1ADC">
            <w:pPr>
              <w:pStyle w:val="ListParagraph"/>
              <w:ind w:left="0"/>
              <w:jc w:val="center"/>
              <w:rPr>
                <w:rFonts w:ascii="Arial" w:hAnsi="Arial" w:cs="Arial"/>
                <w:sz w:val="20"/>
                <w:szCs w:val="20"/>
              </w:rPr>
            </w:pPr>
          </w:p>
        </w:tc>
      </w:tr>
      <w:tr w:rsidR="003F1ADC" w14:paraId="39B56E67" w14:textId="77777777" w:rsidTr="003F1ADC">
        <w:trPr>
          <w:trHeight w:val="397"/>
        </w:trPr>
        <w:tc>
          <w:tcPr>
            <w:tcW w:w="6374" w:type="dxa"/>
          </w:tcPr>
          <w:p w14:paraId="204B8C8A" w14:textId="0C0C7C94" w:rsidR="003F1ADC" w:rsidRPr="003F1ADC" w:rsidRDefault="003F1ADC" w:rsidP="006D36C4">
            <w:pPr>
              <w:pStyle w:val="ListParagraph"/>
              <w:numPr>
                <w:ilvl w:val="0"/>
                <w:numId w:val="21"/>
              </w:numPr>
              <w:ind w:firstLine="94"/>
              <w:rPr>
                <w:rFonts w:ascii="Arial" w:hAnsi="Arial" w:cs="Arial"/>
                <w:sz w:val="20"/>
                <w:szCs w:val="20"/>
              </w:rPr>
            </w:pPr>
            <w:r w:rsidRPr="003F1ADC">
              <w:rPr>
                <w:rFonts w:ascii="Arial" w:hAnsi="Arial" w:cs="Arial"/>
                <w:sz w:val="20"/>
                <w:szCs w:val="20"/>
              </w:rPr>
              <w:t xml:space="preserve">Hucknall Police Station, Watnall Road, Hucknall </w:t>
            </w:r>
          </w:p>
        </w:tc>
        <w:tc>
          <w:tcPr>
            <w:tcW w:w="1701" w:type="dxa"/>
          </w:tcPr>
          <w:p w14:paraId="0D5B5224" w14:textId="51BFFFB9"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23</w:t>
            </w:r>
          </w:p>
        </w:tc>
      </w:tr>
      <w:tr w:rsidR="003F1ADC" w14:paraId="78C16E59" w14:textId="77777777" w:rsidTr="003F1ADC">
        <w:trPr>
          <w:trHeight w:val="397"/>
        </w:trPr>
        <w:tc>
          <w:tcPr>
            <w:tcW w:w="6374" w:type="dxa"/>
          </w:tcPr>
          <w:p w14:paraId="3D5E5B4E" w14:textId="4E542257" w:rsidR="003F1ADC" w:rsidRPr="003F1ADC" w:rsidRDefault="003F1ADC" w:rsidP="006D36C4">
            <w:pPr>
              <w:pStyle w:val="ListParagraph"/>
              <w:numPr>
                <w:ilvl w:val="0"/>
                <w:numId w:val="21"/>
              </w:numPr>
              <w:ind w:firstLine="94"/>
              <w:rPr>
                <w:rFonts w:ascii="Arial" w:hAnsi="Arial" w:cs="Arial"/>
                <w:sz w:val="20"/>
                <w:szCs w:val="20"/>
              </w:rPr>
            </w:pPr>
            <w:r w:rsidRPr="003F1ADC">
              <w:rPr>
                <w:rFonts w:ascii="Arial" w:hAnsi="Arial" w:cs="Arial"/>
                <w:sz w:val="20"/>
                <w:szCs w:val="20"/>
              </w:rPr>
              <w:t xml:space="preserve">Patco, Lowmoor Road, Kirkby in Ashfield </w:t>
            </w:r>
          </w:p>
        </w:tc>
        <w:tc>
          <w:tcPr>
            <w:tcW w:w="1701" w:type="dxa"/>
          </w:tcPr>
          <w:p w14:paraId="67E18325" w14:textId="2D418BCF"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104</w:t>
            </w:r>
          </w:p>
        </w:tc>
      </w:tr>
      <w:tr w:rsidR="003F1ADC" w14:paraId="2609616F" w14:textId="77777777" w:rsidTr="003F1ADC">
        <w:trPr>
          <w:trHeight w:val="397"/>
        </w:trPr>
        <w:tc>
          <w:tcPr>
            <w:tcW w:w="6374" w:type="dxa"/>
          </w:tcPr>
          <w:p w14:paraId="2B7A1DCC" w14:textId="66CE6688" w:rsidR="003F1ADC" w:rsidRPr="003F1ADC" w:rsidRDefault="003F1ADC" w:rsidP="006D36C4">
            <w:pPr>
              <w:pStyle w:val="ListParagraph"/>
              <w:numPr>
                <w:ilvl w:val="0"/>
                <w:numId w:val="21"/>
              </w:numPr>
              <w:ind w:firstLine="94"/>
              <w:rPr>
                <w:rFonts w:ascii="Arial" w:hAnsi="Arial" w:cs="Arial"/>
                <w:sz w:val="20"/>
                <w:szCs w:val="20"/>
              </w:rPr>
            </w:pPr>
            <w:r w:rsidRPr="003F1ADC">
              <w:rPr>
                <w:rFonts w:ascii="Arial" w:hAnsi="Arial" w:cs="Arial"/>
                <w:sz w:val="20"/>
                <w:szCs w:val="20"/>
              </w:rPr>
              <w:t xml:space="preserve">Land adjacent no.208 Mansfield Road, Sutton in Ashfield </w:t>
            </w:r>
          </w:p>
        </w:tc>
        <w:tc>
          <w:tcPr>
            <w:tcW w:w="1701" w:type="dxa"/>
          </w:tcPr>
          <w:p w14:paraId="06D5F46D" w14:textId="1EB77119"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34</w:t>
            </w:r>
          </w:p>
        </w:tc>
      </w:tr>
      <w:tr w:rsidR="003F1ADC" w14:paraId="366B22F8" w14:textId="77777777" w:rsidTr="003F1ADC">
        <w:trPr>
          <w:trHeight w:val="397"/>
        </w:trPr>
        <w:tc>
          <w:tcPr>
            <w:tcW w:w="6374" w:type="dxa"/>
          </w:tcPr>
          <w:p w14:paraId="50EBAAED" w14:textId="17406F03" w:rsidR="003F1ADC" w:rsidRPr="003F1ADC" w:rsidRDefault="003F1ADC" w:rsidP="006D36C4">
            <w:pPr>
              <w:pStyle w:val="ListParagraph"/>
              <w:numPr>
                <w:ilvl w:val="0"/>
                <w:numId w:val="21"/>
              </w:numPr>
              <w:ind w:firstLine="94"/>
              <w:rPr>
                <w:rFonts w:ascii="Arial" w:hAnsi="Arial" w:cs="Arial"/>
                <w:sz w:val="20"/>
                <w:szCs w:val="20"/>
              </w:rPr>
            </w:pPr>
            <w:r w:rsidRPr="003F1ADC">
              <w:rPr>
                <w:rFonts w:ascii="Arial" w:hAnsi="Arial" w:cs="Arial"/>
                <w:sz w:val="20"/>
                <w:szCs w:val="20"/>
              </w:rPr>
              <w:t xml:space="preserve">Land off North Street, Huthwaite </w:t>
            </w:r>
          </w:p>
        </w:tc>
        <w:tc>
          <w:tcPr>
            <w:tcW w:w="1701" w:type="dxa"/>
          </w:tcPr>
          <w:p w14:paraId="7C092A80" w14:textId="4144EB87"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90</w:t>
            </w:r>
          </w:p>
        </w:tc>
      </w:tr>
      <w:tr w:rsidR="003F1ADC" w14:paraId="5B68D3D4" w14:textId="77777777" w:rsidTr="003F1ADC">
        <w:trPr>
          <w:trHeight w:val="397"/>
        </w:trPr>
        <w:tc>
          <w:tcPr>
            <w:tcW w:w="6374" w:type="dxa"/>
          </w:tcPr>
          <w:p w14:paraId="472967C0" w14:textId="34DE59FC" w:rsidR="003F1ADC" w:rsidRPr="003F1ADC" w:rsidRDefault="003F1ADC" w:rsidP="003F1ADC">
            <w:pPr>
              <w:pStyle w:val="ListParagraph"/>
              <w:ind w:left="0"/>
              <w:rPr>
                <w:rFonts w:ascii="Arial" w:hAnsi="Arial" w:cs="Arial"/>
                <w:b/>
                <w:bCs/>
                <w:sz w:val="20"/>
                <w:szCs w:val="20"/>
              </w:rPr>
            </w:pPr>
            <w:r w:rsidRPr="003F1ADC">
              <w:rPr>
                <w:rFonts w:ascii="Arial" w:hAnsi="Arial" w:cs="Arial"/>
                <w:b/>
                <w:bCs/>
                <w:sz w:val="20"/>
                <w:szCs w:val="20"/>
              </w:rPr>
              <w:t xml:space="preserve">Sub Total </w:t>
            </w:r>
          </w:p>
        </w:tc>
        <w:tc>
          <w:tcPr>
            <w:tcW w:w="1701" w:type="dxa"/>
          </w:tcPr>
          <w:p w14:paraId="1A7DFA8F" w14:textId="158BE08D" w:rsidR="003F1ADC" w:rsidRPr="003F1ADC" w:rsidRDefault="003F1ADC" w:rsidP="003F1ADC">
            <w:pPr>
              <w:pStyle w:val="ListParagraph"/>
              <w:ind w:left="0"/>
              <w:jc w:val="center"/>
              <w:rPr>
                <w:rFonts w:ascii="Arial" w:hAnsi="Arial" w:cs="Arial"/>
                <w:b/>
                <w:bCs/>
                <w:sz w:val="20"/>
                <w:szCs w:val="20"/>
              </w:rPr>
            </w:pPr>
            <w:r w:rsidRPr="003F1ADC">
              <w:rPr>
                <w:rFonts w:ascii="Arial" w:hAnsi="Arial" w:cs="Arial"/>
                <w:b/>
                <w:bCs/>
                <w:sz w:val="20"/>
                <w:szCs w:val="20"/>
              </w:rPr>
              <w:t>251</w:t>
            </w:r>
          </w:p>
        </w:tc>
      </w:tr>
      <w:tr w:rsidR="003F1ADC" w14:paraId="1F237025" w14:textId="77777777" w:rsidTr="003F1ADC">
        <w:trPr>
          <w:trHeight w:val="397"/>
        </w:trPr>
        <w:tc>
          <w:tcPr>
            <w:tcW w:w="6374" w:type="dxa"/>
          </w:tcPr>
          <w:p w14:paraId="5F935D3B" w14:textId="77777777" w:rsidR="003F1ADC" w:rsidRPr="003F1ADC" w:rsidRDefault="003F1ADC" w:rsidP="003F1ADC">
            <w:pPr>
              <w:pStyle w:val="ListParagraph"/>
              <w:ind w:left="0"/>
              <w:rPr>
                <w:rFonts w:ascii="Arial" w:hAnsi="Arial" w:cs="Arial"/>
                <w:sz w:val="20"/>
                <w:szCs w:val="20"/>
              </w:rPr>
            </w:pPr>
          </w:p>
        </w:tc>
        <w:tc>
          <w:tcPr>
            <w:tcW w:w="1701" w:type="dxa"/>
          </w:tcPr>
          <w:p w14:paraId="336C8BE2" w14:textId="77777777" w:rsidR="003F1ADC" w:rsidRPr="003F1ADC" w:rsidRDefault="003F1ADC" w:rsidP="003F1ADC">
            <w:pPr>
              <w:pStyle w:val="ListParagraph"/>
              <w:ind w:left="0"/>
              <w:rPr>
                <w:rFonts w:ascii="Arial" w:hAnsi="Arial" w:cs="Arial"/>
                <w:sz w:val="20"/>
                <w:szCs w:val="20"/>
              </w:rPr>
            </w:pPr>
          </w:p>
        </w:tc>
      </w:tr>
      <w:tr w:rsidR="003F1ADC" w14:paraId="1F2E3D62" w14:textId="77777777" w:rsidTr="003F1ADC">
        <w:trPr>
          <w:trHeight w:val="397"/>
        </w:trPr>
        <w:tc>
          <w:tcPr>
            <w:tcW w:w="6374" w:type="dxa"/>
          </w:tcPr>
          <w:p w14:paraId="2D91EE9E" w14:textId="5BA479CD" w:rsidR="003F1ADC" w:rsidRPr="003F1ADC" w:rsidRDefault="003F1ADC" w:rsidP="006D36C4">
            <w:pPr>
              <w:pStyle w:val="ListParagraph"/>
              <w:numPr>
                <w:ilvl w:val="0"/>
                <w:numId w:val="22"/>
              </w:numPr>
              <w:rPr>
                <w:rFonts w:ascii="Arial" w:hAnsi="Arial" w:cs="Arial"/>
                <w:b/>
                <w:bCs/>
                <w:sz w:val="20"/>
                <w:szCs w:val="20"/>
              </w:rPr>
            </w:pPr>
            <w:r w:rsidRPr="003F1ADC">
              <w:rPr>
                <w:rFonts w:ascii="Arial" w:hAnsi="Arial" w:cs="Arial"/>
                <w:b/>
                <w:bCs/>
                <w:sz w:val="20"/>
                <w:szCs w:val="20"/>
              </w:rPr>
              <w:t>Site of 5 or less dwellings</w:t>
            </w:r>
          </w:p>
        </w:tc>
        <w:tc>
          <w:tcPr>
            <w:tcW w:w="1701" w:type="dxa"/>
          </w:tcPr>
          <w:p w14:paraId="527BFF8F" w14:textId="72313048" w:rsidR="003F1ADC" w:rsidRPr="003F1ADC" w:rsidRDefault="003F1ADC" w:rsidP="003F1ADC">
            <w:pPr>
              <w:pStyle w:val="ListParagraph"/>
              <w:ind w:left="0"/>
              <w:jc w:val="center"/>
              <w:rPr>
                <w:rFonts w:ascii="Arial" w:hAnsi="Arial" w:cs="Arial"/>
                <w:b/>
                <w:bCs/>
                <w:sz w:val="20"/>
                <w:szCs w:val="20"/>
              </w:rPr>
            </w:pPr>
            <w:r w:rsidRPr="003F1ADC">
              <w:rPr>
                <w:rFonts w:ascii="Arial" w:hAnsi="Arial" w:cs="Arial"/>
                <w:b/>
                <w:bCs/>
                <w:sz w:val="20"/>
                <w:szCs w:val="20"/>
              </w:rPr>
              <w:t>39</w:t>
            </w:r>
          </w:p>
        </w:tc>
      </w:tr>
      <w:tr w:rsidR="003F1ADC" w14:paraId="0BE497FF" w14:textId="77777777" w:rsidTr="003F1ADC">
        <w:trPr>
          <w:trHeight w:val="208"/>
        </w:trPr>
        <w:tc>
          <w:tcPr>
            <w:tcW w:w="6374" w:type="dxa"/>
          </w:tcPr>
          <w:p w14:paraId="4BF58C14" w14:textId="77777777" w:rsidR="003F1ADC" w:rsidRPr="003F1ADC" w:rsidRDefault="003F1ADC" w:rsidP="003F1ADC">
            <w:pPr>
              <w:pStyle w:val="ListParagraph"/>
              <w:ind w:left="0"/>
              <w:rPr>
                <w:rFonts w:ascii="Arial" w:hAnsi="Arial" w:cs="Arial"/>
                <w:sz w:val="20"/>
                <w:szCs w:val="20"/>
              </w:rPr>
            </w:pPr>
          </w:p>
        </w:tc>
        <w:tc>
          <w:tcPr>
            <w:tcW w:w="1701" w:type="dxa"/>
          </w:tcPr>
          <w:p w14:paraId="260BACF0" w14:textId="77777777" w:rsidR="003F1ADC" w:rsidRPr="003F1ADC" w:rsidRDefault="003F1ADC" w:rsidP="003F1ADC">
            <w:pPr>
              <w:pStyle w:val="ListParagraph"/>
              <w:ind w:left="0"/>
              <w:rPr>
                <w:rFonts w:ascii="Arial" w:hAnsi="Arial" w:cs="Arial"/>
                <w:sz w:val="20"/>
                <w:szCs w:val="20"/>
              </w:rPr>
            </w:pPr>
          </w:p>
        </w:tc>
      </w:tr>
      <w:tr w:rsidR="003F1ADC" w14:paraId="194ED70D" w14:textId="77777777" w:rsidTr="003F1ADC">
        <w:trPr>
          <w:trHeight w:val="299"/>
        </w:trPr>
        <w:tc>
          <w:tcPr>
            <w:tcW w:w="6374" w:type="dxa"/>
          </w:tcPr>
          <w:p w14:paraId="5BA7B706" w14:textId="4E5E070E" w:rsidR="003F1ADC" w:rsidRPr="0099210E" w:rsidRDefault="003F1ADC" w:rsidP="006D36C4">
            <w:pPr>
              <w:pStyle w:val="ListParagraph"/>
              <w:numPr>
                <w:ilvl w:val="0"/>
                <w:numId w:val="22"/>
              </w:numPr>
              <w:rPr>
                <w:rFonts w:ascii="Arial" w:hAnsi="Arial" w:cs="Arial"/>
                <w:b/>
                <w:bCs/>
                <w:sz w:val="20"/>
                <w:szCs w:val="20"/>
              </w:rPr>
            </w:pPr>
            <w:r w:rsidRPr="0099210E">
              <w:rPr>
                <w:rFonts w:ascii="Arial" w:hAnsi="Arial" w:cs="Arial"/>
                <w:b/>
                <w:bCs/>
                <w:sz w:val="20"/>
                <w:szCs w:val="20"/>
              </w:rPr>
              <w:t>Other Sites</w:t>
            </w:r>
          </w:p>
        </w:tc>
        <w:tc>
          <w:tcPr>
            <w:tcW w:w="1701" w:type="dxa"/>
          </w:tcPr>
          <w:p w14:paraId="4C255385" w14:textId="77777777" w:rsidR="003F1ADC" w:rsidRPr="003F1ADC" w:rsidRDefault="003F1ADC" w:rsidP="003F1ADC">
            <w:pPr>
              <w:pStyle w:val="ListParagraph"/>
              <w:ind w:left="0"/>
              <w:rPr>
                <w:rFonts w:ascii="Arial" w:hAnsi="Arial" w:cs="Arial"/>
                <w:sz w:val="20"/>
                <w:szCs w:val="20"/>
              </w:rPr>
            </w:pPr>
          </w:p>
        </w:tc>
      </w:tr>
      <w:tr w:rsidR="003F1ADC" w14:paraId="388459BE" w14:textId="77777777" w:rsidTr="003F1ADC">
        <w:trPr>
          <w:trHeight w:val="397"/>
        </w:trPr>
        <w:tc>
          <w:tcPr>
            <w:tcW w:w="6374" w:type="dxa"/>
          </w:tcPr>
          <w:p w14:paraId="009CBD02" w14:textId="39031854"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Former Kirklands Home Day Centre, Fairhaven, Kirkby in Ashfield.</w:t>
            </w:r>
          </w:p>
        </w:tc>
        <w:tc>
          <w:tcPr>
            <w:tcW w:w="1701" w:type="dxa"/>
          </w:tcPr>
          <w:p w14:paraId="180B9A72" w14:textId="79F076FB" w:rsidR="003F1ADC" w:rsidRPr="003F1ADC" w:rsidRDefault="003F1ADC" w:rsidP="003F1ADC">
            <w:pPr>
              <w:pStyle w:val="ListParagraph"/>
              <w:ind w:left="0"/>
              <w:jc w:val="center"/>
              <w:rPr>
                <w:rFonts w:ascii="Arial" w:hAnsi="Arial" w:cs="Arial"/>
                <w:sz w:val="20"/>
                <w:szCs w:val="20"/>
              </w:rPr>
            </w:pPr>
            <w:r>
              <w:rPr>
                <w:rFonts w:ascii="Arial" w:hAnsi="Arial" w:cs="Arial"/>
                <w:sz w:val="20"/>
                <w:szCs w:val="20"/>
              </w:rPr>
              <w:t>19</w:t>
            </w:r>
          </w:p>
        </w:tc>
      </w:tr>
      <w:tr w:rsidR="003F1ADC" w14:paraId="502F67A6" w14:textId="77777777" w:rsidTr="003F1ADC">
        <w:trPr>
          <w:trHeight w:val="397"/>
        </w:trPr>
        <w:tc>
          <w:tcPr>
            <w:tcW w:w="6374" w:type="dxa"/>
          </w:tcPr>
          <w:p w14:paraId="44D868F7" w14:textId="44627CA5"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Land at Lane End, Kirkby in Ashfield</w:t>
            </w:r>
          </w:p>
        </w:tc>
        <w:tc>
          <w:tcPr>
            <w:tcW w:w="1701" w:type="dxa"/>
          </w:tcPr>
          <w:p w14:paraId="3D3FB5D4" w14:textId="75BF161F" w:rsidR="003F1ADC" w:rsidRPr="003F1ADC" w:rsidRDefault="003F1ADC" w:rsidP="003F1ADC">
            <w:pPr>
              <w:pStyle w:val="ListParagraph"/>
              <w:ind w:left="0"/>
              <w:jc w:val="center"/>
              <w:rPr>
                <w:rFonts w:ascii="Arial" w:hAnsi="Arial" w:cs="Arial"/>
                <w:sz w:val="20"/>
                <w:szCs w:val="20"/>
              </w:rPr>
            </w:pPr>
            <w:r>
              <w:rPr>
                <w:rFonts w:ascii="Arial" w:hAnsi="Arial" w:cs="Arial"/>
                <w:sz w:val="20"/>
                <w:szCs w:val="20"/>
              </w:rPr>
              <w:t>17</w:t>
            </w:r>
          </w:p>
        </w:tc>
      </w:tr>
      <w:tr w:rsidR="003F1ADC" w14:paraId="067EC7F8" w14:textId="77777777" w:rsidTr="003F1ADC">
        <w:trPr>
          <w:trHeight w:val="397"/>
        </w:trPr>
        <w:tc>
          <w:tcPr>
            <w:tcW w:w="6374" w:type="dxa"/>
          </w:tcPr>
          <w:p w14:paraId="45A818C8" w14:textId="49B83BE6"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Land between Alexandra and Edward Street, Kirkby in Ashfield</w:t>
            </w:r>
          </w:p>
        </w:tc>
        <w:tc>
          <w:tcPr>
            <w:tcW w:w="1701" w:type="dxa"/>
          </w:tcPr>
          <w:p w14:paraId="5CCB8373" w14:textId="69C74889" w:rsidR="003F1ADC" w:rsidRPr="003F1ADC" w:rsidRDefault="003F1ADC" w:rsidP="003F1ADC">
            <w:pPr>
              <w:pStyle w:val="ListParagraph"/>
              <w:ind w:left="0"/>
              <w:jc w:val="center"/>
              <w:rPr>
                <w:rFonts w:ascii="Arial" w:hAnsi="Arial" w:cs="Arial"/>
                <w:sz w:val="20"/>
                <w:szCs w:val="20"/>
              </w:rPr>
            </w:pPr>
            <w:r>
              <w:rPr>
                <w:rFonts w:ascii="Arial" w:hAnsi="Arial" w:cs="Arial"/>
                <w:sz w:val="20"/>
                <w:szCs w:val="20"/>
              </w:rPr>
              <w:t>14</w:t>
            </w:r>
          </w:p>
        </w:tc>
      </w:tr>
      <w:tr w:rsidR="003F1ADC" w14:paraId="4F8A64B2" w14:textId="77777777" w:rsidTr="003F1ADC">
        <w:trPr>
          <w:trHeight w:val="397"/>
        </w:trPr>
        <w:tc>
          <w:tcPr>
            <w:tcW w:w="6374" w:type="dxa"/>
          </w:tcPr>
          <w:p w14:paraId="48CA2BDE" w14:textId="4CF7F37B"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Former Richard’s Garage, 89-91 Priestic Road, Sutton in Ashfield</w:t>
            </w:r>
          </w:p>
        </w:tc>
        <w:tc>
          <w:tcPr>
            <w:tcW w:w="1701" w:type="dxa"/>
          </w:tcPr>
          <w:p w14:paraId="0F01B506" w14:textId="674DD64D" w:rsidR="003F1ADC" w:rsidRPr="0099210E" w:rsidRDefault="003F1ADC" w:rsidP="003F1ADC">
            <w:pPr>
              <w:pStyle w:val="ListParagraph"/>
              <w:ind w:left="0"/>
              <w:jc w:val="center"/>
              <w:rPr>
                <w:rFonts w:ascii="Arial" w:hAnsi="Arial" w:cs="Arial"/>
                <w:sz w:val="20"/>
                <w:szCs w:val="20"/>
              </w:rPr>
            </w:pPr>
            <w:r w:rsidRPr="0099210E">
              <w:rPr>
                <w:rFonts w:ascii="Arial" w:hAnsi="Arial" w:cs="Arial"/>
                <w:sz w:val="20"/>
                <w:szCs w:val="20"/>
              </w:rPr>
              <w:t>12</w:t>
            </w:r>
          </w:p>
        </w:tc>
      </w:tr>
      <w:tr w:rsidR="003F1ADC" w14:paraId="46BC4800" w14:textId="77777777" w:rsidTr="003F1ADC">
        <w:trPr>
          <w:trHeight w:val="397"/>
        </w:trPr>
        <w:tc>
          <w:tcPr>
            <w:tcW w:w="6374" w:type="dxa"/>
          </w:tcPr>
          <w:p w14:paraId="4D1E3C0D" w14:textId="325C6011" w:rsidR="003F1ADC" w:rsidRPr="003F1ADC" w:rsidRDefault="003F1ADC" w:rsidP="003F1ADC">
            <w:pPr>
              <w:pStyle w:val="ListParagraph"/>
              <w:ind w:left="0"/>
              <w:rPr>
                <w:rFonts w:ascii="Arial" w:hAnsi="Arial" w:cs="Arial"/>
                <w:sz w:val="20"/>
                <w:szCs w:val="20"/>
              </w:rPr>
            </w:pPr>
            <w:r w:rsidRPr="003F1ADC">
              <w:rPr>
                <w:rFonts w:ascii="Arial" w:hAnsi="Arial" w:cs="Arial"/>
                <w:b/>
                <w:bCs/>
                <w:sz w:val="20"/>
                <w:szCs w:val="20"/>
              </w:rPr>
              <w:t xml:space="preserve">Sub Total </w:t>
            </w:r>
          </w:p>
        </w:tc>
        <w:tc>
          <w:tcPr>
            <w:tcW w:w="1701" w:type="dxa"/>
          </w:tcPr>
          <w:p w14:paraId="1BF2A54D" w14:textId="504827D6" w:rsidR="003F1ADC" w:rsidRPr="003F1ADC" w:rsidRDefault="003F1ADC" w:rsidP="003F1ADC">
            <w:pPr>
              <w:pStyle w:val="ListParagraph"/>
              <w:ind w:left="0"/>
              <w:jc w:val="center"/>
              <w:rPr>
                <w:rFonts w:ascii="Arial" w:hAnsi="Arial" w:cs="Arial"/>
                <w:sz w:val="20"/>
                <w:szCs w:val="20"/>
              </w:rPr>
            </w:pPr>
            <w:r>
              <w:rPr>
                <w:rFonts w:ascii="Arial" w:hAnsi="Arial" w:cs="Arial"/>
                <w:b/>
                <w:bCs/>
                <w:sz w:val="20"/>
                <w:szCs w:val="20"/>
              </w:rPr>
              <w:t>62</w:t>
            </w:r>
          </w:p>
        </w:tc>
      </w:tr>
    </w:tbl>
    <w:p w14:paraId="79615123" w14:textId="2572A507" w:rsidR="00C83DFA" w:rsidRDefault="00C83DFA" w:rsidP="00C83DFA">
      <w:pPr>
        <w:pStyle w:val="ListParagraph"/>
        <w:ind w:left="567"/>
        <w:rPr>
          <w:rFonts w:ascii="Arial" w:hAnsi="Arial" w:cs="Arial"/>
          <w:szCs w:val="24"/>
        </w:rPr>
      </w:pPr>
    </w:p>
    <w:p w14:paraId="6B0423E6" w14:textId="40E04D59" w:rsidR="00C83DFA" w:rsidRPr="00C83DFA" w:rsidRDefault="003F1ADC" w:rsidP="00C83DFA">
      <w:pPr>
        <w:pStyle w:val="ListParagraph"/>
        <w:ind w:left="567"/>
        <w:rPr>
          <w:rFonts w:ascii="Arial" w:hAnsi="Arial" w:cs="Arial"/>
          <w:szCs w:val="24"/>
        </w:rPr>
      </w:pPr>
      <w:r w:rsidRPr="003F1ADC">
        <w:rPr>
          <w:rFonts w:ascii="Arial" w:hAnsi="Arial" w:cs="Arial"/>
          <w:szCs w:val="24"/>
        </w:rPr>
        <w:t xml:space="preserve"> </w:t>
      </w:r>
    </w:p>
    <w:p w14:paraId="318635FC" w14:textId="14C2F00C" w:rsidR="00D46599" w:rsidRDefault="0099210E" w:rsidP="002E6F53">
      <w:pPr>
        <w:pStyle w:val="ListParagraph"/>
        <w:numPr>
          <w:ilvl w:val="0"/>
          <w:numId w:val="20"/>
        </w:numPr>
        <w:ind w:left="567" w:hanging="567"/>
        <w:rPr>
          <w:rFonts w:ascii="Arial" w:hAnsi="Arial" w:cs="Arial"/>
          <w:szCs w:val="24"/>
        </w:rPr>
      </w:pPr>
      <w:r w:rsidRPr="0099210E">
        <w:rPr>
          <w:rFonts w:ascii="Arial" w:hAnsi="Arial" w:cs="Arial"/>
          <w:szCs w:val="24"/>
        </w:rPr>
        <w:t xml:space="preserve">Table 6 provides an </w:t>
      </w:r>
      <w:r>
        <w:rPr>
          <w:rFonts w:ascii="Arial" w:hAnsi="Arial" w:cs="Arial"/>
          <w:szCs w:val="24"/>
        </w:rPr>
        <w:t>a</w:t>
      </w:r>
      <w:r w:rsidRPr="0099210E">
        <w:rPr>
          <w:rFonts w:ascii="Arial" w:hAnsi="Arial" w:cs="Arial"/>
          <w:szCs w:val="24"/>
        </w:rPr>
        <w:t xml:space="preserve">nalysis of the </w:t>
      </w:r>
      <w:r w:rsidR="006D36C4">
        <w:rPr>
          <w:rFonts w:ascii="Arial" w:hAnsi="Arial" w:cs="Arial"/>
          <w:szCs w:val="24"/>
        </w:rPr>
        <w:t xml:space="preserve">‘Other Brownfield Sites’ </w:t>
      </w:r>
      <w:r w:rsidRPr="0099210E">
        <w:rPr>
          <w:rFonts w:ascii="Arial" w:hAnsi="Arial" w:cs="Arial"/>
          <w:szCs w:val="24"/>
        </w:rPr>
        <w:t>identified in Table 4</w:t>
      </w:r>
      <w:r w:rsidR="006D36C4">
        <w:rPr>
          <w:rFonts w:ascii="Arial" w:hAnsi="Arial" w:cs="Arial"/>
          <w:szCs w:val="24"/>
        </w:rPr>
        <w:t xml:space="preserve"> </w:t>
      </w:r>
      <w:r>
        <w:rPr>
          <w:rFonts w:ascii="Arial" w:hAnsi="Arial" w:cs="Arial"/>
          <w:szCs w:val="24"/>
        </w:rPr>
        <w:t xml:space="preserve">which could potential be available for </w:t>
      </w:r>
      <w:r w:rsidR="006D36C4">
        <w:rPr>
          <w:rFonts w:ascii="Arial" w:hAnsi="Arial" w:cs="Arial"/>
          <w:szCs w:val="24"/>
        </w:rPr>
        <w:t xml:space="preserve">meeting future </w:t>
      </w:r>
      <w:r>
        <w:rPr>
          <w:rFonts w:ascii="Arial" w:hAnsi="Arial" w:cs="Arial"/>
          <w:szCs w:val="24"/>
        </w:rPr>
        <w:t xml:space="preserve">housing </w:t>
      </w:r>
      <w:r w:rsidR="006D36C4">
        <w:rPr>
          <w:rFonts w:ascii="Arial" w:hAnsi="Arial" w:cs="Arial"/>
          <w:szCs w:val="24"/>
        </w:rPr>
        <w:t>needs.  It identifies that:</w:t>
      </w:r>
      <w:r>
        <w:rPr>
          <w:rFonts w:ascii="Arial" w:hAnsi="Arial" w:cs="Arial"/>
          <w:szCs w:val="24"/>
        </w:rPr>
        <w:t xml:space="preserve"> </w:t>
      </w:r>
    </w:p>
    <w:p w14:paraId="34468F46" w14:textId="38A1C819" w:rsidR="0099210E" w:rsidRPr="00D46599" w:rsidRDefault="0099210E" w:rsidP="00D46599">
      <w:pPr>
        <w:pStyle w:val="ListParagraph"/>
        <w:ind w:left="567"/>
        <w:rPr>
          <w:rFonts w:ascii="Arial" w:hAnsi="Arial" w:cs="Arial"/>
          <w:szCs w:val="24"/>
        </w:rPr>
      </w:pPr>
      <w:r>
        <w:rPr>
          <w:rFonts w:ascii="Arial" w:hAnsi="Arial" w:cs="Arial"/>
          <w:szCs w:val="24"/>
        </w:rPr>
        <w:t xml:space="preserve"> </w:t>
      </w:r>
    </w:p>
    <w:p w14:paraId="2BCFCA5B" w14:textId="74431794" w:rsidR="00D46599" w:rsidRDefault="0099210E" w:rsidP="00D46599">
      <w:pPr>
        <w:pStyle w:val="ListParagraph"/>
        <w:numPr>
          <w:ilvl w:val="0"/>
          <w:numId w:val="21"/>
        </w:numPr>
        <w:ind w:left="851" w:hanging="284"/>
        <w:rPr>
          <w:rFonts w:ascii="Arial" w:hAnsi="Arial" w:cs="Arial"/>
          <w:szCs w:val="24"/>
        </w:rPr>
      </w:pPr>
      <w:r w:rsidRPr="00D46599">
        <w:rPr>
          <w:rFonts w:ascii="Arial" w:hAnsi="Arial" w:cs="Arial"/>
          <w:szCs w:val="24"/>
        </w:rPr>
        <w:t>The larger sites are subject to current planning applications which, i</w:t>
      </w:r>
      <w:r w:rsidR="006D36C4">
        <w:rPr>
          <w:rFonts w:ascii="Arial" w:hAnsi="Arial" w:cs="Arial"/>
          <w:szCs w:val="24"/>
        </w:rPr>
        <w:t>f</w:t>
      </w:r>
      <w:r w:rsidRPr="00D46599">
        <w:rPr>
          <w:rFonts w:ascii="Arial" w:hAnsi="Arial" w:cs="Arial"/>
          <w:szCs w:val="24"/>
        </w:rPr>
        <w:t xml:space="preserve"> all were granted permission, could deliver 251 dwellings.  Any sites granted permission would be anticipated to be allocated within the emerging Local Plan. </w:t>
      </w:r>
      <w:r w:rsidR="00D46599">
        <w:rPr>
          <w:rFonts w:ascii="Arial" w:hAnsi="Arial" w:cs="Arial"/>
          <w:szCs w:val="24"/>
        </w:rPr>
        <w:t>A number of these site were not put forward as part of the SHELAA but have subsequently been brought forward seeking planning consent for residential development.</w:t>
      </w:r>
    </w:p>
    <w:p w14:paraId="2BAC24CA" w14:textId="77777777" w:rsidR="00D46599" w:rsidRPr="00D46599" w:rsidRDefault="00D46599" w:rsidP="00D46599">
      <w:pPr>
        <w:pStyle w:val="ListParagraph"/>
        <w:ind w:left="851"/>
        <w:rPr>
          <w:rFonts w:ascii="Arial" w:hAnsi="Arial" w:cs="Arial"/>
          <w:szCs w:val="24"/>
        </w:rPr>
      </w:pPr>
    </w:p>
    <w:p w14:paraId="552B8BB1" w14:textId="4CEC903C" w:rsidR="00D46599" w:rsidRDefault="0099210E" w:rsidP="00D46599">
      <w:pPr>
        <w:pStyle w:val="ListParagraph"/>
        <w:numPr>
          <w:ilvl w:val="0"/>
          <w:numId w:val="21"/>
        </w:numPr>
        <w:ind w:left="851" w:hanging="284"/>
        <w:rPr>
          <w:rFonts w:ascii="Arial" w:hAnsi="Arial" w:cs="Arial"/>
          <w:szCs w:val="24"/>
        </w:rPr>
      </w:pPr>
      <w:r w:rsidRPr="00D46599">
        <w:rPr>
          <w:rFonts w:ascii="Arial" w:hAnsi="Arial" w:cs="Arial"/>
          <w:szCs w:val="24"/>
        </w:rPr>
        <w:t>The sites anticipate</w:t>
      </w:r>
      <w:r w:rsidR="006D36C4">
        <w:rPr>
          <w:rFonts w:ascii="Arial" w:hAnsi="Arial" w:cs="Arial"/>
          <w:szCs w:val="24"/>
        </w:rPr>
        <w:t>d</w:t>
      </w:r>
      <w:r w:rsidRPr="00D46599">
        <w:rPr>
          <w:rFonts w:ascii="Arial" w:hAnsi="Arial" w:cs="Arial"/>
          <w:szCs w:val="24"/>
        </w:rPr>
        <w:t xml:space="preserve"> to deliver five or less dwellings would not be allocated in the </w:t>
      </w:r>
      <w:r w:rsidR="00D46599">
        <w:rPr>
          <w:rFonts w:ascii="Arial" w:hAnsi="Arial" w:cs="Arial"/>
          <w:szCs w:val="24"/>
        </w:rPr>
        <w:t>e</w:t>
      </w:r>
      <w:r w:rsidRPr="00D46599">
        <w:rPr>
          <w:rFonts w:ascii="Arial" w:hAnsi="Arial" w:cs="Arial"/>
          <w:szCs w:val="24"/>
        </w:rPr>
        <w:t>merging Plan but may well contribute to the windfall allowance.</w:t>
      </w:r>
    </w:p>
    <w:p w14:paraId="1A292CA0" w14:textId="77777777" w:rsidR="00D46599" w:rsidRPr="00D46599" w:rsidRDefault="00D46599" w:rsidP="00D46599">
      <w:pPr>
        <w:pStyle w:val="ListParagraph"/>
        <w:ind w:left="851"/>
        <w:rPr>
          <w:rFonts w:ascii="Arial" w:hAnsi="Arial" w:cs="Arial"/>
          <w:szCs w:val="24"/>
        </w:rPr>
      </w:pPr>
    </w:p>
    <w:p w14:paraId="289CBD53" w14:textId="460460C0" w:rsidR="0099210E" w:rsidRPr="00D46599" w:rsidRDefault="0099210E" w:rsidP="00D46599">
      <w:pPr>
        <w:pStyle w:val="ListParagraph"/>
        <w:numPr>
          <w:ilvl w:val="0"/>
          <w:numId w:val="21"/>
        </w:numPr>
        <w:ind w:left="851" w:hanging="284"/>
        <w:rPr>
          <w:rFonts w:ascii="Arial" w:hAnsi="Arial" w:cs="Arial"/>
          <w:szCs w:val="24"/>
        </w:rPr>
      </w:pPr>
      <w:r w:rsidRPr="00D46599">
        <w:rPr>
          <w:rFonts w:ascii="Arial" w:hAnsi="Arial" w:cs="Arial"/>
          <w:szCs w:val="24"/>
        </w:rPr>
        <w:t xml:space="preserve">Four other sites are identified which could potentially deliver 62 dwellings. The site at Lane End, Kirkby in Ashfield is currently being investigated </w:t>
      </w:r>
      <w:r w:rsidR="006D36C4">
        <w:rPr>
          <w:rFonts w:ascii="Arial" w:hAnsi="Arial" w:cs="Arial"/>
          <w:szCs w:val="24"/>
        </w:rPr>
        <w:t xml:space="preserve">by the Council </w:t>
      </w:r>
      <w:r w:rsidRPr="00D46599">
        <w:rPr>
          <w:rFonts w:ascii="Arial" w:hAnsi="Arial" w:cs="Arial"/>
          <w:szCs w:val="24"/>
        </w:rPr>
        <w:t xml:space="preserve">in relation to its potential future use and the utilisation of grant funding to bring it forward. </w:t>
      </w:r>
      <w:r w:rsidR="006D36C4">
        <w:rPr>
          <w:rFonts w:ascii="Arial" w:hAnsi="Arial" w:cs="Arial"/>
          <w:szCs w:val="24"/>
        </w:rPr>
        <w:t>Following this Review, t</w:t>
      </w:r>
      <w:r w:rsidRPr="00D46599">
        <w:rPr>
          <w:rFonts w:ascii="Arial" w:hAnsi="Arial" w:cs="Arial"/>
          <w:szCs w:val="24"/>
        </w:rPr>
        <w:t xml:space="preserve">he </w:t>
      </w:r>
      <w:r w:rsidR="00D46599">
        <w:rPr>
          <w:rFonts w:ascii="Arial" w:hAnsi="Arial" w:cs="Arial"/>
          <w:szCs w:val="24"/>
        </w:rPr>
        <w:t>three</w:t>
      </w:r>
      <w:r w:rsidRPr="00D46599">
        <w:rPr>
          <w:rFonts w:ascii="Arial" w:hAnsi="Arial" w:cs="Arial"/>
          <w:szCs w:val="24"/>
        </w:rPr>
        <w:t xml:space="preserve"> other sites </w:t>
      </w:r>
      <w:r w:rsidR="00D46599" w:rsidRPr="00D46599">
        <w:rPr>
          <w:rFonts w:ascii="Arial" w:hAnsi="Arial" w:cs="Arial"/>
          <w:szCs w:val="24"/>
        </w:rPr>
        <w:t>are being consider in relation to whether they could come forward as part of an update SHELAA.</w:t>
      </w:r>
    </w:p>
    <w:p w14:paraId="60504B05" w14:textId="77777777" w:rsidR="00D46599" w:rsidRPr="00D46599" w:rsidRDefault="00D46599" w:rsidP="00D46599">
      <w:pPr>
        <w:pStyle w:val="ListParagraph"/>
        <w:rPr>
          <w:rFonts w:ascii="Arial" w:hAnsi="Arial" w:cs="Arial"/>
          <w:szCs w:val="24"/>
        </w:rPr>
      </w:pPr>
    </w:p>
    <w:p w14:paraId="1532E4FE" w14:textId="7E0B746B" w:rsidR="00D46599" w:rsidRDefault="00D46599" w:rsidP="002E6F53">
      <w:pPr>
        <w:pStyle w:val="ListParagraph"/>
        <w:numPr>
          <w:ilvl w:val="0"/>
          <w:numId w:val="20"/>
        </w:numPr>
        <w:ind w:left="567" w:hanging="567"/>
        <w:rPr>
          <w:rFonts w:ascii="Arial" w:hAnsi="Arial" w:cs="Arial"/>
          <w:szCs w:val="24"/>
        </w:rPr>
      </w:pPr>
      <w:r>
        <w:rPr>
          <w:rFonts w:ascii="Arial" w:hAnsi="Arial" w:cs="Arial"/>
          <w:szCs w:val="24"/>
        </w:rPr>
        <w:t>There is not always clarity whether a site is a greenfield or brownfield. Table 5 identifies sites whether there is a mix of these two aspects</w:t>
      </w:r>
      <w:r w:rsidR="006D36C4">
        <w:rPr>
          <w:rFonts w:ascii="Arial" w:hAnsi="Arial" w:cs="Arial"/>
          <w:szCs w:val="24"/>
        </w:rPr>
        <w:t>.</w:t>
      </w:r>
      <w:r>
        <w:rPr>
          <w:rFonts w:ascii="Arial" w:hAnsi="Arial" w:cs="Arial"/>
          <w:szCs w:val="24"/>
        </w:rPr>
        <w:t xml:space="preserve">  However, all but one of the sites have been identified as proposed site allocations in the Draft Local Plan 2021.</w:t>
      </w:r>
    </w:p>
    <w:p w14:paraId="06987B2E" w14:textId="77777777" w:rsidR="00D46599" w:rsidRDefault="00D46599" w:rsidP="00D46599">
      <w:pPr>
        <w:pStyle w:val="ListParagraph"/>
        <w:ind w:left="567"/>
        <w:rPr>
          <w:rFonts w:ascii="Arial" w:hAnsi="Arial" w:cs="Arial"/>
          <w:szCs w:val="24"/>
        </w:rPr>
      </w:pPr>
    </w:p>
    <w:p w14:paraId="622ACFF6" w14:textId="02347C9B" w:rsidR="00EF51BA" w:rsidRDefault="00D46599" w:rsidP="002E6F53">
      <w:pPr>
        <w:pStyle w:val="ListParagraph"/>
        <w:numPr>
          <w:ilvl w:val="0"/>
          <w:numId w:val="20"/>
        </w:numPr>
        <w:ind w:left="567" w:hanging="567"/>
        <w:rPr>
          <w:rFonts w:ascii="Arial" w:hAnsi="Arial" w:cs="Arial"/>
          <w:szCs w:val="24"/>
        </w:rPr>
      </w:pPr>
      <w:r>
        <w:rPr>
          <w:rFonts w:ascii="Arial" w:hAnsi="Arial" w:cs="Arial"/>
          <w:szCs w:val="24"/>
        </w:rPr>
        <w:t xml:space="preserve">The evidence from the </w:t>
      </w:r>
      <w:r w:rsidR="006D36C4">
        <w:rPr>
          <w:rFonts w:ascii="Arial" w:hAnsi="Arial" w:cs="Arial"/>
          <w:szCs w:val="24"/>
        </w:rPr>
        <w:t xml:space="preserve">Brownfield Land </w:t>
      </w:r>
      <w:r>
        <w:rPr>
          <w:rFonts w:ascii="Arial" w:hAnsi="Arial" w:cs="Arial"/>
          <w:szCs w:val="24"/>
        </w:rPr>
        <w:t>Review illustrated th</w:t>
      </w:r>
      <w:r w:rsidR="00EF51BA">
        <w:rPr>
          <w:rFonts w:ascii="Arial" w:hAnsi="Arial" w:cs="Arial"/>
          <w:szCs w:val="24"/>
        </w:rPr>
        <w:t xml:space="preserve">at the vast majority of brownfield sites have planning permission, have been put forward for planning permission or are proposed allocations in the emerging Local Plan.  Consequently, brownfield sites can contribute towards meeting the future housing needs for Ashfield.  However, there is no option but to utilise greenfield sites based on the requirements set out through the </w:t>
      </w:r>
      <w:r w:rsidR="0000753E">
        <w:rPr>
          <w:rFonts w:ascii="Arial" w:hAnsi="Arial" w:cs="Arial"/>
          <w:szCs w:val="24"/>
        </w:rPr>
        <w:t>s</w:t>
      </w:r>
      <w:r w:rsidR="00EF51BA">
        <w:rPr>
          <w:rFonts w:ascii="Arial" w:hAnsi="Arial" w:cs="Arial"/>
          <w:szCs w:val="24"/>
        </w:rPr>
        <w:t xml:space="preserve">tandard </w:t>
      </w:r>
      <w:r w:rsidR="0000753E">
        <w:rPr>
          <w:rFonts w:ascii="Arial" w:hAnsi="Arial" w:cs="Arial"/>
          <w:szCs w:val="24"/>
        </w:rPr>
        <w:t>m</w:t>
      </w:r>
      <w:r w:rsidR="00EF51BA">
        <w:rPr>
          <w:rFonts w:ascii="Arial" w:hAnsi="Arial" w:cs="Arial"/>
          <w:szCs w:val="24"/>
        </w:rPr>
        <w:t xml:space="preserve">ethod of determining the minimum number of homes required in national planning policy and guidance.  </w:t>
      </w:r>
    </w:p>
    <w:p w14:paraId="1F790076" w14:textId="77777777" w:rsidR="00EF51BA" w:rsidRPr="00EF51BA" w:rsidRDefault="00EF51BA" w:rsidP="00EF51BA">
      <w:pPr>
        <w:pStyle w:val="ListParagraph"/>
        <w:rPr>
          <w:rFonts w:ascii="Arial" w:hAnsi="Arial" w:cs="Arial"/>
          <w:szCs w:val="24"/>
        </w:rPr>
      </w:pPr>
    </w:p>
    <w:p w14:paraId="61042DB3" w14:textId="77777777" w:rsidR="00C83DFA" w:rsidRPr="00D474F9" w:rsidRDefault="00C83DFA" w:rsidP="00C83DFA">
      <w:pPr>
        <w:pStyle w:val="ListParagraph"/>
        <w:ind w:left="567"/>
        <w:rPr>
          <w:rFonts w:ascii="Arial" w:hAnsi="Arial" w:cs="Arial"/>
          <w:szCs w:val="24"/>
        </w:rPr>
      </w:pPr>
    </w:p>
    <w:p w14:paraId="5CEBC4B0" w14:textId="77777777" w:rsidR="00EF73C5" w:rsidRPr="00D474F9" w:rsidRDefault="00EF73C5" w:rsidP="00EF73C5">
      <w:pPr>
        <w:pStyle w:val="ListParagraph"/>
        <w:autoSpaceDE w:val="0"/>
        <w:autoSpaceDN w:val="0"/>
        <w:adjustRightInd w:val="0"/>
        <w:ind w:left="851"/>
        <w:rPr>
          <w:rFonts w:ascii="Arial" w:hAnsi="Arial" w:cs="Arial"/>
          <w:szCs w:val="24"/>
        </w:rPr>
      </w:pPr>
    </w:p>
    <w:p w14:paraId="404575BA" w14:textId="77777777" w:rsidR="00EF73C5" w:rsidRPr="00D474F9" w:rsidRDefault="00EF73C5" w:rsidP="00D210FC">
      <w:pPr>
        <w:keepNext w:val="0"/>
        <w:autoSpaceDE w:val="0"/>
        <w:autoSpaceDN w:val="0"/>
        <w:adjustRightInd w:val="0"/>
        <w:spacing w:before="0"/>
        <w:rPr>
          <w:rFonts w:cs="Arial"/>
          <w:b/>
          <w:bCs/>
          <w:szCs w:val="24"/>
        </w:rPr>
      </w:pPr>
    </w:p>
    <w:p w14:paraId="1604FDDF" w14:textId="3C7D53A9" w:rsidR="00EF73C5" w:rsidRDefault="00EF73C5" w:rsidP="00D210FC">
      <w:pPr>
        <w:keepNext w:val="0"/>
        <w:autoSpaceDE w:val="0"/>
        <w:autoSpaceDN w:val="0"/>
        <w:adjustRightInd w:val="0"/>
        <w:spacing w:before="0"/>
        <w:rPr>
          <w:rFonts w:cs="Arial"/>
          <w:b/>
          <w:bCs/>
          <w:szCs w:val="24"/>
        </w:rPr>
      </w:pPr>
      <w:r>
        <w:rPr>
          <w:rFonts w:cs="Arial"/>
          <w:b/>
          <w:bCs/>
          <w:szCs w:val="24"/>
        </w:rPr>
        <w:br w:type="page"/>
      </w:r>
    </w:p>
    <w:p w14:paraId="3EC455D5" w14:textId="77777777" w:rsidR="00DB2AEF" w:rsidRPr="00DB2AEF" w:rsidRDefault="00DB2AEF" w:rsidP="00857546">
      <w:pPr>
        <w:pStyle w:val="Heading3"/>
        <w:rPr>
          <w:b w:val="0"/>
          <w:bCs/>
          <w:color w:val="000000"/>
          <w:szCs w:val="24"/>
        </w:rPr>
      </w:pPr>
      <w:bookmarkStart w:id="15" w:name="_Hlk128751271"/>
      <w:bookmarkStart w:id="16" w:name="_Hlk128733765"/>
      <w:r w:rsidRPr="00DB2AEF">
        <w:t>Appendix 1: Permissioned Site Maps</w:t>
      </w:r>
    </w:p>
    <w:bookmarkEnd w:id="15"/>
    <w:p w14:paraId="0D1D9F1A" w14:textId="77777777" w:rsidR="00DB2AEF" w:rsidRPr="00DB2AEF" w:rsidRDefault="00DB2AEF" w:rsidP="00DB2AEF">
      <w:pPr>
        <w:autoSpaceDE w:val="0"/>
        <w:autoSpaceDN w:val="0"/>
        <w:adjustRightInd w:val="0"/>
        <w:rPr>
          <w:rFonts w:cs="Arial"/>
          <w:b/>
          <w:bCs/>
          <w:color w:val="000000"/>
          <w:szCs w:val="24"/>
        </w:rPr>
      </w:pPr>
    </w:p>
    <w:p w14:paraId="446D704D"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Former Romans Public House,</w:t>
      </w:r>
      <w:r w:rsidRPr="00DB2AEF">
        <w:rPr>
          <w:color w:val="000000"/>
        </w:rPr>
        <w:t xml:space="preserve"> </w:t>
      </w:r>
      <w:r w:rsidRPr="00DB2AEF">
        <w:rPr>
          <w:rFonts w:cs="Arial"/>
          <w:color w:val="000000"/>
          <w:szCs w:val="24"/>
        </w:rPr>
        <w:t>Annesley Road, Hucknall</w:t>
      </w:r>
    </w:p>
    <w:p w14:paraId="357A1B3B" w14:textId="77777777" w:rsidR="00DB2AEF" w:rsidRPr="00DB2AEF" w:rsidRDefault="00DB2AEF" w:rsidP="00DB2AEF">
      <w:pPr>
        <w:autoSpaceDE w:val="0"/>
        <w:autoSpaceDN w:val="0"/>
        <w:adjustRightInd w:val="0"/>
        <w:rPr>
          <w:rFonts w:cs="Arial"/>
          <w:color w:val="000000"/>
          <w:szCs w:val="24"/>
        </w:rPr>
      </w:pPr>
    </w:p>
    <w:p w14:paraId="2873776F" w14:textId="77777777" w:rsidR="00DB2AEF" w:rsidRPr="00DB2AEF" w:rsidRDefault="00DB2AEF" w:rsidP="00DB2AEF">
      <w:pPr>
        <w:autoSpaceDE w:val="0"/>
        <w:autoSpaceDN w:val="0"/>
        <w:adjustRightInd w:val="0"/>
        <w:rPr>
          <w:rFonts w:cs="Arial"/>
          <w:b/>
          <w:bCs/>
          <w:color w:val="000000"/>
          <w:szCs w:val="24"/>
        </w:rPr>
      </w:pPr>
      <w:r w:rsidRPr="00DB2AEF">
        <w:rPr>
          <w:noProof/>
          <w:color w:val="000000"/>
        </w:rPr>
        <w:drawing>
          <wp:inline distT="0" distB="0" distL="0" distR="0" wp14:anchorId="119C3924" wp14:editId="69F94B4D">
            <wp:extent cx="5977252" cy="2895600"/>
            <wp:effectExtent l="0" t="0" r="5080" b="0"/>
            <wp:docPr id="14" name="Picture 14" descr="Map 1: Former Romans Public House, Annesley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1: Former Romans Public House, Annesley Road, Huckn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4081" cy="2903752"/>
                    </a:xfrm>
                    <a:prstGeom prst="rect">
                      <a:avLst/>
                    </a:prstGeom>
                    <a:noFill/>
                    <a:ln>
                      <a:noFill/>
                    </a:ln>
                  </pic:spPr>
                </pic:pic>
              </a:graphicData>
            </a:graphic>
          </wp:inline>
        </w:drawing>
      </w:r>
    </w:p>
    <w:p w14:paraId="70B99E5C" w14:textId="77777777" w:rsidR="00DB2AEF" w:rsidRPr="00DB2AEF" w:rsidRDefault="00DB2AEF" w:rsidP="00DB2AEF">
      <w:pPr>
        <w:autoSpaceDE w:val="0"/>
        <w:autoSpaceDN w:val="0"/>
        <w:adjustRightInd w:val="0"/>
        <w:rPr>
          <w:rFonts w:cs="Arial"/>
          <w:b/>
          <w:bCs/>
          <w:color w:val="000000"/>
          <w:szCs w:val="24"/>
        </w:rPr>
      </w:pPr>
    </w:p>
    <w:p w14:paraId="1BFD22BD" w14:textId="77777777" w:rsidR="00DB2AEF" w:rsidRPr="00DB2AEF" w:rsidRDefault="00DB2AEF" w:rsidP="00DB2AEF">
      <w:pPr>
        <w:rPr>
          <w:rFonts w:cs="Arial"/>
          <w:color w:val="000000"/>
          <w:szCs w:val="24"/>
        </w:rPr>
      </w:pPr>
      <w:r w:rsidRPr="00DB2AEF">
        <w:rPr>
          <w:color w:val="000000"/>
          <w:lang w:eastAsia="en-US"/>
        </w:rPr>
        <w:t xml:space="preserve">Map 2: </w:t>
      </w:r>
      <w:r w:rsidRPr="00DB2AEF">
        <w:rPr>
          <w:rFonts w:cs="Arial"/>
          <w:color w:val="000000"/>
          <w:szCs w:val="24"/>
        </w:rPr>
        <w:t>Sunbeam House, West Street, Hucknall</w:t>
      </w:r>
    </w:p>
    <w:p w14:paraId="592A751D" w14:textId="77777777" w:rsidR="00DB2AEF" w:rsidRPr="00DB2AEF" w:rsidRDefault="00DB2AEF" w:rsidP="00DB2AEF">
      <w:pPr>
        <w:rPr>
          <w:color w:val="000000"/>
          <w:lang w:eastAsia="en-US"/>
        </w:rPr>
      </w:pPr>
    </w:p>
    <w:p w14:paraId="4CDBCC2D"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4E52583" wp14:editId="7E18CBC3">
            <wp:extent cx="5978043" cy="3009900"/>
            <wp:effectExtent l="0" t="0" r="3810" b="0"/>
            <wp:docPr id="45" name="Picture 45" descr="Map 2: Sunbeam House, West Street,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2: Sunbeam House, West Street, Hucknall"/>
                    <pic:cNvPicPr/>
                  </pic:nvPicPr>
                  <pic:blipFill>
                    <a:blip r:embed="rId18">
                      <a:extLst>
                        <a:ext uri="{28A0092B-C50C-407E-A947-70E740481C1C}">
                          <a14:useLocalDpi xmlns:a14="http://schemas.microsoft.com/office/drawing/2010/main" val="0"/>
                        </a:ext>
                      </a:extLst>
                    </a:blip>
                    <a:stretch>
                      <a:fillRect/>
                    </a:stretch>
                  </pic:blipFill>
                  <pic:spPr>
                    <a:xfrm>
                      <a:off x="0" y="0"/>
                      <a:ext cx="6005683" cy="3023816"/>
                    </a:xfrm>
                    <a:prstGeom prst="rect">
                      <a:avLst/>
                    </a:prstGeom>
                  </pic:spPr>
                </pic:pic>
              </a:graphicData>
            </a:graphic>
          </wp:inline>
        </w:drawing>
      </w:r>
    </w:p>
    <w:p w14:paraId="2734B0BE" w14:textId="77777777" w:rsidR="00DB2AEF" w:rsidRPr="00DB2AEF" w:rsidRDefault="00DB2AEF" w:rsidP="00DB2AEF">
      <w:pPr>
        <w:rPr>
          <w:color w:val="000000"/>
          <w:lang w:eastAsia="en-US"/>
        </w:rPr>
      </w:pPr>
    </w:p>
    <w:p w14:paraId="2B6D2D0F" w14:textId="77777777" w:rsidR="00DB2AEF" w:rsidRPr="00DB2AEF" w:rsidRDefault="00DB2AEF" w:rsidP="00DB2AEF">
      <w:pPr>
        <w:rPr>
          <w:color w:val="000000"/>
          <w:lang w:eastAsia="en-US"/>
        </w:rPr>
      </w:pPr>
    </w:p>
    <w:p w14:paraId="16666F98" w14:textId="77777777" w:rsidR="00DB2AEF" w:rsidRPr="00DB2AEF" w:rsidRDefault="00DB2AEF" w:rsidP="00DB2AEF">
      <w:pPr>
        <w:rPr>
          <w:color w:val="000000"/>
          <w:lang w:eastAsia="en-US"/>
        </w:rPr>
      </w:pPr>
    </w:p>
    <w:p w14:paraId="3E80E004" w14:textId="77777777" w:rsidR="00DB2AEF" w:rsidRPr="00DB2AEF" w:rsidRDefault="00DB2AEF" w:rsidP="00DB2AEF">
      <w:pPr>
        <w:keepNext w:val="0"/>
        <w:autoSpaceDE w:val="0"/>
        <w:autoSpaceDN w:val="0"/>
        <w:adjustRightInd w:val="0"/>
        <w:spacing w:before="0" w:after="200" w:line="276" w:lineRule="auto"/>
        <w:contextualSpacing/>
        <w:rPr>
          <w:rFonts w:cs="Arial"/>
          <w:color w:val="000000"/>
          <w:szCs w:val="24"/>
          <w:lang w:eastAsia="en-US"/>
        </w:rPr>
      </w:pPr>
    </w:p>
    <w:p w14:paraId="711EBD1C" w14:textId="77777777" w:rsidR="00DB2AEF" w:rsidRPr="00DB2AEF" w:rsidRDefault="00DB2AEF" w:rsidP="00DB2AEF">
      <w:pPr>
        <w:rPr>
          <w:color w:val="000000"/>
          <w:lang w:eastAsia="en-US"/>
        </w:rPr>
      </w:pPr>
      <w:r w:rsidRPr="00DB2AEF">
        <w:rPr>
          <w:color w:val="000000"/>
          <w:lang w:eastAsia="en-US"/>
        </w:rPr>
        <w:t xml:space="preserve">Map 3: </w:t>
      </w:r>
      <w:r w:rsidRPr="00DB2AEF">
        <w:rPr>
          <w:rFonts w:cs="Arial"/>
          <w:color w:val="000000"/>
          <w:szCs w:val="24"/>
        </w:rPr>
        <w:t>Rolls Royce Phase 5, Watnall Road, Hucknall</w:t>
      </w:r>
    </w:p>
    <w:p w14:paraId="4349DC33" w14:textId="77777777" w:rsidR="00DB2AEF" w:rsidRPr="00DB2AEF" w:rsidRDefault="00DB2AEF" w:rsidP="00DB2AEF">
      <w:pPr>
        <w:rPr>
          <w:color w:val="000000"/>
          <w:lang w:eastAsia="en-US"/>
        </w:rPr>
      </w:pPr>
    </w:p>
    <w:p w14:paraId="03916247" w14:textId="77777777" w:rsidR="00DB2AEF" w:rsidRPr="00DB2AEF" w:rsidRDefault="00DB2AEF" w:rsidP="00DB2AEF">
      <w:pPr>
        <w:rPr>
          <w:color w:val="000000"/>
          <w:lang w:eastAsia="en-US"/>
        </w:rPr>
      </w:pPr>
      <w:r w:rsidRPr="00DB2AEF">
        <w:rPr>
          <w:rFonts w:cs="Arial"/>
          <w:noProof/>
          <w:color w:val="000000"/>
          <w:szCs w:val="24"/>
          <w:lang w:eastAsia="en-US"/>
        </w:rPr>
        <w:drawing>
          <wp:inline distT="0" distB="0" distL="0" distR="0" wp14:anchorId="365E9588" wp14:editId="6A30F018">
            <wp:extent cx="6210300" cy="3039232"/>
            <wp:effectExtent l="0" t="0" r="0" b="8890"/>
            <wp:docPr id="46" name="Picture 46" descr="Map 3: Rolls Royce Phase 5,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 3: Rolls Royce Phase 5, Watnall Road, Hucknall"/>
                    <pic:cNvPicPr/>
                  </pic:nvPicPr>
                  <pic:blipFill>
                    <a:blip r:embed="rId19">
                      <a:extLst>
                        <a:ext uri="{28A0092B-C50C-407E-A947-70E740481C1C}">
                          <a14:useLocalDpi xmlns:a14="http://schemas.microsoft.com/office/drawing/2010/main" val="0"/>
                        </a:ext>
                      </a:extLst>
                    </a:blip>
                    <a:stretch>
                      <a:fillRect/>
                    </a:stretch>
                  </pic:blipFill>
                  <pic:spPr>
                    <a:xfrm>
                      <a:off x="0" y="0"/>
                      <a:ext cx="6215047" cy="3041555"/>
                    </a:xfrm>
                    <a:prstGeom prst="rect">
                      <a:avLst/>
                    </a:prstGeom>
                  </pic:spPr>
                </pic:pic>
              </a:graphicData>
            </a:graphic>
          </wp:inline>
        </w:drawing>
      </w:r>
    </w:p>
    <w:p w14:paraId="7B73F7C9" w14:textId="77777777" w:rsidR="00DB2AEF" w:rsidRPr="00DB2AEF" w:rsidRDefault="00DB2AEF" w:rsidP="00DB2AEF">
      <w:pPr>
        <w:rPr>
          <w:color w:val="000000"/>
          <w:lang w:eastAsia="en-US"/>
        </w:rPr>
      </w:pPr>
    </w:p>
    <w:p w14:paraId="3C450134" w14:textId="77777777" w:rsidR="00DB2AEF" w:rsidRPr="00DB2AEF" w:rsidRDefault="00DB2AEF" w:rsidP="00DB2AEF">
      <w:pPr>
        <w:rPr>
          <w:color w:val="000000"/>
          <w:lang w:eastAsia="en-US"/>
        </w:rPr>
      </w:pPr>
      <w:r w:rsidRPr="00DB2AEF">
        <w:rPr>
          <w:color w:val="000000"/>
          <w:lang w:eastAsia="en-US"/>
        </w:rPr>
        <w:t xml:space="preserve">Map 4: </w:t>
      </w:r>
      <w:r w:rsidRPr="00DB2AEF">
        <w:rPr>
          <w:rFonts w:cs="Arial"/>
          <w:color w:val="000000"/>
          <w:szCs w:val="24"/>
        </w:rPr>
        <w:t>Former garage site, Spruce Grove, Kirkby in Ashfield</w:t>
      </w:r>
    </w:p>
    <w:p w14:paraId="3E4C0AB9" w14:textId="77777777" w:rsidR="00DB2AEF" w:rsidRPr="00DB2AEF" w:rsidRDefault="00DB2AEF" w:rsidP="00DB2AEF">
      <w:pPr>
        <w:tabs>
          <w:tab w:val="left" w:pos="1808"/>
        </w:tabs>
        <w:rPr>
          <w:color w:val="000000"/>
          <w:lang w:eastAsia="en-US"/>
        </w:rPr>
      </w:pPr>
    </w:p>
    <w:p w14:paraId="06442517" w14:textId="77777777" w:rsidR="00DB2AEF" w:rsidRPr="00DB2AEF" w:rsidRDefault="00DB2AEF" w:rsidP="00DB2AEF">
      <w:pPr>
        <w:tabs>
          <w:tab w:val="left" w:pos="1808"/>
        </w:tabs>
        <w:rPr>
          <w:color w:val="000000"/>
          <w:lang w:eastAsia="en-US"/>
        </w:rPr>
      </w:pPr>
      <w:r w:rsidRPr="00DB2AEF">
        <w:rPr>
          <w:noProof/>
          <w:color w:val="000000"/>
          <w:lang w:eastAsia="en-US"/>
        </w:rPr>
        <w:drawing>
          <wp:inline distT="0" distB="0" distL="0" distR="0" wp14:anchorId="1376B6D7" wp14:editId="79DD3D2D">
            <wp:extent cx="6120130" cy="3040912"/>
            <wp:effectExtent l="0" t="0" r="0" b="7620"/>
            <wp:docPr id="47" name="Picture 47" descr="Map 4: Former garage site, Spruce Grov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 4: Former garage site, Spruce Grove, Kirkby in Ashfield"/>
                    <pic:cNvPicPr/>
                  </pic:nvPicPr>
                  <pic:blipFill>
                    <a:blip r:embed="rId20">
                      <a:extLst>
                        <a:ext uri="{28A0092B-C50C-407E-A947-70E740481C1C}">
                          <a14:useLocalDpi xmlns:a14="http://schemas.microsoft.com/office/drawing/2010/main" val="0"/>
                        </a:ext>
                      </a:extLst>
                    </a:blip>
                    <a:stretch>
                      <a:fillRect/>
                    </a:stretch>
                  </pic:blipFill>
                  <pic:spPr>
                    <a:xfrm>
                      <a:off x="0" y="0"/>
                      <a:ext cx="6120130" cy="3040912"/>
                    </a:xfrm>
                    <a:prstGeom prst="rect">
                      <a:avLst/>
                    </a:prstGeom>
                  </pic:spPr>
                </pic:pic>
              </a:graphicData>
            </a:graphic>
          </wp:inline>
        </w:drawing>
      </w:r>
      <w:r w:rsidRPr="00DB2AEF">
        <w:rPr>
          <w:color w:val="000000"/>
          <w:lang w:eastAsia="en-US"/>
        </w:rPr>
        <w:tab/>
      </w:r>
    </w:p>
    <w:p w14:paraId="7F4F9A93" w14:textId="77777777" w:rsidR="00DB2AEF" w:rsidRPr="00DB2AEF" w:rsidRDefault="00DB2AEF" w:rsidP="00DB2AEF">
      <w:pPr>
        <w:rPr>
          <w:color w:val="000000"/>
          <w:lang w:eastAsia="en-US"/>
        </w:rPr>
      </w:pPr>
    </w:p>
    <w:p w14:paraId="2BE9F496" w14:textId="77777777" w:rsidR="00DB2AEF" w:rsidRPr="00DB2AEF" w:rsidRDefault="00DB2AEF" w:rsidP="00DB2AEF">
      <w:pPr>
        <w:rPr>
          <w:color w:val="000000"/>
          <w:lang w:eastAsia="en-US"/>
        </w:rPr>
      </w:pPr>
    </w:p>
    <w:p w14:paraId="4958E9A5" w14:textId="77777777" w:rsidR="00DB2AEF" w:rsidRPr="00DB2AEF" w:rsidRDefault="00DB2AEF" w:rsidP="00DB2AEF">
      <w:pPr>
        <w:rPr>
          <w:color w:val="000000"/>
          <w:lang w:eastAsia="en-US"/>
        </w:rPr>
      </w:pPr>
    </w:p>
    <w:p w14:paraId="73083FE5" w14:textId="77777777" w:rsidR="00DB2AEF" w:rsidRPr="00DB2AEF" w:rsidRDefault="00DB2AEF" w:rsidP="00DB2AEF">
      <w:pPr>
        <w:rPr>
          <w:color w:val="000000"/>
          <w:lang w:eastAsia="en-US"/>
        </w:rPr>
      </w:pPr>
    </w:p>
    <w:p w14:paraId="67DF3AA3" w14:textId="77777777" w:rsidR="00DB2AEF" w:rsidRPr="00DB2AEF" w:rsidRDefault="00DB2AEF" w:rsidP="00DB2AEF">
      <w:pPr>
        <w:keepNext w:val="0"/>
        <w:spacing w:before="0"/>
        <w:rPr>
          <w:color w:val="000000"/>
          <w:lang w:eastAsia="en-US"/>
        </w:rPr>
      </w:pPr>
      <w:r w:rsidRPr="00DB2AEF">
        <w:rPr>
          <w:color w:val="000000"/>
          <w:lang w:eastAsia="en-US"/>
        </w:rPr>
        <w:br w:type="page"/>
      </w:r>
    </w:p>
    <w:p w14:paraId="79D977EC" w14:textId="77777777" w:rsidR="00DB2AEF" w:rsidRPr="00DB2AEF" w:rsidRDefault="00DB2AEF" w:rsidP="00DB2AEF">
      <w:pPr>
        <w:rPr>
          <w:rFonts w:cs="Arial"/>
          <w:color w:val="000000"/>
          <w:szCs w:val="24"/>
        </w:rPr>
      </w:pPr>
      <w:r w:rsidRPr="00DB2AEF">
        <w:rPr>
          <w:color w:val="000000"/>
          <w:lang w:eastAsia="en-US"/>
        </w:rPr>
        <w:t xml:space="preserve">Map 5: </w:t>
      </w:r>
      <w:r w:rsidRPr="00DB2AEF">
        <w:rPr>
          <w:rFonts w:cs="Arial"/>
          <w:color w:val="000000"/>
          <w:szCs w:val="24"/>
        </w:rPr>
        <w:t>Garage site, Darley Avenue, Kirkby in Ashfield</w:t>
      </w:r>
    </w:p>
    <w:p w14:paraId="26DA8A7A" w14:textId="77777777" w:rsidR="00DB2AEF" w:rsidRPr="00DB2AEF" w:rsidRDefault="00DB2AEF" w:rsidP="00DB2AEF">
      <w:pPr>
        <w:rPr>
          <w:color w:val="000000"/>
          <w:lang w:eastAsia="en-US"/>
        </w:rPr>
      </w:pPr>
    </w:p>
    <w:p w14:paraId="28FF39F9"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B2033DA" wp14:editId="66CFC2F0">
            <wp:extent cx="6120130" cy="3051013"/>
            <wp:effectExtent l="0" t="0" r="0" b="0"/>
            <wp:docPr id="48" name="Picture 48" descr="Map 5: Garage site, Darley Avenu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 5: Garage site, Darley Avenue, Kirkby in Ashfield"/>
                    <pic:cNvPicPr/>
                  </pic:nvPicPr>
                  <pic:blipFill>
                    <a:blip r:embed="rId21">
                      <a:extLst>
                        <a:ext uri="{28A0092B-C50C-407E-A947-70E740481C1C}">
                          <a14:useLocalDpi xmlns:a14="http://schemas.microsoft.com/office/drawing/2010/main" val="0"/>
                        </a:ext>
                      </a:extLst>
                    </a:blip>
                    <a:stretch>
                      <a:fillRect/>
                    </a:stretch>
                  </pic:blipFill>
                  <pic:spPr>
                    <a:xfrm>
                      <a:off x="0" y="0"/>
                      <a:ext cx="6120130" cy="3051013"/>
                    </a:xfrm>
                    <a:prstGeom prst="rect">
                      <a:avLst/>
                    </a:prstGeom>
                  </pic:spPr>
                </pic:pic>
              </a:graphicData>
            </a:graphic>
          </wp:inline>
        </w:drawing>
      </w:r>
    </w:p>
    <w:p w14:paraId="395508FD" w14:textId="77777777" w:rsidR="00DB2AEF" w:rsidRPr="00DB2AEF" w:rsidRDefault="00DB2AEF" w:rsidP="00DB2AEF">
      <w:pPr>
        <w:rPr>
          <w:color w:val="000000"/>
          <w:lang w:eastAsia="en-US"/>
        </w:rPr>
      </w:pPr>
    </w:p>
    <w:p w14:paraId="009E98E4" w14:textId="152EB173" w:rsidR="00DB2AEF" w:rsidRPr="00F43698" w:rsidRDefault="00DB2AEF" w:rsidP="00F43698">
      <w:pPr>
        <w:tabs>
          <w:tab w:val="left" w:pos="1808"/>
        </w:tabs>
        <w:rPr>
          <w:color w:val="000000"/>
          <w:lang w:eastAsia="en-US"/>
        </w:rPr>
      </w:pPr>
      <w:r w:rsidRPr="00DB2AEF">
        <w:rPr>
          <w:rFonts w:cs="Arial"/>
          <w:color w:val="000000"/>
          <w:szCs w:val="24"/>
        </w:rPr>
        <w:t>Map 6: Land off Southwell Lane, Kirkby in Ashfield</w:t>
      </w:r>
    </w:p>
    <w:p w14:paraId="5F5C0299" w14:textId="77777777" w:rsidR="00DB2AEF" w:rsidRPr="00DB2AEF" w:rsidRDefault="00DB2AEF" w:rsidP="00DB2AEF">
      <w:pPr>
        <w:rPr>
          <w:color w:val="000000"/>
          <w:lang w:eastAsia="en-US"/>
        </w:rPr>
      </w:pPr>
    </w:p>
    <w:p w14:paraId="67DC8205"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1E2FE552" wp14:editId="10FFAD31">
            <wp:extent cx="6120130" cy="3082925"/>
            <wp:effectExtent l="0" t="0" r="0" b="3175"/>
            <wp:docPr id="49" name="Picture 49" descr="Map 6: Land off Southwell Lan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 6: Land off Southwell Lane, Kirkby in Ashfield"/>
                    <pic:cNvPicPr/>
                  </pic:nvPicPr>
                  <pic:blipFill>
                    <a:blip r:embed="rId22">
                      <a:extLst>
                        <a:ext uri="{28A0092B-C50C-407E-A947-70E740481C1C}">
                          <a14:useLocalDpi xmlns:a14="http://schemas.microsoft.com/office/drawing/2010/main" val="0"/>
                        </a:ext>
                      </a:extLst>
                    </a:blip>
                    <a:stretch>
                      <a:fillRect/>
                    </a:stretch>
                  </pic:blipFill>
                  <pic:spPr>
                    <a:xfrm>
                      <a:off x="0" y="0"/>
                      <a:ext cx="6120130" cy="3082925"/>
                    </a:xfrm>
                    <a:prstGeom prst="rect">
                      <a:avLst/>
                    </a:prstGeom>
                  </pic:spPr>
                </pic:pic>
              </a:graphicData>
            </a:graphic>
          </wp:inline>
        </w:drawing>
      </w:r>
    </w:p>
    <w:p w14:paraId="1174E857" w14:textId="77777777" w:rsidR="00DB2AEF" w:rsidRPr="00DB2AEF" w:rsidRDefault="00DB2AEF" w:rsidP="00DB2AEF">
      <w:pPr>
        <w:rPr>
          <w:color w:val="000000"/>
          <w:lang w:eastAsia="en-US"/>
        </w:rPr>
      </w:pPr>
    </w:p>
    <w:p w14:paraId="4D020202" w14:textId="77777777" w:rsidR="00DB2AEF" w:rsidRPr="00DB2AEF" w:rsidRDefault="00DB2AEF" w:rsidP="00DB2AEF">
      <w:pPr>
        <w:rPr>
          <w:color w:val="000000"/>
          <w:lang w:eastAsia="en-US"/>
        </w:rPr>
      </w:pPr>
    </w:p>
    <w:p w14:paraId="6113ED9A" w14:textId="77777777" w:rsidR="00DB2AEF" w:rsidRPr="00DB2AEF" w:rsidRDefault="00DB2AEF" w:rsidP="00DB2AEF">
      <w:pPr>
        <w:rPr>
          <w:color w:val="000000"/>
          <w:lang w:eastAsia="en-US"/>
        </w:rPr>
      </w:pPr>
    </w:p>
    <w:p w14:paraId="05C7B082" w14:textId="765959FB" w:rsidR="00DB2AEF" w:rsidRDefault="00DB2AEF" w:rsidP="00DB2AEF">
      <w:pPr>
        <w:keepNext w:val="0"/>
        <w:autoSpaceDE w:val="0"/>
        <w:autoSpaceDN w:val="0"/>
        <w:adjustRightInd w:val="0"/>
        <w:spacing w:before="0" w:after="200" w:line="276" w:lineRule="auto"/>
        <w:contextualSpacing/>
        <w:rPr>
          <w:color w:val="000000"/>
          <w:lang w:eastAsia="en-US"/>
        </w:rPr>
      </w:pPr>
    </w:p>
    <w:p w14:paraId="5CDDF5FB" w14:textId="4A328B81" w:rsidR="00F43698" w:rsidRDefault="00F43698" w:rsidP="00DB2AEF">
      <w:pPr>
        <w:keepNext w:val="0"/>
        <w:autoSpaceDE w:val="0"/>
        <w:autoSpaceDN w:val="0"/>
        <w:adjustRightInd w:val="0"/>
        <w:spacing w:before="0" w:after="200" w:line="276" w:lineRule="auto"/>
        <w:contextualSpacing/>
        <w:rPr>
          <w:color w:val="000000"/>
          <w:lang w:eastAsia="en-US"/>
        </w:rPr>
      </w:pPr>
    </w:p>
    <w:p w14:paraId="101EAE3B" w14:textId="77777777" w:rsidR="00F43698" w:rsidRPr="00DB2AEF" w:rsidRDefault="00F43698" w:rsidP="00DB2AEF">
      <w:pPr>
        <w:keepNext w:val="0"/>
        <w:autoSpaceDE w:val="0"/>
        <w:autoSpaceDN w:val="0"/>
        <w:adjustRightInd w:val="0"/>
        <w:spacing w:before="0" w:after="200" w:line="276" w:lineRule="auto"/>
        <w:contextualSpacing/>
        <w:rPr>
          <w:rFonts w:cs="Arial"/>
          <w:color w:val="000000"/>
          <w:szCs w:val="24"/>
          <w:lang w:eastAsia="en-US"/>
        </w:rPr>
      </w:pPr>
    </w:p>
    <w:p w14:paraId="58CB3016" w14:textId="77777777" w:rsidR="00DB2AEF" w:rsidRPr="00DB2AEF" w:rsidRDefault="00DB2AEF" w:rsidP="00DB2AEF">
      <w:pPr>
        <w:keepNext w:val="0"/>
        <w:autoSpaceDE w:val="0"/>
        <w:autoSpaceDN w:val="0"/>
        <w:adjustRightInd w:val="0"/>
        <w:spacing w:before="0" w:after="200" w:line="276" w:lineRule="auto"/>
        <w:contextualSpacing/>
        <w:rPr>
          <w:rFonts w:cs="Arial"/>
          <w:color w:val="000000"/>
          <w:szCs w:val="24"/>
          <w:lang w:eastAsia="en-US"/>
        </w:rPr>
      </w:pPr>
      <w:r w:rsidRPr="00DB2AEF">
        <w:rPr>
          <w:rFonts w:cs="Arial"/>
          <w:color w:val="000000"/>
          <w:szCs w:val="24"/>
          <w:lang w:eastAsia="en-US"/>
        </w:rPr>
        <w:t>Map 7: Land at Junction of Outram Street/Park Street, Sutton in Ashfield</w:t>
      </w:r>
    </w:p>
    <w:p w14:paraId="06009310" w14:textId="77777777" w:rsidR="00DB2AEF" w:rsidRPr="00DB2AEF" w:rsidRDefault="00DB2AEF" w:rsidP="00DB2AEF">
      <w:pPr>
        <w:rPr>
          <w:color w:val="000000"/>
          <w:lang w:eastAsia="en-US"/>
        </w:rPr>
      </w:pPr>
      <w:r w:rsidRPr="00DB2AEF">
        <w:rPr>
          <w:rFonts w:ascii="Calibri" w:hAnsi="Calibri" w:cs="Arial"/>
          <w:b/>
          <w:bCs/>
          <w:noProof/>
          <w:color w:val="000000"/>
          <w:szCs w:val="24"/>
          <w:lang w:eastAsia="en-US"/>
        </w:rPr>
        <w:drawing>
          <wp:inline distT="0" distB="0" distL="0" distR="0" wp14:anchorId="13C0B43D" wp14:editId="1B1456F9">
            <wp:extent cx="6119817" cy="2984500"/>
            <wp:effectExtent l="0" t="0" r="0" b="6350"/>
            <wp:docPr id="50" name="Picture 50" descr="Map 7: Land at Junction of Outram Street/Park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7: Land at Junction of Outram Street/Park Street, Sutton in Ashfield"/>
                    <pic:cNvPicPr/>
                  </pic:nvPicPr>
                  <pic:blipFill>
                    <a:blip r:embed="rId23">
                      <a:extLst>
                        <a:ext uri="{28A0092B-C50C-407E-A947-70E740481C1C}">
                          <a14:useLocalDpi xmlns:a14="http://schemas.microsoft.com/office/drawing/2010/main" val="0"/>
                        </a:ext>
                      </a:extLst>
                    </a:blip>
                    <a:stretch>
                      <a:fillRect/>
                    </a:stretch>
                  </pic:blipFill>
                  <pic:spPr>
                    <a:xfrm>
                      <a:off x="0" y="0"/>
                      <a:ext cx="6130518" cy="2989718"/>
                    </a:xfrm>
                    <a:prstGeom prst="rect">
                      <a:avLst/>
                    </a:prstGeom>
                  </pic:spPr>
                </pic:pic>
              </a:graphicData>
            </a:graphic>
          </wp:inline>
        </w:drawing>
      </w:r>
    </w:p>
    <w:p w14:paraId="4ECB314C" w14:textId="77777777" w:rsidR="00DB2AEF" w:rsidRPr="00DB2AEF" w:rsidRDefault="00DB2AEF" w:rsidP="00DB2AEF">
      <w:pPr>
        <w:keepNext w:val="0"/>
        <w:spacing w:before="0"/>
        <w:rPr>
          <w:color w:val="000000"/>
          <w:lang w:eastAsia="en-US"/>
        </w:rPr>
      </w:pPr>
    </w:p>
    <w:p w14:paraId="642F043A" w14:textId="77777777" w:rsidR="00DB2AEF" w:rsidRPr="00DB2AEF" w:rsidRDefault="00DB2AEF" w:rsidP="00DB2AEF">
      <w:pPr>
        <w:keepNext w:val="0"/>
        <w:spacing w:before="0"/>
        <w:rPr>
          <w:color w:val="000000"/>
          <w:lang w:eastAsia="en-US"/>
        </w:rPr>
      </w:pPr>
    </w:p>
    <w:p w14:paraId="7AC21A2E" w14:textId="77777777" w:rsidR="00DB2AEF" w:rsidRPr="00DB2AEF" w:rsidRDefault="00DB2AEF" w:rsidP="00DB2AEF">
      <w:pPr>
        <w:keepNext w:val="0"/>
        <w:spacing w:before="0"/>
        <w:rPr>
          <w:color w:val="000000"/>
          <w:lang w:eastAsia="en-US"/>
        </w:rPr>
      </w:pPr>
    </w:p>
    <w:p w14:paraId="0373533F" w14:textId="77777777" w:rsidR="00DB2AEF" w:rsidRPr="00DB2AEF" w:rsidRDefault="00DB2AEF" w:rsidP="00DB2AEF">
      <w:pPr>
        <w:keepNext w:val="0"/>
        <w:spacing w:before="0"/>
        <w:rPr>
          <w:color w:val="000000"/>
          <w:lang w:eastAsia="en-US"/>
        </w:rPr>
      </w:pPr>
    </w:p>
    <w:p w14:paraId="7A4D472A" w14:textId="77777777" w:rsidR="00DB2AEF" w:rsidRPr="00DB2AEF" w:rsidRDefault="00DB2AEF" w:rsidP="00DB2AEF">
      <w:pPr>
        <w:keepNext w:val="0"/>
        <w:spacing w:before="0"/>
        <w:rPr>
          <w:rFonts w:cs="Arial"/>
          <w:color w:val="000000"/>
          <w:szCs w:val="24"/>
        </w:rPr>
      </w:pPr>
      <w:r w:rsidRPr="00DB2AEF">
        <w:rPr>
          <w:color w:val="000000"/>
          <w:lang w:eastAsia="en-US"/>
        </w:rPr>
        <w:t xml:space="preserve">Map 8: </w:t>
      </w:r>
      <w:r w:rsidRPr="00DB2AEF">
        <w:rPr>
          <w:rFonts w:cs="Arial"/>
          <w:color w:val="000000"/>
          <w:szCs w:val="24"/>
        </w:rPr>
        <w:t>Former garage site, Elder Street, Sutton in Ashfield</w:t>
      </w:r>
    </w:p>
    <w:p w14:paraId="01B007B4" w14:textId="77777777" w:rsidR="00DB2AEF" w:rsidRPr="00DB2AEF" w:rsidRDefault="00DB2AEF" w:rsidP="00DB2AEF">
      <w:pPr>
        <w:keepNext w:val="0"/>
        <w:spacing w:before="0"/>
        <w:rPr>
          <w:color w:val="000000"/>
          <w:lang w:eastAsia="en-US"/>
        </w:rPr>
      </w:pPr>
    </w:p>
    <w:p w14:paraId="5924382A" w14:textId="77777777" w:rsidR="00DB2AEF" w:rsidRPr="00DB2AEF" w:rsidRDefault="00DB2AEF" w:rsidP="00DB2AEF">
      <w:pPr>
        <w:keepNext w:val="0"/>
        <w:spacing w:before="0"/>
        <w:rPr>
          <w:color w:val="000000"/>
          <w:lang w:eastAsia="en-US"/>
        </w:rPr>
      </w:pPr>
      <w:r w:rsidRPr="00DB2AEF">
        <w:rPr>
          <w:noProof/>
          <w:color w:val="000000"/>
          <w:lang w:eastAsia="en-US"/>
        </w:rPr>
        <w:drawing>
          <wp:inline distT="0" distB="0" distL="0" distR="0" wp14:anchorId="465A496B" wp14:editId="4E042B36">
            <wp:extent cx="6102985" cy="3051175"/>
            <wp:effectExtent l="0" t="0" r="0" b="0"/>
            <wp:docPr id="51" name="Picture 51" descr="Map 8: Former garage site, Elder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 8: Former garage site, Elder Street, Sutton in Ashfield"/>
                    <pic:cNvPicPr/>
                  </pic:nvPicPr>
                  <pic:blipFill>
                    <a:blip r:embed="rId24">
                      <a:extLst>
                        <a:ext uri="{28A0092B-C50C-407E-A947-70E740481C1C}">
                          <a14:useLocalDpi xmlns:a14="http://schemas.microsoft.com/office/drawing/2010/main" val="0"/>
                        </a:ext>
                      </a:extLst>
                    </a:blip>
                    <a:stretch>
                      <a:fillRect/>
                    </a:stretch>
                  </pic:blipFill>
                  <pic:spPr>
                    <a:xfrm>
                      <a:off x="0" y="0"/>
                      <a:ext cx="6102985" cy="3051175"/>
                    </a:xfrm>
                    <a:prstGeom prst="rect">
                      <a:avLst/>
                    </a:prstGeom>
                  </pic:spPr>
                </pic:pic>
              </a:graphicData>
            </a:graphic>
          </wp:inline>
        </w:drawing>
      </w:r>
      <w:r w:rsidRPr="00DB2AEF">
        <w:rPr>
          <w:color w:val="000000"/>
          <w:lang w:eastAsia="en-US"/>
        </w:rPr>
        <w:br w:type="page"/>
      </w:r>
    </w:p>
    <w:p w14:paraId="5D8B90CE" w14:textId="77777777" w:rsidR="00DB2AEF" w:rsidRPr="00DB2AEF" w:rsidRDefault="00DB2AEF" w:rsidP="00DB2AEF">
      <w:pPr>
        <w:rPr>
          <w:rFonts w:cs="Arial"/>
          <w:color w:val="000000"/>
          <w:szCs w:val="24"/>
        </w:rPr>
      </w:pPr>
      <w:r w:rsidRPr="00DB2AEF">
        <w:rPr>
          <w:color w:val="000000"/>
          <w:lang w:eastAsia="en-US"/>
        </w:rPr>
        <w:t xml:space="preserve">Map 9: </w:t>
      </w:r>
      <w:r w:rsidRPr="00DB2AEF">
        <w:rPr>
          <w:rFonts w:cs="Arial"/>
          <w:color w:val="000000"/>
          <w:szCs w:val="24"/>
        </w:rPr>
        <w:t>The Quarry, 57 Stoneyford Road, Sutton in Ashfield</w:t>
      </w:r>
    </w:p>
    <w:p w14:paraId="4E3F0EBE" w14:textId="77777777" w:rsidR="00DB2AEF" w:rsidRPr="00DB2AEF" w:rsidRDefault="00DB2AEF" w:rsidP="00DB2AEF">
      <w:pPr>
        <w:rPr>
          <w:color w:val="000000"/>
          <w:lang w:eastAsia="en-US"/>
        </w:rPr>
      </w:pPr>
    </w:p>
    <w:p w14:paraId="64257C0B"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183A16F7" wp14:editId="3B5D1A9C">
            <wp:extent cx="6102985" cy="3072440"/>
            <wp:effectExtent l="0" t="0" r="0" b="0"/>
            <wp:docPr id="52" name="Picture 52" descr="Map 9: The Quarry, 57 Stoneyford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p 9: The Quarry, 57 Stoneyford Road, Sutton in Ashfield"/>
                    <pic:cNvPicPr/>
                  </pic:nvPicPr>
                  <pic:blipFill>
                    <a:blip r:embed="rId25">
                      <a:extLst>
                        <a:ext uri="{28A0092B-C50C-407E-A947-70E740481C1C}">
                          <a14:useLocalDpi xmlns:a14="http://schemas.microsoft.com/office/drawing/2010/main" val="0"/>
                        </a:ext>
                      </a:extLst>
                    </a:blip>
                    <a:stretch>
                      <a:fillRect/>
                    </a:stretch>
                  </pic:blipFill>
                  <pic:spPr>
                    <a:xfrm>
                      <a:off x="0" y="0"/>
                      <a:ext cx="6102985" cy="3072440"/>
                    </a:xfrm>
                    <a:prstGeom prst="rect">
                      <a:avLst/>
                    </a:prstGeom>
                  </pic:spPr>
                </pic:pic>
              </a:graphicData>
            </a:graphic>
          </wp:inline>
        </w:drawing>
      </w:r>
    </w:p>
    <w:p w14:paraId="0D1496DA" w14:textId="77777777" w:rsidR="00DB2AEF" w:rsidRPr="00DB2AEF" w:rsidRDefault="00DB2AEF" w:rsidP="00DB2AEF">
      <w:pPr>
        <w:rPr>
          <w:color w:val="000000"/>
          <w:lang w:eastAsia="en-US"/>
        </w:rPr>
      </w:pPr>
    </w:p>
    <w:p w14:paraId="7669641F" w14:textId="77777777" w:rsidR="00DB2AEF" w:rsidRPr="00DB2AEF" w:rsidRDefault="00DB2AEF" w:rsidP="00DB2AEF">
      <w:pPr>
        <w:rPr>
          <w:color w:val="000000"/>
          <w:lang w:eastAsia="en-US"/>
        </w:rPr>
      </w:pPr>
    </w:p>
    <w:p w14:paraId="4432F531" w14:textId="77777777" w:rsidR="00DB2AEF" w:rsidRPr="00DB2AEF" w:rsidRDefault="00DB2AEF" w:rsidP="00DB2AEF">
      <w:pPr>
        <w:rPr>
          <w:rFonts w:cs="Arial"/>
          <w:color w:val="000000"/>
          <w:szCs w:val="24"/>
        </w:rPr>
      </w:pPr>
      <w:r w:rsidRPr="00DB2AEF">
        <w:rPr>
          <w:color w:val="000000"/>
          <w:lang w:eastAsia="en-US"/>
        </w:rPr>
        <w:t xml:space="preserve">Map 10: </w:t>
      </w:r>
      <w:r w:rsidRPr="00DB2AEF">
        <w:rPr>
          <w:rFonts w:cs="Arial"/>
          <w:color w:val="000000"/>
          <w:szCs w:val="24"/>
        </w:rPr>
        <w:t>Market View, Market Place, Sutton in Ashfield</w:t>
      </w:r>
    </w:p>
    <w:p w14:paraId="71F5436C" w14:textId="77777777" w:rsidR="00DB2AEF" w:rsidRPr="00DB2AEF" w:rsidRDefault="00DB2AEF" w:rsidP="00DB2AEF">
      <w:pPr>
        <w:rPr>
          <w:color w:val="000000"/>
          <w:lang w:eastAsia="en-US"/>
        </w:rPr>
      </w:pPr>
    </w:p>
    <w:p w14:paraId="69287247"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33719286" wp14:editId="139EACE1">
            <wp:extent cx="6119350" cy="3050540"/>
            <wp:effectExtent l="0" t="0" r="0" b="0"/>
            <wp:docPr id="53" name="Picture 53" descr="Map 10: Market View, Market Place,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 10: Market View, Market Place, Sutton in Ashfield"/>
                    <pic:cNvPicPr/>
                  </pic:nvPicPr>
                  <pic:blipFill>
                    <a:blip r:embed="rId26">
                      <a:extLst>
                        <a:ext uri="{28A0092B-C50C-407E-A947-70E740481C1C}">
                          <a14:useLocalDpi xmlns:a14="http://schemas.microsoft.com/office/drawing/2010/main" val="0"/>
                        </a:ext>
                      </a:extLst>
                    </a:blip>
                    <a:stretch>
                      <a:fillRect/>
                    </a:stretch>
                  </pic:blipFill>
                  <pic:spPr>
                    <a:xfrm>
                      <a:off x="0" y="0"/>
                      <a:ext cx="6119350" cy="3050540"/>
                    </a:xfrm>
                    <a:prstGeom prst="rect">
                      <a:avLst/>
                    </a:prstGeom>
                  </pic:spPr>
                </pic:pic>
              </a:graphicData>
            </a:graphic>
          </wp:inline>
        </w:drawing>
      </w:r>
    </w:p>
    <w:p w14:paraId="4FB50B4C" w14:textId="77777777" w:rsidR="00DB2AEF" w:rsidRPr="00DB2AEF" w:rsidRDefault="00DB2AEF" w:rsidP="00DB2AEF">
      <w:pPr>
        <w:rPr>
          <w:color w:val="000000"/>
          <w:lang w:eastAsia="en-US"/>
        </w:rPr>
      </w:pPr>
    </w:p>
    <w:p w14:paraId="448AEB78" w14:textId="77777777" w:rsidR="00DB2AEF" w:rsidRPr="00DB2AEF" w:rsidRDefault="00DB2AEF" w:rsidP="00DB2AEF">
      <w:pPr>
        <w:rPr>
          <w:color w:val="000000"/>
          <w:lang w:eastAsia="en-US"/>
        </w:rPr>
      </w:pPr>
    </w:p>
    <w:p w14:paraId="20783ACE" w14:textId="77777777" w:rsidR="00DB2AEF" w:rsidRPr="00DB2AEF" w:rsidRDefault="00DB2AEF" w:rsidP="00DB2AEF">
      <w:pPr>
        <w:rPr>
          <w:color w:val="000000"/>
          <w:lang w:eastAsia="en-US"/>
        </w:rPr>
      </w:pPr>
    </w:p>
    <w:p w14:paraId="00B1F4F4" w14:textId="77777777" w:rsidR="00DB2AEF" w:rsidRPr="00DB2AEF" w:rsidRDefault="00DB2AEF" w:rsidP="00DB2AEF">
      <w:pPr>
        <w:autoSpaceDE w:val="0"/>
        <w:autoSpaceDN w:val="0"/>
        <w:adjustRightInd w:val="0"/>
        <w:rPr>
          <w:color w:val="000000"/>
          <w:lang w:eastAsia="en-US"/>
        </w:rPr>
      </w:pPr>
    </w:p>
    <w:p w14:paraId="62E7F040" w14:textId="5FE21E51" w:rsidR="00DB2AEF" w:rsidRPr="00DB2AEF" w:rsidRDefault="00DB2AEF" w:rsidP="00857546">
      <w:pPr>
        <w:pStyle w:val="Heading3"/>
        <w:rPr>
          <w:b w:val="0"/>
          <w:bCs/>
          <w:color w:val="000000"/>
          <w:szCs w:val="24"/>
        </w:rPr>
      </w:pPr>
      <w:bookmarkStart w:id="17" w:name="_Hlk128751299"/>
      <w:r w:rsidRPr="00DB2AEF">
        <w:t>Appendix 2: Draft Local Plan 2021 Proposed Site Allocations</w:t>
      </w:r>
    </w:p>
    <w:bookmarkEnd w:id="17"/>
    <w:p w14:paraId="76F8B611" w14:textId="77777777" w:rsidR="00DB2AEF" w:rsidRPr="00DB2AEF" w:rsidRDefault="00DB2AEF" w:rsidP="00DB2AEF">
      <w:pPr>
        <w:rPr>
          <w:color w:val="000000"/>
          <w:lang w:eastAsia="en-US"/>
        </w:rPr>
      </w:pPr>
    </w:p>
    <w:p w14:paraId="3E6D9CD1"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Former Seven Stars, West Street, Hucknall</w:t>
      </w:r>
    </w:p>
    <w:p w14:paraId="0E25D479"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41BDB19" wp14:editId="62BD1CB1">
            <wp:extent cx="6102985" cy="3072765"/>
            <wp:effectExtent l="0" t="0" r="0" b="0"/>
            <wp:docPr id="54" name="Picture 54" descr="Map 10: Market View, Market Place,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 10: Market View, Market Place, Sutton in Ashfield"/>
                    <pic:cNvPicPr/>
                  </pic:nvPicPr>
                  <pic:blipFill>
                    <a:blip r:embed="rId27">
                      <a:extLst>
                        <a:ext uri="{28A0092B-C50C-407E-A947-70E740481C1C}">
                          <a14:useLocalDpi xmlns:a14="http://schemas.microsoft.com/office/drawing/2010/main" val="0"/>
                        </a:ext>
                      </a:extLst>
                    </a:blip>
                    <a:stretch>
                      <a:fillRect/>
                    </a:stretch>
                  </pic:blipFill>
                  <pic:spPr>
                    <a:xfrm>
                      <a:off x="0" y="0"/>
                      <a:ext cx="6102985" cy="3072765"/>
                    </a:xfrm>
                    <a:prstGeom prst="rect">
                      <a:avLst/>
                    </a:prstGeom>
                  </pic:spPr>
                </pic:pic>
              </a:graphicData>
            </a:graphic>
          </wp:inline>
        </w:drawing>
      </w:r>
    </w:p>
    <w:p w14:paraId="4F1341AE" w14:textId="77777777" w:rsidR="00DB2AEF" w:rsidRPr="00DB2AEF" w:rsidRDefault="00DB2AEF" w:rsidP="00DB2AEF">
      <w:pPr>
        <w:rPr>
          <w:color w:val="000000"/>
          <w:lang w:eastAsia="en-US"/>
        </w:rPr>
      </w:pPr>
    </w:p>
    <w:p w14:paraId="30CBA04E"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2: Phases 5 (part) and 9, land at Rolls Royce, Watnall Road, Hucknall</w:t>
      </w:r>
    </w:p>
    <w:p w14:paraId="0ED19FFD" w14:textId="77777777" w:rsidR="00DB2AEF" w:rsidRPr="00DB2AEF" w:rsidRDefault="00DB2AEF" w:rsidP="00DB2AEF">
      <w:pPr>
        <w:rPr>
          <w:color w:val="000000"/>
          <w:lang w:eastAsia="en-US"/>
        </w:rPr>
      </w:pPr>
    </w:p>
    <w:p w14:paraId="1AF3639C"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E177956" wp14:editId="5DB21A1B">
            <wp:extent cx="6120130" cy="3083442"/>
            <wp:effectExtent l="0" t="0" r="0" b="3175"/>
            <wp:docPr id="55" name="Picture 55" descr="Map 2: Phases 5 (part) and 9, land at Rolls Royce,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 2: Phases 5 (part) and 9, land at Rolls Royce, Watnall Road, Hucknall"/>
                    <pic:cNvPicPr/>
                  </pic:nvPicPr>
                  <pic:blipFill>
                    <a:blip r:embed="rId28">
                      <a:extLst>
                        <a:ext uri="{28A0092B-C50C-407E-A947-70E740481C1C}">
                          <a14:useLocalDpi xmlns:a14="http://schemas.microsoft.com/office/drawing/2010/main" val="0"/>
                        </a:ext>
                      </a:extLst>
                    </a:blip>
                    <a:stretch>
                      <a:fillRect/>
                    </a:stretch>
                  </pic:blipFill>
                  <pic:spPr>
                    <a:xfrm>
                      <a:off x="0" y="0"/>
                      <a:ext cx="6120130" cy="3083442"/>
                    </a:xfrm>
                    <a:prstGeom prst="rect">
                      <a:avLst/>
                    </a:prstGeom>
                  </pic:spPr>
                </pic:pic>
              </a:graphicData>
            </a:graphic>
          </wp:inline>
        </w:drawing>
      </w:r>
    </w:p>
    <w:p w14:paraId="06412214" w14:textId="77777777" w:rsidR="00DB2AEF" w:rsidRPr="00DB2AEF" w:rsidRDefault="00DB2AEF" w:rsidP="00DB2AEF">
      <w:pPr>
        <w:rPr>
          <w:color w:val="000000"/>
          <w:lang w:eastAsia="en-US"/>
        </w:rPr>
      </w:pPr>
    </w:p>
    <w:p w14:paraId="0BC51AE8" w14:textId="77777777" w:rsidR="00DB2AEF" w:rsidRPr="00DB2AEF" w:rsidRDefault="00DB2AEF" w:rsidP="00DB2AEF">
      <w:pPr>
        <w:rPr>
          <w:color w:val="000000"/>
          <w:lang w:eastAsia="en-US"/>
        </w:rPr>
      </w:pPr>
    </w:p>
    <w:p w14:paraId="23A5EE41" w14:textId="77777777" w:rsidR="00DB2AEF" w:rsidRPr="00DB2AEF" w:rsidRDefault="00DB2AEF" w:rsidP="00DB2AEF">
      <w:pPr>
        <w:rPr>
          <w:color w:val="000000"/>
          <w:lang w:eastAsia="en-US"/>
        </w:rPr>
      </w:pPr>
    </w:p>
    <w:p w14:paraId="2FB20164" w14:textId="77777777" w:rsidR="00DB2AEF" w:rsidRPr="00DB2AEF" w:rsidRDefault="00DB2AEF" w:rsidP="00DB2AEF">
      <w:pPr>
        <w:rPr>
          <w:color w:val="000000"/>
          <w:lang w:eastAsia="en-US"/>
        </w:rPr>
      </w:pPr>
    </w:p>
    <w:p w14:paraId="25AEBD0A" w14:textId="2EAD6AEB"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3: Phases 10,11,12, land at Rolls Royce, Watnall Road, Hucknall</w:t>
      </w:r>
    </w:p>
    <w:p w14:paraId="3B96E553" w14:textId="77777777" w:rsidR="00DB2AEF" w:rsidRPr="00DB2AEF" w:rsidRDefault="00DB2AEF" w:rsidP="00DB2AEF">
      <w:pPr>
        <w:autoSpaceDE w:val="0"/>
        <w:autoSpaceDN w:val="0"/>
        <w:adjustRightInd w:val="0"/>
        <w:rPr>
          <w:rFonts w:cs="Arial"/>
          <w:color w:val="000000"/>
          <w:szCs w:val="24"/>
        </w:rPr>
      </w:pPr>
    </w:p>
    <w:p w14:paraId="26E87FF0"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6A896E60" wp14:editId="65F3511D">
            <wp:extent cx="6102985" cy="3082925"/>
            <wp:effectExtent l="0" t="0" r="0" b="3175"/>
            <wp:docPr id="56" name="Picture 56" descr="Map 3: Phases 10,11,12, land at Rolls Royce,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p 3: Phases 10,11,12, land at Rolls Royce, Watnall Road, Hucknall"/>
                    <pic:cNvPicPr/>
                  </pic:nvPicPr>
                  <pic:blipFill>
                    <a:blip r:embed="rId29">
                      <a:extLst>
                        <a:ext uri="{28A0092B-C50C-407E-A947-70E740481C1C}">
                          <a14:useLocalDpi xmlns:a14="http://schemas.microsoft.com/office/drawing/2010/main" val="0"/>
                        </a:ext>
                      </a:extLst>
                    </a:blip>
                    <a:stretch>
                      <a:fillRect/>
                    </a:stretch>
                  </pic:blipFill>
                  <pic:spPr>
                    <a:xfrm>
                      <a:off x="0" y="0"/>
                      <a:ext cx="6102985" cy="3082925"/>
                    </a:xfrm>
                    <a:prstGeom prst="rect">
                      <a:avLst/>
                    </a:prstGeom>
                  </pic:spPr>
                </pic:pic>
              </a:graphicData>
            </a:graphic>
          </wp:inline>
        </w:drawing>
      </w:r>
    </w:p>
    <w:p w14:paraId="4080EB69" w14:textId="77777777" w:rsidR="00DB2AEF" w:rsidRPr="00DB2AEF" w:rsidRDefault="00DB2AEF" w:rsidP="00DB2AEF">
      <w:pPr>
        <w:ind w:firstLine="720"/>
        <w:rPr>
          <w:color w:val="000000"/>
          <w:lang w:eastAsia="en-US"/>
        </w:rPr>
      </w:pPr>
    </w:p>
    <w:p w14:paraId="5832AB47" w14:textId="6236A4AD" w:rsidR="00DB2AEF" w:rsidRPr="00DB2AEF" w:rsidRDefault="00DB2AEF" w:rsidP="00B00F55">
      <w:pPr>
        <w:tabs>
          <w:tab w:val="left" w:pos="820"/>
        </w:tabs>
        <w:rPr>
          <w:color w:val="000000"/>
          <w:lang w:eastAsia="en-US"/>
        </w:rPr>
      </w:pPr>
    </w:p>
    <w:p w14:paraId="2AE198AA"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4: Hucknall Town Football Club, Watnall Road, Hucknall</w:t>
      </w:r>
    </w:p>
    <w:p w14:paraId="2BAA6B61" w14:textId="77777777" w:rsidR="00DB2AEF" w:rsidRPr="00DB2AEF" w:rsidRDefault="00DB2AEF" w:rsidP="00DB2AEF">
      <w:pPr>
        <w:rPr>
          <w:color w:val="000000"/>
          <w:lang w:eastAsia="en-US"/>
        </w:rPr>
      </w:pPr>
    </w:p>
    <w:p w14:paraId="43E635DD"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32E3652A" wp14:editId="1E109B5B">
            <wp:extent cx="6120130" cy="3082925"/>
            <wp:effectExtent l="0" t="0" r="0" b="3175"/>
            <wp:docPr id="57" name="Picture 57" descr="Map 4: Hucknall Town Football Club,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 4: Hucknall Town Football Club, Watnall Road, Hucknall"/>
                    <pic:cNvPicPr/>
                  </pic:nvPicPr>
                  <pic:blipFill>
                    <a:blip r:embed="rId30">
                      <a:extLst>
                        <a:ext uri="{28A0092B-C50C-407E-A947-70E740481C1C}">
                          <a14:useLocalDpi xmlns:a14="http://schemas.microsoft.com/office/drawing/2010/main" val="0"/>
                        </a:ext>
                      </a:extLst>
                    </a:blip>
                    <a:stretch>
                      <a:fillRect/>
                    </a:stretch>
                  </pic:blipFill>
                  <pic:spPr>
                    <a:xfrm>
                      <a:off x="0" y="0"/>
                      <a:ext cx="6120130" cy="3082925"/>
                    </a:xfrm>
                    <a:prstGeom prst="rect">
                      <a:avLst/>
                    </a:prstGeom>
                  </pic:spPr>
                </pic:pic>
              </a:graphicData>
            </a:graphic>
          </wp:inline>
        </w:drawing>
      </w:r>
    </w:p>
    <w:p w14:paraId="71AD4004" w14:textId="77777777" w:rsidR="00DB2AEF" w:rsidRPr="00DB2AEF" w:rsidRDefault="00DB2AEF" w:rsidP="00DB2AEF">
      <w:pPr>
        <w:rPr>
          <w:color w:val="000000"/>
          <w:lang w:eastAsia="en-US"/>
        </w:rPr>
      </w:pPr>
    </w:p>
    <w:p w14:paraId="1E7DC667" w14:textId="77777777" w:rsidR="00DB2AEF" w:rsidRPr="00DB2AEF" w:rsidRDefault="00DB2AEF" w:rsidP="00DB2AEF">
      <w:pPr>
        <w:rPr>
          <w:color w:val="000000"/>
          <w:lang w:eastAsia="en-US"/>
        </w:rPr>
      </w:pPr>
    </w:p>
    <w:p w14:paraId="5A311517" w14:textId="77777777" w:rsidR="00DB2AEF" w:rsidRPr="00DB2AEF" w:rsidRDefault="00DB2AEF" w:rsidP="00DB2AEF">
      <w:pPr>
        <w:rPr>
          <w:color w:val="000000"/>
          <w:lang w:eastAsia="en-US"/>
        </w:rPr>
      </w:pPr>
    </w:p>
    <w:p w14:paraId="7634C1EB" w14:textId="77777777" w:rsidR="00B00F55" w:rsidRDefault="00B00F55" w:rsidP="00DB2AEF">
      <w:pPr>
        <w:rPr>
          <w:color w:val="000000"/>
          <w:lang w:eastAsia="en-US"/>
        </w:rPr>
      </w:pPr>
    </w:p>
    <w:p w14:paraId="69762AD2" w14:textId="147C0E14" w:rsidR="00DB2AEF" w:rsidRPr="00DB2AEF" w:rsidRDefault="00DB2AEF" w:rsidP="00DB2AEF">
      <w:pPr>
        <w:rPr>
          <w:rFonts w:cs="Arial"/>
          <w:color w:val="000000"/>
          <w:szCs w:val="24"/>
        </w:rPr>
      </w:pPr>
      <w:r w:rsidRPr="00DB2AEF">
        <w:rPr>
          <w:rFonts w:cs="Arial"/>
          <w:color w:val="000000"/>
          <w:szCs w:val="24"/>
        </w:rPr>
        <w:t xml:space="preserve">Map 5 Land at Doles Lane, Kirkby-In Ashfield </w:t>
      </w:r>
    </w:p>
    <w:p w14:paraId="7555B698" w14:textId="77777777" w:rsidR="00DB2AEF" w:rsidRPr="00DB2AEF" w:rsidRDefault="00DB2AEF" w:rsidP="00DB2AEF">
      <w:pPr>
        <w:rPr>
          <w:color w:val="000000"/>
          <w:lang w:eastAsia="en-US"/>
        </w:rPr>
      </w:pPr>
    </w:p>
    <w:p w14:paraId="744ACC2B"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75D87A34" wp14:editId="5E7870D8">
            <wp:extent cx="4441855" cy="3136900"/>
            <wp:effectExtent l="0" t="0" r="0" b="6350"/>
            <wp:docPr id="58" name="Picture 58" descr="Map 5 Land at Doles Lane, Kirkby-In Ash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 5 Land at Doles Lane, Kirkby-In Ashfield "/>
                    <pic:cNvPicPr/>
                  </pic:nvPicPr>
                  <pic:blipFill>
                    <a:blip r:embed="rId31"/>
                    <a:stretch>
                      <a:fillRect/>
                    </a:stretch>
                  </pic:blipFill>
                  <pic:spPr>
                    <a:xfrm>
                      <a:off x="0" y="0"/>
                      <a:ext cx="4455494" cy="3146532"/>
                    </a:xfrm>
                    <a:prstGeom prst="rect">
                      <a:avLst/>
                    </a:prstGeom>
                  </pic:spPr>
                </pic:pic>
              </a:graphicData>
            </a:graphic>
          </wp:inline>
        </w:drawing>
      </w:r>
    </w:p>
    <w:p w14:paraId="74877DA3" w14:textId="77777777" w:rsidR="00DB2AEF" w:rsidRPr="00DB2AEF" w:rsidRDefault="00DB2AEF" w:rsidP="00DB2AEF">
      <w:pPr>
        <w:rPr>
          <w:color w:val="000000"/>
          <w:lang w:eastAsia="en-US"/>
        </w:rPr>
      </w:pPr>
    </w:p>
    <w:p w14:paraId="121CDE09" w14:textId="77777777" w:rsidR="00DB2AEF" w:rsidRDefault="00DB2AEF" w:rsidP="00DB2AEF">
      <w:pPr>
        <w:autoSpaceDE w:val="0"/>
        <w:autoSpaceDN w:val="0"/>
        <w:adjustRightInd w:val="0"/>
        <w:rPr>
          <w:rFonts w:cs="Arial"/>
          <w:color w:val="000000"/>
          <w:szCs w:val="24"/>
        </w:rPr>
      </w:pPr>
    </w:p>
    <w:p w14:paraId="0CEBC556" w14:textId="757B313D"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6: Land off Fox Street, Sutton in Ashfield</w:t>
      </w:r>
    </w:p>
    <w:p w14:paraId="4BFE361B" w14:textId="77777777" w:rsidR="00DB2AEF" w:rsidRPr="00DB2AEF" w:rsidRDefault="00DB2AEF" w:rsidP="00DB2AEF">
      <w:pPr>
        <w:rPr>
          <w:color w:val="000000"/>
          <w:lang w:eastAsia="en-US"/>
        </w:rPr>
      </w:pPr>
    </w:p>
    <w:p w14:paraId="726E76AF"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6742AE08" wp14:editId="0D33BA3A">
            <wp:extent cx="6119138" cy="3104190"/>
            <wp:effectExtent l="0" t="0" r="0" b="1270"/>
            <wp:docPr id="59" name="Picture 59" descr="Map 6: Land off Fox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 6: Land off Fox Street, Sutton in Ashfield"/>
                    <pic:cNvPicPr/>
                  </pic:nvPicPr>
                  <pic:blipFill>
                    <a:blip r:embed="rId32">
                      <a:extLst>
                        <a:ext uri="{28A0092B-C50C-407E-A947-70E740481C1C}">
                          <a14:useLocalDpi xmlns:a14="http://schemas.microsoft.com/office/drawing/2010/main" val="0"/>
                        </a:ext>
                      </a:extLst>
                    </a:blip>
                    <a:stretch>
                      <a:fillRect/>
                    </a:stretch>
                  </pic:blipFill>
                  <pic:spPr>
                    <a:xfrm>
                      <a:off x="0" y="0"/>
                      <a:ext cx="6119138" cy="3104190"/>
                    </a:xfrm>
                    <a:prstGeom prst="rect">
                      <a:avLst/>
                    </a:prstGeom>
                  </pic:spPr>
                </pic:pic>
              </a:graphicData>
            </a:graphic>
          </wp:inline>
        </w:drawing>
      </w:r>
    </w:p>
    <w:p w14:paraId="12CBFF5A" w14:textId="77777777" w:rsidR="00DB2AEF" w:rsidRPr="00DB2AEF" w:rsidRDefault="00DB2AEF" w:rsidP="00DB2AEF">
      <w:pPr>
        <w:rPr>
          <w:color w:val="000000"/>
          <w:lang w:eastAsia="en-US"/>
        </w:rPr>
      </w:pPr>
    </w:p>
    <w:p w14:paraId="370FE933" w14:textId="77777777" w:rsidR="00DB2AEF" w:rsidRPr="00DB2AEF" w:rsidRDefault="00DB2AEF" w:rsidP="00DB2AEF">
      <w:pPr>
        <w:rPr>
          <w:color w:val="000000"/>
          <w:lang w:eastAsia="en-US"/>
        </w:rPr>
      </w:pPr>
    </w:p>
    <w:p w14:paraId="78722AA2" w14:textId="77777777" w:rsidR="00DB2AEF" w:rsidRPr="00DB2AEF" w:rsidRDefault="00DB2AEF" w:rsidP="00DB2AEF">
      <w:pPr>
        <w:rPr>
          <w:color w:val="000000"/>
          <w:lang w:eastAsia="en-US"/>
        </w:rPr>
      </w:pPr>
    </w:p>
    <w:p w14:paraId="380A7F21" w14:textId="77777777" w:rsidR="00B00F55" w:rsidRDefault="00B00F55" w:rsidP="00DB2AEF">
      <w:pPr>
        <w:autoSpaceDE w:val="0"/>
        <w:autoSpaceDN w:val="0"/>
        <w:adjustRightInd w:val="0"/>
        <w:rPr>
          <w:color w:val="000000"/>
          <w:lang w:eastAsia="en-US"/>
        </w:rPr>
      </w:pPr>
    </w:p>
    <w:p w14:paraId="476952F6" w14:textId="1285F4BC"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7: Land at Junction of Priestic Road/Northern View, Sutton in Ashfield</w:t>
      </w:r>
    </w:p>
    <w:p w14:paraId="2EA0864D"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28A51F7A" wp14:editId="6634CC13">
            <wp:extent cx="6119717" cy="3072809"/>
            <wp:effectExtent l="0" t="0" r="0" b="0"/>
            <wp:docPr id="60" name="Picture 60" descr="Map 7: Land at Junction of Priestic Road/Northern View,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 7: Land at Junction of Priestic Road/Northern View, Sutton in Ashfield"/>
                    <pic:cNvPicPr/>
                  </pic:nvPicPr>
                  <pic:blipFill>
                    <a:blip r:embed="rId33">
                      <a:extLst>
                        <a:ext uri="{28A0092B-C50C-407E-A947-70E740481C1C}">
                          <a14:useLocalDpi xmlns:a14="http://schemas.microsoft.com/office/drawing/2010/main" val="0"/>
                        </a:ext>
                      </a:extLst>
                    </a:blip>
                    <a:stretch>
                      <a:fillRect/>
                    </a:stretch>
                  </pic:blipFill>
                  <pic:spPr>
                    <a:xfrm>
                      <a:off x="0" y="0"/>
                      <a:ext cx="6119717" cy="3072809"/>
                    </a:xfrm>
                    <a:prstGeom prst="rect">
                      <a:avLst/>
                    </a:prstGeom>
                  </pic:spPr>
                </pic:pic>
              </a:graphicData>
            </a:graphic>
          </wp:inline>
        </w:drawing>
      </w:r>
    </w:p>
    <w:p w14:paraId="5F4D1721" w14:textId="77777777" w:rsidR="00DB2AEF" w:rsidRPr="00DB2AEF" w:rsidRDefault="00DB2AEF" w:rsidP="00DB2AEF">
      <w:pPr>
        <w:rPr>
          <w:color w:val="000000"/>
          <w:lang w:eastAsia="en-US"/>
        </w:rPr>
      </w:pPr>
    </w:p>
    <w:p w14:paraId="5FF60755" w14:textId="77777777" w:rsidR="00DB2AEF" w:rsidRPr="00DB2AEF" w:rsidRDefault="00DB2AEF" w:rsidP="00DB2AEF">
      <w:pPr>
        <w:rPr>
          <w:color w:val="000000"/>
          <w:lang w:eastAsia="en-US"/>
        </w:rPr>
      </w:pPr>
    </w:p>
    <w:p w14:paraId="7C8442AF"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8: Pattern House, Crossley Avenue, Huthwaite</w:t>
      </w:r>
    </w:p>
    <w:p w14:paraId="78FF289C" w14:textId="77777777" w:rsidR="00DB2AEF" w:rsidRPr="00DB2AEF" w:rsidRDefault="00DB2AEF" w:rsidP="00DB2AEF">
      <w:pPr>
        <w:rPr>
          <w:color w:val="000000"/>
          <w:lang w:eastAsia="en-US"/>
        </w:rPr>
      </w:pPr>
    </w:p>
    <w:p w14:paraId="6FC5DE62"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5BD55AB" wp14:editId="130B8C1E">
            <wp:extent cx="6120130" cy="2977116"/>
            <wp:effectExtent l="0" t="0" r="0" b="0"/>
            <wp:docPr id="61" name="Picture 61" descr="Map 8: Pattern House, Crossley Avenue,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p 8: Pattern House, Crossley Avenue, Huthwaite"/>
                    <pic:cNvPicPr/>
                  </pic:nvPicPr>
                  <pic:blipFill>
                    <a:blip r:embed="rId34">
                      <a:extLst>
                        <a:ext uri="{28A0092B-C50C-407E-A947-70E740481C1C}">
                          <a14:useLocalDpi xmlns:a14="http://schemas.microsoft.com/office/drawing/2010/main" val="0"/>
                        </a:ext>
                      </a:extLst>
                    </a:blip>
                    <a:stretch>
                      <a:fillRect/>
                    </a:stretch>
                  </pic:blipFill>
                  <pic:spPr>
                    <a:xfrm>
                      <a:off x="0" y="0"/>
                      <a:ext cx="6120130" cy="2977116"/>
                    </a:xfrm>
                    <a:prstGeom prst="rect">
                      <a:avLst/>
                    </a:prstGeom>
                  </pic:spPr>
                </pic:pic>
              </a:graphicData>
            </a:graphic>
          </wp:inline>
        </w:drawing>
      </w:r>
    </w:p>
    <w:p w14:paraId="14F13D3B" w14:textId="77777777" w:rsidR="00DB2AEF" w:rsidRPr="00DB2AEF" w:rsidRDefault="00DB2AEF" w:rsidP="00DB2AEF">
      <w:pPr>
        <w:rPr>
          <w:color w:val="000000"/>
          <w:lang w:eastAsia="en-US"/>
        </w:rPr>
      </w:pPr>
    </w:p>
    <w:p w14:paraId="05C6BC01" w14:textId="77777777" w:rsidR="00DB2AEF" w:rsidRPr="00DB2AEF" w:rsidRDefault="00DB2AEF" w:rsidP="00DB2AEF">
      <w:pPr>
        <w:rPr>
          <w:color w:val="000000"/>
          <w:lang w:eastAsia="en-US"/>
        </w:rPr>
      </w:pPr>
    </w:p>
    <w:p w14:paraId="3427355A" w14:textId="77777777" w:rsidR="00DB2AEF" w:rsidRPr="00DB2AEF" w:rsidRDefault="00DB2AEF" w:rsidP="00DB2AEF">
      <w:pPr>
        <w:rPr>
          <w:color w:val="000000"/>
          <w:lang w:eastAsia="en-US"/>
        </w:rPr>
      </w:pPr>
    </w:p>
    <w:p w14:paraId="5F368001" w14:textId="77777777" w:rsidR="00DB2AEF" w:rsidRPr="00DB2AEF" w:rsidRDefault="00DB2AEF" w:rsidP="00DB2AEF">
      <w:pPr>
        <w:rPr>
          <w:color w:val="000000"/>
          <w:lang w:eastAsia="en-US"/>
        </w:rPr>
      </w:pPr>
    </w:p>
    <w:p w14:paraId="48D99D0D" w14:textId="77777777" w:rsidR="00DB2AEF" w:rsidRPr="00DB2AEF" w:rsidRDefault="00DB2AEF" w:rsidP="00DB2AEF">
      <w:pPr>
        <w:rPr>
          <w:color w:val="000000"/>
          <w:lang w:eastAsia="en-US"/>
        </w:rPr>
      </w:pPr>
    </w:p>
    <w:p w14:paraId="5F6ACAC5" w14:textId="77777777" w:rsidR="00DB2AEF" w:rsidRPr="00DB2AEF" w:rsidRDefault="00DB2AEF" w:rsidP="00DB2AEF">
      <w:pPr>
        <w:rPr>
          <w:color w:val="000000"/>
          <w:lang w:eastAsia="en-US"/>
        </w:rPr>
      </w:pPr>
    </w:p>
    <w:p w14:paraId="639138BA"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9: Station House, Outram Street, Sutton in Ashfield</w:t>
      </w:r>
    </w:p>
    <w:p w14:paraId="553A35F9" w14:textId="77777777" w:rsidR="00DB2AEF" w:rsidRPr="00DB2AEF" w:rsidRDefault="00DB2AEF" w:rsidP="00DB2AEF">
      <w:pPr>
        <w:rPr>
          <w:color w:val="000000"/>
          <w:lang w:eastAsia="en-US"/>
        </w:rPr>
      </w:pPr>
    </w:p>
    <w:p w14:paraId="35357BB5"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B0D174C" wp14:editId="6CBA6477">
            <wp:extent cx="6226175" cy="2976880"/>
            <wp:effectExtent l="0" t="0" r="3175" b="0"/>
            <wp:docPr id="62" name="Picture 62" descr="Map 9: Station House, Outram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ap 9: Station House, Outram Street, Sutton in Ashfield"/>
                    <pic:cNvPicPr/>
                  </pic:nvPicPr>
                  <pic:blipFill>
                    <a:blip r:embed="rId35">
                      <a:extLst>
                        <a:ext uri="{28A0092B-C50C-407E-A947-70E740481C1C}">
                          <a14:useLocalDpi xmlns:a14="http://schemas.microsoft.com/office/drawing/2010/main" val="0"/>
                        </a:ext>
                      </a:extLst>
                    </a:blip>
                    <a:stretch>
                      <a:fillRect/>
                    </a:stretch>
                  </pic:blipFill>
                  <pic:spPr>
                    <a:xfrm>
                      <a:off x="0" y="0"/>
                      <a:ext cx="6226175" cy="2976880"/>
                    </a:xfrm>
                    <a:prstGeom prst="rect">
                      <a:avLst/>
                    </a:prstGeom>
                  </pic:spPr>
                </pic:pic>
              </a:graphicData>
            </a:graphic>
          </wp:inline>
        </w:drawing>
      </w:r>
    </w:p>
    <w:p w14:paraId="5FD797F5" w14:textId="77777777" w:rsidR="00DB2AEF" w:rsidRPr="00DB2AEF" w:rsidRDefault="00DB2AEF" w:rsidP="00DB2AEF">
      <w:pPr>
        <w:rPr>
          <w:color w:val="000000"/>
          <w:lang w:eastAsia="en-US"/>
        </w:rPr>
      </w:pPr>
    </w:p>
    <w:p w14:paraId="6CED7D99" w14:textId="77777777" w:rsidR="00DB2AEF" w:rsidRPr="00DB2AEF" w:rsidRDefault="00DB2AEF" w:rsidP="00DB2AEF">
      <w:pPr>
        <w:rPr>
          <w:color w:val="000000"/>
          <w:lang w:eastAsia="en-US"/>
        </w:rPr>
      </w:pPr>
    </w:p>
    <w:p w14:paraId="6DF8507D" w14:textId="77777777" w:rsidR="00DB2AEF" w:rsidRPr="00DB2AEF" w:rsidRDefault="00DB2AEF" w:rsidP="00DB2AEF">
      <w:pPr>
        <w:rPr>
          <w:color w:val="000000"/>
          <w:lang w:eastAsia="en-US"/>
        </w:rPr>
      </w:pPr>
    </w:p>
    <w:p w14:paraId="6A34B9A1" w14:textId="77777777" w:rsidR="00DB2AEF" w:rsidRPr="00DB2AEF" w:rsidRDefault="00DB2AEF" w:rsidP="00DB2AEF">
      <w:pPr>
        <w:rPr>
          <w:color w:val="000000"/>
          <w:lang w:eastAsia="en-US"/>
        </w:rPr>
      </w:pPr>
    </w:p>
    <w:p w14:paraId="03C236D3" w14:textId="77777777" w:rsidR="00DB2AEF" w:rsidRPr="00DB2AEF" w:rsidRDefault="00DB2AEF" w:rsidP="00DB2AEF">
      <w:pPr>
        <w:rPr>
          <w:color w:val="000000"/>
          <w:lang w:eastAsia="en-US"/>
        </w:rPr>
      </w:pPr>
    </w:p>
    <w:p w14:paraId="4CBDEE41" w14:textId="77777777" w:rsidR="00DB2AEF" w:rsidRPr="00DB2AEF" w:rsidRDefault="00DB2AEF" w:rsidP="00DB2AEF">
      <w:pPr>
        <w:rPr>
          <w:color w:val="000000"/>
          <w:lang w:eastAsia="en-US"/>
        </w:rPr>
      </w:pPr>
    </w:p>
    <w:p w14:paraId="2D6A16E5" w14:textId="77777777" w:rsidR="00DB2AEF" w:rsidRPr="00DB2AEF" w:rsidRDefault="00DB2AEF" w:rsidP="00DB2AEF">
      <w:pPr>
        <w:rPr>
          <w:color w:val="000000"/>
          <w:lang w:eastAsia="en-US"/>
        </w:rPr>
      </w:pPr>
    </w:p>
    <w:p w14:paraId="59FD1C84" w14:textId="77777777" w:rsidR="00DB2AEF" w:rsidRPr="00DB2AEF" w:rsidRDefault="00DB2AEF" w:rsidP="00DB2AEF">
      <w:pPr>
        <w:rPr>
          <w:color w:val="000000"/>
          <w:lang w:eastAsia="en-US"/>
        </w:rPr>
      </w:pPr>
    </w:p>
    <w:p w14:paraId="5E3BDF2D" w14:textId="77777777" w:rsidR="00DB2AEF" w:rsidRPr="00DB2AEF" w:rsidRDefault="00DB2AEF" w:rsidP="00DB2AEF">
      <w:pPr>
        <w:rPr>
          <w:color w:val="000000"/>
          <w:lang w:eastAsia="en-US"/>
        </w:rPr>
      </w:pPr>
    </w:p>
    <w:p w14:paraId="39ED986A" w14:textId="77777777" w:rsidR="00DB2AEF" w:rsidRPr="00DB2AEF" w:rsidRDefault="00DB2AEF" w:rsidP="00DB2AEF">
      <w:pPr>
        <w:rPr>
          <w:color w:val="000000"/>
          <w:lang w:eastAsia="en-US"/>
        </w:rPr>
      </w:pPr>
    </w:p>
    <w:p w14:paraId="6AFCF6E4" w14:textId="6BF419C8" w:rsidR="00DB2AEF" w:rsidRDefault="00DB2AEF" w:rsidP="00DB2AEF">
      <w:pPr>
        <w:rPr>
          <w:color w:val="000000"/>
          <w:lang w:eastAsia="en-US"/>
        </w:rPr>
      </w:pPr>
    </w:p>
    <w:p w14:paraId="0E8E114F" w14:textId="1766C174" w:rsidR="00C769C7" w:rsidRDefault="00C769C7" w:rsidP="00DB2AEF">
      <w:pPr>
        <w:rPr>
          <w:color w:val="000000"/>
          <w:lang w:eastAsia="en-US"/>
        </w:rPr>
      </w:pPr>
      <w:r>
        <w:rPr>
          <w:color w:val="000000"/>
          <w:lang w:eastAsia="en-US"/>
        </w:rPr>
        <w:br w:type="page"/>
      </w:r>
    </w:p>
    <w:p w14:paraId="197ADB03" w14:textId="77777777" w:rsidR="00DB2AEF" w:rsidRPr="00DB2AEF" w:rsidRDefault="00DB2AEF" w:rsidP="00857546">
      <w:pPr>
        <w:pStyle w:val="Heading3"/>
        <w:rPr>
          <w:b w:val="0"/>
          <w:bCs/>
          <w:color w:val="000000"/>
          <w:szCs w:val="24"/>
        </w:rPr>
      </w:pPr>
      <w:bookmarkStart w:id="18" w:name="_Hlk128751364"/>
      <w:r w:rsidRPr="00DB2AEF">
        <w:t xml:space="preserve">Appendix 3: Other </w:t>
      </w:r>
      <w:r w:rsidRPr="00DB2AEF">
        <w:rPr>
          <w:bCs/>
          <w:color w:val="000000"/>
          <w:szCs w:val="24"/>
        </w:rPr>
        <w:t>Brownfield Site Maps</w:t>
      </w:r>
    </w:p>
    <w:bookmarkEnd w:id="18"/>
    <w:p w14:paraId="1930C3E1" w14:textId="77777777" w:rsidR="00DB2AEF" w:rsidRPr="00DB2AEF" w:rsidRDefault="00DB2AEF" w:rsidP="00DB2AEF">
      <w:pPr>
        <w:rPr>
          <w:color w:val="000000"/>
          <w:lang w:eastAsia="en-US"/>
        </w:rPr>
      </w:pPr>
    </w:p>
    <w:p w14:paraId="7ED754A5"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Garage site, Oak Grove, Hucknall</w:t>
      </w:r>
    </w:p>
    <w:p w14:paraId="25D729D7" w14:textId="77777777" w:rsidR="00DB2AEF" w:rsidRPr="00DB2AEF" w:rsidRDefault="00DB2AEF" w:rsidP="00DB2AEF">
      <w:pPr>
        <w:rPr>
          <w:color w:val="000000"/>
          <w:lang w:eastAsia="en-US"/>
        </w:rPr>
      </w:pPr>
    </w:p>
    <w:p w14:paraId="4A6CE629"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FE83B28" wp14:editId="1EC23D02">
            <wp:extent cx="6272973" cy="2902474"/>
            <wp:effectExtent l="0" t="0" r="0" b="0"/>
            <wp:docPr id="63" name="Picture 63" descr="Map 1: Garage site, Oak Grove,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p 1: Garage site, Oak Grove, Hucknall"/>
                    <pic:cNvPicPr/>
                  </pic:nvPicPr>
                  <pic:blipFill>
                    <a:blip r:embed="rId36">
                      <a:extLst>
                        <a:ext uri="{28A0092B-C50C-407E-A947-70E740481C1C}">
                          <a14:useLocalDpi xmlns:a14="http://schemas.microsoft.com/office/drawing/2010/main" val="0"/>
                        </a:ext>
                      </a:extLst>
                    </a:blip>
                    <a:stretch>
                      <a:fillRect/>
                    </a:stretch>
                  </pic:blipFill>
                  <pic:spPr>
                    <a:xfrm>
                      <a:off x="0" y="0"/>
                      <a:ext cx="6272973" cy="2902474"/>
                    </a:xfrm>
                    <a:prstGeom prst="rect">
                      <a:avLst/>
                    </a:prstGeom>
                  </pic:spPr>
                </pic:pic>
              </a:graphicData>
            </a:graphic>
          </wp:inline>
        </w:drawing>
      </w:r>
    </w:p>
    <w:p w14:paraId="4EC6908E" w14:textId="77777777" w:rsidR="00DB2AEF" w:rsidRPr="00DB2AEF" w:rsidRDefault="00DB2AEF" w:rsidP="00DB2AEF">
      <w:pPr>
        <w:rPr>
          <w:color w:val="000000"/>
          <w:lang w:eastAsia="en-US"/>
        </w:rPr>
      </w:pPr>
    </w:p>
    <w:p w14:paraId="0EFD9B47"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2: Hucknall Police Station, Watnall Road, Hucknall</w:t>
      </w:r>
    </w:p>
    <w:p w14:paraId="323AB2B5" w14:textId="77777777" w:rsidR="00DB2AEF" w:rsidRPr="00DB2AEF" w:rsidRDefault="00DB2AEF" w:rsidP="00DB2AEF">
      <w:pPr>
        <w:rPr>
          <w:color w:val="000000"/>
          <w:lang w:eastAsia="en-US"/>
        </w:rPr>
      </w:pPr>
    </w:p>
    <w:p w14:paraId="10E6A146"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7DC8028" wp14:editId="6F2D0C7B">
            <wp:extent cx="6272074" cy="2913321"/>
            <wp:effectExtent l="0" t="0" r="0" b="1905"/>
            <wp:docPr id="64" name="Picture 64" descr="Map 2: Hucknall Police Station,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ap 2: Hucknall Police Station, Watnall Road, Hucknall"/>
                    <pic:cNvPicPr/>
                  </pic:nvPicPr>
                  <pic:blipFill>
                    <a:blip r:embed="rId37">
                      <a:extLst>
                        <a:ext uri="{28A0092B-C50C-407E-A947-70E740481C1C}">
                          <a14:useLocalDpi xmlns:a14="http://schemas.microsoft.com/office/drawing/2010/main" val="0"/>
                        </a:ext>
                      </a:extLst>
                    </a:blip>
                    <a:stretch>
                      <a:fillRect/>
                    </a:stretch>
                  </pic:blipFill>
                  <pic:spPr>
                    <a:xfrm>
                      <a:off x="0" y="0"/>
                      <a:ext cx="6272074" cy="2913321"/>
                    </a:xfrm>
                    <a:prstGeom prst="rect">
                      <a:avLst/>
                    </a:prstGeom>
                  </pic:spPr>
                </pic:pic>
              </a:graphicData>
            </a:graphic>
          </wp:inline>
        </w:drawing>
      </w:r>
    </w:p>
    <w:p w14:paraId="7AC5B3E5" w14:textId="77777777" w:rsidR="00DB2AEF" w:rsidRPr="00DB2AEF" w:rsidRDefault="00DB2AEF" w:rsidP="00DB2AEF">
      <w:pPr>
        <w:rPr>
          <w:color w:val="000000"/>
          <w:lang w:eastAsia="en-US"/>
        </w:rPr>
      </w:pPr>
    </w:p>
    <w:p w14:paraId="0D93649C" w14:textId="77777777" w:rsidR="00DB2AEF" w:rsidRPr="00DB2AEF" w:rsidRDefault="00DB2AEF" w:rsidP="00DB2AEF">
      <w:pPr>
        <w:rPr>
          <w:color w:val="000000"/>
          <w:lang w:eastAsia="en-US"/>
        </w:rPr>
      </w:pPr>
    </w:p>
    <w:p w14:paraId="6A87776E" w14:textId="77777777" w:rsidR="00DB2AEF" w:rsidRPr="00DB2AEF" w:rsidRDefault="00DB2AEF" w:rsidP="00DB2AEF">
      <w:pPr>
        <w:rPr>
          <w:color w:val="000000"/>
          <w:lang w:eastAsia="en-US"/>
        </w:rPr>
      </w:pPr>
    </w:p>
    <w:p w14:paraId="69FDB118" w14:textId="77777777" w:rsidR="00DB2AEF" w:rsidRPr="00DB2AEF" w:rsidRDefault="00DB2AEF" w:rsidP="00DB2AEF">
      <w:pPr>
        <w:rPr>
          <w:color w:val="000000"/>
          <w:lang w:eastAsia="en-US"/>
        </w:rPr>
      </w:pPr>
    </w:p>
    <w:p w14:paraId="6357848E" w14:textId="77777777" w:rsidR="003E3EAC" w:rsidRDefault="003E3EAC" w:rsidP="00DB2AEF">
      <w:pPr>
        <w:autoSpaceDE w:val="0"/>
        <w:autoSpaceDN w:val="0"/>
        <w:adjustRightInd w:val="0"/>
        <w:rPr>
          <w:color w:val="000000"/>
          <w:lang w:eastAsia="en-US"/>
        </w:rPr>
      </w:pPr>
    </w:p>
    <w:p w14:paraId="71DEA7DF" w14:textId="02ADDF2D"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3: Land adjacent 11 Belvoir Street, Hucknall</w:t>
      </w:r>
    </w:p>
    <w:p w14:paraId="05DAFF5D"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2BB0E1BF" wp14:editId="24EF0196">
            <wp:extent cx="6271895" cy="2892056"/>
            <wp:effectExtent l="0" t="0" r="0" b="3810"/>
            <wp:docPr id="65" name="Picture 65" descr="Map 3: Land adjacent 11 Belvoir Street,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ap 3: Land adjacent 11 Belvoir Street, Hucknall"/>
                    <pic:cNvPicPr/>
                  </pic:nvPicPr>
                  <pic:blipFill>
                    <a:blip r:embed="rId38">
                      <a:extLst>
                        <a:ext uri="{28A0092B-C50C-407E-A947-70E740481C1C}">
                          <a14:useLocalDpi xmlns:a14="http://schemas.microsoft.com/office/drawing/2010/main" val="0"/>
                        </a:ext>
                      </a:extLst>
                    </a:blip>
                    <a:stretch>
                      <a:fillRect/>
                    </a:stretch>
                  </pic:blipFill>
                  <pic:spPr>
                    <a:xfrm>
                      <a:off x="0" y="0"/>
                      <a:ext cx="6271895" cy="2892056"/>
                    </a:xfrm>
                    <a:prstGeom prst="rect">
                      <a:avLst/>
                    </a:prstGeom>
                  </pic:spPr>
                </pic:pic>
              </a:graphicData>
            </a:graphic>
          </wp:inline>
        </w:drawing>
      </w:r>
    </w:p>
    <w:p w14:paraId="0950C225" w14:textId="77777777" w:rsidR="00DB2AEF" w:rsidRPr="00DB2AEF" w:rsidRDefault="00DB2AEF" w:rsidP="00DB2AEF">
      <w:pPr>
        <w:rPr>
          <w:rFonts w:cs="Arial"/>
          <w:color w:val="000000"/>
          <w:szCs w:val="24"/>
        </w:rPr>
      </w:pPr>
    </w:p>
    <w:p w14:paraId="7A34C414" w14:textId="77777777" w:rsidR="00DB2AEF" w:rsidRPr="00DB2AEF" w:rsidRDefault="00DB2AEF" w:rsidP="00DB2AEF">
      <w:pPr>
        <w:rPr>
          <w:rFonts w:cs="Arial"/>
          <w:color w:val="000000"/>
          <w:szCs w:val="24"/>
        </w:rPr>
      </w:pPr>
    </w:p>
    <w:p w14:paraId="3CF27201" w14:textId="77777777" w:rsidR="00DB2AEF" w:rsidRPr="00DB2AEF" w:rsidRDefault="00DB2AEF" w:rsidP="00DB2AEF">
      <w:pPr>
        <w:rPr>
          <w:rFonts w:cs="Arial"/>
          <w:color w:val="000000"/>
          <w:szCs w:val="24"/>
        </w:rPr>
      </w:pPr>
    </w:p>
    <w:p w14:paraId="3FE0A644"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4: Former Kirklands Home Day Centre, Fairhaven, Kirkby in Ashfield</w:t>
      </w:r>
    </w:p>
    <w:p w14:paraId="28575745" w14:textId="77777777" w:rsidR="00DB2AEF" w:rsidRPr="00DB2AEF" w:rsidRDefault="00DB2AEF" w:rsidP="00DB2AEF">
      <w:pPr>
        <w:autoSpaceDE w:val="0"/>
        <w:autoSpaceDN w:val="0"/>
        <w:adjustRightInd w:val="0"/>
        <w:rPr>
          <w:rFonts w:cs="Arial"/>
          <w:color w:val="000000"/>
          <w:szCs w:val="24"/>
        </w:rPr>
      </w:pPr>
    </w:p>
    <w:p w14:paraId="39BBC05E"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64595DE5" wp14:editId="64FD3BE1">
            <wp:extent cx="6315089" cy="3062177"/>
            <wp:effectExtent l="0" t="0" r="0" b="5080"/>
            <wp:docPr id="66" name="Picture 66" descr="Map 4: Former Kirklands Home Day Centre, Fairhaven,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ap 4: Former Kirklands Home Day Centre, Fairhaven, Kirkby in Ashfield"/>
                    <pic:cNvPicPr/>
                  </pic:nvPicPr>
                  <pic:blipFill>
                    <a:blip r:embed="rId39">
                      <a:extLst>
                        <a:ext uri="{28A0092B-C50C-407E-A947-70E740481C1C}">
                          <a14:useLocalDpi xmlns:a14="http://schemas.microsoft.com/office/drawing/2010/main" val="0"/>
                        </a:ext>
                      </a:extLst>
                    </a:blip>
                    <a:stretch>
                      <a:fillRect/>
                    </a:stretch>
                  </pic:blipFill>
                  <pic:spPr>
                    <a:xfrm>
                      <a:off x="0" y="0"/>
                      <a:ext cx="6318878" cy="3064014"/>
                    </a:xfrm>
                    <a:prstGeom prst="rect">
                      <a:avLst/>
                    </a:prstGeom>
                  </pic:spPr>
                </pic:pic>
              </a:graphicData>
            </a:graphic>
          </wp:inline>
        </w:drawing>
      </w:r>
    </w:p>
    <w:p w14:paraId="72CFA8DE" w14:textId="77777777" w:rsidR="00DB2AEF" w:rsidRPr="00DB2AEF" w:rsidRDefault="00DB2AEF" w:rsidP="00DB2AEF">
      <w:pPr>
        <w:rPr>
          <w:rFonts w:cs="Arial"/>
          <w:color w:val="000000"/>
          <w:szCs w:val="24"/>
        </w:rPr>
      </w:pPr>
    </w:p>
    <w:p w14:paraId="238E3ADF" w14:textId="77777777" w:rsidR="00DB2AEF" w:rsidRPr="00DB2AEF" w:rsidRDefault="00DB2AEF" w:rsidP="00DB2AEF">
      <w:pPr>
        <w:rPr>
          <w:rFonts w:cs="Arial"/>
          <w:color w:val="000000"/>
          <w:szCs w:val="24"/>
        </w:rPr>
      </w:pPr>
    </w:p>
    <w:p w14:paraId="227537FB" w14:textId="77777777" w:rsidR="00DB2AEF" w:rsidRPr="00DB2AEF" w:rsidRDefault="00DB2AEF" w:rsidP="00DB2AEF">
      <w:pPr>
        <w:rPr>
          <w:rFonts w:cs="Arial"/>
          <w:color w:val="000000"/>
          <w:szCs w:val="24"/>
        </w:rPr>
      </w:pPr>
    </w:p>
    <w:p w14:paraId="05F17027" w14:textId="77777777" w:rsidR="00DB2AEF" w:rsidRPr="00DB2AEF" w:rsidRDefault="00DB2AEF" w:rsidP="00DB2AEF">
      <w:pPr>
        <w:rPr>
          <w:rFonts w:cs="Arial"/>
          <w:color w:val="000000"/>
          <w:szCs w:val="24"/>
        </w:rPr>
      </w:pPr>
    </w:p>
    <w:p w14:paraId="1A684516" w14:textId="77777777" w:rsidR="00DB2AEF" w:rsidRPr="00DB2AEF" w:rsidRDefault="00DB2AEF" w:rsidP="00DB2AEF">
      <w:pPr>
        <w:rPr>
          <w:rFonts w:cs="Arial"/>
          <w:color w:val="000000"/>
          <w:szCs w:val="24"/>
        </w:rPr>
      </w:pPr>
    </w:p>
    <w:p w14:paraId="4D898D6D"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5: Garage site off Abbey Road, Kirkby in Ashfield</w:t>
      </w:r>
    </w:p>
    <w:p w14:paraId="310378EC" w14:textId="77777777" w:rsidR="00DB2AEF" w:rsidRPr="00DB2AEF" w:rsidRDefault="00DB2AEF" w:rsidP="00DB2AEF">
      <w:pPr>
        <w:rPr>
          <w:rFonts w:cs="Arial"/>
          <w:color w:val="000000"/>
          <w:szCs w:val="24"/>
        </w:rPr>
      </w:pPr>
    </w:p>
    <w:p w14:paraId="6D42C5E8"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25FD7F32" wp14:editId="2DCFD5F5">
            <wp:extent cx="6325870" cy="3061970"/>
            <wp:effectExtent l="0" t="0" r="0" b="5080"/>
            <wp:docPr id="67" name="Picture 67" descr="Map 5: Garage site off Abbey Road,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p 5: Garage site off Abbey Road, Kirkby in Ashfield"/>
                    <pic:cNvPicPr/>
                  </pic:nvPicPr>
                  <pic:blipFill>
                    <a:blip r:embed="rId40">
                      <a:extLst>
                        <a:ext uri="{28A0092B-C50C-407E-A947-70E740481C1C}">
                          <a14:useLocalDpi xmlns:a14="http://schemas.microsoft.com/office/drawing/2010/main" val="0"/>
                        </a:ext>
                      </a:extLst>
                    </a:blip>
                    <a:stretch>
                      <a:fillRect/>
                    </a:stretch>
                  </pic:blipFill>
                  <pic:spPr>
                    <a:xfrm>
                      <a:off x="0" y="0"/>
                      <a:ext cx="6325870" cy="3061970"/>
                    </a:xfrm>
                    <a:prstGeom prst="rect">
                      <a:avLst/>
                    </a:prstGeom>
                  </pic:spPr>
                </pic:pic>
              </a:graphicData>
            </a:graphic>
          </wp:inline>
        </w:drawing>
      </w:r>
    </w:p>
    <w:p w14:paraId="35AF3CC2" w14:textId="77777777" w:rsidR="00DB2AEF" w:rsidRPr="00DB2AEF" w:rsidRDefault="00DB2AEF" w:rsidP="00DB2AEF">
      <w:pPr>
        <w:rPr>
          <w:rFonts w:cs="Arial"/>
          <w:color w:val="000000"/>
          <w:szCs w:val="24"/>
        </w:rPr>
      </w:pPr>
    </w:p>
    <w:p w14:paraId="63E34971" w14:textId="77777777" w:rsidR="00DB2AEF" w:rsidRPr="00DB2AEF" w:rsidRDefault="00DB2AEF" w:rsidP="00DB2AEF">
      <w:pPr>
        <w:rPr>
          <w:rFonts w:cs="Arial"/>
          <w:color w:val="000000"/>
          <w:szCs w:val="24"/>
        </w:rPr>
      </w:pPr>
    </w:p>
    <w:p w14:paraId="21855ED3"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6: Garage site off Central Avenue, Kirkby in Ashfield</w:t>
      </w:r>
    </w:p>
    <w:p w14:paraId="14939846" w14:textId="77777777" w:rsidR="00DB2AEF" w:rsidRPr="00DB2AEF" w:rsidRDefault="00DB2AEF" w:rsidP="00DB2AEF">
      <w:pPr>
        <w:autoSpaceDE w:val="0"/>
        <w:autoSpaceDN w:val="0"/>
        <w:adjustRightInd w:val="0"/>
        <w:rPr>
          <w:rFonts w:cs="Arial"/>
          <w:color w:val="000000"/>
          <w:szCs w:val="24"/>
        </w:rPr>
      </w:pPr>
    </w:p>
    <w:p w14:paraId="7D45842D"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301380A5" wp14:editId="27DEA118">
            <wp:extent cx="6325870" cy="3072809"/>
            <wp:effectExtent l="0" t="0" r="0" b="0"/>
            <wp:docPr id="68" name="Picture 68" descr="Map 6: Garage site off Central Avenu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ap 6: Garage site off Central Avenue, Kirkby in Ashfield"/>
                    <pic:cNvPicPr/>
                  </pic:nvPicPr>
                  <pic:blipFill>
                    <a:blip r:embed="rId41">
                      <a:extLst>
                        <a:ext uri="{28A0092B-C50C-407E-A947-70E740481C1C}">
                          <a14:useLocalDpi xmlns:a14="http://schemas.microsoft.com/office/drawing/2010/main" val="0"/>
                        </a:ext>
                      </a:extLst>
                    </a:blip>
                    <a:stretch>
                      <a:fillRect/>
                    </a:stretch>
                  </pic:blipFill>
                  <pic:spPr>
                    <a:xfrm>
                      <a:off x="0" y="0"/>
                      <a:ext cx="6325870" cy="3072809"/>
                    </a:xfrm>
                    <a:prstGeom prst="rect">
                      <a:avLst/>
                    </a:prstGeom>
                  </pic:spPr>
                </pic:pic>
              </a:graphicData>
            </a:graphic>
          </wp:inline>
        </w:drawing>
      </w:r>
    </w:p>
    <w:p w14:paraId="6EECAEE0" w14:textId="77777777" w:rsidR="00DB2AEF" w:rsidRPr="00DB2AEF" w:rsidRDefault="00DB2AEF" w:rsidP="00DB2AEF">
      <w:pPr>
        <w:rPr>
          <w:rFonts w:cs="Arial"/>
          <w:color w:val="000000"/>
          <w:szCs w:val="24"/>
        </w:rPr>
      </w:pPr>
    </w:p>
    <w:p w14:paraId="08FDC363" w14:textId="77777777" w:rsidR="00DB2AEF" w:rsidRPr="00DB2AEF" w:rsidRDefault="00DB2AEF" w:rsidP="00DB2AEF">
      <w:pPr>
        <w:rPr>
          <w:rFonts w:cs="Arial"/>
          <w:color w:val="000000"/>
          <w:szCs w:val="24"/>
        </w:rPr>
      </w:pPr>
    </w:p>
    <w:p w14:paraId="0A3D51C2" w14:textId="77777777" w:rsidR="00DB2AEF" w:rsidRPr="00DB2AEF" w:rsidRDefault="00DB2AEF" w:rsidP="00DB2AEF">
      <w:pPr>
        <w:rPr>
          <w:rFonts w:cs="Arial"/>
          <w:color w:val="000000"/>
          <w:szCs w:val="24"/>
        </w:rPr>
      </w:pPr>
    </w:p>
    <w:p w14:paraId="1D2733FF" w14:textId="77777777" w:rsidR="000B18F3" w:rsidRDefault="000B18F3" w:rsidP="00DB2AEF">
      <w:pPr>
        <w:autoSpaceDE w:val="0"/>
        <w:autoSpaceDN w:val="0"/>
        <w:adjustRightInd w:val="0"/>
        <w:rPr>
          <w:rFonts w:cs="Arial"/>
          <w:color w:val="000000"/>
          <w:szCs w:val="24"/>
        </w:rPr>
      </w:pPr>
    </w:p>
    <w:p w14:paraId="74CE7CD4" w14:textId="15F2C2C8"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7: Garage site off Minster Close, Kirkby in Ashfield</w:t>
      </w:r>
    </w:p>
    <w:p w14:paraId="3097CD9F" w14:textId="77777777" w:rsidR="00DB2AEF" w:rsidRPr="00DB2AEF" w:rsidRDefault="00DB2AEF" w:rsidP="00DB2AEF">
      <w:pPr>
        <w:autoSpaceDE w:val="0"/>
        <w:autoSpaceDN w:val="0"/>
        <w:adjustRightInd w:val="0"/>
        <w:rPr>
          <w:rFonts w:cs="Arial"/>
          <w:color w:val="000000"/>
          <w:szCs w:val="24"/>
        </w:rPr>
      </w:pPr>
    </w:p>
    <w:p w14:paraId="4AB8294C"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2C2E6279" wp14:editId="29D69C74">
            <wp:extent cx="6336665" cy="3019425"/>
            <wp:effectExtent l="0" t="0" r="6985" b="9525"/>
            <wp:docPr id="69" name="Picture 69" descr="Map 7: Garage site off Minster Clos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p 7: Garage site off Minster Close, Kirkby in Ashfield"/>
                    <pic:cNvPicPr/>
                  </pic:nvPicPr>
                  <pic:blipFill>
                    <a:blip r:embed="rId42">
                      <a:extLst>
                        <a:ext uri="{28A0092B-C50C-407E-A947-70E740481C1C}">
                          <a14:useLocalDpi xmlns:a14="http://schemas.microsoft.com/office/drawing/2010/main" val="0"/>
                        </a:ext>
                      </a:extLst>
                    </a:blip>
                    <a:stretch>
                      <a:fillRect/>
                    </a:stretch>
                  </pic:blipFill>
                  <pic:spPr>
                    <a:xfrm>
                      <a:off x="0" y="0"/>
                      <a:ext cx="6336665" cy="3019425"/>
                    </a:xfrm>
                    <a:prstGeom prst="rect">
                      <a:avLst/>
                    </a:prstGeom>
                  </pic:spPr>
                </pic:pic>
              </a:graphicData>
            </a:graphic>
          </wp:inline>
        </w:drawing>
      </w:r>
    </w:p>
    <w:p w14:paraId="16152EF7" w14:textId="77777777" w:rsidR="00DB2AEF" w:rsidRPr="00DB2AEF" w:rsidRDefault="00DB2AEF" w:rsidP="00DB2AEF">
      <w:pPr>
        <w:rPr>
          <w:rFonts w:cs="Arial"/>
          <w:color w:val="000000"/>
          <w:szCs w:val="24"/>
        </w:rPr>
      </w:pPr>
    </w:p>
    <w:p w14:paraId="45B771DA" w14:textId="77777777" w:rsidR="00DB2AEF" w:rsidRPr="00DB2AEF" w:rsidRDefault="00DB2AEF" w:rsidP="00DB2AEF">
      <w:pPr>
        <w:rPr>
          <w:rFonts w:cs="Arial"/>
          <w:color w:val="000000"/>
          <w:szCs w:val="24"/>
        </w:rPr>
      </w:pPr>
    </w:p>
    <w:p w14:paraId="320ED693" w14:textId="77777777" w:rsidR="00DB2AEF" w:rsidRPr="00DB2AEF" w:rsidRDefault="00DB2AEF" w:rsidP="00DB2AEF">
      <w:pPr>
        <w:rPr>
          <w:rFonts w:cs="Arial"/>
          <w:color w:val="000000"/>
          <w:szCs w:val="24"/>
        </w:rPr>
      </w:pPr>
    </w:p>
    <w:p w14:paraId="7E4A8AC8"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8: Land adjacent No.2 The Promenade, Kirkby in Ashfield</w:t>
      </w:r>
    </w:p>
    <w:p w14:paraId="0CBB2281" w14:textId="77777777" w:rsidR="00DB2AEF" w:rsidRPr="00DB2AEF" w:rsidRDefault="00DB2AEF" w:rsidP="00DB2AEF">
      <w:pPr>
        <w:autoSpaceDE w:val="0"/>
        <w:autoSpaceDN w:val="0"/>
        <w:adjustRightInd w:val="0"/>
        <w:rPr>
          <w:rFonts w:cs="Arial"/>
          <w:color w:val="000000"/>
          <w:szCs w:val="24"/>
        </w:rPr>
      </w:pPr>
    </w:p>
    <w:p w14:paraId="02276E7B"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1A5F9133" wp14:editId="1BBCD1FC">
            <wp:extent cx="6347460" cy="3019425"/>
            <wp:effectExtent l="0" t="0" r="0" b="9525"/>
            <wp:docPr id="70" name="Picture 70" descr="Map 8: Land adjacent No.2 The Promenad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Map 8: Land adjacent No.2 The Promenade, Kirkby in Ashfield"/>
                    <pic:cNvPicPr/>
                  </pic:nvPicPr>
                  <pic:blipFill>
                    <a:blip r:embed="rId43">
                      <a:extLst>
                        <a:ext uri="{28A0092B-C50C-407E-A947-70E740481C1C}">
                          <a14:useLocalDpi xmlns:a14="http://schemas.microsoft.com/office/drawing/2010/main" val="0"/>
                        </a:ext>
                      </a:extLst>
                    </a:blip>
                    <a:stretch>
                      <a:fillRect/>
                    </a:stretch>
                  </pic:blipFill>
                  <pic:spPr>
                    <a:xfrm>
                      <a:off x="0" y="0"/>
                      <a:ext cx="6347460" cy="3019425"/>
                    </a:xfrm>
                    <a:prstGeom prst="rect">
                      <a:avLst/>
                    </a:prstGeom>
                  </pic:spPr>
                </pic:pic>
              </a:graphicData>
            </a:graphic>
          </wp:inline>
        </w:drawing>
      </w:r>
    </w:p>
    <w:p w14:paraId="3DC62054" w14:textId="77777777" w:rsidR="00DB2AEF" w:rsidRPr="00DB2AEF" w:rsidRDefault="00DB2AEF" w:rsidP="00DB2AEF">
      <w:pPr>
        <w:rPr>
          <w:rFonts w:cs="Arial"/>
          <w:color w:val="000000"/>
          <w:szCs w:val="24"/>
        </w:rPr>
      </w:pPr>
    </w:p>
    <w:p w14:paraId="74D30078" w14:textId="77777777" w:rsidR="00DB2AEF" w:rsidRPr="00DB2AEF" w:rsidRDefault="00DB2AEF" w:rsidP="00DB2AEF">
      <w:pPr>
        <w:rPr>
          <w:rFonts w:cs="Arial"/>
          <w:color w:val="000000"/>
          <w:szCs w:val="24"/>
        </w:rPr>
      </w:pPr>
    </w:p>
    <w:p w14:paraId="5DC5F726" w14:textId="77777777" w:rsidR="00DB2AEF" w:rsidRPr="00DB2AEF" w:rsidRDefault="00DB2AEF" w:rsidP="00DB2AEF">
      <w:pPr>
        <w:rPr>
          <w:rFonts w:cs="Arial"/>
          <w:color w:val="000000"/>
          <w:szCs w:val="24"/>
        </w:rPr>
      </w:pPr>
    </w:p>
    <w:p w14:paraId="19C75B67" w14:textId="77777777" w:rsidR="00DB2AEF" w:rsidRPr="00DB2AEF" w:rsidRDefault="00DB2AEF" w:rsidP="00DB2AEF">
      <w:pPr>
        <w:rPr>
          <w:rFonts w:cs="Arial"/>
          <w:color w:val="000000"/>
          <w:szCs w:val="24"/>
        </w:rPr>
      </w:pPr>
    </w:p>
    <w:p w14:paraId="71263B80"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9: Land at Lane End, Kirkby in Ashfield</w:t>
      </w:r>
    </w:p>
    <w:p w14:paraId="62C59083"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6A51751E" wp14:editId="77728171">
            <wp:extent cx="6347460" cy="3019425"/>
            <wp:effectExtent l="0" t="0" r="0" b="9525"/>
            <wp:docPr id="71" name="Picture 71" descr="Map 9: Land at Lane End,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ap 9: Land at Lane End, Kirkby in Ashfield"/>
                    <pic:cNvPicPr/>
                  </pic:nvPicPr>
                  <pic:blipFill>
                    <a:blip r:embed="rId44">
                      <a:extLst>
                        <a:ext uri="{28A0092B-C50C-407E-A947-70E740481C1C}">
                          <a14:useLocalDpi xmlns:a14="http://schemas.microsoft.com/office/drawing/2010/main" val="0"/>
                        </a:ext>
                      </a:extLst>
                    </a:blip>
                    <a:stretch>
                      <a:fillRect/>
                    </a:stretch>
                  </pic:blipFill>
                  <pic:spPr>
                    <a:xfrm>
                      <a:off x="0" y="0"/>
                      <a:ext cx="6347460" cy="3019425"/>
                    </a:xfrm>
                    <a:prstGeom prst="rect">
                      <a:avLst/>
                    </a:prstGeom>
                  </pic:spPr>
                </pic:pic>
              </a:graphicData>
            </a:graphic>
          </wp:inline>
        </w:drawing>
      </w:r>
    </w:p>
    <w:p w14:paraId="5045EAE6" w14:textId="77777777" w:rsidR="00DB2AEF" w:rsidRPr="00DB2AEF" w:rsidRDefault="00DB2AEF" w:rsidP="00DB2AEF">
      <w:pPr>
        <w:rPr>
          <w:rFonts w:cs="Arial"/>
          <w:color w:val="000000"/>
          <w:szCs w:val="24"/>
        </w:rPr>
      </w:pPr>
    </w:p>
    <w:p w14:paraId="25515651" w14:textId="77777777" w:rsidR="00DB2AEF" w:rsidRPr="00DB2AEF" w:rsidRDefault="00DB2AEF" w:rsidP="00DB2AEF">
      <w:pPr>
        <w:rPr>
          <w:rFonts w:cs="Arial"/>
          <w:color w:val="000000"/>
          <w:szCs w:val="24"/>
        </w:rPr>
      </w:pPr>
    </w:p>
    <w:p w14:paraId="35B8648A" w14:textId="77777777" w:rsidR="00DB2AEF" w:rsidRPr="00DB2AEF" w:rsidRDefault="00DB2AEF" w:rsidP="00DB2AEF">
      <w:pPr>
        <w:rPr>
          <w:rFonts w:cs="Arial"/>
          <w:color w:val="000000"/>
          <w:szCs w:val="24"/>
        </w:rPr>
      </w:pPr>
    </w:p>
    <w:p w14:paraId="7DF5DDFE"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10: Land between Alexandra and Edward Street, Kirkby in Ashfield</w:t>
      </w:r>
    </w:p>
    <w:p w14:paraId="5C524DA3" w14:textId="77777777" w:rsidR="00DB2AEF" w:rsidRPr="00DB2AEF" w:rsidRDefault="00DB2AEF" w:rsidP="00DB2AEF">
      <w:pPr>
        <w:autoSpaceDE w:val="0"/>
        <w:autoSpaceDN w:val="0"/>
        <w:adjustRightInd w:val="0"/>
        <w:rPr>
          <w:rFonts w:cs="Arial"/>
          <w:color w:val="000000"/>
          <w:szCs w:val="24"/>
        </w:rPr>
      </w:pPr>
    </w:p>
    <w:p w14:paraId="5C794380"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6E6B5BD8" wp14:editId="754765F2">
            <wp:extent cx="6347460" cy="3147016"/>
            <wp:effectExtent l="0" t="0" r="0" b="0"/>
            <wp:docPr id="72" name="Picture 72" descr="Map 10: Land between Alexandra and Edward Street,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Map 10: Land between Alexandra and Edward Street, Kirkby in Ashfield"/>
                    <pic:cNvPicPr/>
                  </pic:nvPicPr>
                  <pic:blipFill>
                    <a:blip r:embed="rId45">
                      <a:extLst>
                        <a:ext uri="{28A0092B-C50C-407E-A947-70E740481C1C}">
                          <a14:useLocalDpi xmlns:a14="http://schemas.microsoft.com/office/drawing/2010/main" val="0"/>
                        </a:ext>
                      </a:extLst>
                    </a:blip>
                    <a:stretch>
                      <a:fillRect/>
                    </a:stretch>
                  </pic:blipFill>
                  <pic:spPr>
                    <a:xfrm>
                      <a:off x="0" y="0"/>
                      <a:ext cx="6347460" cy="3147016"/>
                    </a:xfrm>
                    <a:prstGeom prst="rect">
                      <a:avLst/>
                    </a:prstGeom>
                  </pic:spPr>
                </pic:pic>
              </a:graphicData>
            </a:graphic>
          </wp:inline>
        </w:drawing>
      </w:r>
    </w:p>
    <w:p w14:paraId="331F64CF" w14:textId="77777777" w:rsidR="00DB2AEF" w:rsidRPr="00DB2AEF" w:rsidRDefault="00DB2AEF" w:rsidP="00DB2AEF">
      <w:pPr>
        <w:rPr>
          <w:rFonts w:cs="Arial"/>
          <w:color w:val="000000"/>
          <w:szCs w:val="24"/>
        </w:rPr>
      </w:pPr>
    </w:p>
    <w:p w14:paraId="566B34D6" w14:textId="77777777" w:rsidR="00DB2AEF" w:rsidRPr="00DB2AEF" w:rsidRDefault="00DB2AEF" w:rsidP="00DB2AEF">
      <w:pPr>
        <w:rPr>
          <w:rFonts w:cs="Arial"/>
          <w:color w:val="000000"/>
          <w:szCs w:val="24"/>
        </w:rPr>
      </w:pPr>
    </w:p>
    <w:p w14:paraId="69D6D533" w14:textId="77777777" w:rsidR="00DB2AEF" w:rsidRPr="00DB2AEF" w:rsidRDefault="00DB2AEF" w:rsidP="00DB2AEF">
      <w:pPr>
        <w:rPr>
          <w:rFonts w:cs="Arial"/>
          <w:color w:val="000000"/>
          <w:szCs w:val="24"/>
        </w:rPr>
      </w:pPr>
    </w:p>
    <w:p w14:paraId="678C279B" w14:textId="77777777" w:rsidR="00C769C7" w:rsidRPr="00DB2AEF" w:rsidRDefault="00C769C7" w:rsidP="00DB2AEF">
      <w:pPr>
        <w:rPr>
          <w:rFonts w:cs="Arial"/>
          <w:color w:val="000000"/>
          <w:szCs w:val="24"/>
        </w:rPr>
      </w:pPr>
    </w:p>
    <w:p w14:paraId="2F620187" w14:textId="2F2EDFF9" w:rsidR="00DB2AEF" w:rsidRPr="00DB2AEF" w:rsidRDefault="00DB2AEF" w:rsidP="00DB2AEF">
      <w:pPr>
        <w:autoSpaceDE w:val="0"/>
        <w:autoSpaceDN w:val="0"/>
        <w:adjustRightInd w:val="0"/>
        <w:rPr>
          <w:rFonts w:cs="Arial"/>
          <w:color w:val="000000"/>
          <w:szCs w:val="24"/>
        </w:rPr>
      </w:pPr>
      <w:r w:rsidRPr="00DB2AEF">
        <w:rPr>
          <w:rFonts w:cs="Arial"/>
          <w:color w:val="000000"/>
          <w:szCs w:val="24"/>
        </w:rPr>
        <w:t>M</w:t>
      </w:r>
      <w:r>
        <w:rPr>
          <w:rFonts w:cs="Arial"/>
          <w:color w:val="000000"/>
          <w:szCs w:val="24"/>
        </w:rPr>
        <w:t>a</w:t>
      </w:r>
      <w:r w:rsidRPr="00DB2AEF">
        <w:rPr>
          <w:rFonts w:cs="Arial"/>
          <w:color w:val="000000"/>
          <w:szCs w:val="24"/>
        </w:rPr>
        <w:t>p 11: Land off Hornbeam Way/Grives Lane, Kirkby in Ashfield</w:t>
      </w:r>
    </w:p>
    <w:p w14:paraId="5DE15C3A" w14:textId="77777777" w:rsidR="00DB2AEF" w:rsidRPr="00DB2AEF" w:rsidRDefault="00DB2AEF" w:rsidP="00DB2AEF">
      <w:pPr>
        <w:autoSpaceDE w:val="0"/>
        <w:autoSpaceDN w:val="0"/>
        <w:adjustRightInd w:val="0"/>
        <w:rPr>
          <w:rFonts w:cs="Arial"/>
          <w:color w:val="000000"/>
          <w:szCs w:val="24"/>
        </w:rPr>
      </w:pPr>
    </w:p>
    <w:p w14:paraId="299C0226"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0D29929A" wp14:editId="0DD45FF2">
            <wp:extent cx="6347460" cy="3135793"/>
            <wp:effectExtent l="0" t="0" r="0" b="7620"/>
            <wp:docPr id="73" name="Picture 73" descr="Map 11: Land off Hornbeam Way/Grives Lan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ap 11: Land off Hornbeam Way/Grives Lane, Kirkby in Ashfield"/>
                    <pic:cNvPicPr/>
                  </pic:nvPicPr>
                  <pic:blipFill>
                    <a:blip r:embed="rId46">
                      <a:extLst>
                        <a:ext uri="{28A0092B-C50C-407E-A947-70E740481C1C}">
                          <a14:useLocalDpi xmlns:a14="http://schemas.microsoft.com/office/drawing/2010/main" val="0"/>
                        </a:ext>
                      </a:extLst>
                    </a:blip>
                    <a:stretch>
                      <a:fillRect/>
                    </a:stretch>
                  </pic:blipFill>
                  <pic:spPr>
                    <a:xfrm>
                      <a:off x="0" y="0"/>
                      <a:ext cx="6347460" cy="3135793"/>
                    </a:xfrm>
                    <a:prstGeom prst="rect">
                      <a:avLst/>
                    </a:prstGeom>
                  </pic:spPr>
                </pic:pic>
              </a:graphicData>
            </a:graphic>
          </wp:inline>
        </w:drawing>
      </w:r>
    </w:p>
    <w:p w14:paraId="610B46EA" w14:textId="77777777" w:rsidR="00DB2AEF" w:rsidRPr="00DB2AEF" w:rsidRDefault="00DB2AEF" w:rsidP="00DB2AEF">
      <w:pPr>
        <w:rPr>
          <w:rFonts w:cs="Arial"/>
          <w:color w:val="000000"/>
          <w:szCs w:val="24"/>
        </w:rPr>
      </w:pPr>
    </w:p>
    <w:p w14:paraId="060E83DB" w14:textId="77777777" w:rsidR="00DB2AEF" w:rsidRPr="00DB2AEF" w:rsidRDefault="00DB2AEF" w:rsidP="00DB2AEF">
      <w:pPr>
        <w:rPr>
          <w:rFonts w:cs="Arial"/>
          <w:color w:val="000000"/>
          <w:szCs w:val="24"/>
        </w:rPr>
      </w:pPr>
    </w:p>
    <w:p w14:paraId="75E50E8B"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12: Patco, Lowmoor Road, Kirkby in Ashfield</w:t>
      </w:r>
    </w:p>
    <w:p w14:paraId="6F6BEE38" w14:textId="77777777" w:rsidR="00DB2AEF" w:rsidRPr="00DB2AEF" w:rsidRDefault="00DB2AEF" w:rsidP="00DB2AEF">
      <w:pPr>
        <w:autoSpaceDE w:val="0"/>
        <w:autoSpaceDN w:val="0"/>
        <w:adjustRightInd w:val="0"/>
        <w:rPr>
          <w:rFonts w:cs="Arial"/>
          <w:color w:val="000000"/>
          <w:szCs w:val="24"/>
        </w:rPr>
      </w:pPr>
    </w:p>
    <w:p w14:paraId="1A9EC0C6"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3A6A5589" wp14:editId="45EA3197">
            <wp:extent cx="6358255" cy="3115339"/>
            <wp:effectExtent l="0" t="0" r="4445" b="8890"/>
            <wp:docPr id="74" name="Picture 74" descr="Map 12: Patco, Lowmoor Road,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Map 12: Patco, Lowmoor Road, Kirkby in Ashfield"/>
                    <pic:cNvPicPr/>
                  </pic:nvPicPr>
                  <pic:blipFill>
                    <a:blip r:embed="rId47">
                      <a:extLst>
                        <a:ext uri="{28A0092B-C50C-407E-A947-70E740481C1C}">
                          <a14:useLocalDpi xmlns:a14="http://schemas.microsoft.com/office/drawing/2010/main" val="0"/>
                        </a:ext>
                      </a:extLst>
                    </a:blip>
                    <a:stretch>
                      <a:fillRect/>
                    </a:stretch>
                  </pic:blipFill>
                  <pic:spPr>
                    <a:xfrm>
                      <a:off x="0" y="0"/>
                      <a:ext cx="6358255" cy="3115339"/>
                    </a:xfrm>
                    <a:prstGeom prst="rect">
                      <a:avLst/>
                    </a:prstGeom>
                  </pic:spPr>
                </pic:pic>
              </a:graphicData>
            </a:graphic>
          </wp:inline>
        </w:drawing>
      </w:r>
    </w:p>
    <w:p w14:paraId="57562B18" w14:textId="77777777" w:rsidR="00DB2AEF" w:rsidRPr="00DB2AEF" w:rsidRDefault="00DB2AEF" w:rsidP="00DB2AEF">
      <w:pPr>
        <w:rPr>
          <w:rFonts w:cs="Arial"/>
          <w:color w:val="000000"/>
          <w:szCs w:val="24"/>
        </w:rPr>
      </w:pPr>
    </w:p>
    <w:p w14:paraId="1FC01648" w14:textId="77777777" w:rsidR="00DB2AEF" w:rsidRPr="00DB2AEF" w:rsidRDefault="00DB2AEF" w:rsidP="00DB2AEF">
      <w:pPr>
        <w:rPr>
          <w:rFonts w:cs="Arial"/>
          <w:color w:val="000000"/>
          <w:szCs w:val="24"/>
        </w:rPr>
      </w:pPr>
    </w:p>
    <w:p w14:paraId="2723847A" w14:textId="77777777" w:rsidR="00DB2AEF" w:rsidRPr="00DB2AEF" w:rsidRDefault="00DB2AEF" w:rsidP="00DB2AEF">
      <w:pPr>
        <w:rPr>
          <w:rFonts w:cs="Arial"/>
          <w:color w:val="000000"/>
          <w:szCs w:val="24"/>
        </w:rPr>
      </w:pPr>
    </w:p>
    <w:p w14:paraId="15B9D6ED" w14:textId="77777777" w:rsidR="004670AF" w:rsidRDefault="004670AF" w:rsidP="00DB2AEF">
      <w:pPr>
        <w:autoSpaceDE w:val="0"/>
        <w:autoSpaceDN w:val="0"/>
        <w:adjustRightInd w:val="0"/>
        <w:rPr>
          <w:rFonts w:cs="Arial"/>
          <w:color w:val="000000"/>
          <w:szCs w:val="24"/>
        </w:rPr>
      </w:pPr>
    </w:p>
    <w:p w14:paraId="17B581DD" w14:textId="331708D0" w:rsidR="00DB2AEF" w:rsidRPr="00DB2AEF" w:rsidRDefault="00DB2AEF" w:rsidP="00DB2AEF">
      <w:pPr>
        <w:autoSpaceDE w:val="0"/>
        <w:autoSpaceDN w:val="0"/>
        <w:adjustRightInd w:val="0"/>
        <w:rPr>
          <w:rFonts w:cs="Arial"/>
          <w:color w:val="000000"/>
          <w:szCs w:val="24"/>
        </w:rPr>
      </w:pPr>
      <w:r>
        <w:rPr>
          <w:rFonts w:cs="Arial"/>
          <w:color w:val="000000"/>
          <w:szCs w:val="24"/>
        </w:rPr>
        <w:t>M</w:t>
      </w:r>
      <w:r w:rsidRPr="00DB2AEF">
        <w:rPr>
          <w:rFonts w:cs="Arial"/>
          <w:color w:val="000000"/>
          <w:szCs w:val="24"/>
        </w:rPr>
        <w:t>ap 13: Wagon &amp; Horses, 22 Chapel Street, Kirkby in Ashfield</w:t>
      </w:r>
    </w:p>
    <w:p w14:paraId="2943A7B8" w14:textId="77777777" w:rsidR="00DB2AEF" w:rsidRPr="00DB2AEF" w:rsidRDefault="00DB2AEF" w:rsidP="00DB2AEF">
      <w:pPr>
        <w:autoSpaceDE w:val="0"/>
        <w:autoSpaceDN w:val="0"/>
        <w:adjustRightInd w:val="0"/>
        <w:rPr>
          <w:rFonts w:cs="Arial"/>
          <w:color w:val="000000"/>
          <w:szCs w:val="24"/>
        </w:rPr>
      </w:pPr>
    </w:p>
    <w:p w14:paraId="23860CAC"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35C836BF" wp14:editId="1169E68D">
            <wp:extent cx="6358255" cy="3115310"/>
            <wp:effectExtent l="0" t="0" r="4445" b="8890"/>
            <wp:docPr id="75" name="Picture 75" descr="Map 13: Wagon &amp; Horses, 22 Chapel Street,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ap 13: Wagon &amp; Horses, 22 Chapel Street, Kirkby in Ashfield"/>
                    <pic:cNvPicPr/>
                  </pic:nvPicPr>
                  <pic:blipFill>
                    <a:blip r:embed="rId48">
                      <a:extLst>
                        <a:ext uri="{28A0092B-C50C-407E-A947-70E740481C1C}">
                          <a14:useLocalDpi xmlns:a14="http://schemas.microsoft.com/office/drawing/2010/main" val="0"/>
                        </a:ext>
                      </a:extLst>
                    </a:blip>
                    <a:stretch>
                      <a:fillRect/>
                    </a:stretch>
                  </pic:blipFill>
                  <pic:spPr>
                    <a:xfrm>
                      <a:off x="0" y="0"/>
                      <a:ext cx="6358255" cy="3115310"/>
                    </a:xfrm>
                    <a:prstGeom prst="rect">
                      <a:avLst/>
                    </a:prstGeom>
                  </pic:spPr>
                </pic:pic>
              </a:graphicData>
            </a:graphic>
          </wp:inline>
        </w:drawing>
      </w:r>
    </w:p>
    <w:p w14:paraId="68A0D941" w14:textId="77777777" w:rsidR="00DB2AEF" w:rsidRPr="00DB2AEF" w:rsidRDefault="00DB2AEF" w:rsidP="00DB2AEF">
      <w:pPr>
        <w:rPr>
          <w:rFonts w:cs="Arial"/>
          <w:color w:val="000000"/>
          <w:szCs w:val="24"/>
        </w:rPr>
      </w:pPr>
    </w:p>
    <w:p w14:paraId="7DBB8A58" w14:textId="77777777" w:rsidR="00DB2AEF" w:rsidRPr="00DB2AEF" w:rsidRDefault="00DB2AEF" w:rsidP="00DB2AEF">
      <w:pPr>
        <w:rPr>
          <w:rFonts w:cs="Arial"/>
          <w:color w:val="000000"/>
          <w:szCs w:val="24"/>
        </w:rPr>
      </w:pPr>
    </w:p>
    <w:p w14:paraId="6650FD8C" w14:textId="77777777" w:rsidR="00DB2AEF" w:rsidRPr="00DB2AEF" w:rsidRDefault="00DB2AEF" w:rsidP="00DB2AEF">
      <w:pPr>
        <w:rPr>
          <w:rFonts w:cs="Arial"/>
          <w:color w:val="000000"/>
          <w:szCs w:val="24"/>
        </w:rPr>
      </w:pPr>
    </w:p>
    <w:p w14:paraId="4C1BE423"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14: Former Richard’s Garage, 89-91 Priestic Road, Sutton in Ashfield</w:t>
      </w:r>
    </w:p>
    <w:p w14:paraId="650BEB5A"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7574BA82" wp14:editId="6F872E16">
            <wp:extent cx="6368415" cy="3115310"/>
            <wp:effectExtent l="0" t="0" r="0" b="8890"/>
            <wp:docPr id="76" name="Picture 76" descr="Map 14: Former Richard’s Garage, 89-91 Priestic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ap 14: Former Richard’s Garage, 89-91 Priestic Road, Sutton in Ashfield"/>
                    <pic:cNvPicPr/>
                  </pic:nvPicPr>
                  <pic:blipFill>
                    <a:blip r:embed="rId49">
                      <a:extLst>
                        <a:ext uri="{28A0092B-C50C-407E-A947-70E740481C1C}">
                          <a14:useLocalDpi xmlns:a14="http://schemas.microsoft.com/office/drawing/2010/main" val="0"/>
                        </a:ext>
                      </a:extLst>
                    </a:blip>
                    <a:stretch>
                      <a:fillRect/>
                    </a:stretch>
                  </pic:blipFill>
                  <pic:spPr>
                    <a:xfrm>
                      <a:off x="0" y="0"/>
                      <a:ext cx="6368415" cy="3115310"/>
                    </a:xfrm>
                    <a:prstGeom prst="rect">
                      <a:avLst/>
                    </a:prstGeom>
                  </pic:spPr>
                </pic:pic>
              </a:graphicData>
            </a:graphic>
          </wp:inline>
        </w:drawing>
      </w:r>
    </w:p>
    <w:p w14:paraId="1550D754" w14:textId="77777777" w:rsidR="00DB2AEF" w:rsidRPr="00DB2AEF" w:rsidRDefault="00DB2AEF" w:rsidP="00DB2AEF">
      <w:pPr>
        <w:autoSpaceDE w:val="0"/>
        <w:autoSpaceDN w:val="0"/>
        <w:adjustRightInd w:val="0"/>
        <w:rPr>
          <w:rFonts w:cs="Arial"/>
          <w:color w:val="000000"/>
          <w:szCs w:val="24"/>
        </w:rPr>
      </w:pPr>
    </w:p>
    <w:p w14:paraId="5961801D" w14:textId="77777777" w:rsidR="00DB2AEF" w:rsidRPr="00DB2AEF" w:rsidRDefault="00DB2AEF" w:rsidP="00DB2AEF">
      <w:pPr>
        <w:rPr>
          <w:rFonts w:cs="Arial"/>
          <w:color w:val="000000"/>
          <w:szCs w:val="24"/>
        </w:rPr>
      </w:pPr>
    </w:p>
    <w:p w14:paraId="0C7CC722" w14:textId="77777777" w:rsidR="00DB2AEF" w:rsidRPr="00DB2AEF" w:rsidRDefault="00DB2AEF" w:rsidP="00DB2AEF">
      <w:pPr>
        <w:rPr>
          <w:rFonts w:cs="Arial"/>
          <w:color w:val="000000"/>
          <w:szCs w:val="24"/>
        </w:rPr>
      </w:pPr>
    </w:p>
    <w:p w14:paraId="29F01ABA" w14:textId="77777777" w:rsidR="00DB2AEF" w:rsidRPr="00DB2AEF" w:rsidRDefault="00DB2AEF" w:rsidP="00DB2AEF">
      <w:pPr>
        <w:rPr>
          <w:rFonts w:cs="Arial"/>
          <w:color w:val="000000"/>
          <w:szCs w:val="24"/>
        </w:rPr>
      </w:pPr>
    </w:p>
    <w:p w14:paraId="2D6271E9"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15: Garage site, Martyn Avenue, Sutton in Ashfield</w:t>
      </w:r>
    </w:p>
    <w:p w14:paraId="34B8BEC1" w14:textId="77777777" w:rsidR="00DB2AEF" w:rsidRPr="00DB2AEF" w:rsidRDefault="00DB2AEF" w:rsidP="00DB2AEF">
      <w:pPr>
        <w:autoSpaceDE w:val="0"/>
        <w:autoSpaceDN w:val="0"/>
        <w:adjustRightInd w:val="0"/>
        <w:rPr>
          <w:rFonts w:cs="Arial"/>
          <w:color w:val="000000"/>
          <w:szCs w:val="24"/>
        </w:rPr>
      </w:pPr>
    </w:p>
    <w:p w14:paraId="2E7AB40D"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7021D4F3" wp14:editId="0A10B91F">
            <wp:extent cx="6358255" cy="3147208"/>
            <wp:effectExtent l="0" t="0" r="4445" b="0"/>
            <wp:docPr id="77" name="Picture 77" descr="Map 15: Garage site, Martyn Avenue,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Map 15: Garage site, Martyn Avenue, Sutton in Ashfield"/>
                    <pic:cNvPicPr/>
                  </pic:nvPicPr>
                  <pic:blipFill>
                    <a:blip r:embed="rId50">
                      <a:extLst>
                        <a:ext uri="{28A0092B-C50C-407E-A947-70E740481C1C}">
                          <a14:useLocalDpi xmlns:a14="http://schemas.microsoft.com/office/drawing/2010/main" val="0"/>
                        </a:ext>
                      </a:extLst>
                    </a:blip>
                    <a:stretch>
                      <a:fillRect/>
                    </a:stretch>
                  </pic:blipFill>
                  <pic:spPr>
                    <a:xfrm>
                      <a:off x="0" y="0"/>
                      <a:ext cx="6358255" cy="3147208"/>
                    </a:xfrm>
                    <a:prstGeom prst="rect">
                      <a:avLst/>
                    </a:prstGeom>
                  </pic:spPr>
                </pic:pic>
              </a:graphicData>
            </a:graphic>
          </wp:inline>
        </w:drawing>
      </w:r>
    </w:p>
    <w:p w14:paraId="345A2A92" w14:textId="77777777" w:rsidR="00DB2AEF" w:rsidRPr="00DB2AEF" w:rsidRDefault="00DB2AEF" w:rsidP="00DB2AEF">
      <w:pPr>
        <w:rPr>
          <w:rFonts w:cs="Arial"/>
          <w:color w:val="000000"/>
          <w:szCs w:val="24"/>
        </w:rPr>
      </w:pPr>
    </w:p>
    <w:p w14:paraId="2540F0F4" w14:textId="77777777" w:rsidR="00DB2AEF" w:rsidRPr="00DB2AEF" w:rsidRDefault="00DB2AEF" w:rsidP="00DB2AEF">
      <w:pPr>
        <w:rPr>
          <w:rFonts w:cs="Arial"/>
          <w:color w:val="000000"/>
          <w:szCs w:val="24"/>
        </w:rPr>
      </w:pPr>
    </w:p>
    <w:p w14:paraId="476876D0"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16: Land adjacent no.208 Mansfield Road, Sutton in Ashfield</w:t>
      </w:r>
    </w:p>
    <w:p w14:paraId="0DA2EFEB"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002A6A4C" wp14:editId="49C682A2">
            <wp:extent cx="6336665" cy="3104530"/>
            <wp:effectExtent l="0" t="0" r="6985" b="635"/>
            <wp:docPr id="78" name="Picture 78" descr="Map 16: Land adjacent no.208 Mansfield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ap 16: Land adjacent no.208 Mansfield Road, Sutton in Ashfield"/>
                    <pic:cNvPicPr/>
                  </pic:nvPicPr>
                  <pic:blipFill>
                    <a:blip r:embed="rId51">
                      <a:extLst>
                        <a:ext uri="{28A0092B-C50C-407E-A947-70E740481C1C}">
                          <a14:useLocalDpi xmlns:a14="http://schemas.microsoft.com/office/drawing/2010/main" val="0"/>
                        </a:ext>
                      </a:extLst>
                    </a:blip>
                    <a:stretch>
                      <a:fillRect/>
                    </a:stretch>
                  </pic:blipFill>
                  <pic:spPr>
                    <a:xfrm>
                      <a:off x="0" y="0"/>
                      <a:ext cx="6336665" cy="3104530"/>
                    </a:xfrm>
                    <a:prstGeom prst="rect">
                      <a:avLst/>
                    </a:prstGeom>
                  </pic:spPr>
                </pic:pic>
              </a:graphicData>
            </a:graphic>
          </wp:inline>
        </w:drawing>
      </w:r>
    </w:p>
    <w:p w14:paraId="3EDAC27E" w14:textId="77777777" w:rsidR="00DB2AEF" w:rsidRPr="00DB2AEF" w:rsidRDefault="00DB2AEF" w:rsidP="00DB2AEF">
      <w:pPr>
        <w:autoSpaceDE w:val="0"/>
        <w:autoSpaceDN w:val="0"/>
        <w:adjustRightInd w:val="0"/>
        <w:rPr>
          <w:rFonts w:cs="Arial"/>
          <w:color w:val="000000"/>
          <w:szCs w:val="24"/>
        </w:rPr>
      </w:pPr>
    </w:p>
    <w:p w14:paraId="6964377C" w14:textId="77777777" w:rsidR="00DB2AEF" w:rsidRPr="00DB2AEF" w:rsidRDefault="00DB2AEF" w:rsidP="00DB2AEF">
      <w:pPr>
        <w:rPr>
          <w:rFonts w:cs="Arial"/>
          <w:color w:val="000000"/>
          <w:szCs w:val="24"/>
        </w:rPr>
      </w:pPr>
    </w:p>
    <w:p w14:paraId="44B17679" w14:textId="77777777" w:rsidR="00DB2AEF" w:rsidRPr="00DB2AEF" w:rsidRDefault="00DB2AEF" w:rsidP="00DB2AEF">
      <w:pPr>
        <w:rPr>
          <w:rFonts w:cs="Arial"/>
          <w:color w:val="000000"/>
          <w:szCs w:val="24"/>
        </w:rPr>
      </w:pPr>
    </w:p>
    <w:p w14:paraId="671AE568" w14:textId="77777777" w:rsidR="00DB2AEF" w:rsidRPr="00DB2AEF" w:rsidRDefault="00DB2AEF" w:rsidP="00DB2AEF">
      <w:pPr>
        <w:rPr>
          <w:rFonts w:cs="Arial"/>
          <w:color w:val="000000"/>
          <w:szCs w:val="24"/>
        </w:rPr>
      </w:pPr>
    </w:p>
    <w:p w14:paraId="367EDDB4" w14:textId="77777777" w:rsidR="00C769C7" w:rsidRDefault="00C769C7" w:rsidP="00DB2AEF">
      <w:pPr>
        <w:autoSpaceDE w:val="0"/>
        <w:autoSpaceDN w:val="0"/>
        <w:adjustRightInd w:val="0"/>
        <w:rPr>
          <w:rFonts w:cs="Arial"/>
          <w:color w:val="000000"/>
          <w:szCs w:val="24"/>
        </w:rPr>
      </w:pPr>
    </w:p>
    <w:p w14:paraId="0EA556BB" w14:textId="0C6979D8" w:rsidR="00DB2AEF" w:rsidRPr="00DB2AEF" w:rsidRDefault="00C769C7" w:rsidP="00DB2AEF">
      <w:pPr>
        <w:autoSpaceDE w:val="0"/>
        <w:autoSpaceDN w:val="0"/>
        <w:adjustRightInd w:val="0"/>
        <w:rPr>
          <w:rFonts w:cs="Arial"/>
          <w:color w:val="000000"/>
          <w:szCs w:val="24"/>
        </w:rPr>
      </w:pPr>
      <w:r>
        <w:rPr>
          <w:rFonts w:cs="Arial"/>
          <w:color w:val="000000"/>
          <w:szCs w:val="24"/>
        </w:rPr>
        <w:t>M</w:t>
      </w:r>
      <w:r w:rsidR="00DB2AEF" w:rsidRPr="00DB2AEF">
        <w:rPr>
          <w:rFonts w:cs="Arial"/>
          <w:color w:val="000000"/>
          <w:szCs w:val="24"/>
        </w:rPr>
        <w:t>ap 17: Rear of 37-41 Jubilee Road, Sutton in Ashfield</w:t>
      </w:r>
    </w:p>
    <w:p w14:paraId="77FCF3EC" w14:textId="77777777" w:rsidR="00DB2AEF" w:rsidRPr="00DB2AEF" w:rsidRDefault="00DB2AEF" w:rsidP="00DB2AEF">
      <w:pPr>
        <w:autoSpaceDE w:val="0"/>
        <w:autoSpaceDN w:val="0"/>
        <w:adjustRightInd w:val="0"/>
        <w:rPr>
          <w:rFonts w:cs="Arial"/>
          <w:color w:val="000000"/>
          <w:szCs w:val="24"/>
        </w:rPr>
      </w:pPr>
    </w:p>
    <w:p w14:paraId="3E269ED5"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0C9060C4" wp14:editId="757BCFFA">
            <wp:extent cx="6315710" cy="3274827"/>
            <wp:effectExtent l="0" t="0" r="8890" b="1905"/>
            <wp:docPr id="79" name="Picture 79" descr="Map 17: Rear of 37-41 Jubilee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ap 17: Rear of 37-41 Jubilee Road, Sutton in Ashfield"/>
                    <pic:cNvPicPr/>
                  </pic:nvPicPr>
                  <pic:blipFill>
                    <a:blip r:embed="rId52">
                      <a:extLst>
                        <a:ext uri="{28A0092B-C50C-407E-A947-70E740481C1C}">
                          <a14:useLocalDpi xmlns:a14="http://schemas.microsoft.com/office/drawing/2010/main" val="0"/>
                        </a:ext>
                      </a:extLst>
                    </a:blip>
                    <a:stretch>
                      <a:fillRect/>
                    </a:stretch>
                  </pic:blipFill>
                  <pic:spPr>
                    <a:xfrm>
                      <a:off x="0" y="0"/>
                      <a:ext cx="6315710" cy="3274827"/>
                    </a:xfrm>
                    <a:prstGeom prst="rect">
                      <a:avLst/>
                    </a:prstGeom>
                  </pic:spPr>
                </pic:pic>
              </a:graphicData>
            </a:graphic>
          </wp:inline>
        </w:drawing>
      </w:r>
    </w:p>
    <w:p w14:paraId="6AA8176F" w14:textId="77777777" w:rsidR="00DB2AEF" w:rsidRPr="00DB2AEF" w:rsidRDefault="00DB2AEF" w:rsidP="00DB2AEF">
      <w:pPr>
        <w:rPr>
          <w:rFonts w:cs="Arial"/>
          <w:color w:val="000000"/>
          <w:szCs w:val="24"/>
        </w:rPr>
      </w:pPr>
    </w:p>
    <w:p w14:paraId="3AB7CCE5" w14:textId="77777777" w:rsidR="00DB2AEF" w:rsidRPr="00DB2AEF" w:rsidRDefault="00DB2AEF" w:rsidP="00DB2AEF">
      <w:pPr>
        <w:rPr>
          <w:rFonts w:cs="Arial"/>
          <w:color w:val="000000"/>
          <w:szCs w:val="24"/>
        </w:rPr>
      </w:pPr>
    </w:p>
    <w:p w14:paraId="7D4F7AA0"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18: Rear of 67-71 Jubilee Road, Sutton in Ashfield</w:t>
      </w:r>
    </w:p>
    <w:p w14:paraId="6D203C71" w14:textId="77777777" w:rsidR="00DB2AEF" w:rsidRPr="00DB2AEF" w:rsidRDefault="00DB2AEF" w:rsidP="00DB2AEF">
      <w:pPr>
        <w:autoSpaceDE w:val="0"/>
        <w:autoSpaceDN w:val="0"/>
        <w:adjustRightInd w:val="0"/>
        <w:rPr>
          <w:rFonts w:cs="Arial"/>
          <w:color w:val="000000"/>
          <w:szCs w:val="24"/>
        </w:rPr>
      </w:pPr>
    </w:p>
    <w:p w14:paraId="08BB9FAF"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4CC409F8" wp14:editId="0D9D41F7">
            <wp:extent cx="6315710" cy="3253563"/>
            <wp:effectExtent l="0" t="0" r="0" b="4445"/>
            <wp:docPr id="80" name="Picture 80" descr="Map 18: Rear of 67-71 Jubilee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ap 18: Rear of 67-71 Jubilee Road, Sutton in Ashfield"/>
                    <pic:cNvPicPr/>
                  </pic:nvPicPr>
                  <pic:blipFill>
                    <a:blip r:embed="rId53">
                      <a:extLst>
                        <a:ext uri="{28A0092B-C50C-407E-A947-70E740481C1C}">
                          <a14:useLocalDpi xmlns:a14="http://schemas.microsoft.com/office/drawing/2010/main" val="0"/>
                        </a:ext>
                      </a:extLst>
                    </a:blip>
                    <a:stretch>
                      <a:fillRect/>
                    </a:stretch>
                  </pic:blipFill>
                  <pic:spPr>
                    <a:xfrm>
                      <a:off x="0" y="0"/>
                      <a:ext cx="6315710" cy="3253563"/>
                    </a:xfrm>
                    <a:prstGeom prst="rect">
                      <a:avLst/>
                    </a:prstGeom>
                  </pic:spPr>
                </pic:pic>
              </a:graphicData>
            </a:graphic>
          </wp:inline>
        </w:drawing>
      </w:r>
    </w:p>
    <w:p w14:paraId="20E9ADF4" w14:textId="77777777" w:rsidR="00DB2AEF" w:rsidRPr="00DB2AEF" w:rsidRDefault="00DB2AEF" w:rsidP="00DB2AEF">
      <w:pPr>
        <w:rPr>
          <w:rFonts w:cs="Arial"/>
          <w:color w:val="000000"/>
          <w:szCs w:val="24"/>
        </w:rPr>
      </w:pPr>
    </w:p>
    <w:p w14:paraId="3FC33804" w14:textId="77777777" w:rsidR="00DB2AEF" w:rsidRPr="00DB2AEF" w:rsidRDefault="00DB2AEF" w:rsidP="00DB2AEF">
      <w:pPr>
        <w:rPr>
          <w:rFonts w:cs="Arial"/>
          <w:color w:val="000000"/>
          <w:szCs w:val="24"/>
        </w:rPr>
      </w:pPr>
    </w:p>
    <w:p w14:paraId="7585AF23" w14:textId="77777777" w:rsidR="00C769C7" w:rsidRDefault="00C769C7" w:rsidP="00DB2AEF">
      <w:pPr>
        <w:autoSpaceDE w:val="0"/>
        <w:autoSpaceDN w:val="0"/>
        <w:adjustRightInd w:val="0"/>
        <w:rPr>
          <w:rFonts w:cs="Arial"/>
          <w:color w:val="000000"/>
          <w:szCs w:val="24"/>
        </w:rPr>
      </w:pPr>
    </w:p>
    <w:p w14:paraId="240F27C8" w14:textId="28B65272"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19: Land off North Street, Huthwaite</w:t>
      </w:r>
    </w:p>
    <w:p w14:paraId="7475F267" w14:textId="77777777" w:rsidR="00DB2AEF" w:rsidRPr="00DB2AEF" w:rsidRDefault="00DB2AEF" w:rsidP="00DB2AEF">
      <w:pPr>
        <w:rPr>
          <w:color w:val="000000"/>
          <w:lang w:eastAsia="en-US"/>
        </w:rPr>
      </w:pPr>
    </w:p>
    <w:p w14:paraId="6BE155F2"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1FD3D0B5" wp14:editId="15FF15B0">
            <wp:extent cx="6119175" cy="2977117"/>
            <wp:effectExtent l="0" t="0" r="0" b="0"/>
            <wp:docPr id="81" name="Picture 81" descr="Map 19: Land off North Street,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p 19: Land off North Street, Huthwaite"/>
                    <pic:cNvPicPr/>
                  </pic:nvPicPr>
                  <pic:blipFill>
                    <a:blip r:embed="rId54">
                      <a:extLst>
                        <a:ext uri="{28A0092B-C50C-407E-A947-70E740481C1C}">
                          <a14:useLocalDpi xmlns:a14="http://schemas.microsoft.com/office/drawing/2010/main" val="0"/>
                        </a:ext>
                      </a:extLst>
                    </a:blip>
                    <a:stretch>
                      <a:fillRect/>
                    </a:stretch>
                  </pic:blipFill>
                  <pic:spPr>
                    <a:xfrm>
                      <a:off x="0" y="0"/>
                      <a:ext cx="6124680" cy="2979795"/>
                    </a:xfrm>
                    <a:prstGeom prst="rect">
                      <a:avLst/>
                    </a:prstGeom>
                  </pic:spPr>
                </pic:pic>
              </a:graphicData>
            </a:graphic>
          </wp:inline>
        </w:drawing>
      </w:r>
    </w:p>
    <w:p w14:paraId="236C92BE" w14:textId="77777777" w:rsidR="004670AF" w:rsidRDefault="004670AF" w:rsidP="00C769C7">
      <w:pPr>
        <w:autoSpaceDE w:val="0"/>
        <w:autoSpaceDN w:val="0"/>
        <w:adjustRightInd w:val="0"/>
        <w:rPr>
          <w:rFonts w:eastAsia="Calibri"/>
          <w:color w:val="auto"/>
          <w:szCs w:val="22"/>
        </w:rPr>
      </w:pPr>
    </w:p>
    <w:p w14:paraId="2AF526BF" w14:textId="223D4429" w:rsidR="00C769C7" w:rsidRDefault="00DB2AEF" w:rsidP="00C769C7">
      <w:pPr>
        <w:autoSpaceDE w:val="0"/>
        <w:autoSpaceDN w:val="0"/>
        <w:adjustRightInd w:val="0"/>
        <w:rPr>
          <w:rFonts w:cs="Arial"/>
          <w:color w:val="000000"/>
          <w:szCs w:val="24"/>
        </w:rPr>
      </w:pPr>
      <w:r w:rsidRPr="00DB2AEF">
        <w:rPr>
          <w:rFonts w:cs="Arial"/>
          <w:color w:val="000000"/>
          <w:szCs w:val="24"/>
        </w:rPr>
        <w:t>Map 20: Shakespeare Inn, High Pavement, Sutton in Ashfield</w:t>
      </w:r>
    </w:p>
    <w:p w14:paraId="1EC13A04" w14:textId="75DB721C" w:rsidR="00C769C7" w:rsidRDefault="00C769C7" w:rsidP="00C769C7">
      <w:pPr>
        <w:autoSpaceDE w:val="0"/>
        <w:autoSpaceDN w:val="0"/>
        <w:adjustRightInd w:val="0"/>
        <w:rPr>
          <w:rFonts w:cs="Arial"/>
          <w:color w:val="000000"/>
          <w:szCs w:val="24"/>
        </w:rPr>
      </w:pPr>
    </w:p>
    <w:p w14:paraId="7EB58106" w14:textId="6D5F0F03" w:rsidR="00C769C7" w:rsidRDefault="00C769C7" w:rsidP="00C769C7">
      <w:pPr>
        <w:autoSpaceDE w:val="0"/>
        <w:autoSpaceDN w:val="0"/>
        <w:adjustRightInd w:val="0"/>
        <w:rPr>
          <w:rFonts w:cs="Arial"/>
          <w:color w:val="000000"/>
          <w:szCs w:val="24"/>
        </w:rPr>
      </w:pPr>
      <w:r w:rsidRPr="00C769C7">
        <w:rPr>
          <w:rFonts w:ascii="Calibri" w:hAnsi="Calibri"/>
          <w:noProof/>
          <w:color w:val="000000"/>
          <w:sz w:val="22"/>
          <w:szCs w:val="22"/>
          <w:lang w:eastAsia="en-US"/>
        </w:rPr>
        <w:drawing>
          <wp:inline distT="0" distB="0" distL="0" distR="0" wp14:anchorId="72CFDC06" wp14:editId="071741A0">
            <wp:extent cx="6120130" cy="2977116"/>
            <wp:effectExtent l="0" t="0" r="0" b="0"/>
            <wp:docPr id="82" name="Picture 82" descr="Map 20: Shakespeare Inn, High Pavemen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ap 20: Shakespeare Inn, High Pavement, Sutton in Ashfield"/>
                    <pic:cNvPicPr/>
                  </pic:nvPicPr>
                  <pic:blipFill>
                    <a:blip r:embed="rId55">
                      <a:extLst>
                        <a:ext uri="{28A0092B-C50C-407E-A947-70E740481C1C}">
                          <a14:useLocalDpi xmlns:a14="http://schemas.microsoft.com/office/drawing/2010/main" val="0"/>
                        </a:ext>
                      </a:extLst>
                    </a:blip>
                    <a:stretch>
                      <a:fillRect/>
                    </a:stretch>
                  </pic:blipFill>
                  <pic:spPr>
                    <a:xfrm>
                      <a:off x="0" y="0"/>
                      <a:ext cx="6120130" cy="2977116"/>
                    </a:xfrm>
                    <a:prstGeom prst="rect">
                      <a:avLst/>
                    </a:prstGeom>
                  </pic:spPr>
                </pic:pic>
              </a:graphicData>
            </a:graphic>
          </wp:inline>
        </w:drawing>
      </w:r>
    </w:p>
    <w:p w14:paraId="381FF9F9" w14:textId="3DC5A31E" w:rsidR="00C769C7" w:rsidRDefault="00C769C7" w:rsidP="00C769C7">
      <w:pPr>
        <w:autoSpaceDE w:val="0"/>
        <w:autoSpaceDN w:val="0"/>
        <w:adjustRightInd w:val="0"/>
        <w:rPr>
          <w:rFonts w:cs="Arial"/>
          <w:color w:val="000000"/>
          <w:szCs w:val="24"/>
        </w:rPr>
      </w:pPr>
    </w:p>
    <w:p w14:paraId="620F91AF" w14:textId="0A54D3F9" w:rsidR="00C769C7" w:rsidRDefault="00C769C7" w:rsidP="00C769C7">
      <w:pPr>
        <w:autoSpaceDE w:val="0"/>
        <w:autoSpaceDN w:val="0"/>
        <w:adjustRightInd w:val="0"/>
        <w:rPr>
          <w:rFonts w:cs="Arial"/>
          <w:color w:val="000000"/>
          <w:szCs w:val="24"/>
        </w:rPr>
      </w:pPr>
    </w:p>
    <w:p w14:paraId="7354B26C" w14:textId="134DD791" w:rsidR="00C769C7" w:rsidRDefault="00C769C7" w:rsidP="00C769C7">
      <w:pPr>
        <w:autoSpaceDE w:val="0"/>
        <w:autoSpaceDN w:val="0"/>
        <w:adjustRightInd w:val="0"/>
        <w:rPr>
          <w:rFonts w:cs="Arial"/>
          <w:color w:val="000000"/>
          <w:szCs w:val="24"/>
        </w:rPr>
      </w:pPr>
    </w:p>
    <w:p w14:paraId="2C5392BE" w14:textId="1D315E4A" w:rsidR="00C769C7" w:rsidRDefault="00C769C7" w:rsidP="00C769C7">
      <w:pPr>
        <w:autoSpaceDE w:val="0"/>
        <w:autoSpaceDN w:val="0"/>
        <w:adjustRightInd w:val="0"/>
        <w:rPr>
          <w:rFonts w:cs="Arial"/>
          <w:color w:val="000000"/>
          <w:szCs w:val="24"/>
        </w:rPr>
      </w:pPr>
    </w:p>
    <w:p w14:paraId="09FAF981" w14:textId="7C427B50" w:rsidR="00C769C7" w:rsidRDefault="00C769C7" w:rsidP="00C769C7">
      <w:pPr>
        <w:autoSpaceDE w:val="0"/>
        <w:autoSpaceDN w:val="0"/>
        <w:adjustRightInd w:val="0"/>
        <w:rPr>
          <w:rFonts w:cs="Arial"/>
          <w:color w:val="000000"/>
          <w:szCs w:val="24"/>
        </w:rPr>
      </w:pPr>
    </w:p>
    <w:p w14:paraId="1D81A7C6" w14:textId="120E0636" w:rsidR="00C769C7" w:rsidRDefault="00C769C7" w:rsidP="00C769C7">
      <w:pPr>
        <w:autoSpaceDE w:val="0"/>
        <w:autoSpaceDN w:val="0"/>
        <w:adjustRightInd w:val="0"/>
        <w:rPr>
          <w:rFonts w:cs="Arial"/>
          <w:color w:val="000000"/>
          <w:szCs w:val="24"/>
        </w:rPr>
      </w:pPr>
    </w:p>
    <w:p w14:paraId="4B981E75" w14:textId="0457F763" w:rsidR="00DB2AEF" w:rsidRPr="004670AF" w:rsidRDefault="00DB2AEF" w:rsidP="00857546">
      <w:pPr>
        <w:pStyle w:val="Heading3"/>
      </w:pPr>
      <w:bookmarkStart w:id="19" w:name="_Hlk128751334"/>
      <w:r>
        <w:t>A</w:t>
      </w:r>
      <w:r w:rsidRPr="00DB2AEF">
        <w:rPr>
          <w:bCs/>
          <w:color w:val="000000"/>
          <w:szCs w:val="24"/>
        </w:rPr>
        <w:t xml:space="preserve">ppendix 4: Greenfield/Brownfield Sites </w:t>
      </w:r>
    </w:p>
    <w:bookmarkEnd w:id="19"/>
    <w:p w14:paraId="25D54EA4" w14:textId="0D735CF9" w:rsidR="00DB2AEF" w:rsidRPr="00DB2AEF" w:rsidRDefault="00DB2AEF" w:rsidP="00DB2AEF">
      <w:pPr>
        <w:autoSpaceDE w:val="0"/>
        <w:autoSpaceDN w:val="0"/>
        <w:adjustRightInd w:val="0"/>
        <w:rPr>
          <w:rFonts w:cs="Arial"/>
          <w:color w:val="000000"/>
          <w:szCs w:val="24"/>
        </w:rPr>
      </w:pPr>
    </w:p>
    <w:p w14:paraId="03369EC8"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Rear of Lime Avenue, Huthwaite</w:t>
      </w:r>
    </w:p>
    <w:p w14:paraId="617610C8" w14:textId="77777777" w:rsidR="00DB2AEF" w:rsidRPr="00DB2AEF" w:rsidRDefault="00DB2AEF" w:rsidP="00DB2AEF">
      <w:pPr>
        <w:autoSpaceDE w:val="0"/>
        <w:autoSpaceDN w:val="0"/>
        <w:adjustRightInd w:val="0"/>
        <w:rPr>
          <w:rFonts w:cs="Arial"/>
          <w:color w:val="000000"/>
          <w:szCs w:val="24"/>
        </w:rPr>
      </w:pPr>
    </w:p>
    <w:p w14:paraId="096EB65B"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014772D6" wp14:editId="2EA6CBCD">
            <wp:extent cx="5702300" cy="2918363"/>
            <wp:effectExtent l="0" t="0" r="0" b="0"/>
            <wp:docPr id="83" name="Picture 83" descr="Map 1: Rear of Lime Avenue,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ap 1: Rear of Lime Avenue, Huthwaite"/>
                    <pic:cNvPicPr/>
                  </pic:nvPicPr>
                  <pic:blipFill>
                    <a:blip r:embed="rId56">
                      <a:extLst>
                        <a:ext uri="{28A0092B-C50C-407E-A947-70E740481C1C}">
                          <a14:useLocalDpi xmlns:a14="http://schemas.microsoft.com/office/drawing/2010/main" val="0"/>
                        </a:ext>
                      </a:extLst>
                    </a:blip>
                    <a:stretch>
                      <a:fillRect/>
                    </a:stretch>
                  </pic:blipFill>
                  <pic:spPr>
                    <a:xfrm>
                      <a:off x="0" y="0"/>
                      <a:ext cx="5713545" cy="2924118"/>
                    </a:xfrm>
                    <a:prstGeom prst="rect">
                      <a:avLst/>
                    </a:prstGeom>
                  </pic:spPr>
                </pic:pic>
              </a:graphicData>
            </a:graphic>
          </wp:inline>
        </w:drawing>
      </w:r>
    </w:p>
    <w:p w14:paraId="7756888A" w14:textId="77777777" w:rsidR="00DB2AEF" w:rsidRPr="00DB2AEF" w:rsidRDefault="00DB2AEF" w:rsidP="00DB2AEF">
      <w:pPr>
        <w:rPr>
          <w:rFonts w:cs="Arial"/>
          <w:color w:val="000000"/>
          <w:szCs w:val="24"/>
        </w:rPr>
      </w:pPr>
    </w:p>
    <w:p w14:paraId="4DC0FAE9" w14:textId="77777777" w:rsidR="00DB2AEF" w:rsidRPr="00DB2AEF" w:rsidRDefault="00DB2AEF" w:rsidP="00DB2AEF">
      <w:pPr>
        <w:rPr>
          <w:rFonts w:cs="Arial"/>
          <w:color w:val="000000"/>
          <w:szCs w:val="24"/>
        </w:rPr>
      </w:pPr>
    </w:p>
    <w:p w14:paraId="7F66A252" w14:textId="77777777" w:rsidR="00DB2AEF" w:rsidRPr="00DB2AEF" w:rsidRDefault="00DB2AEF" w:rsidP="00DB2AEF">
      <w:pPr>
        <w:keepNext w:val="0"/>
        <w:spacing w:before="0" w:after="160" w:line="252" w:lineRule="auto"/>
        <w:jc w:val="both"/>
        <w:rPr>
          <w:rFonts w:eastAsia="Calibri"/>
          <w:color w:val="auto"/>
          <w:szCs w:val="22"/>
        </w:rPr>
      </w:pPr>
    </w:p>
    <w:p w14:paraId="1F6E104A" w14:textId="77777777" w:rsidR="00DB2AEF" w:rsidRPr="00DB2AEF" w:rsidRDefault="00DB2AEF" w:rsidP="00DB2AEF">
      <w:pPr>
        <w:keepNext w:val="0"/>
        <w:spacing w:before="0" w:after="160" w:line="252" w:lineRule="auto"/>
        <w:jc w:val="both"/>
        <w:rPr>
          <w:rFonts w:eastAsia="Calibri"/>
          <w:color w:val="auto"/>
          <w:szCs w:val="22"/>
        </w:rPr>
      </w:pPr>
    </w:p>
    <w:p w14:paraId="5C739AF5" w14:textId="77777777" w:rsidR="00DB2AEF" w:rsidRPr="00DB2AEF" w:rsidRDefault="00DB2AEF" w:rsidP="00DB2AEF">
      <w:pPr>
        <w:keepNext w:val="0"/>
        <w:spacing w:before="0" w:after="160" w:line="252" w:lineRule="auto"/>
        <w:jc w:val="both"/>
        <w:rPr>
          <w:rFonts w:eastAsia="Calibri"/>
          <w:color w:val="auto"/>
          <w:szCs w:val="22"/>
        </w:rPr>
      </w:pPr>
    </w:p>
    <w:p w14:paraId="5A0C8C0F" w14:textId="77777777" w:rsidR="00DB2AEF" w:rsidRPr="00DB2AEF" w:rsidRDefault="00DB2AEF" w:rsidP="00DB2AEF">
      <w:pPr>
        <w:keepNext w:val="0"/>
        <w:spacing w:before="0" w:after="160" w:line="252" w:lineRule="auto"/>
        <w:jc w:val="both"/>
        <w:rPr>
          <w:rFonts w:eastAsia="Calibri"/>
          <w:color w:val="auto"/>
          <w:szCs w:val="22"/>
        </w:rPr>
      </w:pPr>
    </w:p>
    <w:p w14:paraId="2E65FA3C" w14:textId="77777777" w:rsidR="00DB2AEF" w:rsidRPr="00DB2AEF" w:rsidRDefault="00DB2AEF" w:rsidP="00DB2AEF">
      <w:pPr>
        <w:keepNext w:val="0"/>
        <w:spacing w:before="0" w:after="160" w:line="252" w:lineRule="auto"/>
        <w:jc w:val="both"/>
        <w:rPr>
          <w:rFonts w:eastAsia="Calibri"/>
          <w:color w:val="auto"/>
          <w:szCs w:val="22"/>
        </w:rPr>
      </w:pPr>
    </w:p>
    <w:p w14:paraId="193DA106" w14:textId="77777777" w:rsidR="00DB2AEF" w:rsidRPr="00DB2AEF" w:rsidRDefault="00DB2AEF" w:rsidP="00DB2AEF">
      <w:pPr>
        <w:keepNext w:val="0"/>
        <w:spacing w:before="0" w:after="160" w:line="252" w:lineRule="auto"/>
        <w:jc w:val="both"/>
        <w:rPr>
          <w:rFonts w:eastAsia="Calibri"/>
          <w:color w:val="auto"/>
          <w:szCs w:val="22"/>
        </w:rPr>
      </w:pPr>
    </w:p>
    <w:p w14:paraId="7AF9DC9D" w14:textId="77777777" w:rsidR="00DB2AEF" w:rsidRPr="00DB2AEF" w:rsidRDefault="00DB2AEF" w:rsidP="00DB2AEF">
      <w:pPr>
        <w:keepNext w:val="0"/>
        <w:spacing w:before="0" w:after="160" w:line="252" w:lineRule="auto"/>
        <w:jc w:val="both"/>
        <w:rPr>
          <w:rFonts w:eastAsia="Calibri"/>
          <w:color w:val="auto"/>
          <w:szCs w:val="22"/>
        </w:rPr>
      </w:pPr>
    </w:p>
    <w:bookmarkEnd w:id="16"/>
    <w:p w14:paraId="1BFF56A0" w14:textId="617512A8" w:rsidR="00052317" w:rsidRPr="00052317" w:rsidRDefault="00052317" w:rsidP="00052317">
      <w:pPr>
        <w:rPr>
          <w:rFonts w:cs="Arial"/>
          <w:szCs w:val="24"/>
        </w:rPr>
        <w:sectPr w:rsidR="00052317" w:rsidRPr="00052317" w:rsidSect="001356B6">
          <w:footerReference w:type="default" r:id="rId57"/>
          <w:pgSz w:w="11906" w:h="16838"/>
          <w:pgMar w:top="1258" w:right="1134" w:bottom="1079" w:left="1134" w:header="709" w:footer="709" w:gutter="0"/>
          <w:pgNumType w:start="1"/>
          <w:cols w:space="708"/>
          <w:docGrid w:linePitch="360"/>
        </w:sectPr>
      </w:pPr>
    </w:p>
    <w:p w14:paraId="2DAAFE56" w14:textId="77777777" w:rsidR="005962B8" w:rsidRDefault="005962B8" w:rsidP="00C55193">
      <w:pPr>
        <w:keepNext w:val="0"/>
        <w:autoSpaceDE w:val="0"/>
        <w:autoSpaceDN w:val="0"/>
        <w:adjustRightInd w:val="0"/>
        <w:spacing w:before="0"/>
        <w:rPr>
          <w:rFonts w:cs="Arial"/>
          <w:b/>
          <w:bCs/>
          <w:szCs w:val="24"/>
        </w:rPr>
      </w:pPr>
    </w:p>
    <w:sectPr w:rsidR="005962B8" w:rsidSect="001019CE">
      <w:headerReference w:type="default" r:id="rId58"/>
      <w:footerReference w:type="default" r:id="rId59"/>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8E511" w14:textId="77777777" w:rsidR="00B05AD8" w:rsidRDefault="00B05AD8">
      <w:r>
        <w:separator/>
      </w:r>
    </w:p>
  </w:endnote>
  <w:endnote w:type="continuationSeparator" w:id="0">
    <w:p w14:paraId="010DB712" w14:textId="77777777" w:rsidR="00B05AD8" w:rsidRDefault="00B05AD8">
      <w:r>
        <w:continuationSeparator/>
      </w:r>
    </w:p>
  </w:endnote>
  <w:endnote w:type="continuationNotice" w:id="1">
    <w:p w14:paraId="6E4F6013" w14:textId="77777777" w:rsidR="00C07A03" w:rsidRDefault="00C07A0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68A" w14:textId="77777777" w:rsidR="001356B6" w:rsidRDefault="001356B6">
    <w:pPr>
      <w:pStyle w:val="Footer"/>
      <w:jc w:val="center"/>
    </w:pPr>
  </w:p>
  <w:p w14:paraId="776597EC" w14:textId="77777777" w:rsidR="00321AAC" w:rsidRDefault="00321AAC"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1CE9" w14:textId="2BA9E97F" w:rsidR="001356B6" w:rsidRDefault="001356B6"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D0FA" w14:textId="77777777" w:rsidR="00FD285F" w:rsidRDefault="00FD285F" w:rsidP="002518C2">
    <w:pPr>
      <w:pStyle w:val="Footer"/>
      <w:pBdr>
        <w:top w:val="single" w:sz="4" w:space="0" w:color="D9D9D9" w:themeColor="background1" w:themeShade="D9"/>
      </w:pBdr>
    </w:pPr>
  </w:p>
  <w:p w14:paraId="7AC9E886" w14:textId="77777777" w:rsidR="00FD285F" w:rsidRDefault="00FD2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1481" w14:textId="77777777" w:rsidR="00C769C7" w:rsidRPr="001A3BFC" w:rsidRDefault="00C769C7"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58240" behindDoc="0" locked="0" layoutInCell="1" allowOverlap="1" wp14:anchorId="2520BDBF" wp14:editId="741C09A5">
              <wp:simplePos x="0" y="0"/>
              <wp:positionH relativeFrom="column">
                <wp:posOffset>3810</wp:posOffset>
              </wp:positionH>
              <wp:positionV relativeFrom="paragraph">
                <wp:posOffset>38735</wp:posOffset>
              </wp:positionV>
              <wp:extent cx="6046470" cy="5080"/>
              <wp:effectExtent l="9525" t="10160" r="11430" b="13335"/>
              <wp:wrapNone/>
              <wp:docPr id="6"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AE4ACB"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42CF4898" w14:textId="77777777" w:rsidR="00C769C7" w:rsidRDefault="00C769C7"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D90AAE" w:rsidRDefault="00E12D6C"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sidR="00D90AAE">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FEE9E" w14:textId="77777777" w:rsidR="00B05AD8" w:rsidRDefault="00B05AD8">
      <w:r>
        <w:separator/>
      </w:r>
    </w:p>
  </w:footnote>
  <w:footnote w:type="continuationSeparator" w:id="0">
    <w:p w14:paraId="510A1E3E" w14:textId="77777777" w:rsidR="00B05AD8" w:rsidRDefault="00B05AD8">
      <w:r>
        <w:continuationSeparator/>
      </w:r>
    </w:p>
  </w:footnote>
  <w:footnote w:type="continuationNotice" w:id="1">
    <w:p w14:paraId="2D0963C6" w14:textId="77777777" w:rsidR="00C07A03" w:rsidRDefault="00C07A0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44D" w14:textId="64856E50" w:rsidR="001356B6" w:rsidRPr="00FD285F" w:rsidRDefault="00FD285F"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1356B6" w:rsidRPr="001356B6" w:rsidRDefault="001356B6"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44D"/>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 w15:restartNumberingAfterBreak="0">
    <w:nsid w:val="05751AC3"/>
    <w:multiLevelType w:val="hybridMultilevel"/>
    <w:tmpl w:val="AF1C6D08"/>
    <w:lvl w:ilvl="0" w:tplc="81EA5062">
      <w:start w:val="1"/>
      <w:numFmt w:val="bullet"/>
      <w:lvlText w:val=""/>
      <w:lvlJc w:val="left"/>
      <w:pPr>
        <w:ind w:left="1942" w:hanging="360"/>
      </w:pPr>
      <w:rPr>
        <w:rFonts w:ascii="Symbol" w:hAnsi="Symbol" w:hint="default"/>
        <w:sz w:val="20"/>
      </w:rPr>
    </w:lvl>
    <w:lvl w:ilvl="1" w:tplc="08090003" w:tentative="1">
      <w:start w:val="1"/>
      <w:numFmt w:val="bullet"/>
      <w:lvlText w:val="o"/>
      <w:lvlJc w:val="left"/>
      <w:pPr>
        <w:ind w:left="2662" w:hanging="360"/>
      </w:pPr>
      <w:rPr>
        <w:rFonts w:ascii="Courier New" w:hAnsi="Courier New" w:cs="Courier New" w:hint="default"/>
      </w:rPr>
    </w:lvl>
    <w:lvl w:ilvl="2" w:tplc="08090005" w:tentative="1">
      <w:start w:val="1"/>
      <w:numFmt w:val="bullet"/>
      <w:lvlText w:val=""/>
      <w:lvlJc w:val="left"/>
      <w:pPr>
        <w:ind w:left="3382" w:hanging="360"/>
      </w:pPr>
      <w:rPr>
        <w:rFonts w:ascii="Wingdings" w:hAnsi="Wingdings" w:hint="default"/>
      </w:rPr>
    </w:lvl>
    <w:lvl w:ilvl="3" w:tplc="08090001" w:tentative="1">
      <w:start w:val="1"/>
      <w:numFmt w:val="bullet"/>
      <w:lvlText w:val=""/>
      <w:lvlJc w:val="left"/>
      <w:pPr>
        <w:ind w:left="4102" w:hanging="360"/>
      </w:pPr>
      <w:rPr>
        <w:rFonts w:ascii="Symbol" w:hAnsi="Symbol" w:hint="default"/>
      </w:rPr>
    </w:lvl>
    <w:lvl w:ilvl="4" w:tplc="08090003" w:tentative="1">
      <w:start w:val="1"/>
      <w:numFmt w:val="bullet"/>
      <w:lvlText w:val="o"/>
      <w:lvlJc w:val="left"/>
      <w:pPr>
        <w:ind w:left="4822" w:hanging="360"/>
      </w:pPr>
      <w:rPr>
        <w:rFonts w:ascii="Courier New" w:hAnsi="Courier New" w:cs="Courier New" w:hint="default"/>
      </w:rPr>
    </w:lvl>
    <w:lvl w:ilvl="5" w:tplc="08090005" w:tentative="1">
      <w:start w:val="1"/>
      <w:numFmt w:val="bullet"/>
      <w:lvlText w:val=""/>
      <w:lvlJc w:val="left"/>
      <w:pPr>
        <w:ind w:left="5542" w:hanging="360"/>
      </w:pPr>
      <w:rPr>
        <w:rFonts w:ascii="Wingdings" w:hAnsi="Wingdings" w:hint="default"/>
      </w:rPr>
    </w:lvl>
    <w:lvl w:ilvl="6" w:tplc="08090001" w:tentative="1">
      <w:start w:val="1"/>
      <w:numFmt w:val="bullet"/>
      <w:lvlText w:val=""/>
      <w:lvlJc w:val="left"/>
      <w:pPr>
        <w:ind w:left="6262" w:hanging="360"/>
      </w:pPr>
      <w:rPr>
        <w:rFonts w:ascii="Symbol" w:hAnsi="Symbol" w:hint="default"/>
      </w:rPr>
    </w:lvl>
    <w:lvl w:ilvl="7" w:tplc="08090003" w:tentative="1">
      <w:start w:val="1"/>
      <w:numFmt w:val="bullet"/>
      <w:lvlText w:val="o"/>
      <w:lvlJc w:val="left"/>
      <w:pPr>
        <w:ind w:left="6982" w:hanging="360"/>
      </w:pPr>
      <w:rPr>
        <w:rFonts w:ascii="Courier New" w:hAnsi="Courier New" w:cs="Courier New" w:hint="default"/>
      </w:rPr>
    </w:lvl>
    <w:lvl w:ilvl="8" w:tplc="08090005" w:tentative="1">
      <w:start w:val="1"/>
      <w:numFmt w:val="bullet"/>
      <w:lvlText w:val=""/>
      <w:lvlJc w:val="left"/>
      <w:pPr>
        <w:ind w:left="7702" w:hanging="360"/>
      </w:pPr>
      <w:rPr>
        <w:rFonts w:ascii="Wingdings" w:hAnsi="Wingdings" w:hint="default"/>
      </w:rPr>
    </w:lvl>
  </w:abstractNum>
  <w:abstractNum w:abstractNumId="2" w15:restartNumberingAfterBreak="0">
    <w:nsid w:val="12F3207B"/>
    <w:multiLevelType w:val="multilevel"/>
    <w:tmpl w:val="DD5A7CFC"/>
    <w:lvl w:ilvl="0">
      <w:start w:val="4"/>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3" w15:restartNumberingAfterBreak="0">
    <w:nsid w:val="135C705D"/>
    <w:multiLevelType w:val="hybridMultilevel"/>
    <w:tmpl w:val="FA78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711CE"/>
    <w:multiLevelType w:val="hybridMultilevel"/>
    <w:tmpl w:val="0C4E5E2A"/>
    <w:lvl w:ilvl="0" w:tplc="3E08359C">
      <w:numFmt w:val="bullet"/>
      <w:lvlText w:val="-"/>
      <w:lvlJc w:val="left"/>
      <w:pPr>
        <w:ind w:left="1222" w:hanging="360"/>
      </w:pPr>
      <w:rPr>
        <w:rFonts w:ascii="Arial" w:eastAsia="Times New Roman" w:hAnsi="Arial" w:cs="Arial" w:hint="default"/>
        <w:b w:val="0"/>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5" w15:restartNumberingAfterBreak="0">
    <w:nsid w:val="270D54A5"/>
    <w:multiLevelType w:val="hybridMultilevel"/>
    <w:tmpl w:val="9E6044CE"/>
    <w:lvl w:ilvl="0" w:tplc="5AFCDA12">
      <w:numFmt w:val="bullet"/>
      <w:lvlText w:val="-"/>
      <w:lvlJc w:val="left"/>
      <w:pPr>
        <w:ind w:left="1222" w:hanging="360"/>
      </w:pPr>
      <w:rPr>
        <w:rFonts w:ascii="Arial" w:eastAsia="Times New Roman" w:hAnsi="Arial" w:cs="Arial" w:hint="default"/>
        <w:b w:val="0"/>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 w15:restartNumberingAfterBreak="0">
    <w:nsid w:val="281E475E"/>
    <w:multiLevelType w:val="hybridMultilevel"/>
    <w:tmpl w:val="350C81EE"/>
    <w:lvl w:ilvl="0" w:tplc="7D8E4FE8">
      <w:start w:val="1"/>
      <w:numFmt w:val="decimal"/>
      <w:lvlText w:val="5.%1"/>
      <w:lvlJc w:val="left"/>
      <w:pPr>
        <w:ind w:left="360"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 w15:restartNumberingAfterBreak="0">
    <w:nsid w:val="2A6344E1"/>
    <w:multiLevelType w:val="hybridMultilevel"/>
    <w:tmpl w:val="81180504"/>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8" w15:restartNumberingAfterBreak="0">
    <w:nsid w:val="311F3740"/>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9" w15:restartNumberingAfterBreak="0">
    <w:nsid w:val="37574E26"/>
    <w:multiLevelType w:val="hybridMultilevel"/>
    <w:tmpl w:val="AED4A07E"/>
    <w:lvl w:ilvl="0" w:tplc="B34CEA1C">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85D11FE"/>
    <w:multiLevelType w:val="hybridMultilevel"/>
    <w:tmpl w:val="3F981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6B5EB2"/>
    <w:multiLevelType w:val="hybridMultilevel"/>
    <w:tmpl w:val="18B430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073A2A"/>
    <w:multiLevelType w:val="hybridMultilevel"/>
    <w:tmpl w:val="2A601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0846FC"/>
    <w:multiLevelType w:val="hybridMultilevel"/>
    <w:tmpl w:val="EED89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3F0C69"/>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5" w15:restartNumberingAfterBreak="0">
    <w:nsid w:val="56CE5F95"/>
    <w:multiLevelType w:val="hybridMultilevel"/>
    <w:tmpl w:val="47A29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77678"/>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7" w15:restartNumberingAfterBreak="0">
    <w:nsid w:val="5BA93657"/>
    <w:multiLevelType w:val="hybridMultilevel"/>
    <w:tmpl w:val="A83C6E74"/>
    <w:lvl w:ilvl="0" w:tplc="9C4478B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E0B5CD7"/>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9" w15:restartNumberingAfterBreak="0">
    <w:nsid w:val="71192F4B"/>
    <w:multiLevelType w:val="hybridMultilevel"/>
    <w:tmpl w:val="3D4CDEC8"/>
    <w:lvl w:ilvl="0" w:tplc="B34CEA1C">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3B23428"/>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21" w15:restartNumberingAfterBreak="0">
    <w:nsid w:val="74217276"/>
    <w:multiLevelType w:val="hybridMultilevel"/>
    <w:tmpl w:val="4C5CC3CE"/>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16cid:durableId="452604362">
    <w:abstractNumId w:val="8"/>
  </w:num>
  <w:num w:numId="2" w16cid:durableId="2121608350">
    <w:abstractNumId w:val="21"/>
  </w:num>
  <w:num w:numId="3" w16cid:durableId="1726875548">
    <w:abstractNumId w:val="4"/>
  </w:num>
  <w:num w:numId="4" w16cid:durableId="2043285840">
    <w:abstractNumId w:val="15"/>
  </w:num>
  <w:num w:numId="5" w16cid:durableId="881600692">
    <w:abstractNumId w:val="7"/>
  </w:num>
  <w:num w:numId="6" w16cid:durableId="1703440596">
    <w:abstractNumId w:val="11"/>
  </w:num>
  <w:num w:numId="7" w16cid:durableId="1799251184">
    <w:abstractNumId w:val="3"/>
  </w:num>
  <w:num w:numId="8" w16cid:durableId="1140148660">
    <w:abstractNumId w:val="13"/>
  </w:num>
  <w:num w:numId="9" w16cid:durableId="358311310">
    <w:abstractNumId w:val="12"/>
  </w:num>
  <w:num w:numId="10" w16cid:durableId="2087264595">
    <w:abstractNumId w:val="5"/>
  </w:num>
  <w:num w:numId="11" w16cid:durableId="1199049397">
    <w:abstractNumId w:val="1"/>
  </w:num>
  <w:num w:numId="12" w16cid:durableId="1569799426">
    <w:abstractNumId w:val="9"/>
  </w:num>
  <w:num w:numId="13" w16cid:durableId="1113981884">
    <w:abstractNumId w:val="19"/>
  </w:num>
  <w:num w:numId="14" w16cid:durableId="657270734">
    <w:abstractNumId w:val="16"/>
  </w:num>
  <w:num w:numId="15" w16cid:durableId="1064530111">
    <w:abstractNumId w:val="14"/>
  </w:num>
  <w:num w:numId="16" w16cid:durableId="776483696">
    <w:abstractNumId w:val="20"/>
  </w:num>
  <w:num w:numId="17" w16cid:durableId="1828551750">
    <w:abstractNumId w:val="18"/>
  </w:num>
  <w:num w:numId="18" w16cid:durableId="617681836">
    <w:abstractNumId w:val="0"/>
  </w:num>
  <w:num w:numId="19" w16cid:durableId="1204486931">
    <w:abstractNumId w:val="2"/>
  </w:num>
  <w:num w:numId="20" w16cid:durableId="2006933637">
    <w:abstractNumId w:val="6"/>
  </w:num>
  <w:num w:numId="21" w16cid:durableId="1758280819">
    <w:abstractNumId w:val="10"/>
  </w:num>
  <w:num w:numId="22" w16cid:durableId="1163623003">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1C11"/>
    <w:rsid w:val="0000753E"/>
    <w:rsid w:val="00007B4E"/>
    <w:rsid w:val="00007FDF"/>
    <w:rsid w:val="000100F8"/>
    <w:rsid w:val="000109CC"/>
    <w:rsid w:val="00012862"/>
    <w:rsid w:val="000140EF"/>
    <w:rsid w:val="00014427"/>
    <w:rsid w:val="00015127"/>
    <w:rsid w:val="00015419"/>
    <w:rsid w:val="000174BA"/>
    <w:rsid w:val="00020F6E"/>
    <w:rsid w:val="000218E1"/>
    <w:rsid w:val="00021D23"/>
    <w:rsid w:val="00021F6A"/>
    <w:rsid w:val="00022AAD"/>
    <w:rsid w:val="00022BF0"/>
    <w:rsid w:val="000234E6"/>
    <w:rsid w:val="00023ED8"/>
    <w:rsid w:val="0002420A"/>
    <w:rsid w:val="0002609D"/>
    <w:rsid w:val="00026F5A"/>
    <w:rsid w:val="00030BC8"/>
    <w:rsid w:val="0003126A"/>
    <w:rsid w:val="00033102"/>
    <w:rsid w:val="00035EDF"/>
    <w:rsid w:val="000361B7"/>
    <w:rsid w:val="000367CE"/>
    <w:rsid w:val="0003711C"/>
    <w:rsid w:val="000375BB"/>
    <w:rsid w:val="00040A23"/>
    <w:rsid w:val="00040A3B"/>
    <w:rsid w:val="000411E8"/>
    <w:rsid w:val="00042AAB"/>
    <w:rsid w:val="000465DE"/>
    <w:rsid w:val="000471A5"/>
    <w:rsid w:val="00050B81"/>
    <w:rsid w:val="00052317"/>
    <w:rsid w:val="0005284D"/>
    <w:rsid w:val="0005335F"/>
    <w:rsid w:val="00056872"/>
    <w:rsid w:val="000568D5"/>
    <w:rsid w:val="00056A42"/>
    <w:rsid w:val="00057C58"/>
    <w:rsid w:val="00060090"/>
    <w:rsid w:val="000607E8"/>
    <w:rsid w:val="00061E53"/>
    <w:rsid w:val="000620E0"/>
    <w:rsid w:val="00064688"/>
    <w:rsid w:val="00064C03"/>
    <w:rsid w:val="00064C82"/>
    <w:rsid w:val="0006706F"/>
    <w:rsid w:val="00067832"/>
    <w:rsid w:val="00070A9C"/>
    <w:rsid w:val="000716EF"/>
    <w:rsid w:val="000717FD"/>
    <w:rsid w:val="000735F1"/>
    <w:rsid w:val="000749A5"/>
    <w:rsid w:val="00074C15"/>
    <w:rsid w:val="000758D1"/>
    <w:rsid w:val="000759B0"/>
    <w:rsid w:val="000766C5"/>
    <w:rsid w:val="00076A3B"/>
    <w:rsid w:val="00077560"/>
    <w:rsid w:val="00081237"/>
    <w:rsid w:val="000812E9"/>
    <w:rsid w:val="00081DDC"/>
    <w:rsid w:val="00082366"/>
    <w:rsid w:val="00082ECE"/>
    <w:rsid w:val="00083228"/>
    <w:rsid w:val="00083EF7"/>
    <w:rsid w:val="00084362"/>
    <w:rsid w:val="00084E15"/>
    <w:rsid w:val="00085A0E"/>
    <w:rsid w:val="0008607A"/>
    <w:rsid w:val="00086C68"/>
    <w:rsid w:val="00087474"/>
    <w:rsid w:val="00087481"/>
    <w:rsid w:val="00090A96"/>
    <w:rsid w:val="00093B4D"/>
    <w:rsid w:val="00094886"/>
    <w:rsid w:val="000948F6"/>
    <w:rsid w:val="00094CAD"/>
    <w:rsid w:val="0009644F"/>
    <w:rsid w:val="00097E77"/>
    <w:rsid w:val="000A01C2"/>
    <w:rsid w:val="000A069B"/>
    <w:rsid w:val="000A0BB9"/>
    <w:rsid w:val="000A2179"/>
    <w:rsid w:val="000A515A"/>
    <w:rsid w:val="000A56D0"/>
    <w:rsid w:val="000B01B9"/>
    <w:rsid w:val="000B0A02"/>
    <w:rsid w:val="000B18F3"/>
    <w:rsid w:val="000B1B7F"/>
    <w:rsid w:val="000B27FD"/>
    <w:rsid w:val="000B507F"/>
    <w:rsid w:val="000B5BF8"/>
    <w:rsid w:val="000B64D7"/>
    <w:rsid w:val="000B701C"/>
    <w:rsid w:val="000B75CD"/>
    <w:rsid w:val="000C0655"/>
    <w:rsid w:val="000C237A"/>
    <w:rsid w:val="000C24DB"/>
    <w:rsid w:val="000C2E35"/>
    <w:rsid w:val="000C73E3"/>
    <w:rsid w:val="000C78A5"/>
    <w:rsid w:val="000D1305"/>
    <w:rsid w:val="000D1F7E"/>
    <w:rsid w:val="000D2A18"/>
    <w:rsid w:val="000D2CBD"/>
    <w:rsid w:val="000D375C"/>
    <w:rsid w:val="000D50DA"/>
    <w:rsid w:val="000D534C"/>
    <w:rsid w:val="000D5B58"/>
    <w:rsid w:val="000D7D2D"/>
    <w:rsid w:val="000E07F5"/>
    <w:rsid w:val="000E1B91"/>
    <w:rsid w:val="000E3B3D"/>
    <w:rsid w:val="000E4D46"/>
    <w:rsid w:val="000E6D5F"/>
    <w:rsid w:val="000E7542"/>
    <w:rsid w:val="000F1B9B"/>
    <w:rsid w:val="000F1DDF"/>
    <w:rsid w:val="000F235A"/>
    <w:rsid w:val="000F32C5"/>
    <w:rsid w:val="000F3C65"/>
    <w:rsid w:val="000F3D91"/>
    <w:rsid w:val="000F54F1"/>
    <w:rsid w:val="000F5541"/>
    <w:rsid w:val="000F7520"/>
    <w:rsid w:val="000F7BB4"/>
    <w:rsid w:val="001015D1"/>
    <w:rsid w:val="001019CE"/>
    <w:rsid w:val="00101EC0"/>
    <w:rsid w:val="00102700"/>
    <w:rsid w:val="001037B6"/>
    <w:rsid w:val="00104919"/>
    <w:rsid w:val="0010538D"/>
    <w:rsid w:val="001057AD"/>
    <w:rsid w:val="0010754D"/>
    <w:rsid w:val="0010799C"/>
    <w:rsid w:val="001100C2"/>
    <w:rsid w:val="001106D6"/>
    <w:rsid w:val="001109C7"/>
    <w:rsid w:val="00120400"/>
    <w:rsid w:val="001214A0"/>
    <w:rsid w:val="001220C2"/>
    <w:rsid w:val="001236E9"/>
    <w:rsid w:val="00123BC6"/>
    <w:rsid w:val="001257D7"/>
    <w:rsid w:val="00126838"/>
    <w:rsid w:val="00127654"/>
    <w:rsid w:val="00127DE4"/>
    <w:rsid w:val="00130CD7"/>
    <w:rsid w:val="001312F6"/>
    <w:rsid w:val="00131EFC"/>
    <w:rsid w:val="001336FB"/>
    <w:rsid w:val="001338DE"/>
    <w:rsid w:val="001345A2"/>
    <w:rsid w:val="00134852"/>
    <w:rsid w:val="001356B6"/>
    <w:rsid w:val="00136628"/>
    <w:rsid w:val="00137873"/>
    <w:rsid w:val="00137890"/>
    <w:rsid w:val="001409E8"/>
    <w:rsid w:val="00141603"/>
    <w:rsid w:val="00141870"/>
    <w:rsid w:val="001438A8"/>
    <w:rsid w:val="00143AB1"/>
    <w:rsid w:val="00145037"/>
    <w:rsid w:val="00145892"/>
    <w:rsid w:val="00145A4C"/>
    <w:rsid w:val="00146AEF"/>
    <w:rsid w:val="00150528"/>
    <w:rsid w:val="00150C39"/>
    <w:rsid w:val="001512E7"/>
    <w:rsid w:val="001517E7"/>
    <w:rsid w:val="0015227A"/>
    <w:rsid w:val="00152609"/>
    <w:rsid w:val="001533DB"/>
    <w:rsid w:val="001543D2"/>
    <w:rsid w:val="001558D9"/>
    <w:rsid w:val="001573A4"/>
    <w:rsid w:val="00160DC8"/>
    <w:rsid w:val="0016126C"/>
    <w:rsid w:val="00161EF5"/>
    <w:rsid w:val="00162658"/>
    <w:rsid w:val="001639D0"/>
    <w:rsid w:val="00164823"/>
    <w:rsid w:val="001674F3"/>
    <w:rsid w:val="001704B9"/>
    <w:rsid w:val="001720CD"/>
    <w:rsid w:val="001739F1"/>
    <w:rsid w:val="00174872"/>
    <w:rsid w:val="00174DE4"/>
    <w:rsid w:val="00175C2F"/>
    <w:rsid w:val="00175D40"/>
    <w:rsid w:val="001760A7"/>
    <w:rsid w:val="00176BFC"/>
    <w:rsid w:val="001774D8"/>
    <w:rsid w:val="001779D6"/>
    <w:rsid w:val="0018075D"/>
    <w:rsid w:val="00180C7C"/>
    <w:rsid w:val="0018331B"/>
    <w:rsid w:val="00183721"/>
    <w:rsid w:val="00183BB2"/>
    <w:rsid w:val="00185783"/>
    <w:rsid w:val="00185F93"/>
    <w:rsid w:val="0018654F"/>
    <w:rsid w:val="001878A4"/>
    <w:rsid w:val="00190028"/>
    <w:rsid w:val="00190389"/>
    <w:rsid w:val="00191765"/>
    <w:rsid w:val="00193215"/>
    <w:rsid w:val="00193284"/>
    <w:rsid w:val="001938A2"/>
    <w:rsid w:val="00193C63"/>
    <w:rsid w:val="00194525"/>
    <w:rsid w:val="001969B6"/>
    <w:rsid w:val="001A07D8"/>
    <w:rsid w:val="001A0C1E"/>
    <w:rsid w:val="001A11CA"/>
    <w:rsid w:val="001A1269"/>
    <w:rsid w:val="001A15ED"/>
    <w:rsid w:val="001A2DF8"/>
    <w:rsid w:val="001A32F6"/>
    <w:rsid w:val="001A3BFC"/>
    <w:rsid w:val="001A47C5"/>
    <w:rsid w:val="001A5A1F"/>
    <w:rsid w:val="001A5EDD"/>
    <w:rsid w:val="001A76EB"/>
    <w:rsid w:val="001A7A47"/>
    <w:rsid w:val="001B196B"/>
    <w:rsid w:val="001B2727"/>
    <w:rsid w:val="001B2940"/>
    <w:rsid w:val="001B36C6"/>
    <w:rsid w:val="001B4E15"/>
    <w:rsid w:val="001B7454"/>
    <w:rsid w:val="001C0370"/>
    <w:rsid w:val="001C0D3B"/>
    <w:rsid w:val="001C2A13"/>
    <w:rsid w:val="001C2E57"/>
    <w:rsid w:val="001C4D1F"/>
    <w:rsid w:val="001C52F4"/>
    <w:rsid w:val="001C5363"/>
    <w:rsid w:val="001C7579"/>
    <w:rsid w:val="001D42A5"/>
    <w:rsid w:val="001D4FB2"/>
    <w:rsid w:val="001D6782"/>
    <w:rsid w:val="001D681F"/>
    <w:rsid w:val="001E14C4"/>
    <w:rsid w:val="001E2E8B"/>
    <w:rsid w:val="001E3175"/>
    <w:rsid w:val="001E3EB6"/>
    <w:rsid w:val="001E49C4"/>
    <w:rsid w:val="001F0542"/>
    <w:rsid w:val="001F099E"/>
    <w:rsid w:val="001F29FB"/>
    <w:rsid w:val="001F39D3"/>
    <w:rsid w:val="001F424E"/>
    <w:rsid w:val="001F4B3D"/>
    <w:rsid w:val="001F4ECB"/>
    <w:rsid w:val="001F5295"/>
    <w:rsid w:val="001F5766"/>
    <w:rsid w:val="001F5B4D"/>
    <w:rsid w:val="001F5D6B"/>
    <w:rsid w:val="001F5E88"/>
    <w:rsid w:val="001F728F"/>
    <w:rsid w:val="001F7FA8"/>
    <w:rsid w:val="00200367"/>
    <w:rsid w:val="00203067"/>
    <w:rsid w:val="00203265"/>
    <w:rsid w:val="00203E92"/>
    <w:rsid w:val="0020406D"/>
    <w:rsid w:val="00205D98"/>
    <w:rsid w:val="002100ED"/>
    <w:rsid w:val="0021598B"/>
    <w:rsid w:val="00216E2F"/>
    <w:rsid w:val="002171F8"/>
    <w:rsid w:val="002201FB"/>
    <w:rsid w:val="002208BE"/>
    <w:rsid w:val="00220B40"/>
    <w:rsid w:val="00221AE3"/>
    <w:rsid w:val="00222651"/>
    <w:rsid w:val="002250D8"/>
    <w:rsid w:val="00226A99"/>
    <w:rsid w:val="00226B94"/>
    <w:rsid w:val="00226EEC"/>
    <w:rsid w:val="002308D8"/>
    <w:rsid w:val="002314C0"/>
    <w:rsid w:val="00233EA4"/>
    <w:rsid w:val="0023416B"/>
    <w:rsid w:val="00235111"/>
    <w:rsid w:val="0023556C"/>
    <w:rsid w:val="002355BC"/>
    <w:rsid w:val="00235B67"/>
    <w:rsid w:val="002419B2"/>
    <w:rsid w:val="0024215D"/>
    <w:rsid w:val="00244E0D"/>
    <w:rsid w:val="00247030"/>
    <w:rsid w:val="00247318"/>
    <w:rsid w:val="00247F5A"/>
    <w:rsid w:val="0025120F"/>
    <w:rsid w:val="002518C2"/>
    <w:rsid w:val="00252824"/>
    <w:rsid w:val="00254AD7"/>
    <w:rsid w:val="002575D9"/>
    <w:rsid w:val="00262A0A"/>
    <w:rsid w:val="00262B69"/>
    <w:rsid w:val="00262E1A"/>
    <w:rsid w:val="00263E28"/>
    <w:rsid w:val="00263EF4"/>
    <w:rsid w:val="00264261"/>
    <w:rsid w:val="002648B6"/>
    <w:rsid w:val="00264931"/>
    <w:rsid w:val="00264D69"/>
    <w:rsid w:val="00265A03"/>
    <w:rsid w:val="0026700F"/>
    <w:rsid w:val="002711EB"/>
    <w:rsid w:val="00271AD9"/>
    <w:rsid w:val="002724E7"/>
    <w:rsid w:val="00272847"/>
    <w:rsid w:val="0027321B"/>
    <w:rsid w:val="002752F1"/>
    <w:rsid w:val="0027662E"/>
    <w:rsid w:val="00277C2E"/>
    <w:rsid w:val="00280BC3"/>
    <w:rsid w:val="00280BEB"/>
    <w:rsid w:val="00280E44"/>
    <w:rsid w:val="00281FEA"/>
    <w:rsid w:val="00283DFD"/>
    <w:rsid w:val="002846D7"/>
    <w:rsid w:val="002850DF"/>
    <w:rsid w:val="00287C7F"/>
    <w:rsid w:val="00291935"/>
    <w:rsid w:val="00291A31"/>
    <w:rsid w:val="00294349"/>
    <w:rsid w:val="002A39B7"/>
    <w:rsid w:val="002A43CA"/>
    <w:rsid w:val="002A52E4"/>
    <w:rsid w:val="002A646F"/>
    <w:rsid w:val="002A7830"/>
    <w:rsid w:val="002A7DE1"/>
    <w:rsid w:val="002A7E73"/>
    <w:rsid w:val="002B117D"/>
    <w:rsid w:val="002B2DB1"/>
    <w:rsid w:val="002B4292"/>
    <w:rsid w:val="002B42D3"/>
    <w:rsid w:val="002B4933"/>
    <w:rsid w:val="002B5518"/>
    <w:rsid w:val="002B7E66"/>
    <w:rsid w:val="002C09A3"/>
    <w:rsid w:val="002C24E5"/>
    <w:rsid w:val="002C2F23"/>
    <w:rsid w:val="002C2F75"/>
    <w:rsid w:val="002C47BD"/>
    <w:rsid w:val="002C4B19"/>
    <w:rsid w:val="002C530D"/>
    <w:rsid w:val="002C5A19"/>
    <w:rsid w:val="002C75C3"/>
    <w:rsid w:val="002D0973"/>
    <w:rsid w:val="002D2B91"/>
    <w:rsid w:val="002D41E0"/>
    <w:rsid w:val="002D51A6"/>
    <w:rsid w:val="002D5BAC"/>
    <w:rsid w:val="002D5F36"/>
    <w:rsid w:val="002D6AD4"/>
    <w:rsid w:val="002D75F6"/>
    <w:rsid w:val="002E007F"/>
    <w:rsid w:val="002E29FD"/>
    <w:rsid w:val="002E2D01"/>
    <w:rsid w:val="002E3A8E"/>
    <w:rsid w:val="002E41D4"/>
    <w:rsid w:val="002E456E"/>
    <w:rsid w:val="002E4628"/>
    <w:rsid w:val="002E7409"/>
    <w:rsid w:val="002E79A6"/>
    <w:rsid w:val="002F01AC"/>
    <w:rsid w:val="002F0248"/>
    <w:rsid w:val="002F3798"/>
    <w:rsid w:val="002F4EC7"/>
    <w:rsid w:val="002F65C2"/>
    <w:rsid w:val="002F6B86"/>
    <w:rsid w:val="002F6C4C"/>
    <w:rsid w:val="002F7DD9"/>
    <w:rsid w:val="0030132D"/>
    <w:rsid w:val="00304258"/>
    <w:rsid w:val="00304477"/>
    <w:rsid w:val="00304960"/>
    <w:rsid w:val="003053B2"/>
    <w:rsid w:val="00305EF1"/>
    <w:rsid w:val="00306211"/>
    <w:rsid w:val="0030635A"/>
    <w:rsid w:val="00311F30"/>
    <w:rsid w:val="00312351"/>
    <w:rsid w:val="00313271"/>
    <w:rsid w:val="003168F6"/>
    <w:rsid w:val="00317E1B"/>
    <w:rsid w:val="003208DE"/>
    <w:rsid w:val="00320B5E"/>
    <w:rsid w:val="00320D51"/>
    <w:rsid w:val="00320F37"/>
    <w:rsid w:val="003213A2"/>
    <w:rsid w:val="00321AAC"/>
    <w:rsid w:val="00322636"/>
    <w:rsid w:val="00322860"/>
    <w:rsid w:val="00323662"/>
    <w:rsid w:val="003237FC"/>
    <w:rsid w:val="00323B50"/>
    <w:rsid w:val="00324CF1"/>
    <w:rsid w:val="003254EE"/>
    <w:rsid w:val="00325AB9"/>
    <w:rsid w:val="00326F9A"/>
    <w:rsid w:val="00327364"/>
    <w:rsid w:val="00335039"/>
    <w:rsid w:val="00335177"/>
    <w:rsid w:val="00335974"/>
    <w:rsid w:val="0033656F"/>
    <w:rsid w:val="00336787"/>
    <w:rsid w:val="0033785B"/>
    <w:rsid w:val="00337B44"/>
    <w:rsid w:val="003409BC"/>
    <w:rsid w:val="0034140D"/>
    <w:rsid w:val="0034194F"/>
    <w:rsid w:val="00342683"/>
    <w:rsid w:val="00343048"/>
    <w:rsid w:val="00343787"/>
    <w:rsid w:val="0034457C"/>
    <w:rsid w:val="00345155"/>
    <w:rsid w:val="00345ACC"/>
    <w:rsid w:val="00346060"/>
    <w:rsid w:val="00346F49"/>
    <w:rsid w:val="00347A20"/>
    <w:rsid w:val="00347EBC"/>
    <w:rsid w:val="003509F0"/>
    <w:rsid w:val="00350A6B"/>
    <w:rsid w:val="00350B39"/>
    <w:rsid w:val="00350C97"/>
    <w:rsid w:val="00350D6C"/>
    <w:rsid w:val="00353C19"/>
    <w:rsid w:val="0035415B"/>
    <w:rsid w:val="00354A05"/>
    <w:rsid w:val="00354E25"/>
    <w:rsid w:val="00357037"/>
    <w:rsid w:val="003576A3"/>
    <w:rsid w:val="0036027E"/>
    <w:rsid w:val="00360A19"/>
    <w:rsid w:val="0036111E"/>
    <w:rsid w:val="00365807"/>
    <w:rsid w:val="00367BE8"/>
    <w:rsid w:val="003700AA"/>
    <w:rsid w:val="0037034E"/>
    <w:rsid w:val="0037191F"/>
    <w:rsid w:val="00373187"/>
    <w:rsid w:val="00373DD1"/>
    <w:rsid w:val="00373EF9"/>
    <w:rsid w:val="00374281"/>
    <w:rsid w:val="00374B17"/>
    <w:rsid w:val="00376157"/>
    <w:rsid w:val="0038000B"/>
    <w:rsid w:val="003810AD"/>
    <w:rsid w:val="003823BC"/>
    <w:rsid w:val="00382C5F"/>
    <w:rsid w:val="00390AFE"/>
    <w:rsid w:val="0039208B"/>
    <w:rsid w:val="00392C38"/>
    <w:rsid w:val="0039305B"/>
    <w:rsid w:val="003942E7"/>
    <w:rsid w:val="003957DC"/>
    <w:rsid w:val="003A0A0F"/>
    <w:rsid w:val="003A0E21"/>
    <w:rsid w:val="003A144F"/>
    <w:rsid w:val="003A2623"/>
    <w:rsid w:val="003A3063"/>
    <w:rsid w:val="003A3FF9"/>
    <w:rsid w:val="003A4F9F"/>
    <w:rsid w:val="003A5812"/>
    <w:rsid w:val="003A5F20"/>
    <w:rsid w:val="003A6469"/>
    <w:rsid w:val="003A7C04"/>
    <w:rsid w:val="003B0DE1"/>
    <w:rsid w:val="003B0F9E"/>
    <w:rsid w:val="003B14B5"/>
    <w:rsid w:val="003B24F2"/>
    <w:rsid w:val="003B27C9"/>
    <w:rsid w:val="003B2C6E"/>
    <w:rsid w:val="003B4EC0"/>
    <w:rsid w:val="003B6211"/>
    <w:rsid w:val="003B714F"/>
    <w:rsid w:val="003C2116"/>
    <w:rsid w:val="003C2C55"/>
    <w:rsid w:val="003C3EF2"/>
    <w:rsid w:val="003C3F3F"/>
    <w:rsid w:val="003C4CA1"/>
    <w:rsid w:val="003C74AD"/>
    <w:rsid w:val="003D06DF"/>
    <w:rsid w:val="003D1792"/>
    <w:rsid w:val="003D200C"/>
    <w:rsid w:val="003D23A1"/>
    <w:rsid w:val="003D4BD3"/>
    <w:rsid w:val="003D6096"/>
    <w:rsid w:val="003E0060"/>
    <w:rsid w:val="003E0B72"/>
    <w:rsid w:val="003E1F5A"/>
    <w:rsid w:val="003E39CE"/>
    <w:rsid w:val="003E3EAC"/>
    <w:rsid w:val="003E4BA7"/>
    <w:rsid w:val="003E63D9"/>
    <w:rsid w:val="003E70BC"/>
    <w:rsid w:val="003E7E99"/>
    <w:rsid w:val="003F1ADC"/>
    <w:rsid w:val="003F1F6B"/>
    <w:rsid w:val="003F28A4"/>
    <w:rsid w:val="003F515A"/>
    <w:rsid w:val="004001D4"/>
    <w:rsid w:val="004007BD"/>
    <w:rsid w:val="00401534"/>
    <w:rsid w:val="004036E3"/>
    <w:rsid w:val="00406091"/>
    <w:rsid w:val="0040640F"/>
    <w:rsid w:val="0040699B"/>
    <w:rsid w:val="00406A8F"/>
    <w:rsid w:val="00407E37"/>
    <w:rsid w:val="00410153"/>
    <w:rsid w:val="004117D2"/>
    <w:rsid w:val="00412FA7"/>
    <w:rsid w:val="00413465"/>
    <w:rsid w:val="004139B4"/>
    <w:rsid w:val="004145C6"/>
    <w:rsid w:val="00415285"/>
    <w:rsid w:val="004152DA"/>
    <w:rsid w:val="0041597C"/>
    <w:rsid w:val="00421012"/>
    <w:rsid w:val="004212F1"/>
    <w:rsid w:val="0042130F"/>
    <w:rsid w:val="00422C17"/>
    <w:rsid w:val="00423167"/>
    <w:rsid w:val="00423494"/>
    <w:rsid w:val="00423CC3"/>
    <w:rsid w:val="00423D41"/>
    <w:rsid w:val="00426D81"/>
    <w:rsid w:val="00426EA7"/>
    <w:rsid w:val="00427115"/>
    <w:rsid w:val="004316BD"/>
    <w:rsid w:val="004317A5"/>
    <w:rsid w:val="00433F9D"/>
    <w:rsid w:val="00435308"/>
    <w:rsid w:val="00436218"/>
    <w:rsid w:val="0043791E"/>
    <w:rsid w:val="00437DFD"/>
    <w:rsid w:val="00440618"/>
    <w:rsid w:val="004422C5"/>
    <w:rsid w:val="00442C13"/>
    <w:rsid w:val="00444393"/>
    <w:rsid w:val="004453B1"/>
    <w:rsid w:val="004455A3"/>
    <w:rsid w:val="00446E92"/>
    <w:rsid w:val="00447DC6"/>
    <w:rsid w:val="0045070C"/>
    <w:rsid w:val="00451D75"/>
    <w:rsid w:val="00452FA6"/>
    <w:rsid w:val="00453114"/>
    <w:rsid w:val="00456233"/>
    <w:rsid w:val="00456C52"/>
    <w:rsid w:val="004604D6"/>
    <w:rsid w:val="00460FA1"/>
    <w:rsid w:val="004610D7"/>
    <w:rsid w:val="00461654"/>
    <w:rsid w:val="00464313"/>
    <w:rsid w:val="00464777"/>
    <w:rsid w:val="00466CBB"/>
    <w:rsid w:val="004670AF"/>
    <w:rsid w:val="00467705"/>
    <w:rsid w:val="004718B3"/>
    <w:rsid w:val="00471981"/>
    <w:rsid w:val="004720A5"/>
    <w:rsid w:val="004736BE"/>
    <w:rsid w:val="004744A4"/>
    <w:rsid w:val="00476A55"/>
    <w:rsid w:val="004773B8"/>
    <w:rsid w:val="004801F5"/>
    <w:rsid w:val="00480206"/>
    <w:rsid w:val="00480319"/>
    <w:rsid w:val="004804BE"/>
    <w:rsid w:val="004817C6"/>
    <w:rsid w:val="0048201F"/>
    <w:rsid w:val="00483086"/>
    <w:rsid w:val="00483FDF"/>
    <w:rsid w:val="004843BE"/>
    <w:rsid w:val="00487C78"/>
    <w:rsid w:val="00487F89"/>
    <w:rsid w:val="004907D7"/>
    <w:rsid w:val="004916B8"/>
    <w:rsid w:val="0049361A"/>
    <w:rsid w:val="0049508B"/>
    <w:rsid w:val="004979B6"/>
    <w:rsid w:val="004A12CF"/>
    <w:rsid w:val="004A26D5"/>
    <w:rsid w:val="004A437E"/>
    <w:rsid w:val="004A4606"/>
    <w:rsid w:val="004A5697"/>
    <w:rsid w:val="004A6476"/>
    <w:rsid w:val="004A7B92"/>
    <w:rsid w:val="004B0C30"/>
    <w:rsid w:val="004B10EA"/>
    <w:rsid w:val="004B15C3"/>
    <w:rsid w:val="004B2AB0"/>
    <w:rsid w:val="004B35CA"/>
    <w:rsid w:val="004B3B57"/>
    <w:rsid w:val="004B3B75"/>
    <w:rsid w:val="004B3CCF"/>
    <w:rsid w:val="004C0391"/>
    <w:rsid w:val="004C1BFF"/>
    <w:rsid w:val="004C2FCD"/>
    <w:rsid w:val="004C46E3"/>
    <w:rsid w:val="004C50B3"/>
    <w:rsid w:val="004C5459"/>
    <w:rsid w:val="004C7B8E"/>
    <w:rsid w:val="004D2098"/>
    <w:rsid w:val="004D230D"/>
    <w:rsid w:val="004D2644"/>
    <w:rsid w:val="004D3804"/>
    <w:rsid w:val="004D74FC"/>
    <w:rsid w:val="004E2224"/>
    <w:rsid w:val="004E3752"/>
    <w:rsid w:val="004E44B1"/>
    <w:rsid w:val="004E519C"/>
    <w:rsid w:val="004E527E"/>
    <w:rsid w:val="004E5735"/>
    <w:rsid w:val="004E6E6F"/>
    <w:rsid w:val="004F11F5"/>
    <w:rsid w:val="004F1CDD"/>
    <w:rsid w:val="004F2330"/>
    <w:rsid w:val="004F38C1"/>
    <w:rsid w:val="004F4BD0"/>
    <w:rsid w:val="004F5A73"/>
    <w:rsid w:val="004F61C7"/>
    <w:rsid w:val="004F7994"/>
    <w:rsid w:val="00501094"/>
    <w:rsid w:val="00501527"/>
    <w:rsid w:val="00503675"/>
    <w:rsid w:val="005037CB"/>
    <w:rsid w:val="00504366"/>
    <w:rsid w:val="005043B5"/>
    <w:rsid w:val="005045D0"/>
    <w:rsid w:val="00505AF6"/>
    <w:rsid w:val="00505BA8"/>
    <w:rsid w:val="00506B27"/>
    <w:rsid w:val="005119B4"/>
    <w:rsid w:val="0051241F"/>
    <w:rsid w:val="005125A9"/>
    <w:rsid w:val="00512E85"/>
    <w:rsid w:val="00513402"/>
    <w:rsid w:val="00515223"/>
    <w:rsid w:val="00516394"/>
    <w:rsid w:val="00517EF8"/>
    <w:rsid w:val="0052332D"/>
    <w:rsid w:val="00523987"/>
    <w:rsid w:val="00523EBA"/>
    <w:rsid w:val="00524752"/>
    <w:rsid w:val="00524C97"/>
    <w:rsid w:val="005267B6"/>
    <w:rsid w:val="00527BF8"/>
    <w:rsid w:val="005302AC"/>
    <w:rsid w:val="005302F5"/>
    <w:rsid w:val="00531652"/>
    <w:rsid w:val="005318B0"/>
    <w:rsid w:val="00532060"/>
    <w:rsid w:val="00532F6A"/>
    <w:rsid w:val="0053391E"/>
    <w:rsid w:val="00534A13"/>
    <w:rsid w:val="00541EDE"/>
    <w:rsid w:val="00542233"/>
    <w:rsid w:val="00542840"/>
    <w:rsid w:val="005432DA"/>
    <w:rsid w:val="00543E6C"/>
    <w:rsid w:val="00547D6A"/>
    <w:rsid w:val="00550DB6"/>
    <w:rsid w:val="005516EF"/>
    <w:rsid w:val="005532BD"/>
    <w:rsid w:val="00553508"/>
    <w:rsid w:val="00554474"/>
    <w:rsid w:val="00554688"/>
    <w:rsid w:val="00557DC2"/>
    <w:rsid w:val="00560309"/>
    <w:rsid w:val="00563592"/>
    <w:rsid w:val="00563961"/>
    <w:rsid w:val="00563F3F"/>
    <w:rsid w:val="005655B2"/>
    <w:rsid w:val="005667CB"/>
    <w:rsid w:val="005700F2"/>
    <w:rsid w:val="00571EF3"/>
    <w:rsid w:val="00573E5A"/>
    <w:rsid w:val="00573EB8"/>
    <w:rsid w:val="005745EF"/>
    <w:rsid w:val="00575DF7"/>
    <w:rsid w:val="00576BE0"/>
    <w:rsid w:val="00577A3E"/>
    <w:rsid w:val="00577E6A"/>
    <w:rsid w:val="00582E7C"/>
    <w:rsid w:val="00583076"/>
    <w:rsid w:val="00583E02"/>
    <w:rsid w:val="00584A67"/>
    <w:rsid w:val="00586746"/>
    <w:rsid w:val="005869A7"/>
    <w:rsid w:val="005902AE"/>
    <w:rsid w:val="00590473"/>
    <w:rsid w:val="005906FD"/>
    <w:rsid w:val="0059088F"/>
    <w:rsid w:val="00592917"/>
    <w:rsid w:val="00594337"/>
    <w:rsid w:val="005949B3"/>
    <w:rsid w:val="005958D7"/>
    <w:rsid w:val="005962B8"/>
    <w:rsid w:val="00597667"/>
    <w:rsid w:val="0059768E"/>
    <w:rsid w:val="00597F9C"/>
    <w:rsid w:val="005A0692"/>
    <w:rsid w:val="005A10A4"/>
    <w:rsid w:val="005A1DD6"/>
    <w:rsid w:val="005A2211"/>
    <w:rsid w:val="005A24EA"/>
    <w:rsid w:val="005A30A8"/>
    <w:rsid w:val="005A33EB"/>
    <w:rsid w:val="005A3FF6"/>
    <w:rsid w:val="005A49C7"/>
    <w:rsid w:val="005A7CFC"/>
    <w:rsid w:val="005B27C3"/>
    <w:rsid w:val="005B3164"/>
    <w:rsid w:val="005B3A3E"/>
    <w:rsid w:val="005B3E3B"/>
    <w:rsid w:val="005B40A0"/>
    <w:rsid w:val="005B44EC"/>
    <w:rsid w:val="005B5698"/>
    <w:rsid w:val="005B5975"/>
    <w:rsid w:val="005B59A9"/>
    <w:rsid w:val="005B5AA3"/>
    <w:rsid w:val="005B7A52"/>
    <w:rsid w:val="005C05C0"/>
    <w:rsid w:val="005C05DD"/>
    <w:rsid w:val="005C05EC"/>
    <w:rsid w:val="005C061D"/>
    <w:rsid w:val="005C0D16"/>
    <w:rsid w:val="005C0DE3"/>
    <w:rsid w:val="005C1E3E"/>
    <w:rsid w:val="005C2395"/>
    <w:rsid w:val="005C3284"/>
    <w:rsid w:val="005C3793"/>
    <w:rsid w:val="005C37A6"/>
    <w:rsid w:val="005C478A"/>
    <w:rsid w:val="005C4A2D"/>
    <w:rsid w:val="005C61E1"/>
    <w:rsid w:val="005C7A7B"/>
    <w:rsid w:val="005C7FE5"/>
    <w:rsid w:val="005D04C8"/>
    <w:rsid w:val="005D05E5"/>
    <w:rsid w:val="005D1A85"/>
    <w:rsid w:val="005D1A8A"/>
    <w:rsid w:val="005D1C5F"/>
    <w:rsid w:val="005D22E5"/>
    <w:rsid w:val="005D3851"/>
    <w:rsid w:val="005D4599"/>
    <w:rsid w:val="005D62DD"/>
    <w:rsid w:val="005E01EF"/>
    <w:rsid w:val="005E0689"/>
    <w:rsid w:val="005E0B20"/>
    <w:rsid w:val="005E0D34"/>
    <w:rsid w:val="005E2DE2"/>
    <w:rsid w:val="005E3B87"/>
    <w:rsid w:val="005E4008"/>
    <w:rsid w:val="005E4150"/>
    <w:rsid w:val="005F1C8E"/>
    <w:rsid w:val="005F45F0"/>
    <w:rsid w:val="005F468B"/>
    <w:rsid w:val="005F4914"/>
    <w:rsid w:val="005F5270"/>
    <w:rsid w:val="005F5506"/>
    <w:rsid w:val="005F58FE"/>
    <w:rsid w:val="005F6E65"/>
    <w:rsid w:val="006002AB"/>
    <w:rsid w:val="00600B93"/>
    <w:rsid w:val="00601F9E"/>
    <w:rsid w:val="0060204C"/>
    <w:rsid w:val="00602DB5"/>
    <w:rsid w:val="00603545"/>
    <w:rsid w:val="00604AAE"/>
    <w:rsid w:val="00605015"/>
    <w:rsid w:val="00605667"/>
    <w:rsid w:val="00605A1B"/>
    <w:rsid w:val="00606471"/>
    <w:rsid w:val="0060670D"/>
    <w:rsid w:val="006074C0"/>
    <w:rsid w:val="00610085"/>
    <w:rsid w:val="00612A21"/>
    <w:rsid w:val="00612EF9"/>
    <w:rsid w:val="00613DA6"/>
    <w:rsid w:val="0061663C"/>
    <w:rsid w:val="006179DE"/>
    <w:rsid w:val="00620402"/>
    <w:rsid w:val="00621B31"/>
    <w:rsid w:val="006236BA"/>
    <w:rsid w:val="006245F8"/>
    <w:rsid w:val="00624794"/>
    <w:rsid w:val="0062567E"/>
    <w:rsid w:val="00626CD5"/>
    <w:rsid w:val="00631C76"/>
    <w:rsid w:val="00632F33"/>
    <w:rsid w:val="00632F3E"/>
    <w:rsid w:val="00633F5C"/>
    <w:rsid w:val="00634B68"/>
    <w:rsid w:val="00637C6B"/>
    <w:rsid w:val="0064097A"/>
    <w:rsid w:val="00640F06"/>
    <w:rsid w:val="0064111E"/>
    <w:rsid w:val="00641CC6"/>
    <w:rsid w:val="0064223B"/>
    <w:rsid w:val="00642B11"/>
    <w:rsid w:val="006431BD"/>
    <w:rsid w:val="00643558"/>
    <w:rsid w:val="00644EC7"/>
    <w:rsid w:val="00645376"/>
    <w:rsid w:val="006460B0"/>
    <w:rsid w:val="006464B5"/>
    <w:rsid w:val="006474F4"/>
    <w:rsid w:val="00650363"/>
    <w:rsid w:val="00651B75"/>
    <w:rsid w:val="00651EB2"/>
    <w:rsid w:val="00654961"/>
    <w:rsid w:val="0065529A"/>
    <w:rsid w:val="006556C9"/>
    <w:rsid w:val="00655AB8"/>
    <w:rsid w:val="00656007"/>
    <w:rsid w:val="00656648"/>
    <w:rsid w:val="00656893"/>
    <w:rsid w:val="0066142A"/>
    <w:rsid w:val="006618AD"/>
    <w:rsid w:val="006644CB"/>
    <w:rsid w:val="00664F4B"/>
    <w:rsid w:val="00666C7A"/>
    <w:rsid w:val="006677B4"/>
    <w:rsid w:val="00667F98"/>
    <w:rsid w:val="006704A7"/>
    <w:rsid w:val="006707D9"/>
    <w:rsid w:val="00670849"/>
    <w:rsid w:val="006708E8"/>
    <w:rsid w:val="00670CD6"/>
    <w:rsid w:val="00671C8A"/>
    <w:rsid w:val="00671CFC"/>
    <w:rsid w:val="00671F2E"/>
    <w:rsid w:val="006725D3"/>
    <w:rsid w:val="00676029"/>
    <w:rsid w:val="00676CFD"/>
    <w:rsid w:val="006777E8"/>
    <w:rsid w:val="006804FC"/>
    <w:rsid w:val="00680958"/>
    <w:rsid w:val="006810E3"/>
    <w:rsid w:val="00681BE7"/>
    <w:rsid w:val="00682D6E"/>
    <w:rsid w:val="00683812"/>
    <w:rsid w:val="00683A83"/>
    <w:rsid w:val="00684AC4"/>
    <w:rsid w:val="00686CDE"/>
    <w:rsid w:val="0068741D"/>
    <w:rsid w:val="006877B6"/>
    <w:rsid w:val="006879AA"/>
    <w:rsid w:val="00691E1C"/>
    <w:rsid w:val="00692372"/>
    <w:rsid w:val="00692AA8"/>
    <w:rsid w:val="00696D0D"/>
    <w:rsid w:val="006A1075"/>
    <w:rsid w:val="006A1312"/>
    <w:rsid w:val="006A1718"/>
    <w:rsid w:val="006A4760"/>
    <w:rsid w:val="006A5451"/>
    <w:rsid w:val="006A68C0"/>
    <w:rsid w:val="006B0683"/>
    <w:rsid w:val="006C1D3F"/>
    <w:rsid w:val="006C3192"/>
    <w:rsid w:val="006C37A4"/>
    <w:rsid w:val="006C562B"/>
    <w:rsid w:val="006C6EB8"/>
    <w:rsid w:val="006C732F"/>
    <w:rsid w:val="006D0EE1"/>
    <w:rsid w:val="006D1160"/>
    <w:rsid w:val="006D2AD9"/>
    <w:rsid w:val="006D36C4"/>
    <w:rsid w:val="006D3EC1"/>
    <w:rsid w:val="006D4520"/>
    <w:rsid w:val="006D4720"/>
    <w:rsid w:val="006D578B"/>
    <w:rsid w:val="006D647D"/>
    <w:rsid w:val="006D7633"/>
    <w:rsid w:val="006D7F84"/>
    <w:rsid w:val="006E0F36"/>
    <w:rsid w:val="006E2180"/>
    <w:rsid w:val="006E239B"/>
    <w:rsid w:val="006E2892"/>
    <w:rsid w:val="006E477C"/>
    <w:rsid w:val="006E52A5"/>
    <w:rsid w:val="006E541C"/>
    <w:rsid w:val="006E6603"/>
    <w:rsid w:val="006E7585"/>
    <w:rsid w:val="006F0565"/>
    <w:rsid w:val="006F17BD"/>
    <w:rsid w:val="006F38E7"/>
    <w:rsid w:val="006F4311"/>
    <w:rsid w:val="006F54EC"/>
    <w:rsid w:val="006F5DBC"/>
    <w:rsid w:val="006F6328"/>
    <w:rsid w:val="006F6486"/>
    <w:rsid w:val="006F7B50"/>
    <w:rsid w:val="0070123C"/>
    <w:rsid w:val="0070142B"/>
    <w:rsid w:val="0070295B"/>
    <w:rsid w:val="00702A43"/>
    <w:rsid w:val="00704A7A"/>
    <w:rsid w:val="00705B5B"/>
    <w:rsid w:val="007127BE"/>
    <w:rsid w:val="00712C32"/>
    <w:rsid w:val="00715436"/>
    <w:rsid w:val="00715557"/>
    <w:rsid w:val="00715C84"/>
    <w:rsid w:val="00716C15"/>
    <w:rsid w:val="00717E21"/>
    <w:rsid w:val="00720413"/>
    <w:rsid w:val="00720AFD"/>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6660"/>
    <w:rsid w:val="0073728E"/>
    <w:rsid w:val="00737587"/>
    <w:rsid w:val="00740BC5"/>
    <w:rsid w:val="00740EDD"/>
    <w:rsid w:val="00742C35"/>
    <w:rsid w:val="00743C6B"/>
    <w:rsid w:val="0074460E"/>
    <w:rsid w:val="0074570C"/>
    <w:rsid w:val="0074603F"/>
    <w:rsid w:val="00746A71"/>
    <w:rsid w:val="00746B95"/>
    <w:rsid w:val="00746F75"/>
    <w:rsid w:val="0074728F"/>
    <w:rsid w:val="00750DB9"/>
    <w:rsid w:val="00751C12"/>
    <w:rsid w:val="0075240B"/>
    <w:rsid w:val="0075452A"/>
    <w:rsid w:val="007549A4"/>
    <w:rsid w:val="00756474"/>
    <w:rsid w:val="00756AEC"/>
    <w:rsid w:val="007576F1"/>
    <w:rsid w:val="00760486"/>
    <w:rsid w:val="00762571"/>
    <w:rsid w:val="00763809"/>
    <w:rsid w:val="00764B4D"/>
    <w:rsid w:val="00764BA7"/>
    <w:rsid w:val="007650F9"/>
    <w:rsid w:val="007658C4"/>
    <w:rsid w:val="00765D4E"/>
    <w:rsid w:val="007668B0"/>
    <w:rsid w:val="00766DE9"/>
    <w:rsid w:val="00770402"/>
    <w:rsid w:val="00770995"/>
    <w:rsid w:val="00771096"/>
    <w:rsid w:val="00771BB1"/>
    <w:rsid w:val="007740F1"/>
    <w:rsid w:val="0077413C"/>
    <w:rsid w:val="00775301"/>
    <w:rsid w:val="007756E7"/>
    <w:rsid w:val="00775875"/>
    <w:rsid w:val="007771BA"/>
    <w:rsid w:val="00777383"/>
    <w:rsid w:val="00781A02"/>
    <w:rsid w:val="00783069"/>
    <w:rsid w:val="00783B89"/>
    <w:rsid w:val="00784721"/>
    <w:rsid w:val="00784864"/>
    <w:rsid w:val="00787979"/>
    <w:rsid w:val="00787A8A"/>
    <w:rsid w:val="007905C4"/>
    <w:rsid w:val="00792004"/>
    <w:rsid w:val="00792ACB"/>
    <w:rsid w:val="00792C8B"/>
    <w:rsid w:val="00793093"/>
    <w:rsid w:val="00795EED"/>
    <w:rsid w:val="007A0A55"/>
    <w:rsid w:val="007A195A"/>
    <w:rsid w:val="007A31F1"/>
    <w:rsid w:val="007A4E12"/>
    <w:rsid w:val="007A60AE"/>
    <w:rsid w:val="007A6601"/>
    <w:rsid w:val="007A7C36"/>
    <w:rsid w:val="007B0B9B"/>
    <w:rsid w:val="007B167F"/>
    <w:rsid w:val="007B18A4"/>
    <w:rsid w:val="007B5078"/>
    <w:rsid w:val="007B5733"/>
    <w:rsid w:val="007B574C"/>
    <w:rsid w:val="007B64E3"/>
    <w:rsid w:val="007B6B09"/>
    <w:rsid w:val="007B7AEE"/>
    <w:rsid w:val="007B7FDD"/>
    <w:rsid w:val="007C0E86"/>
    <w:rsid w:val="007C128E"/>
    <w:rsid w:val="007C169B"/>
    <w:rsid w:val="007C275D"/>
    <w:rsid w:val="007C59F8"/>
    <w:rsid w:val="007C5A67"/>
    <w:rsid w:val="007D093C"/>
    <w:rsid w:val="007D0CDE"/>
    <w:rsid w:val="007D19C3"/>
    <w:rsid w:val="007D1D7B"/>
    <w:rsid w:val="007D200F"/>
    <w:rsid w:val="007D2025"/>
    <w:rsid w:val="007D3964"/>
    <w:rsid w:val="007D4658"/>
    <w:rsid w:val="007D4782"/>
    <w:rsid w:val="007D6C96"/>
    <w:rsid w:val="007D6E49"/>
    <w:rsid w:val="007D703C"/>
    <w:rsid w:val="007D7267"/>
    <w:rsid w:val="007D7329"/>
    <w:rsid w:val="007D7849"/>
    <w:rsid w:val="007E04A4"/>
    <w:rsid w:val="007E08D6"/>
    <w:rsid w:val="007E2AE9"/>
    <w:rsid w:val="007E2E44"/>
    <w:rsid w:val="007E2F70"/>
    <w:rsid w:val="007E3047"/>
    <w:rsid w:val="007E3EB2"/>
    <w:rsid w:val="007E4BD0"/>
    <w:rsid w:val="007E543F"/>
    <w:rsid w:val="007F14BB"/>
    <w:rsid w:val="007F1F69"/>
    <w:rsid w:val="007F27D8"/>
    <w:rsid w:val="007F35DE"/>
    <w:rsid w:val="007F38B2"/>
    <w:rsid w:val="007F3D96"/>
    <w:rsid w:val="007F445A"/>
    <w:rsid w:val="007F50FE"/>
    <w:rsid w:val="007F518D"/>
    <w:rsid w:val="007F5553"/>
    <w:rsid w:val="007F6DBD"/>
    <w:rsid w:val="007F7F76"/>
    <w:rsid w:val="008002A7"/>
    <w:rsid w:val="008005B1"/>
    <w:rsid w:val="00800842"/>
    <w:rsid w:val="008012F4"/>
    <w:rsid w:val="00801BF6"/>
    <w:rsid w:val="008025AD"/>
    <w:rsid w:val="00802D3A"/>
    <w:rsid w:val="00802E24"/>
    <w:rsid w:val="00804701"/>
    <w:rsid w:val="00804BE8"/>
    <w:rsid w:val="00805AEA"/>
    <w:rsid w:val="008119B0"/>
    <w:rsid w:val="00811D23"/>
    <w:rsid w:val="00812B1B"/>
    <w:rsid w:val="008131AD"/>
    <w:rsid w:val="00813254"/>
    <w:rsid w:val="00813B6F"/>
    <w:rsid w:val="00813D27"/>
    <w:rsid w:val="008175E3"/>
    <w:rsid w:val="008179DB"/>
    <w:rsid w:val="00817DED"/>
    <w:rsid w:val="008209C2"/>
    <w:rsid w:val="00822C43"/>
    <w:rsid w:val="0082341B"/>
    <w:rsid w:val="008238A7"/>
    <w:rsid w:val="0082604F"/>
    <w:rsid w:val="00826854"/>
    <w:rsid w:val="00827166"/>
    <w:rsid w:val="00827566"/>
    <w:rsid w:val="008301E0"/>
    <w:rsid w:val="00832465"/>
    <w:rsid w:val="00837E83"/>
    <w:rsid w:val="00840790"/>
    <w:rsid w:val="00841B6C"/>
    <w:rsid w:val="00842510"/>
    <w:rsid w:val="00842651"/>
    <w:rsid w:val="00842AC9"/>
    <w:rsid w:val="008437F2"/>
    <w:rsid w:val="008439E4"/>
    <w:rsid w:val="00843B27"/>
    <w:rsid w:val="00843B67"/>
    <w:rsid w:val="00846C66"/>
    <w:rsid w:val="0084774F"/>
    <w:rsid w:val="00850996"/>
    <w:rsid w:val="00850EC7"/>
    <w:rsid w:val="00851A7B"/>
    <w:rsid w:val="00851D07"/>
    <w:rsid w:val="00852394"/>
    <w:rsid w:val="008524A9"/>
    <w:rsid w:val="008524CC"/>
    <w:rsid w:val="0085322C"/>
    <w:rsid w:val="00853E30"/>
    <w:rsid w:val="00854028"/>
    <w:rsid w:val="0085574A"/>
    <w:rsid w:val="00855820"/>
    <w:rsid w:val="00855C4A"/>
    <w:rsid w:val="00855CD8"/>
    <w:rsid w:val="00857546"/>
    <w:rsid w:val="00860AEB"/>
    <w:rsid w:val="00861A84"/>
    <w:rsid w:val="00862E44"/>
    <w:rsid w:val="00862F6B"/>
    <w:rsid w:val="00863FDE"/>
    <w:rsid w:val="008653C4"/>
    <w:rsid w:val="00865694"/>
    <w:rsid w:val="008714ED"/>
    <w:rsid w:val="00871FB2"/>
    <w:rsid w:val="00872748"/>
    <w:rsid w:val="008728C8"/>
    <w:rsid w:val="00873BF7"/>
    <w:rsid w:val="00873D24"/>
    <w:rsid w:val="00874FC0"/>
    <w:rsid w:val="008753C8"/>
    <w:rsid w:val="00875F18"/>
    <w:rsid w:val="00876232"/>
    <w:rsid w:val="00876A7B"/>
    <w:rsid w:val="008775DB"/>
    <w:rsid w:val="00881CDC"/>
    <w:rsid w:val="00882A00"/>
    <w:rsid w:val="0088399A"/>
    <w:rsid w:val="00883EA2"/>
    <w:rsid w:val="00887051"/>
    <w:rsid w:val="00887480"/>
    <w:rsid w:val="00887512"/>
    <w:rsid w:val="00887572"/>
    <w:rsid w:val="00887BBB"/>
    <w:rsid w:val="00890008"/>
    <w:rsid w:val="00890E0D"/>
    <w:rsid w:val="00891187"/>
    <w:rsid w:val="00891447"/>
    <w:rsid w:val="00891763"/>
    <w:rsid w:val="00891B31"/>
    <w:rsid w:val="00891D56"/>
    <w:rsid w:val="008926B2"/>
    <w:rsid w:val="00892AC4"/>
    <w:rsid w:val="00893883"/>
    <w:rsid w:val="00893F8E"/>
    <w:rsid w:val="00894F1E"/>
    <w:rsid w:val="008952ED"/>
    <w:rsid w:val="0089667C"/>
    <w:rsid w:val="008A02FC"/>
    <w:rsid w:val="008A296E"/>
    <w:rsid w:val="008A3620"/>
    <w:rsid w:val="008A3CE1"/>
    <w:rsid w:val="008A4365"/>
    <w:rsid w:val="008A4394"/>
    <w:rsid w:val="008A4B7C"/>
    <w:rsid w:val="008A58B9"/>
    <w:rsid w:val="008A6016"/>
    <w:rsid w:val="008A67E4"/>
    <w:rsid w:val="008A7FF6"/>
    <w:rsid w:val="008B0EF3"/>
    <w:rsid w:val="008B178A"/>
    <w:rsid w:val="008B1EE5"/>
    <w:rsid w:val="008B4DAB"/>
    <w:rsid w:val="008B64DE"/>
    <w:rsid w:val="008B7347"/>
    <w:rsid w:val="008C1813"/>
    <w:rsid w:val="008C1C97"/>
    <w:rsid w:val="008C385C"/>
    <w:rsid w:val="008C3C62"/>
    <w:rsid w:val="008C4B45"/>
    <w:rsid w:val="008C4BBF"/>
    <w:rsid w:val="008C64EB"/>
    <w:rsid w:val="008D1898"/>
    <w:rsid w:val="008D1CA5"/>
    <w:rsid w:val="008D2579"/>
    <w:rsid w:val="008D2A27"/>
    <w:rsid w:val="008D3167"/>
    <w:rsid w:val="008D5936"/>
    <w:rsid w:val="008D5E2E"/>
    <w:rsid w:val="008D6AC7"/>
    <w:rsid w:val="008D6DA9"/>
    <w:rsid w:val="008E084B"/>
    <w:rsid w:val="008E176D"/>
    <w:rsid w:val="008E28C7"/>
    <w:rsid w:val="008E34E0"/>
    <w:rsid w:val="008E378E"/>
    <w:rsid w:val="008E5C5C"/>
    <w:rsid w:val="008E6AC8"/>
    <w:rsid w:val="008E7DFD"/>
    <w:rsid w:val="008F00B4"/>
    <w:rsid w:val="008F2AC1"/>
    <w:rsid w:val="008F2BD2"/>
    <w:rsid w:val="008F2DD7"/>
    <w:rsid w:val="008F38EC"/>
    <w:rsid w:val="008F43C1"/>
    <w:rsid w:val="008F56D3"/>
    <w:rsid w:val="008F60D2"/>
    <w:rsid w:val="008F779C"/>
    <w:rsid w:val="00901B11"/>
    <w:rsid w:val="009025A4"/>
    <w:rsid w:val="00902DE5"/>
    <w:rsid w:val="00904356"/>
    <w:rsid w:val="00904A57"/>
    <w:rsid w:val="009050F5"/>
    <w:rsid w:val="00906D20"/>
    <w:rsid w:val="009073A0"/>
    <w:rsid w:val="00907A74"/>
    <w:rsid w:val="00907AAC"/>
    <w:rsid w:val="0091005E"/>
    <w:rsid w:val="009106E2"/>
    <w:rsid w:val="00910DC0"/>
    <w:rsid w:val="0091398D"/>
    <w:rsid w:val="00913AE0"/>
    <w:rsid w:val="00914607"/>
    <w:rsid w:val="00914D55"/>
    <w:rsid w:val="009158F7"/>
    <w:rsid w:val="00916FFE"/>
    <w:rsid w:val="0092101E"/>
    <w:rsid w:val="009212F6"/>
    <w:rsid w:val="00922B31"/>
    <w:rsid w:val="0092346E"/>
    <w:rsid w:val="009234FE"/>
    <w:rsid w:val="009239B1"/>
    <w:rsid w:val="00923B24"/>
    <w:rsid w:val="009275E5"/>
    <w:rsid w:val="009301C9"/>
    <w:rsid w:val="00931ECD"/>
    <w:rsid w:val="00933E54"/>
    <w:rsid w:val="00934513"/>
    <w:rsid w:val="00934568"/>
    <w:rsid w:val="00934BCC"/>
    <w:rsid w:val="0093597C"/>
    <w:rsid w:val="0093740D"/>
    <w:rsid w:val="0094043B"/>
    <w:rsid w:val="009408A8"/>
    <w:rsid w:val="00940913"/>
    <w:rsid w:val="0094095A"/>
    <w:rsid w:val="00944A5F"/>
    <w:rsid w:val="00944D6B"/>
    <w:rsid w:val="0094758C"/>
    <w:rsid w:val="00950B4A"/>
    <w:rsid w:val="00951D22"/>
    <w:rsid w:val="00951D27"/>
    <w:rsid w:val="009529CD"/>
    <w:rsid w:val="00953461"/>
    <w:rsid w:val="0095386B"/>
    <w:rsid w:val="00953E70"/>
    <w:rsid w:val="00954860"/>
    <w:rsid w:val="00955B58"/>
    <w:rsid w:val="00956981"/>
    <w:rsid w:val="009573B0"/>
    <w:rsid w:val="009573B6"/>
    <w:rsid w:val="00960D14"/>
    <w:rsid w:val="009615F0"/>
    <w:rsid w:val="0096164A"/>
    <w:rsid w:val="0096183A"/>
    <w:rsid w:val="00961CF0"/>
    <w:rsid w:val="009627D6"/>
    <w:rsid w:val="009635D9"/>
    <w:rsid w:val="009644B8"/>
    <w:rsid w:val="009676B5"/>
    <w:rsid w:val="00970A98"/>
    <w:rsid w:val="009717CB"/>
    <w:rsid w:val="00971F34"/>
    <w:rsid w:val="00972862"/>
    <w:rsid w:val="009728BC"/>
    <w:rsid w:val="00973431"/>
    <w:rsid w:val="009753A4"/>
    <w:rsid w:val="00977572"/>
    <w:rsid w:val="00982E44"/>
    <w:rsid w:val="00984438"/>
    <w:rsid w:val="00984C61"/>
    <w:rsid w:val="0098742F"/>
    <w:rsid w:val="00990D43"/>
    <w:rsid w:val="00991AB3"/>
    <w:rsid w:val="0099210E"/>
    <w:rsid w:val="00992672"/>
    <w:rsid w:val="009926BC"/>
    <w:rsid w:val="0099318A"/>
    <w:rsid w:val="0099389A"/>
    <w:rsid w:val="0099441E"/>
    <w:rsid w:val="00994575"/>
    <w:rsid w:val="00994A1B"/>
    <w:rsid w:val="00995CE7"/>
    <w:rsid w:val="00996C1B"/>
    <w:rsid w:val="009A038D"/>
    <w:rsid w:val="009A1580"/>
    <w:rsid w:val="009A2D67"/>
    <w:rsid w:val="009A3F02"/>
    <w:rsid w:val="009A4A9D"/>
    <w:rsid w:val="009A63D1"/>
    <w:rsid w:val="009A6738"/>
    <w:rsid w:val="009A72D2"/>
    <w:rsid w:val="009B0E03"/>
    <w:rsid w:val="009B32C8"/>
    <w:rsid w:val="009B3B07"/>
    <w:rsid w:val="009B412C"/>
    <w:rsid w:val="009B459C"/>
    <w:rsid w:val="009B500D"/>
    <w:rsid w:val="009B70E9"/>
    <w:rsid w:val="009B79AC"/>
    <w:rsid w:val="009B7B8D"/>
    <w:rsid w:val="009B7F9F"/>
    <w:rsid w:val="009C0F17"/>
    <w:rsid w:val="009C1527"/>
    <w:rsid w:val="009C1A9B"/>
    <w:rsid w:val="009C1BFE"/>
    <w:rsid w:val="009C1CAA"/>
    <w:rsid w:val="009C213B"/>
    <w:rsid w:val="009C22FA"/>
    <w:rsid w:val="009C3143"/>
    <w:rsid w:val="009C48B2"/>
    <w:rsid w:val="009C4D57"/>
    <w:rsid w:val="009C55D9"/>
    <w:rsid w:val="009C5A66"/>
    <w:rsid w:val="009C67F1"/>
    <w:rsid w:val="009C7475"/>
    <w:rsid w:val="009C7B74"/>
    <w:rsid w:val="009D01CE"/>
    <w:rsid w:val="009D1797"/>
    <w:rsid w:val="009D20EC"/>
    <w:rsid w:val="009D5241"/>
    <w:rsid w:val="009D5860"/>
    <w:rsid w:val="009D6270"/>
    <w:rsid w:val="009D720C"/>
    <w:rsid w:val="009D74EC"/>
    <w:rsid w:val="009D7670"/>
    <w:rsid w:val="009E0AE0"/>
    <w:rsid w:val="009E1189"/>
    <w:rsid w:val="009E1371"/>
    <w:rsid w:val="009E2A6C"/>
    <w:rsid w:val="009E32FB"/>
    <w:rsid w:val="009E5676"/>
    <w:rsid w:val="009E5B8D"/>
    <w:rsid w:val="009E5B93"/>
    <w:rsid w:val="009E5FD4"/>
    <w:rsid w:val="009E7912"/>
    <w:rsid w:val="009F0ABD"/>
    <w:rsid w:val="009F23A3"/>
    <w:rsid w:val="009F38DE"/>
    <w:rsid w:val="009F5403"/>
    <w:rsid w:val="009F56EA"/>
    <w:rsid w:val="009F6506"/>
    <w:rsid w:val="009F78A0"/>
    <w:rsid w:val="009F7B0F"/>
    <w:rsid w:val="00A00721"/>
    <w:rsid w:val="00A00D55"/>
    <w:rsid w:val="00A010AB"/>
    <w:rsid w:val="00A02452"/>
    <w:rsid w:val="00A03382"/>
    <w:rsid w:val="00A035F6"/>
    <w:rsid w:val="00A0601D"/>
    <w:rsid w:val="00A10C3E"/>
    <w:rsid w:val="00A11347"/>
    <w:rsid w:val="00A12210"/>
    <w:rsid w:val="00A1272D"/>
    <w:rsid w:val="00A142EB"/>
    <w:rsid w:val="00A15884"/>
    <w:rsid w:val="00A16BF2"/>
    <w:rsid w:val="00A179BA"/>
    <w:rsid w:val="00A17B9D"/>
    <w:rsid w:val="00A17D4A"/>
    <w:rsid w:val="00A20071"/>
    <w:rsid w:val="00A20CC5"/>
    <w:rsid w:val="00A22461"/>
    <w:rsid w:val="00A22F2A"/>
    <w:rsid w:val="00A23C02"/>
    <w:rsid w:val="00A25061"/>
    <w:rsid w:val="00A26DE8"/>
    <w:rsid w:val="00A30262"/>
    <w:rsid w:val="00A30ED8"/>
    <w:rsid w:val="00A321E5"/>
    <w:rsid w:val="00A33703"/>
    <w:rsid w:val="00A33C45"/>
    <w:rsid w:val="00A351C9"/>
    <w:rsid w:val="00A36091"/>
    <w:rsid w:val="00A36B73"/>
    <w:rsid w:val="00A37985"/>
    <w:rsid w:val="00A411D5"/>
    <w:rsid w:val="00A418D1"/>
    <w:rsid w:val="00A42275"/>
    <w:rsid w:val="00A46149"/>
    <w:rsid w:val="00A50197"/>
    <w:rsid w:val="00A5060F"/>
    <w:rsid w:val="00A50725"/>
    <w:rsid w:val="00A50951"/>
    <w:rsid w:val="00A530ED"/>
    <w:rsid w:val="00A533E8"/>
    <w:rsid w:val="00A535DF"/>
    <w:rsid w:val="00A556DE"/>
    <w:rsid w:val="00A57000"/>
    <w:rsid w:val="00A57A64"/>
    <w:rsid w:val="00A60918"/>
    <w:rsid w:val="00A633A0"/>
    <w:rsid w:val="00A638CC"/>
    <w:rsid w:val="00A646D1"/>
    <w:rsid w:val="00A706EE"/>
    <w:rsid w:val="00A7070A"/>
    <w:rsid w:val="00A73078"/>
    <w:rsid w:val="00A74954"/>
    <w:rsid w:val="00A752DC"/>
    <w:rsid w:val="00A762BA"/>
    <w:rsid w:val="00A76F00"/>
    <w:rsid w:val="00A77588"/>
    <w:rsid w:val="00A77635"/>
    <w:rsid w:val="00A77DF5"/>
    <w:rsid w:val="00A806B4"/>
    <w:rsid w:val="00A82701"/>
    <w:rsid w:val="00A84C99"/>
    <w:rsid w:val="00A85981"/>
    <w:rsid w:val="00A868E4"/>
    <w:rsid w:val="00A871E3"/>
    <w:rsid w:val="00A8765C"/>
    <w:rsid w:val="00A879A8"/>
    <w:rsid w:val="00A91CBD"/>
    <w:rsid w:val="00A91D25"/>
    <w:rsid w:val="00A9209E"/>
    <w:rsid w:val="00A929BD"/>
    <w:rsid w:val="00A9362B"/>
    <w:rsid w:val="00A93F41"/>
    <w:rsid w:val="00A944AF"/>
    <w:rsid w:val="00A95B98"/>
    <w:rsid w:val="00A96459"/>
    <w:rsid w:val="00A9732E"/>
    <w:rsid w:val="00AA0570"/>
    <w:rsid w:val="00AA0C71"/>
    <w:rsid w:val="00AA122F"/>
    <w:rsid w:val="00AA2306"/>
    <w:rsid w:val="00AA2475"/>
    <w:rsid w:val="00AA3F44"/>
    <w:rsid w:val="00AA47E6"/>
    <w:rsid w:val="00AA62F9"/>
    <w:rsid w:val="00AB0058"/>
    <w:rsid w:val="00AB2592"/>
    <w:rsid w:val="00AB35B3"/>
    <w:rsid w:val="00AB50E6"/>
    <w:rsid w:val="00AB58EE"/>
    <w:rsid w:val="00AB6501"/>
    <w:rsid w:val="00AB6E1D"/>
    <w:rsid w:val="00AB70D3"/>
    <w:rsid w:val="00AB7718"/>
    <w:rsid w:val="00AB791C"/>
    <w:rsid w:val="00AB7BDF"/>
    <w:rsid w:val="00AC1178"/>
    <w:rsid w:val="00AC1197"/>
    <w:rsid w:val="00AC20F4"/>
    <w:rsid w:val="00AC297F"/>
    <w:rsid w:val="00AC3011"/>
    <w:rsid w:val="00AC331B"/>
    <w:rsid w:val="00AC3A7C"/>
    <w:rsid w:val="00AC7379"/>
    <w:rsid w:val="00AD078B"/>
    <w:rsid w:val="00AD196D"/>
    <w:rsid w:val="00AD41D7"/>
    <w:rsid w:val="00AD426C"/>
    <w:rsid w:val="00AD451D"/>
    <w:rsid w:val="00AD470D"/>
    <w:rsid w:val="00AD5423"/>
    <w:rsid w:val="00AD5C6E"/>
    <w:rsid w:val="00AE0914"/>
    <w:rsid w:val="00AE0A02"/>
    <w:rsid w:val="00AE1E42"/>
    <w:rsid w:val="00AE2C0F"/>
    <w:rsid w:val="00AE5300"/>
    <w:rsid w:val="00AE66C8"/>
    <w:rsid w:val="00AF0802"/>
    <w:rsid w:val="00AF24F0"/>
    <w:rsid w:val="00AF267C"/>
    <w:rsid w:val="00AF3D45"/>
    <w:rsid w:val="00AF3F72"/>
    <w:rsid w:val="00AF492D"/>
    <w:rsid w:val="00AF5BFD"/>
    <w:rsid w:val="00B00577"/>
    <w:rsid w:val="00B00F55"/>
    <w:rsid w:val="00B05AD8"/>
    <w:rsid w:val="00B111F5"/>
    <w:rsid w:val="00B11660"/>
    <w:rsid w:val="00B122F0"/>
    <w:rsid w:val="00B14351"/>
    <w:rsid w:val="00B150C4"/>
    <w:rsid w:val="00B1560E"/>
    <w:rsid w:val="00B15D5E"/>
    <w:rsid w:val="00B15ECD"/>
    <w:rsid w:val="00B16090"/>
    <w:rsid w:val="00B1757A"/>
    <w:rsid w:val="00B17D6D"/>
    <w:rsid w:val="00B223B6"/>
    <w:rsid w:val="00B23C21"/>
    <w:rsid w:val="00B2468D"/>
    <w:rsid w:val="00B246B8"/>
    <w:rsid w:val="00B25806"/>
    <w:rsid w:val="00B2700D"/>
    <w:rsid w:val="00B30C31"/>
    <w:rsid w:val="00B31E67"/>
    <w:rsid w:val="00B31FC7"/>
    <w:rsid w:val="00B333C5"/>
    <w:rsid w:val="00B34655"/>
    <w:rsid w:val="00B36D98"/>
    <w:rsid w:val="00B37216"/>
    <w:rsid w:val="00B37E81"/>
    <w:rsid w:val="00B40716"/>
    <w:rsid w:val="00B40B4E"/>
    <w:rsid w:val="00B42E2B"/>
    <w:rsid w:val="00B42E83"/>
    <w:rsid w:val="00B43B68"/>
    <w:rsid w:val="00B476AF"/>
    <w:rsid w:val="00B47CC7"/>
    <w:rsid w:val="00B50E9D"/>
    <w:rsid w:val="00B50ECB"/>
    <w:rsid w:val="00B51B51"/>
    <w:rsid w:val="00B535CA"/>
    <w:rsid w:val="00B54366"/>
    <w:rsid w:val="00B554B7"/>
    <w:rsid w:val="00B5590F"/>
    <w:rsid w:val="00B5593F"/>
    <w:rsid w:val="00B562A5"/>
    <w:rsid w:val="00B570EA"/>
    <w:rsid w:val="00B574ED"/>
    <w:rsid w:val="00B57842"/>
    <w:rsid w:val="00B60425"/>
    <w:rsid w:val="00B6321D"/>
    <w:rsid w:val="00B63763"/>
    <w:rsid w:val="00B64D25"/>
    <w:rsid w:val="00B64E9E"/>
    <w:rsid w:val="00B65E98"/>
    <w:rsid w:val="00B663FD"/>
    <w:rsid w:val="00B66EAC"/>
    <w:rsid w:val="00B67513"/>
    <w:rsid w:val="00B67CBD"/>
    <w:rsid w:val="00B70FC0"/>
    <w:rsid w:val="00B71250"/>
    <w:rsid w:val="00B71BEE"/>
    <w:rsid w:val="00B72CFC"/>
    <w:rsid w:val="00B73E82"/>
    <w:rsid w:val="00B74357"/>
    <w:rsid w:val="00B765B2"/>
    <w:rsid w:val="00B77564"/>
    <w:rsid w:val="00B77D6D"/>
    <w:rsid w:val="00B77E5E"/>
    <w:rsid w:val="00B77E9A"/>
    <w:rsid w:val="00B81972"/>
    <w:rsid w:val="00B82041"/>
    <w:rsid w:val="00B823E7"/>
    <w:rsid w:val="00B83660"/>
    <w:rsid w:val="00B837B7"/>
    <w:rsid w:val="00B83892"/>
    <w:rsid w:val="00B83D8D"/>
    <w:rsid w:val="00B85F8C"/>
    <w:rsid w:val="00B868DE"/>
    <w:rsid w:val="00B87E92"/>
    <w:rsid w:val="00B90979"/>
    <w:rsid w:val="00B91E9C"/>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3057"/>
    <w:rsid w:val="00BB5053"/>
    <w:rsid w:val="00BB554C"/>
    <w:rsid w:val="00BB5861"/>
    <w:rsid w:val="00BB655D"/>
    <w:rsid w:val="00BB7131"/>
    <w:rsid w:val="00BB71A8"/>
    <w:rsid w:val="00BC283D"/>
    <w:rsid w:val="00BC3207"/>
    <w:rsid w:val="00BC5B24"/>
    <w:rsid w:val="00BC5DE5"/>
    <w:rsid w:val="00BC685A"/>
    <w:rsid w:val="00BC68D6"/>
    <w:rsid w:val="00BC7733"/>
    <w:rsid w:val="00BD0577"/>
    <w:rsid w:val="00BD206D"/>
    <w:rsid w:val="00BD3ABF"/>
    <w:rsid w:val="00BD5E50"/>
    <w:rsid w:val="00BD64F1"/>
    <w:rsid w:val="00BD74F8"/>
    <w:rsid w:val="00BD7933"/>
    <w:rsid w:val="00BD7BE9"/>
    <w:rsid w:val="00BE0CBA"/>
    <w:rsid w:val="00BE1D63"/>
    <w:rsid w:val="00BE29FE"/>
    <w:rsid w:val="00BE49E7"/>
    <w:rsid w:val="00BE6768"/>
    <w:rsid w:val="00BE7490"/>
    <w:rsid w:val="00BE7508"/>
    <w:rsid w:val="00BF1DD6"/>
    <w:rsid w:val="00BF2230"/>
    <w:rsid w:val="00BF236E"/>
    <w:rsid w:val="00BF245D"/>
    <w:rsid w:val="00BF2720"/>
    <w:rsid w:val="00BF417D"/>
    <w:rsid w:val="00BF4C77"/>
    <w:rsid w:val="00BF4CA5"/>
    <w:rsid w:val="00BF54B3"/>
    <w:rsid w:val="00BF6B18"/>
    <w:rsid w:val="00BF7D7B"/>
    <w:rsid w:val="00C01AEA"/>
    <w:rsid w:val="00C01D48"/>
    <w:rsid w:val="00C03130"/>
    <w:rsid w:val="00C03849"/>
    <w:rsid w:val="00C03A0A"/>
    <w:rsid w:val="00C04F5E"/>
    <w:rsid w:val="00C05337"/>
    <w:rsid w:val="00C05F80"/>
    <w:rsid w:val="00C072D3"/>
    <w:rsid w:val="00C07A03"/>
    <w:rsid w:val="00C11F6F"/>
    <w:rsid w:val="00C12E03"/>
    <w:rsid w:val="00C13E9E"/>
    <w:rsid w:val="00C146D8"/>
    <w:rsid w:val="00C15BF8"/>
    <w:rsid w:val="00C176BA"/>
    <w:rsid w:val="00C22DF9"/>
    <w:rsid w:val="00C22FED"/>
    <w:rsid w:val="00C234DC"/>
    <w:rsid w:val="00C24AFA"/>
    <w:rsid w:val="00C24E42"/>
    <w:rsid w:val="00C24F6A"/>
    <w:rsid w:val="00C25A24"/>
    <w:rsid w:val="00C25A58"/>
    <w:rsid w:val="00C25ED4"/>
    <w:rsid w:val="00C2784D"/>
    <w:rsid w:val="00C3038E"/>
    <w:rsid w:val="00C30837"/>
    <w:rsid w:val="00C31FCB"/>
    <w:rsid w:val="00C33147"/>
    <w:rsid w:val="00C33507"/>
    <w:rsid w:val="00C34874"/>
    <w:rsid w:val="00C3530A"/>
    <w:rsid w:val="00C35C6E"/>
    <w:rsid w:val="00C40811"/>
    <w:rsid w:val="00C40B42"/>
    <w:rsid w:val="00C42522"/>
    <w:rsid w:val="00C42609"/>
    <w:rsid w:val="00C42E7A"/>
    <w:rsid w:val="00C4446E"/>
    <w:rsid w:val="00C444E2"/>
    <w:rsid w:val="00C44E4D"/>
    <w:rsid w:val="00C44FB8"/>
    <w:rsid w:val="00C4609B"/>
    <w:rsid w:val="00C46756"/>
    <w:rsid w:val="00C47243"/>
    <w:rsid w:val="00C50A33"/>
    <w:rsid w:val="00C50BF3"/>
    <w:rsid w:val="00C50C83"/>
    <w:rsid w:val="00C52ABF"/>
    <w:rsid w:val="00C5381F"/>
    <w:rsid w:val="00C54CCD"/>
    <w:rsid w:val="00C55193"/>
    <w:rsid w:val="00C55639"/>
    <w:rsid w:val="00C55DF4"/>
    <w:rsid w:val="00C603D6"/>
    <w:rsid w:val="00C61803"/>
    <w:rsid w:val="00C62403"/>
    <w:rsid w:val="00C62955"/>
    <w:rsid w:val="00C62D74"/>
    <w:rsid w:val="00C63DAB"/>
    <w:rsid w:val="00C65432"/>
    <w:rsid w:val="00C657A0"/>
    <w:rsid w:val="00C67784"/>
    <w:rsid w:val="00C67DFC"/>
    <w:rsid w:val="00C70C88"/>
    <w:rsid w:val="00C71348"/>
    <w:rsid w:val="00C7289B"/>
    <w:rsid w:val="00C74EB6"/>
    <w:rsid w:val="00C769C7"/>
    <w:rsid w:val="00C771AA"/>
    <w:rsid w:val="00C80195"/>
    <w:rsid w:val="00C80369"/>
    <w:rsid w:val="00C81035"/>
    <w:rsid w:val="00C83B89"/>
    <w:rsid w:val="00C83DFA"/>
    <w:rsid w:val="00C84C2A"/>
    <w:rsid w:val="00C85715"/>
    <w:rsid w:val="00C85F00"/>
    <w:rsid w:val="00C873EF"/>
    <w:rsid w:val="00C87422"/>
    <w:rsid w:val="00C87597"/>
    <w:rsid w:val="00C87826"/>
    <w:rsid w:val="00C8783F"/>
    <w:rsid w:val="00C902DD"/>
    <w:rsid w:val="00C91A62"/>
    <w:rsid w:val="00C91AAA"/>
    <w:rsid w:val="00C9212A"/>
    <w:rsid w:val="00C92372"/>
    <w:rsid w:val="00C94A9A"/>
    <w:rsid w:val="00C94D01"/>
    <w:rsid w:val="00C95587"/>
    <w:rsid w:val="00C955B1"/>
    <w:rsid w:val="00C955B7"/>
    <w:rsid w:val="00C95DF8"/>
    <w:rsid w:val="00C96DA0"/>
    <w:rsid w:val="00CA26C9"/>
    <w:rsid w:val="00CA26D5"/>
    <w:rsid w:val="00CA3362"/>
    <w:rsid w:val="00CA595E"/>
    <w:rsid w:val="00CA5B16"/>
    <w:rsid w:val="00CA6AB8"/>
    <w:rsid w:val="00CA6BAA"/>
    <w:rsid w:val="00CA7494"/>
    <w:rsid w:val="00CA77E5"/>
    <w:rsid w:val="00CB2C23"/>
    <w:rsid w:val="00CB3D8E"/>
    <w:rsid w:val="00CB5552"/>
    <w:rsid w:val="00CB58F1"/>
    <w:rsid w:val="00CB60A0"/>
    <w:rsid w:val="00CB73E4"/>
    <w:rsid w:val="00CB780D"/>
    <w:rsid w:val="00CC160C"/>
    <w:rsid w:val="00CC2EB5"/>
    <w:rsid w:val="00CC3C95"/>
    <w:rsid w:val="00CC3F75"/>
    <w:rsid w:val="00CC44AE"/>
    <w:rsid w:val="00CC4891"/>
    <w:rsid w:val="00CC4BC6"/>
    <w:rsid w:val="00CC4BF8"/>
    <w:rsid w:val="00CC502D"/>
    <w:rsid w:val="00CC5D98"/>
    <w:rsid w:val="00CC7021"/>
    <w:rsid w:val="00CD0084"/>
    <w:rsid w:val="00CD2F6E"/>
    <w:rsid w:val="00CD40CF"/>
    <w:rsid w:val="00CD6359"/>
    <w:rsid w:val="00CD6678"/>
    <w:rsid w:val="00CD7C43"/>
    <w:rsid w:val="00CE0B9C"/>
    <w:rsid w:val="00CE17CB"/>
    <w:rsid w:val="00CE2ED6"/>
    <w:rsid w:val="00CE308E"/>
    <w:rsid w:val="00CE33EB"/>
    <w:rsid w:val="00CE3BE2"/>
    <w:rsid w:val="00CE5402"/>
    <w:rsid w:val="00CE5450"/>
    <w:rsid w:val="00CE68E7"/>
    <w:rsid w:val="00CE6C3C"/>
    <w:rsid w:val="00CF3E39"/>
    <w:rsid w:val="00CF7407"/>
    <w:rsid w:val="00CF792A"/>
    <w:rsid w:val="00D00B4B"/>
    <w:rsid w:val="00D03D01"/>
    <w:rsid w:val="00D04181"/>
    <w:rsid w:val="00D054F9"/>
    <w:rsid w:val="00D064CA"/>
    <w:rsid w:val="00D10872"/>
    <w:rsid w:val="00D10933"/>
    <w:rsid w:val="00D113BA"/>
    <w:rsid w:val="00D130E9"/>
    <w:rsid w:val="00D1425C"/>
    <w:rsid w:val="00D14CD5"/>
    <w:rsid w:val="00D16DD1"/>
    <w:rsid w:val="00D173D4"/>
    <w:rsid w:val="00D17A6A"/>
    <w:rsid w:val="00D20E9D"/>
    <w:rsid w:val="00D20F34"/>
    <w:rsid w:val="00D210FC"/>
    <w:rsid w:val="00D217AF"/>
    <w:rsid w:val="00D22758"/>
    <w:rsid w:val="00D229DF"/>
    <w:rsid w:val="00D22E30"/>
    <w:rsid w:val="00D23A3A"/>
    <w:rsid w:val="00D23A89"/>
    <w:rsid w:val="00D23BAA"/>
    <w:rsid w:val="00D243BF"/>
    <w:rsid w:val="00D25924"/>
    <w:rsid w:val="00D2679D"/>
    <w:rsid w:val="00D31B55"/>
    <w:rsid w:val="00D337CE"/>
    <w:rsid w:val="00D341FC"/>
    <w:rsid w:val="00D34450"/>
    <w:rsid w:val="00D34C8F"/>
    <w:rsid w:val="00D365D2"/>
    <w:rsid w:val="00D369A8"/>
    <w:rsid w:val="00D40E16"/>
    <w:rsid w:val="00D40FF3"/>
    <w:rsid w:val="00D41092"/>
    <w:rsid w:val="00D41D18"/>
    <w:rsid w:val="00D4357F"/>
    <w:rsid w:val="00D43B2F"/>
    <w:rsid w:val="00D452C1"/>
    <w:rsid w:val="00D459EC"/>
    <w:rsid w:val="00D461DC"/>
    <w:rsid w:val="00D46599"/>
    <w:rsid w:val="00D4728E"/>
    <w:rsid w:val="00D474F9"/>
    <w:rsid w:val="00D5088D"/>
    <w:rsid w:val="00D50892"/>
    <w:rsid w:val="00D517B2"/>
    <w:rsid w:val="00D51F1B"/>
    <w:rsid w:val="00D5273E"/>
    <w:rsid w:val="00D528AE"/>
    <w:rsid w:val="00D528F1"/>
    <w:rsid w:val="00D53644"/>
    <w:rsid w:val="00D546E8"/>
    <w:rsid w:val="00D56EF4"/>
    <w:rsid w:val="00D6041F"/>
    <w:rsid w:val="00D60EED"/>
    <w:rsid w:val="00D6131B"/>
    <w:rsid w:val="00D62C2B"/>
    <w:rsid w:val="00D631A4"/>
    <w:rsid w:val="00D65AFB"/>
    <w:rsid w:val="00D6634A"/>
    <w:rsid w:val="00D66CBD"/>
    <w:rsid w:val="00D67D53"/>
    <w:rsid w:val="00D702A3"/>
    <w:rsid w:val="00D714F0"/>
    <w:rsid w:val="00D72ABA"/>
    <w:rsid w:val="00D72E5A"/>
    <w:rsid w:val="00D73238"/>
    <w:rsid w:val="00D73438"/>
    <w:rsid w:val="00D7550F"/>
    <w:rsid w:val="00D76E4E"/>
    <w:rsid w:val="00D772A1"/>
    <w:rsid w:val="00D77FD4"/>
    <w:rsid w:val="00D80274"/>
    <w:rsid w:val="00D80418"/>
    <w:rsid w:val="00D81391"/>
    <w:rsid w:val="00D83F60"/>
    <w:rsid w:val="00D846ED"/>
    <w:rsid w:val="00D84826"/>
    <w:rsid w:val="00D8769C"/>
    <w:rsid w:val="00D90053"/>
    <w:rsid w:val="00D905AF"/>
    <w:rsid w:val="00D90AAE"/>
    <w:rsid w:val="00D92D17"/>
    <w:rsid w:val="00D93B0E"/>
    <w:rsid w:val="00D93CD1"/>
    <w:rsid w:val="00D93D9F"/>
    <w:rsid w:val="00D95972"/>
    <w:rsid w:val="00DA0F09"/>
    <w:rsid w:val="00DA200B"/>
    <w:rsid w:val="00DA2785"/>
    <w:rsid w:val="00DA2EE2"/>
    <w:rsid w:val="00DA4E83"/>
    <w:rsid w:val="00DA5F50"/>
    <w:rsid w:val="00DA66BD"/>
    <w:rsid w:val="00DB03C6"/>
    <w:rsid w:val="00DB0E11"/>
    <w:rsid w:val="00DB2AEF"/>
    <w:rsid w:val="00DB3466"/>
    <w:rsid w:val="00DB3BBB"/>
    <w:rsid w:val="00DB4118"/>
    <w:rsid w:val="00DB5146"/>
    <w:rsid w:val="00DB5A69"/>
    <w:rsid w:val="00DB7527"/>
    <w:rsid w:val="00DB7AA8"/>
    <w:rsid w:val="00DC0C53"/>
    <w:rsid w:val="00DC0E89"/>
    <w:rsid w:val="00DC0FE3"/>
    <w:rsid w:val="00DC218C"/>
    <w:rsid w:val="00DC2843"/>
    <w:rsid w:val="00DC2E34"/>
    <w:rsid w:val="00DC5A22"/>
    <w:rsid w:val="00DC5BDD"/>
    <w:rsid w:val="00DC6CC4"/>
    <w:rsid w:val="00DC6E14"/>
    <w:rsid w:val="00DC7087"/>
    <w:rsid w:val="00DD006E"/>
    <w:rsid w:val="00DD1E99"/>
    <w:rsid w:val="00DD3732"/>
    <w:rsid w:val="00DD500D"/>
    <w:rsid w:val="00DD5F40"/>
    <w:rsid w:val="00DD6F8C"/>
    <w:rsid w:val="00DE1C64"/>
    <w:rsid w:val="00DE31F2"/>
    <w:rsid w:val="00DE3D60"/>
    <w:rsid w:val="00DE58E2"/>
    <w:rsid w:val="00DE5C6F"/>
    <w:rsid w:val="00DE5F46"/>
    <w:rsid w:val="00DE6942"/>
    <w:rsid w:val="00DE7BDD"/>
    <w:rsid w:val="00DF046D"/>
    <w:rsid w:val="00DF1069"/>
    <w:rsid w:val="00DF1532"/>
    <w:rsid w:val="00DF39A6"/>
    <w:rsid w:val="00DF3ACF"/>
    <w:rsid w:val="00DF5728"/>
    <w:rsid w:val="00DF6B48"/>
    <w:rsid w:val="00E01079"/>
    <w:rsid w:val="00E0121B"/>
    <w:rsid w:val="00E0208B"/>
    <w:rsid w:val="00E024FA"/>
    <w:rsid w:val="00E03936"/>
    <w:rsid w:val="00E04046"/>
    <w:rsid w:val="00E05D2B"/>
    <w:rsid w:val="00E06CBC"/>
    <w:rsid w:val="00E07307"/>
    <w:rsid w:val="00E07A2D"/>
    <w:rsid w:val="00E102C7"/>
    <w:rsid w:val="00E10775"/>
    <w:rsid w:val="00E114AC"/>
    <w:rsid w:val="00E11652"/>
    <w:rsid w:val="00E12D6C"/>
    <w:rsid w:val="00E14474"/>
    <w:rsid w:val="00E14577"/>
    <w:rsid w:val="00E14DE8"/>
    <w:rsid w:val="00E15350"/>
    <w:rsid w:val="00E17944"/>
    <w:rsid w:val="00E17EB0"/>
    <w:rsid w:val="00E229CE"/>
    <w:rsid w:val="00E247F4"/>
    <w:rsid w:val="00E26841"/>
    <w:rsid w:val="00E2742D"/>
    <w:rsid w:val="00E30044"/>
    <w:rsid w:val="00E30497"/>
    <w:rsid w:val="00E308E9"/>
    <w:rsid w:val="00E314AA"/>
    <w:rsid w:val="00E31DDC"/>
    <w:rsid w:val="00E32B26"/>
    <w:rsid w:val="00E348D9"/>
    <w:rsid w:val="00E41E7C"/>
    <w:rsid w:val="00E43B14"/>
    <w:rsid w:val="00E43B3F"/>
    <w:rsid w:val="00E45153"/>
    <w:rsid w:val="00E4575E"/>
    <w:rsid w:val="00E50B69"/>
    <w:rsid w:val="00E51B02"/>
    <w:rsid w:val="00E5526C"/>
    <w:rsid w:val="00E579E7"/>
    <w:rsid w:val="00E601A9"/>
    <w:rsid w:val="00E603D5"/>
    <w:rsid w:val="00E62B9B"/>
    <w:rsid w:val="00E62CCD"/>
    <w:rsid w:val="00E631A5"/>
    <w:rsid w:val="00E64B7D"/>
    <w:rsid w:val="00E652D4"/>
    <w:rsid w:val="00E66FB8"/>
    <w:rsid w:val="00E67B4D"/>
    <w:rsid w:val="00E71331"/>
    <w:rsid w:val="00E71D8B"/>
    <w:rsid w:val="00E76EDB"/>
    <w:rsid w:val="00E7788B"/>
    <w:rsid w:val="00E779B3"/>
    <w:rsid w:val="00E807FA"/>
    <w:rsid w:val="00E81033"/>
    <w:rsid w:val="00E8129B"/>
    <w:rsid w:val="00E821F3"/>
    <w:rsid w:val="00E825A6"/>
    <w:rsid w:val="00E832DE"/>
    <w:rsid w:val="00E83DE7"/>
    <w:rsid w:val="00E845CD"/>
    <w:rsid w:val="00E86376"/>
    <w:rsid w:val="00E90606"/>
    <w:rsid w:val="00E91138"/>
    <w:rsid w:val="00E91262"/>
    <w:rsid w:val="00E9146C"/>
    <w:rsid w:val="00E91CDF"/>
    <w:rsid w:val="00E91D97"/>
    <w:rsid w:val="00E92BC9"/>
    <w:rsid w:val="00E9479B"/>
    <w:rsid w:val="00E955BA"/>
    <w:rsid w:val="00E97F77"/>
    <w:rsid w:val="00EA02C8"/>
    <w:rsid w:val="00EA052D"/>
    <w:rsid w:val="00EA06F8"/>
    <w:rsid w:val="00EA0A26"/>
    <w:rsid w:val="00EA3485"/>
    <w:rsid w:val="00EA3D41"/>
    <w:rsid w:val="00EA3E54"/>
    <w:rsid w:val="00EA51C1"/>
    <w:rsid w:val="00EA6573"/>
    <w:rsid w:val="00EA6642"/>
    <w:rsid w:val="00EB067E"/>
    <w:rsid w:val="00EB3456"/>
    <w:rsid w:val="00EB3507"/>
    <w:rsid w:val="00EB566A"/>
    <w:rsid w:val="00EB59F4"/>
    <w:rsid w:val="00EB5F11"/>
    <w:rsid w:val="00EC032B"/>
    <w:rsid w:val="00EC0470"/>
    <w:rsid w:val="00EC2986"/>
    <w:rsid w:val="00EC54DB"/>
    <w:rsid w:val="00EC62DC"/>
    <w:rsid w:val="00EC6719"/>
    <w:rsid w:val="00EC6B75"/>
    <w:rsid w:val="00EC748C"/>
    <w:rsid w:val="00EC7A65"/>
    <w:rsid w:val="00EC7FD9"/>
    <w:rsid w:val="00ED04E8"/>
    <w:rsid w:val="00ED0EC5"/>
    <w:rsid w:val="00ED1147"/>
    <w:rsid w:val="00ED28C8"/>
    <w:rsid w:val="00ED29BE"/>
    <w:rsid w:val="00ED37DE"/>
    <w:rsid w:val="00ED39FA"/>
    <w:rsid w:val="00ED5660"/>
    <w:rsid w:val="00ED5A17"/>
    <w:rsid w:val="00ED63F8"/>
    <w:rsid w:val="00EE0366"/>
    <w:rsid w:val="00EE0CAA"/>
    <w:rsid w:val="00EE2288"/>
    <w:rsid w:val="00EE2DDB"/>
    <w:rsid w:val="00EE2E2F"/>
    <w:rsid w:val="00EE366F"/>
    <w:rsid w:val="00EE4294"/>
    <w:rsid w:val="00EE4414"/>
    <w:rsid w:val="00EE515D"/>
    <w:rsid w:val="00EE61EA"/>
    <w:rsid w:val="00EE6845"/>
    <w:rsid w:val="00EE7607"/>
    <w:rsid w:val="00EE7B51"/>
    <w:rsid w:val="00EF0189"/>
    <w:rsid w:val="00EF052D"/>
    <w:rsid w:val="00EF4CC3"/>
    <w:rsid w:val="00EF51BA"/>
    <w:rsid w:val="00EF69CC"/>
    <w:rsid w:val="00EF73C5"/>
    <w:rsid w:val="00F00B66"/>
    <w:rsid w:val="00F01893"/>
    <w:rsid w:val="00F01ACB"/>
    <w:rsid w:val="00F023D6"/>
    <w:rsid w:val="00F05DE3"/>
    <w:rsid w:val="00F06483"/>
    <w:rsid w:val="00F06F7B"/>
    <w:rsid w:val="00F07123"/>
    <w:rsid w:val="00F072C3"/>
    <w:rsid w:val="00F07A1D"/>
    <w:rsid w:val="00F105D2"/>
    <w:rsid w:val="00F1340D"/>
    <w:rsid w:val="00F13F35"/>
    <w:rsid w:val="00F1478A"/>
    <w:rsid w:val="00F17B02"/>
    <w:rsid w:val="00F20421"/>
    <w:rsid w:val="00F21E0F"/>
    <w:rsid w:val="00F227B2"/>
    <w:rsid w:val="00F23C1C"/>
    <w:rsid w:val="00F246EE"/>
    <w:rsid w:val="00F24B53"/>
    <w:rsid w:val="00F25DE9"/>
    <w:rsid w:val="00F262E9"/>
    <w:rsid w:val="00F26B55"/>
    <w:rsid w:val="00F27432"/>
    <w:rsid w:val="00F27690"/>
    <w:rsid w:val="00F2774C"/>
    <w:rsid w:val="00F33057"/>
    <w:rsid w:val="00F330BC"/>
    <w:rsid w:val="00F34DDF"/>
    <w:rsid w:val="00F358B4"/>
    <w:rsid w:val="00F35A8A"/>
    <w:rsid w:val="00F370B5"/>
    <w:rsid w:val="00F3715C"/>
    <w:rsid w:val="00F41CD5"/>
    <w:rsid w:val="00F42C7B"/>
    <w:rsid w:val="00F42DBE"/>
    <w:rsid w:val="00F43698"/>
    <w:rsid w:val="00F44C34"/>
    <w:rsid w:val="00F46B4C"/>
    <w:rsid w:val="00F5001B"/>
    <w:rsid w:val="00F51C0F"/>
    <w:rsid w:val="00F559A1"/>
    <w:rsid w:val="00F55C39"/>
    <w:rsid w:val="00F5686D"/>
    <w:rsid w:val="00F57710"/>
    <w:rsid w:val="00F57BDC"/>
    <w:rsid w:val="00F6004F"/>
    <w:rsid w:val="00F602C1"/>
    <w:rsid w:val="00F608AC"/>
    <w:rsid w:val="00F61574"/>
    <w:rsid w:val="00F61844"/>
    <w:rsid w:val="00F61D88"/>
    <w:rsid w:val="00F62C88"/>
    <w:rsid w:val="00F638E3"/>
    <w:rsid w:val="00F644BB"/>
    <w:rsid w:val="00F64D55"/>
    <w:rsid w:val="00F6691C"/>
    <w:rsid w:val="00F67162"/>
    <w:rsid w:val="00F67F93"/>
    <w:rsid w:val="00F70171"/>
    <w:rsid w:val="00F707EF"/>
    <w:rsid w:val="00F70E15"/>
    <w:rsid w:val="00F71AB9"/>
    <w:rsid w:val="00F77EF9"/>
    <w:rsid w:val="00F83FA9"/>
    <w:rsid w:val="00F84F04"/>
    <w:rsid w:val="00F85185"/>
    <w:rsid w:val="00F85D4E"/>
    <w:rsid w:val="00F90D50"/>
    <w:rsid w:val="00F911EA"/>
    <w:rsid w:val="00F91771"/>
    <w:rsid w:val="00F91EE8"/>
    <w:rsid w:val="00F92863"/>
    <w:rsid w:val="00F928F0"/>
    <w:rsid w:val="00F93366"/>
    <w:rsid w:val="00F93538"/>
    <w:rsid w:val="00F94D12"/>
    <w:rsid w:val="00F9575E"/>
    <w:rsid w:val="00F96564"/>
    <w:rsid w:val="00F96B4B"/>
    <w:rsid w:val="00F979AC"/>
    <w:rsid w:val="00F97DDF"/>
    <w:rsid w:val="00FA0C6F"/>
    <w:rsid w:val="00FA1F11"/>
    <w:rsid w:val="00FA2F70"/>
    <w:rsid w:val="00FA33B6"/>
    <w:rsid w:val="00FA49DC"/>
    <w:rsid w:val="00FB0974"/>
    <w:rsid w:val="00FB0CAB"/>
    <w:rsid w:val="00FB1760"/>
    <w:rsid w:val="00FB1D2B"/>
    <w:rsid w:val="00FB200D"/>
    <w:rsid w:val="00FB2186"/>
    <w:rsid w:val="00FB2776"/>
    <w:rsid w:val="00FB3F31"/>
    <w:rsid w:val="00FB5934"/>
    <w:rsid w:val="00FB59CD"/>
    <w:rsid w:val="00FB6510"/>
    <w:rsid w:val="00FB66BD"/>
    <w:rsid w:val="00FB7251"/>
    <w:rsid w:val="00FC07A8"/>
    <w:rsid w:val="00FC30E0"/>
    <w:rsid w:val="00FC31A8"/>
    <w:rsid w:val="00FC3377"/>
    <w:rsid w:val="00FC3BE6"/>
    <w:rsid w:val="00FC44D3"/>
    <w:rsid w:val="00FC592E"/>
    <w:rsid w:val="00FC599D"/>
    <w:rsid w:val="00FC6353"/>
    <w:rsid w:val="00FC72D8"/>
    <w:rsid w:val="00FC79C8"/>
    <w:rsid w:val="00FD0024"/>
    <w:rsid w:val="00FD07D5"/>
    <w:rsid w:val="00FD0B77"/>
    <w:rsid w:val="00FD261F"/>
    <w:rsid w:val="00FD285F"/>
    <w:rsid w:val="00FD45D0"/>
    <w:rsid w:val="00FD45E8"/>
    <w:rsid w:val="00FD5415"/>
    <w:rsid w:val="00FD72B7"/>
    <w:rsid w:val="00FD7A7F"/>
    <w:rsid w:val="00FD7B6E"/>
    <w:rsid w:val="00FE0D2B"/>
    <w:rsid w:val="00FE194A"/>
    <w:rsid w:val="00FE24E7"/>
    <w:rsid w:val="00FE2581"/>
    <w:rsid w:val="00FE25A6"/>
    <w:rsid w:val="00FE35C2"/>
    <w:rsid w:val="00FE5DB3"/>
    <w:rsid w:val="00FE720C"/>
    <w:rsid w:val="00FE781E"/>
    <w:rsid w:val="00FF0010"/>
    <w:rsid w:val="00FF0439"/>
    <w:rsid w:val="00FF0E05"/>
    <w:rsid w:val="00FF15E9"/>
    <w:rsid w:val="00FF1DA1"/>
    <w:rsid w:val="00FF234F"/>
    <w:rsid w:val="00FF2564"/>
    <w:rsid w:val="00FF333C"/>
    <w:rsid w:val="00FF35F5"/>
    <w:rsid w:val="00FF3644"/>
    <w:rsid w:val="00FF3B4D"/>
    <w:rsid w:val="00FF4012"/>
    <w:rsid w:val="00FF6450"/>
    <w:rsid w:val="00FF7A14"/>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C6F"/>
    <w:pPr>
      <w:keepNext/>
      <w:spacing w:before="120"/>
    </w:pPr>
    <w:rPr>
      <w:rFonts w:ascii="Arial" w:hAnsi="Arial"/>
      <w:color w:val="000000" w:themeColor="text1"/>
      <w:sz w:val="24"/>
    </w:rPr>
  </w:style>
  <w:style w:type="paragraph" w:styleId="Heading1">
    <w:name w:val="heading 1"/>
    <w:basedOn w:val="Normal"/>
    <w:next w:val="Normal"/>
    <w:autoRedefine/>
    <w:qFormat/>
    <w:rsid w:val="001019CE"/>
    <w:pPr>
      <w:spacing w:before="0"/>
      <w:jc w:val="center"/>
      <w:outlineLvl w:val="0"/>
    </w:pPr>
    <w:rPr>
      <w:b/>
      <w:bCs/>
      <w:sz w:val="44"/>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1A3BFC"/>
    <w:pPr>
      <w:outlineLvl w:val="2"/>
    </w:pPr>
    <w:rPr>
      <w:rFonts w:cs="Arial"/>
      <w:b/>
      <w:sz w:val="28"/>
    </w:rPr>
  </w:style>
  <w:style w:type="paragraph" w:styleId="Heading4">
    <w:name w:val="heading 4"/>
    <w:basedOn w:val="Normal"/>
    <w:next w:val="Normal"/>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basedOn w:val="Normal"/>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uiPriority w:val="39"/>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semiHidden/>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1A3BFC"/>
    <w:rPr>
      <w:rFonts w:ascii="Arial" w:hAnsi="Arial" w:cs="Arial"/>
      <w:b/>
      <w:sz w:val="28"/>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C44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C44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6">
    <w:name w:val="Grid Table 2 Accent 6"/>
    <w:basedOn w:val="TableNormal"/>
    <w:uiPriority w:val="47"/>
    <w:rsid w:val="00D03D0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D03D01"/>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194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93264">
      <w:bodyDiv w:val="1"/>
      <w:marLeft w:val="0"/>
      <w:marRight w:val="0"/>
      <w:marTop w:val="0"/>
      <w:marBottom w:val="0"/>
      <w:divBdr>
        <w:top w:val="none" w:sz="0" w:space="0" w:color="auto"/>
        <w:left w:val="none" w:sz="0" w:space="0" w:color="auto"/>
        <w:bottom w:val="none" w:sz="0" w:space="0" w:color="auto"/>
        <w:right w:val="none" w:sz="0" w:space="0" w:color="auto"/>
      </w:divBdr>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00088">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53286">
      <w:bodyDiv w:val="1"/>
      <w:marLeft w:val="0"/>
      <w:marRight w:val="0"/>
      <w:marTop w:val="0"/>
      <w:marBottom w:val="0"/>
      <w:divBdr>
        <w:top w:val="none" w:sz="0" w:space="0" w:color="auto"/>
        <w:left w:val="none" w:sz="0" w:space="0" w:color="auto"/>
        <w:bottom w:val="none" w:sz="0" w:space="0" w:color="auto"/>
        <w:right w:val="none" w:sz="0" w:space="0" w:color="auto"/>
      </w:divBdr>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statistics/local-authority-green-belt-statistics-for-england-2020-to-2021"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5c7180-8096-46be-8663-611465dee428" xsi:nil="true"/>
    <lcf76f155ced4ddcb4097134ff3c332f xmlns="e402b34e-0bec-4698-9443-e54c1d6c1a4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5B4D2-66B5-435F-8867-301F42D53E86}">
  <ds:schemaRefs>
    <ds:schemaRef ds:uri="http://schemas.microsoft.com/sharepoint/v3"/>
    <ds:schemaRef ds:uri="065c7180-8096-46be-8663-611465dee428"/>
    <ds:schemaRef ds:uri="http://purl.org/dc/terms/"/>
    <ds:schemaRef ds:uri="e402b34e-0bec-4698-9443-e54c1d6c1a4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customXml/itemProps3.xml><?xml version="1.0" encoding="utf-8"?>
<ds:datastoreItem xmlns:ds="http://schemas.openxmlformats.org/officeDocument/2006/customXml" ds:itemID="{6D29F753-90DA-45D1-A0DE-F452A7EA8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A3396D-94F2-49A9-A5ED-38E8F10319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4558</Words>
  <Characters>25985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BROWNFIELD LAND CAPACITY ASSESSMENT</dc:title>
  <dc:subject/>
  <dc:creator>sedjn</dc:creator>
  <cp:keywords/>
  <cp:lastModifiedBy>James.Carr</cp:lastModifiedBy>
  <cp:revision>2</cp:revision>
  <cp:lastPrinted>2016-01-28T18:06:00Z</cp:lastPrinted>
  <dcterms:created xsi:type="dcterms:W3CDTF">2024-05-07T11:40:00Z</dcterms:created>
  <dcterms:modified xsi:type="dcterms:W3CDTF">2024-05-07T11:40:00Z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