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48B3" w14:textId="77777777" w:rsidR="009109E3" w:rsidRDefault="0034689C" w:rsidP="005240C0">
      <w:pPr>
        <w:pStyle w:val="Heading1"/>
      </w:pPr>
      <w:r>
        <w:t>Ashfield District Council Equalities Scheme</w:t>
      </w:r>
      <w:r w:rsidR="00A1482D">
        <w:t xml:space="preserve"> </w:t>
      </w:r>
    </w:p>
    <w:p w14:paraId="12D60F20" w14:textId="01B03094" w:rsidR="005A4EB5" w:rsidRDefault="00A1482D" w:rsidP="005240C0">
      <w:pPr>
        <w:pStyle w:val="Heading1"/>
      </w:pPr>
      <w:r>
        <w:t xml:space="preserve">2022 </w:t>
      </w:r>
      <w:r w:rsidR="005A4EB5">
        <w:t>–</w:t>
      </w:r>
      <w:r>
        <w:t xml:space="preserve"> 2026</w:t>
      </w:r>
    </w:p>
    <w:p w14:paraId="64DE8E09" w14:textId="39D2F70B" w:rsidR="00170307" w:rsidRDefault="003F4A76" w:rsidP="005240C0">
      <w:pPr>
        <w:pStyle w:val="Heading2"/>
      </w:pPr>
      <w:r>
        <w:t>Int</w:t>
      </w:r>
      <w:r w:rsidR="00170307" w:rsidRPr="00170307">
        <w:t xml:space="preserve">roduction </w:t>
      </w:r>
    </w:p>
    <w:p w14:paraId="2BBF832F" w14:textId="70F12DA8" w:rsidR="00A1482D" w:rsidRDefault="00170307" w:rsidP="005240C0">
      <w:r w:rsidRPr="00170307">
        <w:t>This</w:t>
      </w:r>
      <w:r w:rsidR="00A1482D">
        <w:t xml:space="preserve"> </w:t>
      </w:r>
      <w:r w:rsidR="003148B5">
        <w:t>s</w:t>
      </w:r>
      <w:r w:rsidR="00A1482D">
        <w:t xml:space="preserve">cheme </w:t>
      </w:r>
      <w:r w:rsidR="005A4EB5">
        <w:t>refreshes</w:t>
      </w:r>
      <w:r w:rsidR="003F4A76">
        <w:t xml:space="preserve"> and replaces </w:t>
      </w:r>
      <w:r w:rsidR="005A4EB5">
        <w:t xml:space="preserve">the </w:t>
      </w:r>
      <w:r w:rsidR="00A1482D">
        <w:t xml:space="preserve">previous </w:t>
      </w:r>
      <w:r w:rsidRPr="00170307">
        <w:t xml:space="preserve">Corporate Equality and Inclusion Policy 2017 </w:t>
      </w:r>
      <w:r w:rsidR="00A1482D">
        <w:t>–</w:t>
      </w:r>
      <w:r w:rsidRPr="00170307">
        <w:t xml:space="preserve"> 2021</w:t>
      </w:r>
      <w:r w:rsidR="00A1482D">
        <w:t>.</w:t>
      </w:r>
      <w:permStart w:id="153102261" w:edGrp="everyone"/>
      <w:permEnd w:id="153102261"/>
    </w:p>
    <w:p w14:paraId="7FB278D4" w14:textId="4A06FE6F" w:rsidR="00A1482D" w:rsidRDefault="00A1482D" w:rsidP="005240C0">
      <w:r>
        <w:t>Since the previous document was published</w:t>
      </w:r>
      <w:r w:rsidR="00CD1B0A">
        <w:t xml:space="preserve"> in </w:t>
      </w:r>
      <w:r>
        <w:t xml:space="preserve">2017 various challenges, including the Covid-19 pandemic, have meant that the Council has needed to both work differently to </w:t>
      </w:r>
      <w:r w:rsidRPr="00A1482D">
        <w:t>deliver services and provide additional support to our most vulnerable customers.</w:t>
      </w:r>
    </w:p>
    <w:p w14:paraId="34491B87" w14:textId="0502FA02" w:rsidR="00B83C78" w:rsidRPr="00A25479" w:rsidRDefault="00524098" w:rsidP="005240C0">
      <w:r>
        <w:t>W</w:t>
      </w:r>
      <w:r w:rsidR="00B83C78" w:rsidRPr="00A25479">
        <w:t xml:space="preserve">e </w:t>
      </w:r>
      <w:r w:rsidR="00A25479" w:rsidRPr="00A25479">
        <w:t xml:space="preserve">know that we </w:t>
      </w:r>
      <w:r w:rsidR="00B83C78" w:rsidRPr="00A25479">
        <w:t>have</w:t>
      </w:r>
      <w:r w:rsidR="00A25479" w:rsidRPr="00A25479">
        <w:t xml:space="preserve">, and have always had, </w:t>
      </w:r>
      <w:r w:rsidR="00B83C78" w:rsidRPr="00A25479">
        <w:t xml:space="preserve">a key </w:t>
      </w:r>
      <w:r w:rsidR="00A25479" w:rsidRPr="00A25479">
        <w:t xml:space="preserve">role in </w:t>
      </w:r>
      <w:r w:rsidR="00B83C78" w:rsidRPr="00A25479">
        <w:t xml:space="preserve">building a more equal </w:t>
      </w:r>
      <w:r w:rsidR="00A25479" w:rsidRPr="00A25479">
        <w:t xml:space="preserve">district and </w:t>
      </w:r>
      <w:r w:rsidR="00B83C78" w:rsidRPr="00A25479">
        <w:t>will identify</w:t>
      </w:r>
      <w:r w:rsidR="00A25479" w:rsidRPr="00A25479">
        <w:t xml:space="preserve"> and </w:t>
      </w:r>
      <w:r w:rsidR="00B83C78" w:rsidRPr="00A25479">
        <w:t>design accessible</w:t>
      </w:r>
      <w:r w:rsidR="00A25479" w:rsidRPr="00A25479">
        <w:t xml:space="preserve">, </w:t>
      </w:r>
      <w:r w:rsidR="00B83C78" w:rsidRPr="00A25479">
        <w:t>inclusive</w:t>
      </w:r>
      <w:r w:rsidR="00A25479" w:rsidRPr="00A25479">
        <w:t>,</w:t>
      </w:r>
      <w:r w:rsidR="00B83C78" w:rsidRPr="00A25479">
        <w:t xml:space="preserve"> services that meet the diverse needs of </w:t>
      </w:r>
      <w:r w:rsidR="00A25479" w:rsidRPr="00A25479">
        <w:t xml:space="preserve">our </w:t>
      </w:r>
      <w:r w:rsidR="00B83C78" w:rsidRPr="00A25479">
        <w:t>communities,</w:t>
      </w:r>
      <w:r w:rsidR="00A25479" w:rsidRPr="00A25479">
        <w:t xml:space="preserve"> along with being an excellent </w:t>
      </w:r>
      <w:r w:rsidR="00B83C78" w:rsidRPr="00A25479">
        <w:t>employer for people of all backgrounds.</w:t>
      </w:r>
    </w:p>
    <w:p w14:paraId="09843804" w14:textId="6A7C43AC" w:rsidR="00B83C78" w:rsidRPr="00A25479" w:rsidRDefault="00B83C78" w:rsidP="005240C0">
      <w:r w:rsidRPr="00A25479">
        <w:t xml:space="preserve">This </w:t>
      </w:r>
      <w:r w:rsidR="0034689C">
        <w:t>scheme</w:t>
      </w:r>
      <w:r w:rsidRPr="00A25479">
        <w:t xml:space="preserve"> does not attempt to set out </w:t>
      </w:r>
      <w:r w:rsidR="00A25479" w:rsidRPr="00A25479">
        <w:t xml:space="preserve">everything </w:t>
      </w:r>
      <w:r w:rsidRPr="00A25479">
        <w:t>that the council</w:t>
      </w:r>
      <w:r w:rsidR="00A25479" w:rsidRPr="00A25479">
        <w:t xml:space="preserve"> is delivering, alone or in partnership, </w:t>
      </w:r>
      <w:r w:rsidRPr="00A25479">
        <w:t>to tackle inequality</w:t>
      </w:r>
      <w:r w:rsidR="00A25479" w:rsidRPr="00A25479">
        <w:t>, but aims to provi</w:t>
      </w:r>
      <w:r w:rsidRPr="00A25479">
        <w:t xml:space="preserve">de </w:t>
      </w:r>
      <w:r w:rsidR="00A25479" w:rsidRPr="00A25479">
        <w:t xml:space="preserve">an </w:t>
      </w:r>
      <w:r w:rsidRPr="00A25479">
        <w:t xml:space="preserve">overarching framework for promoting </w:t>
      </w:r>
      <w:r w:rsidR="00A25479" w:rsidRPr="00A25479">
        <w:t xml:space="preserve">and enhancing </w:t>
      </w:r>
      <w:r w:rsidRPr="00A25479">
        <w:t>equality</w:t>
      </w:r>
      <w:r w:rsidR="00A25479" w:rsidRPr="00A25479">
        <w:t xml:space="preserve"> and </w:t>
      </w:r>
      <w:r w:rsidRPr="00A25479">
        <w:t>diversity</w:t>
      </w:r>
      <w:r w:rsidR="00A25479" w:rsidRPr="00A25479">
        <w:t xml:space="preserve"> in the district.</w:t>
      </w:r>
    </w:p>
    <w:p w14:paraId="37C2C490" w14:textId="77777777" w:rsidR="00A25479" w:rsidRPr="003362C4" w:rsidRDefault="00A25479" w:rsidP="005240C0">
      <w:pPr>
        <w:pStyle w:val="Heading2"/>
      </w:pPr>
      <w:r w:rsidRPr="003362C4">
        <w:t>Definitions</w:t>
      </w:r>
    </w:p>
    <w:p w14:paraId="24C6D463" w14:textId="77777777" w:rsidR="008C3B30" w:rsidRPr="008C3B30" w:rsidRDefault="00B83C78" w:rsidP="005240C0">
      <w:pPr>
        <w:pStyle w:val="Heading3"/>
      </w:pPr>
      <w:r w:rsidRPr="008C3B30">
        <w:t xml:space="preserve">Equality </w:t>
      </w:r>
    </w:p>
    <w:p w14:paraId="4A7A6E77" w14:textId="67A822FB" w:rsidR="008C3B30" w:rsidRPr="00E26897" w:rsidRDefault="008C3B30" w:rsidP="005240C0">
      <w:r w:rsidRPr="008C3B30">
        <w:t xml:space="preserve">Equality is not about treating everybody the same, it </w:t>
      </w:r>
      <w:r w:rsidR="00B83C78" w:rsidRPr="008C3B30">
        <w:t xml:space="preserve">is </w:t>
      </w:r>
      <w:r w:rsidRPr="008C3B30">
        <w:t xml:space="preserve">about </w:t>
      </w:r>
      <w:r w:rsidR="00B83C78" w:rsidRPr="008C3B30">
        <w:t xml:space="preserve">treating everybody equally and fairly, regardless of their </w:t>
      </w:r>
      <w:r w:rsidRPr="008C3B30">
        <w:t>protected</w:t>
      </w:r>
      <w:r w:rsidR="00B83C78" w:rsidRPr="008C3B30">
        <w:t xml:space="preserve"> </w:t>
      </w:r>
      <w:r w:rsidR="00B83C78" w:rsidRPr="00E26897">
        <w:t>characteristics</w:t>
      </w:r>
      <w:r w:rsidRPr="00E26897">
        <w:t xml:space="preserve"> (see</w:t>
      </w:r>
      <w:r w:rsidR="00D11CE4" w:rsidRPr="00E26897">
        <w:t xml:space="preserve"> </w:t>
      </w:r>
      <w:r w:rsidR="003C224B" w:rsidRPr="00E26897">
        <w:t xml:space="preserve">‘Our Duty’ </w:t>
      </w:r>
      <w:r w:rsidR="00D11CE4" w:rsidRPr="00E26897">
        <w:t>section</w:t>
      </w:r>
      <w:r w:rsidR="003C224B" w:rsidRPr="00E26897">
        <w:t xml:space="preserve"> below</w:t>
      </w:r>
      <w:r w:rsidRPr="00E26897">
        <w:t>)</w:t>
      </w:r>
      <w:r w:rsidR="00D11CE4" w:rsidRPr="00E26897">
        <w:t xml:space="preserve"> and ensuring equality of access to our services based on their needs.</w:t>
      </w:r>
    </w:p>
    <w:p w14:paraId="0D48663E" w14:textId="77777777" w:rsidR="008C3B30" w:rsidRPr="00D25D30" w:rsidRDefault="008C3B30" w:rsidP="005240C0">
      <w:pPr>
        <w:pStyle w:val="Heading3"/>
      </w:pPr>
      <w:r w:rsidRPr="00D25D30">
        <w:t xml:space="preserve">Diversity </w:t>
      </w:r>
    </w:p>
    <w:p w14:paraId="343DB04B" w14:textId="4D1C56B1" w:rsidR="00B83C78" w:rsidRDefault="00D11CE4" w:rsidP="00E9412D">
      <w:pPr>
        <w:spacing w:after="0" w:line="240" w:lineRule="auto"/>
        <w:textAlignment w:val="baseline"/>
        <w:rPr>
          <w:rFonts w:cs="Arial"/>
          <w:szCs w:val="24"/>
          <w:shd w:val="clear" w:color="auto" w:fill="FFFFFF"/>
        </w:rPr>
      </w:pPr>
      <w:r>
        <w:rPr>
          <w:rFonts w:cs="Arial"/>
          <w:szCs w:val="24"/>
          <w:shd w:val="clear" w:color="auto" w:fill="FFFFFF"/>
        </w:rPr>
        <w:t>Within Ashfield we live and work in a district where our residents and customers have different identities, attributes, cultures, abilities and backgrounds. We are proud of this and, for us, d</w:t>
      </w:r>
      <w:r w:rsidRPr="00D11CE4">
        <w:rPr>
          <w:rFonts w:cs="Arial"/>
          <w:szCs w:val="24"/>
          <w:shd w:val="clear" w:color="auto" w:fill="FFFFFF"/>
        </w:rPr>
        <w:t xml:space="preserve">iversity </w:t>
      </w:r>
      <w:r>
        <w:rPr>
          <w:rFonts w:cs="Arial"/>
          <w:szCs w:val="24"/>
          <w:shd w:val="clear" w:color="auto" w:fill="FFFFFF"/>
        </w:rPr>
        <w:t>is about re</w:t>
      </w:r>
      <w:r w:rsidRPr="00D11CE4">
        <w:rPr>
          <w:rFonts w:cs="Arial"/>
          <w:szCs w:val="24"/>
          <w:shd w:val="clear" w:color="auto" w:fill="FFFFFF"/>
        </w:rPr>
        <w:t>cognising</w:t>
      </w:r>
      <w:r>
        <w:rPr>
          <w:rFonts w:cs="Arial"/>
          <w:szCs w:val="24"/>
          <w:shd w:val="clear" w:color="auto" w:fill="FFFFFF"/>
        </w:rPr>
        <w:t xml:space="preserve">, </w:t>
      </w:r>
      <w:r w:rsidRPr="00D11CE4">
        <w:rPr>
          <w:rFonts w:cs="Arial"/>
          <w:szCs w:val="24"/>
          <w:shd w:val="clear" w:color="auto" w:fill="FFFFFF"/>
        </w:rPr>
        <w:t>respecting and valuing</w:t>
      </w:r>
      <w:r>
        <w:rPr>
          <w:rFonts w:cs="Arial"/>
          <w:szCs w:val="24"/>
          <w:shd w:val="clear" w:color="auto" w:fill="FFFFFF"/>
        </w:rPr>
        <w:t xml:space="preserve"> these</w:t>
      </w:r>
      <w:r w:rsidRPr="00D11CE4">
        <w:rPr>
          <w:rFonts w:cs="Arial"/>
          <w:szCs w:val="24"/>
          <w:shd w:val="clear" w:color="auto" w:fill="FFFFFF"/>
        </w:rPr>
        <w:t xml:space="preserve"> differences in people</w:t>
      </w:r>
      <w:r>
        <w:rPr>
          <w:rFonts w:cs="Arial"/>
          <w:szCs w:val="24"/>
          <w:shd w:val="clear" w:color="auto" w:fill="FFFFFF"/>
        </w:rPr>
        <w:t>.</w:t>
      </w:r>
    </w:p>
    <w:p w14:paraId="48148DD7" w14:textId="0AD12EE4" w:rsidR="00E9412D" w:rsidRDefault="00F63977" w:rsidP="002C1203">
      <w:pPr>
        <w:pStyle w:val="Heading3"/>
        <w:rPr>
          <w:shd w:val="clear" w:color="auto" w:fill="FFFFFF"/>
        </w:rPr>
      </w:pPr>
      <w:r w:rsidRPr="00F63977">
        <w:rPr>
          <w:shd w:val="clear" w:color="auto" w:fill="FFFFFF"/>
        </w:rPr>
        <w:t>Inclusion</w:t>
      </w:r>
    </w:p>
    <w:p w14:paraId="160090A3" w14:textId="125B27DC" w:rsidR="00F63977" w:rsidRPr="00F63977" w:rsidRDefault="008D2D56" w:rsidP="002C1203">
      <w:pPr>
        <w:rPr>
          <w:rFonts w:eastAsia="Times New Roman" w:cs="Arial"/>
          <w:szCs w:val="24"/>
          <w:lang w:eastAsia="en-GB"/>
        </w:rPr>
      </w:pPr>
      <w:r>
        <w:t xml:space="preserve">For us inclusion </w:t>
      </w:r>
      <w:r w:rsidR="00623A69">
        <w:t xml:space="preserve">means </w:t>
      </w:r>
      <w:r w:rsidR="00F63977">
        <w:t>creating an environment where everyone feels welcome</w:t>
      </w:r>
      <w:r w:rsidR="00623A69">
        <w:t xml:space="preserve">, </w:t>
      </w:r>
      <w:r w:rsidR="00F63977">
        <w:t>valued</w:t>
      </w:r>
      <w:r w:rsidR="00623A69">
        <w:t xml:space="preserve"> and are enabled to participate.</w:t>
      </w:r>
    </w:p>
    <w:p w14:paraId="424C10DA" w14:textId="27B99BE6" w:rsidR="005A4EB5" w:rsidRPr="00170307" w:rsidRDefault="005A4EB5" w:rsidP="002C1203">
      <w:pPr>
        <w:pStyle w:val="Heading2"/>
      </w:pPr>
      <w:r w:rsidRPr="00170307">
        <w:t xml:space="preserve">Roles and Responsibilities </w:t>
      </w:r>
    </w:p>
    <w:p w14:paraId="689DDBA0" w14:textId="6B943484" w:rsidR="00E9412D" w:rsidRDefault="00CD1B0A" w:rsidP="002C1203">
      <w:pPr>
        <w:rPr>
          <w:shd w:val="clear" w:color="auto" w:fill="FFFFFF"/>
        </w:rPr>
      </w:pPr>
      <w:r>
        <w:t>Everyone working for</w:t>
      </w:r>
      <w:r w:rsidR="008C220B">
        <w:t xml:space="preserve">, or </w:t>
      </w:r>
      <w:r>
        <w:t xml:space="preserve">on behalf of, </w:t>
      </w:r>
      <w:r w:rsidR="00472730">
        <w:t>the Council have a duty to behave in such a way to ensure that our equality and diversity responsibilities are met</w:t>
      </w:r>
      <w:r w:rsidR="003D0703">
        <w:t>. A</w:t>
      </w:r>
      <w:r w:rsidR="00E9412D">
        <w:t xml:space="preserve"> </w:t>
      </w:r>
      <w:r w:rsidR="00E9412D" w:rsidRPr="001F4BF9">
        <w:t>number of i</w:t>
      </w:r>
      <w:r w:rsidR="00E9412D" w:rsidRPr="001F4BF9">
        <w:rPr>
          <w:shd w:val="clear" w:color="auto" w:fill="FFFFFF"/>
        </w:rPr>
        <w:t>ndividuals</w:t>
      </w:r>
      <w:r w:rsidR="00E9412D">
        <w:rPr>
          <w:shd w:val="clear" w:color="auto" w:fill="FFFFFF"/>
        </w:rPr>
        <w:t xml:space="preserve"> or </w:t>
      </w:r>
      <w:r w:rsidR="00E9412D" w:rsidRPr="001F4BF9">
        <w:rPr>
          <w:shd w:val="clear" w:color="auto" w:fill="FFFFFF"/>
        </w:rPr>
        <w:t xml:space="preserve">groups have specific roles in meeting our equality and diversity </w:t>
      </w:r>
      <w:r w:rsidR="006C031B" w:rsidRPr="001F4BF9">
        <w:rPr>
          <w:shd w:val="clear" w:color="auto" w:fill="FFFFFF"/>
        </w:rPr>
        <w:t>responsibilities</w:t>
      </w:r>
      <w:r w:rsidR="006C031B">
        <w:rPr>
          <w:shd w:val="clear" w:color="auto" w:fill="FFFFFF"/>
        </w:rPr>
        <w:t>.</w:t>
      </w:r>
    </w:p>
    <w:p w14:paraId="0B9445A0" w14:textId="77777777" w:rsidR="00E9412D" w:rsidRDefault="00E9412D" w:rsidP="002C1203">
      <w:pPr>
        <w:pStyle w:val="Heading3"/>
        <w:rPr>
          <w:shd w:val="clear" w:color="auto" w:fill="FFFFFF"/>
        </w:rPr>
      </w:pPr>
      <w:r w:rsidRPr="00E9412D">
        <w:rPr>
          <w:shd w:val="clear" w:color="auto" w:fill="FFFFFF"/>
        </w:rPr>
        <w:t>Councillors</w:t>
      </w:r>
    </w:p>
    <w:p w14:paraId="49A2EA97" w14:textId="1C20DBF7" w:rsidR="00E9412D" w:rsidRPr="003148B5" w:rsidRDefault="00E9412D" w:rsidP="002C1203">
      <w:r w:rsidRPr="001F4BF9">
        <w:t xml:space="preserve">All Councillors are responsible for demonstrating commitment </w:t>
      </w:r>
      <w:r w:rsidRPr="003148B5">
        <w:t>to equality and diversity in their work</w:t>
      </w:r>
      <w:r w:rsidR="008C220B" w:rsidRPr="003148B5">
        <w:t xml:space="preserve">, </w:t>
      </w:r>
      <w:r w:rsidRPr="003148B5">
        <w:t xml:space="preserve">decision making and </w:t>
      </w:r>
      <w:r w:rsidR="008C220B" w:rsidRPr="003148B5">
        <w:t xml:space="preserve">working </w:t>
      </w:r>
      <w:r w:rsidRPr="003148B5">
        <w:t>to improve equality in the</w:t>
      </w:r>
      <w:r w:rsidR="008C220B" w:rsidRPr="003148B5">
        <w:t xml:space="preserve"> district. </w:t>
      </w:r>
      <w:r w:rsidR="00737F1F">
        <w:t>T</w:t>
      </w:r>
      <w:r w:rsidRPr="003148B5">
        <w:t xml:space="preserve">he </w:t>
      </w:r>
      <w:r w:rsidRPr="003148B5">
        <w:lastRenderedPageBreak/>
        <w:t xml:space="preserve">Leader and Cabinet Members </w:t>
      </w:r>
      <w:r w:rsidR="00737F1F">
        <w:t>have</w:t>
      </w:r>
      <w:r w:rsidRPr="003148B5">
        <w:t xml:space="preserve"> responsibility for </w:t>
      </w:r>
      <w:r w:rsidR="002F43D8" w:rsidRPr="003148B5">
        <w:t>strategic leadership and</w:t>
      </w:r>
      <w:r w:rsidR="003148B5">
        <w:t xml:space="preserve"> </w:t>
      </w:r>
      <w:r w:rsidR="002F43D8" w:rsidRPr="003148B5">
        <w:t>policy setting</w:t>
      </w:r>
      <w:r w:rsidRPr="003148B5">
        <w:t xml:space="preserve"> ensuring equality considerations are </w:t>
      </w:r>
      <w:proofErr w:type="gramStart"/>
      <w:r w:rsidRPr="003148B5">
        <w:t>taken into account</w:t>
      </w:r>
      <w:proofErr w:type="gramEnd"/>
      <w:r w:rsidRPr="003148B5">
        <w:t xml:space="preserve"> when making decisions</w:t>
      </w:r>
      <w:r w:rsidR="003148B5">
        <w:t>.</w:t>
      </w:r>
    </w:p>
    <w:p w14:paraId="20043554" w14:textId="77777777" w:rsidR="00E9412D" w:rsidRDefault="00E9412D" w:rsidP="002C1203">
      <w:pPr>
        <w:pStyle w:val="Heading3"/>
      </w:pPr>
      <w:r w:rsidRPr="00E9412D">
        <w:t>Chief</w:t>
      </w:r>
      <w:r>
        <w:t xml:space="preserve"> </w:t>
      </w:r>
      <w:r w:rsidRPr="00E9412D">
        <w:t>Executive</w:t>
      </w:r>
      <w:r w:rsidRPr="001F4BF9">
        <w:t xml:space="preserve"> </w:t>
      </w:r>
    </w:p>
    <w:p w14:paraId="56E455F1" w14:textId="3D978439" w:rsidR="00E9412D" w:rsidRDefault="00E9412D" w:rsidP="002C1203">
      <w:r>
        <w:t>R</w:t>
      </w:r>
      <w:r w:rsidRPr="001F4BF9">
        <w:t xml:space="preserve">esponsible for encouraging continued proper regard for </w:t>
      </w:r>
      <w:r>
        <w:t xml:space="preserve">the </w:t>
      </w:r>
      <w:r w:rsidR="00E625D6">
        <w:t xml:space="preserve">scheme and duty </w:t>
      </w:r>
      <w:r w:rsidRPr="001F4BF9">
        <w:t>at a</w:t>
      </w:r>
      <w:r>
        <w:t xml:space="preserve"> </w:t>
      </w:r>
      <w:r w:rsidRPr="001F4BF9">
        <w:t>strategic level within the Council</w:t>
      </w:r>
      <w:r>
        <w:t xml:space="preserve">, </w:t>
      </w:r>
      <w:r w:rsidRPr="001F4BF9">
        <w:t>instigating action to address areas of concern</w:t>
      </w:r>
      <w:r>
        <w:t>.</w:t>
      </w:r>
    </w:p>
    <w:p w14:paraId="2F3704C7" w14:textId="77777777" w:rsidR="00E9412D" w:rsidRDefault="00E9412D" w:rsidP="009A0BAD">
      <w:pPr>
        <w:pStyle w:val="Heading3"/>
      </w:pPr>
      <w:r w:rsidRPr="00E9412D">
        <w:t>Corporate</w:t>
      </w:r>
      <w:r>
        <w:t xml:space="preserve"> and Extended </w:t>
      </w:r>
      <w:r w:rsidRPr="00E9412D">
        <w:t>Leadership Team</w:t>
      </w:r>
      <w:r>
        <w:t>s</w:t>
      </w:r>
    </w:p>
    <w:p w14:paraId="53E575E0" w14:textId="3552D19B" w:rsidR="00E9412D" w:rsidRDefault="00E9412D" w:rsidP="009A0BAD">
      <w:r>
        <w:t>Re</w:t>
      </w:r>
      <w:r w:rsidRPr="001F4BF9">
        <w:t>sponsib</w:t>
      </w:r>
      <w:r>
        <w:t xml:space="preserve">le </w:t>
      </w:r>
      <w:r w:rsidRPr="001F4BF9">
        <w:t>for</w:t>
      </w:r>
      <w:r>
        <w:t>;</w:t>
      </w:r>
      <w:r w:rsidRPr="001F4BF9">
        <w:t xml:space="preserve"> developing and encouraging a culture that promotes equality and diversity in employment and service delivery</w:t>
      </w:r>
      <w:r w:rsidR="00840DFA">
        <w:t xml:space="preserve">, </w:t>
      </w:r>
      <w:r>
        <w:t xml:space="preserve">compliance with and awareness of the </w:t>
      </w:r>
      <w:r w:rsidR="00E625D6">
        <w:t>scheme</w:t>
      </w:r>
      <w:r>
        <w:t xml:space="preserve"> and duty within their service areas, including ensuring Equality Impact Assessments are undertaken, </w:t>
      </w:r>
      <w:r w:rsidRPr="001F4BF9">
        <w:t>and to investigate any complaints in relation to equality and diversity fair</w:t>
      </w:r>
      <w:r w:rsidR="00840DFA">
        <w:t>ly</w:t>
      </w:r>
      <w:r w:rsidRPr="001F4BF9">
        <w:t xml:space="preserve"> and effective</w:t>
      </w:r>
      <w:r w:rsidR="00840DFA">
        <w:t>ly</w:t>
      </w:r>
      <w:r w:rsidRPr="001F4BF9">
        <w:t>.</w:t>
      </w:r>
    </w:p>
    <w:p w14:paraId="30264ECC" w14:textId="02B15ECF" w:rsidR="00E9412D" w:rsidRPr="00E9412D" w:rsidRDefault="00E9412D" w:rsidP="009A0BAD">
      <w:pPr>
        <w:pStyle w:val="Heading3"/>
      </w:pPr>
      <w:r w:rsidRPr="00E9412D">
        <w:t>Employees</w:t>
      </w:r>
    </w:p>
    <w:p w14:paraId="2FFFACC5" w14:textId="1D9F98D8" w:rsidR="00E9412D" w:rsidRPr="00D27286" w:rsidRDefault="00E9412D" w:rsidP="009A0BAD">
      <w:r w:rsidRPr="001F4BF9">
        <w:t>All employees have a personal responsibility to act in accordance</w:t>
      </w:r>
      <w:r w:rsidR="00840DFA">
        <w:t xml:space="preserve">, and comply </w:t>
      </w:r>
      <w:r w:rsidRPr="001F4BF9">
        <w:t>with law</w:t>
      </w:r>
      <w:r w:rsidR="00840DFA">
        <w:t xml:space="preserve">, the </w:t>
      </w:r>
      <w:r w:rsidR="00E625D6">
        <w:t xml:space="preserve">scheme, duty </w:t>
      </w:r>
      <w:r w:rsidRPr="001F4BF9">
        <w:t xml:space="preserve">and other codes of conduct and </w:t>
      </w:r>
      <w:r w:rsidR="00840DFA">
        <w:t>Council po</w:t>
      </w:r>
      <w:r w:rsidRPr="001F4BF9">
        <w:t>licies govern acceptable behaviour. Failure to comply w</w:t>
      </w:r>
      <w:r w:rsidR="00840DFA">
        <w:t>ill</w:t>
      </w:r>
      <w:r w:rsidRPr="001F4BF9">
        <w:t xml:space="preserve"> </w:t>
      </w:r>
      <w:r>
        <w:t xml:space="preserve">always </w:t>
      </w:r>
      <w:r w:rsidRPr="001F4BF9">
        <w:t xml:space="preserve">be investigated under the </w:t>
      </w:r>
      <w:r w:rsidR="00840DFA">
        <w:t>d</w:t>
      </w:r>
      <w:r w:rsidRPr="001F4BF9">
        <w:t xml:space="preserve">isciplinary </w:t>
      </w:r>
      <w:r w:rsidR="00840DFA">
        <w:t>processes.</w:t>
      </w:r>
    </w:p>
    <w:p w14:paraId="49C510FE" w14:textId="47789093" w:rsidR="00A1482D" w:rsidRDefault="00C75134" w:rsidP="0007426B">
      <w:pPr>
        <w:pStyle w:val="Heading2"/>
      </w:pPr>
      <w:r w:rsidRPr="00C75134">
        <w:t>Our Duty</w:t>
      </w:r>
    </w:p>
    <w:p w14:paraId="6F4F8BBC" w14:textId="684E9A57" w:rsidR="00DB75C3" w:rsidRPr="00183CA2" w:rsidRDefault="00DB75C3" w:rsidP="0007426B">
      <w:r w:rsidRPr="00183CA2">
        <w:t>The Equality Act 2010 places</w:t>
      </w:r>
      <w:r w:rsidR="00531888">
        <w:t xml:space="preserve"> general and s</w:t>
      </w:r>
      <w:r w:rsidRPr="00183CA2">
        <w:t>pecific duties</w:t>
      </w:r>
      <w:r w:rsidR="00531888">
        <w:t xml:space="preserve"> on public bodies</w:t>
      </w:r>
      <w:r w:rsidRPr="00183CA2">
        <w:t xml:space="preserve"> in respect of Single Equality Schemes.</w:t>
      </w:r>
      <w:r w:rsidR="009267AB">
        <w:t xml:space="preserve"> </w:t>
      </w:r>
    </w:p>
    <w:p w14:paraId="59B0946C" w14:textId="55B7C496" w:rsidR="00DB75C3" w:rsidRDefault="00DB75C3" w:rsidP="0007426B">
      <w:r w:rsidRPr="00183CA2">
        <w:t>The general duties require public bodies to have due regard to the need to:</w:t>
      </w:r>
    </w:p>
    <w:p w14:paraId="663AC714" w14:textId="61962C64" w:rsidR="00DB75C3" w:rsidRPr="00183CA2" w:rsidRDefault="00DB75C3" w:rsidP="0007426B">
      <w:pPr>
        <w:numPr>
          <w:ilvl w:val="0"/>
          <w:numId w:val="16"/>
        </w:numPr>
      </w:pPr>
      <w:r w:rsidRPr="00183CA2">
        <w:t>eliminate unlawful discrimination, harassment, victimisation and other prohibited conduct;</w:t>
      </w:r>
    </w:p>
    <w:p w14:paraId="6D928089" w14:textId="4B7A3F6C" w:rsidR="00DB75C3" w:rsidRPr="00183CA2" w:rsidRDefault="00DB75C3" w:rsidP="0007426B">
      <w:pPr>
        <w:numPr>
          <w:ilvl w:val="0"/>
          <w:numId w:val="16"/>
        </w:numPr>
      </w:pPr>
      <w:r w:rsidRPr="00183CA2">
        <w:t>advance equality of opportunity between people who share protected characteristics and</w:t>
      </w:r>
      <w:r w:rsidR="00183CA2" w:rsidRPr="00183CA2">
        <w:t xml:space="preserve"> </w:t>
      </w:r>
      <w:r w:rsidRPr="00183CA2">
        <w:t>people who do not share it; and</w:t>
      </w:r>
    </w:p>
    <w:p w14:paraId="2077F2A3" w14:textId="1FC3AB4A" w:rsidR="00DB75C3" w:rsidRPr="00183CA2" w:rsidRDefault="00DB75C3" w:rsidP="0007426B">
      <w:pPr>
        <w:numPr>
          <w:ilvl w:val="0"/>
          <w:numId w:val="16"/>
        </w:numPr>
      </w:pPr>
      <w:r w:rsidRPr="00183CA2">
        <w:t>foster good relations between people who share a protected characteristic and people who do not share it.</w:t>
      </w:r>
    </w:p>
    <w:p w14:paraId="79CB0D36" w14:textId="2BD84010" w:rsidR="00DB75C3" w:rsidRDefault="00DB75C3" w:rsidP="0007426B">
      <w:r w:rsidRPr="00183CA2">
        <w:t xml:space="preserve">Having </w:t>
      </w:r>
      <w:r w:rsidR="00DC6B23">
        <w:t>‘</w:t>
      </w:r>
      <w:r w:rsidRPr="00183CA2">
        <w:t>due regard</w:t>
      </w:r>
      <w:r w:rsidR="00DC6B23">
        <w:t xml:space="preserve">’ requires </w:t>
      </w:r>
      <w:r w:rsidRPr="00183CA2">
        <w:t>the Council to consciously think about t</w:t>
      </w:r>
      <w:r w:rsidR="00531888">
        <w:t>he</w:t>
      </w:r>
      <w:r w:rsidR="008C220B">
        <w:t xml:space="preserve"> above in </w:t>
      </w:r>
      <w:r w:rsidRPr="00183CA2">
        <w:t>decision-making processes. In particular, how equality issues influence the way in which the Council acts as an employer; how it develops, evaluates and reviews policy; how it designs, delivers and evaluates services; and how it commissions and procures services from others.</w:t>
      </w:r>
    </w:p>
    <w:p w14:paraId="08C8BA74" w14:textId="21F7FABF" w:rsidR="00B83C78" w:rsidRDefault="00B83C78" w:rsidP="0007426B">
      <w:r>
        <w:t>The protected characteristics under the act are;</w:t>
      </w:r>
    </w:p>
    <w:p w14:paraId="3A69FB39" w14:textId="7254E9E7" w:rsidR="00B83C78" w:rsidRPr="00B83C78" w:rsidRDefault="00B83C78" w:rsidP="00842AF0">
      <w:pPr>
        <w:numPr>
          <w:ilvl w:val="0"/>
          <w:numId w:val="17"/>
        </w:numPr>
      </w:pPr>
      <w:r w:rsidRPr="00B83C78">
        <w:t>Age</w:t>
      </w:r>
    </w:p>
    <w:p w14:paraId="3E9E4824" w14:textId="10491F07" w:rsidR="00B83C78" w:rsidRPr="00B83C78" w:rsidRDefault="00B83C78" w:rsidP="00842AF0">
      <w:pPr>
        <w:numPr>
          <w:ilvl w:val="0"/>
          <w:numId w:val="17"/>
        </w:numPr>
      </w:pPr>
      <w:r w:rsidRPr="00B83C78">
        <w:t>Disability</w:t>
      </w:r>
    </w:p>
    <w:p w14:paraId="60380A66" w14:textId="3C06F40A" w:rsidR="00B83C78" w:rsidRPr="00B83C78" w:rsidRDefault="00B83C78" w:rsidP="00842AF0">
      <w:pPr>
        <w:numPr>
          <w:ilvl w:val="0"/>
          <w:numId w:val="17"/>
        </w:numPr>
      </w:pPr>
      <w:r w:rsidRPr="00B83C78">
        <w:t>Gender reassignment</w:t>
      </w:r>
    </w:p>
    <w:p w14:paraId="52B18F61" w14:textId="1AE2EE3D" w:rsidR="00B83C78" w:rsidRPr="00B83C78" w:rsidRDefault="00B83C78" w:rsidP="00842AF0">
      <w:pPr>
        <w:numPr>
          <w:ilvl w:val="0"/>
          <w:numId w:val="17"/>
        </w:numPr>
      </w:pPr>
      <w:r w:rsidRPr="00B83C78">
        <w:t>Marriage and civil partnership</w:t>
      </w:r>
    </w:p>
    <w:p w14:paraId="0EDA5CB3" w14:textId="52EAE297" w:rsidR="00B83C78" w:rsidRPr="00B83C78" w:rsidRDefault="00B83C78" w:rsidP="00842AF0">
      <w:pPr>
        <w:numPr>
          <w:ilvl w:val="0"/>
          <w:numId w:val="17"/>
        </w:numPr>
      </w:pPr>
      <w:r w:rsidRPr="00B83C78">
        <w:lastRenderedPageBreak/>
        <w:t>Pregnancy and maternity</w:t>
      </w:r>
    </w:p>
    <w:p w14:paraId="2E083A65" w14:textId="18039F69" w:rsidR="00B83C78" w:rsidRPr="00B83C78" w:rsidRDefault="00B83C78" w:rsidP="00842AF0">
      <w:pPr>
        <w:numPr>
          <w:ilvl w:val="0"/>
          <w:numId w:val="17"/>
        </w:numPr>
      </w:pPr>
      <w:r w:rsidRPr="00B83C78">
        <w:t>Race</w:t>
      </w:r>
    </w:p>
    <w:p w14:paraId="5E074FD7" w14:textId="29326B9C" w:rsidR="00B83C78" w:rsidRPr="00B83C78" w:rsidRDefault="00B83C78" w:rsidP="00842AF0">
      <w:pPr>
        <w:numPr>
          <w:ilvl w:val="0"/>
          <w:numId w:val="17"/>
        </w:numPr>
      </w:pPr>
      <w:r w:rsidRPr="00B83C78">
        <w:t>Religion or belief</w:t>
      </w:r>
    </w:p>
    <w:p w14:paraId="0E56FFD0" w14:textId="5079ADF3" w:rsidR="00B83C78" w:rsidRPr="00B83C78" w:rsidRDefault="00B83C78" w:rsidP="00842AF0">
      <w:pPr>
        <w:numPr>
          <w:ilvl w:val="0"/>
          <w:numId w:val="17"/>
        </w:numPr>
      </w:pPr>
      <w:r w:rsidRPr="00B83C78">
        <w:t>Sex</w:t>
      </w:r>
    </w:p>
    <w:p w14:paraId="6713286E" w14:textId="6ECE2F8F" w:rsidR="00B83C78" w:rsidRDefault="00B83C78" w:rsidP="00842AF0">
      <w:pPr>
        <w:numPr>
          <w:ilvl w:val="0"/>
          <w:numId w:val="17"/>
        </w:numPr>
      </w:pPr>
      <w:r w:rsidRPr="00B83C78">
        <w:t>Sexual orientation</w:t>
      </w:r>
    </w:p>
    <w:p w14:paraId="193811E5" w14:textId="70340513" w:rsidR="004D48FB" w:rsidRPr="00DE67DD" w:rsidRDefault="00277539" w:rsidP="00445052">
      <w:r>
        <w:t>Additionally,</w:t>
      </w:r>
      <w:r w:rsidR="00B83C78">
        <w:t xml:space="preserve"> the Council</w:t>
      </w:r>
      <w:r>
        <w:t xml:space="preserve">, recognising the difficulties and potential disadvantages </w:t>
      </w:r>
      <w:r w:rsidR="00162B5C">
        <w:t xml:space="preserve">and discrimination </w:t>
      </w:r>
      <w:r>
        <w:t>that children and young people with care experience may suffer from, the Counci</w:t>
      </w:r>
      <w:r w:rsidR="00A95037">
        <w:t>l</w:t>
      </w:r>
      <w:r>
        <w:t xml:space="preserve"> </w:t>
      </w:r>
      <w:r w:rsidR="003148B5">
        <w:t xml:space="preserve">has </w:t>
      </w:r>
      <w:r>
        <w:t xml:space="preserve">formally </w:t>
      </w:r>
      <w:r w:rsidR="00162B5C">
        <w:t xml:space="preserve">and voluntarily </w:t>
      </w:r>
      <w:r w:rsidR="002F43D8">
        <w:t xml:space="preserve">agreed to </w:t>
      </w:r>
      <w:r>
        <w:t xml:space="preserve">recognise care experience as a </w:t>
      </w:r>
      <w:r w:rsidRPr="00322A6E">
        <w:t>protected characteristic</w:t>
      </w:r>
      <w:r w:rsidR="00162B5C" w:rsidRPr="00322A6E">
        <w:t>. Full details of the resolution, including defi</w:t>
      </w:r>
      <w:permStart w:id="1864499812" w:edGrp="everyone"/>
      <w:permEnd w:id="1864499812"/>
      <w:r w:rsidR="00162B5C" w:rsidRPr="00322A6E">
        <w:t>nitions, can be found at;</w:t>
      </w:r>
    </w:p>
    <w:p w14:paraId="16BA9605" w14:textId="3DDB5A4C" w:rsidR="005B559F" w:rsidRPr="00DE67DD" w:rsidRDefault="00DE67DD" w:rsidP="00A519E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="Arial"/>
          <w:color w:val="0070C0"/>
          <w:szCs w:val="24"/>
        </w:rPr>
      </w:pPr>
      <w:r w:rsidRPr="00DE67DD">
        <w:rPr>
          <w:rFonts w:cs="Arial"/>
          <w:szCs w:val="24"/>
        </w:rPr>
        <w:t>Link:</w:t>
      </w:r>
      <w:r>
        <w:rPr>
          <w:rFonts w:cs="Arial"/>
          <w:color w:val="0070C0"/>
          <w:szCs w:val="24"/>
        </w:rPr>
        <w:t xml:space="preserve"> </w:t>
      </w:r>
      <w:hyperlink r:id="rId10" w:tooltip="Notice of Motion 1 (formerly No. 3) - Ashfield District Council" w:history="1">
        <w:r w:rsidR="00322A6E" w:rsidRPr="00DE67DD">
          <w:rPr>
            <w:rStyle w:val="Hyperlink"/>
            <w:rFonts w:cs="Arial"/>
            <w:color w:val="0070C0"/>
            <w:szCs w:val="24"/>
          </w:rPr>
          <w:t>Notice of Motion 1 (formerly No. 3)</w:t>
        </w:r>
      </w:hyperlink>
    </w:p>
    <w:p w14:paraId="7DC6D96F" w14:textId="0BE14B05" w:rsidR="00DB75C3" w:rsidRPr="00322A6E" w:rsidRDefault="00DB75C3" w:rsidP="00260733">
      <w:r w:rsidRPr="00322A6E">
        <w:t>Under the specific duties, the Council is required to complete the following actions:</w:t>
      </w:r>
    </w:p>
    <w:p w14:paraId="700911DF" w14:textId="2985C7CD" w:rsidR="00DB75C3" w:rsidRPr="00183CA2" w:rsidRDefault="00DB75C3" w:rsidP="00C74004">
      <w:r w:rsidRPr="00183CA2">
        <w:t xml:space="preserve">1. Publish information annually which demonstrates how it complies with </w:t>
      </w:r>
      <w:r w:rsidR="00DC6B23">
        <w:t>the</w:t>
      </w:r>
      <w:r w:rsidRPr="00183CA2">
        <w:t xml:space="preserve"> general equality</w:t>
      </w:r>
      <w:r w:rsidR="00DC6B23">
        <w:t xml:space="preserve"> </w:t>
      </w:r>
      <w:r w:rsidRPr="00183CA2">
        <w:t>duties in relation to the nine protected characteristics of age, disability, sex, gender</w:t>
      </w:r>
      <w:r w:rsidR="00C74004">
        <w:t xml:space="preserve"> </w:t>
      </w:r>
      <w:r w:rsidRPr="00183CA2">
        <w:t>reassignment, marriage and civil partnership, pregnancy and maternity, race, religion and</w:t>
      </w:r>
      <w:r w:rsidR="00C74004">
        <w:t xml:space="preserve"> </w:t>
      </w:r>
      <w:permStart w:id="1151929422" w:edGrp="everyone"/>
      <w:permEnd w:id="1151929422"/>
      <w:r w:rsidRPr="00183CA2">
        <w:t>belief and sexual orientation.</w:t>
      </w:r>
    </w:p>
    <w:p w14:paraId="26FF8CAD" w14:textId="5DEEF5DF" w:rsidR="00DB75C3" w:rsidRDefault="00DB75C3" w:rsidP="00260733">
      <w:r w:rsidRPr="00183CA2">
        <w:t>2. Adopt and publish measurable equality objectives and review them every four years.</w:t>
      </w:r>
    </w:p>
    <w:p w14:paraId="715C6095" w14:textId="193E1433" w:rsidR="00170307" w:rsidRDefault="00170307" w:rsidP="00260733">
      <w:pPr>
        <w:pStyle w:val="Heading2"/>
      </w:pPr>
      <w:r w:rsidRPr="00170307">
        <w:t xml:space="preserve">Our </w:t>
      </w:r>
      <w:r w:rsidR="002F43D8">
        <w:t xml:space="preserve">Equality </w:t>
      </w:r>
      <w:r w:rsidR="00DC6B23">
        <w:t>Objectives</w:t>
      </w:r>
    </w:p>
    <w:p w14:paraId="45F705C2" w14:textId="579200B4" w:rsidR="00DB75C3" w:rsidRDefault="00DB75C3" w:rsidP="00260733">
      <w:r>
        <w:t xml:space="preserve">Below are our </w:t>
      </w:r>
      <w:r w:rsidR="005A4EB5">
        <w:t>refreshed</w:t>
      </w:r>
      <w:r>
        <w:t xml:space="preserve"> equality objectives covering the period 2022-2026</w:t>
      </w:r>
      <w:r w:rsidR="00364E64">
        <w:t xml:space="preserve"> and the actions required to deliver them</w:t>
      </w:r>
      <w:r>
        <w:t>.</w:t>
      </w:r>
      <w:r w:rsidR="00364E64">
        <w:t xml:space="preserve"> </w:t>
      </w:r>
      <w:r>
        <w:t>These are based on our duty and the needs of our communities.</w:t>
      </w:r>
    </w:p>
    <w:p w14:paraId="397F2526" w14:textId="58D577D9" w:rsidR="00170307" w:rsidRDefault="00170307" w:rsidP="00E9412D">
      <w:pPr>
        <w:pStyle w:val="Default"/>
        <w:numPr>
          <w:ilvl w:val="0"/>
          <w:numId w:val="2"/>
        </w:numPr>
        <w:ind w:left="426" w:hanging="426"/>
        <w:rPr>
          <w:rFonts w:ascii="Arial" w:hAnsi="Arial" w:cs="Arial"/>
          <w:b/>
          <w:bCs/>
          <w:color w:val="auto"/>
        </w:rPr>
      </w:pPr>
      <w:r w:rsidRPr="00364E64">
        <w:rPr>
          <w:rFonts w:ascii="Arial" w:hAnsi="Arial" w:cs="Arial"/>
          <w:b/>
          <w:bCs/>
          <w:color w:val="auto"/>
        </w:rPr>
        <w:t>To maintain a modern and diverse workforc</w:t>
      </w:r>
      <w:r w:rsidRPr="00103599">
        <w:rPr>
          <w:rFonts w:ascii="Arial" w:hAnsi="Arial" w:cs="Arial"/>
          <w:b/>
          <w:bCs/>
          <w:color w:val="auto"/>
        </w:rPr>
        <w:t>e</w:t>
      </w:r>
      <w:r w:rsidR="006641F3" w:rsidRPr="00103599">
        <w:rPr>
          <w:rFonts w:ascii="Arial" w:hAnsi="Arial" w:cs="Arial"/>
          <w:b/>
          <w:bCs/>
          <w:color w:val="auto"/>
        </w:rPr>
        <w:t>,</w:t>
      </w:r>
      <w:r w:rsidRPr="00103599">
        <w:rPr>
          <w:rFonts w:ascii="Arial" w:hAnsi="Arial" w:cs="Arial"/>
          <w:b/>
          <w:bCs/>
          <w:color w:val="auto"/>
        </w:rPr>
        <w:t xml:space="preserve"> </w:t>
      </w:r>
      <w:r w:rsidRPr="00364E64">
        <w:rPr>
          <w:rFonts w:ascii="Arial" w:hAnsi="Arial" w:cs="Arial"/>
          <w:b/>
          <w:bCs/>
          <w:color w:val="auto"/>
        </w:rPr>
        <w:t xml:space="preserve">that is reflective of the local </w:t>
      </w:r>
      <w:r w:rsidRPr="00FB01B2">
        <w:rPr>
          <w:rFonts w:ascii="Arial" w:hAnsi="Arial" w:cs="Arial"/>
          <w:b/>
          <w:bCs/>
          <w:color w:val="auto"/>
        </w:rPr>
        <w:t>community</w:t>
      </w:r>
      <w:r w:rsidR="006641F3" w:rsidRPr="00FB01B2">
        <w:rPr>
          <w:rFonts w:ascii="Arial" w:hAnsi="Arial" w:cs="Arial"/>
          <w:b/>
          <w:bCs/>
          <w:color w:val="auto"/>
        </w:rPr>
        <w:t>,</w:t>
      </w:r>
      <w:r w:rsidRPr="00FB01B2">
        <w:rPr>
          <w:rFonts w:ascii="Arial" w:hAnsi="Arial" w:cs="Arial"/>
          <w:b/>
          <w:bCs/>
          <w:color w:val="auto"/>
        </w:rPr>
        <w:t xml:space="preserve"> who</w:t>
      </w:r>
      <w:r w:rsidR="006641F3" w:rsidRPr="00FB01B2">
        <w:rPr>
          <w:rFonts w:ascii="Arial" w:hAnsi="Arial" w:cs="Arial"/>
          <w:b/>
          <w:bCs/>
          <w:color w:val="auto"/>
        </w:rPr>
        <w:t xml:space="preserve"> </w:t>
      </w:r>
      <w:r w:rsidRPr="00FB01B2">
        <w:rPr>
          <w:rFonts w:ascii="Arial" w:hAnsi="Arial" w:cs="Arial"/>
          <w:b/>
          <w:bCs/>
          <w:color w:val="auto"/>
        </w:rPr>
        <w:t xml:space="preserve">feel </w:t>
      </w:r>
      <w:r w:rsidRPr="00364E64">
        <w:rPr>
          <w:rFonts w:ascii="Arial" w:hAnsi="Arial" w:cs="Arial"/>
          <w:b/>
          <w:bCs/>
          <w:color w:val="auto"/>
        </w:rPr>
        <w:t xml:space="preserve">valued and treated fairly </w:t>
      </w:r>
    </w:p>
    <w:p w14:paraId="02B1DB0F" w14:textId="21AB10DB" w:rsidR="004541A1" w:rsidRDefault="004541A1" w:rsidP="009109E3">
      <w:pPr>
        <w:numPr>
          <w:ilvl w:val="0"/>
          <w:numId w:val="19"/>
        </w:numPr>
      </w:pPr>
      <w:r w:rsidRPr="00850884">
        <w:t>Continually work to creating a workplace free from discrimination of any form and have effective internal policies in respect of this</w:t>
      </w:r>
      <w:r w:rsidR="000C40D8" w:rsidRPr="00850884">
        <w:t>, taking action to mitigate any adverse impacts</w:t>
      </w:r>
    </w:p>
    <w:p w14:paraId="3AB277CD" w14:textId="72137EBF" w:rsidR="00E97204" w:rsidRPr="00850884" w:rsidRDefault="00E97204" w:rsidP="009109E3">
      <w:pPr>
        <w:numPr>
          <w:ilvl w:val="0"/>
          <w:numId w:val="19"/>
        </w:numPr>
      </w:pPr>
      <w:r>
        <w:t>Annually review our Recruitment and Retention Strategy to identify focus of interventions to support an inclusive and representative workforce</w:t>
      </w:r>
    </w:p>
    <w:p w14:paraId="2D20AC2E" w14:textId="55EA6A06" w:rsidR="008C5D89" w:rsidRPr="001464C0" w:rsidRDefault="008C5D89" w:rsidP="009109E3">
      <w:pPr>
        <w:numPr>
          <w:ilvl w:val="0"/>
          <w:numId w:val="19"/>
        </w:numPr>
      </w:pPr>
      <w:r w:rsidRPr="00850884">
        <w:t xml:space="preserve">Provide a safe </w:t>
      </w:r>
      <w:r w:rsidRPr="001464C0">
        <w:t>and inclusive environment for our staff</w:t>
      </w:r>
    </w:p>
    <w:p w14:paraId="3DDE6D44" w14:textId="220D44C2" w:rsidR="001464C0" w:rsidRPr="001464C0" w:rsidRDefault="001464C0" w:rsidP="009109E3">
      <w:pPr>
        <w:numPr>
          <w:ilvl w:val="0"/>
          <w:numId w:val="19"/>
        </w:numPr>
      </w:pPr>
      <w:r w:rsidRPr="001464C0">
        <w:t>As ref</w:t>
      </w:r>
      <w:r>
        <w:t>l</w:t>
      </w:r>
      <w:r w:rsidRPr="001464C0">
        <w:t>ected in our People Strategy, ensure that equality and diversity is reflected in service provision and employment practices, ensuring recruitment processes are fair and accessible</w:t>
      </w:r>
    </w:p>
    <w:p w14:paraId="4E08120C" w14:textId="3431C302" w:rsidR="008C5D89" w:rsidRPr="001464C0" w:rsidRDefault="001C6CE7" w:rsidP="009109E3">
      <w:pPr>
        <w:numPr>
          <w:ilvl w:val="0"/>
          <w:numId w:val="19"/>
        </w:numPr>
      </w:pPr>
      <w:r w:rsidRPr="001464C0">
        <w:t>Employ a diverse workforce that reflects the community we serve</w:t>
      </w:r>
    </w:p>
    <w:p w14:paraId="1623506E" w14:textId="7D6836DA" w:rsidR="003C0554" w:rsidRPr="00850884" w:rsidRDefault="003C0554" w:rsidP="009109E3">
      <w:pPr>
        <w:numPr>
          <w:ilvl w:val="0"/>
          <w:numId w:val="19"/>
        </w:numPr>
      </w:pPr>
      <w:r w:rsidRPr="001464C0">
        <w:t>Monitor, analyse and publish</w:t>
      </w:r>
      <w:r w:rsidRPr="00850884">
        <w:t xml:space="preserve"> data in respect of our workforce</w:t>
      </w:r>
    </w:p>
    <w:p w14:paraId="3C3A2596" w14:textId="644DA9D5" w:rsidR="000C40D8" w:rsidRPr="00850884" w:rsidRDefault="003C0554" w:rsidP="009109E3">
      <w:pPr>
        <w:numPr>
          <w:ilvl w:val="0"/>
          <w:numId w:val="19"/>
        </w:numPr>
      </w:pPr>
      <w:r w:rsidRPr="00850884">
        <w:t>Develop and train our staff to ensure ongoing development relevant to their roles</w:t>
      </w:r>
      <w:r w:rsidR="000C40D8" w:rsidRPr="00850884">
        <w:t>, maximising their skills and potential</w:t>
      </w:r>
      <w:r w:rsidRPr="00850884">
        <w:t xml:space="preserve">.  </w:t>
      </w:r>
    </w:p>
    <w:p w14:paraId="75D04845" w14:textId="2F3A1F49" w:rsidR="00923699" w:rsidRPr="00850884" w:rsidRDefault="00923699" w:rsidP="00737F1F">
      <w:pPr>
        <w:numPr>
          <w:ilvl w:val="0"/>
          <w:numId w:val="20"/>
        </w:numPr>
        <w:rPr>
          <w:color w:val="auto"/>
        </w:rPr>
      </w:pPr>
      <w:r w:rsidRPr="00850884">
        <w:t xml:space="preserve">Champion </w:t>
      </w:r>
      <w:r w:rsidR="000C40D8" w:rsidRPr="00850884">
        <w:t xml:space="preserve">equality, </w:t>
      </w:r>
      <w:proofErr w:type="gramStart"/>
      <w:r w:rsidRPr="00850884">
        <w:t>diversity</w:t>
      </w:r>
      <w:proofErr w:type="gramEnd"/>
      <w:r w:rsidRPr="00850884">
        <w:t xml:space="preserve"> and inclusion in the development of policies and</w:t>
      </w:r>
      <w:r w:rsidR="000C40D8" w:rsidRPr="00850884">
        <w:rPr>
          <w:color w:val="auto"/>
        </w:rPr>
        <w:t xml:space="preserve"> </w:t>
      </w:r>
      <w:r w:rsidRPr="00850884">
        <w:t>procedures.</w:t>
      </w:r>
    </w:p>
    <w:p w14:paraId="4704E85E" w14:textId="77777777" w:rsidR="003D0703" w:rsidRPr="00623A69" w:rsidRDefault="000C40D8" w:rsidP="00737F1F">
      <w:pPr>
        <w:numPr>
          <w:ilvl w:val="0"/>
          <w:numId w:val="20"/>
        </w:numPr>
        <w:rPr>
          <w:color w:val="auto"/>
        </w:rPr>
      </w:pPr>
      <w:r w:rsidRPr="00850884">
        <w:t xml:space="preserve">Ensure staff regularly complete and understand equality and diversity training </w:t>
      </w:r>
      <w:r w:rsidR="00357B61" w:rsidRPr="00850884">
        <w:t xml:space="preserve">to </w:t>
      </w:r>
      <w:r w:rsidR="00357B61" w:rsidRPr="00623A69">
        <w:rPr>
          <w:color w:val="auto"/>
        </w:rPr>
        <w:t xml:space="preserve">understand how to meet the needs of customers, </w:t>
      </w:r>
      <w:proofErr w:type="gramStart"/>
      <w:r w:rsidR="00357B61" w:rsidRPr="00623A69">
        <w:rPr>
          <w:color w:val="auto"/>
        </w:rPr>
        <w:t>communities</w:t>
      </w:r>
      <w:proofErr w:type="gramEnd"/>
      <w:r w:rsidR="00357B61" w:rsidRPr="00623A69">
        <w:rPr>
          <w:color w:val="auto"/>
        </w:rPr>
        <w:t xml:space="preserve"> and colleagues</w:t>
      </w:r>
    </w:p>
    <w:p w14:paraId="67D33826" w14:textId="0E58F332" w:rsidR="003D0703" w:rsidRPr="00623A69" w:rsidRDefault="00422901" w:rsidP="00737F1F">
      <w:pPr>
        <w:numPr>
          <w:ilvl w:val="0"/>
          <w:numId w:val="20"/>
        </w:numPr>
        <w:rPr>
          <w:color w:val="auto"/>
        </w:rPr>
      </w:pPr>
      <w:r w:rsidRPr="00623A69">
        <w:rPr>
          <w:color w:val="auto"/>
        </w:rPr>
        <w:t xml:space="preserve">To continue to </w:t>
      </w:r>
      <w:r w:rsidR="00103599" w:rsidRPr="00623A69">
        <w:rPr>
          <w:color w:val="auto"/>
        </w:rPr>
        <w:t>work</w:t>
      </w:r>
      <w:r w:rsidRPr="00623A69">
        <w:rPr>
          <w:color w:val="auto"/>
        </w:rPr>
        <w:t xml:space="preserve"> </w:t>
      </w:r>
      <w:r w:rsidR="00103599" w:rsidRPr="00623A69">
        <w:rPr>
          <w:color w:val="auto"/>
        </w:rPr>
        <w:t xml:space="preserve">in different ways, for example hybrid working, to help with </w:t>
      </w:r>
      <w:r w:rsidR="00FB01B2" w:rsidRPr="00623A69">
        <w:rPr>
          <w:rFonts w:eastAsia="Times New Roman"/>
          <w:color w:val="auto"/>
          <w:lang w:eastAsia="en-GB"/>
        </w:rPr>
        <w:t>productivity and wellbeing</w:t>
      </w:r>
    </w:p>
    <w:p w14:paraId="21B74B02" w14:textId="57BD38C3" w:rsidR="00FB01B2" w:rsidRPr="00623A69" w:rsidRDefault="002F43D8" w:rsidP="00737F1F">
      <w:pPr>
        <w:numPr>
          <w:ilvl w:val="0"/>
          <w:numId w:val="20"/>
        </w:numPr>
        <w:rPr>
          <w:color w:val="auto"/>
        </w:rPr>
      </w:pPr>
      <w:r w:rsidRPr="00623A69">
        <w:rPr>
          <w:rFonts w:eastAsia="Times New Roman"/>
          <w:color w:val="auto"/>
          <w:lang w:eastAsia="en-GB"/>
        </w:rPr>
        <w:t>Undertake Employee Surveys to monitor impact of interventions and perceptions of feeling valued and supported by the Council.</w:t>
      </w:r>
    </w:p>
    <w:p w14:paraId="43644B66" w14:textId="5F9CEA16" w:rsidR="002F43D8" w:rsidRPr="00623A69" w:rsidRDefault="002F43D8" w:rsidP="00737F1F">
      <w:pPr>
        <w:numPr>
          <w:ilvl w:val="0"/>
          <w:numId w:val="20"/>
        </w:numPr>
        <w:rPr>
          <w:color w:val="auto"/>
        </w:rPr>
      </w:pPr>
      <w:r w:rsidRPr="00623A69">
        <w:rPr>
          <w:rFonts w:eastAsia="Times New Roman"/>
          <w:color w:val="auto"/>
          <w:lang w:eastAsia="en-GB"/>
        </w:rPr>
        <w:t>To continue to review and refresh HR policies supporting being an Employer of Choice.</w:t>
      </w:r>
    </w:p>
    <w:p w14:paraId="4E4A6764" w14:textId="7240D993" w:rsidR="00170307" w:rsidRPr="005D4478" w:rsidRDefault="00170307" w:rsidP="00E9412D">
      <w:pPr>
        <w:pStyle w:val="Default"/>
        <w:numPr>
          <w:ilvl w:val="0"/>
          <w:numId w:val="2"/>
        </w:numPr>
        <w:ind w:left="426"/>
        <w:rPr>
          <w:rFonts w:ascii="Arial" w:hAnsi="Arial" w:cs="Arial"/>
          <w:b/>
          <w:bCs/>
          <w:color w:val="auto"/>
        </w:rPr>
      </w:pPr>
      <w:r w:rsidRPr="00364E64">
        <w:rPr>
          <w:rFonts w:ascii="Arial" w:hAnsi="Arial" w:cs="Arial"/>
          <w:b/>
          <w:bCs/>
          <w:color w:val="auto"/>
        </w:rPr>
        <w:t xml:space="preserve">To ensure community </w:t>
      </w:r>
      <w:r w:rsidRPr="005D4478">
        <w:rPr>
          <w:rFonts w:ascii="Arial" w:hAnsi="Arial" w:cs="Arial"/>
          <w:b/>
          <w:bCs/>
          <w:color w:val="auto"/>
        </w:rPr>
        <w:t xml:space="preserve">engagement and consultation is </w:t>
      </w:r>
      <w:r w:rsidR="00E16C0C" w:rsidRPr="005D4478">
        <w:rPr>
          <w:rFonts w:ascii="Arial" w:hAnsi="Arial" w:cs="Arial"/>
          <w:b/>
          <w:bCs/>
          <w:color w:val="auto"/>
        </w:rPr>
        <w:t xml:space="preserve">effective, </w:t>
      </w:r>
      <w:r w:rsidR="006641F3" w:rsidRPr="005D4478">
        <w:rPr>
          <w:rFonts w:ascii="Arial" w:hAnsi="Arial" w:cs="Arial"/>
          <w:b/>
          <w:bCs/>
          <w:color w:val="auto"/>
        </w:rPr>
        <w:t>enabling participation</w:t>
      </w:r>
    </w:p>
    <w:p w14:paraId="257B97EA" w14:textId="53ED5C18" w:rsidR="00C7221D" w:rsidRPr="001464C0" w:rsidRDefault="001464C0" w:rsidP="009109E3">
      <w:pPr>
        <w:numPr>
          <w:ilvl w:val="0"/>
          <w:numId w:val="21"/>
        </w:numPr>
        <w:rPr>
          <w:b/>
          <w:bCs/>
        </w:rPr>
      </w:pPr>
      <w:r w:rsidRPr="001464C0">
        <w:t>Ensure that we u</w:t>
      </w:r>
      <w:r w:rsidR="00C7221D" w:rsidRPr="001464C0">
        <w:t xml:space="preserve">nderstand our communities </w:t>
      </w:r>
      <w:r w:rsidR="009E7CE7">
        <w:t>`</w:t>
      </w:r>
    </w:p>
    <w:p w14:paraId="67022060" w14:textId="35D8BCA1" w:rsidR="001464C0" w:rsidRPr="00170307" w:rsidRDefault="001464C0" w:rsidP="009109E3">
      <w:pPr>
        <w:numPr>
          <w:ilvl w:val="0"/>
          <w:numId w:val="21"/>
        </w:numPr>
      </w:pPr>
      <w:r>
        <w:t xml:space="preserve">Ensure that we treat our </w:t>
      </w:r>
      <w:r w:rsidRPr="00170307">
        <w:t>customer</w:t>
      </w:r>
      <w:r>
        <w:t>s</w:t>
      </w:r>
      <w:r w:rsidRPr="00170307">
        <w:t xml:space="preserve"> with courtesy and respect </w:t>
      </w:r>
    </w:p>
    <w:p w14:paraId="2B6605FE" w14:textId="56B32112" w:rsidR="00ED6B25" w:rsidRPr="00584F72" w:rsidRDefault="001464C0" w:rsidP="009109E3">
      <w:pPr>
        <w:numPr>
          <w:ilvl w:val="0"/>
          <w:numId w:val="21"/>
        </w:numPr>
      </w:pPr>
      <w:r w:rsidRPr="00170307">
        <w:t xml:space="preserve">Be transparent and open in </w:t>
      </w:r>
      <w:r>
        <w:t>our</w:t>
      </w:r>
      <w:r w:rsidRPr="00170307">
        <w:t xml:space="preserve"> decision making</w:t>
      </w:r>
      <w:r>
        <w:t xml:space="preserve"> and e</w:t>
      </w:r>
      <w:r w:rsidRPr="00170307">
        <w:t>n</w:t>
      </w:r>
      <w:r>
        <w:t xml:space="preserve">sure that we seek the </w:t>
      </w:r>
      <w:r w:rsidRPr="00584F72">
        <w:t>views of, and engage with our customers</w:t>
      </w:r>
    </w:p>
    <w:p w14:paraId="3108900C" w14:textId="1FC7CB51" w:rsidR="00ED6B25" w:rsidRDefault="00584F72" w:rsidP="009109E3">
      <w:pPr>
        <w:numPr>
          <w:ilvl w:val="0"/>
          <w:numId w:val="21"/>
        </w:numPr>
      </w:pPr>
      <w:r w:rsidRPr="00584F72">
        <w:t>Consult and engage with our residents, customers and businesses</w:t>
      </w:r>
      <w:r w:rsidR="00F503B3">
        <w:t xml:space="preserve"> through a variety of approaches.</w:t>
      </w:r>
    </w:p>
    <w:p w14:paraId="1AAD900D" w14:textId="545DC1E3" w:rsidR="00E97204" w:rsidRDefault="009E7CE7" w:rsidP="009109E3">
      <w:pPr>
        <w:numPr>
          <w:ilvl w:val="0"/>
          <w:numId w:val="21"/>
        </w:numPr>
      </w:pPr>
      <w:r>
        <w:t xml:space="preserve">To undertake </w:t>
      </w:r>
      <w:r w:rsidR="00E97204">
        <w:t>a</w:t>
      </w:r>
      <w:r>
        <w:t xml:space="preserve"> Place Survey to support review and refresh of the Council’s Corporate Plan and Priorities.</w:t>
      </w:r>
    </w:p>
    <w:p w14:paraId="2BE41588" w14:textId="362898E3" w:rsidR="00623A69" w:rsidRPr="00623A69" w:rsidRDefault="00623A69" w:rsidP="009109E3">
      <w:pPr>
        <w:numPr>
          <w:ilvl w:val="0"/>
          <w:numId w:val="21"/>
        </w:numPr>
      </w:pPr>
      <w:r>
        <w:t xml:space="preserve">Continue </w:t>
      </w:r>
      <w:r w:rsidRPr="00623A69">
        <w:t>to engage with our tenants, including surveying</w:t>
      </w:r>
      <w:r>
        <w:t xml:space="preserve"> and </w:t>
      </w:r>
      <w:r w:rsidRPr="00623A69">
        <w:t>actively seeking feedback</w:t>
      </w:r>
      <w:r>
        <w:t>.</w:t>
      </w:r>
    </w:p>
    <w:p w14:paraId="07025164" w14:textId="76464F7E" w:rsidR="00170307" w:rsidRPr="00850884" w:rsidRDefault="00E16C0C" w:rsidP="00E9412D">
      <w:pPr>
        <w:pStyle w:val="Default"/>
        <w:numPr>
          <w:ilvl w:val="0"/>
          <w:numId w:val="2"/>
        </w:numPr>
        <w:ind w:left="426"/>
        <w:rPr>
          <w:rFonts w:ascii="Arial" w:hAnsi="Arial" w:cs="Arial"/>
          <w:b/>
          <w:bCs/>
          <w:color w:val="auto"/>
        </w:rPr>
      </w:pPr>
      <w:r w:rsidRPr="00850884">
        <w:rPr>
          <w:rFonts w:ascii="Arial" w:hAnsi="Arial" w:cs="Arial"/>
          <w:b/>
          <w:bCs/>
          <w:color w:val="auto"/>
        </w:rPr>
        <w:t>To p</w:t>
      </w:r>
      <w:r w:rsidR="006641F3" w:rsidRPr="00850884">
        <w:rPr>
          <w:rFonts w:ascii="Arial" w:hAnsi="Arial" w:cs="Arial"/>
          <w:b/>
          <w:bCs/>
          <w:color w:val="auto"/>
        </w:rPr>
        <w:t xml:space="preserve">rovide advice, information and services in a way that is </w:t>
      </w:r>
      <w:r w:rsidRPr="00850884">
        <w:rPr>
          <w:rFonts w:ascii="Arial" w:hAnsi="Arial" w:cs="Arial"/>
          <w:b/>
          <w:bCs/>
          <w:color w:val="auto"/>
        </w:rPr>
        <w:t xml:space="preserve">effective, inclusive and </w:t>
      </w:r>
      <w:r w:rsidR="006641F3" w:rsidRPr="00850884">
        <w:rPr>
          <w:rFonts w:ascii="Arial" w:hAnsi="Arial" w:cs="Arial"/>
          <w:b/>
          <w:bCs/>
          <w:color w:val="auto"/>
        </w:rPr>
        <w:t>accessible</w:t>
      </w:r>
      <w:r w:rsidRPr="00850884">
        <w:rPr>
          <w:rFonts w:ascii="Arial" w:hAnsi="Arial" w:cs="Arial"/>
          <w:b/>
          <w:bCs/>
          <w:color w:val="auto"/>
        </w:rPr>
        <w:t xml:space="preserve"> </w:t>
      </w:r>
    </w:p>
    <w:p w14:paraId="47F5374C" w14:textId="14A77319" w:rsidR="008C08D9" w:rsidRPr="00850884" w:rsidRDefault="00135982" w:rsidP="009109E3">
      <w:pPr>
        <w:numPr>
          <w:ilvl w:val="0"/>
          <w:numId w:val="22"/>
        </w:numPr>
        <w:rPr>
          <w:b/>
          <w:bCs/>
        </w:rPr>
      </w:pPr>
      <w:r w:rsidRPr="00850884">
        <w:t>Continue to ensure our website meets the Public Sector Accessibility Regulations.</w:t>
      </w:r>
    </w:p>
    <w:p w14:paraId="145091FD" w14:textId="62ED6273" w:rsidR="00135982" w:rsidRDefault="00135982" w:rsidP="009109E3">
      <w:pPr>
        <w:numPr>
          <w:ilvl w:val="0"/>
          <w:numId w:val="22"/>
        </w:numPr>
      </w:pPr>
      <w:r w:rsidRPr="00850884">
        <w:t>Make appropriate reasonable</w:t>
      </w:r>
      <w:r w:rsidRPr="00135982">
        <w:t xml:space="preserve"> adjustments in accordance with our Reasonable Adjustment Policy</w:t>
      </w:r>
      <w:r>
        <w:t>.</w:t>
      </w:r>
    </w:p>
    <w:p w14:paraId="203589D7" w14:textId="77777777" w:rsidR="00ED6B25" w:rsidRDefault="00C7221D" w:rsidP="009109E3">
      <w:pPr>
        <w:numPr>
          <w:ilvl w:val="0"/>
          <w:numId w:val="22"/>
        </w:numPr>
      </w:pPr>
      <w:r>
        <w:t>Undertake effective equalities impact assessments to understand and mitigate potential impacts of new or revised policies and changes to how services are delivered.</w:t>
      </w:r>
    </w:p>
    <w:p w14:paraId="7AFEC7B0" w14:textId="77777777" w:rsidR="00ED6B25" w:rsidRDefault="00135982" w:rsidP="009109E3">
      <w:pPr>
        <w:numPr>
          <w:ilvl w:val="0"/>
          <w:numId w:val="22"/>
        </w:numPr>
      </w:pPr>
      <w:r w:rsidRPr="00ED6B25">
        <w:t xml:space="preserve">Support customers in accessing </w:t>
      </w:r>
      <w:r w:rsidR="00ED6B25" w:rsidRPr="00ED6B25">
        <w:t xml:space="preserve">all of our services, including assisted self-service for our </w:t>
      </w:r>
      <w:r w:rsidRPr="00ED6B25">
        <w:t>digital services</w:t>
      </w:r>
      <w:r w:rsidR="00ED6B25">
        <w:t>.</w:t>
      </w:r>
    </w:p>
    <w:p w14:paraId="457390AA" w14:textId="55837AAA" w:rsidR="001464C0" w:rsidRDefault="00ED6B25" w:rsidP="009109E3">
      <w:pPr>
        <w:numPr>
          <w:ilvl w:val="0"/>
          <w:numId w:val="22"/>
        </w:numPr>
        <w:rPr>
          <w:rFonts w:eastAsia="SymbolMT"/>
        </w:rPr>
      </w:pPr>
      <w:r w:rsidRPr="00ED6B25">
        <w:t xml:space="preserve">Ensure that our consultations and engagement with customers is </w:t>
      </w:r>
      <w:r w:rsidR="001464C0" w:rsidRPr="00ED6B25">
        <w:rPr>
          <w:rFonts w:eastAsia="SymbolMT"/>
        </w:rPr>
        <w:t xml:space="preserve">accessible to enable </w:t>
      </w:r>
      <w:r w:rsidRPr="00ED6B25">
        <w:rPr>
          <w:rFonts w:eastAsia="SymbolMT"/>
        </w:rPr>
        <w:t xml:space="preserve">our customers to </w:t>
      </w:r>
      <w:r w:rsidR="001464C0" w:rsidRPr="00ED6B25">
        <w:rPr>
          <w:rFonts w:eastAsia="SymbolMT"/>
        </w:rPr>
        <w:t xml:space="preserve">participate in the </w:t>
      </w:r>
      <w:r w:rsidRPr="00ED6B25">
        <w:rPr>
          <w:rFonts w:eastAsia="SymbolMT"/>
        </w:rPr>
        <w:t xml:space="preserve">decision-making </w:t>
      </w:r>
      <w:r w:rsidR="001464C0" w:rsidRPr="00ED6B25">
        <w:rPr>
          <w:rFonts w:eastAsia="SymbolMT"/>
        </w:rPr>
        <w:t>process.</w:t>
      </w:r>
    </w:p>
    <w:p w14:paraId="3005B449" w14:textId="306A032C" w:rsidR="00E97204" w:rsidRPr="00422901" w:rsidRDefault="00E97204" w:rsidP="009109E3">
      <w:pPr>
        <w:numPr>
          <w:ilvl w:val="0"/>
          <w:numId w:val="22"/>
        </w:numPr>
        <w:rPr>
          <w:rFonts w:eastAsia="SymbolMT"/>
        </w:rPr>
      </w:pPr>
      <w:r>
        <w:t>Through the Council’s Complaints Process and feedback mechanisms, assess and implement areas for improvement regarding inclusivity and accessibility</w:t>
      </w:r>
    </w:p>
    <w:p w14:paraId="7EF9232B" w14:textId="37E4C089" w:rsidR="00170307" w:rsidRDefault="00170307" w:rsidP="00E9412D">
      <w:pPr>
        <w:pStyle w:val="Default"/>
        <w:numPr>
          <w:ilvl w:val="0"/>
          <w:numId w:val="2"/>
        </w:numPr>
        <w:ind w:left="426"/>
        <w:rPr>
          <w:rFonts w:ascii="Arial" w:hAnsi="Arial" w:cs="Arial"/>
          <w:b/>
          <w:bCs/>
          <w:color w:val="auto"/>
        </w:rPr>
      </w:pPr>
      <w:r w:rsidRPr="00364E64">
        <w:rPr>
          <w:rFonts w:ascii="Arial" w:hAnsi="Arial" w:cs="Arial"/>
          <w:b/>
          <w:bCs/>
          <w:color w:val="auto"/>
        </w:rPr>
        <w:t xml:space="preserve">To support individuals and communities to achieve a better quality of life particularly targeting resources at areas of most need </w:t>
      </w:r>
    </w:p>
    <w:p w14:paraId="402BDC70" w14:textId="2BE3ABD2" w:rsidR="002132D8" w:rsidRDefault="002132D8" w:rsidP="009109E3">
      <w:pPr>
        <w:numPr>
          <w:ilvl w:val="0"/>
          <w:numId w:val="23"/>
        </w:numPr>
      </w:pPr>
      <w:r>
        <w:t>Support tenants to live independently in their own homes</w:t>
      </w:r>
    </w:p>
    <w:p w14:paraId="584350C2" w14:textId="265C79F0" w:rsidR="00247E61" w:rsidRPr="00247E61" w:rsidRDefault="00247E61" w:rsidP="009109E3">
      <w:pPr>
        <w:numPr>
          <w:ilvl w:val="0"/>
          <w:numId w:val="23"/>
        </w:numPr>
      </w:pPr>
      <w:r>
        <w:rPr>
          <w:rFonts w:eastAsia="Times New Roman"/>
        </w:rPr>
        <w:t>Adherence to Lifetime Homes Standards where reasonable and applicable to retrofitting/refurbishment works</w:t>
      </w:r>
    </w:p>
    <w:p w14:paraId="44BEB325" w14:textId="5E29EADF" w:rsidR="00247E61" w:rsidRPr="00247E61" w:rsidRDefault="00247E61" w:rsidP="009109E3">
      <w:pPr>
        <w:numPr>
          <w:ilvl w:val="0"/>
          <w:numId w:val="23"/>
        </w:numPr>
      </w:pPr>
      <w:r>
        <w:rPr>
          <w:rFonts w:eastAsia="Times New Roman"/>
        </w:rPr>
        <w:t>Ensuring t</w:t>
      </w:r>
      <w:r w:rsidR="00031918">
        <w:rPr>
          <w:rFonts w:eastAsia="Times New Roman"/>
        </w:rPr>
        <w:t>h</w:t>
      </w:r>
      <w:r>
        <w:rPr>
          <w:rFonts w:eastAsia="Times New Roman"/>
        </w:rPr>
        <w:t>e quality of our homes for our tenants</w:t>
      </w:r>
    </w:p>
    <w:p w14:paraId="637A3961" w14:textId="77777777" w:rsidR="00031918" w:rsidRPr="00031918" w:rsidRDefault="00247E61" w:rsidP="009109E3">
      <w:pPr>
        <w:numPr>
          <w:ilvl w:val="0"/>
          <w:numId w:val="23"/>
        </w:numPr>
      </w:pPr>
      <w:r w:rsidRPr="00031918">
        <w:rPr>
          <w:rFonts w:eastAsia="Times New Roman"/>
        </w:rPr>
        <w:t>Proving a fair Housing Allocations policy</w:t>
      </w:r>
    </w:p>
    <w:p w14:paraId="55655CB1" w14:textId="5A5268E3" w:rsidR="00031918" w:rsidRDefault="00031918" w:rsidP="009109E3">
      <w:pPr>
        <w:numPr>
          <w:ilvl w:val="0"/>
          <w:numId w:val="23"/>
        </w:numPr>
      </w:pPr>
      <w:r w:rsidRPr="00031918">
        <w:t>Ensuring t</w:t>
      </w:r>
      <w:r w:rsidR="001464C0" w:rsidRPr="00031918">
        <w:t>argeted intervention to those most in need, including rough sleepers</w:t>
      </w:r>
      <w:r w:rsidRPr="00031918">
        <w:t>, and work to prevention</w:t>
      </w:r>
      <w:r w:rsidR="00A859E3">
        <w:t>,</w:t>
      </w:r>
      <w:r w:rsidRPr="00031918">
        <w:t xml:space="preserve"> as well as support. </w:t>
      </w:r>
    </w:p>
    <w:p w14:paraId="175AE7C8" w14:textId="0DD3EA9A" w:rsidR="003D0703" w:rsidRPr="00A859E3" w:rsidRDefault="00A859E3" w:rsidP="009109E3">
      <w:pPr>
        <w:numPr>
          <w:ilvl w:val="0"/>
          <w:numId w:val="23"/>
        </w:numPr>
      </w:pPr>
      <w:r w:rsidRPr="00A859E3">
        <w:t>Tackle anti-social behaviour</w:t>
      </w:r>
    </w:p>
    <w:p w14:paraId="15DBBD10" w14:textId="72039CD7" w:rsidR="00A859E3" w:rsidRPr="00A859E3" w:rsidRDefault="00A859E3" w:rsidP="009109E3">
      <w:pPr>
        <w:numPr>
          <w:ilvl w:val="0"/>
          <w:numId w:val="23"/>
        </w:numPr>
      </w:pPr>
      <w:r w:rsidRPr="00A859E3">
        <w:t>Tackle hate crime</w:t>
      </w:r>
    </w:p>
    <w:p w14:paraId="10C129D0" w14:textId="19D894E7" w:rsidR="00031918" w:rsidRDefault="00A859E3" w:rsidP="009109E3">
      <w:pPr>
        <w:numPr>
          <w:ilvl w:val="0"/>
          <w:numId w:val="23"/>
        </w:numPr>
      </w:pPr>
      <w:r w:rsidRPr="00A859E3">
        <w:t xml:space="preserve">Work with businesses </w:t>
      </w:r>
      <w:r w:rsidR="006E259A">
        <w:t xml:space="preserve">and individuals </w:t>
      </w:r>
      <w:r w:rsidRPr="00A859E3">
        <w:t>t</w:t>
      </w:r>
      <w:r>
        <w:t>o</w:t>
      </w:r>
      <w:r w:rsidRPr="00A859E3">
        <w:t xml:space="preserve"> improve standards through our licensing</w:t>
      </w:r>
      <w:r w:rsidR="006E259A">
        <w:t xml:space="preserve">, environmental health </w:t>
      </w:r>
      <w:r w:rsidRPr="00A859E3">
        <w:t>and strategic housing teams</w:t>
      </w:r>
    </w:p>
    <w:p w14:paraId="6704045D" w14:textId="4177D6FE" w:rsidR="00E97204" w:rsidRPr="00A859E3" w:rsidRDefault="00E97204" w:rsidP="009109E3">
      <w:pPr>
        <w:numPr>
          <w:ilvl w:val="0"/>
          <w:numId w:val="23"/>
        </w:numPr>
      </w:pPr>
      <w:r>
        <w:t xml:space="preserve">Work with the Integrated Care Partnership on </w:t>
      </w:r>
      <w:r w:rsidR="00F84A2B">
        <w:t xml:space="preserve">targeted </w:t>
      </w:r>
      <w:r>
        <w:t>Placed Based Partnerships initiatives across the district</w:t>
      </w:r>
      <w:r w:rsidR="00F84A2B">
        <w:t xml:space="preserve"> to reduce health inequalities </w:t>
      </w:r>
    </w:p>
    <w:p w14:paraId="66CBE882" w14:textId="77777777" w:rsidR="006E259A" w:rsidRDefault="00A859E3" w:rsidP="009109E3">
      <w:pPr>
        <w:numPr>
          <w:ilvl w:val="0"/>
          <w:numId w:val="23"/>
        </w:numPr>
      </w:pPr>
      <w:r w:rsidRPr="00A859E3">
        <w:t xml:space="preserve">Work with partners to deliver our </w:t>
      </w:r>
      <w:r w:rsidRPr="00235AEE">
        <w:t xml:space="preserve">Education and </w:t>
      </w:r>
      <w:r>
        <w:t>S</w:t>
      </w:r>
      <w:r w:rsidRPr="00235AEE">
        <w:t xml:space="preserve">kills </w:t>
      </w:r>
      <w:r>
        <w:t>I</w:t>
      </w:r>
      <w:r w:rsidRPr="00235AEE">
        <w:t xml:space="preserve">mprovement </w:t>
      </w:r>
      <w:r>
        <w:t>P</w:t>
      </w:r>
      <w:r w:rsidRPr="00235AEE">
        <w:t>lan</w:t>
      </w:r>
    </w:p>
    <w:p w14:paraId="3B268933" w14:textId="3B632D41" w:rsidR="00E97204" w:rsidRPr="006E259A" w:rsidRDefault="00DC2DA2" w:rsidP="009109E3">
      <w:pPr>
        <w:numPr>
          <w:ilvl w:val="0"/>
          <w:numId w:val="23"/>
        </w:numPr>
      </w:pPr>
      <w:r w:rsidRPr="006E259A">
        <w:t>S</w:t>
      </w:r>
      <w:r w:rsidR="00E97204" w:rsidRPr="006E259A">
        <w:t>upport</w:t>
      </w:r>
      <w:r w:rsidRPr="006E259A">
        <w:t xml:space="preserve"> the </w:t>
      </w:r>
      <w:r w:rsidR="00E97204" w:rsidRPr="006E259A">
        <w:t>third sector</w:t>
      </w:r>
      <w:r w:rsidRPr="006E259A">
        <w:t xml:space="preserve">, particularly around services </w:t>
      </w:r>
      <w:r w:rsidR="00E97204" w:rsidRPr="006E259A">
        <w:t xml:space="preserve">for vulnerable residents, </w:t>
      </w:r>
    </w:p>
    <w:p w14:paraId="1C97517A" w14:textId="2FE5E8F7" w:rsidR="00E97204" w:rsidRPr="00422901" w:rsidRDefault="00E97204" w:rsidP="009109E3">
      <w:pPr>
        <w:numPr>
          <w:ilvl w:val="0"/>
          <w:numId w:val="23"/>
        </w:numPr>
      </w:pPr>
      <w:r>
        <w:t>Work collaboratively on the N2D2 Devolution Deal to bring more resources and opportunities within the district e.g., housing retrofit and insulation schemes</w:t>
      </w:r>
    </w:p>
    <w:p w14:paraId="222716D0" w14:textId="67A8983C" w:rsidR="00E97204" w:rsidRPr="00A859E3" w:rsidRDefault="00E97204" w:rsidP="009109E3">
      <w:pPr>
        <w:numPr>
          <w:ilvl w:val="0"/>
          <w:numId w:val="23"/>
        </w:numPr>
      </w:pPr>
      <w:r>
        <w:t xml:space="preserve">Work collaboratively </w:t>
      </w:r>
      <w:r w:rsidR="00F84A2B">
        <w:t>through</w:t>
      </w:r>
      <w:r>
        <w:t xml:space="preserve"> Discover Ashfield</w:t>
      </w:r>
      <w:r w:rsidR="00F84A2B">
        <w:t xml:space="preserve"> to create additional opportunities, skills and investment within the district.</w:t>
      </w:r>
    </w:p>
    <w:p w14:paraId="082A02B4" w14:textId="578BA027" w:rsidR="00C7221D" w:rsidRDefault="009F36A0" w:rsidP="009109E3">
      <w:r>
        <w:t xml:space="preserve">An annual </w:t>
      </w:r>
      <w:r w:rsidR="00170307" w:rsidRPr="00170307">
        <w:t>Equality Position Statement will demonstrate what progress has been made against the objectives</w:t>
      </w:r>
      <w:r>
        <w:t xml:space="preserve"> each year.</w:t>
      </w:r>
    </w:p>
    <w:sectPr w:rsidR="00C7221D" w:rsidSect="00737F1F">
      <w:headerReference w:type="default" r:id="rId11"/>
      <w:footerReference w:type="default" r:id="rId12"/>
      <w:footerReference w:type="first" r:id="rId13"/>
      <w:pgSz w:w="11906" w:h="16838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3974" w14:textId="77777777" w:rsidR="00737F1F" w:rsidRDefault="00737F1F" w:rsidP="00737F1F">
      <w:pPr>
        <w:spacing w:before="0" w:after="0" w:line="240" w:lineRule="auto"/>
      </w:pPr>
      <w:r>
        <w:separator/>
      </w:r>
    </w:p>
  </w:endnote>
  <w:endnote w:type="continuationSeparator" w:id="0">
    <w:p w14:paraId="1AF5845A" w14:textId="77777777" w:rsidR="00737F1F" w:rsidRDefault="00737F1F" w:rsidP="00737F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217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3B417" w14:textId="6EDB1BE8" w:rsidR="00737F1F" w:rsidRDefault="00737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2A2DC" w14:textId="77777777" w:rsidR="00737F1F" w:rsidRDefault="00737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9882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D1EB9" w14:textId="289684F9" w:rsidR="00737F1F" w:rsidRDefault="00737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D8C05B" w14:textId="77777777" w:rsidR="00737F1F" w:rsidRDefault="00737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963C" w14:textId="77777777" w:rsidR="00737F1F" w:rsidRDefault="00737F1F" w:rsidP="00737F1F">
      <w:pPr>
        <w:spacing w:before="0" w:after="0" w:line="240" w:lineRule="auto"/>
      </w:pPr>
      <w:r>
        <w:separator/>
      </w:r>
    </w:p>
  </w:footnote>
  <w:footnote w:type="continuationSeparator" w:id="0">
    <w:p w14:paraId="1985B45B" w14:textId="77777777" w:rsidR="00737F1F" w:rsidRDefault="00737F1F" w:rsidP="00737F1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CC9A" w14:textId="59EF8B34" w:rsidR="00737F1F" w:rsidRDefault="00737F1F" w:rsidP="00737F1F">
    <w:pPr>
      <w:pStyle w:val="Headertext"/>
    </w:pPr>
    <w:r w:rsidRPr="00737F1F">
      <w:t>Ashfield District Council Equalities Scheme 2022 – 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2BC"/>
    <w:multiLevelType w:val="hybridMultilevel"/>
    <w:tmpl w:val="D772E0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22551"/>
    <w:multiLevelType w:val="hybridMultilevel"/>
    <w:tmpl w:val="AA5ABBF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010DD3"/>
    <w:multiLevelType w:val="hybridMultilevel"/>
    <w:tmpl w:val="B38443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22DA3"/>
    <w:multiLevelType w:val="multilevel"/>
    <w:tmpl w:val="F3DCC7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1A54AA"/>
    <w:multiLevelType w:val="hybridMultilevel"/>
    <w:tmpl w:val="9176C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D2149"/>
    <w:multiLevelType w:val="hybridMultilevel"/>
    <w:tmpl w:val="7096C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F46EC"/>
    <w:multiLevelType w:val="hybridMultilevel"/>
    <w:tmpl w:val="D7101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05633"/>
    <w:multiLevelType w:val="hybridMultilevel"/>
    <w:tmpl w:val="4AEA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F34BC"/>
    <w:multiLevelType w:val="hybridMultilevel"/>
    <w:tmpl w:val="A8B6C7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E00270"/>
    <w:multiLevelType w:val="hybridMultilevel"/>
    <w:tmpl w:val="77846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B694A"/>
    <w:multiLevelType w:val="hybridMultilevel"/>
    <w:tmpl w:val="08C48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57DE9"/>
    <w:multiLevelType w:val="multilevel"/>
    <w:tmpl w:val="5394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8118A1"/>
    <w:multiLevelType w:val="hybridMultilevel"/>
    <w:tmpl w:val="1CC64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16A22"/>
    <w:multiLevelType w:val="hybridMultilevel"/>
    <w:tmpl w:val="DB8E6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344E9"/>
    <w:multiLevelType w:val="hybridMultilevel"/>
    <w:tmpl w:val="C554C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958EC"/>
    <w:multiLevelType w:val="multilevel"/>
    <w:tmpl w:val="41D8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DF455D"/>
    <w:multiLevelType w:val="hybridMultilevel"/>
    <w:tmpl w:val="3EBC1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D2E8B"/>
    <w:multiLevelType w:val="hybridMultilevel"/>
    <w:tmpl w:val="74928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82264"/>
    <w:multiLevelType w:val="hybridMultilevel"/>
    <w:tmpl w:val="F11EBCF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89D27C2"/>
    <w:multiLevelType w:val="hybridMultilevel"/>
    <w:tmpl w:val="AE8E2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F4790"/>
    <w:multiLevelType w:val="hybridMultilevel"/>
    <w:tmpl w:val="30A4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95C28"/>
    <w:multiLevelType w:val="hybridMultilevel"/>
    <w:tmpl w:val="5BE03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56DEE"/>
    <w:multiLevelType w:val="hybridMultilevel"/>
    <w:tmpl w:val="2CF88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868059">
    <w:abstractNumId w:val="9"/>
  </w:num>
  <w:num w:numId="2" w16cid:durableId="269314213">
    <w:abstractNumId w:val="6"/>
  </w:num>
  <w:num w:numId="3" w16cid:durableId="1085568417">
    <w:abstractNumId w:val="7"/>
  </w:num>
  <w:num w:numId="4" w16cid:durableId="1451319604">
    <w:abstractNumId w:val="1"/>
  </w:num>
  <w:num w:numId="5" w16cid:durableId="1626546773">
    <w:abstractNumId w:val="0"/>
  </w:num>
  <w:num w:numId="6" w16cid:durableId="1130633905">
    <w:abstractNumId w:val="8"/>
  </w:num>
  <w:num w:numId="7" w16cid:durableId="1958752556">
    <w:abstractNumId w:val="18"/>
  </w:num>
  <w:num w:numId="8" w16cid:durableId="660739772">
    <w:abstractNumId w:val="14"/>
  </w:num>
  <w:num w:numId="9" w16cid:durableId="1351568564">
    <w:abstractNumId w:val="11"/>
  </w:num>
  <w:num w:numId="10" w16cid:durableId="763962788">
    <w:abstractNumId w:val="15"/>
  </w:num>
  <w:num w:numId="11" w16cid:durableId="1340354267">
    <w:abstractNumId w:val="4"/>
  </w:num>
  <w:num w:numId="12" w16cid:durableId="727798079">
    <w:abstractNumId w:val="20"/>
  </w:num>
  <w:num w:numId="13" w16cid:durableId="1668512170">
    <w:abstractNumId w:val="21"/>
  </w:num>
  <w:num w:numId="14" w16cid:durableId="1907689480">
    <w:abstractNumId w:val="3"/>
  </w:num>
  <w:num w:numId="15" w16cid:durableId="2031754283">
    <w:abstractNumId w:val="19"/>
  </w:num>
  <w:num w:numId="16" w16cid:durableId="662391813">
    <w:abstractNumId w:val="5"/>
  </w:num>
  <w:num w:numId="17" w16cid:durableId="1172330797">
    <w:abstractNumId w:val="13"/>
  </w:num>
  <w:num w:numId="18" w16cid:durableId="863708114">
    <w:abstractNumId w:val="22"/>
  </w:num>
  <w:num w:numId="19" w16cid:durableId="1096365102">
    <w:abstractNumId w:val="16"/>
  </w:num>
  <w:num w:numId="20" w16cid:durableId="415516401">
    <w:abstractNumId w:val="2"/>
  </w:num>
  <w:num w:numId="21" w16cid:durableId="1030301553">
    <w:abstractNumId w:val="10"/>
  </w:num>
  <w:num w:numId="22" w16cid:durableId="1977291138">
    <w:abstractNumId w:val="17"/>
  </w:num>
  <w:num w:numId="23" w16cid:durableId="18510204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Wxhnw7LJ8ILCkkcBkRlT8JFFy/KLCU8p2jGz0PO4ACDPPNHK60s5YjtPT+b/JSc9XJJrwPuWhLZABTV11dVb1w==" w:salt="1a3q+QdfWDD8CcLInV/RY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88"/>
    <w:rsid w:val="0000642B"/>
    <w:rsid w:val="00031918"/>
    <w:rsid w:val="0006436E"/>
    <w:rsid w:val="0007426B"/>
    <w:rsid w:val="000C40D8"/>
    <w:rsid w:val="000F75AD"/>
    <w:rsid w:val="00103599"/>
    <w:rsid w:val="00135982"/>
    <w:rsid w:val="001444F7"/>
    <w:rsid w:val="001464C0"/>
    <w:rsid w:val="00162B5C"/>
    <w:rsid w:val="00170307"/>
    <w:rsid w:val="00183CA2"/>
    <w:rsid w:val="001C6CE7"/>
    <w:rsid w:val="002132D8"/>
    <w:rsid w:val="00247E61"/>
    <w:rsid w:val="00260733"/>
    <w:rsid w:val="00277539"/>
    <w:rsid w:val="002C1203"/>
    <w:rsid w:val="002F342E"/>
    <w:rsid w:val="002F43D8"/>
    <w:rsid w:val="003148B5"/>
    <w:rsid w:val="00322A6E"/>
    <w:rsid w:val="003362C4"/>
    <w:rsid w:val="0034689C"/>
    <w:rsid w:val="00357B61"/>
    <w:rsid w:val="00364E64"/>
    <w:rsid w:val="003C0554"/>
    <w:rsid w:val="003C224B"/>
    <w:rsid w:val="003D0703"/>
    <w:rsid w:val="003F4A76"/>
    <w:rsid w:val="00422901"/>
    <w:rsid w:val="00422A76"/>
    <w:rsid w:val="00423E41"/>
    <w:rsid w:val="00445052"/>
    <w:rsid w:val="004541A1"/>
    <w:rsid w:val="00461F0F"/>
    <w:rsid w:val="00472730"/>
    <w:rsid w:val="004C184C"/>
    <w:rsid w:val="004D48FB"/>
    <w:rsid w:val="00524098"/>
    <w:rsid w:val="005240C0"/>
    <w:rsid w:val="00531888"/>
    <w:rsid w:val="00584F72"/>
    <w:rsid w:val="005A4EB5"/>
    <w:rsid w:val="005B2F65"/>
    <w:rsid w:val="005B559F"/>
    <w:rsid w:val="005D4478"/>
    <w:rsid w:val="00623A69"/>
    <w:rsid w:val="00633788"/>
    <w:rsid w:val="006641F3"/>
    <w:rsid w:val="006B05D0"/>
    <w:rsid w:val="006C031B"/>
    <w:rsid w:val="006E259A"/>
    <w:rsid w:val="00700DA0"/>
    <w:rsid w:val="00733ABD"/>
    <w:rsid w:val="00737F1F"/>
    <w:rsid w:val="007D51AB"/>
    <w:rsid w:val="007E6EBB"/>
    <w:rsid w:val="007E79CD"/>
    <w:rsid w:val="00840DFA"/>
    <w:rsid w:val="00842AF0"/>
    <w:rsid w:val="00850884"/>
    <w:rsid w:val="008720FD"/>
    <w:rsid w:val="008B00FB"/>
    <w:rsid w:val="008C08D9"/>
    <w:rsid w:val="008C220B"/>
    <w:rsid w:val="008C3B30"/>
    <w:rsid w:val="008C5D89"/>
    <w:rsid w:val="008D2D56"/>
    <w:rsid w:val="009109E3"/>
    <w:rsid w:val="00923699"/>
    <w:rsid w:val="009267AB"/>
    <w:rsid w:val="009864E1"/>
    <w:rsid w:val="009A0BAD"/>
    <w:rsid w:val="009A0CC7"/>
    <w:rsid w:val="009B077E"/>
    <w:rsid w:val="009E7CE7"/>
    <w:rsid w:val="009F36A0"/>
    <w:rsid w:val="00A1482D"/>
    <w:rsid w:val="00A25479"/>
    <w:rsid w:val="00A519EA"/>
    <w:rsid w:val="00A71485"/>
    <w:rsid w:val="00A859E3"/>
    <w:rsid w:val="00A95037"/>
    <w:rsid w:val="00AB4464"/>
    <w:rsid w:val="00B627AC"/>
    <w:rsid w:val="00B83C78"/>
    <w:rsid w:val="00BD4241"/>
    <w:rsid w:val="00C36F5F"/>
    <w:rsid w:val="00C7221D"/>
    <w:rsid w:val="00C74004"/>
    <w:rsid w:val="00C75134"/>
    <w:rsid w:val="00CD1B0A"/>
    <w:rsid w:val="00CF54D3"/>
    <w:rsid w:val="00D11CE4"/>
    <w:rsid w:val="00D25D30"/>
    <w:rsid w:val="00D93843"/>
    <w:rsid w:val="00DA193F"/>
    <w:rsid w:val="00DB75C3"/>
    <w:rsid w:val="00DC2DA2"/>
    <w:rsid w:val="00DC6B23"/>
    <w:rsid w:val="00DE4857"/>
    <w:rsid w:val="00DE526C"/>
    <w:rsid w:val="00DE67DD"/>
    <w:rsid w:val="00E16C0C"/>
    <w:rsid w:val="00E26897"/>
    <w:rsid w:val="00E26E3F"/>
    <w:rsid w:val="00E625D6"/>
    <w:rsid w:val="00E9412D"/>
    <w:rsid w:val="00E97204"/>
    <w:rsid w:val="00EA1B65"/>
    <w:rsid w:val="00ED6B25"/>
    <w:rsid w:val="00EF142D"/>
    <w:rsid w:val="00F00C3D"/>
    <w:rsid w:val="00F503B3"/>
    <w:rsid w:val="00F63977"/>
    <w:rsid w:val="00F84A2B"/>
    <w:rsid w:val="00FB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6728"/>
  <w15:chartTrackingRefBased/>
  <w15:docId w15:val="{6663C98E-8158-4F2D-9400-4702CB53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9E3"/>
    <w:pPr>
      <w:spacing w:before="240" w:after="240"/>
      <w:jc w:val="left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0C0"/>
    <w:pPr>
      <w:keepNext/>
      <w:keepLines/>
      <w:outlineLvl w:val="0"/>
    </w:pPr>
    <w:rPr>
      <w:rFonts w:eastAsiaTheme="majorEastAsia" w:cstheme="majorBidi"/>
      <w:b/>
      <w:bCs/>
      <w:spacing w:val="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0C0"/>
    <w:pPr>
      <w:keepNext/>
      <w:keepLines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40C0"/>
    <w:pPr>
      <w:keepNext/>
      <w:keepLines/>
      <w:outlineLvl w:val="2"/>
    </w:pPr>
    <w:rPr>
      <w:rFonts w:eastAsiaTheme="majorEastAsia" w:cstheme="majorBidi"/>
      <w:b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0C0"/>
    <w:rPr>
      <w:rFonts w:ascii="Arial" w:eastAsiaTheme="majorEastAsia" w:hAnsi="Arial" w:cstheme="majorBidi"/>
      <w:b/>
      <w:bCs/>
      <w:color w:val="000000" w:themeColor="text1"/>
      <w:spacing w:val="4"/>
      <w:sz w:val="36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40C0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240C0"/>
    <w:rPr>
      <w:rFonts w:ascii="Arial" w:eastAsiaTheme="majorEastAsia" w:hAnsi="Arial" w:cstheme="majorBidi"/>
      <w:b/>
      <w:color w:val="000000" w:themeColor="text1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paragraph" w:customStyle="1" w:styleId="Default">
    <w:name w:val="Default"/>
    <w:rsid w:val="00170307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F43D8"/>
    <w:pPr>
      <w:spacing w:after="0" w:line="240" w:lineRule="auto"/>
      <w:jc w:val="left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4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4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43D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3D8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2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05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F1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F1F"/>
    <w:rPr>
      <w:rFonts w:ascii="Arial" w:hAnsi="Arial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737F1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F1F"/>
    <w:rPr>
      <w:rFonts w:ascii="Arial" w:hAnsi="Arial"/>
      <w:color w:val="000000" w:themeColor="text1"/>
      <w:sz w:val="24"/>
    </w:rPr>
  </w:style>
  <w:style w:type="paragraph" w:customStyle="1" w:styleId="Headertext">
    <w:name w:val="Header text"/>
    <w:basedOn w:val="Header"/>
    <w:link w:val="HeadertextChar"/>
    <w:qFormat/>
    <w:rsid w:val="00737F1F"/>
    <w:pPr>
      <w:spacing w:before="120" w:after="480"/>
      <w:jc w:val="center"/>
    </w:pPr>
    <w:rPr>
      <w:sz w:val="20"/>
    </w:rPr>
  </w:style>
  <w:style w:type="character" w:customStyle="1" w:styleId="HeadertextChar">
    <w:name w:val="Header text Char"/>
    <w:basedOn w:val="HeaderChar"/>
    <w:link w:val="Headertext"/>
    <w:rsid w:val="00737F1F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emocracy.ashfield.gov.uk/mgAi.aspx?ID=130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5672B-02D1-40ED-AE07-58E921C69ABC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infopath/2007/PartnerControls"/>
    <ds:schemaRef ds:uri="e402b34e-0bec-4698-9443-e54c1d6c1a4e"/>
    <ds:schemaRef ds:uri="http://schemas.openxmlformats.org/package/2006/metadata/core-properties"/>
    <ds:schemaRef ds:uri="065c7180-8096-46be-8663-611465dee4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8405F1-CA06-49E4-A9CD-811BF8ACB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9BC69D-C9AE-4140-B4AA-C2B2DB7CF6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1450</Words>
  <Characters>8268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Ashfield District Council Equalities Scheme 2022 – 2026</vt:lpstr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Ashfield District Council Equalities Scheme 2022 – 2026</dc:title>
  <dc:subject/>
  <dc:creator>Rosie.Taylor-Caddy</dc:creator>
  <cp:keywords/>
  <dc:description/>
  <cp:lastModifiedBy>Sharon.Simcox</cp:lastModifiedBy>
  <cp:revision>2</cp:revision>
  <dcterms:created xsi:type="dcterms:W3CDTF">2023-01-31T09:23:00Z</dcterms:created>
  <dcterms:modified xsi:type="dcterms:W3CDTF">2023-01-31T09:23:00Z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-1521972886</vt:i4>
  </property>
  <property fmtid="{D5CDD505-2E9C-101B-9397-08002B2CF9AE}" pid="3" name="_NewReviewCycle">
    <vt:lpwstr/>
  </property>
  <property fmtid="{D5CDD505-2E9C-101B-9397-08002B2CF9AE}" pid="4" name="_EmailSubject">
    <vt:lpwstr>Equalities pages - internet</vt:lpwstr>
  </property>
  <property fmtid="{D5CDD505-2E9C-101B-9397-08002B2CF9AE}" pid="5" name="_AuthorEmail">
    <vt:lpwstr>Rosie.Taylor-Caddy@ashfield.gov.uk</vt:lpwstr>
  </property>
  <property fmtid="{D5CDD505-2E9C-101B-9397-08002B2CF9AE}" pid="6" name="_AuthorEmailDisplayName">
    <vt:lpwstr>Rosie.Taylor-Caddy</vt:lpwstr>
  </property>
  <property fmtid="{D5CDD505-2E9C-101B-9397-08002B2CF9AE}" pid="7" name="_PreviousAdHocReviewCycleID">
    <vt:i4>-1521972886</vt:i4>
  </property>
  <property fmtid="{D5CDD505-2E9C-101B-9397-08002B2CF9AE}" pid="8" name="_ReviewingToolsShownOnce">
    <vt:lpwstr/>
  </property>
  <property fmtid="{D5CDD505-2E9C-101B-9397-08002B2CF9AE}" pid="9" name="ContentTypeId">
    <vt:lpwstr>0x01010094788ADE9182D3409640B32ABC7914B2</vt:lpwstr>
  </property>
  <property fmtid="{D5CDD505-2E9C-101B-9397-08002B2CF9AE}" pid="10" name="MediaServiceImageTags">
    <vt:lpwstr/>
  </property>
</Properties>
</file>