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0CBF" w14:textId="34900D64" w:rsidR="002317EE" w:rsidRDefault="002317EE" w:rsidP="00346C82">
      <w:pPr>
        <w:pStyle w:val="Heading1"/>
        <w:tabs>
          <w:tab w:val="left" w:pos="6816"/>
        </w:tabs>
      </w:pPr>
      <w:r>
        <w:t>Citizens’ panel newsletter</w:t>
      </w:r>
    </w:p>
    <w:p w14:paraId="0C2565BA" w14:textId="4D158AEA" w:rsidR="00346C82" w:rsidRDefault="00897FFC" w:rsidP="00897FFC">
      <w:pPr>
        <w:pStyle w:val="Heading2"/>
      </w:pPr>
      <w:r>
        <w:t>Engagement survey</w:t>
      </w:r>
      <w:r w:rsidR="00346C82">
        <w:t xml:space="preserve"> </w:t>
      </w:r>
    </w:p>
    <w:p w14:paraId="11BC5210" w14:textId="10545D3C" w:rsidR="00346C82" w:rsidRPr="00C04E93" w:rsidRDefault="00346C82" w:rsidP="00897FFC">
      <w:r>
        <w:t>We held a live survey throughout J</w:t>
      </w:r>
      <w:r w:rsidRPr="00C04E93">
        <w:t xml:space="preserve">anuary and February with panel members </w:t>
      </w:r>
      <w:r>
        <w:t>to look at</w:t>
      </w:r>
      <w:r w:rsidRPr="00C04E93">
        <w:t xml:space="preserve"> engagement across Ashfield. The outcome</w:t>
      </w:r>
      <w:r>
        <w:t xml:space="preserve"> of this has</w:t>
      </w:r>
      <w:r w:rsidRPr="00C04E93">
        <w:t xml:space="preserve"> helped to shape our Community Engagement </w:t>
      </w:r>
      <w:r>
        <w:t>S</w:t>
      </w:r>
      <w:r w:rsidRPr="00C04E93">
        <w:t>trategy</w:t>
      </w:r>
      <w:r>
        <w:t xml:space="preserve">. This </w:t>
      </w:r>
      <w:r w:rsidRPr="00C04E93">
        <w:t>is due to go live in the next few months. Over 85% of panel members agreed with the values outlined within the strategy. The remaining 15% were neutral, suggesting that they are keen to see evidence of these values in practice. Some of the key reasons why residents want to engage with the Council are</w:t>
      </w:r>
      <w:r>
        <w:t>:</w:t>
      </w:r>
      <w:r w:rsidRPr="00C04E93">
        <w:t xml:space="preserve"> </w:t>
      </w:r>
    </w:p>
    <w:p w14:paraId="00A4D9DA" w14:textId="1239031B" w:rsidR="00346C82" w:rsidRPr="00C04E93" w:rsidRDefault="00346C82" w:rsidP="00346C82">
      <w:pPr>
        <w:pStyle w:val="ListParagraph"/>
        <w:numPr>
          <w:ilvl w:val="0"/>
          <w:numId w:val="1"/>
        </w:numPr>
        <w:jc w:val="both"/>
      </w:pPr>
      <w:r w:rsidRPr="00C04E93">
        <w:rPr>
          <w:lang w:val="en-GB"/>
        </w:rPr>
        <w:t xml:space="preserve">Improve Ashfield and shape the future of the </w:t>
      </w:r>
      <w:proofErr w:type="gramStart"/>
      <w:r>
        <w:rPr>
          <w:lang w:val="en-GB"/>
        </w:rPr>
        <w:t>Di</w:t>
      </w:r>
      <w:r w:rsidRPr="00C04E93">
        <w:rPr>
          <w:lang w:val="en-GB"/>
        </w:rPr>
        <w:t>strict</w:t>
      </w:r>
      <w:proofErr w:type="gramEnd"/>
      <w:r w:rsidRPr="00C04E93">
        <w:rPr>
          <w:lang w:val="en-GB"/>
        </w:rPr>
        <w:t xml:space="preserve">. </w:t>
      </w:r>
    </w:p>
    <w:p w14:paraId="4F462FD9" w14:textId="77777777" w:rsidR="00346C82" w:rsidRPr="00C04E93" w:rsidRDefault="00346C82" w:rsidP="00346C82">
      <w:pPr>
        <w:pStyle w:val="ListParagraph"/>
        <w:numPr>
          <w:ilvl w:val="0"/>
          <w:numId w:val="1"/>
        </w:numPr>
        <w:jc w:val="both"/>
      </w:pPr>
      <w:r w:rsidRPr="00C04E93">
        <w:rPr>
          <w:lang w:val="en-GB"/>
        </w:rPr>
        <w:t xml:space="preserve">Give back to the community. </w:t>
      </w:r>
    </w:p>
    <w:p w14:paraId="52A685C1" w14:textId="77777777" w:rsidR="00346C82" w:rsidRPr="00C04E93" w:rsidRDefault="00346C82" w:rsidP="00346C82">
      <w:pPr>
        <w:pStyle w:val="ListParagraph"/>
        <w:numPr>
          <w:ilvl w:val="0"/>
          <w:numId w:val="1"/>
        </w:numPr>
        <w:jc w:val="both"/>
      </w:pPr>
      <w:r w:rsidRPr="00C04E93">
        <w:rPr>
          <w:lang w:val="en-GB"/>
        </w:rPr>
        <w:t>Increase diverse voices in Council services and policy</w:t>
      </w:r>
      <w:r>
        <w:rPr>
          <w:lang w:val="en-GB"/>
        </w:rPr>
        <w:t xml:space="preserve"> </w:t>
      </w:r>
      <w:r w:rsidRPr="00C04E93">
        <w:rPr>
          <w:lang w:val="en-GB"/>
        </w:rPr>
        <w:t xml:space="preserve">making. </w:t>
      </w:r>
    </w:p>
    <w:p w14:paraId="59660DF6" w14:textId="77777777" w:rsidR="00346C82" w:rsidRPr="007E133F" w:rsidRDefault="00346C82" w:rsidP="00346C82">
      <w:pPr>
        <w:pStyle w:val="ListParagraph"/>
        <w:numPr>
          <w:ilvl w:val="0"/>
          <w:numId w:val="1"/>
        </w:numPr>
        <w:jc w:val="both"/>
      </w:pPr>
      <w:r w:rsidRPr="00C04E93">
        <w:rPr>
          <w:lang w:val="en-GB"/>
        </w:rPr>
        <w:t>Challenge and/or support Council initiatives.</w:t>
      </w:r>
    </w:p>
    <w:p w14:paraId="18F91393" w14:textId="77777777" w:rsidR="00346C82" w:rsidRPr="00C04E93" w:rsidRDefault="00346C82" w:rsidP="00346C82">
      <w:pPr>
        <w:jc w:val="both"/>
      </w:pPr>
      <w:r w:rsidRPr="00346C82">
        <w:rPr>
          <w:lang w:val="en-GB"/>
        </w:rPr>
        <w:t>For further information about the Community Engagement Strategy, please email improvement@ashfield.gov.uk</w:t>
      </w:r>
    </w:p>
    <w:p w14:paraId="2670B609" w14:textId="77777777" w:rsidR="00346C82" w:rsidRPr="00D90866" w:rsidRDefault="00346C82" w:rsidP="00346C82">
      <w:pPr>
        <w:pStyle w:val="Heading2"/>
        <w:rPr>
          <w:b w:val="0"/>
          <w:bCs w:val="0"/>
        </w:rPr>
      </w:pPr>
      <w:r w:rsidRPr="00D90866">
        <w:t>E</w:t>
      </w:r>
      <w:r>
        <w:t xml:space="preserve">ast </w:t>
      </w:r>
      <w:r w:rsidRPr="00D90866">
        <w:t>M</w:t>
      </w:r>
      <w:r>
        <w:t xml:space="preserve">idlands Combined </w:t>
      </w:r>
      <w:r w:rsidRPr="00D90866">
        <w:t>C</w:t>
      </w:r>
      <w:r>
        <w:t xml:space="preserve">ounty </w:t>
      </w:r>
      <w:r w:rsidRPr="00D90866">
        <w:t>A</w:t>
      </w:r>
      <w:r>
        <w:t>uthority</w:t>
      </w:r>
      <w:r w:rsidRPr="00D90866">
        <w:t xml:space="preserve"> </w:t>
      </w:r>
      <w:r>
        <w:t>M</w:t>
      </w:r>
      <w:r w:rsidRPr="00D90866">
        <w:t xml:space="preserve">eeting </w:t>
      </w:r>
    </w:p>
    <w:p w14:paraId="4D04439F" w14:textId="27EB23B1" w:rsidR="00346C82" w:rsidRDefault="00346C82" w:rsidP="00346C82">
      <w:pPr>
        <w:jc w:val="both"/>
      </w:pPr>
      <w:r>
        <w:t>Monday 3 March 2025</w:t>
      </w:r>
    </w:p>
    <w:p w14:paraId="37A30820" w14:textId="643B104D" w:rsidR="00346C82" w:rsidRDefault="00346C82" w:rsidP="00897FFC">
      <w:r>
        <w:t xml:space="preserve">Here is a summary from the East Midlands Combined County (EMCCA) meeting, provided by the Royal Society of Arts (RSA). </w:t>
      </w:r>
    </w:p>
    <w:p w14:paraId="047B738B" w14:textId="7AE67962" w:rsidR="00346C82" w:rsidRPr="00D2776E" w:rsidRDefault="00346C82" w:rsidP="00897FFC">
      <w:pPr>
        <w:rPr>
          <w:lang w:val="en-GB"/>
        </w:rPr>
      </w:pPr>
      <w:r w:rsidRPr="00D2776E">
        <w:rPr>
          <w:lang w:val="en-GB"/>
        </w:rPr>
        <w:t xml:space="preserve">Daisy from the </w:t>
      </w:r>
      <w:r>
        <w:rPr>
          <w:lang w:val="en-GB"/>
        </w:rPr>
        <w:t xml:space="preserve">RSA </w:t>
      </w:r>
      <w:r w:rsidRPr="00D2776E">
        <w:rPr>
          <w:lang w:val="en-GB"/>
        </w:rPr>
        <w:t xml:space="preserve">and </w:t>
      </w:r>
      <w:r>
        <w:rPr>
          <w:lang w:val="en-GB"/>
        </w:rPr>
        <w:t>two representatives</w:t>
      </w:r>
      <w:r w:rsidRPr="00D2776E">
        <w:rPr>
          <w:lang w:val="en-GB"/>
        </w:rPr>
        <w:t xml:space="preserve"> from Ashfield District Council met with </w:t>
      </w:r>
      <w:r>
        <w:rPr>
          <w:lang w:val="en-GB"/>
        </w:rPr>
        <w:t>panel members</w:t>
      </w:r>
      <w:r w:rsidRPr="00D2776E">
        <w:rPr>
          <w:lang w:val="en-GB"/>
        </w:rPr>
        <w:t xml:space="preserve"> to discuss how Ashfield has changed, what a positive future could look </w:t>
      </w:r>
      <w:proofErr w:type="gramStart"/>
      <w:r w:rsidRPr="00D2776E">
        <w:rPr>
          <w:lang w:val="en-GB"/>
        </w:rPr>
        <w:t>like</w:t>
      </w:r>
      <w:proofErr w:type="gramEnd"/>
      <w:r>
        <w:rPr>
          <w:lang w:val="en-GB"/>
        </w:rPr>
        <w:t xml:space="preserve"> </w:t>
      </w:r>
      <w:r w:rsidRPr="00D2776E">
        <w:rPr>
          <w:lang w:val="en-GB"/>
        </w:rPr>
        <w:t>and the steps needed to get there.</w:t>
      </w:r>
    </w:p>
    <w:p w14:paraId="0F0C4CA7" w14:textId="4558B4C3" w:rsidR="00346C82" w:rsidRPr="00D2776E" w:rsidRDefault="00346C82" w:rsidP="00897FFC">
      <w:pPr>
        <w:rPr>
          <w:lang w:val="en-GB"/>
        </w:rPr>
      </w:pPr>
      <w:r w:rsidRPr="00D2776E">
        <w:rPr>
          <w:lang w:val="en-GB"/>
        </w:rPr>
        <w:t>Residents spoke about a strong sense of community in the past, with workplaces, social clubs, and youth centres bringing people together. Over time, these spaces have disappeared, leaving people feeling more isolated and disconnected. Many felt that when communities lose shared spaces, people start to feel like they don’t matter, which can affect people’s confidence, ambition and well-being.</w:t>
      </w:r>
    </w:p>
    <w:p w14:paraId="65E55C23" w14:textId="13CCFA77" w:rsidR="00346C82" w:rsidRPr="00D2776E" w:rsidRDefault="00346C82" w:rsidP="00897FFC">
      <w:pPr>
        <w:rPr>
          <w:lang w:val="en-GB"/>
        </w:rPr>
      </w:pPr>
      <w:r w:rsidRPr="00D2776E">
        <w:rPr>
          <w:lang w:val="en-GB"/>
        </w:rPr>
        <w:t xml:space="preserve">Job opportunities have also changed. There used to be plenty of work, but mainly in </w:t>
      </w:r>
      <w:r>
        <w:rPr>
          <w:lang w:val="en-GB"/>
        </w:rPr>
        <w:t xml:space="preserve">the </w:t>
      </w:r>
      <w:r w:rsidRPr="00D2776E">
        <w:rPr>
          <w:lang w:val="en-GB"/>
        </w:rPr>
        <w:t>manual jobs</w:t>
      </w:r>
      <w:r>
        <w:rPr>
          <w:lang w:val="en-GB"/>
        </w:rPr>
        <w:t xml:space="preserve"> market</w:t>
      </w:r>
      <w:r w:rsidRPr="00D2776E">
        <w:rPr>
          <w:lang w:val="en-GB"/>
        </w:rPr>
        <w:t>. Now, even those roles have disappeared, and young people don’t have clear or accessible paths into secure, well-paid careers.</w:t>
      </w:r>
    </w:p>
    <w:p w14:paraId="2B0C90C5" w14:textId="2EA914E4" w:rsidR="00346C82" w:rsidRPr="00D2776E" w:rsidRDefault="00346C82" w:rsidP="00897FFC">
      <w:pPr>
        <w:rPr>
          <w:lang w:val="en-GB"/>
        </w:rPr>
      </w:pPr>
      <w:r w:rsidRPr="00D2776E">
        <w:rPr>
          <w:lang w:val="en-GB"/>
        </w:rPr>
        <w:t>Housing and public services were key concerns. Many empty and derelict buildings could be repurposed for housing or community use but remain unused. Social services, youth support, and mental health provision were seen as underfunded and reactive, rather than proactive and preventative.</w:t>
      </w:r>
    </w:p>
    <w:p w14:paraId="1C1A982E" w14:textId="560C1A8C" w:rsidR="00346C82" w:rsidRPr="00D2776E" w:rsidRDefault="00346C82" w:rsidP="00897FFC">
      <w:pPr>
        <w:rPr>
          <w:lang w:val="en-GB"/>
        </w:rPr>
      </w:pPr>
      <w:r w:rsidRPr="00D2776E">
        <w:rPr>
          <w:lang w:val="en-GB"/>
        </w:rPr>
        <w:lastRenderedPageBreak/>
        <w:t>Despite the challenges, residents saw real potential for Ashfield to rebuild its sense of community, opportunity and local pride</w:t>
      </w:r>
      <w:r>
        <w:rPr>
          <w:lang w:val="en-GB"/>
        </w:rPr>
        <w:t xml:space="preserve"> </w:t>
      </w:r>
      <w:r w:rsidRPr="00D2776E">
        <w:rPr>
          <w:lang w:val="en-GB"/>
        </w:rPr>
        <w:t>—</w:t>
      </w:r>
      <w:r>
        <w:rPr>
          <w:lang w:val="en-GB"/>
        </w:rPr>
        <w:t xml:space="preserve"> </w:t>
      </w:r>
      <w:r w:rsidRPr="00D2776E">
        <w:rPr>
          <w:lang w:val="en-GB"/>
        </w:rPr>
        <w:t>but it will take long-term investment, leadership</w:t>
      </w:r>
      <w:r w:rsidR="00D66533">
        <w:rPr>
          <w:lang w:val="en-GB"/>
        </w:rPr>
        <w:t xml:space="preserve"> </w:t>
      </w:r>
      <w:r w:rsidRPr="00D2776E">
        <w:rPr>
          <w:lang w:val="en-GB"/>
        </w:rPr>
        <w:t>and a commitment to putting people at the heart of change.</w:t>
      </w:r>
    </w:p>
    <w:p w14:paraId="434CE28B" w14:textId="71452E95" w:rsidR="00346C82" w:rsidRPr="00D2776E" w:rsidRDefault="00346C82" w:rsidP="00897FFC">
      <w:pPr>
        <w:rPr>
          <w:lang w:val="en-GB"/>
        </w:rPr>
      </w:pPr>
      <w:r w:rsidRPr="00D2776E">
        <w:rPr>
          <w:lang w:val="en-GB"/>
        </w:rPr>
        <w:t xml:space="preserve">A Vision for 2035: A </w:t>
      </w:r>
      <w:r>
        <w:rPr>
          <w:lang w:val="en-GB"/>
        </w:rPr>
        <w:t>s</w:t>
      </w:r>
      <w:r w:rsidRPr="00D2776E">
        <w:rPr>
          <w:lang w:val="en-GB"/>
        </w:rPr>
        <w:t xml:space="preserve">tronger, </w:t>
      </w:r>
      <w:r>
        <w:rPr>
          <w:lang w:val="en-GB"/>
        </w:rPr>
        <w:t>m</w:t>
      </w:r>
      <w:r w:rsidRPr="00D2776E">
        <w:rPr>
          <w:lang w:val="en-GB"/>
        </w:rPr>
        <w:t xml:space="preserve">ore </w:t>
      </w:r>
      <w:r>
        <w:rPr>
          <w:lang w:val="en-GB"/>
        </w:rPr>
        <w:t>c</w:t>
      </w:r>
      <w:r w:rsidRPr="00D2776E">
        <w:rPr>
          <w:lang w:val="en-GB"/>
        </w:rPr>
        <w:t>onnected Ashfield</w:t>
      </w:r>
    </w:p>
    <w:p w14:paraId="524112AE" w14:textId="5610DA69" w:rsidR="00346C82" w:rsidRDefault="00346C82" w:rsidP="00897FFC">
      <w:pPr>
        <w:rPr>
          <w:lang w:val="en-GB"/>
        </w:rPr>
      </w:pPr>
      <w:r w:rsidRPr="00D2776E">
        <w:rPr>
          <w:lang w:val="en-GB"/>
        </w:rPr>
        <w:t>Residents imagined a future where people feel valued, supported</w:t>
      </w:r>
      <w:r w:rsidR="00D66533">
        <w:rPr>
          <w:lang w:val="en-GB"/>
        </w:rPr>
        <w:t xml:space="preserve"> </w:t>
      </w:r>
      <w:r w:rsidRPr="00D2776E">
        <w:rPr>
          <w:lang w:val="en-GB"/>
        </w:rPr>
        <w:t>and connected. Key ideas included:</w:t>
      </w:r>
    </w:p>
    <w:p w14:paraId="300AC9C6" w14:textId="2C5F0A6C" w:rsidR="00346C82" w:rsidRPr="00346C82" w:rsidRDefault="00346C82" w:rsidP="00897FFC">
      <w:pPr>
        <w:pStyle w:val="ListParagraph"/>
        <w:numPr>
          <w:ilvl w:val="0"/>
          <w:numId w:val="4"/>
        </w:numPr>
        <w:rPr>
          <w:lang w:val="en-GB"/>
        </w:rPr>
      </w:pPr>
      <w:r w:rsidRPr="00346C82">
        <w:rPr>
          <w:lang w:val="en-GB"/>
        </w:rPr>
        <w:t>Restoring community spaces – Turning empty buildings into places for people to gather, access support and rebuild connections across generations.</w:t>
      </w:r>
    </w:p>
    <w:p w14:paraId="55218CC5" w14:textId="77777777" w:rsidR="002317EE" w:rsidRDefault="00346C82" w:rsidP="00897FFC">
      <w:pPr>
        <w:pStyle w:val="ListParagraph"/>
        <w:numPr>
          <w:ilvl w:val="0"/>
          <w:numId w:val="4"/>
        </w:numPr>
        <w:rPr>
          <w:lang w:val="en-GB"/>
        </w:rPr>
      </w:pPr>
      <w:r w:rsidRPr="00346C82">
        <w:rPr>
          <w:lang w:val="en-GB"/>
        </w:rPr>
        <w:t xml:space="preserve">Expanding vocational training </w:t>
      </w:r>
      <w:r w:rsidR="002317EE">
        <w:rPr>
          <w:lang w:val="en-GB"/>
        </w:rPr>
        <w:t>and</w:t>
      </w:r>
      <w:r w:rsidRPr="00346C82">
        <w:rPr>
          <w:lang w:val="en-GB"/>
        </w:rPr>
        <w:t xml:space="preserve"> apprenticeships – Ensuring young people have real choices about their futures, with practical support to help them train, travel and work locally.</w:t>
      </w:r>
    </w:p>
    <w:p w14:paraId="222CE1E2" w14:textId="5F97E428" w:rsidR="002317EE" w:rsidRDefault="00346C82" w:rsidP="00897FFC">
      <w:pPr>
        <w:pStyle w:val="ListParagraph"/>
        <w:numPr>
          <w:ilvl w:val="0"/>
          <w:numId w:val="4"/>
        </w:numPr>
        <w:rPr>
          <w:lang w:val="en-GB"/>
        </w:rPr>
      </w:pPr>
      <w:r w:rsidRPr="002317EE">
        <w:rPr>
          <w:lang w:val="en-GB"/>
        </w:rPr>
        <w:t>Investing in public services – Strengthening mental health, social care and youth services to provide stability for individuals and families.</w:t>
      </w:r>
    </w:p>
    <w:p w14:paraId="39B3E4AE" w14:textId="77777777" w:rsidR="002317EE" w:rsidRDefault="00346C82" w:rsidP="00897FFC">
      <w:pPr>
        <w:pStyle w:val="ListParagraph"/>
        <w:numPr>
          <w:ilvl w:val="0"/>
          <w:numId w:val="4"/>
        </w:numPr>
        <w:rPr>
          <w:lang w:val="en-GB"/>
        </w:rPr>
      </w:pPr>
      <w:r w:rsidRPr="002317EE">
        <w:rPr>
          <w:lang w:val="en-GB"/>
        </w:rPr>
        <w:t>Bringing empty buildings back into community use – Using compulsory purchase orders to transform derelict spaces into housing, education and local enterprise hubs.</w:t>
      </w:r>
    </w:p>
    <w:p w14:paraId="61DEE341" w14:textId="30308EF2" w:rsidR="00346C82" w:rsidRPr="002317EE" w:rsidRDefault="00346C82" w:rsidP="00897FFC">
      <w:pPr>
        <w:pStyle w:val="ListParagraph"/>
        <w:numPr>
          <w:ilvl w:val="0"/>
          <w:numId w:val="4"/>
        </w:numPr>
        <w:rPr>
          <w:lang w:val="en-GB"/>
        </w:rPr>
      </w:pPr>
      <w:r w:rsidRPr="002317EE">
        <w:rPr>
          <w:lang w:val="en-GB"/>
        </w:rPr>
        <w:t>Celebrating and strengthening local pride – Highlighting success stories, encouraging community-led projects and creating opportunities for creativity and connection.</w:t>
      </w:r>
    </w:p>
    <w:p w14:paraId="3EC11E30" w14:textId="71EA4420" w:rsidR="00346C82" w:rsidRDefault="00346C82" w:rsidP="00897FFC">
      <w:pPr>
        <w:pStyle w:val="Heading2"/>
      </w:pPr>
      <w:r>
        <w:t xml:space="preserve">Key </w:t>
      </w:r>
      <w:r w:rsidR="00897FFC">
        <w:t>topics raised</w:t>
      </w:r>
    </w:p>
    <w:p w14:paraId="550B241D" w14:textId="277552D0" w:rsidR="002317EE" w:rsidRDefault="00346C82" w:rsidP="00897FFC">
      <w:pPr>
        <w:rPr>
          <w:noProof/>
        </w:rPr>
      </w:pPr>
      <w:r>
        <w:rPr>
          <w:noProof/>
        </w:rPr>
        <w:t xml:space="preserve">Through conducting surveys and being out and about talking to both panel members and residents of Ashfield, we have been able to generate a list of topics for future discussion.  These include: </w:t>
      </w:r>
    </w:p>
    <w:p w14:paraId="256366FE" w14:textId="77777777" w:rsidR="00346C82" w:rsidRDefault="00346C82" w:rsidP="00897FFC">
      <w:pPr>
        <w:pStyle w:val="ListParagraph"/>
        <w:numPr>
          <w:ilvl w:val="0"/>
          <w:numId w:val="2"/>
        </w:numPr>
        <w:rPr>
          <w:noProof/>
        </w:rPr>
      </w:pPr>
      <w:r>
        <w:rPr>
          <w:noProof/>
        </w:rPr>
        <w:t>Anti-social behaviour</w:t>
      </w:r>
    </w:p>
    <w:p w14:paraId="7172EE72" w14:textId="77777777" w:rsidR="00346C82" w:rsidRDefault="00346C82" w:rsidP="00897FFC">
      <w:pPr>
        <w:pStyle w:val="ListParagraph"/>
        <w:numPr>
          <w:ilvl w:val="0"/>
          <w:numId w:val="2"/>
        </w:numPr>
        <w:rPr>
          <w:noProof/>
        </w:rPr>
      </w:pPr>
      <w:r>
        <w:rPr>
          <w:noProof/>
        </w:rPr>
        <w:t xml:space="preserve">Recycling </w:t>
      </w:r>
    </w:p>
    <w:p w14:paraId="613272E3" w14:textId="77777777" w:rsidR="00346C82" w:rsidRDefault="00346C82" w:rsidP="00897FFC">
      <w:pPr>
        <w:pStyle w:val="ListParagraph"/>
        <w:numPr>
          <w:ilvl w:val="0"/>
          <w:numId w:val="2"/>
        </w:numPr>
        <w:rPr>
          <w:noProof/>
        </w:rPr>
      </w:pPr>
      <w:r>
        <w:rPr>
          <w:noProof/>
        </w:rPr>
        <w:t>Sense of community</w:t>
      </w:r>
    </w:p>
    <w:p w14:paraId="676E68D2" w14:textId="6550FE82" w:rsidR="00346C82" w:rsidRPr="00835042" w:rsidRDefault="00346C82" w:rsidP="00897FFC">
      <w:pPr>
        <w:rPr>
          <w:noProof/>
          <w:lang w:val="en-GB"/>
        </w:rPr>
      </w:pPr>
      <w:r>
        <w:rPr>
          <w:noProof/>
        </w:rPr>
        <w:t xml:space="preserve">We </w:t>
      </w:r>
      <w:r w:rsidRPr="00835042">
        <w:rPr>
          <w:noProof/>
          <w:lang w:val="en-GB"/>
        </w:rPr>
        <w:t xml:space="preserve">are looking to incorporate these key topics into future events with our </w:t>
      </w:r>
      <w:r>
        <w:rPr>
          <w:noProof/>
          <w:lang w:val="en-GB"/>
        </w:rPr>
        <w:t>p</w:t>
      </w:r>
      <w:r w:rsidRPr="00835042">
        <w:rPr>
          <w:noProof/>
          <w:lang w:val="en-GB"/>
        </w:rPr>
        <w:t>anel member</w:t>
      </w:r>
      <w:r>
        <w:rPr>
          <w:noProof/>
          <w:lang w:val="en-GB"/>
        </w:rPr>
        <w:t xml:space="preserve">s. </w:t>
      </w:r>
      <w:r w:rsidRPr="00835042">
        <w:rPr>
          <w:noProof/>
          <w:lang w:val="en-GB"/>
        </w:rPr>
        <w:t>In the meantime,</w:t>
      </w:r>
      <w:r w:rsidR="00D66533">
        <w:rPr>
          <w:noProof/>
          <w:lang w:val="en-GB"/>
        </w:rPr>
        <w:t xml:space="preserve"> please contact us</w:t>
      </w:r>
      <w:r w:rsidRPr="00835042">
        <w:rPr>
          <w:noProof/>
          <w:lang w:val="en-GB"/>
        </w:rPr>
        <w:t xml:space="preserve"> if you have any thoughts or contributions</w:t>
      </w:r>
      <w:r>
        <w:rPr>
          <w:noProof/>
          <w:lang w:val="en-GB"/>
        </w:rPr>
        <w:t>.</w:t>
      </w:r>
    </w:p>
    <w:p w14:paraId="11B831E2" w14:textId="77777777" w:rsidR="00346C82" w:rsidRDefault="00346C82" w:rsidP="00897FFC">
      <w:pPr>
        <w:pStyle w:val="Heading2"/>
      </w:pPr>
      <w:r>
        <w:t>What’s coming up?</w:t>
      </w:r>
    </w:p>
    <w:p w14:paraId="625E6CA9" w14:textId="0EC5A098" w:rsidR="00346C82" w:rsidRDefault="00346C82" w:rsidP="00897FFC">
      <w:pPr>
        <w:rPr>
          <w:noProof/>
        </w:rPr>
      </w:pPr>
      <w:r>
        <w:rPr>
          <w:noProof/>
        </w:rPr>
        <w:t xml:space="preserve">We are developing a new website and once </w:t>
      </w:r>
      <w:r w:rsidR="00715D54">
        <w:rPr>
          <w:noProof/>
        </w:rPr>
        <w:t xml:space="preserve">this has been </w:t>
      </w:r>
      <w:r>
        <w:rPr>
          <w:noProof/>
        </w:rPr>
        <w:t>launched we will be asking you to carry out some testing</w:t>
      </w:r>
      <w:r w:rsidR="00715D54">
        <w:rPr>
          <w:noProof/>
        </w:rPr>
        <w:t xml:space="preserve">. This </w:t>
      </w:r>
      <w:r>
        <w:rPr>
          <w:noProof/>
        </w:rPr>
        <w:t xml:space="preserve">would involve choosing one or more scenarios and using our website to find the correct </w:t>
      </w:r>
      <w:r w:rsidR="00715D54">
        <w:rPr>
          <w:noProof/>
        </w:rPr>
        <w:t xml:space="preserve">service </w:t>
      </w:r>
      <w:r>
        <w:rPr>
          <w:noProof/>
        </w:rPr>
        <w:t xml:space="preserve">area. This is to help us ensure the website is user friendly for our residents. Your feedback would help make sure any changes we make are meaningful. </w:t>
      </w:r>
    </w:p>
    <w:p w14:paraId="5B7B8D1F" w14:textId="77777777" w:rsidR="00346C82" w:rsidRDefault="00346C82" w:rsidP="00897FFC">
      <w:pPr>
        <w:rPr>
          <w:noProof/>
          <w:lang w:val="en-GB"/>
        </w:rPr>
      </w:pPr>
      <w:r>
        <w:rPr>
          <w:noProof/>
        </w:rPr>
        <w:t xml:space="preserve">Thank you all for being part of </w:t>
      </w:r>
      <w:r w:rsidRPr="00EE2DD7">
        <w:rPr>
          <w:noProof/>
          <w:lang w:val="en-GB"/>
        </w:rPr>
        <w:t>our Citizens’ Panel. Your participation will help us to strengthen the voices of our communities across Ashfield.</w:t>
      </w:r>
    </w:p>
    <w:p w14:paraId="2DE1D686" w14:textId="77777777" w:rsidR="00346C82" w:rsidRDefault="00346C82" w:rsidP="00897FFC">
      <w:pPr>
        <w:rPr>
          <w:noProof/>
          <w:lang w:val="en-GB"/>
        </w:rPr>
      </w:pPr>
      <w:r>
        <w:rPr>
          <w:noProof/>
          <w:lang w:val="en-GB"/>
        </w:rPr>
        <w:lastRenderedPageBreak/>
        <w:t xml:space="preserve">If you have any questions or topics you would like us to consider, please feel free to contact us. </w:t>
      </w:r>
    </w:p>
    <w:p w14:paraId="764F1482" w14:textId="77777777" w:rsidR="00715D54" w:rsidRPr="00715D54" w:rsidRDefault="00715D54" w:rsidP="00897FFC">
      <w:pPr>
        <w:pStyle w:val="Heading2"/>
      </w:pPr>
      <w:r w:rsidRPr="00715D54">
        <w:t xml:space="preserve">You said we did </w:t>
      </w:r>
    </w:p>
    <w:p w14:paraId="52D2BE3B" w14:textId="19FF137F" w:rsidR="00715D54" w:rsidRPr="00715D54" w:rsidRDefault="00715D54" w:rsidP="00897FFC">
      <w:pPr>
        <w:rPr>
          <w:lang w:val="en-GB"/>
        </w:rPr>
      </w:pPr>
      <w:r w:rsidRPr="00715D54">
        <w:t>You said</w:t>
      </w:r>
      <w:r>
        <w:t>: “</w:t>
      </w:r>
      <w:r w:rsidRPr="00715D54">
        <w:rPr>
          <w:lang w:val="en-GB"/>
        </w:rPr>
        <w:t>Engagement should be accessible and should include different methods to suit different people.</w:t>
      </w:r>
      <w:r>
        <w:rPr>
          <w:lang w:val="en-GB"/>
        </w:rPr>
        <w:t>”</w:t>
      </w:r>
    </w:p>
    <w:p w14:paraId="79D8B2C6" w14:textId="17186067" w:rsidR="00715D54" w:rsidRPr="00715D54" w:rsidRDefault="00715D54" w:rsidP="00897FFC">
      <w:pPr>
        <w:pStyle w:val="ListParagraph"/>
        <w:numPr>
          <w:ilvl w:val="0"/>
          <w:numId w:val="5"/>
        </w:numPr>
      </w:pPr>
      <w:r w:rsidRPr="00897FFC">
        <w:rPr>
          <w:lang w:val="en-GB"/>
        </w:rPr>
        <w:t>We are incorporating</w:t>
      </w:r>
      <w:r w:rsidRPr="00715D54">
        <w:t xml:space="preserve"> this within our commitment to inclusive engagement. The use of different methods, suitable for a range of residents, is encouraged within the </w:t>
      </w:r>
      <w:r>
        <w:t>t</w:t>
      </w:r>
      <w:r w:rsidRPr="00715D54">
        <w:t>oolkit for Council staff.</w:t>
      </w:r>
    </w:p>
    <w:p w14:paraId="094F51DD" w14:textId="7BD66520" w:rsidR="00715D54" w:rsidRPr="00715D54" w:rsidRDefault="00715D54" w:rsidP="00897FFC">
      <w:pPr>
        <w:rPr>
          <w:lang w:val="en-GB"/>
        </w:rPr>
      </w:pPr>
      <w:r w:rsidRPr="00715D54">
        <w:t>You said</w:t>
      </w:r>
      <w:r>
        <w:t>: “</w:t>
      </w:r>
      <w:r w:rsidRPr="00715D54">
        <w:rPr>
          <w:lang w:val="en-GB"/>
        </w:rPr>
        <w:t>Engagement shouldn’t be carried out just to tick boxes.</w:t>
      </w:r>
      <w:r>
        <w:rPr>
          <w:lang w:val="en-GB"/>
        </w:rPr>
        <w:t>”</w:t>
      </w:r>
    </w:p>
    <w:p w14:paraId="43044F8C" w14:textId="19CD982E" w:rsidR="00715D54" w:rsidRPr="00897FFC" w:rsidRDefault="00715D54" w:rsidP="00897FFC">
      <w:pPr>
        <w:pStyle w:val="ListParagraph"/>
        <w:numPr>
          <w:ilvl w:val="0"/>
          <w:numId w:val="5"/>
        </w:numPr>
        <w:rPr>
          <w:lang w:val="en-GB"/>
        </w:rPr>
      </w:pPr>
      <w:r w:rsidRPr="00897FFC">
        <w:rPr>
          <w:lang w:val="en-GB"/>
        </w:rPr>
        <w:t xml:space="preserve">We are </w:t>
      </w:r>
      <w:r w:rsidRPr="00715D54">
        <w:t>ensuring staff plan engagement</w:t>
      </w:r>
      <w:r w:rsidR="00D66533">
        <w:t xml:space="preserve"> opportunities</w:t>
      </w:r>
      <w:r w:rsidRPr="00715D54">
        <w:t xml:space="preserve">, including through service planning, </w:t>
      </w:r>
      <w:r w:rsidR="00D66533">
        <w:t>that</w:t>
      </w:r>
      <w:r w:rsidRPr="00715D54">
        <w:t xml:space="preserve"> </w:t>
      </w:r>
      <w:r w:rsidR="00D66533">
        <w:t>are</w:t>
      </w:r>
      <w:r w:rsidRPr="00715D54">
        <w:t xml:space="preserve"> well </w:t>
      </w:r>
      <w:r w:rsidRPr="00897FFC">
        <w:rPr>
          <w:lang w:val="en-GB"/>
        </w:rPr>
        <w:t>thought out and meaningful, with the feedback adding value to our processes.</w:t>
      </w:r>
    </w:p>
    <w:p w14:paraId="42DEA612" w14:textId="03B95293" w:rsidR="00715D54" w:rsidRPr="00897FFC" w:rsidRDefault="00715D54" w:rsidP="00897FFC">
      <w:pPr>
        <w:rPr>
          <w:szCs w:val="24"/>
        </w:rPr>
      </w:pPr>
      <w:r w:rsidRPr="00897FFC">
        <w:rPr>
          <w:szCs w:val="24"/>
        </w:rPr>
        <w:t>You said</w:t>
      </w:r>
      <w:r w:rsidR="0099288E" w:rsidRPr="00897FFC">
        <w:rPr>
          <w:szCs w:val="24"/>
        </w:rPr>
        <w:t>: “</w:t>
      </w:r>
      <w:r w:rsidRPr="00897FFC">
        <w:rPr>
          <w:szCs w:val="24"/>
          <w:lang w:val="en-GB"/>
        </w:rPr>
        <w:t>Engagement should put people first and feedback should be listened to.</w:t>
      </w:r>
      <w:r w:rsidR="0099288E" w:rsidRPr="00897FFC">
        <w:rPr>
          <w:szCs w:val="24"/>
          <w:lang w:val="en-GB"/>
        </w:rPr>
        <w:t>”</w:t>
      </w:r>
    </w:p>
    <w:p w14:paraId="7295D761" w14:textId="77821001" w:rsidR="00715D54" w:rsidRPr="00897FFC" w:rsidRDefault="00715D54" w:rsidP="00897FFC">
      <w:pPr>
        <w:pStyle w:val="ListParagraph"/>
        <w:numPr>
          <w:ilvl w:val="0"/>
          <w:numId w:val="5"/>
        </w:numPr>
        <w:rPr>
          <w:szCs w:val="24"/>
          <w:lang w:val="en-GB"/>
        </w:rPr>
      </w:pPr>
      <w:r w:rsidRPr="00897FFC">
        <w:rPr>
          <w:szCs w:val="24"/>
          <w:lang w:val="en-GB"/>
        </w:rPr>
        <w:t>We are</w:t>
      </w:r>
      <w:r w:rsidR="0099288E" w:rsidRPr="00897FFC">
        <w:rPr>
          <w:szCs w:val="24"/>
          <w:lang w:val="en-GB"/>
        </w:rPr>
        <w:t xml:space="preserve"> </w:t>
      </w:r>
      <w:r w:rsidRPr="00897FFC">
        <w:rPr>
          <w:szCs w:val="24"/>
        </w:rPr>
        <w:t>incorporating this within our People Focused Corporate value to ensure engagement will be value-adding, meaning feedback will be considered when making decisions.</w:t>
      </w:r>
    </w:p>
    <w:p w14:paraId="79749214" w14:textId="4957FEB1" w:rsidR="00715D54" w:rsidRPr="00897FFC" w:rsidRDefault="00715D54" w:rsidP="00897FFC">
      <w:pPr>
        <w:rPr>
          <w:szCs w:val="24"/>
          <w:lang w:val="en-GB"/>
        </w:rPr>
      </w:pPr>
      <w:r w:rsidRPr="00897FFC">
        <w:rPr>
          <w:szCs w:val="24"/>
          <w:lang w:val="en-GB"/>
        </w:rPr>
        <w:t>You said</w:t>
      </w:r>
      <w:r w:rsidR="0099288E" w:rsidRPr="00897FFC">
        <w:rPr>
          <w:szCs w:val="24"/>
          <w:lang w:val="en-GB"/>
        </w:rPr>
        <w:t>: “</w:t>
      </w:r>
      <w:r w:rsidRPr="00897FFC">
        <w:rPr>
          <w:szCs w:val="24"/>
        </w:rPr>
        <w:t xml:space="preserve">The Council should be transparent and </w:t>
      </w:r>
      <w:r w:rsidRPr="00897FFC">
        <w:rPr>
          <w:szCs w:val="24"/>
          <w:lang w:val="en-GB"/>
        </w:rPr>
        <w:t>should communicate how decisions have</w:t>
      </w:r>
      <w:r w:rsidRPr="00897FFC">
        <w:rPr>
          <w:szCs w:val="24"/>
        </w:rPr>
        <w:t xml:space="preserve"> </w:t>
      </w:r>
      <w:r w:rsidRPr="00897FFC">
        <w:rPr>
          <w:szCs w:val="24"/>
          <w:lang w:val="en-GB"/>
        </w:rPr>
        <w:t>been made with their residents.</w:t>
      </w:r>
      <w:r w:rsidR="0099288E" w:rsidRPr="00897FFC">
        <w:rPr>
          <w:szCs w:val="24"/>
          <w:lang w:val="en-GB"/>
        </w:rPr>
        <w:t>”</w:t>
      </w:r>
    </w:p>
    <w:p w14:paraId="08151490" w14:textId="0FBAD7BB" w:rsidR="00715D54" w:rsidRPr="00897FFC" w:rsidRDefault="00715D54" w:rsidP="00897FFC">
      <w:pPr>
        <w:pStyle w:val="ListParagraph"/>
        <w:numPr>
          <w:ilvl w:val="0"/>
          <w:numId w:val="5"/>
        </w:numPr>
        <w:rPr>
          <w:szCs w:val="24"/>
          <w:lang w:val="en-GB"/>
        </w:rPr>
      </w:pPr>
      <w:r w:rsidRPr="00897FFC">
        <w:rPr>
          <w:szCs w:val="24"/>
          <w:lang w:val="en-GB"/>
        </w:rPr>
        <w:t xml:space="preserve">We are </w:t>
      </w:r>
      <w:r w:rsidRPr="00897FFC">
        <w:rPr>
          <w:szCs w:val="24"/>
        </w:rPr>
        <w:t>committed to being honest and communicating clearly about how we have arrived at a decision, considering how engagement has influenced this</w:t>
      </w:r>
      <w:r w:rsidRPr="00897FFC">
        <w:rPr>
          <w:szCs w:val="24"/>
          <w:lang w:val="en-GB"/>
        </w:rPr>
        <w:t>.</w:t>
      </w:r>
    </w:p>
    <w:p w14:paraId="544053E0" w14:textId="55443090" w:rsidR="00715D54" w:rsidRPr="0099288E" w:rsidRDefault="00897FFC" w:rsidP="00897FFC">
      <w:pPr>
        <w:pStyle w:val="Heading2"/>
        <w:rPr>
          <w:lang w:val="en-GB"/>
        </w:rPr>
      </w:pPr>
      <w:r>
        <w:rPr>
          <w:lang w:val="en-GB"/>
        </w:rPr>
        <w:t>Contact us</w:t>
      </w:r>
    </w:p>
    <w:p w14:paraId="0BD388EF" w14:textId="77777777" w:rsidR="00223A38" w:rsidRPr="00897FFC" w:rsidRDefault="00223A38" w:rsidP="00897FFC">
      <w:pPr>
        <w:pStyle w:val="ListParagraph"/>
        <w:numPr>
          <w:ilvl w:val="0"/>
          <w:numId w:val="5"/>
        </w:numPr>
        <w:rPr>
          <w:noProof/>
          <w:lang w:val="en-GB"/>
        </w:rPr>
      </w:pPr>
      <w:r w:rsidRPr="00897FFC">
        <w:rPr>
          <w:noProof/>
          <w:lang w:val="en-GB"/>
        </w:rPr>
        <w:t xml:space="preserve">Email - </w:t>
      </w:r>
      <w:hyperlink r:id="rId7" w:history="1">
        <w:r w:rsidRPr="00897FFC">
          <w:rPr>
            <w:rStyle w:val="Hyperlink"/>
            <w:noProof/>
            <w:lang w:val="en-GB"/>
          </w:rPr>
          <w:t>Improvement@ashfield.gov.uk</w:t>
        </w:r>
      </w:hyperlink>
    </w:p>
    <w:p w14:paraId="4D38E867" w14:textId="5B361D98" w:rsidR="00223A38" w:rsidRPr="00897FFC" w:rsidRDefault="00897FFC" w:rsidP="00897FFC">
      <w:pPr>
        <w:pStyle w:val="ListParagraph"/>
        <w:numPr>
          <w:ilvl w:val="0"/>
          <w:numId w:val="5"/>
        </w:numPr>
        <w:rPr>
          <w:noProof/>
          <w:lang w:val="en-GB"/>
        </w:rPr>
      </w:pPr>
      <w:r w:rsidRPr="00897FFC">
        <w:rPr>
          <w:noProof/>
          <w:lang w:val="en-GB"/>
        </w:rPr>
        <w:t>Telephone</w:t>
      </w:r>
      <w:r w:rsidR="00223A38" w:rsidRPr="00897FFC">
        <w:rPr>
          <w:noProof/>
          <w:lang w:val="en-GB"/>
        </w:rPr>
        <w:t xml:space="preserve"> - 01623 450000 - quote ‘Citizens Panel’</w:t>
      </w:r>
    </w:p>
    <w:p w14:paraId="1B389E5F" w14:textId="77777777" w:rsidR="00223A38" w:rsidRPr="00897FFC" w:rsidRDefault="00223A38" w:rsidP="00897FFC">
      <w:pPr>
        <w:pStyle w:val="ListParagraph"/>
        <w:numPr>
          <w:ilvl w:val="0"/>
          <w:numId w:val="5"/>
        </w:numPr>
        <w:rPr>
          <w:noProof/>
          <w:lang w:val="en-GB"/>
        </w:rPr>
      </w:pPr>
      <w:r w:rsidRPr="00897FFC">
        <w:rPr>
          <w:noProof/>
          <w:lang w:val="en-GB"/>
        </w:rPr>
        <w:t xml:space="preserve">Post – </w:t>
      </w:r>
    </w:p>
    <w:p w14:paraId="66206C04" w14:textId="77777777" w:rsidR="00223A38" w:rsidRDefault="00223A38" w:rsidP="00223A38">
      <w:pPr>
        <w:rPr>
          <w:noProof/>
          <w:lang w:val="en-GB"/>
        </w:rPr>
      </w:pPr>
      <w:r>
        <w:rPr>
          <w:noProof/>
          <w:lang w:val="en-GB"/>
        </w:rPr>
        <w:t>The Policy and Performace Team</w:t>
      </w:r>
    </w:p>
    <w:p w14:paraId="04DCB690" w14:textId="77777777" w:rsidR="00223A38" w:rsidRPr="00DC4691" w:rsidRDefault="00223A38" w:rsidP="00223A38">
      <w:pPr>
        <w:rPr>
          <w:noProof/>
          <w:lang w:val="en-GB"/>
        </w:rPr>
      </w:pPr>
      <w:r>
        <w:rPr>
          <w:noProof/>
          <w:lang w:val="en-GB"/>
        </w:rPr>
        <w:t xml:space="preserve"> </w:t>
      </w:r>
      <w:r w:rsidRPr="00DC4691">
        <w:rPr>
          <w:noProof/>
          <w:lang w:val="en-GB"/>
        </w:rPr>
        <w:t>Ashfield District Council</w:t>
      </w:r>
    </w:p>
    <w:p w14:paraId="22547560" w14:textId="77777777" w:rsidR="00223A38" w:rsidRPr="00DC4691" w:rsidRDefault="00223A38" w:rsidP="00223A38">
      <w:pPr>
        <w:rPr>
          <w:noProof/>
          <w:lang w:val="en-GB"/>
        </w:rPr>
      </w:pPr>
      <w:r w:rsidRPr="00DC4691">
        <w:rPr>
          <w:noProof/>
          <w:lang w:val="en-GB"/>
        </w:rPr>
        <w:t>Urban Road</w:t>
      </w:r>
      <w:r>
        <w:rPr>
          <w:noProof/>
          <w:lang w:val="en-GB"/>
        </w:rPr>
        <w:tab/>
      </w:r>
    </w:p>
    <w:p w14:paraId="1D27AD28" w14:textId="77777777" w:rsidR="00223A38" w:rsidRPr="00DC4691" w:rsidRDefault="00223A38" w:rsidP="00223A38">
      <w:pPr>
        <w:rPr>
          <w:noProof/>
          <w:lang w:val="en-GB"/>
        </w:rPr>
      </w:pPr>
      <w:r w:rsidRPr="00DC4691">
        <w:rPr>
          <w:noProof/>
          <w:lang w:val="en-GB"/>
        </w:rPr>
        <w:t>Kirkby in Ashfield</w:t>
      </w:r>
    </w:p>
    <w:p w14:paraId="162AA3BC" w14:textId="77777777" w:rsidR="00223A38" w:rsidRPr="00DC4691" w:rsidRDefault="00223A38" w:rsidP="00223A38">
      <w:pPr>
        <w:rPr>
          <w:noProof/>
          <w:lang w:val="en-GB"/>
        </w:rPr>
      </w:pPr>
      <w:r w:rsidRPr="00DC4691">
        <w:rPr>
          <w:noProof/>
          <w:lang w:val="en-GB"/>
        </w:rPr>
        <w:t>Nottingham</w:t>
      </w:r>
    </w:p>
    <w:p w14:paraId="7CD832B8" w14:textId="77777777" w:rsidR="00223A38" w:rsidRDefault="00223A38" w:rsidP="00223A38">
      <w:pPr>
        <w:rPr>
          <w:noProof/>
          <w:lang w:val="en-GB"/>
        </w:rPr>
      </w:pPr>
      <w:r w:rsidRPr="00DC4691">
        <w:rPr>
          <w:noProof/>
          <w:lang w:val="en-GB"/>
        </w:rPr>
        <w:t>NG17 8DA</w:t>
      </w:r>
    </w:p>
    <w:p w14:paraId="2A5EFAB7" w14:textId="77777777" w:rsidR="00A95289" w:rsidRPr="0099288E" w:rsidRDefault="00A95289">
      <w:pPr>
        <w:rPr>
          <w:color w:val="auto"/>
        </w:rPr>
      </w:pPr>
    </w:p>
    <w:sectPr w:rsidR="00A95289" w:rsidRPr="0099288E" w:rsidSect="00897FFC">
      <w:headerReference w:type="default" r:id="rId8"/>
      <w:footerReference w:type="default" r:id="rId9"/>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E0E9" w14:textId="77777777" w:rsidR="009F4CC9" w:rsidRDefault="009F4CC9" w:rsidP="00897FFC">
      <w:pPr>
        <w:spacing w:before="0" w:after="0" w:line="240" w:lineRule="auto"/>
      </w:pPr>
      <w:r>
        <w:separator/>
      </w:r>
    </w:p>
  </w:endnote>
  <w:endnote w:type="continuationSeparator" w:id="0">
    <w:p w14:paraId="41939055" w14:textId="77777777" w:rsidR="009F4CC9" w:rsidRDefault="009F4CC9" w:rsidP="00897F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7536"/>
      <w:docPartObj>
        <w:docPartGallery w:val="Page Numbers (Bottom of Page)"/>
        <w:docPartUnique/>
      </w:docPartObj>
    </w:sdtPr>
    <w:sdtEndPr>
      <w:rPr>
        <w:noProof/>
      </w:rPr>
    </w:sdtEndPr>
    <w:sdtContent>
      <w:p w14:paraId="0114C435" w14:textId="2A8F5FBB" w:rsidR="00897FFC" w:rsidRDefault="00897FFC" w:rsidP="00897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6046" w14:textId="77777777" w:rsidR="009F4CC9" w:rsidRDefault="009F4CC9" w:rsidP="00897FFC">
      <w:pPr>
        <w:spacing w:before="0" w:after="0" w:line="240" w:lineRule="auto"/>
      </w:pPr>
      <w:r>
        <w:separator/>
      </w:r>
    </w:p>
  </w:footnote>
  <w:footnote w:type="continuationSeparator" w:id="0">
    <w:p w14:paraId="3ABDDB17" w14:textId="77777777" w:rsidR="009F4CC9" w:rsidRDefault="009F4CC9" w:rsidP="00897F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F2B7" w14:textId="77777777" w:rsidR="00897FFC" w:rsidRDefault="00897FFC" w:rsidP="00897FFC">
    <w:r>
      <w:t>Citizens’ panel newsletter</w:t>
    </w:r>
  </w:p>
  <w:p w14:paraId="7EE7833C" w14:textId="77777777" w:rsidR="00897FFC" w:rsidRDefault="0089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810"/>
    <w:multiLevelType w:val="hybridMultilevel"/>
    <w:tmpl w:val="13EA5ED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17832C72"/>
    <w:multiLevelType w:val="hybridMultilevel"/>
    <w:tmpl w:val="12F0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34421"/>
    <w:multiLevelType w:val="hybridMultilevel"/>
    <w:tmpl w:val="E3C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3466C"/>
    <w:multiLevelType w:val="hybridMultilevel"/>
    <w:tmpl w:val="E264A3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BF77A95"/>
    <w:multiLevelType w:val="hybridMultilevel"/>
    <w:tmpl w:val="DCB8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660985">
    <w:abstractNumId w:val="2"/>
  </w:num>
  <w:num w:numId="2" w16cid:durableId="431047837">
    <w:abstractNumId w:val="0"/>
  </w:num>
  <w:num w:numId="3" w16cid:durableId="121773896">
    <w:abstractNumId w:val="3"/>
  </w:num>
  <w:num w:numId="4" w16cid:durableId="1660112982">
    <w:abstractNumId w:val="4"/>
  </w:num>
  <w:num w:numId="5" w16cid:durableId="107184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86"/>
    <w:rsid w:val="00223A38"/>
    <w:rsid w:val="002317EE"/>
    <w:rsid w:val="0028543F"/>
    <w:rsid w:val="00346C82"/>
    <w:rsid w:val="003514F8"/>
    <w:rsid w:val="00547886"/>
    <w:rsid w:val="00653D2A"/>
    <w:rsid w:val="006725EA"/>
    <w:rsid w:val="00695877"/>
    <w:rsid w:val="006F7D87"/>
    <w:rsid w:val="00715D54"/>
    <w:rsid w:val="00733ABD"/>
    <w:rsid w:val="00897FFC"/>
    <w:rsid w:val="0099288E"/>
    <w:rsid w:val="009F4CC9"/>
    <w:rsid w:val="00A95289"/>
    <w:rsid w:val="00BD4241"/>
    <w:rsid w:val="00D6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4EA4"/>
  <w15:chartTrackingRefBased/>
  <w15:docId w15:val="{03A26F5D-BDCC-476A-AD58-4E4CB8BB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FC"/>
    <w:pPr>
      <w:spacing w:before="120" w:after="120" w:line="288" w:lineRule="auto"/>
      <w:jc w:val="left"/>
    </w:pPr>
    <w:rPr>
      <w:rFonts w:ascii="Arial" w:hAnsi="Arial"/>
      <w:color w:val="404040" w:themeColor="text1" w:themeTint="BF"/>
      <w:kern w:val="2"/>
      <w:sz w:val="24"/>
      <w:szCs w:val="20"/>
      <w:lang w:val="en-US" w:eastAsia="ja-JP"/>
      <w14:ligatures w14:val="standard"/>
    </w:rPr>
  </w:style>
  <w:style w:type="paragraph" w:styleId="Heading1">
    <w:name w:val="heading 1"/>
    <w:basedOn w:val="Normal"/>
    <w:next w:val="Normal"/>
    <w:link w:val="Heading1Char"/>
    <w:uiPriority w:val="3"/>
    <w:qFormat/>
    <w:rsid w:val="00897FFC"/>
    <w:pPr>
      <w:keepNext/>
      <w:keepLines/>
      <w:spacing w:line="360" w:lineRule="auto"/>
      <w:outlineLvl w:val="0"/>
    </w:pPr>
    <w:rPr>
      <w:rFonts w:eastAsiaTheme="majorEastAsia" w:cstheme="majorBidi"/>
      <w:b/>
      <w:bCs/>
      <w:spacing w:val="4"/>
      <w:sz w:val="40"/>
      <w:szCs w:val="28"/>
    </w:rPr>
  </w:style>
  <w:style w:type="paragraph" w:styleId="Heading2">
    <w:name w:val="heading 2"/>
    <w:basedOn w:val="Normal"/>
    <w:next w:val="Normal"/>
    <w:link w:val="Heading2Char"/>
    <w:uiPriority w:val="3"/>
    <w:unhideWhenUsed/>
    <w:qFormat/>
    <w:rsid w:val="00897FFC"/>
    <w:pPr>
      <w:keepNext/>
      <w:keepLines/>
      <w:spacing w:line="360" w:lineRule="auto"/>
      <w:outlineLvl w:val="1"/>
    </w:pPr>
    <w:rPr>
      <w:rFonts w:eastAsiaTheme="majorEastAsia" w:cstheme="majorBidi"/>
      <w:b/>
      <w:bC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547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547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rsid w:val="00547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97FFC"/>
    <w:rPr>
      <w:rFonts w:eastAsiaTheme="majorEastAsia" w:cstheme="majorBidi"/>
      <w:b/>
      <w:bCs/>
      <w:color w:val="404040" w:themeColor="text1" w:themeTint="BF"/>
      <w:spacing w:val="4"/>
      <w:kern w:val="2"/>
      <w:sz w:val="40"/>
      <w:szCs w:val="28"/>
      <w:lang w:val="en-US" w:eastAsia="ja-JP"/>
      <w14:ligatures w14:val="standard"/>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3"/>
    <w:rsid w:val="00897FFC"/>
    <w:rPr>
      <w:rFonts w:ascii="Arial" w:eastAsiaTheme="majorEastAsia" w:hAnsi="Arial" w:cstheme="majorBidi"/>
      <w:b/>
      <w:bCs/>
      <w:color w:val="000000" w:themeColor="text1"/>
      <w:kern w:val="2"/>
      <w:sz w:val="28"/>
      <w:szCs w:val="28"/>
      <w:lang w:val="en-US" w:eastAsia="ja-JP"/>
      <w14:ligatures w14:val="standard"/>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54788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4788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47886"/>
    <w:rPr>
      <w:rFonts w:eastAsiaTheme="majorEastAsia" w:cstheme="majorBidi"/>
      <w:color w:val="272727" w:themeColor="text1" w:themeTint="D8"/>
      <w:sz w:val="24"/>
    </w:rPr>
  </w:style>
  <w:style w:type="character" w:styleId="Hyperlink">
    <w:name w:val="Hyperlink"/>
    <w:basedOn w:val="DefaultParagraphFont"/>
    <w:uiPriority w:val="99"/>
    <w:unhideWhenUsed/>
    <w:rsid w:val="00A95289"/>
    <w:rPr>
      <w:color w:val="0563C1" w:themeColor="hyperlink"/>
      <w:u w:val="single"/>
    </w:rPr>
  </w:style>
  <w:style w:type="character" w:styleId="UnresolvedMention">
    <w:name w:val="Unresolved Mention"/>
    <w:basedOn w:val="DefaultParagraphFont"/>
    <w:uiPriority w:val="99"/>
    <w:semiHidden/>
    <w:unhideWhenUsed/>
    <w:rsid w:val="00A95289"/>
    <w:rPr>
      <w:color w:val="605E5C"/>
      <w:shd w:val="clear" w:color="auto" w:fill="E1DFDD"/>
    </w:rPr>
  </w:style>
  <w:style w:type="paragraph" w:customStyle="1" w:styleId="BlockHeading">
    <w:name w:val="Block Heading"/>
    <w:basedOn w:val="Normal"/>
    <w:next w:val="BlockText"/>
    <w:uiPriority w:val="3"/>
    <w:qFormat/>
    <w:rsid w:val="00715D54"/>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BlockText">
    <w:name w:val="Block Text"/>
    <w:basedOn w:val="Normal"/>
    <w:uiPriority w:val="3"/>
    <w:unhideWhenUsed/>
    <w:qFormat/>
    <w:rsid w:val="00715D54"/>
    <w:pPr>
      <w:spacing w:after="180" w:line="312" w:lineRule="auto"/>
      <w:ind w:left="288" w:right="288"/>
    </w:pPr>
    <w:rPr>
      <w:color w:val="FFFFFF" w:themeColor="background1"/>
      <w:sz w:val="22"/>
    </w:rPr>
  </w:style>
  <w:style w:type="paragraph" w:styleId="Header">
    <w:name w:val="header"/>
    <w:basedOn w:val="Normal"/>
    <w:link w:val="HeaderChar"/>
    <w:uiPriority w:val="99"/>
    <w:unhideWhenUsed/>
    <w:rsid w:val="00897F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FFC"/>
    <w:rPr>
      <w:rFonts w:ascii="Arial" w:hAnsi="Arial"/>
      <w:color w:val="404040" w:themeColor="text1" w:themeTint="BF"/>
      <w:kern w:val="2"/>
      <w:sz w:val="24"/>
      <w:szCs w:val="20"/>
      <w:lang w:val="en-US" w:eastAsia="ja-JP"/>
      <w14:ligatures w14:val="standard"/>
    </w:rPr>
  </w:style>
  <w:style w:type="paragraph" w:styleId="Footer">
    <w:name w:val="footer"/>
    <w:basedOn w:val="Normal"/>
    <w:link w:val="FooterChar"/>
    <w:uiPriority w:val="99"/>
    <w:unhideWhenUsed/>
    <w:rsid w:val="00897F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97FFC"/>
    <w:rPr>
      <w:rFonts w:ascii="Arial" w:hAnsi="Arial"/>
      <w:color w:val="404040" w:themeColor="text1" w:themeTint="BF"/>
      <w:kern w:val="2"/>
      <w:sz w:val="24"/>
      <w:szCs w:val="20"/>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1751">
      <w:bodyDiv w:val="1"/>
      <w:marLeft w:val="0"/>
      <w:marRight w:val="0"/>
      <w:marTop w:val="0"/>
      <w:marBottom w:val="0"/>
      <w:divBdr>
        <w:top w:val="none" w:sz="0" w:space="0" w:color="auto"/>
        <w:left w:val="none" w:sz="0" w:space="0" w:color="auto"/>
        <w:bottom w:val="none" w:sz="0" w:space="0" w:color="auto"/>
        <w:right w:val="none" w:sz="0" w:space="0" w:color="auto"/>
      </w:divBdr>
      <w:divsChild>
        <w:div w:id="1909417171">
          <w:marLeft w:val="0"/>
          <w:marRight w:val="0"/>
          <w:marTop w:val="0"/>
          <w:marBottom w:val="0"/>
          <w:divBdr>
            <w:top w:val="none" w:sz="0" w:space="0" w:color="auto"/>
            <w:left w:val="none" w:sz="0" w:space="0" w:color="auto"/>
            <w:bottom w:val="none" w:sz="0" w:space="0" w:color="auto"/>
            <w:right w:val="none" w:sz="0" w:space="0" w:color="auto"/>
          </w:divBdr>
        </w:div>
        <w:div w:id="149910575">
          <w:marLeft w:val="0"/>
          <w:marRight w:val="0"/>
          <w:marTop w:val="0"/>
          <w:marBottom w:val="0"/>
          <w:divBdr>
            <w:top w:val="none" w:sz="0" w:space="0" w:color="auto"/>
            <w:left w:val="none" w:sz="0" w:space="0" w:color="auto"/>
            <w:bottom w:val="none" w:sz="0" w:space="0" w:color="auto"/>
            <w:right w:val="none" w:sz="0" w:space="0" w:color="auto"/>
          </w:divBdr>
        </w:div>
        <w:div w:id="1790275387">
          <w:marLeft w:val="0"/>
          <w:marRight w:val="0"/>
          <w:marTop w:val="0"/>
          <w:marBottom w:val="0"/>
          <w:divBdr>
            <w:top w:val="none" w:sz="0" w:space="0" w:color="auto"/>
            <w:left w:val="none" w:sz="0" w:space="0" w:color="auto"/>
            <w:bottom w:val="none" w:sz="0" w:space="0" w:color="auto"/>
            <w:right w:val="none" w:sz="0" w:space="0" w:color="auto"/>
          </w:divBdr>
        </w:div>
        <w:div w:id="1691830001">
          <w:marLeft w:val="0"/>
          <w:marRight w:val="0"/>
          <w:marTop w:val="0"/>
          <w:marBottom w:val="0"/>
          <w:divBdr>
            <w:top w:val="none" w:sz="0" w:space="0" w:color="auto"/>
            <w:left w:val="none" w:sz="0" w:space="0" w:color="auto"/>
            <w:bottom w:val="none" w:sz="0" w:space="0" w:color="auto"/>
            <w:right w:val="none" w:sz="0" w:space="0" w:color="auto"/>
          </w:divBdr>
        </w:div>
      </w:divsChild>
    </w:div>
    <w:div w:id="1943875061">
      <w:bodyDiv w:val="1"/>
      <w:marLeft w:val="0"/>
      <w:marRight w:val="0"/>
      <w:marTop w:val="0"/>
      <w:marBottom w:val="0"/>
      <w:divBdr>
        <w:top w:val="none" w:sz="0" w:space="0" w:color="auto"/>
        <w:left w:val="none" w:sz="0" w:space="0" w:color="auto"/>
        <w:bottom w:val="none" w:sz="0" w:space="0" w:color="auto"/>
        <w:right w:val="none" w:sz="0" w:space="0" w:color="auto"/>
      </w:divBdr>
      <w:divsChild>
        <w:div w:id="1641303461">
          <w:marLeft w:val="0"/>
          <w:marRight w:val="0"/>
          <w:marTop w:val="0"/>
          <w:marBottom w:val="0"/>
          <w:divBdr>
            <w:top w:val="none" w:sz="0" w:space="0" w:color="auto"/>
            <w:left w:val="none" w:sz="0" w:space="0" w:color="auto"/>
            <w:bottom w:val="none" w:sz="0" w:space="0" w:color="auto"/>
            <w:right w:val="none" w:sz="0" w:space="0" w:color="auto"/>
          </w:divBdr>
        </w:div>
        <w:div w:id="1548758762">
          <w:marLeft w:val="0"/>
          <w:marRight w:val="0"/>
          <w:marTop w:val="0"/>
          <w:marBottom w:val="0"/>
          <w:divBdr>
            <w:top w:val="none" w:sz="0" w:space="0" w:color="auto"/>
            <w:left w:val="none" w:sz="0" w:space="0" w:color="auto"/>
            <w:bottom w:val="none" w:sz="0" w:space="0" w:color="auto"/>
            <w:right w:val="none" w:sz="0" w:space="0" w:color="auto"/>
          </w:divBdr>
        </w:div>
        <w:div w:id="1605458089">
          <w:marLeft w:val="0"/>
          <w:marRight w:val="0"/>
          <w:marTop w:val="0"/>
          <w:marBottom w:val="0"/>
          <w:divBdr>
            <w:top w:val="none" w:sz="0" w:space="0" w:color="auto"/>
            <w:left w:val="none" w:sz="0" w:space="0" w:color="auto"/>
            <w:bottom w:val="none" w:sz="0" w:space="0" w:color="auto"/>
            <w:right w:val="none" w:sz="0" w:space="0" w:color="auto"/>
          </w:divBdr>
        </w:div>
        <w:div w:id="153376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provement@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Jenny.Moody</dc:creator>
  <cp:keywords/>
  <dc:description/>
  <cp:lastModifiedBy>Sharon.Simcox</cp:lastModifiedBy>
  <cp:revision>2</cp:revision>
  <dcterms:created xsi:type="dcterms:W3CDTF">2025-04-17T08:35:00Z</dcterms:created>
  <dcterms:modified xsi:type="dcterms:W3CDTF">2025-04-17T08:35:00Z</dcterms:modified>
</cp:coreProperties>
</file>