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B6377" w14:textId="54DBB1DA" w:rsidR="004731D0" w:rsidRDefault="002B431A" w:rsidP="004731D0">
      <w:pPr>
        <w:ind w:left="567"/>
        <w:rPr>
          <w:rFonts w:cs="Arial"/>
          <w:b/>
          <w:color w:val="669900"/>
          <w:sz w:val="40"/>
          <w:szCs w:val="40"/>
        </w:rPr>
      </w:pPr>
      <w:r>
        <w:rPr>
          <w:rFonts w:cs="Arial"/>
          <w:b/>
          <w:noProof/>
          <w:color w:val="669900"/>
          <w:sz w:val="40"/>
          <w:szCs w:val="40"/>
        </w:rPr>
        <w:drawing>
          <wp:inline distT="0" distB="0" distL="0" distR="0" wp14:anchorId="0B42C826" wp14:editId="233818AC">
            <wp:extent cx="1454150" cy="8301442"/>
            <wp:effectExtent l="0" t="0" r="0" b="4445"/>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454150" cy="8301442"/>
                    </a:xfrm>
                    <a:prstGeom prst="rect">
                      <a:avLst/>
                    </a:prstGeom>
                  </pic:spPr>
                </pic:pic>
              </a:graphicData>
            </a:graphic>
          </wp:inline>
        </w:drawing>
      </w:r>
    </w:p>
    <w:p w14:paraId="7325397E" w14:textId="3ED8A7B6" w:rsidR="004731D0" w:rsidRDefault="004731D0" w:rsidP="002B431A">
      <w:pPr>
        <w:ind w:left="142"/>
        <w:rPr>
          <w:rFonts w:cs="Arial"/>
          <w:b/>
          <w:color w:val="669900"/>
          <w:sz w:val="40"/>
          <w:szCs w:val="40"/>
        </w:rPr>
      </w:pPr>
    </w:p>
    <w:p w14:paraId="7E1D3CD0" w14:textId="32AA5F28" w:rsidR="004731D0" w:rsidRPr="004C2F55" w:rsidRDefault="004731D0" w:rsidP="002B431A">
      <w:pPr>
        <w:rPr>
          <w:rFonts w:cs="Arial"/>
          <w:b/>
          <w:color w:val="538135"/>
          <w:sz w:val="40"/>
          <w:szCs w:val="40"/>
        </w:rPr>
      </w:pPr>
    </w:p>
    <w:p w14:paraId="650640E6" w14:textId="51B7BAAF" w:rsidR="004731D0" w:rsidRPr="004C2F55" w:rsidRDefault="004731D0" w:rsidP="002B431A">
      <w:pPr>
        <w:ind w:left="567"/>
        <w:jc w:val="center"/>
        <w:rPr>
          <w:rFonts w:cs="Arial"/>
          <w:b/>
          <w:color w:val="538135"/>
          <w:sz w:val="40"/>
          <w:szCs w:val="40"/>
        </w:rPr>
      </w:pPr>
    </w:p>
    <w:p w14:paraId="33C4DB79" w14:textId="4C971136" w:rsidR="004731D0" w:rsidRPr="004C2F55" w:rsidRDefault="004731D0" w:rsidP="002B431A">
      <w:pPr>
        <w:ind w:left="567"/>
        <w:jc w:val="center"/>
        <w:rPr>
          <w:rFonts w:cs="Arial"/>
          <w:b/>
          <w:color w:val="538135"/>
          <w:sz w:val="40"/>
          <w:szCs w:val="40"/>
        </w:rPr>
      </w:pPr>
      <w:r>
        <w:rPr>
          <w:rFonts w:cs="Arial"/>
          <w:b/>
          <w:noProof/>
        </w:rPr>
        <w:drawing>
          <wp:inline distT="0" distB="0" distL="0" distR="0" wp14:anchorId="26F76FB6" wp14:editId="0F9C7301">
            <wp:extent cx="3121674" cy="1296537"/>
            <wp:effectExtent l="0" t="0" r="2540" b="0"/>
            <wp:docPr id="6" name="Picture 6"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shfield District Council 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173050" cy="1317875"/>
                    </a:xfrm>
                    <a:prstGeom prst="rect">
                      <a:avLst/>
                    </a:prstGeom>
                    <a:noFill/>
                    <a:ln>
                      <a:noFill/>
                    </a:ln>
                  </pic:spPr>
                </pic:pic>
              </a:graphicData>
            </a:graphic>
          </wp:inline>
        </w:drawing>
      </w:r>
    </w:p>
    <w:p w14:paraId="5A7C2BDE" w14:textId="77777777" w:rsidR="004731D0" w:rsidRPr="004C2F55" w:rsidRDefault="004731D0" w:rsidP="002B431A">
      <w:pPr>
        <w:ind w:left="567"/>
        <w:jc w:val="center"/>
        <w:rPr>
          <w:rFonts w:cs="Arial"/>
          <w:b/>
          <w:color w:val="538135"/>
          <w:sz w:val="40"/>
          <w:szCs w:val="40"/>
        </w:rPr>
      </w:pPr>
    </w:p>
    <w:p w14:paraId="71FF7DF6" w14:textId="77777777" w:rsidR="00A00EB6" w:rsidRDefault="00A00EB6" w:rsidP="00A00EB6">
      <w:pPr>
        <w:pStyle w:val="FrontCoverHeading1"/>
        <w:ind w:left="1134" w:right="794"/>
      </w:pPr>
    </w:p>
    <w:p w14:paraId="2FF25AA5" w14:textId="77777777" w:rsidR="00751E8E" w:rsidRPr="00824297" w:rsidRDefault="00751E8E" w:rsidP="00751E8E">
      <w:pPr>
        <w:keepNext/>
        <w:spacing w:before="120"/>
        <w:jc w:val="center"/>
        <w:rPr>
          <w:rFonts w:cs="Arial"/>
          <w:b/>
          <w:bCs/>
          <w:color w:val="538135" w:themeColor="accent6" w:themeShade="BF"/>
          <w:sz w:val="40"/>
          <w:szCs w:val="40"/>
        </w:rPr>
      </w:pPr>
      <w:bookmarkStart w:id="0" w:name="_Hlk145583927"/>
      <w:r w:rsidRPr="00824297">
        <w:rPr>
          <w:rFonts w:cs="Arial"/>
          <w:b/>
          <w:bCs/>
          <w:color w:val="538135" w:themeColor="accent6" w:themeShade="BF"/>
          <w:sz w:val="40"/>
          <w:szCs w:val="40"/>
        </w:rPr>
        <w:t>Local Plan 2023 to 2040:</w:t>
      </w:r>
    </w:p>
    <w:p w14:paraId="7F8C42EE" w14:textId="77777777" w:rsidR="00751E8E" w:rsidRPr="00824297" w:rsidRDefault="00751E8E" w:rsidP="00751E8E">
      <w:pPr>
        <w:keepNext/>
        <w:spacing w:before="120"/>
        <w:jc w:val="center"/>
        <w:rPr>
          <w:rFonts w:cs="Arial"/>
          <w:b/>
          <w:bCs/>
          <w:color w:val="538135" w:themeColor="accent6" w:themeShade="BF"/>
          <w:sz w:val="40"/>
          <w:szCs w:val="40"/>
        </w:rPr>
      </w:pPr>
      <w:r w:rsidRPr="00824297">
        <w:rPr>
          <w:rFonts w:cs="Arial"/>
          <w:b/>
          <w:bCs/>
          <w:color w:val="538135" w:themeColor="accent6" w:themeShade="BF"/>
          <w:sz w:val="40"/>
          <w:szCs w:val="40"/>
        </w:rPr>
        <w:t>Regulation 19 Pre-Submission Draft</w:t>
      </w:r>
    </w:p>
    <w:bookmarkEnd w:id="0"/>
    <w:p w14:paraId="64E3908C" w14:textId="77777777" w:rsidR="004731D0" w:rsidRPr="004C2F55" w:rsidRDefault="004731D0" w:rsidP="004C2F55">
      <w:pPr>
        <w:pStyle w:val="FrontCoverHeading1"/>
      </w:pPr>
    </w:p>
    <w:p w14:paraId="021E4CA9" w14:textId="77777777" w:rsidR="004731D0" w:rsidRPr="004C2F55" w:rsidRDefault="004731D0" w:rsidP="004C2F55">
      <w:pPr>
        <w:pStyle w:val="FrontCoverHeading1"/>
      </w:pPr>
    </w:p>
    <w:p w14:paraId="0D800C61" w14:textId="77777777" w:rsidR="0045787A" w:rsidRPr="00824297" w:rsidRDefault="004731D0" w:rsidP="0045787A">
      <w:pPr>
        <w:pStyle w:val="FrontCoverHeading1"/>
        <w:ind w:left="1418" w:hanging="1"/>
        <w:rPr>
          <w:b/>
          <w:bCs/>
        </w:rPr>
      </w:pPr>
      <w:r w:rsidRPr="00824297">
        <w:rPr>
          <w:b/>
          <w:bCs/>
        </w:rPr>
        <w:t>Equality Impact Asse</w:t>
      </w:r>
      <w:r w:rsidR="002B431A" w:rsidRPr="00824297">
        <w:rPr>
          <w:b/>
          <w:bCs/>
        </w:rPr>
        <w:t>ssment</w:t>
      </w:r>
      <w:r w:rsidRPr="00824297">
        <w:rPr>
          <w:b/>
          <w:bCs/>
        </w:rPr>
        <w:t xml:space="preserve"> </w:t>
      </w:r>
    </w:p>
    <w:p w14:paraId="75E51EB5" w14:textId="2DF9573E" w:rsidR="004731D0" w:rsidRDefault="004731D0" w:rsidP="002B431A">
      <w:pPr>
        <w:pStyle w:val="FrontCoverHeading1"/>
      </w:pPr>
    </w:p>
    <w:p w14:paraId="71D7F013" w14:textId="77777777" w:rsidR="004731D0" w:rsidRPr="004C2F55" w:rsidRDefault="004731D0" w:rsidP="004C2F55">
      <w:pPr>
        <w:pStyle w:val="FrontCoverHeading1"/>
      </w:pPr>
    </w:p>
    <w:p w14:paraId="0421FF85" w14:textId="77777777" w:rsidR="004731D0" w:rsidRPr="004C2F55" w:rsidRDefault="004731D0" w:rsidP="004C2F55">
      <w:pPr>
        <w:pStyle w:val="FrontCoverHeading1"/>
      </w:pPr>
    </w:p>
    <w:p w14:paraId="64398FF0" w14:textId="3BED3545" w:rsidR="004731D0" w:rsidRPr="004C2F55" w:rsidRDefault="005E78DD" w:rsidP="004C2F55">
      <w:pPr>
        <w:pStyle w:val="FrontCoverHeading1"/>
      </w:pPr>
      <w:r>
        <w:t>May 2023</w:t>
      </w:r>
    </w:p>
    <w:p w14:paraId="404EB24A" w14:textId="77777777" w:rsidR="004731D0" w:rsidRDefault="004731D0">
      <w:pPr>
        <w:rPr>
          <w:rFonts w:cs="Arial"/>
          <w:b/>
          <w:color w:val="538135"/>
          <w:sz w:val="40"/>
          <w:szCs w:val="40"/>
        </w:rPr>
      </w:pPr>
    </w:p>
    <w:p w14:paraId="554ACBB0" w14:textId="4C003DC6" w:rsidR="004C2F55" w:rsidRPr="004C2F55" w:rsidRDefault="004C2F55">
      <w:pPr>
        <w:rPr>
          <w:rFonts w:cs="Arial"/>
          <w:b/>
          <w:color w:val="538135"/>
          <w:sz w:val="40"/>
          <w:szCs w:val="40"/>
        </w:rPr>
        <w:sectPr w:rsidR="004C2F55" w:rsidRPr="004C2F55" w:rsidSect="002B431A">
          <w:headerReference w:type="default" r:id="rId10"/>
          <w:footerReference w:type="even" r:id="rId11"/>
          <w:footerReference w:type="default" r:id="rId12"/>
          <w:footerReference w:type="first" r:id="rId13"/>
          <w:type w:val="continuous"/>
          <w:pgSz w:w="11906" w:h="16838"/>
          <w:pgMar w:top="1440" w:right="1797" w:bottom="1440" w:left="993" w:header="709" w:footer="709" w:gutter="0"/>
          <w:pgNumType w:fmt="lowerRoman" w:start="1"/>
          <w:cols w:num="2" w:space="929" w:equalWidth="0">
            <w:col w:w="2290" w:space="929"/>
            <w:col w:w="5897"/>
          </w:cols>
          <w:titlePg/>
          <w:docGrid w:linePitch="360"/>
        </w:sectPr>
      </w:pPr>
    </w:p>
    <w:p w14:paraId="034C9150" w14:textId="77777777" w:rsidR="00F25B56" w:rsidRDefault="00F25B56" w:rsidP="00F25B56">
      <w:pPr>
        <w:pStyle w:val="Heading1"/>
        <w:jc w:val="center"/>
      </w:pPr>
      <w:r>
        <w:rPr>
          <w:noProof/>
        </w:rPr>
        <w:lastRenderedPageBreak/>
        <w:drawing>
          <wp:inline distT="0" distB="0" distL="0" distR="0" wp14:anchorId="0710F3D3" wp14:editId="306697D1">
            <wp:extent cx="1078994" cy="448057"/>
            <wp:effectExtent l="0" t="0" r="6985" b="9525"/>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8994" cy="448057"/>
                    </a:xfrm>
                    <a:prstGeom prst="rect">
                      <a:avLst/>
                    </a:prstGeom>
                  </pic:spPr>
                </pic:pic>
              </a:graphicData>
            </a:graphic>
          </wp:inline>
        </w:drawing>
      </w:r>
    </w:p>
    <w:p w14:paraId="2B6F5350" w14:textId="77777777" w:rsidR="00F25B56" w:rsidRPr="00246BF0" w:rsidRDefault="00F25B56" w:rsidP="00F25B56">
      <w:pPr>
        <w:pStyle w:val="Heading1"/>
      </w:pPr>
      <w:r w:rsidRPr="00246BF0">
        <w:t>Disclaimer</w:t>
      </w:r>
    </w:p>
    <w:p w14:paraId="68DBEA75" w14:textId="77777777" w:rsidR="00F25B56" w:rsidRPr="00246BF0" w:rsidRDefault="00F25B56" w:rsidP="00F25B56">
      <w:pPr>
        <w:rPr>
          <w:rFonts w:cs="Arial"/>
        </w:rPr>
      </w:pPr>
    </w:p>
    <w:p w14:paraId="57BE8127" w14:textId="77777777" w:rsidR="00F25B56" w:rsidRPr="00246BF0" w:rsidRDefault="00F25B56" w:rsidP="00F25B56">
      <w:r w:rsidRPr="00246BF0">
        <w:t xml:space="preserve">This document </w:t>
      </w:r>
      <w:r>
        <w:t xml:space="preserve">or some parts of it </w:t>
      </w:r>
      <w:r w:rsidRPr="00246BF0">
        <w:t>may not be accessible when using adaptive technology.</w:t>
      </w:r>
    </w:p>
    <w:p w14:paraId="426D93E1" w14:textId="77777777" w:rsidR="00F25B56" w:rsidRPr="00246BF0" w:rsidRDefault="00F25B56" w:rsidP="00F25B56"/>
    <w:p w14:paraId="00CEE8FF" w14:textId="77777777" w:rsidR="00F25B56" w:rsidRPr="007137AC" w:rsidRDefault="00F25B56" w:rsidP="00F25B56">
      <w:pPr>
        <w:rPr>
          <w:color w:val="0A0A0A"/>
        </w:rPr>
      </w:pPr>
      <w:r w:rsidRPr="00246BF0">
        <w:t>If you require assistance with accessing the content of the document, please contact</w:t>
      </w:r>
      <w:r>
        <w:t xml:space="preserve"> us </w:t>
      </w:r>
      <w:r>
        <w:rPr>
          <w:color w:val="0A0A0A"/>
        </w:rPr>
        <w:t>and quote the document name and the web page you found it on:</w:t>
      </w:r>
    </w:p>
    <w:p w14:paraId="1CCD3257" w14:textId="77777777" w:rsidR="00F25B56" w:rsidRPr="004A7E5B" w:rsidRDefault="00F25B56" w:rsidP="00F25B56">
      <w:pPr>
        <w:numPr>
          <w:ilvl w:val="0"/>
          <w:numId w:val="50"/>
        </w:numPr>
        <w:shd w:val="clear" w:color="auto" w:fill="FEFEFE"/>
        <w:spacing w:line="480" w:lineRule="auto"/>
        <w:rPr>
          <w:rFonts w:cs="Arial"/>
          <w:color w:val="0A0A0A"/>
        </w:rPr>
      </w:pPr>
      <w:r>
        <w:rPr>
          <w:rFonts w:cs="Arial"/>
        </w:rPr>
        <w:t xml:space="preserve">Email: Forward planning – </w:t>
      </w:r>
      <w:hyperlink r:id="rId15" w:tooltip="Email the Forwrd planning team at Ashfield District Council" w:history="1">
        <w:r w:rsidRPr="0060782E">
          <w:rPr>
            <w:rStyle w:val="Hyperlink"/>
            <w:rFonts w:eastAsiaTheme="majorEastAsia" w:cs="Arial"/>
          </w:rPr>
          <w:t>localplan@ashfield.gov.uk</w:t>
        </w:r>
      </w:hyperlink>
      <w:r>
        <w:rPr>
          <w:rFonts w:cs="Arial"/>
        </w:rPr>
        <w:t xml:space="preserve"> </w:t>
      </w:r>
      <w:r w:rsidRPr="004A7E5B">
        <w:rPr>
          <w:rFonts w:cs="Arial"/>
          <w:color w:val="0A0A0A"/>
        </w:rPr>
        <w:t>.</w:t>
      </w:r>
    </w:p>
    <w:p w14:paraId="24DFB420" w14:textId="49E690CE" w:rsidR="004731D0" w:rsidRDefault="004731D0">
      <w:pPr>
        <w:rPr>
          <w:rFonts w:cs="Arial"/>
          <w:b/>
          <w:color w:val="669900"/>
          <w:sz w:val="40"/>
          <w:szCs w:val="40"/>
        </w:rPr>
      </w:pPr>
    </w:p>
    <w:p w14:paraId="21F2CAA7" w14:textId="77777777" w:rsidR="0094099E" w:rsidRDefault="0094099E">
      <w:pPr>
        <w:rPr>
          <w:rFonts w:cs="Arial"/>
          <w:b/>
          <w:color w:val="669900"/>
          <w:sz w:val="40"/>
          <w:szCs w:val="40"/>
        </w:rPr>
      </w:pPr>
    </w:p>
    <w:p w14:paraId="0F976B27" w14:textId="77777777" w:rsidR="004731D0" w:rsidRDefault="004731D0">
      <w:pPr>
        <w:rPr>
          <w:rFonts w:cs="Arial"/>
          <w:b/>
          <w:color w:val="669900"/>
          <w:sz w:val="40"/>
          <w:szCs w:val="40"/>
        </w:rPr>
      </w:pPr>
      <w:r>
        <w:rPr>
          <w:rFonts w:cs="Arial"/>
          <w:b/>
          <w:color w:val="669900"/>
          <w:sz w:val="40"/>
          <w:szCs w:val="40"/>
        </w:rPr>
        <w:br w:type="page"/>
      </w:r>
    </w:p>
    <w:p w14:paraId="0FFDCDD8" w14:textId="212DA2FC" w:rsidR="00BD14B1" w:rsidRDefault="00BD14B1">
      <w:pPr>
        <w:rPr>
          <w:rFonts w:cs="Arial"/>
          <w:b/>
          <w:color w:val="669900"/>
          <w:sz w:val="40"/>
          <w:szCs w:val="40"/>
        </w:rPr>
      </w:pPr>
    </w:p>
    <w:p w14:paraId="40A734BA" w14:textId="02DDBF3A" w:rsidR="008F7D6A" w:rsidRPr="00BA459F" w:rsidRDefault="00CD7132" w:rsidP="0045787A">
      <w:pPr>
        <w:pStyle w:val="ContentsHeading1"/>
      </w:pPr>
      <w:r w:rsidRPr="00BA459F">
        <w:t>C</w:t>
      </w:r>
      <w:r w:rsidR="008F7D6A" w:rsidRPr="00BA459F">
        <w:t>ontents</w:t>
      </w:r>
    </w:p>
    <w:p w14:paraId="699E87E7" w14:textId="77777777" w:rsidR="008F7D6A" w:rsidRDefault="008F7D6A">
      <w:pPr>
        <w:rPr>
          <w:rFonts w:cs="Arial"/>
          <w:b/>
          <w:color w:val="800080"/>
          <w:sz w:val="32"/>
          <w:szCs w:val="32"/>
        </w:rPr>
      </w:pPr>
    </w:p>
    <w:p w14:paraId="6C0E1E4E" w14:textId="77777777" w:rsidR="004913F6" w:rsidRDefault="004913F6" w:rsidP="00B00357">
      <w:pPr>
        <w:ind w:left="900"/>
        <w:rPr>
          <w:rFonts w:cs="Arial"/>
          <w:b/>
          <w:color w:val="669900"/>
        </w:rPr>
      </w:pPr>
    </w:p>
    <w:p w14:paraId="4B06D742" w14:textId="1D8E02CC" w:rsidR="004913F6" w:rsidRDefault="008F7D6A" w:rsidP="0045787A">
      <w:pPr>
        <w:pStyle w:val="ContentsHeading2"/>
      </w:pPr>
      <w:r w:rsidRPr="00670B6A">
        <w:t>Introduction</w:t>
      </w:r>
      <w:r w:rsidR="004B3F19" w:rsidRPr="00670B6A">
        <w:t xml:space="preserve"> </w:t>
      </w:r>
    </w:p>
    <w:p w14:paraId="01D09BF0" w14:textId="10E6AD43" w:rsidR="00030447" w:rsidRPr="00670B6A" w:rsidRDefault="00030447" w:rsidP="00B00357">
      <w:pPr>
        <w:ind w:left="900"/>
        <w:rPr>
          <w:rFonts w:cs="Arial"/>
          <w:b/>
          <w:color w:val="669900"/>
        </w:rPr>
      </w:pPr>
    </w:p>
    <w:p w14:paraId="2E54EC99" w14:textId="4C3A8EB6" w:rsidR="004913F6" w:rsidRDefault="007A790E" w:rsidP="005817D2">
      <w:pPr>
        <w:pStyle w:val="ContentsHeading2"/>
      </w:pPr>
      <w:r>
        <w:t>What is an Equalities Impact Assessment?</w:t>
      </w:r>
      <w:r w:rsidR="004B3F19" w:rsidRPr="00670B6A">
        <w:t xml:space="preserve"> </w:t>
      </w:r>
    </w:p>
    <w:p w14:paraId="3AFAF2B2" w14:textId="3332ED2D" w:rsidR="008F7D6A" w:rsidRPr="00670B6A" w:rsidRDefault="008F7D6A" w:rsidP="00A37B97">
      <w:pPr>
        <w:ind w:left="851"/>
        <w:rPr>
          <w:rFonts w:cs="Arial"/>
          <w:b/>
          <w:color w:val="669900"/>
        </w:rPr>
      </w:pPr>
    </w:p>
    <w:p w14:paraId="2A8D9222" w14:textId="4ECC462F" w:rsidR="004913F6" w:rsidRPr="005817D2" w:rsidRDefault="008F7D6A" w:rsidP="005817D2">
      <w:pPr>
        <w:pStyle w:val="ContentsHeading2"/>
      </w:pPr>
      <w:r w:rsidRPr="005817D2">
        <w:t>Equality Impact Assessment</w:t>
      </w:r>
      <w:r w:rsidR="004B3F19" w:rsidRPr="005817D2">
        <w:t xml:space="preserve"> </w:t>
      </w:r>
      <w:r w:rsidR="007A790E" w:rsidRPr="005817D2">
        <w:t>Methodology</w:t>
      </w:r>
      <w:r w:rsidR="004B3F19" w:rsidRPr="005817D2">
        <w:tab/>
      </w:r>
    </w:p>
    <w:p w14:paraId="483D6C76" w14:textId="4E4CD6AE" w:rsidR="008F7D6A" w:rsidRPr="00670B6A" w:rsidRDefault="008F7D6A" w:rsidP="00A37B97">
      <w:pPr>
        <w:ind w:left="851"/>
        <w:rPr>
          <w:rFonts w:cs="Arial"/>
          <w:b/>
          <w:color w:val="669900"/>
        </w:rPr>
      </w:pPr>
    </w:p>
    <w:p w14:paraId="7776B485" w14:textId="2F45023B" w:rsidR="008F7D6A" w:rsidRPr="00F06216" w:rsidRDefault="008F7D6A" w:rsidP="005817D2">
      <w:pPr>
        <w:pStyle w:val="ContentsHeading2"/>
      </w:pPr>
      <w:r w:rsidRPr="00670B6A">
        <w:t>Process Undertaken</w:t>
      </w:r>
      <w:r w:rsidR="004B3F19">
        <w:t xml:space="preserve"> </w:t>
      </w:r>
    </w:p>
    <w:p w14:paraId="1FF8415D" w14:textId="18BB3907" w:rsidR="00030447" w:rsidRDefault="007A790E" w:rsidP="00F06216">
      <w:pPr>
        <w:ind w:left="180" w:firstLine="720"/>
        <w:rPr>
          <w:rFonts w:cs="Arial"/>
        </w:rPr>
      </w:pPr>
      <w:r>
        <w:rPr>
          <w:rFonts w:cs="Arial"/>
        </w:rPr>
        <w:t xml:space="preserve">Stage 1 - </w:t>
      </w:r>
      <w:r w:rsidR="00030447">
        <w:rPr>
          <w:rFonts w:cs="Arial"/>
        </w:rPr>
        <w:t xml:space="preserve">Initial Screening </w:t>
      </w:r>
    </w:p>
    <w:p w14:paraId="11F047C2" w14:textId="36A5508E" w:rsidR="00F06216" w:rsidRDefault="007A790E" w:rsidP="00F06216">
      <w:pPr>
        <w:ind w:left="180" w:firstLine="720"/>
        <w:rPr>
          <w:rFonts w:cs="Arial"/>
        </w:rPr>
      </w:pPr>
      <w:r>
        <w:rPr>
          <w:rFonts w:cs="Arial"/>
        </w:rPr>
        <w:t xml:space="preserve">Stage 2 - </w:t>
      </w:r>
      <w:r w:rsidR="00F06216">
        <w:rPr>
          <w:rFonts w:cs="Arial"/>
        </w:rPr>
        <w:t xml:space="preserve">Scoping and Defining </w:t>
      </w:r>
    </w:p>
    <w:p w14:paraId="49FD8F14" w14:textId="29AF859C" w:rsidR="00F06216" w:rsidRDefault="007A790E" w:rsidP="00F06216">
      <w:pPr>
        <w:ind w:left="180" w:firstLine="720"/>
        <w:rPr>
          <w:rFonts w:cs="Arial"/>
        </w:rPr>
      </w:pPr>
      <w:r>
        <w:rPr>
          <w:rFonts w:cs="Arial"/>
        </w:rPr>
        <w:t xml:space="preserve">Stage 3 - </w:t>
      </w:r>
      <w:r w:rsidR="00F06216">
        <w:rPr>
          <w:rFonts w:cs="Arial"/>
        </w:rPr>
        <w:t>Information Gathering</w:t>
      </w:r>
    </w:p>
    <w:p w14:paraId="15572B26" w14:textId="6C7EDEA9" w:rsidR="000F4FE1" w:rsidRDefault="000F4FE1" w:rsidP="00D34F93">
      <w:pPr>
        <w:ind w:left="180" w:firstLine="720"/>
        <w:rPr>
          <w:rFonts w:cs="Arial"/>
        </w:rPr>
      </w:pPr>
      <w:r>
        <w:rPr>
          <w:rFonts w:cs="Arial"/>
        </w:rPr>
        <w:t xml:space="preserve">Stage 4 </w:t>
      </w:r>
      <w:r w:rsidR="009D1EB0">
        <w:rPr>
          <w:rFonts w:cs="Arial"/>
        </w:rPr>
        <w:t>-</w:t>
      </w:r>
      <w:r>
        <w:rPr>
          <w:rFonts w:cs="Arial"/>
        </w:rPr>
        <w:t xml:space="preserve"> Making a Judgement</w:t>
      </w:r>
    </w:p>
    <w:p w14:paraId="1F66D58C" w14:textId="00DA1F88" w:rsidR="00F06216" w:rsidRPr="00191378" w:rsidRDefault="00F06216" w:rsidP="00F06216">
      <w:pPr>
        <w:ind w:left="180" w:firstLine="720"/>
        <w:rPr>
          <w:rFonts w:cs="Arial"/>
        </w:rPr>
      </w:pPr>
      <w:r>
        <w:rPr>
          <w:rFonts w:cs="Arial"/>
        </w:rPr>
        <w:t xml:space="preserve"> </w:t>
      </w:r>
    </w:p>
    <w:p w14:paraId="078DFF4F" w14:textId="7FFEAE94" w:rsidR="00AF0C33" w:rsidRPr="00670B6A" w:rsidRDefault="00AF0C33" w:rsidP="005817D2">
      <w:pPr>
        <w:pStyle w:val="ContentsHeading2"/>
      </w:pPr>
      <w:bookmarkStart w:id="1" w:name="_Hlk82443772"/>
      <w:r w:rsidRPr="00670B6A">
        <w:t xml:space="preserve">The </w:t>
      </w:r>
      <w:r>
        <w:t>P</w:t>
      </w:r>
      <w:r w:rsidRPr="00670B6A">
        <w:t xml:space="preserve">rofile of Ashfield </w:t>
      </w:r>
      <w:r w:rsidRPr="00670B6A">
        <w:tab/>
      </w:r>
    </w:p>
    <w:p w14:paraId="6D8832F1" w14:textId="77777777" w:rsidR="00AF0C33" w:rsidRDefault="00AF0C33" w:rsidP="00AF0C33">
      <w:pPr>
        <w:ind w:left="900"/>
        <w:rPr>
          <w:rFonts w:cs="Arial"/>
        </w:rPr>
      </w:pPr>
      <w:r>
        <w:rPr>
          <w:rFonts w:cs="Arial"/>
        </w:rPr>
        <w:t>Population Projections and Gender</w:t>
      </w:r>
    </w:p>
    <w:p w14:paraId="1D173F10" w14:textId="77777777" w:rsidR="00AF0C33" w:rsidRDefault="00AF0C33" w:rsidP="00AF0C33">
      <w:pPr>
        <w:ind w:left="900"/>
        <w:rPr>
          <w:rFonts w:cs="Arial"/>
        </w:rPr>
      </w:pPr>
      <w:r>
        <w:rPr>
          <w:rFonts w:cs="Arial"/>
        </w:rPr>
        <w:t xml:space="preserve">Employment </w:t>
      </w:r>
    </w:p>
    <w:p w14:paraId="1FDB17DD" w14:textId="77777777" w:rsidR="00AF0C33" w:rsidRDefault="00AF0C33" w:rsidP="00AF0C33">
      <w:pPr>
        <w:ind w:left="900"/>
        <w:rPr>
          <w:rFonts w:cs="Arial"/>
        </w:rPr>
      </w:pPr>
      <w:r>
        <w:rPr>
          <w:rFonts w:cs="Arial"/>
        </w:rPr>
        <w:t>Age Profile</w:t>
      </w:r>
    </w:p>
    <w:p w14:paraId="332F44F7" w14:textId="77777777" w:rsidR="00AF0C33" w:rsidRDefault="00AF0C33" w:rsidP="00AF0C33">
      <w:pPr>
        <w:ind w:left="900"/>
        <w:rPr>
          <w:rFonts w:cs="Arial"/>
        </w:rPr>
      </w:pPr>
      <w:r>
        <w:rPr>
          <w:rFonts w:cs="Arial"/>
        </w:rPr>
        <w:t>Disability</w:t>
      </w:r>
    </w:p>
    <w:p w14:paraId="37757CBE" w14:textId="77777777" w:rsidR="00AF0C33" w:rsidRDefault="00AF0C33" w:rsidP="00AF0C33">
      <w:pPr>
        <w:ind w:left="900"/>
        <w:rPr>
          <w:rFonts w:cs="Arial"/>
        </w:rPr>
      </w:pPr>
      <w:r>
        <w:rPr>
          <w:rFonts w:cs="Arial"/>
        </w:rPr>
        <w:t>Gender</w:t>
      </w:r>
    </w:p>
    <w:p w14:paraId="313F43AA" w14:textId="77777777" w:rsidR="00AF0C33" w:rsidRDefault="00AF0C33" w:rsidP="00AF0C33">
      <w:pPr>
        <w:ind w:left="900"/>
        <w:rPr>
          <w:rFonts w:cs="Arial"/>
        </w:rPr>
      </w:pPr>
      <w:r>
        <w:rPr>
          <w:rFonts w:cs="Arial"/>
        </w:rPr>
        <w:t>Sexual Orientation</w:t>
      </w:r>
    </w:p>
    <w:p w14:paraId="6313A4E7" w14:textId="77777777" w:rsidR="00AF0C33" w:rsidRDefault="00AF0C33" w:rsidP="00AF0C33">
      <w:pPr>
        <w:ind w:left="900"/>
        <w:rPr>
          <w:rFonts w:cs="Arial"/>
        </w:rPr>
      </w:pPr>
      <w:r>
        <w:rPr>
          <w:rFonts w:cs="Arial"/>
        </w:rPr>
        <w:t>Ethnic Group</w:t>
      </w:r>
    </w:p>
    <w:p w14:paraId="2D780450" w14:textId="77777777" w:rsidR="00AF0C33" w:rsidRDefault="00AF0C33" w:rsidP="00AF0C33">
      <w:pPr>
        <w:ind w:left="900"/>
        <w:rPr>
          <w:rFonts w:cs="Arial"/>
        </w:rPr>
      </w:pPr>
      <w:r>
        <w:rPr>
          <w:rFonts w:cs="Arial"/>
        </w:rPr>
        <w:t>Vulnerable People</w:t>
      </w:r>
    </w:p>
    <w:p w14:paraId="704A492D" w14:textId="77777777" w:rsidR="00AF0C33" w:rsidRDefault="00AF0C33" w:rsidP="00AF0C33">
      <w:pPr>
        <w:ind w:left="900"/>
        <w:rPr>
          <w:rFonts w:cs="Arial"/>
        </w:rPr>
      </w:pPr>
      <w:r>
        <w:rPr>
          <w:rFonts w:cs="Arial"/>
        </w:rPr>
        <w:t>Social Exclusion and Deprivation</w:t>
      </w:r>
    </w:p>
    <w:p w14:paraId="6CE63490" w14:textId="77777777" w:rsidR="00AF0C33" w:rsidRDefault="00AF0C33" w:rsidP="00AF0C33">
      <w:pPr>
        <w:ind w:left="900"/>
        <w:rPr>
          <w:rFonts w:cs="Arial"/>
        </w:rPr>
      </w:pPr>
      <w:r>
        <w:rPr>
          <w:rFonts w:cs="Arial"/>
        </w:rPr>
        <w:t>Faith</w:t>
      </w:r>
    </w:p>
    <w:p w14:paraId="567B63D5" w14:textId="77777777" w:rsidR="00AF0C33" w:rsidRDefault="00AF0C33" w:rsidP="00AF0C33">
      <w:pPr>
        <w:ind w:left="900"/>
        <w:rPr>
          <w:rFonts w:cs="Arial"/>
        </w:rPr>
      </w:pPr>
      <w:r>
        <w:rPr>
          <w:rFonts w:cs="Arial"/>
        </w:rPr>
        <w:t>Access to transport</w:t>
      </w:r>
    </w:p>
    <w:p w14:paraId="56B1D565" w14:textId="77777777" w:rsidR="00AF0C33" w:rsidRDefault="00AF0C33" w:rsidP="00AF0C33">
      <w:pPr>
        <w:ind w:left="900"/>
        <w:rPr>
          <w:rFonts w:cs="Arial"/>
        </w:rPr>
      </w:pPr>
      <w:r>
        <w:rPr>
          <w:rFonts w:cs="Arial"/>
        </w:rPr>
        <w:t>Education and Young people</w:t>
      </w:r>
    </w:p>
    <w:p w14:paraId="7F54568F" w14:textId="77777777" w:rsidR="00AF0C33" w:rsidRPr="00F06216" w:rsidRDefault="00AF0C33" w:rsidP="00AF0C33">
      <w:pPr>
        <w:ind w:left="900"/>
        <w:rPr>
          <w:rFonts w:cs="Arial"/>
        </w:rPr>
      </w:pPr>
    </w:p>
    <w:p w14:paraId="6189A81B" w14:textId="69122C10" w:rsidR="00AF0C33" w:rsidRDefault="00AF0C33" w:rsidP="005817D2">
      <w:pPr>
        <w:pStyle w:val="ContentsHeading2"/>
      </w:pPr>
      <w:r w:rsidRPr="00670B6A">
        <w:t xml:space="preserve">Screening of the </w:t>
      </w:r>
      <w:r>
        <w:t>Local Plan</w:t>
      </w:r>
      <w:r w:rsidR="00CE48B5">
        <w:t xml:space="preserve"> 2023 – 2040: Regulation 19 Pre-Submission Draft</w:t>
      </w:r>
      <w:r>
        <w:t xml:space="preserve"> P</w:t>
      </w:r>
      <w:r w:rsidRPr="00670B6A">
        <w:t>olicies</w:t>
      </w:r>
    </w:p>
    <w:p w14:paraId="7902ECE5" w14:textId="4DC1CC98" w:rsidR="00AF0C33" w:rsidRPr="00670B6A" w:rsidRDefault="00AF0C33" w:rsidP="00AF0C33">
      <w:pPr>
        <w:ind w:left="900"/>
        <w:rPr>
          <w:rFonts w:cs="Arial"/>
          <w:b/>
          <w:color w:val="669900"/>
        </w:rPr>
      </w:pPr>
    </w:p>
    <w:p w14:paraId="00470C46" w14:textId="2F774B00" w:rsidR="00AF0C33" w:rsidRPr="00670B6A" w:rsidRDefault="00AF0C33" w:rsidP="005817D2">
      <w:pPr>
        <w:pStyle w:val="ContentsHeading2"/>
      </w:pPr>
      <w:r w:rsidRPr="00670B6A">
        <w:t xml:space="preserve">Assessment of the </w:t>
      </w:r>
      <w:r>
        <w:t xml:space="preserve">Local Plan Public </w:t>
      </w:r>
      <w:r w:rsidRPr="00670B6A">
        <w:t>Consultation</w:t>
      </w:r>
    </w:p>
    <w:p w14:paraId="40AE8F4E" w14:textId="77777777" w:rsidR="00AF0C33" w:rsidRDefault="00AF0C33" w:rsidP="00AF0C33">
      <w:pPr>
        <w:ind w:left="900"/>
        <w:rPr>
          <w:rFonts w:cs="Arial"/>
        </w:rPr>
      </w:pPr>
      <w:r>
        <w:rPr>
          <w:rFonts w:cs="Arial"/>
        </w:rPr>
        <w:t>Community Involvement</w:t>
      </w:r>
    </w:p>
    <w:p w14:paraId="03BC6DD2" w14:textId="77777777" w:rsidR="00AF0C33" w:rsidRDefault="00AF0C33" w:rsidP="00AF0C33">
      <w:pPr>
        <w:ind w:left="900"/>
        <w:rPr>
          <w:rFonts w:cs="Arial"/>
        </w:rPr>
      </w:pPr>
      <w:r>
        <w:rPr>
          <w:rFonts w:cs="Arial"/>
        </w:rPr>
        <w:t>Evidence Base</w:t>
      </w:r>
    </w:p>
    <w:p w14:paraId="6ECDC1EA" w14:textId="77777777" w:rsidR="00AF0C33" w:rsidRPr="00F06216" w:rsidRDefault="00AF0C33" w:rsidP="00AF0C33">
      <w:pPr>
        <w:ind w:left="900"/>
        <w:rPr>
          <w:rFonts w:cs="Arial"/>
        </w:rPr>
      </w:pPr>
    </w:p>
    <w:p w14:paraId="4B83C5ED" w14:textId="77777777" w:rsidR="009C0365" w:rsidRDefault="00AF0C33" w:rsidP="005817D2">
      <w:pPr>
        <w:pStyle w:val="ContentsHeading2"/>
      </w:pPr>
      <w:r w:rsidRPr="00670B6A">
        <w:t>Consultation</w:t>
      </w:r>
    </w:p>
    <w:p w14:paraId="4896722A" w14:textId="78E38575" w:rsidR="009C0365" w:rsidRDefault="00AF0C33" w:rsidP="00A34D8D">
      <w:pPr>
        <w:ind w:left="900"/>
        <w:rPr>
          <w:rFonts w:cs="Arial"/>
          <w:b/>
          <w:color w:val="669900"/>
        </w:rPr>
      </w:pPr>
      <w:r w:rsidRPr="00670B6A">
        <w:rPr>
          <w:rFonts w:cs="Arial"/>
          <w:b/>
          <w:color w:val="669900"/>
        </w:rPr>
        <w:t xml:space="preserve"> </w:t>
      </w:r>
    </w:p>
    <w:p w14:paraId="669529CA" w14:textId="19FA395C" w:rsidR="00AF0C33" w:rsidRPr="00670B6A" w:rsidRDefault="009C0365" w:rsidP="004E6CDF">
      <w:pPr>
        <w:pStyle w:val="ContentsHeading2"/>
      </w:pPr>
      <w:r>
        <w:t>Monitor</w:t>
      </w:r>
      <w:r w:rsidR="00A34D8D">
        <w:t>ing</w:t>
      </w:r>
      <w:r w:rsidR="00AF0C33" w:rsidRPr="00670B6A">
        <w:tab/>
      </w:r>
      <w:r w:rsidR="006D3AFD">
        <w:t xml:space="preserve"> and Review</w:t>
      </w:r>
    </w:p>
    <w:p w14:paraId="037106EC" w14:textId="77777777" w:rsidR="00AF0C33" w:rsidRDefault="00AF0C33" w:rsidP="00A37B97">
      <w:pPr>
        <w:ind w:left="993"/>
        <w:rPr>
          <w:rFonts w:cs="Arial"/>
          <w:b/>
        </w:rPr>
      </w:pPr>
      <w:r>
        <w:rPr>
          <w:rFonts w:cs="Arial"/>
          <w:b/>
        </w:rPr>
        <w:t xml:space="preserve">  </w:t>
      </w:r>
    </w:p>
    <w:p w14:paraId="22234BBA" w14:textId="675033CC" w:rsidR="00AF0C33" w:rsidRPr="009D1EB0" w:rsidRDefault="00AF0C33" w:rsidP="004E6CDF">
      <w:pPr>
        <w:pStyle w:val="ContentsHeading2"/>
      </w:pPr>
      <w:r w:rsidRPr="009D1EB0">
        <w:t>Appendices</w:t>
      </w:r>
    </w:p>
    <w:p w14:paraId="3F1CD6B1" w14:textId="793149E2" w:rsidR="00AF0C33" w:rsidRDefault="00AF0C33" w:rsidP="008510D7">
      <w:pPr>
        <w:ind w:left="2268" w:hanging="1417"/>
        <w:rPr>
          <w:rFonts w:cs="Arial"/>
        </w:rPr>
      </w:pPr>
      <w:r w:rsidRPr="001B069F">
        <w:rPr>
          <w:rFonts w:cs="Arial"/>
        </w:rPr>
        <w:t xml:space="preserve">Appendix </w:t>
      </w:r>
      <w:r w:rsidR="005E78DD">
        <w:rPr>
          <w:rFonts w:cs="Arial"/>
        </w:rPr>
        <w:t>1</w:t>
      </w:r>
      <w:r w:rsidRPr="001B069F">
        <w:rPr>
          <w:rFonts w:cs="Arial"/>
        </w:rPr>
        <w:t>:</w:t>
      </w:r>
      <w:r w:rsidRPr="00191378">
        <w:rPr>
          <w:rFonts w:cs="Arial"/>
        </w:rPr>
        <w:t xml:space="preserve"> The E</w:t>
      </w:r>
      <w:r w:rsidR="00B20D89">
        <w:rPr>
          <w:rFonts w:cs="Arial"/>
        </w:rPr>
        <w:t>qualities Impact assessment (</w:t>
      </w:r>
      <w:proofErr w:type="spellStart"/>
      <w:r w:rsidR="00B20D89">
        <w:rPr>
          <w:rFonts w:cs="Arial"/>
        </w:rPr>
        <w:t>E</w:t>
      </w:r>
      <w:r w:rsidRPr="00191378">
        <w:rPr>
          <w:rFonts w:cs="Arial"/>
        </w:rPr>
        <w:t>qIA</w:t>
      </w:r>
      <w:proofErr w:type="spellEnd"/>
      <w:r w:rsidR="00B20D89">
        <w:rPr>
          <w:rFonts w:cs="Arial"/>
        </w:rPr>
        <w:t>)</w:t>
      </w:r>
      <w:r w:rsidRPr="00191378">
        <w:rPr>
          <w:rFonts w:cs="Arial"/>
        </w:rPr>
        <w:t xml:space="preserve"> </w:t>
      </w:r>
      <w:r>
        <w:rPr>
          <w:rFonts w:cs="Arial"/>
        </w:rPr>
        <w:t>and</w:t>
      </w:r>
      <w:r w:rsidRPr="00191378">
        <w:rPr>
          <w:rFonts w:cs="Arial"/>
        </w:rPr>
        <w:t xml:space="preserve"> the </w:t>
      </w:r>
      <w:r w:rsidR="00B20D89">
        <w:rPr>
          <w:rFonts w:cs="Arial"/>
        </w:rPr>
        <w:t>Local Plan</w:t>
      </w:r>
      <w:r w:rsidR="00BA7FA3">
        <w:rPr>
          <w:rFonts w:cs="Arial"/>
        </w:rPr>
        <w:t xml:space="preserve"> </w:t>
      </w:r>
      <w:r>
        <w:rPr>
          <w:rFonts w:cs="Arial"/>
        </w:rPr>
        <w:t>Process Diagram</w:t>
      </w:r>
    </w:p>
    <w:p w14:paraId="50652003" w14:textId="72EC6EC4" w:rsidR="00AF0C33" w:rsidRPr="00191378" w:rsidRDefault="00B20D89" w:rsidP="00201912">
      <w:pPr>
        <w:ind w:left="2268" w:hanging="1417"/>
        <w:rPr>
          <w:rFonts w:cs="Arial"/>
        </w:rPr>
      </w:pPr>
      <w:r>
        <w:rPr>
          <w:rFonts w:cs="Arial"/>
        </w:rPr>
        <w:t xml:space="preserve"> </w:t>
      </w:r>
      <w:r w:rsidR="00AF0C33">
        <w:rPr>
          <w:rFonts w:cs="Arial"/>
        </w:rPr>
        <w:t xml:space="preserve">Appendix </w:t>
      </w:r>
      <w:r w:rsidR="005E78DD">
        <w:rPr>
          <w:rFonts w:cs="Arial"/>
        </w:rPr>
        <w:t>2</w:t>
      </w:r>
      <w:r w:rsidR="00AF0C33">
        <w:rPr>
          <w:rFonts w:cs="Arial"/>
        </w:rPr>
        <w:t xml:space="preserve">: </w:t>
      </w:r>
      <w:r w:rsidR="00F31AD3">
        <w:rPr>
          <w:rFonts w:cs="Arial"/>
        </w:rPr>
        <w:t xml:space="preserve">Local Plan 2023 – 2040: </w:t>
      </w:r>
      <w:r w:rsidR="00201912">
        <w:rPr>
          <w:rFonts w:cs="Arial"/>
        </w:rPr>
        <w:t xml:space="preserve">Regulation 19 </w:t>
      </w:r>
      <w:r w:rsidR="00BA7FA3">
        <w:rPr>
          <w:rFonts w:cs="Arial"/>
        </w:rPr>
        <w:t>P</w:t>
      </w:r>
      <w:r w:rsidR="00201912">
        <w:rPr>
          <w:rFonts w:cs="Arial"/>
        </w:rPr>
        <w:t>re-Submission Draft</w:t>
      </w:r>
      <w:r w:rsidR="00BA7FA3">
        <w:rPr>
          <w:rFonts w:cs="Arial"/>
        </w:rPr>
        <w:t xml:space="preserve"> </w:t>
      </w:r>
      <w:r w:rsidR="00AF0C33">
        <w:rPr>
          <w:rFonts w:cs="Arial"/>
        </w:rPr>
        <w:t>Policy</w:t>
      </w:r>
      <w:r w:rsidR="00201912">
        <w:rPr>
          <w:rFonts w:cs="Arial"/>
        </w:rPr>
        <w:t xml:space="preserve"> </w:t>
      </w:r>
      <w:r w:rsidR="00AF0C33">
        <w:rPr>
          <w:rFonts w:cs="Arial"/>
        </w:rPr>
        <w:t>Impact Assessment</w:t>
      </w:r>
    </w:p>
    <w:bookmarkEnd w:id="1"/>
    <w:p w14:paraId="47253A47" w14:textId="77777777" w:rsidR="008F7D6A" w:rsidRDefault="008F7D6A">
      <w:pPr>
        <w:rPr>
          <w:rFonts w:cs="Arial"/>
          <w:b/>
        </w:rPr>
      </w:pPr>
    </w:p>
    <w:p w14:paraId="0DFA4382" w14:textId="77777777" w:rsidR="00E4248E" w:rsidRDefault="00E4248E" w:rsidP="00824297">
      <w:pPr>
        <w:ind w:right="-688"/>
        <w:rPr>
          <w:rFonts w:cs="Arial"/>
          <w:b/>
        </w:rPr>
        <w:sectPr w:rsidR="00E4248E" w:rsidSect="00361FB2">
          <w:footerReference w:type="first" r:id="rId16"/>
          <w:pgSz w:w="11906" w:h="16838"/>
          <w:pgMar w:top="1440" w:right="1797" w:bottom="1440" w:left="1797" w:header="709" w:footer="709" w:gutter="0"/>
          <w:pgNumType w:fmt="lowerRoman" w:start="1"/>
          <w:cols w:space="708"/>
          <w:titlePg/>
          <w:docGrid w:linePitch="360"/>
        </w:sectPr>
      </w:pPr>
    </w:p>
    <w:p w14:paraId="54FC924A" w14:textId="77777777" w:rsidR="000E51A1" w:rsidRPr="004D521C" w:rsidRDefault="00A97864" w:rsidP="004D521C">
      <w:pPr>
        <w:numPr>
          <w:ilvl w:val="1"/>
          <w:numId w:val="12"/>
        </w:numPr>
        <w:ind w:right="-508"/>
        <w:rPr>
          <w:rFonts w:cs="Arial"/>
          <w:b/>
          <w:color w:val="538135"/>
          <w:sz w:val="28"/>
          <w:szCs w:val="28"/>
        </w:rPr>
      </w:pPr>
      <w:r w:rsidRPr="004D521C">
        <w:rPr>
          <w:rFonts w:cs="Arial"/>
          <w:b/>
          <w:color w:val="538135"/>
          <w:sz w:val="28"/>
          <w:szCs w:val="28"/>
        </w:rPr>
        <w:lastRenderedPageBreak/>
        <w:t>Introduction</w:t>
      </w:r>
    </w:p>
    <w:p w14:paraId="78850655" w14:textId="77777777" w:rsidR="00C25B5B" w:rsidRDefault="00C25B5B" w:rsidP="004862A9">
      <w:pPr>
        <w:ind w:right="-508"/>
        <w:jc w:val="both"/>
        <w:rPr>
          <w:rFonts w:cs="Arial"/>
          <w:b/>
          <w:color w:val="669900"/>
          <w:sz w:val="28"/>
          <w:szCs w:val="28"/>
        </w:rPr>
      </w:pPr>
    </w:p>
    <w:p w14:paraId="2250E8D6" w14:textId="1B30667B" w:rsidR="003201AD" w:rsidRPr="00C17091" w:rsidRDefault="00D46058" w:rsidP="004D521C">
      <w:pPr>
        <w:numPr>
          <w:ilvl w:val="1"/>
          <w:numId w:val="12"/>
        </w:numPr>
        <w:ind w:right="-508"/>
        <w:jc w:val="both"/>
        <w:rPr>
          <w:rFonts w:cs="Arial"/>
          <w:bCs/>
        </w:rPr>
      </w:pPr>
      <w:r>
        <w:rPr>
          <w:rFonts w:cs="Arial"/>
        </w:rPr>
        <w:t xml:space="preserve">The </w:t>
      </w:r>
      <w:r w:rsidR="00A97864" w:rsidRPr="003201AD">
        <w:rPr>
          <w:rFonts w:cs="Arial"/>
        </w:rPr>
        <w:t xml:space="preserve">Council is currently in the process of developing the </w:t>
      </w:r>
      <w:r>
        <w:rPr>
          <w:rFonts w:cs="Arial"/>
        </w:rPr>
        <w:t xml:space="preserve">Ashfield Local Plan 2023 to 2040: Regulation 19 Pre-Submission Draft (known from here on as </w:t>
      </w:r>
      <w:r w:rsidR="00824297">
        <w:rPr>
          <w:rFonts w:cs="Arial"/>
        </w:rPr>
        <w:t xml:space="preserve">The </w:t>
      </w:r>
      <w:r>
        <w:rPr>
          <w:rFonts w:cs="Arial"/>
        </w:rPr>
        <w:t>Local Plan)</w:t>
      </w:r>
      <w:r w:rsidR="003201AD" w:rsidRPr="003201AD">
        <w:rPr>
          <w:rFonts w:cs="Arial"/>
        </w:rPr>
        <w:t>,</w:t>
      </w:r>
      <w:r w:rsidR="00A97864" w:rsidRPr="003201AD">
        <w:rPr>
          <w:rFonts w:cs="Arial"/>
        </w:rPr>
        <w:t xml:space="preserve"> </w:t>
      </w:r>
      <w:r w:rsidR="003201AD" w:rsidRPr="003201AD">
        <w:rPr>
          <w:rFonts w:cs="Arial"/>
        </w:rPr>
        <w:t>a</w:t>
      </w:r>
      <w:r w:rsidR="00463AD8" w:rsidRPr="003201AD">
        <w:rPr>
          <w:rFonts w:cs="Arial"/>
        </w:rPr>
        <w:t>s part of this process, t</w:t>
      </w:r>
      <w:r w:rsidR="00451903" w:rsidRPr="003201AD">
        <w:rPr>
          <w:rFonts w:cs="Arial"/>
        </w:rPr>
        <w:t>he Equal</w:t>
      </w:r>
      <w:r w:rsidR="00463AD8" w:rsidRPr="003201AD">
        <w:rPr>
          <w:rFonts w:cs="Arial"/>
        </w:rPr>
        <w:t xml:space="preserve">ity Impact Assessment </w:t>
      </w:r>
      <w:r w:rsidR="00C17091">
        <w:rPr>
          <w:rFonts w:cs="Arial"/>
        </w:rPr>
        <w:t>(</w:t>
      </w:r>
      <w:proofErr w:type="spellStart"/>
      <w:r w:rsidR="00C17091">
        <w:rPr>
          <w:rFonts w:cs="Arial"/>
        </w:rPr>
        <w:t>EqIA</w:t>
      </w:r>
      <w:proofErr w:type="spellEnd"/>
      <w:r w:rsidR="00C17091">
        <w:rPr>
          <w:rFonts w:cs="Arial"/>
        </w:rPr>
        <w:t xml:space="preserve">) </w:t>
      </w:r>
      <w:r w:rsidR="00463AD8" w:rsidRPr="003201AD">
        <w:rPr>
          <w:rFonts w:cs="Arial"/>
        </w:rPr>
        <w:t>is produced and acts as a tool to assess the implication of planning policies upon the whole community, with the aim to eliminate discrimination and tackle inequality.</w:t>
      </w:r>
      <w:r w:rsidR="00C17091">
        <w:rPr>
          <w:rFonts w:cs="Arial"/>
        </w:rPr>
        <w:t xml:space="preserve"> </w:t>
      </w:r>
    </w:p>
    <w:p w14:paraId="15011A42" w14:textId="77777777" w:rsidR="003201AD" w:rsidRPr="00C17091" w:rsidRDefault="003201AD" w:rsidP="003201AD">
      <w:pPr>
        <w:ind w:left="720" w:right="-508"/>
        <w:jc w:val="both"/>
        <w:rPr>
          <w:rFonts w:cs="Arial"/>
          <w:bCs/>
        </w:rPr>
      </w:pPr>
    </w:p>
    <w:p w14:paraId="66591883" w14:textId="0D1496EB" w:rsidR="00CF1BCF" w:rsidRDefault="00817C68" w:rsidP="004D521C">
      <w:pPr>
        <w:numPr>
          <w:ilvl w:val="1"/>
          <w:numId w:val="12"/>
        </w:numPr>
        <w:ind w:right="-508"/>
        <w:jc w:val="both"/>
        <w:rPr>
          <w:rFonts w:cs="Arial"/>
        </w:rPr>
      </w:pPr>
      <w:r w:rsidRPr="003201AD">
        <w:rPr>
          <w:rFonts w:cs="Arial"/>
        </w:rPr>
        <w:t>The purpose of this report is</w:t>
      </w:r>
      <w:r w:rsidR="00BF5072" w:rsidRPr="003201AD">
        <w:rPr>
          <w:rFonts w:cs="Arial"/>
        </w:rPr>
        <w:t xml:space="preserve"> to enable a transparent </w:t>
      </w:r>
      <w:r w:rsidR="00342938" w:rsidRPr="003201AD">
        <w:rPr>
          <w:rFonts w:cs="Arial"/>
        </w:rPr>
        <w:t>decision-making</w:t>
      </w:r>
      <w:r w:rsidR="00BF5072" w:rsidRPr="003201AD">
        <w:rPr>
          <w:rFonts w:cs="Arial"/>
        </w:rPr>
        <w:t xml:space="preserve"> process. It informs public consultation</w:t>
      </w:r>
      <w:r w:rsidR="00315C1C" w:rsidRPr="003201AD">
        <w:rPr>
          <w:rFonts w:cs="Arial"/>
        </w:rPr>
        <w:t xml:space="preserve"> and </w:t>
      </w:r>
      <w:r w:rsidRPr="003201AD">
        <w:rPr>
          <w:rFonts w:cs="Arial"/>
        </w:rPr>
        <w:t xml:space="preserve">assesses the policies within the </w:t>
      </w:r>
      <w:r w:rsidR="00D34F93">
        <w:rPr>
          <w:rFonts w:cs="Arial"/>
        </w:rPr>
        <w:t>Local P</w:t>
      </w:r>
      <w:r w:rsidRPr="003201AD">
        <w:rPr>
          <w:rFonts w:cs="Arial"/>
        </w:rPr>
        <w:t>lan to ensure that they do not discriminate</w:t>
      </w:r>
      <w:r w:rsidR="00BF5072" w:rsidRPr="003201AD">
        <w:rPr>
          <w:rFonts w:cs="Arial"/>
        </w:rPr>
        <w:t xml:space="preserve"> against particular </w:t>
      </w:r>
      <w:r w:rsidRPr="003201AD">
        <w:rPr>
          <w:rFonts w:cs="Arial"/>
        </w:rPr>
        <w:t>people or groups.</w:t>
      </w:r>
      <w:r w:rsidR="00BF5072" w:rsidRPr="003201AD">
        <w:rPr>
          <w:rFonts w:cs="Arial"/>
        </w:rPr>
        <w:t xml:space="preserve"> This report shows how equality has been </w:t>
      </w:r>
      <w:proofErr w:type="gramStart"/>
      <w:r w:rsidR="00BF5072" w:rsidRPr="003201AD">
        <w:rPr>
          <w:rFonts w:cs="Arial"/>
        </w:rPr>
        <w:t>taken into account</w:t>
      </w:r>
      <w:proofErr w:type="gramEnd"/>
      <w:r w:rsidR="00BF5072" w:rsidRPr="003201AD">
        <w:rPr>
          <w:rFonts w:cs="Arial"/>
        </w:rPr>
        <w:t xml:space="preserve"> during the preparation of the </w:t>
      </w:r>
      <w:r w:rsidR="00D46058">
        <w:rPr>
          <w:rFonts w:cs="Arial"/>
        </w:rPr>
        <w:t>L</w:t>
      </w:r>
      <w:r w:rsidR="00D93236">
        <w:rPr>
          <w:rFonts w:cs="Arial"/>
        </w:rPr>
        <w:t>ocal Plan</w:t>
      </w:r>
      <w:r w:rsidR="009D00B2">
        <w:rPr>
          <w:rFonts w:cs="Arial"/>
        </w:rPr>
        <w:t xml:space="preserve"> (</w:t>
      </w:r>
      <w:r w:rsidR="00342938">
        <w:rPr>
          <w:rFonts w:cs="Arial"/>
        </w:rPr>
        <w:t>S</w:t>
      </w:r>
      <w:r w:rsidR="009D00B2">
        <w:rPr>
          <w:rFonts w:cs="Arial"/>
        </w:rPr>
        <w:t xml:space="preserve">ee </w:t>
      </w:r>
      <w:r w:rsidR="00342938">
        <w:rPr>
          <w:rFonts w:cs="Arial"/>
        </w:rPr>
        <w:t>A</w:t>
      </w:r>
      <w:r w:rsidR="009D00B2">
        <w:rPr>
          <w:rFonts w:cs="Arial"/>
        </w:rPr>
        <w:t xml:space="preserve">ppendix </w:t>
      </w:r>
      <w:r w:rsidR="00342938">
        <w:rPr>
          <w:rFonts w:cs="Arial"/>
        </w:rPr>
        <w:t>1</w:t>
      </w:r>
      <w:r w:rsidR="009D00B2">
        <w:rPr>
          <w:rFonts w:cs="Arial"/>
        </w:rPr>
        <w:t>)</w:t>
      </w:r>
      <w:r w:rsidR="00BF5072" w:rsidRPr="003201AD">
        <w:rPr>
          <w:rFonts w:cs="Arial"/>
        </w:rPr>
        <w:t xml:space="preserve">. It addresses issues relating to </w:t>
      </w:r>
      <w:proofErr w:type="gramStart"/>
      <w:r w:rsidR="00BF5072" w:rsidRPr="003201AD">
        <w:rPr>
          <w:rFonts w:cs="Arial"/>
        </w:rPr>
        <w:t>particular groups</w:t>
      </w:r>
      <w:proofErr w:type="gramEnd"/>
      <w:r w:rsidR="00BF5072" w:rsidRPr="003201AD">
        <w:rPr>
          <w:rFonts w:cs="Arial"/>
        </w:rPr>
        <w:t xml:space="preserve"> of people and how any negative impacts of the</w:t>
      </w:r>
      <w:r w:rsidR="00D46058">
        <w:rPr>
          <w:rFonts w:cs="Arial"/>
        </w:rPr>
        <w:t xml:space="preserve"> </w:t>
      </w:r>
      <w:r w:rsidR="00CF1BCF">
        <w:rPr>
          <w:rFonts w:cs="Arial"/>
        </w:rPr>
        <w:t>Local Plan</w:t>
      </w:r>
      <w:r w:rsidR="00BF5072" w:rsidRPr="003201AD">
        <w:rPr>
          <w:rFonts w:cs="Arial"/>
        </w:rPr>
        <w:t xml:space="preserve"> would be mitigated.  </w:t>
      </w:r>
    </w:p>
    <w:p w14:paraId="030E3ED2" w14:textId="77777777" w:rsidR="00CF1BCF" w:rsidRDefault="00CF1BCF" w:rsidP="00CF1BCF">
      <w:pPr>
        <w:pStyle w:val="ListParagraph"/>
        <w:rPr>
          <w:rFonts w:cs="Arial"/>
        </w:rPr>
      </w:pPr>
    </w:p>
    <w:p w14:paraId="548CC0F9" w14:textId="24D68BFD" w:rsidR="00CF1BCF" w:rsidRPr="00E0231D" w:rsidRDefault="00BD6398" w:rsidP="004D521C">
      <w:pPr>
        <w:numPr>
          <w:ilvl w:val="1"/>
          <w:numId w:val="12"/>
        </w:numPr>
        <w:ind w:right="-508"/>
        <w:jc w:val="both"/>
        <w:rPr>
          <w:rFonts w:cs="Arial"/>
        </w:rPr>
      </w:pPr>
      <w:r w:rsidRPr="00CF1BCF">
        <w:rPr>
          <w:rFonts w:cs="Arial"/>
        </w:rPr>
        <w:t>The Local</w:t>
      </w:r>
      <w:r w:rsidR="00CF1BCF">
        <w:rPr>
          <w:rFonts w:cs="Arial"/>
        </w:rPr>
        <w:t xml:space="preserve"> Plan</w:t>
      </w:r>
      <w:r w:rsidRPr="00CF1BCF">
        <w:rPr>
          <w:rFonts w:cs="Arial"/>
        </w:rPr>
        <w:t xml:space="preserve"> is being prepared under the terms of the 2004 Planning and Compulsory Purchase Act and will </w:t>
      </w:r>
      <w:r w:rsidRPr="00E0231D">
        <w:rPr>
          <w:rFonts w:cs="Arial"/>
        </w:rPr>
        <w:t>provide a strate</w:t>
      </w:r>
      <w:r w:rsidR="00D93236" w:rsidRPr="00E0231D">
        <w:rPr>
          <w:rFonts w:cs="Arial"/>
        </w:rPr>
        <w:t xml:space="preserve">gic planning framework for the </w:t>
      </w:r>
      <w:proofErr w:type="gramStart"/>
      <w:r w:rsidR="00D93236" w:rsidRPr="00E0231D">
        <w:rPr>
          <w:rFonts w:cs="Arial"/>
        </w:rPr>
        <w:t>D</w:t>
      </w:r>
      <w:r w:rsidRPr="00E0231D">
        <w:rPr>
          <w:rFonts w:cs="Arial"/>
        </w:rPr>
        <w:t>istrict</w:t>
      </w:r>
      <w:proofErr w:type="gramEnd"/>
      <w:r w:rsidR="00D93236" w:rsidRPr="00E0231D">
        <w:rPr>
          <w:rFonts w:cs="Arial"/>
        </w:rPr>
        <w:t>,</w:t>
      </w:r>
      <w:r w:rsidRPr="00E0231D">
        <w:rPr>
          <w:rFonts w:cs="Arial"/>
        </w:rPr>
        <w:t xml:space="preserve"> guiding </w:t>
      </w:r>
      <w:r w:rsidR="006747EC" w:rsidRPr="00E0231D">
        <w:rPr>
          <w:rFonts w:cs="Arial"/>
        </w:rPr>
        <w:t>development to 20</w:t>
      </w:r>
      <w:r w:rsidR="00CF14D1" w:rsidRPr="00E0231D">
        <w:rPr>
          <w:rFonts w:cs="Arial"/>
        </w:rPr>
        <w:t>40</w:t>
      </w:r>
      <w:r w:rsidRPr="00E0231D">
        <w:rPr>
          <w:rFonts w:cs="Arial"/>
        </w:rPr>
        <w:t>.</w:t>
      </w:r>
    </w:p>
    <w:p w14:paraId="36D403A0" w14:textId="77777777" w:rsidR="00CF1BCF" w:rsidRPr="00E0231D" w:rsidRDefault="00CF1BCF" w:rsidP="00CF1BCF">
      <w:pPr>
        <w:pStyle w:val="ListParagraph"/>
        <w:rPr>
          <w:rFonts w:cs="Arial"/>
        </w:rPr>
      </w:pPr>
    </w:p>
    <w:p w14:paraId="7E9BE292" w14:textId="77777777" w:rsidR="002C3965" w:rsidRPr="00E0231D" w:rsidRDefault="00CF1BCF" w:rsidP="004D521C">
      <w:pPr>
        <w:numPr>
          <w:ilvl w:val="1"/>
          <w:numId w:val="12"/>
        </w:numPr>
        <w:ind w:right="-508"/>
        <w:jc w:val="both"/>
        <w:rPr>
          <w:rFonts w:cs="Arial"/>
        </w:rPr>
      </w:pPr>
      <w:r w:rsidRPr="00E0231D">
        <w:rPr>
          <w:rFonts w:cs="Arial"/>
        </w:rPr>
        <w:t>The Local Plan is the</w:t>
      </w:r>
      <w:r w:rsidR="00BD6398" w:rsidRPr="00E0231D">
        <w:rPr>
          <w:rFonts w:cs="Arial"/>
        </w:rPr>
        <w:t xml:space="preserve"> k</w:t>
      </w:r>
      <w:r w:rsidRPr="00E0231D">
        <w:rPr>
          <w:rFonts w:cs="Arial"/>
        </w:rPr>
        <w:t>ey strategic planning document and</w:t>
      </w:r>
      <w:r w:rsidR="00BD6398" w:rsidRPr="00E0231D">
        <w:rPr>
          <w:rFonts w:cs="Arial"/>
        </w:rPr>
        <w:t xml:space="preserve"> </w:t>
      </w:r>
      <w:r w:rsidR="002C3965" w:rsidRPr="00E0231D">
        <w:rPr>
          <w:rFonts w:cs="Arial"/>
        </w:rPr>
        <w:t>perform</w:t>
      </w:r>
      <w:r w:rsidRPr="00E0231D">
        <w:rPr>
          <w:rFonts w:cs="Arial"/>
        </w:rPr>
        <w:t>s</w:t>
      </w:r>
      <w:r w:rsidR="002C3965" w:rsidRPr="00E0231D">
        <w:rPr>
          <w:rFonts w:cs="Arial"/>
        </w:rPr>
        <w:t xml:space="preserve"> the following functions:</w:t>
      </w:r>
    </w:p>
    <w:p w14:paraId="3D4FE5E3" w14:textId="3B219AF0" w:rsidR="00BD6398" w:rsidRPr="00E0231D" w:rsidRDefault="00BD6398" w:rsidP="004D521C">
      <w:pPr>
        <w:numPr>
          <w:ilvl w:val="0"/>
          <w:numId w:val="3"/>
        </w:numPr>
        <w:tabs>
          <w:tab w:val="clear" w:pos="1260"/>
          <w:tab w:val="num" w:pos="1620"/>
          <w:tab w:val="left" w:pos="2127"/>
        </w:tabs>
        <w:ind w:left="1418" w:right="-508" w:hanging="540"/>
        <w:jc w:val="both"/>
        <w:rPr>
          <w:rFonts w:cs="Arial"/>
        </w:rPr>
      </w:pPr>
      <w:r w:rsidRPr="00E0231D">
        <w:rPr>
          <w:rFonts w:cs="Arial"/>
        </w:rPr>
        <w:t>Define</w:t>
      </w:r>
      <w:r w:rsidR="00CF1BCF" w:rsidRPr="00E0231D">
        <w:rPr>
          <w:rFonts w:cs="Arial"/>
        </w:rPr>
        <w:t>s</w:t>
      </w:r>
      <w:r w:rsidRPr="00E0231D">
        <w:rPr>
          <w:rFonts w:cs="Arial"/>
        </w:rPr>
        <w:t xml:space="preserve"> a sp</w:t>
      </w:r>
      <w:r w:rsidR="006747EC" w:rsidRPr="00E0231D">
        <w:rPr>
          <w:rFonts w:cs="Arial"/>
        </w:rPr>
        <w:t xml:space="preserve">atial vision for Ashfield to </w:t>
      </w:r>
      <w:proofErr w:type="gramStart"/>
      <w:r w:rsidR="006747EC" w:rsidRPr="00E0231D">
        <w:rPr>
          <w:rFonts w:cs="Arial"/>
        </w:rPr>
        <w:t>20</w:t>
      </w:r>
      <w:r w:rsidR="00CF14D1" w:rsidRPr="00E0231D">
        <w:rPr>
          <w:rFonts w:cs="Arial"/>
        </w:rPr>
        <w:t>40</w:t>
      </w:r>
      <w:r w:rsidR="00CF1BCF" w:rsidRPr="00E0231D">
        <w:rPr>
          <w:rFonts w:cs="Arial"/>
        </w:rPr>
        <w:t>;</w:t>
      </w:r>
      <w:proofErr w:type="gramEnd"/>
    </w:p>
    <w:p w14:paraId="3D331034" w14:textId="34D38489" w:rsidR="00BD6398" w:rsidRDefault="00BD6398" w:rsidP="004D521C">
      <w:pPr>
        <w:numPr>
          <w:ilvl w:val="0"/>
          <w:numId w:val="3"/>
        </w:numPr>
        <w:tabs>
          <w:tab w:val="clear" w:pos="1260"/>
          <w:tab w:val="num" w:pos="1620"/>
          <w:tab w:val="left" w:pos="2127"/>
        </w:tabs>
        <w:ind w:left="1418" w:right="-508" w:hanging="540"/>
        <w:jc w:val="both"/>
        <w:rPr>
          <w:rFonts w:cs="Arial"/>
        </w:rPr>
      </w:pPr>
      <w:r w:rsidRPr="00E0231D">
        <w:rPr>
          <w:rFonts w:cs="Arial"/>
        </w:rPr>
        <w:t>Set</w:t>
      </w:r>
      <w:r w:rsidR="00CF1BCF" w:rsidRPr="00E0231D">
        <w:rPr>
          <w:rFonts w:cs="Arial"/>
        </w:rPr>
        <w:t>s</w:t>
      </w:r>
      <w:r w:rsidRPr="00E0231D">
        <w:rPr>
          <w:rFonts w:cs="Arial"/>
        </w:rPr>
        <w:t xml:space="preserve"> out </w:t>
      </w:r>
      <w:proofErr w:type="gramStart"/>
      <w:r w:rsidRPr="00E0231D">
        <w:rPr>
          <w:rFonts w:cs="Arial"/>
        </w:rPr>
        <w:t>a number of</w:t>
      </w:r>
      <w:proofErr w:type="gramEnd"/>
      <w:r w:rsidRPr="00E0231D">
        <w:rPr>
          <w:rFonts w:cs="Arial"/>
        </w:rPr>
        <w:t xml:space="preserve"> </w:t>
      </w:r>
      <w:r w:rsidR="00342938" w:rsidRPr="00E0231D">
        <w:rPr>
          <w:rFonts w:cs="Arial"/>
        </w:rPr>
        <w:t xml:space="preserve">strategic </w:t>
      </w:r>
      <w:r w:rsidRPr="00E0231D">
        <w:rPr>
          <w:rFonts w:cs="Arial"/>
        </w:rPr>
        <w:t>objectives to achieve</w:t>
      </w:r>
      <w:r>
        <w:rPr>
          <w:rFonts w:cs="Arial"/>
        </w:rPr>
        <w:t xml:space="preserve"> the </w:t>
      </w:r>
      <w:proofErr w:type="gramStart"/>
      <w:r>
        <w:rPr>
          <w:rFonts w:cs="Arial"/>
        </w:rPr>
        <w:t>vision;</w:t>
      </w:r>
      <w:proofErr w:type="gramEnd"/>
    </w:p>
    <w:p w14:paraId="6B017374" w14:textId="77777777" w:rsidR="00BD6398" w:rsidRDefault="00BD6398" w:rsidP="004D521C">
      <w:pPr>
        <w:numPr>
          <w:ilvl w:val="0"/>
          <w:numId w:val="3"/>
        </w:numPr>
        <w:tabs>
          <w:tab w:val="clear" w:pos="1260"/>
          <w:tab w:val="num" w:pos="1620"/>
          <w:tab w:val="left" w:pos="2127"/>
        </w:tabs>
        <w:ind w:left="1418" w:right="-508" w:hanging="540"/>
        <w:jc w:val="both"/>
        <w:rPr>
          <w:rFonts w:cs="Arial"/>
        </w:rPr>
      </w:pPr>
      <w:r>
        <w:rPr>
          <w:rFonts w:cs="Arial"/>
        </w:rPr>
        <w:t>Set</w:t>
      </w:r>
      <w:r w:rsidR="00CF1BCF">
        <w:rPr>
          <w:rFonts w:cs="Arial"/>
        </w:rPr>
        <w:t>s</w:t>
      </w:r>
      <w:r>
        <w:rPr>
          <w:rFonts w:cs="Arial"/>
        </w:rPr>
        <w:t xml:space="preserve"> out a spa</w:t>
      </w:r>
      <w:r w:rsidR="00031DD7">
        <w:rPr>
          <w:rFonts w:cs="Arial"/>
        </w:rPr>
        <w:t>tial development strategy to meet these objectives</w:t>
      </w:r>
    </w:p>
    <w:p w14:paraId="31B71DCE" w14:textId="4C0D3717" w:rsidR="00031DD7" w:rsidRDefault="00031DD7" w:rsidP="004D521C">
      <w:pPr>
        <w:numPr>
          <w:ilvl w:val="0"/>
          <w:numId w:val="3"/>
        </w:numPr>
        <w:tabs>
          <w:tab w:val="clear" w:pos="1260"/>
          <w:tab w:val="num" w:pos="1620"/>
          <w:tab w:val="left" w:pos="2127"/>
        </w:tabs>
        <w:ind w:left="1418" w:right="-508" w:hanging="540"/>
        <w:jc w:val="both"/>
        <w:rPr>
          <w:rFonts w:cs="Arial"/>
        </w:rPr>
      </w:pPr>
      <w:r>
        <w:rPr>
          <w:rFonts w:cs="Arial"/>
        </w:rPr>
        <w:t>Set</w:t>
      </w:r>
      <w:r w:rsidR="00CF1BCF">
        <w:rPr>
          <w:rFonts w:cs="Arial"/>
        </w:rPr>
        <w:t>s</w:t>
      </w:r>
      <w:r>
        <w:rPr>
          <w:rFonts w:cs="Arial"/>
        </w:rPr>
        <w:t xml:space="preserve"> out strategic policies to guide and control the overall scale, type an</w:t>
      </w:r>
      <w:r w:rsidR="00CF1BCF">
        <w:rPr>
          <w:rFonts w:cs="Arial"/>
        </w:rPr>
        <w:t>d location of new development a</w:t>
      </w:r>
      <w:r>
        <w:rPr>
          <w:rFonts w:cs="Arial"/>
        </w:rPr>
        <w:t>nd infrast</w:t>
      </w:r>
      <w:r w:rsidR="003A028A">
        <w:rPr>
          <w:rFonts w:cs="Arial"/>
        </w:rPr>
        <w:t xml:space="preserve">ructure </w:t>
      </w:r>
      <w:proofErr w:type="gramStart"/>
      <w:r w:rsidR="003A028A">
        <w:rPr>
          <w:rFonts w:cs="Arial"/>
        </w:rPr>
        <w:t>investment;</w:t>
      </w:r>
      <w:proofErr w:type="gramEnd"/>
    </w:p>
    <w:p w14:paraId="58FF3AA1" w14:textId="77777777" w:rsidR="00031DD7" w:rsidRDefault="00CF1BCF" w:rsidP="004D521C">
      <w:pPr>
        <w:numPr>
          <w:ilvl w:val="0"/>
          <w:numId w:val="3"/>
        </w:numPr>
        <w:tabs>
          <w:tab w:val="clear" w:pos="1260"/>
          <w:tab w:val="num" w:pos="1620"/>
          <w:tab w:val="left" w:pos="2127"/>
        </w:tabs>
        <w:ind w:left="1418" w:right="-508" w:hanging="540"/>
        <w:jc w:val="both"/>
        <w:rPr>
          <w:rFonts w:cs="Arial"/>
        </w:rPr>
      </w:pPr>
      <w:r>
        <w:rPr>
          <w:rFonts w:cs="Arial"/>
        </w:rPr>
        <w:t>I</w:t>
      </w:r>
      <w:r w:rsidR="00031DD7">
        <w:rPr>
          <w:rFonts w:cs="Arial"/>
        </w:rPr>
        <w:t>ndicate</w:t>
      </w:r>
      <w:r>
        <w:rPr>
          <w:rFonts w:cs="Arial"/>
        </w:rPr>
        <w:t>s</w:t>
      </w:r>
      <w:r w:rsidR="00031DD7">
        <w:rPr>
          <w:rFonts w:cs="Arial"/>
        </w:rPr>
        <w:t xml:space="preserve"> the numbers</w:t>
      </w:r>
      <w:r>
        <w:rPr>
          <w:rFonts w:cs="Arial"/>
        </w:rPr>
        <w:t xml:space="preserve"> and locations</w:t>
      </w:r>
      <w:r w:rsidR="00031DD7">
        <w:rPr>
          <w:rFonts w:cs="Arial"/>
        </w:rPr>
        <w:t xml:space="preserve"> of new homes to be</w:t>
      </w:r>
      <w:r>
        <w:rPr>
          <w:rFonts w:cs="Arial"/>
        </w:rPr>
        <w:t xml:space="preserve"> built over the plan period; and</w:t>
      </w:r>
    </w:p>
    <w:p w14:paraId="527927AD" w14:textId="77777777" w:rsidR="00CF1BCF" w:rsidRDefault="00CF1BCF" w:rsidP="004D521C">
      <w:pPr>
        <w:numPr>
          <w:ilvl w:val="0"/>
          <w:numId w:val="3"/>
        </w:numPr>
        <w:tabs>
          <w:tab w:val="clear" w:pos="1260"/>
          <w:tab w:val="num" w:pos="1620"/>
          <w:tab w:val="left" w:pos="2127"/>
        </w:tabs>
        <w:ind w:left="1418" w:right="-508" w:hanging="540"/>
        <w:jc w:val="both"/>
        <w:rPr>
          <w:rFonts w:cs="Arial"/>
        </w:rPr>
      </w:pPr>
      <w:r>
        <w:rPr>
          <w:rFonts w:cs="Arial"/>
        </w:rPr>
        <w:t>Provides policies which guide the determination of planning applications.</w:t>
      </w:r>
    </w:p>
    <w:p w14:paraId="0CF3F4FD" w14:textId="77777777" w:rsidR="00D549EA" w:rsidRDefault="00D549EA" w:rsidP="00472A5D">
      <w:pPr>
        <w:ind w:right="-508"/>
        <w:jc w:val="both"/>
        <w:rPr>
          <w:rFonts w:cs="Arial"/>
        </w:rPr>
      </w:pPr>
    </w:p>
    <w:p w14:paraId="060A38EC" w14:textId="55B0196E" w:rsidR="005505DF" w:rsidRPr="00D549EA" w:rsidRDefault="00D549EA" w:rsidP="004D521C">
      <w:pPr>
        <w:numPr>
          <w:ilvl w:val="1"/>
          <w:numId w:val="12"/>
        </w:numPr>
        <w:ind w:right="-508"/>
        <w:jc w:val="both"/>
        <w:rPr>
          <w:rFonts w:cs="Arial"/>
        </w:rPr>
      </w:pPr>
      <w:r>
        <w:rPr>
          <w:rFonts w:cs="Arial"/>
        </w:rPr>
        <w:t>This</w:t>
      </w:r>
      <w:r w:rsidR="00B402BF" w:rsidRPr="00B402BF">
        <w:rPr>
          <w:rFonts w:cs="Arial"/>
        </w:rPr>
        <w:t xml:space="preserve"> report </w:t>
      </w:r>
      <w:r>
        <w:rPr>
          <w:rFonts w:cs="Arial"/>
        </w:rPr>
        <w:t>considers</w:t>
      </w:r>
      <w:r w:rsidR="00B402BF" w:rsidRPr="00B402BF">
        <w:rPr>
          <w:rFonts w:cs="Arial"/>
        </w:rPr>
        <w:t xml:space="preserve"> the </w:t>
      </w:r>
      <w:r w:rsidR="006747EC">
        <w:rPr>
          <w:rFonts w:cs="Arial"/>
        </w:rPr>
        <w:t xml:space="preserve">likely </w:t>
      </w:r>
      <w:r w:rsidR="00B402BF" w:rsidRPr="00B402BF">
        <w:rPr>
          <w:rFonts w:cs="Arial"/>
        </w:rPr>
        <w:t>impact of the</w:t>
      </w:r>
      <w:r w:rsidR="006747EC">
        <w:rPr>
          <w:rFonts w:cs="Arial"/>
        </w:rPr>
        <w:t xml:space="preserve"> Local Plan’s Vision, O</w:t>
      </w:r>
      <w:r w:rsidR="00B402BF" w:rsidRPr="00B402BF">
        <w:rPr>
          <w:rFonts w:cs="Arial"/>
        </w:rPr>
        <w:t xml:space="preserve">bjectives </w:t>
      </w:r>
      <w:r w:rsidR="006747EC">
        <w:rPr>
          <w:rFonts w:cs="Arial"/>
        </w:rPr>
        <w:t>and</w:t>
      </w:r>
      <w:r w:rsidR="00D93236">
        <w:rPr>
          <w:rFonts w:cs="Arial"/>
        </w:rPr>
        <w:t xml:space="preserve"> P</w:t>
      </w:r>
      <w:r>
        <w:rPr>
          <w:rFonts w:cs="Arial"/>
        </w:rPr>
        <w:t xml:space="preserve">olicies </w:t>
      </w:r>
      <w:r w:rsidR="00B402BF" w:rsidRPr="00B402BF">
        <w:rPr>
          <w:rFonts w:cs="Arial"/>
        </w:rPr>
        <w:t xml:space="preserve">on the </w:t>
      </w:r>
      <w:r w:rsidR="00254338">
        <w:rPr>
          <w:rFonts w:cs="Arial"/>
        </w:rPr>
        <w:t xml:space="preserve">nine </w:t>
      </w:r>
      <w:r w:rsidR="00267575">
        <w:rPr>
          <w:rFonts w:cs="Arial"/>
        </w:rPr>
        <w:t>Protected Characteristic groups identified within the Equality Act 2010</w:t>
      </w:r>
      <w:r w:rsidR="00490D90">
        <w:rPr>
          <w:rFonts w:cs="Arial"/>
        </w:rPr>
        <w:t>:</w:t>
      </w:r>
      <w:r w:rsidR="00315C1C">
        <w:rPr>
          <w:rFonts w:cs="Arial"/>
        </w:rPr>
        <w:t xml:space="preserve"> </w:t>
      </w:r>
    </w:p>
    <w:p w14:paraId="51367340" w14:textId="77777777" w:rsidR="00DC4F11" w:rsidRPr="00CE4B49" w:rsidRDefault="00DC4F11" w:rsidP="004D521C">
      <w:pPr>
        <w:numPr>
          <w:ilvl w:val="0"/>
          <w:numId w:val="4"/>
        </w:numPr>
        <w:ind w:left="900" w:right="-508" w:firstLine="0"/>
        <w:jc w:val="both"/>
        <w:rPr>
          <w:rFonts w:cs="Arial"/>
        </w:rPr>
      </w:pPr>
      <w:r w:rsidRPr="00CE4B49">
        <w:rPr>
          <w:rFonts w:cs="Arial"/>
        </w:rPr>
        <w:t xml:space="preserve">Race </w:t>
      </w:r>
    </w:p>
    <w:p w14:paraId="30F03CF6" w14:textId="77777777" w:rsidR="00DC4F11" w:rsidRPr="00CE4B49" w:rsidRDefault="00DC4F11" w:rsidP="004D521C">
      <w:pPr>
        <w:numPr>
          <w:ilvl w:val="0"/>
          <w:numId w:val="4"/>
        </w:numPr>
        <w:ind w:left="900" w:right="-508" w:firstLine="0"/>
        <w:jc w:val="both"/>
        <w:rPr>
          <w:rFonts w:cs="Arial"/>
        </w:rPr>
      </w:pPr>
      <w:r w:rsidRPr="00CE4B49">
        <w:rPr>
          <w:rFonts w:cs="Arial"/>
        </w:rPr>
        <w:t>Faith and Belief</w:t>
      </w:r>
    </w:p>
    <w:p w14:paraId="0B5F73A0" w14:textId="596C4EB0" w:rsidR="00DC4F11" w:rsidRPr="00CE4B49" w:rsidRDefault="00DC4F11" w:rsidP="004D521C">
      <w:pPr>
        <w:numPr>
          <w:ilvl w:val="0"/>
          <w:numId w:val="4"/>
        </w:numPr>
        <w:ind w:left="900" w:right="-508" w:firstLine="0"/>
        <w:jc w:val="both"/>
        <w:rPr>
          <w:rFonts w:cs="Arial"/>
        </w:rPr>
      </w:pPr>
      <w:r w:rsidRPr="00CE4B49">
        <w:rPr>
          <w:rFonts w:cs="Arial"/>
        </w:rPr>
        <w:t>Disability</w:t>
      </w:r>
    </w:p>
    <w:p w14:paraId="67E374D3" w14:textId="77777777" w:rsidR="00DC4F11" w:rsidRPr="009D3EAB" w:rsidRDefault="00DC4F11" w:rsidP="004D521C">
      <w:pPr>
        <w:numPr>
          <w:ilvl w:val="0"/>
          <w:numId w:val="4"/>
        </w:numPr>
        <w:ind w:left="900" w:right="-508" w:firstLine="0"/>
        <w:jc w:val="both"/>
        <w:rPr>
          <w:rFonts w:cs="Arial"/>
        </w:rPr>
      </w:pPr>
      <w:r w:rsidRPr="009D3EAB">
        <w:rPr>
          <w:rFonts w:cs="Arial"/>
        </w:rPr>
        <w:t>Gender</w:t>
      </w:r>
    </w:p>
    <w:p w14:paraId="1C05A93B" w14:textId="77777777" w:rsidR="00DC4F11" w:rsidRPr="009D3EAB" w:rsidRDefault="00DC4F11" w:rsidP="004D521C">
      <w:pPr>
        <w:numPr>
          <w:ilvl w:val="0"/>
          <w:numId w:val="4"/>
        </w:numPr>
        <w:ind w:left="900" w:right="-508" w:firstLine="0"/>
        <w:jc w:val="both"/>
        <w:rPr>
          <w:rFonts w:cs="Arial"/>
        </w:rPr>
      </w:pPr>
      <w:r w:rsidRPr="009D3EAB">
        <w:rPr>
          <w:rFonts w:cs="Arial"/>
        </w:rPr>
        <w:t>Sexual orientation</w:t>
      </w:r>
    </w:p>
    <w:p w14:paraId="203A0976" w14:textId="77777777" w:rsidR="00267575" w:rsidRPr="009D3EAB" w:rsidRDefault="00267575" w:rsidP="004D521C">
      <w:pPr>
        <w:numPr>
          <w:ilvl w:val="0"/>
          <w:numId w:val="4"/>
        </w:numPr>
        <w:ind w:left="900" w:right="-508" w:firstLine="0"/>
        <w:jc w:val="both"/>
        <w:rPr>
          <w:rFonts w:cs="Arial"/>
        </w:rPr>
      </w:pPr>
      <w:r w:rsidRPr="009D3EAB">
        <w:rPr>
          <w:rFonts w:cs="Arial"/>
        </w:rPr>
        <w:t>Age</w:t>
      </w:r>
    </w:p>
    <w:p w14:paraId="6D89C337" w14:textId="77777777" w:rsidR="00267575" w:rsidRPr="009D3EAB" w:rsidRDefault="00267575" w:rsidP="004D521C">
      <w:pPr>
        <w:numPr>
          <w:ilvl w:val="0"/>
          <w:numId w:val="4"/>
        </w:numPr>
        <w:ind w:left="900" w:right="-508" w:firstLine="0"/>
        <w:jc w:val="both"/>
        <w:rPr>
          <w:rFonts w:cs="Arial"/>
        </w:rPr>
      </w:pPr>
      <w:r w:rsidRPr="009D3EAB">
        <w:rPr>
          <w:rFonts w:cs="Arial"/>
        </w:rPr>
        <w:t>Gender Reassignment</w:t>
      </w:r>
    </w:p>
    <w:p w14:paraId="5912FC88" w14:textId="77777777" w:rsidR="00267575" w:rsidRPr="009D3EAB" w:rsidRDefault="00267575" w:rsidP="004D521C">
      <w:pPr>
        <w:numPr>
          <w:ilvl w:val="0"/>
          <w:numId w:val="4"/>
        </w:numPr>
        <w:ind w:left="900" w:right="-508" w:firstLine="0"/>
        <w:jc w:val="both"/>
        <w:rPr>
          <w:rFonts w:cs="Arial"/>
        </w:rPr>
      </w:pPr>
      <w:r w:rsidRPr="009D3EAB">
        <w:rPr>
          <w:rFonts w:cs="Arial"/>
        </w:rPr>
        <w:t>Marriage and civil partnership</w:t>
      </w:r>
    </w:p>
    <w:p w14:paraId="486EC872" w14:textId="77777777" w:rsidR="00DC4F11" w:rsidRPr="009D3EAB" w:rsidRDefault="005647A8" w:rsidP="004D521C">
      <w:pPr>
        <w:numPr>
          <w:ilvl w:val="0"/>
          <w:numId w:val="4"/>
        </w:numPr>
        <w:ind w:left="900" w:right="-508" w:firstLine="0"/>
        <w:jc w:val="both"/>
        <w:rPr>
          <w:rFonts w:cs="Arial"/>
        </w:rPr>
      </w:pPr>
      <w:r w:rsidRPr="009D3EAB">
        <w:rPr>
          <w:rFonts w:cs="Arial"/>
        </w:rPr>
        <w:t>Pregnancy and maternity</w:t>
      </w:r>
    </w:p>
    <w:p w14:paraId="5D0C8B7D" w14:textId="77777777" w:rsidR="00DC4F11" w:rsidRDefault="00DC4F11" w:rsidP="003A028A">
      <w:pPr>
        <w:tabs>
          <w:tab w:val="num" w:pos="540"/>
        </w:tabs>
        <w:ind w:left="900" w:right="-508"/>
        <w:jc w:val="both"/>
        <w:rPr>
          <w:rFonts w:cs="Arial"/>
        </w:rPr>
      </w:pPr>
    </w:p>
    <w:p w14:paraId="3872DCD5" w14:textId="6BA73B73" w:rsidR="003E2D1F" w:rsidRDefault="00315C1C" w:rsidP="004D521C">
      <w:pPr>
        <w:numPr>
          <w:ilvl w:val="1"/>
          <w:numId w:val="12"/>
        </w:numPr>
        <w:ind w:right="-508"/>
        <w:jc w:val="both"/>
        <w:rPr>
          <w:rFonts w:cs="Arial"/>
        </w:rPr>
      </w:pPr>
      <w:r w:rsidRPr="000C3BA1">
        <w:rPr>
          <w:rFonts w:cs="Arial"/>
        </w:rPr>
        <w:t>This</w:t>
      </w:r>
      <w:r w:rsidR="0014024C" w:rsidRPr="000C3BA1">
        <w:rPr>
          <w:rFonts w:cs="Arial"/>
        </w:rPr>
        <w:t xml:space="preserve"> assessment is a management tool that makes sure that policies and working practices do not discriminate </w:t>
      </w:r>
      <w:r w:rsidR="003A028A" w:rsidRPr="000C3BA1">
        <w:rPr>
          <w:rFonts w:cs="Arial"/>
        </w:rPr>
        <w:t xml:space="preserve">against certain groups and </w:t>
      </w:r>
      <w:r w:rsidR="00D549EA" w:rsidRPr="000C3BA1">
        <w:rPr>
          <w:rFonts w:cs="Arial"/>
        </w:rPr>
        <w:t xml:space="preserve">ensures </w:t>
      </w:r>
      <w:r w:rsidR="003A028A" w:rsidRPr="000C3BA1">
        <w:rPr>
          <w:rFonts w:cs="Arial"/>
        </w:rPr>
        <w:t>that</w:t>
      </w:r>
      <w:r w:rsidR="00D549EA" w:rsidRPr="000C3BA1">
        <w:rPr>
          <w:rFonts w:cs="Arial"/>
        </w:rPr>
        <w:t xml:space="preserve"> </w:t>
      </w:r>
      <w:r w:rsidR="0014024C" w:rsidRPr="000C3BA1">
        <w:rPr>
          <w:rFonts w:cs="Arial"/>
        </w:rPr>
        <w:t>opportunities to enhance equality are taken.</w:t>
      </w:r>
    </w:p>
    <w:p w14:paraId="339E9F02" w14:textId="77777777" w:rsidR="00A37B97" w:rsidRDefault="00A37B97" w:rsidP="00A37B97">
      <w:pPr>
        <w:ind w:right="-508"/>
        <w:jc w:val="both"/>
        <w:rPr>
          <w:rFonts w:cs="Arial"/>
        </w:rPr>
        <w:sectPr w:rsidR="00A37B97" w:rsidSect="000340C9">
          <w:pgSz w:w="11906" w:h="16838"/>
          <w:pgMar w:top="1440" w:right="1797" w:bottom="1440" w:left="1701" w:header="709" w:footer="709" w:gutter="0"/>
          <w:cols w:space="708"/>
          <w:titlePg/>
          <w:docGrid w:linePitch="360"/>
        </w:sectPr>
      </w:pPr>
    </w:p>
    <w:p w14:paraId="1069B30E" w14:textId="77777777" w:rsidR="009D30BD" w:rsidRPr="004D521C" w:rsidRDefault="003E2D1F" w:rsidP="004D521C">
      <w:pPr>
        <w:numPr>
          <w:ilvl w:val="0"/>
          <w:numId w:val="17"/>
        </w:numPr>
        <w:ind w:left="709"/>
        <w:rPr>
          <w:rFonts w:cs="Arial"/>
          <w:b/>
          <w:color w:val="538135"/>
          <w:sz w:val="28"/>
          <w:szCs w:val="28"/>
        </w:rPr>
      </w:pPr>
      <w:r w:rsidRPr="004D521C">
        <w:rPr>
          <w:rFonts w:cs="Arial"/>
          <w:b/>
          <w:color w:val="538135"/>
          <w:sz w:val="28"/>
          <w:szCs w:val="28"/>
        </w:rPr>
        <w:lastRenderedPageBreak/>
        <w:t>What is an Equality Impact Assessment?</w:t>
      </w:r>
      <w:r w:rsidR="009D30BD" w:rsidRPr="004D521C">
        <w:rPr>
          <w:rFonts w:cs="Arial"/>
          <w:b/>
          <w:color w:val="538135"/>
          <w:sz w:val="28"/>
          <w:szCs w:val="28"/>
        </w:rPr>
        <w:t xml:space="preserve"> </w:t>
      </w:r>
    </w:p>
    <w:p w14:paraId="4206E399" w14:textId="77777777" w:rsidR="00777B6B" w:rsidRDefault="00777B6B" w:rsidP="00777B6B">
      <w:pPr>
        <w:rPr>
          <w:rFonts w:cs="Arial"/>
          <w:b/>
          <w:color w:val="669900"/>
          <w:sz w:val="28"/>
          <w:szCs w:val="28"/>
        </w:rPr>
      </w:pPr>
    </w:p>
    <w:p w14:paraId="1D563150" w14:textId="77777777" w:rsidR="009524BF" w:rsidRDefault="005A4198" w:rsidP="00C25B5B">
      <w:pPr>
        <w:rPr>
          <w:rFonts w:cs="Arial"/>
        </w:rPr>
      </w:pPr>
      <w:r>
        <w:rPr>
          <w:rFonts w:cs="Arial"/>
        </w:rPr>
        <w:t>2.1</w:t>
      </w:r>
      <w:r>
        <w:rPr>
          <w:rFonts w:cs="Arial"/>
        </w:rPr>
        <w:tab/>
      </w:r>
      <w:r w:rsidR="009524BF" w:rsidRPr="009524BF">
        <w:rPr>
          <w:rFonts w:cs="Arial"/>
        </w:rPr>
        <w:t xml:space="preserve">An Equality Impact Assessment </w:t>
      </w:r>
      <w:r w:rsidR="009524BF">
        <w:rPr>
          <w:rFonts w:cs="Arial"/>
        </w:rPr>
        <w:t xml:space="preserve">can </w:t>
      </w:r>
      <w:r w:rsidR="009524BF" w:rsidRPr="009524BF">
        <w:rPr>
          <w:rFonts w:cs="Arial"/>
        </w:rPr>
        <w:t xml:space="preserve">be defined </w:t>
      </w:r>
      <w:r w:rsidR="009524BF">
        <w:rPr>
          <w:rFonts w:cs="Arial"/>
        </w:rPr>
        <w:t>as:</w:t>
      </w:r>
    </w:p>
    <w:p w14:paraId="0EAE7D8B" w14:textId="77777777" w:rsidR="009524BF" w:rsidRPr="00C40236" w:rsidRDefault="009524BF" w:rsidP="00C25B5B">
      <w:pPr>
        <w:rPr>
          <w:rFonts w:cs="Arial"/>
          <w:sz w:val="16"/>
          <w:szCs w:val="16"/>
        </w:rPr>
      </w:pPr>
    </w:p>
    <w:p w14:paraId="5712E8CE" w14:textId="77777777" w:rsidR="009524BF" w:rsidRPr="00364202" w:rsidRDefault="009524BF" w:rsidP="00C40236">
      <w:pPr>
        <w:ind w:left="709"/>
        <w:rPr>
          <w:rFonts w:cs="Arial"/>
          <w:b/>
          <w:i/>
          <w:color w:val="326E00"/>
          <w:sz w:val="28"/>
          <w:szCs w:val="28"/>
        </w:rPr>
      </w:pPr>
      <w:r w:rsidRPr="00364202">
        <w:rPr>
          <w:rFonts w:cs="Arial"/>
          <w:i/>
          <w:color w:val="326E00"/>
        </w:rPr>
        <w:t>‘A tool that helps public authorities ensure that their policies, and the ways they carry out their functions, do what they are intended to do and for everybody’</w:t>
      </w:r>
      <w:r w:rsidRPr="00364202">
        <w:rPr>
          <w:rStyle w:val="FootnoteReference"/>
          <w:rFonts w:cs="Arial"/>
          <w:i/>
          <w:color w:val="326E00"/>
        </w:rPr>
        <w:footnoteReference w:id="1"/>
      </w:r>
    </w:p>
    <w:p w14:paraId="0B7A003B" w14:textId="77777777" w:rsidR="009524BF" w:rsidRDefault="009524BF" w:rsidP="00C25B5B">
      <w:pPr>
        <w:rPr>
          <w:rFonts w:cs="Arial"/>
          <w:b/>
          <w:color w:val="669900"/>
          <w:sz w:val="28"/>
          <w:szCs w:val="28"/>
        </w:rPr>
      </w:pPr>
    </w:p>
    <w:p w14:paraId="62677F4B" w14:textId="77777777" w:rsidR="005A4198" w:rsidRDefault="005A4198" w:rsidP="005A4198">
      <w:pPr>
        <w:ind w:left="720" w:hanging="720"/>
        <w:jc w:val="both"/>
        <w:rPr>
          <w:rFonts w:cs="Arial"/>
        </w:rPr>
      </w:pPr>
      <w:r>
        <w:rPr>
          <w:rFonts w:cs="Arial"/>
        </w:rPr>
        <w:t>2.2</w:t>
      </w:r>
      <w:r>
        <w:rPr>
          <w:rFonts w:cs="Arial"/>
        </w:rPr>
        <w:tab/>
      </w:r>
      <w:r w:rsidR="009524BF">
        <w:rPr>
          <w:rFonts w:cs="Arial"/>
        </w:rPr>
        <w:t>They should also aim to identify</w:t>
      </w:r>
      <w:r w:rsidR="005C18CB">
        <w:rPr>
          <w:rFonts w:cs="Arial"/>
        </w:rPr>
        <w:t xml:space="preserve"> opportunities to promote equality which have been previously used, as well as negative or adverse impact that can be removed or mitigated</w:t>
      </w:r>
      <w:r w:rsidR="009524BF">
        <w:rPr>
          <w:rFonts w:cs="Arial"/>
        </w:rPr>
        <w:t xml:space="preserve"> where they could amount to unlawful discrimination.</w:t>
      </w:r>
    </w:p>
    <w:p w14:paraId="378B525D" w14:textId="77777777" w:rsidR="005A4198" w:rsidRDefault="005A4198" w:rsidP="005A4198">
      <w:pPr>
        <w:ind w:left="720" w:hanging="720"/>
        <w:jc w:val="both"/>
        <w:rPr>
          <w:rFonts w:cs="Arial"/>
        </w:rPr>
      </w:pPr>
    </w:p>
    <w:p w14:paraId="76E385C2" w14:textId="77777777" w:rsidR="005A4198" w:rsidRDefault="005A4198" w:rsidP="005A4198">
      <w:pPr>
        <w:ind w:left="720" w:hanging="720"/>
        <w:jc w:val="both"/>
        <w:rPr>
          <w:rFonts w:cs="Arial"/>
        </w:rPr>
      </w:pPr>
      <w:r>
        <w:rPr>
          <w:rFonts w:cs="Arial"/>
        </w:rPr>
        <w:t>2.3</w:t>
      </w:r>
      <w:r>
        <w:rPr>
          <w:rFonts w:cs="Arial"/>
        </w:rPr>
        <w:tab/>
      </w:r>
      <w:r w:rsidR="008358E9">
        <w:rPr>
          <w:rFonts w:cs="Arial"/>
        </w:rPr>
        <w:t>It is important to note they</w:t>
      </w:r>
      <w:r w:rsidR="00D140E1">
        <w:rPr>
          <w:rFonts w:cs="Arial"/>
        </w:rPr>
        <w:t xml:space="preserve"> are not just </w:t>
      </w:r>
      <w:r w:rsidR="008358E9">
        <w:rPr>
          <w:rFonts w:cs="Arial"/>
        </w:rPr>
        <w:t xml:space="preserve">a </w:t>
      </w:r>
      <w:r w:rsidR="00D140E1">
        <w:rPr>
          <w:rFonts w:cs="Arial"/>
        </w:rPr>
        <w:t xml:space="preserve">method for addressing discrimination and the adverse impact of policy </w:t>
      </w:r>
      <w:proofErr w:type="gramStart"/>
      <w:r w:rsidR="00D140E1">
        <w:rPr>
          <w:rFonts w:cs="Arial"/>
        </w:rPr>
        <w:t>delivery, but</w:t>
      </w:r>
      <w:proofErr w:type="gramEnd"/>
      <w:r w:rsidR="00D140E1">
        <w:rPr>
          <w:rFonts w:cs="Arial"/>
        </w:rPr>
        <w:t xml:space="preserve"> should also be utilised as a tool to positively promote equal opportunities and to increase access and participation in</w:t>
      </w:r>
      <w:r>
        <w:rPr>
          <w:rFonts w:cs="Arial"/>
        </w:rPr>
        <w:t xml:space="preserve"> a good life and good relations.</w:t>
      </w:r>
    </w:p>
    <w:p w14:paraId="118F6ABA" w14:textId="77777777" w:rsidR="005A4198" w:rsidRDefault="005A4198" w:rsidP="005A4198">
      <w:pPr>
        <w:ind w:left="720" w:hanging="720"/>
        <w:jc w:val="both"/>
        <w:rPr>
          <w:rFonts w:cs="Arial"/>
        </w:rPr>
      </w:pPr>
    </w:p>
    <w:p w14:paraId="45FE0FCD" w14:textId="6A82E57B" w:rsidR="009A5B05" w:rsidRDefault="005A4198" w:rsidP="005A4198">
      <w:pPr>
        <w:ind w:left="720" w:hanging="720"/>
        <w:jc w:val="both"/>
        <w:rPr>
          <w:rFonts w:cs="Arial"/>
        </w:rPr>
      </w:pPr>
      <w:r>
        <w:rPr>
          <w:rFonts w:cs="Arial"/>
        </w:rPr>
        <w:t>2.4</w:t>
      </w:r>
      <w:r>
        <w:rPr>
          <w:rFonts w:cs="Arial"/>
        </w:rPr>
        <w:tab/>
      </w:r>
      <w:r w:rsidR="009A5B05" w:rsidRPr="009A5B05">
        <w:rPr>
          <w:rFonts w:cs="Arial"/>
        </w:rPr>
        <w:t xml:space="preserve">The </w:t>
      </w:r>
      <w:r w:rsidR="008510D7">
        <w:rPr>
          <w:rFonts w:cs="Arial"/>
        </w:rPr>
        <w:t>E</w:t>
      </w:r>
      <w:r w:rsidR="008510D7" w:rsidRPr="009A5B05">
        <w:rPr>
          <w:rFonts w:cs="Arial"/>
        </w:rPr>
        <w:t>q</w:t>
      </w:r>
      <w:r w:rsidR="008510D7">
        <w:rPr>
          <w:rFonts w:cs="Arial"/>
        </w:rPr>
        <w:t xml:space="preserve">ualities </w:t>
      </w:r>
      <w:r w:rsidR="009A5B05" w:rsidRPr="009A5B05">
        <w:rPr>
          <w:rFonts w:cs="Arial"/>
        </w:rPr>
        <w:t>I</w:t>
      </w:r>
      <w:r w:rsidR="008510D7">
        <w:rPr>
          <w:rFonts w:cs="Arial"/>
        </w:rPr>
        <w:t xml:space="preserve">mpact </w:t>
      </w:r>
      <w:r w:rsidR="009A5B05" w:rsidRPr="009A5B05">
        <w:rPr>
          <w:rFonts w:cs="Arial"/>
        </w:rPr>
        <w:t>A</w:t>
      </w:r>
      <w:r w:rsidR="008510D7">
        <w:rPr>
          <w:rFonts w:cs="Arial"/>
        </w:rPr>
        <w:t>ssessment</w:t>
      </w:r>
      <w:r w:rsidR="009A5B05" w:rsidRPr="009A5B05">
        <w:rPr>
          <w:rFonts w:cs="Arial"/>
        </w:rPr>
        <w:t xml:space="preserve"> is a useful tool to enable local authorities to assess the implications of their decisions upon the whole community and enabling the organisation to:</w:t>
      </w:r>
    </w:p>
    <w:p w14:paraId="583B9590" w14:textId="77777777" w:rsidR="00824297" w:rsidRPr="009A5B05" w:rsidRDefault="00824297" w:rsidP="005A4198">
      <w:pPr>
        <w:ind w:left="720" w:hanging="720"/>
        <w:jc w:val="both"/>
        <w:rPr>
          <w:rFonts w:cs="Arial"/>
        </w:rPr>
      </w:pPr>
    </w:p>
    <w:p w14:paraId="3EB10816" w14:textId="4745FDA3" w:rsidR="009A5B05" w:rsidRPr="009A5B05" w:rsidRDefault="00342938" w:rsidP="004D521C">
      <w:pPr>
        <w:numPr>
          <w:ilvl w:val="0"/>
          <w:numId w:val="13"/>
        </w:numPr>
        <w:ind w:left="1440"/>
        <w:rPr>
          <w:rFonts w:cs="Arial"/>
        </w:rPr>
      </w:pPr>
      <w:r>
        <w:rPr>
          <w:rFonts w:cs="Arial"/>
        </w:rPr>
        <w:t>e</w:t>
      </w:r>
      <w:r w:rsidR="00777B6B">
        <w:rPr>
          <w:rFonts w:cs="Arial"/>
        </w:rPr>
        <w:t>liminate</w:t>
      </w:r>
      <w:r w:rsidR="009A5B05" w:rsidRPr="009A5B05">
        <w:rPr>
          <w:rFonts w:cs="Arial"/>
        </w:rPr>
        <w:t xml:space="preserve"> </w:t>
      </w:r>
      <w:proofErr w:type="gramStart"/>
      <w:r w:rsidR="009A5B05" w:rsidRPr="009A5B05">
        <w:rPr>
          <w:rFonts w:cs="Arial"/>
        </w:rPr>
        <w:t>discrimination</w:t>
      </w:r>
      <w:r>
        <w:rPr>
          <w:rFonts w:cs="Arial"/>
        </w:rPr>
        <w:t>;</w:t>
      </w:r>
      <w:proofErr w:type="gramEnd"/>
      <w:r w:rsidR="009A5B05" w:rsidRPr="009A5B05">
        <w:rPr>
          <w:rFonts w:cs="Arial"/>
        </w:rPr>
        <w:t xml:space="preserve"> </w:t>
      </w:r>
    </w:p>
    <w:p w14:paraId="288FFAF3" w14:textId="79CA001D" w:rsidR="009A5B05" w:rsidRPr="009A5B05" w:rsidRDefault="00342938" w:rsidP="004D521C">
      <w:pPr>
        <w:numPr>
          <w:ilvl w:val="0"/>
          <w:numId w:val="13"/>
        </w:numPr>
        <w:spacing w:before="100" w:beforeAutospacing="1" w:after="100" w:afterAutospacing="1"/>
        <w:ind w:left="1440"/>
        <w:rPr>
          <w:rFonts w:cs="Arial"/>
        </w:rPr>
      </w:pPr>
      <w:r>
        <w:rPr>
          <w:rFonts w:cs="Arial"/>
        </w:rPr>
        <w:t>t</w:t>
      </w:r>
      <w:r w:rsidR="00777B6B">
        <w:rPr>
          <w:rFonts w:cs="Arial"/>
        </w:rPr>
        <w:t xml:space="preserve">ackle </w:t>
      </w:r>
      <w:proofErr w:type="gramStart"/>
      <w:r w:rsidR="009A5B05" w:rsidRPr="009A5B05">
        <w:rPr>
          <w:rFonts w:cs="Arial"/>
        </w:rPr>
        <w:t>inequality</w:t>
      </w:r>
      <w:r>
        <w:rPr>
          <w:rFonts w:cs="Arial"/>
        </w:rPr>
        <w:t>;</w:t>
      </w:r>
      <w:proofErr w:type="gramEnd"/>
      <w:r w:rsidR="009A5B05" w:rsidRPr="009A5B05">
        <w:rPr>
          <w:rFonts w:cs="Arial"/>
        </w:rPr>
        <w:t xml:space="preserve"> </w:t>
      </w:r>
    </w:p>
    <w:p w14:paraId="369B16A4" w14:textId="527F4381" w:rsidR="009A5B05" w:rsidRPr="009A5B05" w:rsidRDefault="009A5B05" w:rsidP="004D521C">
      <w:pPr>
        <w:numPr>
          <w:ilvl w:val="0"/>
          <w:numId w:val="13"/>
        </w:numPr>
        <w:spacing w:before="100" w:beforeAutospacing="1" w:after="100" w:afterAutospacing="1"/>
        <w:ind w:left="1440"/>
        <w:rPr>
          <w:rFonts w:cs="Arial"/>
        </w:rPr>
      </w:pPr>
      <w:r w:rsidRPr="009A5B05">
        <w:rPr>
          <w:rFonts w:cs="Arial"/>
        </w:rPr>
        <w:t xml:space="preserve">develop a better understanding of the community </w:t>
      </w:r>
      <w:proofErr w:type="gramStart"/>
      <w:r w:rsidR="00777B6B">
        <w:rPr>
          <w:rFonts w:cs="Arial"/>
        </w:rPr>
        <w:t>served</w:t>
      </w:r>
      <w:r w:rsidR="00342938">
        <w:rPr>
          <w:rFonts w:cs="Arial"/>
        </w:rPr>
        <w:t>;</w:t>
      </w:r>
      <w:proofErr w:type="gramEnd"/>
      <w:r w:rsidRPr="009A5B05">
        <w:rPr>
          <w:rFonts w:cs="Arial"/>
        </w:rPr>
        <w:t xml:space="preserve"> </w:t>
      </w:r>
    </w:p>
    <w:p w14:paraId="76C06DA9" w14:textId="09046413" w:rsidR="009A5B05" w:rsidRPr="009A5B05" w:rsidRDefault="00342938" w:rsidP="004D521C">
      <w:pPr>
        <w:numPr>
          <w:ilvl w:val="0"/>
          <w:numId w:val="13"/>
        </w:numPr>
        <w:spacing w:before="100" w:beforeAutospacing="1" w:after="100" w:afterAutospacing="1"/>
        <w:ind w:left="1440"/>
        <w:rPr>
          <w:rFonts w:cs="Arial"/>
        </w:rPr>
      </w:pPr>
      <w:r>
        <w:rPr>
          <w:rFonts w:cs="Arial"/>
        </w:rPr>
        <w:t>e</w:t>
      </w:r>
      <w:r w:rsidR="00777B6B">
        <w:rPr>
          <w:rFonts w:cs="Arial"/>
        </w:rPr>
        <w:t>fficiently target resources</w:t>
      </w:r>
      <w:r>
        <w:rPr>
          <w:rFonts w:cs="Arial"/>
        </w:rPr>
        <w:t>; and</w:t>
      </w:r>
    </w:p>
    <w:p w14:paraId="4F3BF5AA" w14:textId="255E89C6" w:rsidR="009A5B05" w:rsidRPr="009A5B05" w:rsidRDefault="00342938" w:rsidP="004D521C">
      <w:pPr>
        <w:numPr>
          <w:ilvl w:val="0"/>
          <w:numId w:val="13"/>
        </w:numPr>
        <w:spacing w:before="100" w:beforeAutospacing="1" w:after="100" w:afterAutospacing="1"/>
        <w:ind w:left="1440"/>
        <w:rPr>
          <w:rFonts w:cs="Arial"/>
        </w:rPr>
      </w:pPr>
      <w:r>
        <w:rPr>
          <w:rFonts w:cs="Arial"/>
        </w:rPr>
        <w:t>a</w:t>
      </w:r>
      <w:r w:rsidR="00777B6B">
        <w:rPr>
          <w:rFonts w:cs="Arial"/>
        </w:rPr>
        <w:t>dhere</w:t>
      </w:r>
      <w:r w:rsidR="009A5B05" w:rsidRPr="009A5B05">
        <w:rPr>
          <w:rFonts w:cs="Arial"/>
        </w:rPr>
        <w:t xml:space="preserve"> to the transparency and accountability element of the Public Sector Equality Duty </w:t>
      </w:r>
    </w:p>
    <w:p w14:paraId="4A4C4B9B" w14:textId="77777777" w:rsidR="00533CB0" w:rsidRDefault="005A4198" w:rsidP="005A4198">
      <w:pPr>
        <w:ind w:left="720" w:hanging="720"/>
        <w:jc w:val="both"/>
        <w:rPr>
          <w:rFonts w:cs="Arial"/>
        </w:rPr>
      </w:pPr>
      <w:r>
        <w:rPr>
          <w:rFonts w:cs="Arial"/>
        </w:rPr>
        <w:t>2.5</w:t>
      </w:r>
      <w:r>
        <w:rPr>
          <w:rFonts w:cs="Arial"/>
        </w:rPr>
        <w:tab/>
      </w:r>
      <w:r w:rsidR="0014024C">
        <w:rPr>
          <w:rFonts w:cs="Arial"/>
        </w:rPr>
        <w:t xml:space="preserve">Equality Impact Assessments have their origin in the </w:t>
      </w:r>
      <w:r w:rsidR="00546715">
        <w:rPr>
          <w:rFonts w:cs="Arial"/>
        </w:rPr>
        <w:t>Macpherson Enquiry</w:t>
      </w:r>
      <w:r w:rsidR="00EE638A">
        <w:rPr>
          <w:rStyle w:val="FootnoteReference"/>
          <w:rFonts w:cs="Arial"/>
        </w:rPr>
        <w:footnoteReference w:id="2"/>
      </w:r>
      <w:r w:rsidR="0014024C">
        <w:rPr>
          <w:rFonts w:cs="Arial"/>
        </w:rPr>
        <w:t xml:space="preserve"> into the Metropolitan P</w:t>
      </w:r>
      <w:r w:rsidR="008F0520">
        <w:rPr>
          <w:rFonts w:cs="Arial"/>
        </w:rPr>
        <w:t>olice Force and the subsequent R</w:t>
      </w:r>
      <w:r w:rsidR="0014024C">
        <w:rPr>
          <w:rFonts w:cs="Arial"/>
        </w:rPr>
        <w:t xml:space="preserve">ace </w:t>
      </w:r>
      <w:r w:rsidR="00546715">
        <w:rPr>
          <w:rFonts w:cs="Arial"/>
        </w:rPr>
        <w:t>Relations (Amendment)</w:t>
      </w:r>
      <w:r w:rsidR="0014024C">
        <w:rPr>
          <w:rFonts w:cs="Arial"/>
        </w:rPr>
        <w:t xml:space="preserve"> Act </w:t>
      </w:r>
      <w:r w:rsidR="00546715">
        <w:rPr>
          <w:rFonts w:cs="Arial"/>
        </w:rPr>
        <w:t xml:space="preserve">2000. </w:t>
      </w:r>
      <w:r w:rsidR="00267575">
        <w:rPr>
          <w:rFonts w:cs="Arial"/>
        </w:rPr>
        <w:t>There is no longer a public duty under the Equality Act 2010 to complete impact assessments, however many authorities have continued to carry out this function</w:t>
      </w:r>
      <w:r w:rsidR="00991964">
        <w:rPr>
          <w:rFonts w:cs="Arial"/>
        </w:rPr>
        <w:t>.</w:t>
      </w:r>
      <w:r w:rsidR="00267575">
        <w:rPr>
          <w:rFonts w:cs="Arial"/>
        </w:rPr>
        <w:t xml:space="preserve"> </w:t>
      </w:r>
    </w:p>
    <w:p w14:paraId="6BFD52C5" w14:textId="77777777" w:rsidR="00533CB0" w:rsidRDefault="00533CB0" w:rsidP="005A4198">
      <w:pPr>
        <w:ind w:left="720" w:hanging="720"/>
        <w:jc w:val="both"/>
        <w:rPr>
          <w:rFonts w:cs="Arial"/>
        </w:rPr>
      </w:pPr>
    </w:p>
    <w:p w14:paraId="705D4B1F" w14:textId="01AD49D7" w:rsidR="00E949C2" w:rsidRDefault="005A4198" w:rsidP="005A4198">
      <w:pPr>
        <w:ind w:left="720" w:hanging="720"/>
        <w:jc w:val="both"/>
        <w:rPr>
          <w:rFonts w:cs="Arial"/>
        </w:rPr>
      </w:pPr>
      <w:r w:rsidRPr="005A4198">
        <w:rPr>
          <w:rFonts w:cs="Arial"/>
        </w:rPr>
        <w:t>2.6</w:t>
      </w:r>
      <w:r>
        <w:rPr>
          <w:rFonts w:cs="Arial"/>
          <w:b/>
        </w:rPr>
        <w:tab/>
      </w:r>
      <w:r w:rsidR="00A700FE">
        <w:rPr>
          <w:rFonts w:cs="Arial"/>
        </w:rPr>
        <w:t xml:space="preserve">The Equality Act 2010 was introduced </w:t>
      </w:r>
      <w:r w:rsidR="00AE63FF">
        <w:rPr>
          <w:rFonts w:cs="Arial"/>
        </w:rPr>
        <w:t>to</w:t>
      </w:r>
      <w:r w:rsidR="00D70B5D">
        <w:rPr>
          <w:rFonts w:ascii="TimesNewRoman" w:hAnsi="TimesNewRoman" w:cs="TimesNewRoman"/>
        </w:rPr>
        <w:t xml:space="preserve"> </w:t>
      </w:r>
      <w:r w:rsidR="00A700FE">
        <w:rPr>
          <w:rFonts w:cs="Arial"/>
        </w:rPr>
        <w:t>provide a simple, modern and accessible framework to protect individuals from unfair treatme</w:t>
      </w:r>
      <w:r w:rsidR="00E949C2">
        <w:rPr>
          <w:rFonts w:cs="Arial"/>
        </w:rPr>
        <w:t xml:space="preserve">nt and promote an equal society. </w:t>
      </w:r>
      <w:r w:rsidR="007F6114" w:rsidRPr="007F6114">
        <w:rPr>
          <w:rFonts w:cs="Arial"/>
        </w:rPr>
        <w:t xml:space="preserve">The Equality Act brings together separate pieces of legislation into one single Act simplifying the law and </w:t>
      </w:r>
      <w:r w:rsidR="007F6114" w:rsidRPr="004841CA">
        <w:rPr>
          <w:rFonts w:cs="Arial"/>
        </w:rPr>
        <w:t>strengthening it in important ways to help tackle discrimination and inequality</w:t>
      </w:r>
      <w:r w:rsidR="007F6114" w:rsidRPr="004841CA">
        <w:rPr>
          <w:rStyle w:val="FootnoteReference"/>
          <w:rFonts w:cs="Arial"/>
        </w:rPr>
        <w:footnoteReference w:id="3"/>
      </w:r>
      <w:r w:rsidR="007F6114" w:rsidRPr="004841CA">
        <w:rPr>
          <w:rFonts w:cs="Arial"/>
        </w:rPr>
        <w:t>. The legislati</w:t>
      </w:r>
      <w:r w:rsidR="00C25B5B" w:rsidRPr="004841CA">
        <w:rPr>
          <w:rFonts w:cs="Arial"/>
        </w:rPr>
        <w:t>ons which have been replaced are:</w:t>
      </w:r>
    </w:p>
    <w:p w14:paraId="0B93CE48" w14:textId="77777777" w:rsidR="00824297" w:rsidRPr="004841CA" w:rsidRDefault="00824297" w:rsidP="005A4198">
      <w:pPr>
        <w:ind w:left="720" w:hanging="720"/>
        <w:jc w:val="both"/>
        <w:rPr>
          <w:rFonts w:cs="Arial"/>
        </w:rPr>
      </w:pPr>
    </w:p>
    <w:p w14:paraId="4617D255" w14:textId="77777777" w:rsidR="00AE63FF" w:rsidRPr="004841CA" w:rsidRDefault="00AE63FF" w:rsidP="004D521C">
      <w:pPr>
        <w:numPr>
          <w:ilvl w:val="0"/>
          <w:numId w:val="14"/>
        </w:numPr>
        <w:tabs>
          <w:tab w:val="num" w:pos="0"/>
        </w:tabs>
        <w:ind w:left="1440"/>
        <w:jc w:val="both"/>
        <w:rPr>
          <w:rFonts w:cs="Arial"/>
        </w:rPr>
      </w:pPr>
      <w:r w:rsidRPr="004841CA">
        <w:rPr>
          <w:rFonts w:cs="Arial"/>
        </w:rPr>
        <w:t>Equal Pay Act 1970</w:t>
      </w:r>
    </w:p>
    <w:p w14:paraId="1AECDA47" w14:textId="77777777" w:rsidR="00AE63FF" w:rsidRPr="004841CA" w:rsidRDefault="00AE63FF" w:rsidP="004D521C">
      <w:pPr>
        <w:numPr>
          <w:ilvl w:val="0"/>
          <w:numId w:val="15"/>
        </w:numPr>
        <w:tabs>
          <w:tab w:val="num" w:pos="1440"/>
        </w:tabs>
        <w:autoSpaceDE w:val="0"/>
        <w:autoSpaceDN w:val="0"/>
        <w:adjustRightInd w:val="0"/>
        <w:ind w:firstLine="1620"/>
        <w:rPr>
          <w:rFonts w:cs="Arial"/>
        </w:rPr>
      </w:pPr>
      <w:r w:rsidRPr="004841CA">
        <w:rPr>
          <w:rFonts w:cs="Arial"/>
        </w:rPr>
        <w:t>Sex Discrimination Act 1975</w:t>
      </w:r>
    </w:p>
    <w:p w14:paraId="0B7E8FA4" w14:textId="77777777" w:rsidR="0005340D" w:rsidRPr="004841CA" w:rsidRDefault="0005340D" w:rsidP="004D521C">
      <w:pPr>
        <w:numPr>
          <w:ilvl w:val="0"/>
          <w:numId w:val="15"/>
        </w:numPr>
        <w:tabs>
          <w:tab w:val="num" w:pos="1440"/>
        </w:tabs>
        <w:autoSpaceDE w:val="0"/>
        <w:autoSpaceDN w:val="0"/>
        <w:adjustRightInd w:val="0"/>
        <w:ind w:firstLine="1620"/>
        <w:rPr>
          <w:rFonts w:cs="Arial"/>
        </w:rPr>
      </w:pPr>
      <w:r w:rsidRPr="004841CA">
        <w:rPr>
          <w:rFonts w:cs="Arial"/>
        </w:rPr>
        <w:lastRenderedPageBreak/>
        <w:t>Race Relations Act 1976</w:t>
      </w:r>
    </w:p>
    <w:p w14:paraId="115942C0" w14:textId="77777777" w:rsidR="00AE63FF" w:rsidRPr="004841CA" w:rsidRDefault="00AE63FF" w:rsidP="004D521C">
      <w:pPr>
        <w:numPr>
          <w:ilvl w:val="0"/>
          <w:numId w:val="15"/>
        </w:numPr>
        <w:tabs>
          <w:tab w:val="num" w:pos="1440"/>
        </w:tabs>
        <w:autoSpaceDE w:val="0"/>
        <w:autoSpaceDN w:val="0"/>
        <w:adjustRightInd w:val="0"/>
        <w:ind w:firstLine="1620"/>
        <w:rPr>
          <w:rFonts w:cs="Arial"/>
        </w:rPr>
      </w:pPr>
      <w:r w:rsidRPr="004841CA">
        <w:rPr>
          <w:rFonts w:cs="Arial"/>
        </w:rPr>
        <w:t>Disability Discrimination Act 1995</w:t>
      </w:r>
    </w:p>
    <w:p w14:paraId="28626DC2" w14:textId="77777777" w:rsidR="00AE63FF" w:rsidRDefault="00AE63FF" w:rsidP="004D521C">
      <w:pPr>
        <w:numPr>
          <w:ilvl w:val="0"/>
          <w:numId w:val="15"/>
        </w:numPr>
        <w:tabs>
          <w:tab w:val="num" w:pos="1440"/>
        </w:tabs>
        <w:autoSpaceDE w:val="0"/>
        <w:autoSpaceDN w:val="0"/>
        <w:adjustRightInd w:val="0"/>
        <w:ind w:firstLine="1620"/>
        <w:rPr>
          <w:rFonts w:cs="Arial"/>
        </w:rPr>
      </w:pPr>
      <w:r w:rsidRPr="00AE63FF">
        <w:rPr>
          <w:rFonts w:cs="Arial"/>
        </w:rPr>
        <w:t>Employment Equality (Religion or Belief) Regulations 2003</w:t>
      </w:r>
    </w:p>
    <w:p w14:paraId="6319732E" w14:textId="77777777" w:rsidR="00AE63FF" w:rsidRDefault="00AE63FF" w:rsidP="004D521C">
      <w:pPr>
        <w:numPr>
          <w:ilvl w:val="0"/>
          <w:numId w:val="15"/>
        </w:numPr>
        <w:tabs>
          <w:tab w:val="num" w:pos="1440"/>
        </w:tabs>
        <w:autoSpaceDE w:val="0"/>
        <w:autoSpaceDN w:val="0"/>
        <w:adjustRightInd w:val="0"/>
        <w:ind w:firstLine="1620"/>
        <w:rPr>
          <w:rFonts w:cs="Arial"/>
        </w:rPr>
      </w:pPr>
      <w:r w:rsidRPr="00AE63FF">
        <w:rPr>
          <w:rFonts w:cs="Arial"/>
        </w:rPr>
        <w:t>Employment Equality (Sexual Orientation) Regulations 2003</w:t>
      </w:r>
    </w:p>
    <w:p w14:paraId="6264A565" w14:textId="77777777" w:rsidR="00E949C2" w:rsidRDefault="00AE63FF" w:rsidP="004D521C">
      <w:pPr>
        <w:numPr>
          <w:ilvl w:val="0"/>
          <w:numId w:val="15"/>
        </w:numPr>
        <w:tabs>
          <w:tab w:val="num" w:pos="1440"/>
        </w:tabs>
        <w:autoSpaceDE w:val="0"/>
        <w:autoSpaceDN w:val="0"/>
        <w:adjustRightInd w:val="0"/>
        <w:ind w:firstLine="1620"/>
        <w:rPr>
          <w:rFonts w:cs="Arial"/>
        </w:rPr>
      </w:pPr>
      <w:r w:rsidRPr="00AE63FF">
        <w:rPr>
          <w:rFonts w:cs="Arial"/>
        </w:rPr>
        <w:t>Employment Equality (Age) Regulations 2006</w:t>
      </w:r>
    </w:p>
    <w:p w14:paraId="4A29ECEE" w14:textId="77777777" w:rsidR="00AE63FF" w:rsidRDefault="00AE63FF" w:rsidP="004D521C">
      <w:pPr>
        <w:numPr>
          <w:ilvl w:val="0"/>
          <w:numId w:val="15"/>
        </w:numPr>
        <w:tabs>
          <w:tab w:val="num" w:pos="1440"/>
        </w:tabs>
        <w:autoSpaceDE w:val="0"/>
        <w:autoSpaceDN w:val="0"/>
        <w:adjustRightInd w:val="0"/>
        <w:ind w:firstLine="1620"/>
        <w:rPr>
          <w:rFonts w:cs="Arial"/>
        </w:rPr>
      </w:pPr>
      <w:r w:rsidRPr="00AE63FF">
        <w:rPr>
          <w:rFonts w:cs="Arial"/>
        </w:rPr>
        <w:t>Equality Act 2006, Part 2</w:t>
      </w:r>
    </w:p>
    <w:p w14:paraId="45734D1D" w14:textId="77777777" w:rsidR="00A700FE" w:rsidRPr="00AE63FF" w:rsidRDefault="00AE63FF" w:rsidP="004D521C">
      <w:pPr>
        <w:numPr>
          <w:ilvl w:val="0"/>
          <w:numId w:val="15"/>
        </w:numPr>
        <w:tabs>
          <w:tab w:val="num" w:pos="1440"/>
        </w:tabs>
        <w:autoSpaceDE w:val="0"/>
        <w:autoSpaceDN w:val="0"/>
        <w:adjustRightInd w:val="0"/>
        <w:ind w:firstLine="1620"/>
        <w:rPr>
          <w:rFonts w:cs="Arial"/>
        </w:rPr>
      </w:pPr>
      <w:r w:rsidRPr="00AE63FF">
        <w:rPr>
          <w:rFonts w:cs="Arial"/>
        </w:rPr>
        <w:t>Equality Act (Sexual Orientation) Regulations 200</w:t>
      </w:r>
      <w:r>
        <w:rPr>
          <w:rFonts w:cs="Arial"/>
        </w:rPr>
        <w:t>7</w:t>
      </w:r>
    </w:p>
    <w:p w14:paraId="73622587" w14:textId="77777777" w:rsidR="00A700FE" w:rsidRDefault="00A700FE" w:rsidP="00C25B5B">
      <w:pPr>
        <w:jc w:val="both"/>
        <w:rPr>
          <w:rFonts w:cs="Arial"/>
        </w:rPr>
      </w:pPr>
    </w:p>
    <w:p w14:paraId="17469DA3" w14:textId="0507FFC0" w:rsidR="00E949C2" w:rsidRDefault="00C40236" w:rsidP="00991964">
      <w:pPr>
        <w:ind w:left="720" w:hanging="720"/>
        <w:jc w:val="both"/>
        <w:rPr>
          <w:rFonts w:cs="Arial"/>
        </w:rPr>
      </w:pPr>
      <w:r>
        <w:rPr>
          <w:rFonts w:cs="Arial"/>
        </w:rPr>
        <w:t>2.7</w:t>
      </w:r>
      <w:r>
        <w:rPr>
          <w:rFonts w:cs="Arial"/>
        </w:rPr>
        <w:tab/>
      </w:r>
      <w:r w:rsidR="00E949C2" w:rsidRPr="00F70C7D">
        <w:rPr>
          <w:rFonts w:cs="Arial"/>
        </w:rPr>
        <w:t>Ashfield Distri</w:t>
      </w:r>
      <w:r w:rsidR="00E949C2">
        <w:rPr>
          <w:rFonts w:cs="Arial"/>
        </w:rPr>
        <w:t>ct Council has a legal</w:t>
      </w:r>
      <w:r w:rsidR="00E949C2" w:rsidRPr="00F70C7D">
        <w:rPr>
          <w:rFonts w:cs="Arial"/>
        </w:rPr>
        <w:t xml:space="preserve"> duty</w:t>
      </w:r>
      <w:r w:rsidR="007628CC">
        <w:rPr>
          <w:rStyle w:val="FootnoteReference"/>
          <w:rFonts w:cs="Arial"/>
        </w:rPr>
        <w:footnoteReference w:id="4"/>
      </w:r>
      <w:r w:rsidR="00E949C2" w:rsidRPr="00F70C7D">
        <w:rPr>
          <w:rFonts w:cs="Arial"/>
        </w:rPr>
        <w:t xml:space="preserve"> </w:t>
      </w:r>
      <w:r w:rsidR="00B267D6">
        <w:rPr>
          <w:rFonts w:cs="Arial"/>
        </w:rPr>
        <w:t xml:space="preserve">to </w:t>
      </w:r>
      <w:r w:rsidR="00267575">
        <w:rPr>
          <w:rFonts w:cs="Arial"/>
        </w:rPr>
        <w:t>ensur</w:t>
      </w:r>
      <w:r w:rsidR="00991964">
        <w:rPr>
          <w:rFonts w:cs="Arial"/>
        </w:rPr>
        <w:t>e</w:t>
      </w:r>
      <w:r w:rsidR="00267575">
        <w:rPr>
          <w:rFonts w:cs="Arial"/>
        </w:rPr>
        <w:t xml:space="preserve"> that people have equality of opportunity</w:t>
      </w:r>
      <w:r w:rsidR="00991964">
        <w:rPr>
          <w:rFonts w:cs="Arial"/>
        </w:rPr>
        <w:t>,</w:t>
      </w:r>
      <w:r w:rsidR="00267575">
        <w:rPr>
          <w:rFonts w:cs="Arial"/>
        </w:rPr>
        <w:t xml:space="preserve"> and for some groups</w:t>
      </w:r>
      <w:r w:rsidR="005647A8">
        <w:rPr>
          <w:rFonts w:cs="Arial"/>
        </w:rPr>
        <w:t xml:space="preserve"> and individuals</w:t>
      </w:r>
      <w:r w:rsidR="00267575">
        <w:rPr>
          <w:rFonts w:cs="Arial"/>
        </w:rPr>
        <w:t xml:space="preserve"> this may mean providing adaptations or additional support to enable them to have equality of access</w:t>
      </w:r>
      <w:r w:rsidR="00991964">
        <w:rPr>
          <w:rFonts w:cs="Arial"/>
        </w:rPr>
        <w:t>.</w:t>
      </w:r>
      <w:r w:rsidR="00E949C2" w:rsidRPr="00F70C7D">
        <w:rPr>
          <w:rFonts w:cs="Arial"/>
        </w:rPr>
        <w:t xml:space="preserve"> </w:t>
      </w:r>
    </w:p>
    <w:p w14:paraId="0B1A37C8" w14:textId="77777777" w:rsidR="00A700FE" w:rsidRDefault="00A700FE" w:rsidP="00C25B5B">
      <w:pPr>
        <w:jc w:val="both"/>
        <w:rPr>
          <w:rFonts w:cs="Arial"/>
        </w:rPr>
      </w:pPr>
    </w:p>
    <w:p w14:paraId="07DAA4AA" w14:textId="07AFE20C" w:rsidR="00F2781E" w:rsidRDefault="00C40236" w:rsidP="00991964">
      <w:pPr>
        <w:ind w:left="720" w:hanging="720"/>
        <w:jc w:val="both"/>
        <w:rPr>
          <w:rFonts w:cs="Arial"/>
        </w:rPr>
      </w:pPr>
      <w:r>
        <w:rPr>
          <w:rFonts w:cs="Arial"/>
        </w:rPr>
        <w:t>2.8</w:t>
      </w:r>
      <w:r>
        <w:rPr>
          <w:rFonts w:cs="Arial"/>
        </w:rPr>
        <w:tab/>
      </w:r>
      <w:r w:rsidR="00900945">
        <w:rPr>
          <w:rFonts w:cs="Arial"/>
        </w:rPr>
        <w:t xml:space="preserve">The </w:t>
      </w:r>
      <w:r w:rsidR="00F5001A">
        <w:rPr>
          <w:rFonts w:cs="Arial"/>
        </w:rPr>
        <w:t>C</w:t>
      </w:r>
      <w:r w:rsidR="00900945">
        <w:rPr>
          <w:rFonts w:cs="Arial"/>
        </w:rPr>
        <w:t xml:space="preserve">ouncil </w:t>
      </w:r>
      <w:r w:rsidR="005647A8">
        <w:rPr>
          <w:rFonts w:cs="Arial"/>
        </w:rPr>
        <w:t>assess</w:t>
      </w:r>
      <w:r w:rsidR="00991964">
        <w:rPr>
          <w:rFonts w:cs="Arial"/>
        </w:rPr>
        <w:t>es the impact</w:t>
      </w:r>
      <w:r w:rsidR="005647A8">
        <w:rPr>
          <w:rFonts w:cs="Arial"/>
        </w:rPr>
        <w:t xml:space="preserve"> </w:t>
      </w:r>
      <w:r w:rsidR="00991964">
        <w:rPr>
          <w:rFonts w:cs="Arial"/>
        </w:rPr>
        <w:t xml:space="preserve">of </w:t>
      </w:r>
      <w:r w:rsidR="005647A8">
        <w:rPr>
          <w:rFonts w:cs="Arial"/>
        </w:rPr>
        <w:t>those key areas</w:t>
      </w:r>
      <w:r w:rsidR="00991964">
        <w:rPr>
          <w:rFonts w:cs="Arial"/>
        </w:rPr>
        <w:t>,</w:t>
      </w:r>
      <w:r w:rsidR="005647A8">
        <w:rPr>
          <w:rFonts w:cs="Arial"/>
        </w:rPr>
        <w:t xml:space="preserve"> service delivery and policies that could have a </w:t>
      </w:r>
      <w:r w:rsidR="004841CA">
        <w:rPr>
          <w:rFonts w:cs="Arial"/>
        </w:rPr>
        <w:t>potential impact</w:t>
      </w:r>
      <w:r w:rsidR="005647A8">
        <w:rPr>
          <w:rFonts w:cs="Arial"/>
        </w:rPr>
        <w:t xml:space="preserve"> on the community representative of the protected characteristics</w:t>
      </w:r>
      <w:r w:rsidR="00991964">
        <w:rPr>
          <w:rFonts w:cs="Arial"/>
        </w:rPr>
        <w:t>.</w:t>
      </w:r>
      <w:r w:rsidR="00900945">
        <w:rPr>
          <w:rFonts w:cs="Arial"/>
        </w:rPr>
        <w:t xml:space="preserve"> </w:t>
      </w:r>
      <w:r w:rsidR="005647A8">
        <w:rPr>
          <w:rFonts w:cs="Arial"/>
        </w:rPr>
        <w:t xml:space="preserve"> </w:t>
      </w:r>
    </w:p>
    <w:p w14:paraId="69EBB94A" w14:textId="77777777" w:rsidR="00F2781E" w:rsidRPr="009D30BD" w:rsidRDefault="00F2781E" w:rsidP="00C25B5B">
      <w:pPr>
        <w:jc w:val="both"/>
        <w:rPr>
          <w:rFonts w:cs="Arial"/>
          <w:i/>
          <w:color w:val="FF0000"/>
        </w:rPr>
      </w:pPr>
    </w:p>
    <w:p w14:paraId="13303A2E" w14:textId="77777777" w:rsidR="00DC4F11" w:rsidRPr="00C25B5B" w:rsidRDefault="00C40236" w:rsidP="00C40236">
      <w:pPr>
        <w:ind w:left="720" w:hanging="720"/>
        <w:jc w:val="both"/>
        <w:rPr>
          <w:rFonts w:cs="Arial"/>
          <w:color w:val="000000"/>
        </w:rPr>
      </w:pPr>
      <w:r>
        <w:rPr>
          <w:rFonts w:cs="Arial"/>
          <w:color w:val="000000"/>
        </w:rPr>
        <w:t>2.9</w:t>
      </w:r>
      <w:r>
        <w:rPr>
          <w:rFonts w:cs="Arial"/>
          <w:color w:val="000000"/>
        </w:rPr>
        <w:tab/>
        <w:t>The cross-</w:t>
      </w:r>
      <w:r w:rsidR="00F2781E" w:rsidRPr="00C25B5B">
        <w:rPr>
          <w:rFonts w:cs="Arial"/>
          <w:color w:val="000000"/>
        </w:rPr>
        <w:t xml:space="preserve">cutting nature of equality across Planning is widely recognised. National </w:t>
      </w:r>
      <w:r>
        <w:rPr>
          <w:rFonts w:cs="Arial"/>
          <w:color w:val="000000"/>
        </w:rPr>
        <w:t>guidance</w:t>
      </w:r>
      <w:r w:rsidR="00F2781E" w:rsidRPr="00C25B5B">
        <w:rPr>
          <w:rFonts w:cs="Arial"/>
          <w:color w:val="000000"/>
        </w:rPr>
        <w:t xml:space="preserve"> requires that Local </w:t>
      </w:r>
      <w:r>
        <w:rPr>
          <w:rFonts w:cs="Arial"/>
          <w:color w:val="000000"/>
        </w:rPr>
        <w:t>Plans</w:t>
      </w:r>
      <w:r w:rsidR="00F2781E" w:rsidRPr="00C25B5B">
        <w:rPr>
          <w:rFonts w:cs="Arial"/>
          <w:color w:val="000000"/>
        </w:rPr>
        <w:t xml:space="preserve"> take account of the needs of all the community, including </w:t>
      </w:r>
      <w:proofErr w:type="gramStart"/>
      <w:r w:rsidR="00F2781E" w:rsidRPr="00C25B5B">
        <w:rPr>
          <w:rFonts w:cs="Arial"/>
          <w:color w:val="000000"/>
        </w:rPr>
        <w:t>particular requirements</w:t>
      </w:r>
      <w:proofErr w:type="gramEnd"/>
      <w:r w:rsidR="00F2781E" w:rsidRPr="00C25B5B">
        <w:rPr>
          <w:rFonts w:cs="Arial"/>
          <w:color w:val="000000"/>
        </w:rPr>
        <w:t xml:space="preserve"> relating to age, sex, ethnic </w:t>
      </w:r>
      <w:r w:rsidR="00933E20" w:rsidRPr="00C25B5B">
        <w:rPr>
          <w:rFonts w:cs="Arial"/>
          <w:color w:val="000000"/>
        </w:rPr>
        <w:t>background,</w:t>
      </w:r>
      <w:r w:rsidR="00F2781E" w:rsidRPr="00C25B5B">
        <w:rPr>
          <w:rFonts w:cs="Arial"/>
          <w:color w:val="000000"/>
        </w:rPr>
        <w:t xml:space="preserve"> religion, disability or </w:t>
      </w:r>
      <w:r w:rsidR="00933E20" w:rsidRPr="00C25B5B">
        <w:rPr>
          <w:rFonts w:cs="Arial"/>
          <w:color w:val="000000"/>
        </w:rPr>
        <w:t>income</w:t>
      </w:r>
      <w:r w:rsidR="00F2781E" w:rsidRPr="00C25B5B">
        <w:rPr>
          <w:rFonts w:cs="Arial"/>
          <w:color w:val="000000"/>
        </w:rPr>
        <w:t xml:space="preserve">. </w:t>
      </w:r>
      <w:proofErr w:type="gramStart"/>
      <w:r w:rsidR="00F2781E" w:rsidRPr="00C25B5B">
        <w:rPr>
          <w:rFonts w:cs="Arial"/>
          <w:color w:val="000000"/>
        </w:rPr>
        <w:t>In order to</w:t>
      </w:r>
      <w:proofErr w:type="gramEnd"/>
      <w:r w:rsidR="00F2781E" w:rsidRPr="00C25B5B">
        <w:rPr>
          <w:rFonts w:cs="Arial"/>
          <w:color w:val="000000"/>
        </w:rPr>
        <w:t xml:space="preserve"> create socially inclusive communities, plans should ensure that the impact of development on the social fabric of communities is </w:t>
      </w:r>
      <w:r w:rsidR="000227E3" w:rsidRPr="00C25B5B">
        <w:rPr>
          <w:rFonts w:cs="Arial"/>
          <w:color w:val="000000"/>
        </w:rPr>
        <w:t>considered and</w:t>
      </w:r>
      <w:r w:rsidR="00F2781E" w:rsidRPr="00C25B5B">
        <w:rPr>
          <w:rFonts w:cs="Arial"/>
          <w:color w:val="000000"/>
        </w:rPr>
        <w:t xml:space="preserve"> </w:t>
      </w:r>
      <w:proofErr w:type="gramStart"/>
      <w:r w:rsidR="00F2781E" w:rsidRPr="00C25B5B">
        <w:rPr>
          <w:rFonts w:cs="Arial"/>
          <w:color w:val="000000"/>
        </w:rPr>
        <w:t>taken into account</w:t>
      </w:r>
      <w:proofErr w:type="gramEnd"/>
      <w:r w:rsidR="00F2781E" w:rsidRPr="00C25B5B">
        <w:rPr>
          <w:rFonts w:cs="Arial"/>
          <w:color w:val="000000"/>
        </w:rPr>
        <w:t>.</w:t>
      </w:r>
    </w:p>
    <w:p w14:paraId="3C34B893" w14:textId="77777777" w:rsidR="00C40236" w:rsidRPr="00C25B5B" w:rsidRDefault="00C40236" w:rsidP="00C40236">
      <w:pPr>
        <w:ind w:right="99"/>
        <w:jc w:val="both"/>
        <w:rPr>
          <w:rFonts w:cs="Arial"/>
          <w:i/>
          <w:color w:val="993366"/>
        </w:rPr>
      </w:pPr>
    </w:p>
    <w:p w14:paraId="4D99AC47" w14:textId="77777777" w:rsidR="00CC0A7E" w:rsidRDefault="00C40236" w:rsidP="00C40236">
      <w:pPr>
        <w:ind w:left="720" w:hanging="720"/>
        <w:jc w:val="both"/>
        <w:rPr>
          <w:rFonts w:cs="Arial"/>
        </w:rPr>
      </w:pPr>
      <w:r>
        <w:rPr>
          <w:rFonts w:cs="Arial"/>
        </w:rPr>
        <w:t>2.10</w:t>
      </w:r>
      <w:r>
        <w:rPr>
          <w:rFonts w:cs="Arial"/>
        </w:rPr>
        <w:tab/>
      </w:r>
      <w:r w:rsidR="00CF7405">
        <w:rPr>
          <w:rFonts w:cs="Arial"/>
        </w:rPr>
        <w:t xml:space="preserve">An Equality Impact Assessment is not an afterthought and should inform the development of policies. As such there is a requirement to carry out assessments throughout the process of developing the </w:t>
      </w:r>
      <w:r>
        <w:rPr>
          <w:rFonts w:cs="Arial"/>
        </w:rPr>
        <w:t>Local Plan</w:t>
      </w:r>
      <w:r w:rsidR="00CF7405">
        <w:rPr>
          <w:rFonts w:cs="Arial"/>
        </w:rPr>
        <w:t>.</w:t>
      </w:r>
    </w:p>
    <w:p w14:paraId="1B730792" w14:textId="77777777" w:rsidR="00CF7405" w:rsidRDefault="00CF7405" w:rsidP="00CC0A7E">
      <w:pPr>
        <w:rPr>
          <w:rFonts w:cs="Arial"/>
        </w:rPr>
      </w:pPr>
    </w:p>
    <w:p w14:paraId="26F63578" w14:textId="77777777" w:rsidR="00773E99" w:rsidRDefault="00773E99" w:rsidP="00CC0A7E">
      <w:pPr>
        <w:rPr>
          <w:rFonts w:cs="Arial"/>
        </w:rPr>
      </w:pPr>
    </w:p>
    <w:p w14:paraId="4E6E16BB" w14:textId="77777777" w:rsidR="00D9581E" w:rsidRPr="004D521C" w:rsidRDefault="00A246BC" w:rsidP="008F0520">
      <w:pPr>
        <w:rPr>
          <w:rFonts w:cs="Arial"/>
          <w:b/>
          <w:color w:val="538135"/>
          <w:sz w:val="28"/>
          <w:szCs w:val="28"/>
        </w:rPr>
      </w:pPr>
      <w:r>
        <w:rPr>
          <w:rFonts w:cs="Arial"/>
        </w:rPr>
        <w:br w:type="page"/>
      </w:r>
      <w:r w:rsidR="008F0520" w:rsidRPr="004E5B39">
        <w:rPr>
          <w:rFonts w:cs="Arial"/>
          <w:b/>
          <w:color w:val="669900"/>
          <w:sz w:val="28"/>
          <w:szCs w:val="28"/>
        </w:rPr>
        <w:lastRenderedPageBreak/>
        <w:t>3.</w:t>
      </w:r>
      <w:r w:rsidR="00C40236">
        <w:rPr>
          <w:rFonts w:cs="Arial"/>
          <w:b/>
          <w:color w:val="669900"/>
          <w:sz w:val="28"/>
          <w:szCs w:val="28"/>
        </w:rPr>
        <w:t>0</w:t>
      </w:r>
      <w:r w:rsidR="002024C2" w:rsidRPr="004E5B39">
        <w:rPr>
          <w:rFonts w:cs="Arial"/>
          <w:b/>
          <w:color w:val="669900"/>
          <w:sz w:val="28"/>
          <w:szCs w:val="28"/>
        </w:rPr>
        <w:tab/>
      </w:r>
      <w:r w:rsidR="008F0520" w:rsidRPr="004D521C">
        <w:rPr>
          <w:rFonts w:cs="Arial"/>
          <w:b/>
          <w:color w:val="538135"/>
          <w:sz w:val="28"/>
          <w:szCs w:val="28"/>
        </w:rPr>
        <w:t>Equality</w:t>
      </w:r>
      <w:r w:rsidR="00D9581E" w:rsidRPr="004D521C">
        <w:rPr>
          <w:rFonts w:cs="Arial"/>
          <w:b/>
          <w:color w:val="538135"/>
          <w:sz w:val="28"/>
          <w:szCs w:val="28"/>
        </w:rPr>
        <w:t xml:space="preserve"> Impact</w:t>
      </w:r>
      <w:r w:rsidR="008F0520" w:rsidRPr="004D521C">
        <w:rPr>
          <w:rFonts w:cs="Arial"/>
          <w:b/>
          <w:color w:val="538135"/>
          <w:sz w:val="28"/>
          <w:szCs w:val="28"/>
        </w:rPr>
        <w:t xml:space="preserve"> Assessment</w:t>
      </w:r>
      <w:r w:rsidR="00D9581E" w:rsidRPr="004D521C">
        <w:rPr>
          <w:rFonts w:cs="Arial"/>
          <w:b/>
          <w:color w:val="538135"/>
          <w:sz w:val="28"/>
          <w:szCs w:val="28"/>
        </w:rPr>
        <w:t xml:space="preserve"> </w:t>
      </w:r>
      <w:r w:rsidR="00EB1540" w:rsidRPr="004D521C">
        <w:rPr>
          <w:rFonts w:cs="Arial"/>
          <w:b/>
          <w:color w:val="538135"/>
          <w:sz w:val="28"/>
          <w:szCs w:val="28"/>
        </w:rPr>
        <w:t>M</w:t>
      </w:r>
      <w:r w:rsidR="00D9581E" w:rsidRPr="004D521C">
        <w:rPr>
          <w:rFonts w:cs="Arial"/>
          <w:b/>
          <w:color w:val="538135"/>
          <w:sz w:val="28"/>
          <w:szCs w:val="28"/>
        </w:rPr>
        <w:t>ethodology</w:t>
      </w:r>
      <w:r w:rsidR="008E64BE" w:rsidRPr="004D521C">
        <w:rPr>
          <w:rFonts w:cs="Arial"/>
          <w:b/>
          <w:color w:val="538135"/>
          <w:sz w:val="28"/>
          <w:szCs w:val="28"/>
        </w:rPr>
        <w:t xml:space="preserve"> </w:t>
      </w:r>
    </w:p>
    <w:p w14:paraId="706AF17A" w14:textId="77777777" w:rsidR="00D9581E" w:rsidRDefault="00D9581E" w:rsidP="002024C2">
      <w:pPr>
        <w:jc w:val="both"/>
        <w:rPr>
          <w:rFonts w:cs="Arial"/>
          <w:b/>
          <w:color w:val="993366"/>
          <w:sz w:val="28"/>
          <w:szCs w:val="28"/>
        </w:rPr>
      </w:pPr>
    </w:p>
    <w:p w14:paraId="51BEC497" w14:textId="76A130E6" w:rsidR="00DB7B1B" w:rsidRDefault="00C40236" w:rsidP="00DB7B1B">
      <w:pPr>
        <w:ind w:left="720" w:hanging="720"/>
        <w:jc w:val="both"/>
        <w:rPr>
          <w:rFonts w:cs="Arial"/>
        </w:rPr>
      </w:pPr>
      <w:r>
        <w:rPr>
          <w:rFonts w:cs="Arial"/>
        </w:rPr>
        <w:t>3.1</w:t>
      </w:r>
      <w:r>
        <w:rPr>
          <w:rFonts w:cs="Arial"/>
        </w:rPr>
        <w:tab/>
      </w:r>
      <w:r w:rsidR="00D9581E">
        <w:rPr>
          <w:rFonts w:cs="Arial"/>
        </w:rPr>
        <w:t>In complying with the duty to assess</w:t>
      </w:r>
      <w:r w:rsidR="00B3696B">
        <w:rPr>
          <w:rFonts w:cs="Arial"/>
        </w:rPr>
        <w:t xml:space="preserve"> the </w:t>
      </w:r>
      <w:r w:rsidR="00A1007B">
        <w:rPr>
          <w:rFonts w:cs="Arial"/>
        </w:rPr>
        <w:t>Local Plan</w:t>
      </w:r>
      <w:r w:rsidR="00201912">
        <w:rPr>
          <w:rFonts w:cs="Arial"/>
        </w:rPr>
        <w:t>,</w:t>
      </w:r>
      <w:r w:rsidR="00B3696B">
        <w:rPr>
          <w:rFonts w:cs="Arial"/>
        </w:rPr>
        <w:t xml:space="preserve"> the </w:t>
      </w:r>
      <w:r w:rsidR="00A1007B">
        <w:rPr>
          <w:rFonts w:cs="Arial"/>
        </w:rPr>
        <w:t>Forward Planning</w:t>
      </w:r>
      <w:r w:rsidR="008358E9">
        <w:rPr>
          <w:rFonts w:cs="Arial"/>
        </w:rPr>
        <w:t xml:space="preserve"> T</w:t>
      </w:r>
      <w:r w:rsidR="002D7579">
        <w:rPr>
          <w:rFonts w:cs="Arial"/>
        </w:rPr>
        <w:t>eam</w:t>
      </w:r>
      <w:r w:rsidR="00B3696B">
        <w:rPr>
          <w:rFonts w:cs="Arial"/>
        </w:rPr>
        <w:t xml:space="preserve"> </w:t>
      </w:r>
      <w:r w:rsidR="00A246BC">
        <w:rPr>
          <w:rFonts w:cs="Arial"/>
        </w:rPr>
        <w:t>has followed</w:t>
      </w:r>
      <w:r w:rsidR="00B3696B">
        <w:rPr>
          <w:rFonts w:cs="Arial"/>
        </w:rPr>
        <w:t xml:space="preserve"> guidance on preparing Equality Impact Assessment and templates to undertake the assessment, whilst according with the guidance produced by the Equality</w:t>
      </w:r>
      <w:r w:rsidR="002D7579">
        <w:rPr>
          <w:rFonts w:cs="Arial"/>
        </w:rPr>
        <w:t xml:space="preserve"> and</w:t>
      </w:r>
      <w:r w:rsidR="00B3696B">
        <w:rPr>
          <w:rFonts w:cs="Arial"/>
        </w:rPr>
        <w:t xml:space="preserve"> Human Rights Commission</w:t>
      </w:r>
      <w:r w:rsidR="002D7579">
        <w:rPr>
          <w:rStyle w:val="FootnoteReference"/>
          <w:rFonts w:cs="Arial"/>
        </w:rPr>
        <w:footnoteReference w:id="5"/>
      </w:r>
      <w:r w:rsidR="00B3696B">
        <w:rPr>
          <w:rFonts w:cs="Arial"/>
        </w:rPr>
        <w:t xml:space="preserve">. </w:t>
      </w:r>
    </w:p>
    <w:p w14:paraId="1E88A4A8" w14:textId="77777777" w:rsidR="00DB7B1B" w:rsidRDefault="00DB7B1B" w:rsidP="00DB7B1B">
      <w:pPr>
        <w:ind w:left="720" w:hanging="720"/>
        <w:jc w:val="both"/>
        <w:rPr>
          <w:rFonts w:cs="Arial"/>
        </w:rPr>
      </w:pPr>
    </w:p>
    <w:p w14:paraId="20DA881C" w14:textId="6EB02868" w:rsidR="00264AAB" w:rsidRDefault="00DB7B1B" w:rsidP="00264AAB">
      <w:pPr>
        <w:ind w:left="720" w:hanging="720"/>
        <w:jc w:val="both"/>
        <w:rPr>
          <w:rFonts w:cs="Arial"/>
        </w:rPr>
      </w:pPr>
      <w:r>
        <w:rPr>
          <w:rFonts w:cs="Arial"/>
        </w:rPr>
        <w:t>3.2</w:t>
      </w:r>
      <w:r>
        <w:rPr>
          <w:rFonts w:cs="Arial"/>
        </w:rPr>
        <w:tab/>
      </w:r>
      <w:r w:rsidR="00D9581E">
        <w:rPr>
          <w:rFonts w:cs="Arial"/>
        </w:rPr>
        <w:t xml:space="preserve">Due to the scope of the </w:t>
      </w:r>
      <w:r w:rsidR="00A1007B">
        <w:rPr>
          <w:rFonts w:cs="Arial"/>
        </w:rPr>
        <w:t>Local Plan</w:t>
      </w:r>
      <w:r w:rsidR="00BA7FA3">
        <w:rPr>
          <w:rFonts w:cs="Arial"/>
        </w:rPr>
        <w:t xml:space="preserve"> </w:t>
      </w:r>
      <w:r w:rsidR="00D9581E">
        <w:rPr>
          <w:rFonts w:cs="Arial"/>
        </w:rPr>
        <w:t>it is deemed that an Equality Impact Assessment is required. It has been deci</w:t>
      </w:r>
      <w:r w:rsidR="00B60EA7">
        <w:rPr>
          <w:rFonts w:cs="Arial"/>
        </w:rPr>
        <w:t xml:space="preserve">ded to assess each of the </w:t>
      </w:r>
      <w:r w:rsidR="00A97FF4">
        <w:rPr>
          <w:rFonts w:cs="Arial"/>
        </w:rPr>
        <w:t xml:space="preserve">policies listed </w:t>
      </w:r>
      <w:r w:rsidR="00264AAB">
        <w:rPr>
          <w:rFonts w:cs="Arial"/>
        </w:rPr>
        <w:t xml:space="preserve">below </w:t>
      </w:r>
      <w:r w:rsidR="00D9581E">
        <w:rPr>
          <w:rFonts w:cs="Arial"/>
        </w:rPr>
        <w:t>individually.</w:t>
      </w:r>
    </w:p>
    <w:p w14:paraId="7AA463C0" w14:textId="77777777" w:rsidR="00264AAB" w:rsidRDefault="00264AAB" w:rsidP="00264AAB">
      <w:pPr>
        <w:rPr>
          <w:rFonts w:cs="Arial"/>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23"/>
        <w:gridCol w:w="7353"/>
      </w:tblGrid>
      <w:tr w:rsidR="00264AAB" w:rsidRPr="00A45157" w14:paraId="2CD1BB88" w14:textId="77777777" w:rsidTr="006A0395">
        <w:trPr>
          <w:trHeight w:val="430"/>
          <w:jc w:val="center"/>
        </w:trPr>
        <w:tc>
          <w:tcPr>
            <w:tcW w:w="1152" w:type="dxa"/>
            <w:gridSpan w:val="2"/>
            <w:tcBorders>
              <w:bottom w:val="single" w:sz="4" w:space="0" w:color="auto"/>
            </w:tcBorders>
            <w:shd w:val="clear" w:color="auto" w:fill="D9D9D9"/>
            <w:vAlign w:val="center"/>
          </w:tcPr>
          <w:p w14:paraId="0F93A4D4" w14:textId="77777777" w:rsidR="00264AAB" w:rsidRPr="00B64C3C" w:rsidRDefault="00264AAB" w:rsidP="00264AAB">
            <w:pPr>
              <w:tabs>
                <w:tab w:val="left" w:pos="4253"/>
              </w:tabs>
              <w:ind w:left="22" w:firstLine="22"/>
              <w:rPr>
                <w:rFonts w:cs="Arial"/>
                <w:b/>
                <w:sz w:val="22"/>
                <w:szCs w:val="22"/>
              </w:rPr>
            </w:pPr>
            <w:r w:rsidRPr="00B64C3C">
              <w:rPr>
                <w:rFonts w:cs="Arial"/>
                <w:b/>
                <w:sz w:val="22"/>
                <w:szCs w:val="22"/>
              </w:rPr>
              <w:t>Policy</w:t>
            </w:r>
          </w:p>
        </w:tc>
        <w:tc>
          <w:tcPr>
            <w:tcW w:w="7353" w:type="dxa"/>
            <w:tcBorders>
              <w:bottom w:val="single" w:sz="4" w:space="0" w:color="auto"/>
            </w:tcBorders>
            <w:shd w:val="clear" w:color="auto" w:fill="D9D9D9"/>
            <w:vAlign w:val="center"/>
          </w:tcPr>
          <w:p w14:paraId="2E271808" w14:textId="77777777" w:rsidR="00264AAB" w:rsidRPr="00B64C3C" w:rsidRDefault="00264AAB" w:rsidP="006A0395">
            <w:pPr>
              <w:tabs>
                <w:tab w:val="left" w:pos="4253"/>
              </w:tabs>
              <w:rPr>
                <w:rFonts w:cs="Arial"/>
                <w:b/>
                <w:sz w:val="22"/>
                <w:szCs w:val="22"/>
              </w:rPr>
            </w:pPr>
            <w:r w:rsidRPr="00B64C3C">
              <w:rPr>
                <w:rFonts w:cs="Arial"/>
                <w:b/>
                <w:sz w:val="22"/>
                <w:szCs w:val="22"/>
              </w:rPr>
              <w:t>Title</w:t>
            </w:r>
          </w:p>
        </w:tc>
      </w:tr>
      <w:tr w:rsidR="00264AAB" w:rsidRPr="00A45157" w14:paraId="6E752949" w14:textId="77777777" w:rsidTr="006A0395">
        <w:trPr>
          <w:jc w:val="center"/>
        </w:trPr>
        <w:tc>
          <w:tcPr>
            <w:tcW w:w="8505" w:type="dxa"/>
            <w:gridSpan w:val="3"/>
            <w:shd w:val="clear" w:color="auto" w:fill="D9D9D9"/>
          </w:tcPr>
          <w:p w14:paraId="051414F8" w14:textId="77777777" w:rsidR="00264AAB" w:rsidRPr="00B64C3C" w:rsidRDefault="00264AAB" w:rsidP="006A0395">
            <w:pPr>
              <w:tabs>
                <w:tab w:val="left" w:pos="4253"/>
              </w:tabs>
              <w:jc w:val="both"/>
              <w:rPr>
                <w:rFonts w:cs="Arial"/>
                <w:b/>
                <w:sz w:val="22"/>
                <w:szCs w:val="22"/>
              </w:rPr>
            </w:pPr>
            <w:r>
              <w:rPr>
                <w:rFonts w:cs="Arial"/>
                <w:b/>
                <w:sz w:val="22"/>
                <w:szCs w:val="22"/>
              </w:rPr>
              <w:t>STRATEGIC POLICES</w:t>
            </w:r>
          </w:p>
        </w:tc>
      </w:tr>
      <w:tr w:rsidR="00264AAB" w:rsidRPr="00A45157" w14:paraId="4DD74D52" w14:textId="77777777" w:rsidTr="006A0395">
        <w:trPr>
          <w:jc w:val="center"/>
        </w:trPr>
        <w:tc>
          <w:tcPr>
            <w:tcW w:w="8505" w:type="dxa"/>
            <w:gridSpan w:val="3"/>
            <w:shd w:val="clear" w:color="auto" w:fill="D9D9D9"/>
          </w:tcPr>
          <w:p w14:paraId="1FBDC265" w14:textId="76EE8DA3" w:rsidR="00264AAB" w:rsidRPr="00B64C3C" w:rsidRDefault="00264AAB" w:rsidP="006A0395">
            <w:pPr>
              <w:tabs>
                <w:tab w:val="left" w:pos="4253"/>
              </w:tabs>
              <w:jc w:val="both"/>
              <w:rPr>
                <w:rFonts w:cs="Arial"/>
                <w:b/>
                <w:sz w:val="22"/>
                <w:szCs w:val="22"/>
              </w:rPr>
            </w:pPr>
            <w:r w:rsidRPr="00B64C3C">
              <w:rPr>
                <w:rFonts w:cs="Arial"/>
                <w:b/>
                <w:sz w:val="22"/>
                <w:szCs w:val="22"/>
              </w:rPr>
              <w:t xml:space="preserve">Strategic </w:t>
            </w:r>
            <w:r w:rsidR="00220999">
              <w:rPr>
                <w:rFonts w:cs="Arial"/>
                <w:b/>
                <w:sz w:val="22"/>
                <w:szCs w:val="22"/>
              </w:rPr>
              <w:t>D</w:t>
            </w:r>
            <w:r>
              <w:rPr>
                <w:rFonts w:cs="Arial"/>
                <w:b/>
                <w:sz w:val="22"/>
                <w:szCs w:val="22"/>
              </w:rPr>
              <w:t xml:space="preserve">evelopment in Ashfield – Spatial Strategy and Strategic </w:t>
            </w:r>
            <w:r w:rsidRPr="00B64C3C">
              <w:rPr>
                <w:rFonts w:cs="Arial"/>
                <w:b/>
                <w:sz w:val="22"/>
                <w:szCs w:val="22"/>
              </w:rPr>
              <w:t>Policies</w:t>
            </w:r>
          </w:p>
        </w:tc>
      </w:tr>
      <w:tr w:rsidR="00264AAB" w:rsidRPr="00A45157" w14:paraId="2C207CBD" w14:textId="77777777" w:rsidTr="006A0395">
        <w:trPr>
          <w:jc w:val="center"/>
        </w:trPr>
        <w:tc>
          <w:tcPr>
            <w:tcW w:w="1029" w:type="dxa"/>
            <w:tcBorders>
              <w:bottom w:val="dotted" w:sz="4" w:space="0" w:color="auto"/>
              <w:right w:val="dotted" w:sz="4" w:space="0" w:color="auto"/>
            </w:tcBorders>
          </w:tcPr>
          <w:p w14:paraId="57BE1835" w14:textId="77777777" w:rsidR="00264AAB" w:rsidRPr="00B64C3C" w:rsidRDefault="00264AAB" w:rsidP="006A0395">
            <w:pPr>
              <w:tabs>
                <w:tab w:val="left" w:pos="4253"/>
              </w:tabs>
              <w:jc w:val="both"/>
              <w:rPr>
                <w:rFonts w:cs="Arial"/>
                <w:sz w:val="22"/>
                <w:szCs w:val="22"/>
              </w:rPr>
            </w:pPr>
            <w:r w:rsidRPr="00B64C3C">
              <w:rPr>
                <w:rFonts w:cs="Arial"/>
                <w:sz w:val="22"/>
                <w:szCs w:val="22"/>
              </w:rPr>
              <w:t>S1</w:t>
            </w:r>
          </w:p>
        </w:tc>
        <w:tc>
          <w:tcPr>
            <w:tcW w:w="7476" w:type="dxa"/>
            <w:gridSpan w:val="2"/>
            <w:tcBorders>
              <w:left w:val="dotted" w:sz="4" w:space="0" w:color="auto"/>
              <w:bottom w:val="dotted" w:sz="4" w:space="0" w:color="auto"/>
            </w:tcBorders>
          </w:tcPr>
          <w:p w14:paraId="32B385CB" w14:textId="1F4B41ED" w:rsidR="00264AAB" w:rsidRPr="008B26D5" w:rsidRDefault="000446D7" w:rsidP="006A0395">
            <w:pPr>
              <w:tabs>
                <w:tab w:val="left" w:pos="4253"/>
              </w:tabs>
              <w:jc w:val="both"/>
              <w:rPr>
                <w:rFonts w:cs="Arial"/>
                <w:sz w:val="22"/>
                <w:szCs w:val="22"/>
              </w:rPr>
            </w:pPr>
            <w:r w:rsidRPr="000446D7">
              <w:rPr>
                <w:rFonts w:cs="Arial"/>
                <w:sz w:val="22"/>
                <w:szCs w:val="22"/>
              </w:rPr>
              <w:t>Spatial Strategy to deliver the Vision</w:t>
            </w:r>
          </w:p>
        </w:tc>
      </w:tr>
      <w:tr w:rsidR="00264AAB" w:rsidRPr="00A45157" w14:paraId="5C3F4693" w14:textId="77777777" w:rsidTr="006A0395">
        <w:trPr>
          <w:trHeight w:val="30"/>
          <w:jc w:val="center"/>
        </w:trPr>
        <w:tc>
          <w:tcPr>
            <w:tcW w:w="1029" w:type="dxa"/>
            <w:tcBorders>
              <w:top w:val="dotted" w:sz="4" w:space="0" w:color="auto"/>
              <w:bottom w:val="dotted" w:sz="4" w:space="0" w:color="auto"/>
              <w:right w:val="dotted" w:sz="4" w:space="0" w:color="auto"/>
            </w:tcBorders>
          </w:tcPr>
          <w:p w14:paraId="755E16C7" w14:textId="77777777" w:rsidR="00264AAB" w:rsidRPr="00B64C3C" w:rsidRDefault="00264AAB" w:rsidP="006A0395">
            <w:pPr>
              <w:tabs>
                <w:tab w:val="left" w:pos="4253"/>
              </w:tabs>
              <w:jc w:val="both"/>
              <w:rPr>
                <w:rFonts w:cs="Arial"/>
                <w:sz w:val="22"/>
                <w:szCs w:val="22"/>
              </w:rPr>
            </w:pPr>
            <w:r w:rsidRPr="00B64C3C">
              <w:rPr>
                <w:rFonts w:cs="Arial"/>
                <w:sz w:val="22"/>
                <w:szCs w:val="22"/>
              </w:rPr>
              <w:t>S2</w:t>
            </w:r>
          </w:p>
        </w:tc>
        <w:tc>
          <w:tcPr>
            <w:tcW w:w="7476" w:type="dxa"/>
            <w:gridSpan w:val="2"/>
            <w:tcBorders>
              <w:top w:val="dotted" w:sz="4" w:space="0" w:color="auto"/>
              <w:left w:val="dotted" w:sz="4" w:space="0" w:color="auto"/>
              <w:bottom w:val="dotted" w:sz="4" w:space="0" w:color="auto"/>
            </w:tcBorders>
          </w:tcPr>
          <w:p w14:paraId="359CD25F" w14:textId="7029A2D1" w:rsidR="00264AAB" w:rsidRPr="008B26D5" w:rsidRDefault="000446D7" w:rsidP="006A0395">
            <w:pPr>
              <w:tabs>
                <w:tab w:val="left" w:pos="4253"/>
              </w:tabs>
              <w:jc w:val="both"/>
              <w:rPr>
                <w:rFonts w:cs="Arial"/>
                <w:sz w:val="22"/>
                <w:szCs w:val="22"/>
              </w:rPr>
            </w:pPr>
            <w:r w:rsidRPr="000446D7">
              <w:rPr>
                <w:rFonts w:cs="Arial"/>
                <w:sz w:val="22"/>
                <w:szCs w:val="22"/>
              </w:rPr>
              <w:t>Achieving Sustainable Development</w:t>
            </w:r>
          </w:p>
        </w:tc>
      </w:tr>
      <w:tr w:rsidR="00264AAB" w:rsidRPr="00A45157" w14:paraId="5A52A79B" w14:textId="77777777" w:rsidTr="006A0395">
        <w:trPr>
          <w:trHeight w:val="20"/>
          <w:jc w:val="center"/>
        </w:trPr>
        <w:tc>
          <w:tcPr>
            <w:tcW w:w="1029" w:type="dxa"/>
            <w:tcBorders>
              <w:top w:val="dotted" w:sz="4" w:space="0" w:color="auto"/>
              <w:bottom w:val="dotted" w:sz="4" w:space="0" w:color="auto"/>
              <w:right w:val="dotted" w:sz="4" w:space="0" w:color="auto"/>
            </w:tcBorders>
          </w:tcPr>
          <w:p w14:paraId="02835ADC" w14:textId="6707DE95" w:rsidR="00264AAB" w:rsidRPr="00B64C3C" w:rsidRDefault="00264AAB" w:rsidP="006A0395">
            <w:pPr>
              <w:tabs>
                <w:tab w:val="left" w:pos="4253"/>
              </w:tabs>
              <w:jc w:val="both"/>
              <w:rPr>
                <w:rFonts w:cs="Arial"/>
                <w:sz w:val="22"/>
                <w:szCs w:val="22"/>
              </w:rPr>
            </w:pPr>
            <w:r w:rsidRPr="00B64C3C">
              <w:rPr>
                <w:rFonts w:cs="Arial"/>
                <w:sz w:val="22"/>
                <w:szCs w:val="22"/>
              </w:rPr>
              <w:t>S3</w:t>
            </w:r>
            <w:r w:rsidR="005B6F05">
              <w:rPr>
                <w:rFonts w:cs="Arial"/>
                <w:sz w:val="22"/>
                <w:szCs w:val="22"/>
              </w:rPr>
              <w:t xml:space="preserve"> </w:t>
            </w:r>
          </w:p>
        </w:tc>
        <w:tc>
          <w:tcPr>
            <w:tcW w:w="7476" w:type="dxa"/>
            <w:gridSpan w:val="2"/>
            <w:tcBorders>
              <w:top w:val="dotted" w:sz="4" w:space="0" w:color="auto"/>
              <w:left w:val="dotted" w:sz="4" w:space="0" w:color="auto"/>
              <w:bottom w:val="dotted" w:sz="4" w:space="0" w:color="auto"/>
            </w:tcBorders>
          </w:tcPr>
          <w:p w14:paraId="04415B27" w14:textId="26536F2D" w:rsidR="00264AAB" w:rsidRPr="008B26D5" w:rsidRDefault="000446D7" w:rsidP="006A0395">
            <w:pPr>
              <w:tabs>
                <w:tab w:val="left" w:pos="4253"/>
              </w:tabs>
              <w:jc w:val="both"/>
              <w:rPr>
                <w:rFonts w:cs="Arial"/>
                <w:sz w:val="22"/>
                <w:szCs w:val="22"/>
              </w:rPr>
            </w:pPr>
            <w:r w:rsidRPr="000446D7">
              <w:rPr>
                <w:rFonts w:cs="Arial"/>
                <w:sz w:val="22"/>
                <w:szCs w:val="22"/>
              </w:rPr>
              <w:t xml:space="preserve">Meeting the Challenge of </w:t>
            </w:r>
            <w:r w:rsidRPr="000446D7">
              <w:rPr>
                <w:rFonts w:eastAsia="Arial" w:cs="Arial"/>
                <w:sz w:val="22"/>
                <w:szCs w:val="22"/>
              </w:rPr>
              <w:t>Climate Change</w:t>
            </w:r>
          </w:p>
        </w:tc>
      </w:tr>
      <w:tr w:rsidR="00264AAB" w:rsidRPr="00A45157" w14:paraId="3FD37726" w14:textId="77777777" w:rsidTr="006A0395">
        <w:trPr>
          <w:trHeight w:val="20"/>
          <w:jc w:val="center"/>
        </w:trPr>
        <w:tc>
          <w:tcPr>
            <w:tcW w:w="1029" w:type="dxa"/>
            <w:tcBorders>
              <w:top w:val="dotted" w:sz="4" w:space="0" w:color="auto"/>
              <w:bottom w:val="dotted" w:sz="4" w:space="0" w:color="auto"/>
              <w:right w:val="dotted" w:sz="4" w:space="0" w:color="auto"/>
            </w:tcBorders>
            <w:shd w:val="clear" w:color="auto" w:fill="auto"/>
          </w:tcPr>
          <w:p w14:paraId="2FF4DE3C" w14:textId="77777777" w:rsidR="00264AAB" w:rsidRPr="00B64C3C" w:rsidRDefault="00264AAB" w:rsidP="006A0395">
            <w:pPr>
              <w:tabs>
                <w:tab w:val="left" w:pos="4253"/>
              </w:tabs>
              <w:jc w:val="both"/>
              <w:rPr>
                <w:rFonts w:cs="Arial"/>
                <w:sz w:val="22"/>
                <w:szCs w:val="22"/>
              </w:rPr>
            </w:pPr>
            <w:r>
              <w:rPr>
                <w:rFonts w:cs="Arial"/>
                <w:sz w:val="22"/>
                <w:szCs w:val="22"/>
              </w:rPr>
              <w:t>S4</w:t>
            </w:r>
          </w:p>
        </w:tc>
        <w:tc>
          <w:tcPr>
            <w:tcW w:w="7476" w:type="dxa"/>
            <w:gridSpan w:val="2"/>
            <w:tcBorders>
              <w:top w:val="dotted" w:sz="4" w:space="0" w:color="auto"/>
              <w:left w:val="dotted" w:sz="4" w:space="0" w:color="auto"/>
              <w:bottom w:val="dotted" w:sz="4" w:space="0" w:color="auto"/>
            </w:tcBorders>
            <w:shd w:val="clear" w:color="auto" w:fill="auto"/>
          </w:tcPr>
          <w:p w14:paraId="5FFE74CB" w14:textId="77777777" w:rsidR="00264AAB" w:rsidRPr="008B26D5" w:rsidRDefault="00264AAB" w:rsidP="006A0395">
            <w:pPr>
              <w:tabs>
                <w:tab w:val="left" w:pos="4253"/>
              </w:tabs>
              <w:jc w:val="both"/>
              <w:rPr>
                <w:rFonts w:cs="Arial"/>
                <w:sz w:val="22"/>
                <w:szCs w:val="22"/>
              </w:rPr>
            </w:pPr>
            <w:r w:rsidRPr="008B26D5">
              <w:rPr>
                <w:rFonts w:cs="Arial"/>
                <w:sz w:val="22"/>
                <w:szCs w:val="22"/>
              </w:rPr>
              <w:t>Green Belt</w:t>
            </w:r>
          </w:p>
        </w:tc>
      </w:tr>
      <w:tr w:rsidR="00264AAB" w:rsidRPr="00A45157" w14:paraId="2362303C" w14:textId="77777777" w:rsidTr="006A0395">
        <w:trPr>
          <w:trHeight w:val="20"/>
          <w:jc w:val="center"/>
        </w:trPr>
        <w:tc>
          <w:tcPr>
            <w:tcW w:w="1029" w:type="dxa"/>
            <w:tcBorders>
              <w:top w:val="dotted" w:sz="4" w:space="0" w:color="auto"/>
              <w:bottom w:val="dotted" w:sz="4" w:space="0" w:color="auto"/>
              <w:right w:val="dotted" w:sz="4" w:space="0" w:color="auto"/>
            </w:tcBorders>
            <w:shd w:val="clear" w:color="auto" w:fill="auto"/>
          </w:tcPr>
          <w:p w14:paraId="2E8EB9C2" w14:textId="77777777" w:rsidR="00264AAB" w:rsidRPr="00E0231D" w:rsidRDefault="00264AAB" w:rsidP="006A0395">
            <w:pPr>
              <w:tabs>
                <w:tab w:val="left" w:pos="4253"/>
              </w:tabs>
              <w:jc w:val="both"/>
              <w:rPr>
                <w:rFonts w:cs="Arial"/>
                <w:sz w:val="22"/>
                <w:szCs w:val="22"/>
              </w:rPr>
            </w:pPr>
            <w:r w:rsidRPr="00E0231D">
              <w:rPr>
                <w:rFonts w:cs="Arial"/>
                <w:sz w:val="22"/>
                <w:szCs w:val="22"/>
              </w:rPr>
              <w:t>S5</w:t>
            </w:r>
          </w:p>
        </w:tc>
        <w:tc>
          <w:tcPr>
            <w:tcW w:w="7476" w:type="dxa"/>
            <w:gridSpan w:val="2"/>
            <w:tcBorders>
              <w:top w:val="dotted" w:sz="4" w:space="0" w:color="auto"/>
              <w:left w:val="dotted" w:sz="4" w:space="0" w:color="auto"/>
              <w:bottom w:val="dotted" w:sz="4" w:space="0" w:color="auto"/>
            </w:tcBorders>
            <w:shd w:val="clear" w:color="auto" w:fill="auto"/>
          </w:tcPr>
          <w:p w14:paraId="34790FDC" w14:textId="77777777" w:rsidR="00264AAB" w:rsidRPr="00E0231D" w:rsidRDefault="00264AAB" w:rsidP="006A0395">
            <w:pPr>
              <w:tabs>
                <w:tab w:val="left" w:pos="4253"/>
              </w:tabs>
              <w:jc w:val="both"/>
              <w:rPr>
                <w:rFonts w:cs="Arial"/>
                <w:sz w:val="22"/>
                <w:szCs w:val="22"/>
              </w:rPr>
            </w:pPr>
            <w:r w:rsidRPr="00E0231D">
              <w:rPr>
                <w:rFonts w:cs="Arial"/>
                <w:sz w:val="22"/>
                <w:szCs w:val="22"/>
              </w:rPr>
              <w:t>High Quality Buildings and Places through Place Making and Design</w:t>
            </w:r>
          </w:p>
        </w:tc>
      </w:tr>
      <w:tr w:rsidR="00264AAB" w:rsidRPr="00A45157" w14:paraId="5E4DD5A0" w14:textId="77777777" w:rsidTr="006A0395">
        <w:trPr>
          <w:trHeight w:val="20"/>
          <w:jc w:val="center"/>
        </w:trPr>
        <w:tc>
          <w:tcPr>
            <w:tcW w:w="1029" w:type="dxa"/>
            <w:tcBorders>
              <w:top w:val="dotted" w:sz="4" w:space="0" w:color="auto"/>
              <w:bottom w:val="dotted" w:sz="4" w:space="0" w:color="auto"/>
              <w:right w:val="dotted" w:sz="4" w:space="0" w:color="auto"/>
            </w:tcBorders>
            <w:shd w:val="clear" w:color="auto" w:fill="auto"/>
          </w:tcPr>
          <w:p w14:paraId="59F0E978" w14:textId="3A0BB915" w:rsidR="00264AAB" w:rsidRPr="00E0231D" w:rsidRDefault="00264AAB" w:rsidP="006A0395">
            <w:pPr>
              <w:tabs>
                <w:tab w:val="left" w:pos="4253"/>
              </w:tabs>
              <w:jc w:val="both"/>
              <w:rPr>
                <w:rFonts w:cs="Arial"/>
                <w:sz w:val="22"/>
                <w:szCs w:val="22"/>
              </w:rPr>
            </w:pPr>
            <w:r w:rsidRPr="00E0231D">
              <w:rPr>
                <w:rFonts w:cs="Arial"/>
                <w:sz w:val="22"/>
                <w:szCs w:val="22"/>
              </w:rPr>
              <w:t>S</w:t>
            </w:r>
            <w:r w:rsidR="000446D7" w:rsidRPr="00E0231D">
              <w:rPr>
                <w:rFonts w:cs="Arial"/>
                <w:sz w:val="22"/>
                <w:szCs w:val="22"/>
              </w:rPr>
              <w:t>6</w:t>
            </w:r>
          </w:p>
        </w:tc>
        <w:tc>
          <w:tcPr>
            <w:tcW w:w="7476" w:type="dxa"/>
            <w:gridSpan w:val="2"/>
            <w:tcBorders>
              <w:top w:val="dotted" w:sz="4" w:space="0" w:color="auto"/>
              <w:left w:val="dotted" w:sz="4" w:space="0" w:color="auto"/>
              <w:bottom w:val="dotted" w:sz="4" w:space="0" w:color="auto"/>
            </w:tcBorders>
            <w:shd w:val="clear" w:color="auto" w:fill="auto"/>
          </w:tcPr>
          <w:p w14:paraId="0A399676" w14:textId="2E52D764" w:rsidR="00264AAB" w:rsidRPr="00E0231D" w:rsidRDefault="00264AAB" w:rsidP="006A0395">
            <w:pPr>
              <w:tabs>
                <w:tab w:val="left" w:pos="4253"/>
              </w:tabs>
              <w:jc w:val="both"/>
              <w:rPr>
                <w:rFonts w:cs="Arial"/>
                <w:sz w:val="22"/>
                <w:szCs w:val="22"/>
              </w:rPr>
            </w:pPr>
            <w:r w:rsidRPr="00E0231D">
              <w:rPr>
                <w:rFonts w:cs="Arial"/>
                <w:sz w:val="22"/>
              </w:rPr>
              <w:t>Meeting Future Needs</w:t>
            </w:r>
            <w:r w:rsidR="000446D7" w:rsidRPr="00E0231D">
              <w:rPr>
                <w:rFonts w:cs="Arial"/>
                <w:sz w:val="22"/>
              </w:rPr>
              <w:t xml:space="preserve"> -</w:t>
            </w:r>
            <w:r w:rsidRPr="00E0231D">
              <w:rPr>
                <w:rFonts w:cs="Arial"/>
                <w:sz w:val="22"/>
              </w:rPr>
              <w:t xml:space="preserve"> Strategic Employment Allocation Junction 27, M1 Motorway</w:t>
            </w:r>
          </w:p>
        </w:tc>
      </w:tr>
      <w:tr w:rsidR="00264AAB" w:rsidRPr="00A45157" w14:paraId="35DE9079" w14:textId="77777777" w:rsidTr="006A0395">
        <w:trPr>
          <w:trHeight w:val="20"/>
          <w:jc w:val="center"/>
        </w:trPr>
        <w:tc>
          <w:tcPr>
            <w:tcW w:w="1029" w:type="dxa"/>
            <w:tcBorders>
              <w:top w:val="dotted" w:sz="4" w:space="0" w:color="auto"/>
              <w:bottom w:val="dotted" w:sz="4" w:space="0" w:color="auto"/>
              <w:right w:val="dotted" w:sz="4" w:space="0" w:color="auto"/>
            </w:tcBorders>
            <w:shd w:val="clear" w:color="auto" w:fill="auto"/>
          </w:tcPr>
          <w:p w14:paraId="6B095422" w14:textId="7384618F" w:rsidR="00264AAB" w:rsidRPr="00E0231D" w:rsidRDefault="00264AAB" w:rsidP="006A0395">
            <w:pPr>
              <w:tabs>
                <w:tab w:val="left" w:pos="4253"/>
              </w:tabs>
              <w:jc w:val="both"/>
              <w:rPr>
                <w:rFonts w:cs="Arial"/>
                <w:sz w:val="22"/>
                <w:szCs w:val="22"/>
              </w:rPr>
            </w:pPr>
            <w:r w:rsidRPr="00E0231D">
              <w:rPr>
                <w:rFonts w:cs="Arial"/>
                <w:sz w:val="22"/>
                <w:szCs w:val="22"/>
              </w:rPr>
              <w:t>S</w:t>
            </w:r>
            <w:r w:rsidR="000446D7" w:rsidRPr="00E0231D">
              <w:rPr>
                <w:rFonts w:cs="Arial"/>
                <w:sz w:val="22"/>
                <w:szCs w:val="22"/>
              </w:rPr>
              <w:t>7</w:t>
            </w:r>
          </w:p>
        </w:tc>
        <w:tc>
          <w:tcPr>
            <w:tcW w:w="7476" w:type="dxa"/>
            <w:gridSpan w:val="2"/>
            <w:tcBorders>
              <w:top w:val="dotted" w:sz="4" w:space="0" w:color="auto"/>
              <w:left w:val="dotted" w:sz="4" w:space="0" w:color="auto"/>
              <w:bottom w:val="dotted" w:sz="4" w:space="0" w:color="auto"/>
            </w:tcBorders>
            <w:shd w:val="clear" w:color="auto" w:fill="auto"/>
          </w:tcPr>
          <w:p w14:paraId="5FED839A" w14:textId="77777777" w:rsidR="00264AAB" w:rsidRPr="00E0231D" w:rsidRDefault="00264AAB" w:rsidP="006A0395">
            <w:pPr>
              <w:tabs>
                <w:tab w:val="left" w:pos="4253"/>
              </w:tabs>
              <w:jc w:val="both"/>
              <w:rPr>
                <w:rFonts w:cs="Arial"/>
                <w:sz w:val="22"/>
                <w:szCs w:val="22"/>
              </w:rPr>
            </w:pPr>
            <w:r w:rsidRPr="00E0231D">
              <w:rPr>
                <w:rFonts w:cs="Arial"/>
                <w:sz w:val="22"/>
              </w:rPr>
              <w:t>Meeting Future Housing Provision</w:t>
            </w:r>
          </w:p>
        </w:tc>
      </w:tr>
      <w:tr w:rsidR="00264AAB" w:rsidRPr="00A45157" w14:paraId="1B6EBB29" w14:textId="77777777" w:rsidTr="006A0395">
        <w:trPr>
          <w:trHeight w:val="20"/>
          <w:jc w:val="center"/>
        </w:trPr>
        <w:tc>
          <w:tcPr>
            <w:tcW w:w="1029" w:type="dxa"/>
            <w:tcBorders>
              <w:top w:val="dotted" w:sz="4" w:space="0" w:color="auto"/>
              <w:bottom w:val="dotted" w:sz="4" w:space="0" w:color="auto"/>
              <w:right w:val="dotted" w:sz="4" w:space="0" w:color="auto"/>
            </w:tcBorders>
            <w:shd w:val="clear" w:color="auto" w:fill="auto"/>
          </w:tcPr>
          <w:p w14:paraId="36595084" w14:textId="25FB0155" w:rsidR="00264AAB" w:rsidRPr="00B64C3C" w:rsidRDefault="00264AAB" w:rsidP="006A0395">
            <w:pPr>
              <w:tabs>
                <w:tab w:val="left" w:pos="4253"/>
              </w:tabs>
              <w:jc w:val="both"/>
              <w:rPr>
                <w:rFonts w:cs="Arial"/>
                <w:sz w:val="22"/>
                <w:szCs w:val="22"/>
              </w:rPr>
            </w:pPr>
            <w:r>
              <w:rPr>
                <w:rFonts w:cs="Arial"/>
                <w:sz w:val="22"/>
                <w:szCs w:val="22"/>
              </w:rPr>
              <w:t>S</w:t>
            </w:r>
            <w:r w:rsidR="000446D7">
              <w:rPr>
                <w:rFonts w:cs="Arial"/>
                <w:sz w:val="22"/>
                <w:szCs w:val="22"/>
              </w:rPr>
              <w:t>8</w:t>
            </w:r>
          </w:p>
        </w:tc>
        <w:tc>
          <w:tcPr>
            <w:tcW w:w="7476" w:type="dxa"/>
            <w:gridSpan w:val="2"/>
            <w:tcBorders>
              <w:top w:val="dotted" w:sz="4" w:space="0" w:color="auto"/>
              <w:left w:val="dotted" w:sz="4" w:space="0" w:color="auto"/>
              <w:bottom w:val="dotted" w:sz="4" w:space="0" w:color="auto"/>
            </w:tcBorders>
            <w:shd w:val="clear" w:color="auto" w:fill="auto"/>
          </w:tcPr>
          <w:p w14:paraId="1B72BAA3" w14:textId="77777777" w:rsidR="00264AAB" w:rsidRPr="008B26D5" w:rsidRDefault="00264AAB" w:rsidP="006A0395">
            <w:pPr>
              <w:tabs>
                <w:tab w:val="left" w:pos="4253"/>
              </w:tabs>
              <w:jc w:val="both"/>
              <w:rPr>
                <w:rFonts w:cs="Arial"/>
                <w:sz w:val="22"/>
                <w:szCs w:val="22"/>
              </w:rPr>
            </w:pPr>
            <w:r w:rsidRPr="0085262B">
              <w:rPr>
                <w:rFonts w:cs="Arial"/>
                <w:sz w:val="22"/>
              </w:rPr>
              <w:t>Delivering Economic Opportunities</w:t>
            </w:r>
          </w:p>
        </w:tc>
      </w:tr>
      <w:tr w:rsidR="00264AAB" w:rsidRPr="00A45157" w14:paraId="638367F8" w14:textId="77777777" w:rsidTr="006A0395">
        <w:trPr>
          <w:trHeight w:val="20"/>
          <w:jc w:val="center"/>
        </w:trPr>
        <w:tc>
          <w:tcPr>
            <w:tcW w:w="1029" w:type="dxa"/>
            <w:tcBorders>
              <w:top w:val="dotted" w:sz="4" w:space="0" w:color="auto"/>
              <w:bottom w:val="dotted" w:sz="4" w:space="0" w:color="auto"/>
              <w:right w:val="dotted" w:sz="4" w:space="0" w:color="auto"/>
            </w:tcBorders>
            <w:shd w:val="clear" w:color="auto" w:fill="auto"/>
          </w:tcPr>
          <w:p w14:paraId="020ED35D" w14:textId="7ABD656A" w:rsidR="00264AAB" w:rsidRPr="00B64C3C" w:rsidRDefault="00264AAB" w:rsidP="006A0395">
            <w:pPr>
              <w:tabs>
                <w:tab w:val="left" w:pos="4253"/>
              </w:tabs>
              <w:jc w:val="both"/>
              <w:rPr>
                <w:rFonts w:cs="Arial"/>
                <w:sz w:val="22"/>
                <w:szCs w:val="22"/>
              </w:rPr>
            </w:pPr>
            <w:r>
              <w:rPr>
                <w:rFonts w:cs="Arial"/>
                <w:sz w:val="22"/>
                <w:szCs w:val="22"/>
              </w:rPr>
              <w:t>S</w:t>
            </w:r>
            <w:r w:rsidR="000446D7">
              <w:rPr>
                <w:rFonts w:cs="Arial"/>
                <w:sz w:val="22"/>
                <w:szCs w:val="22"/>
              </w:rPr>
              <w:t>9</w:t>
            </w:r>
          </w:p>
        </w:tc>
        <w:tc>
          <w:tcPr>
            <w:tcW w:w="7476" w:type="dxa"/>
            <w:gridSpan w:val="2"/>
            <w:tcBorders>
              <w:top w:val="dotted" w:sz="4" w:space="0" w:color="auto"/>
              <w:left w:val="dotted" w:sz="4" w:space="0" w:color="auto"/>
              <w:bottom w:val="dotted" w:sz="4" w:space="0" w:color="auto"/>
            </w:tcBorders>
            <w:shd w:val="clear" w:color="auto" w:fill="auto"/>
          </w:tcPr>
          <w:p w14:paraId="0DCF447F" w14:textId="77777777" w:rsidR="00264AAB" w:rsidRPr="008B26D5" w:rsidRDefault="00264AAB" w:rsidP="006A0395">
            <w:pPr>
              <w:tabs>
                <w:tab w:val="left" w:pos="4253"/>
              </w:tabs>
              <w:jc w:val="both"/>
              <w:rPr>
                <w:rFonts w:cs="Arial"/>
                <w:sz w:val="22"/>
                <w:szCs w:val="22"/>
              </w:rPr>
            </w:pPr>
            <w:r w:rsidRPr="0085262B">
              <w:rPr>
                <w:rFonts w:cs="Arial"/>
                <w:sz w:val="22"/>
              </w:rPr>
              <w:t>Aligning Growth and Infrastructure</w:t>
            </w:r>
          </w:p>
        </w:tc>
      </w:tr>
      <w:tr w:rsidR="00264AAB" w:rsidRPr="00A45157" w14:paraId="3F61196B" w14:textId="77777777" w:rsidTr="006A0395">
        <w:trPr>
          <w:trHeight w:val="20"/>
          <w:jc w:val="center"/>
        </w:trPr>
        <w:tc>
          <w:tcPr>
            <w:tcW w:w="1029" w:type="dxa"/>
            <w:tcBorders>
              <w:top w:val="dotted" w:sz="4" w:space="0" w:color="auto"/>
              <w:bottom w:val="dotted" w:sz="4" w:space="0" w:color="auto"/>
              <w:right w:val="dotted" w:sz="4" w:space="0" w:color="auto"/>
            </w:tcBorders>
            <w:shd w:val="clear" w:color="auto" w:fill="auto"/>
          </w:tcPr>
          <w:p w14:paraId="43388FE7" w14:textId="2888F83E" w:rsidR="00264AAB" w:rsidRPr="00B64C3C" w:rsidRDefault="00264AAB" w:rsidP="006A0395">
            <w:pPr>
              <w:tabs>
                <w:tab w:val="left" w:pos="4253"/>
              </w:tabs>
              <w:jc w:val="both"/>
              <w:rPr>
                <w:rFonts w:cs="Arial"/>
                <w:sz w:val="22"/>
                <w:szCs w:val="22"/>
              </w:rPr>
            </w:pPr>
            <w:r>
              <w:rPr>
                <w:rFonts w:cs="Arial"/>
                <w:sz w:val="22"/>
                <w:szCs w:val="22"/>
              </w:rPr>
              <w:t>S1</w:t>
            </w:r>
            <w:r w:rsidR="000446D7">
              <w:rPr>
                <w:rFonts w:cs="Arial"/>
                <w:sz w:val="22"/>
                <w:szCs w:val="22"/>
              </w:rPr>
              <w:t>0</w:t>
            </w:r>
          </w:p>
        </w:tc>
        <w:tc>
          <w:tcPr>
            <w:tcW w:w="7476" w:type="dxa"/>
            <w:gridSpan w:val="2"/>
            <w:tcBorders>
              <w:top w:val="dotted" w:sz="4" w:space="0" w:color="auto"/>
              <w:left w:val="dotted" w:sz="4" w:space="0" w:color="auto"/>
              <w:bottom w:val="dotted" w:sz="4" w:space="0" w:color="auto"/>
            </w:tcBorders>
            <w:shd w:val="clear" w:color="auto" w:fill="auto"/>
          </w:tcPr>
          <w:p w14:paraId="6BF55F97" w14:textId="77777777" w:rsidR="00264AAB" w:rsidRPr="008B26D5" w:rsidRDefault="00264AAB" w:rsidP="006A0395">
            <w:pPr>
              <w:tabs>
                <w:tab w:val="left" w:pos="4253"/>
              </w:tabs>
              <w:jc w:val="both"/>
              <w:rPr>
                <w:rFonts w:cs="Arial"/>
                <w:sz w:val="22"/>
                <w:szCs w:val="22"/>
              </w:rPr>
            </w:pPr>
            <w:r w:rsidRPr="0085262B">
              <w:rPr>
                <w:rFonts w:cs="Arial"/>
                <w:sz w:val="22"/>
              </w:rPr>
              <w:t>Improving Transport Infrastructure</w:t>
            </w:r>
          </w:p>
        </w:tc>
      </w:tr>
      <w:tr w:rsidR="00264AAB" w:rsidRPr="00A45157" w14:paraId="7D8D94FD" w14:textId="77777777" w:rsidTr="006A0395">
        <w:trPr>
          <w:trHeight w:val="20"/>
          <w:jc w:val="center"/>
        </w:trPr>
        <w:tc>
          <w:tcPr>
            <w:tcW w:w="1029" w:type="dxa"/>
            <w:tcBorders>
              <w:top w:val="dotted" w:sz="4" w:space="0" w:color="auto"/>
              <w:bottom w:val="dotted" w:sz="4" w:space="0" w:color="auto"/>
              <w:right w:val="dotted" w:sz="4" w:space="0" w:color="auto"/>
            </w:tcBorders>
            <w:shd w:val="clear" w:color="auto" w:fill="auto"/>
          </w:tcPr>
          <w:p w14:paraId="0B18F790" w14:textId="41342E1B" w:rsidR="00264AAB" w:rsidRPr="00B64C3C" w:rsidRDefault="00264AAB" w:rsidP="006A0395">
            <w:pPr>
              <w:tabs>
                <w:tab w:val="left" w:pos="4253"/>
              </w:tabs>
              <w:jc w:val="both"/>
              <w:rPr>
                <w:rFonts w:cs="Arial"/>
                <w:sz w:val="22"/>
                <w:szCs w:val="22"/>
              </w:rPr>
            </w:pPr>
            <w:r>
              <w:rPr>
                <w:rFonts w:cs="Arial"/>
                <w:sz w:val="22"/>
                <w:szCs w:val="22"/>
              </w:rPr>
              <w:t>S1</w:t>
            </w:r>
            <w:r w:rsidR="000446D7">
              <w:rPr>
                <w:rFonts w:cs="Arial"/>
                <w:sz w:val="22"/>
                <w:szCs w:val="22"/>
              </w:rPr>
              <w:t>1</w:t>
            </w:r>
          </w:p>
        </w:tc>
        <w:tc>
          <w:tcPr>
            <w:tcW w:w="7476" w:type="dxa"/>
            <w:gridSpan w:val="2"/>
            <w:tcBorders>
              <w:top w:val="dotted" w:sz="4" w:space="0" w:color="auto"/>
              <w:left w:val="dotted" w:sz="4" w:space="0" w:color="auto"/>
              <w:bottom w:val="dotted" w:sz="4" w:space="0" w:color="auto"/>
            </w:tcBorders>
            <w:shd w:val="clear" w:color="auto" w:fill="auto"/>
          </w:tcPr>
          <w:p w14:paraId="57DE130C" w14:textId="77777777" w:rsidR="00264AAB" w:rsidRPr="008B26D5" w:rsidRDefault="00264AAB" w:rsidP="006A0395">
            <w:pPr>
              <w:tabs>
                <w:tab w:val="left" w:pos="4253"/>
              </w:tabs>
              <w:jc w:val="both"/>
              <w:rPr>
                <w:rFonts w:cs="Arial"/>
                <w:sz w:val="22"/>
                <w:szCs w:val="22"/>
              </w:rPr>
            </w:pPr>
            <w:r w:rsidRPr="0085262B">
              <w:rPr>
                <w:rFonts w:cs="Arial"/>
                <w:sz w:val="22"/>
              </w:rPr>
              <w:t>Vibrant Town Centres</w:t>
            </w:r>
          </w:p>
        </w:tc>
      </w:tr>
      <w:tr w:rsidR="00264AAB" w:rsidRPr="00A45157" w14:paraId="7C502A6C" w14:textId="77777777" w:rsidTr="006A0395">
        <w:trPr>
          <w:trHeight w:val="20"/>
          <w:jc w:val="center"/>
        </w:trPr>
        <w:tc>
          <w:tcPr>
            <w:tcW w:w="1029" w:type="dxa"/>
            <w:tcBorders>
              <w:top w:val="dotted" w:sz="4" w:space="0" w:color="auto"/>
              <w:bottom w:val="single" w:sz="4" w:space="0" w:color="auto"/>
              <w:right w:val="dotted" w:sz="4" w:space="0" w:color="auto"/>
            </w:tcBorders>
            <w:shd w:val="clear" w:color="auto" w:fill="auto"/>
          </w:tcPr>
          <w:p w14:paraId="3B99A1C0" w14:textId="46E7FDD2" w:rsidR="00264AAB" w:rsidRPr="00B64C3C" w:rsidRDefault="00264AAB" w:rsidP="006A0395">
            <w:pPr>
              <w:tabs>
                <w:tab w:val="left" w:pos="4253"/>
              </w:tabs>
              <w:jc w:val="both"/>
              <w:rPr>
                <w:rFonts w:cs="Arial"/>
                <w:sz w:val="22"/>
                <w:szCs w:val="22"/>
              </w:rPr>
            </w:pPr>
            <w:r>
              <w:rPr>
                <w:rFonts w:cs="Arial"/>
                <w:sz w:val="22"/>
                <w:szCs w:val="22"/>
              </w:rPr>
              <w:t>S1</w:t>
            </w:r>
            <w:r w:rsidR="000446D7">
              <w:rPr>
                <w:rFonts w:cs="Arial"/>
                <w:sz w:val="22"/>
                <w:szCs w:val="22"/>
              </w:rPr>
              <w:t>2</w:t>
            </w:r>
          </w:p>
        </w:tc>
        <w:tc>
          <w:tcPr>
            <w:tcW w:w="7476" w:type="dxa"/>
            <w:gridSpan w:val="2"/>
            <w:tcBorders>
              <w:top w:val="dotted" w:sz="4" w:space="0" w:color="auto"/>
              <w:left w:val="dotted" w:sz="4" w:space="0" w:color="auto"/>
              <w:bottom w:val="single" w:sz="4" w:space="0" w:color="auto"/>
            </w:tcBorders>
            <w:shd w:val="clear" w:color="auto" w:fill="auto"/>
          </w:tcPr>
          <w:p w14:paraId="0FDF15B3" w14:textId="77777777" w:rsidR="00264AAB" w:rsidRPr="008B26D5" w:rsidRDefault="00264AAB" w:rsidP="006A0395">
            <w:pPr>
              <w:tabs>
                <w:tab w:val="left" w:pos="4253"/>
              </w:tabs>
              <w:jc w:val="both"/>
              <w:rPr>
                <w:rFonts w:cs="Arial"/>
                <w:sz w:val="22"/>
                <w:szCs w:val="22"/>
              </w:rPr>
            </w:pPr>
            <w:r w:rsidRPr="0085262B">
              <w:rPr>
                <w:rFonts w:cs="Arial"/>
                <w:sz w:val="22"/>
              </w:rPr>
              <w:t>Tackling Health Inequalities and Facilitating Healthier Lifestyles</w:t>
            </w:r>
          </w:p>
        </w:tc>
      </w:tr>
      <w:tr w:rsidR="00264AAB" w:rsidRPr="00A45157" w14:paraId="7E90E0E5" w14:textId="77777777" w:rsidTr="006A0395">
        <w:trPr>
          <w:trHeight w:val="20"/>
          <w:jc w:val="center"/>
        </w:trPr>
        <w:tc>
          <w:tcPr>
            <w:tcW w:w="1029" w:type="dxa"/>
            <w:tcBorders>
              <w:top w:val="dotted" w:sz="4" w:space="0" w:color="auto"/>
              <w:bottom w:val="single" w:sz="4" w:space="0" w:color="auto"/>
              <w:right w:val="dotted" w:sz="4" w:space="0" w:color="auto"/>
            </w:tcBorders>
            <w:shd w:val="clear" w:color="auto" w:fill="auto"/>
          </w:tcPr>
          <w:p w14:paraId="2A786C7E" w14:textId="6406A9F9" w:rsidR="00264AAB" w:rsidRDefault="00264AAB" w:rsidP="006A0395">
            <w:pPr>
              <w:tabs>
                <w:tab w:val="left" w:pos="4253"/>
              </w:tabs>
              <w:jc w:val="both"/>
              <w:rPr>
                <w:rFonts w:cs="Arial"/>
                <w:sz w:val="22"/>
                <w:szCs w:val="22"/>
              </w:rPr>
            </w:pPr>
            <w:r>
              <w:rPr>
                <w:rFonts w:cs="Arial"/>
                <w:sz w:val="22"/>
                <w:szCs w:val="22"/>
              </w:rPr>
              <w:t>S1</w:t>
            </w:r>
            <w:r w:rsidR="000446D7">
              <w:rPr>
                <w:rFonts w:cs="Arial"/>
                <w:sz w:val="22"/>
                <w:szCs w:val="22"/>
              </w:rPr>
              <w:t>3</w:t>
            </w:r>
          </w:p>
        </w:tc>
        <w:tc>
          <w:tcPr>
            <w:tcW w:w="7476" w:type="dxa"/>
            <w:gridSpan w:val="2"/>
            <w:tcBorders>
              <w:top w:val="dotted" w:sz="4" w:space="0" w:color="auto"/>
              <w:left w:val="dotted" w:sz="4" w:space="0" w:color="auto"/>
              <w:bottom w:val="single" w:sz="4" w:space="0" w:color="auto"/>
            </w:tcBorders>
            <w:shd w:val="clear" w:color="auto" w:fill="auto"/>
          </w:tcPr>
          <w:p w14:paraId="68E6EFF8" w14:textId="77777777" w:rsidR="00264AAB" w:rsidRPr="0085262B" w:rsidRDefault="00264AAB" w:rsidP="006A0395">
            <w:pPr>
              <w:tabs>
                <w:tab w:val="left" w:pos="4253"/>
              </w:tabs>
              <w:jc w:val="both"/>
              <w:rPr>
                <w:rFonts w:cs="Arial"/>
                <w:sz w:val="22"/>
              </w:rPr>
            </w:pPr>
            <w:r w:rsidRPr="0085262B">
              <w:rPr>
                <w:rFonts w:cs="Arial"/>
                <w:sz w:val="22"/>
              </w:rPr>
              <w:t>Protecting and Enhancing Our Green Infrastructure and the Natural Environment</w:t>
            </w:r>
          </w:p>
        </w:tc>
      </w:tr>
      <w:tr w:rsidR="00264AAB" w:rsidRPr="00A45157" w14:paraId="0891B11C" w14:textId="77777777" w:rsidTr="006A0395">
        <w:trPr>
          <w:trHeight w:val="20"/>
          <w:jc w:val="center"/>
        </w:trPr>
        <w:tc>
          <w:tcPr>
            <w:tcW w:w="1029" w:type="dxa"/>
            <w:tcBorders>
              <w:top w:val="dotted" w:sz="4" w:space="0" w:color="auto"/>
              <w:bottom w:val="single" w:sz="4" w:space="0" w:color="auto"/>
              <w:right w:val="dotted" w:sz="4" w:space="0" w:color="auto"/>
            </w:tcBorders>
            <w:shd w:val="clear" w:color="auto" w:fill="auto"/>
          </w:tcPr>
          <w:p w14:paraId="1710AF4C" w14:textId="57DF11A7" w:rsidR="00264AAB" w:rsidRDefault="00264AAB" w:rsidP="006A0395">
            <w:pPr>
              <w:tabs>
                <w:tab w:val="left" w:pos="4253"/>
              </w:tabs>
              <w:jc w:val="both"/>
              <w:rPr>
                <w:rFonts w:cs="Arial"/>
                <w:sz w:val="22"/>
                <w:szCs w:val="22"/>
              </w:rPr>
            </w:pPr>
            <w:r>
              <w:rPr>
                <w:rFonts w:cs="Arial"/>
                <w:sz w:val="22"/>
                <w:szCs w:val="22"/>
              </w:rPr>
              <w:t>S1</w:t>
            </w:r>
            <w:r w:rsidR="000446D7">
              <w:rPr>
                <w:rFonts w:cs="Arial"/>
                <w:sz w:val="22"/>
                <w:szCs w:val="22"/>
              </w:rPr>
              <w:t>4</w:t>
            </w:r>
          </w:p>
        </w:tc>
        <w:tc>
          <w:tcPr>
            <w:tcW w:w="7476" w:type="dxa"/>
            <w:gridSpan w:val="2"/>
            <w:tcBorders>
              <w:top w:val="dotted" w:sz="4" w:space="0" w:color="auto"/>
              <w:left w:val="dotted" w:sz="4" w:space="0" w:color="auto"/>
              <w:bottom w:val="single" w:sz="4" w:space="0" w:color="auto"/>
            </w:tcBorders>
            <w:shd w:val="clear" w:color="auto" w:fill="auto"/>
          </w:tcPr>
          <w:p w14:paraId="7621C50E" w14:textId="77777777" w:rsidR="00264AAB" w:rsidRPr="0085262B" w:rsidRDefault="00264AAB" w:rsidP="006A0395">
            <w:pPr>
              <w:contextualSpacing/>
              <w:rPr>
                <w:rFonts w:cs="Arial"/>
                <w:sz w:val="22"/>
              </w:rPr>
            </w:pPr>
            <w:r w:rsidRPr="0085262B">
              <w:rPr>
                <w:rFonts w:cs="Arial"/>
                <w:sz w:val="22"/>
              </w:rPr>
              <w:t>Conserving and Enhancing Our Historic Environment</w:t>
            </w:r>
          </w:p>
        </w:tc>
      </w:tr>
      <w:tr w:rsidR="00264AAB" w:rsidRPr="00A45157" w14:paraId="29BAB548" w14:textId="77777777" w:rsidTr="006A0395">
        <w:trPr>
          <w:trHeight w:val="20"/>
          <w:jc w:val="center"/>
        </w:trPr>
        <w:tc>
          <w:tcPr>
            <w:tcW w:w="1029" w:type="dxa"/>
            <w:tcBorders>
              <w:top w:val="dotted" w:sz="4" w:space="0" w:color="auto"/>
              <w:bottom w:val="single" w:sz="4" w:space="0" w:color="auto"/>
              <w:right w:val="dotted" w:sz="4" w:space="0" w:color="auto"/>
            </w:tcBorders>
            <w:shd w:val="clear" w:color="auto" w:fill="auto"/>
          </w:tcPr>
          <w:p w14:paraId="58443EEF" w14:textId="32D51866" w:rsidR="00264AAB" w:rsidRDefault="00264AAB" w:rsidP="006A0395">
            <w:pPr>
              <w:tabs>
                <w:tab w:val="left" w:pos="4253"/>
              </w:tabs>
              <w:jc w:val="both"/>
              <w:rPr>
                <w:rFonts w:cs="Arial"/>
                <w:sz w:val="22"/>
                <w:szCs w:val="22"/>
              </w:rPr>
            </w:pPr>
            <w:r>
              <w:rPr>
                <w:rFonts w:cs="Arial"/>
                <w:sz w:val="22"/>
                <w:szCs w:val="22"/>
              </w:rPr>
              <w:t>S1</w:t>
            </w:r>
            <w:r w:rsidR="000446D7">
              <w:rPr>
                <w:rFonts w:cs="Arial"/>
                <w:sz w:val="22"/>
                <w:szCs w:val="22"/>
              </w:rPr>
              <w:t>5</w:t>
            </w:r>
          </w:p>
        </w:tc>
        <w:tc>
          <w:tcPr>
            <w:tcW w:w="7476" w:type="dxa"/>
            <w:gridSpan w:val="2"/>
            <w:tcBorders>
              <w:top w:val="dotted" w:sz="4" w:space="0" w:color="auto"/>
              <w:left w:val="dotted" w:sz="4" w:space="0" w:color="auto"/>
              <w:bottom w:val="single" w:sz="4" w:space="0" w:color="auto"/>
            </w:tcBorders>
            <w:shd w:val="clear" w:color="auto" w:fill="auto"/>
          </w:tcPr>
          <w:p w14:paraId="4D2F46C4" w14:textId="77777777" w:rsidR="00264AAB" w:rsidRPr="0085262B" w:rsidRDefault="00264AAB" w:rsidP="006A0395">
            <w:pPr>
              <w:tabs>
                <w:tab w:val="left" w:pos="4253"/>
              </w:tabs>
              <w:jc w:val="both"/>
              <w:rPr>
                <w:rFonts w:cs="Arial"/>
                <w:sz w:val="22"/>
              </w:rPr>
            </w:pPr>
            <w:r w:rsidRPr="0085262B">
              <w:rPr>
                <w:rFonts w:cs="Arial"/>
                <w:sz w:val="22"/>
              </w:rPr>
              <w:t>Safeguarding Mineral Resources</w:t>
            </w:r>
          </w:p>
        </w:tc>
      </w:tr>
      <w:tr w:rsidR="00264AAB" w:rsidRPr="00A45157" w14:paraId="172C6ABD" w14:textId="77777777" w:rsidTr="006A0395">
        <w:trPr>
          <w:trHeight w:val="54"/>
          <w:jc w:val="center"/>
        </w:trPr>
        <w:tc>
          <w:tcPr>
            <w:tcW w:w="8505" w:type="dxa"/>
            <w:gridSpan w:val="3"/>
            <w:shd w:val="clear" w:color="auto" w:fill="D9D9D9"/>
          </w:tcPr>
          <w:p w14:paraId="7AC94A18" w14:textId="77777777" w:rsidR="00264AAB" w:rsidRPr="00B64C3C" w:rsidRDefault="00264AAB" w:rsidP="006A0395">
            <w:pPr>
              <w:tabs>
                <w:tab w:val="left" w:pos="4253"/>
              </w:tabs>
              <w:jc w:val="both"/>
              <w:rPr>
                <w:rFonts w:cs="Arial"/>
                <w:b/>
                <w:sz w:val="22"/>
                <w:szCs w:val="22"/>
              </w:rPr>
            </w:pPr>
            <w:r w:rsidRPr="00B64C3C">
              <w:rPr>
                <w:rFonts w:cs="Arial"/>
                <w:b/>
                <w:sz w:val="22"/>
                <w:szCs w:val="22"/>
              </w:rPr>
              <w:t>D</w:t>
            </w:r>
            <w:r>
              <w:rPr>
                <w:rFonts w:cs="Arial"/>
                <w:b/>
                <w:sz w:val="22"/>
                <w:szCs w:val="22"/>
              </w:rPr>
              <w:t>EVELOPMENT MANAGEMENT POLICIES</w:t>
            </w:r>
          </w:p>
        </w:tc>
      </w:tr>
      <w:tr w:rsidR="00264AAB" w:rsidRPr="00A45157" w14:paraId="252ED3A9" w14:textId="77777777" w:rsidTr="006A0395">
        <w:trPr>
          <w:trHeight w:val="54"/>
          <w:jc w:val="center"/>
        </w:trPr>
        <w:tc>
          <w:tcPr>
            <w:tcW w:w="8505" w:type="dxa"/>
            <w:gridSpan w:val="3"/>
            <w:shd w:val="clear" w:color="auto" w:fill="D9D9D9"/>
          </w:tcPr>
          <w:p w14:paraId="1E079D6B" w14:textId="77777777" w:rsidR="00264AAB" w:rsidRPr="00B00357" w:rsidRDefault="00264AAB" w:rsidP="006A0395">
            <w:pPr>
              <w:tabs>
                <w:tab w:val="left" w:pos="4253"/>
              </w:tabs>
              <w:jc w:val="both"/>
              <w:rPr>
                <w:rFonts w:cs="Arial"/>
                <w:b/>
                <w:bCs/>
                <w:sz w:val="22"/>
                <w:szCs w:val="22"/>
              </w:rPr>
            </w:pPr>
            <w:r w:rsidRPr="00B00357">
              <w:rPr>
                <w:rFonts w:cs="Arial"/>
                <w:b/>
                <w:bCs/>
                <w:sz w:val="22"/>
                <w:szCs w:val="22"/>
              </w:rPr>
              <w:t>Meeting the challenge of climate change and adapt to its effects</w:t>
            </w:r>
          </w:p>
        </w:tc>
      </w:tr>
      <w:tr w:rsidR="00264AAB" w:rsidRPr="00A45157" w14:paraId="648F7511" w14:textId="77777777" w:rsidTr="006A0395">
        <w:trPr>
          <w:trHeight w:val="54"/>
          <w:jc w:val="center"/>
        </w:trPr>
        <w:tc>
          <w:tcPr>
            <w:tcW w:w="1152" w:type="dxa"/>
            <w:gridSpan w:val="2"/>
            <w:tcBorders>
              <w:bottom w:val="dotted" w:sz="4" w:space="0" w:color="auto"/>
              <w:right w:val="dotted" w:sz="4" w:space="0" w:color="auto"/>
            </w:tcBorders>
          </w:tcPr>
          <w:p w14:paraId="107AC04E" w14:textId="77777777" w:rsidR="00264AAB" w:rsidRPr="00B64C3C" w:rsidRDefault="00264AAB" w:rsidP="006A0395">
            <w:pPr>
              <w:tabs>
                <w:tab w:val="left" w:pos="4253"/>
              </w:tabs>
              <w:jc w:val="both"/>
              <w:rPr>
                <w:rFonts w:cs="Arial"/>
                <w:sz w:val="22"/>
                <w:szCs w:val="22"/>
              </w:rPr>
            </w:pPr>
            <w:r w:rsidRPr="00B64C3C">
              <w:rPr>
                <w:rFonts w:cs="Arial"/>
                <w:sz w:val="22"/>
                <w:szCs w:val="22"/>
              </w:rPr>
              <w:t>CC1</w:t>
            </w:r>
          </w:p>
        </w:tc>
        <w:tc>
          <w:tcPr>
            <w:tcW w:w="7353" w:type="dxa"/>
            <w:tcBorders>
              <w:left w:val="dotted" w:sz="4" w:space="0" w:color="auto"/>
              <w:bottom w:val="dotted" w:sz="4" w:space="0" w:color="auto"/>
            </w:tcBorders>
          </w:tcPr>
          <w:p w14:paraId="503035DE" w14:textId="77777777" w:rsidR="00264AAB" w:rsidRPr="00B64C3C" w:rsidRDefault="00264AAB" w:rsidP="006A0395">
            <w:pPr>
              <w:tabs>
                <w:tab w:val="left" w:pos="4253"/>
              </w:tabs>
              <w:jc w:val="both"/>
              <w:rPr>
                <w:rFonts w:cs="Arial"/>
                <w:sz w:val="22"/>
                <w:szCs w:val="22"/>
              </w:rPr>
            </w:pPr>
            <w:r w:rsidRPr="00B64C3C">
              <w:rPr>
                <w:rFonts w:cs="Arial"/>
                <w:sz w:val="22"/>
                <w:szCs w:val="22"/>
              </w:rPr>
              <w:t>Zero &amp; Low Carbon Developments and Decentralised, Renewable and Low Carbon Energy Generation</w:t>
            </w:r>
          </w:p>
        </w:tc>
      </w:tr>
      <w:tr w:rsidR="00264AAB" w:rsidRPr="00A45157" w14:paraId="1574FB84" w14:textId="77777777" w:rsidTr="006A0395">
        <w:trPr>
          <w:trHeight w:val="54"/>
          <w:jc w:val="center"/>
        </w:trPr>
        <w:tc>
          <w:tcPr>
            <w:tcW w:w="1152" w:type="dxa"/>
            <w:gridSpan w:val="2"/>
            <w:tcBorders>
              <w:top w:val="dotted" w:sz="4" w:space="0" w:color="auto"/>
              <w:bottom w:val="dotted" w:sz="4" w:space="0" w:color="auto"/>
              <w:right w:val="single" w:sz="4" w:space="0" w:color="auto"/>
            </w:tcBorders>
          </w:tcPr>
          <w:p w14:paraId="6E8AEAD5" w14:textId="77777777" w:rsidR="00264AAB" w:rsidRPr="00B64C3C" w:rsidRDefault="00264AAB" w:rsidP="006A0395">
            <w:pPr>
              <w:tabs>
                <w:tab w:val="left" w:pos="4253"/>
              </w:tabs>
              <w:jc w:val="both"/>
              <w:rPr>
                <w:rFonts w:cs="Arial"/>
                <w:sz w:val="22"/>
                <w:szCs w:val="22"/>
              </w:rPr>
            </w:pPr>
            <w:r w:rsidRPr="00B64C3C">
              <w:rPr>
                <w:rFonts w:cs="Arial"/>
                <w:sz w:val="22"/>
                <w:szCs w:val="22"/>
              </w:rPr>
              <w:t>CC2</w:t>
            </w:r>
          </w:p>
        </w:tc>
        <w:tc>
          <w:tcPr>
            <w:tcW w:w="7353" w:type="dxa"/>
            <w:tcBorders>
              <w:top w:val="dotted" w:sz="4" w:space="0" w:color="auto"/>
              <w:left w:val="single" w:sz="4" w:space="0" w:color="auto"/>
              <w:bottom w:val="dotted" w:sz="4" w:space="0" w:color="auto"/>
            </w:tcBorders>
          </w:tcPr>
          <w:p w14:paraId="625FEF87" w14:textId="77777777" w:rsidR="00264AAB" w:rsidRPr="00B64C3C" w:rsidRDefault="00264AAB" w:rsidP="006A0395">
            <w:pPr>
              <w:tabs>
                <w:tab w:val="left" w:pos="4253"/>
              </w:tabs>
              <w:jc w:val="both"/>
              <w:rPr>
                <w:rFonts w:cs="Arial"/>
                <w:sz w:val="22"/>
                <w:szCs w:val="22"/>
              </w:rPr>
            </w:pPr>
            <w:r w:rsidRPr="00B64C3C">
              <w:rPr>
                <w:rFonts w:cs="Arial"/>
                <w:sz w:val="22"/>
                <w:szCs w:val="22"/>
              </w:rPr>
              <w:t>Water Resource Management</w:t>
            </w:r>
          </w:p>
        </w:tc>
      </w:tr>
      <w:tr w:rsidR="00264AAB" w:rsidRPr="00A45157" w14:paraId="2DFE6824" w14:textId="77777777" w:rsidTr="006A0395">
        <w:trPr>
          <w:trHeight w:val="54"/>
          <w:jc w:val="center"/>
        </w:trPr>
        <w:tc>
          <w:tcPr>
            <w:tcW w:w="1152" w:type="dxa"/>
            <w:gridSpan w:val="2"/>
            <w:tcBorders>
              <w:top w:val="dotted" w:sz="4" w:space="0" w:color="auto"/>
              <w:bottom w:val="single" w:sz="4" w:space="0" w:color="auto"/>
              <w:right w:val="dotted" w:sz="4" w:space="0" w:color="auto"/>
            </w:tcBorders>
          </w:tcPr>
          <w:p w14:paraId="43E1B8E4" w14:textId="77777777" w:rsidR="00264AAB" w:rsidRPr="00B64C3C" w:rsidRDefault="00264AAB" w:rsidP="006A0395">
            <w:pPr>
              <w:tabs>
                <w:tab w:val="left" w:pos="4253"/>
              </w:tabs>
              <w:jc w:val="both"/>
              <w:rPr>
                <w:rFonts w:cs="Arial"/>
                <w:sz w:val="22"/>
                <w:szCs w:val="22"/>
              </w:rPr>
            </w:pPr>
            <w:r w:rsidRPr="00B64C3C">
              <w:rPr>
                <w:rFonts w:cs="Arial"/>
                <w:sz w:val="22"/>
                <w:szCs w:val="22"/>
              </w:rPr>
              <w:t>CC3</w:t>
            </w:r>
          </w:p>
        </w:tc>
        <w:tc>
          <w:tcPr>
            <w:tcW w:w="7353" w:type="dxa"/>
            <w:tcBorders>
              <w:top w:val="dotted" w:sz="4" w:space="0" w:color="auto"/>
              <w:left w:val="dotted" w:sz="4" w:space="0" w:color="auto"/>
              <w:bottom w:val="single" w:sz="4" w:space="0" w:color="auto"/>
            </w:tcBorders>
          </w:tcPr>
          <w:p w14:paraId="457ED6AC" w14:textId="77777777" w:rsidR="00264AAB" w:rsidRPr="00B64C3C" w:rsidRDefault="00264AAB" w:rsidP="006A0395">
            <w:pPr>
              <w:tabs>
                <w:tab w:val="left" w:pos="4253"/>
              </w:tabs>
              <w:jc w:val="both"/>
              <w:rPr>
                <w:rFonts w:cs="Arial"/>
                <w:sz w:val="22"/>
                <w:szCs w:val="22"/>
              </w:rPr>
            </w:pPr>
            <w:r w:rsidRPr="00B64C3C">
              <w:rPr>
                <w:rFonts w:cs="Arial"/>
                <w:sz w:val="22"/>
                <w:szCs w:val="22"/>
              </w:rPr>
              <w:t>Flood Risk</w:t>
            </w:r>
            <w:r>
              <w:rPr>
                <w:rFonts w:cs="Arial"/>
                <w:sz w:val="22"/>
                <w:szCs w:val="22"/>
              </w:rPr>
              <w:t xml:space="preserve"> and Sustainable Drainage Systems (</w:t>
            </w:r>
            <w:proofErr w:type="spellStart"/>
            <w:r>
              <w:rPr>
                <w:rFonts w:cs="Arial"/>
                <w:sz w:val="22"/>
                <w:szCs w:val="22"/>
              </w:rPr>
              <w:t>SuDs</w:t>
            </w:r>
            <w:proofErr w:type="spellEnd"/>
            <w:r>
              <w:rPr>
                <w:rFonts w:cs="Arial"/>
                <w:sz w:val="22"/>
                <w:szCs w:val="22"/>
              </w:rPr>
              <w:t>)</w:t>
            </w:r>
          </w:p>
        </w:tc>
      </w:tr>
      <w:tr w:rsidR="00264AAB" w:rsidRPr="00A45157" w14:paraId="2B2512B8" w14:textId="77777777" w:rsidTr="006A0395">
        <w:trPr>
          <w:trHeight w:val="30"/>
          <w:jc w:val="center"/>
        </w:trPr>
        <w:tc>
          <w:tcPr>
            <w:tcW w:w="8505" w:type="dxa"/>
            <w:gridSpan w:val="3"/>
            <w:shd w:val="clear" w:color="auto" w:fill="D9D9D9"/>
          </w:tcPr>
          <w:p w14:paraId="13EDF6E3" w14:textId="77777777" w:rsidR="00264AAB" w:rsidRPr="00B00357" w:rsidRDefault="00264AAB" w:rsidP="006A0395">
            <w:pPr>
              <w:tabs>
                <w:tab w:val="left" w:pos="4253"/>
              </w:tabs>
              <w:jc w:val="both"/>
              <w:rPr>
                <w:rFonts w:cs="Arial"/>
                <w:b/>
                <w:bCs/>
                <w:sz w:val="22"/>
                <w:szCs w:val="22"/>
              </w:rPr>
            </w:pPr>
            <w:r w:rsidRPr="00B00357">
              <w:rPr>
                <w:rFonts w:cs="Arial"/>
                <w:b/>
                <w:bCs/>
                <w:sz w:val="22"/>
                <w:szCs w:val="22"/>
              </w:rPr>
              <w:t xml:space="preserve">Protecting and </w:t>
            </w:r>
            <w:r>
              <w:rPr>
                <w:rFonts w:cs="Arial"/>
                <w:b/>
                <w:bCs/>
                <w:sz w:val="22"/>
                <w:szCs w:val="22"/>
              </w:rPr>
              <w:t>e</w:t>
            </w:r>
            <w:r w:rsidRPr="00B00357">
              <w:rPr>
                <w:rFonts w:cs="Arial"/>
                <w:b/>
                <w:bCs/>
                <w:sz w:val="22"/>
                <w:szCs w:val="22"/>
              </w:rPr>
              <w:t>nhancing Ashfield’s character through its natural environment and heritage</w:t>
            </w:r>
          </w:p>
        </w:tc>
      </w:tr>
      <w:tr w:rsidR="00264AAB" w:rsidRPr="00A45157" w14:paraId="7ADC7896" w14:textId="77777777" w:rsidTr="006A0395">
        <w:trPr>
          <w:trHeight w:val="20"/>
          <w:jc w:val="center"/>
        </w:trPr>
        <w:tc>
          <w:tcPr>
            <w:tcW w:w="1152" w:type="dxa"/>
            <w:gridSpan w:val="2"/>
            <w:tcBorders>
              <w:bottom w:val="dotted" w:sz="4" w:space="0" w:color="auto"/>
              <w:right w:val="dotted" w:sz="4" w:space="0" w:color="auto"/>
            </w:tcBorders>
          </w:tcPr>
          <w:p w14:paraId="484BF5C9" w14:textId="77777777" w:rsidR="00264AAB" w:rsidRPr="00B64C3C" w:rsidRDefault="00264AAB" w:rsidP="006A0395">
            <w:pPr>
              <w:tabs>
                <w:tab w:val="left" w:pos="4253"/>
              </w:tabs>
              <w:jc w:val="both"/>
              <w:rPr>
                <w:rFonts w:cs="Arial"/>
                <w:sz w:val="22"/>
                <w:szCs w:val="22"/>
              </w:rPr>
            </w:pPr>
            <w:r w:rsidRPr="00B64C3C">
              <w:rPr>
                <w:rFonts w:cs="Arial"/>
                <w:sz w:val="22"/>
                <w:szCs w:val="22"/>
              </w:rPr>
              <w:t>EV1</w:t>
            </w:r>
          </w:p>
        </w:tc>
        <w:tc>
          <w:tcPr>
            <w:tcW w:w="7353" w:type="dxa"/>
            <w:tcBorders>
              <w:left w:val="dotted" w:sz="4" w:space="0" w:color="auto"/>
              <w:bottom w:val="dotted" w:sz="4" w:space="0" w:color="auto"/>
            </w:tcBorders>
          </w:tcPr>
          <w:p w14:paraId="2520EACD" w14:textId="77777777" w:rsidR="00264AAB" w:rsidRPr="00B64C3C" w:rsidRDefault="00264AAB" w:rsidP="006A0395">
            <w:pPr>
              <w:tabs>
                <w:tab w:val="left" w:pos="4253"/>
              </w:tabs>
              <w:jc w:val="both"/>
              <w:rPr>
                <w:rFonts w:cs="Arial"/>
                <w:sz w:val="22"/>
                <w:szCs w:val="22"/>
              </w:rPr>
            </w:pPr>
            <w:r w:rsidRPr="00B64C3C">
              <w:rPr>
                <w:rFonts w:cs="Arial"/>
                <w:sz w:val="22"/>
                <w:szCs w:val="22"/>
              </w:rPr>
              <w:t>Green Belt</w:t>
            </w:r>
          </w:p>
        </w:tc>
      </w:tr>
      <w:tr w:rsidR="00264AAB" w:rsidRPr="00A45157" w14:paraId="49FEB637" w14:textId="77777777" w:rsidTr="006A0395">
        <w:trPr>
          <w:trHeight w:val="20"/>
          <w:jc w:val="center"/>
        </w:trPr>
        <w:tc>
          <w:tcPr>
            <w:tcW w:w="1152" w:type="dxa"/>
            <w:gridSpan w:val="2"/>
            <w:tcBorders>
              <w:bottom w:val="dotted" w:sz="4" w:space="0" w:color="auto"/>
              <w:right w:val="dotted" w:sz="4" w:space="0" w:color="auto"/>
            </w:tcBorders>
          </w:tcPr>
          <w:p w14:paraId="770B0295" w14:textId="77777777" w:rsidR="00264AAB" w:rsidRPr="00B64C3C" w:rsidRDefault="00264AAB" w:rsidP="006A0395">
            <w:pPr>
              <w:tabs>
                <w:tab w:val="left" w:pos="4253"/>
              </w:tabs>
              <w:jc w:val="both"/>
              <w:rPr>
                <w:rFonts w:cs="Arial"/>
                <w:sz w:val="22"/>
                <w:szCs w:val="22"/>
              </w:rPr>
            </w:pPr>
            <w:r w:rsidRPr="00B64C3C">
              <w:rPr>
                <w:rFonts w:cs="Arial"/>
                <w:sz w:val="22"/>
                <w:szCs w:val="22"/>
              </w:rPr>
              <w:t>EV2</w:t>
            </w:r>
          </w:p>
        </w:tc>
        <w:tc>
          <w:tcPr>
            <w:tcW w:w="7353" w:type="dxa"/>
            <w:tcBorders>
              <w:left w:val="dotted" w:sz="4" w:space="0" w:color="auto"/>
              <w:bottom w:val="dotted" w:sz="4" w:space="0" w:color="auto"/>
            </w:tcBorders>
          </w:tcPr>
          <w:p w14:paraId="7C6F0423" w14:textId="77777777" w:rsidR="00264AAB" w:rsidRPr="00B64C3C" w:rsidRDefault="00264AAB" w:rsidP="006A0395">
            <w:pPr>
              <w:tabs>
                <w:tab w:val="left" w:pos="4253"/>
              </w:tabs>
              <w:jc w:val="both"/>
              <w:rPr>
                <w:rFonts w:cs="Arial"/>
                <w:sz w:val="22"/>
                <w:szCs w:val="22"/>
              </w:rPr>
            </w:pPr>
            <w:r w:rsidRPr="00B64C3C">
              <w:rPr>
                <w:rFonts w:cs="Arial"/>
                <w:sz w:val="22"/>
                <w:szCs w:val="22"/>
              </w:rPr>
              <w:t>Countryside</w:t>
            </w:r>
          </w:p>
        </w:tc>
      </w:tr>
      <w:tr w:rsidR="00264AAB" w:rsidRPr="00A45157" w14:paraId="3F038501"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4BA12D6D" w14:textId="77777777" w:rsidR="00264AAB" w:rsidRPr="00B64C3C" w:rsidRDefault="00264AAB" w:rsidP="006A0395">
            <w:pPr>
              <w:tabs>
                <w:tab w:val="left" w:pos="4253"/>
              </w:tabs>
              <w:jc w:val="both"/>
              <w:rPr>
                <w:rFonts w:cs="Arial"/>
                <w:sz w:val="22"/>
                <w:szCs w:val="22"/>
              </w:rPr>
            </w:pPr>
            <w:r w:rsidRPr="00B64C3C">
              <w:rPr>
                <w:rFonts w:cs="Arial"/>
                <w:sz w:val="22"/>
                <w:szCs w:val="22"/>
              </w:rPr>
              <w:t>EV3</w:t>
            </w:r>
          </w:p>
        </w:tc>
        <w:tc>
          <w:tcPr>
            <w:tcW w:w="7353" w:type="dxa"/>
            <w:tcBorders>
              <w:top w:val="dotted" w:sz="4" w:space="0" w:color="auto"/>
              <w:left w:val="dotted" w:sz="4" w:space="0" w:color="auto"/>
              <w:bottom w:val="dotted" w:sz="4" w:space="0" w:color="auto"/>
            </w:tcBorders>
          </w:tcPr>
          <w:p w14:paraId="01589973" w14:textId="77777777" w:rsidR="00264AAB" w:rsidRPr="00B64C3C" w:rsidRDefault="00264AAB" w:rsidP="006A0395">
            <w:pPr>
              <w:tabs>
                <w:tab w:val="left" w:pos="4253"/>
              </w:tabs>
              <w:jc w:val="both"/>
              <w:rPr>
                <w:rFonts w:cs="Arial"/>
                <w:sz w:val="22"/>
                <w:szCs w:val="22"/>
              </w:rPr>
            </w:pPr>
            <w:r w:rsidRPr="00B64C3C">
              <w:rPr>
                <w:rFonts w:cs="Arial"/>
                <w:sz w:val="22"/>
                <w:szCs w:val="22"/>
              </w:rPr>
              <w:t>Reuse of Buildings in the Green Belt and Countryside</w:t>
            </w:r>
          </w:p>
        </w:tc>
      </w:tr>
      <w:tr w:rsidR="00264AAB" w:rsidRPr="00A45157" w14:paraId="00D7871D"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051241FF" w14:textId="77777777" w:rsidR="00264AAB" w:rsidRPr="00B64C3C" w:rsidRDefault="00264AAB" w:rsidP="006A0395">
            <w:pPr>
              <w:tabs>
                <w:tab w:val="left" w:pos="4253"/>
              </w:tabs>
              <w:jc w:val="both"/>
              <w:rPr>
                <w:rFonts w:cs="Arial"/>
                <w:sz w:val="22"/>
                <w:szCs w:val="22"/>
              </w:rPr>
            </w:pPr>
            <w:r w:rsidRPr="00B64C3C">
              <w:rPr>
                <w:rFonts w:cs="Arial"/>
                <w:sz w:val="22"/>
                <w:szCs w:val="22"/>
              </w:rPr>
              <w:t>EV</w:t>
            </w:r>
            <w:r>
              <w:rPr>
                <w:rFonts w:cs="Arial"/>
                <w:sz w:val="22"/>
                <w:szCs w:val="22"/>
              </w:rPr>
              <w:t>4</w:t>
            </w:r>
          </w:p>
        </w:tc>
        <w:tc>
          <w:tcPr>
            <w:tcW w:w="7353" w:type="dxa"/>
            <w:tcBorders>
              <w:top w:val="dotted" w:sz="4" w:space="0" w:color="auto"/>
              <w:left w:val="dotted" w:sz="4" w:space="0" w:color="auto"/>
              <w:bottom w:val="dotted" w:sz="4" w:space="0" w:color="auto"/>
            </w:tcBorders>
          </w:tcPr>
          <w:p w14:paraId="287A8F48" w14:textId="77777777" w:rsidR="00264AAB" w:rsidRPr="00B64C3C" w:rsidRDefault="00264AAB" w:rsidP="006A0395">
            <w:pPr>
              <w:tabs>
                <w:tab w:val="left" w:pos="4253"/>
              </w:tabs>
              <w:jc w:val="both"/>
              <w:rPr>
                <w:rFonts w:cs="Arial"/>
                <w:sz w:val="22"/>
                <w:szCs w:val="22"/>
              </w:rPr>
            </w:pPr>
            <w:r w:rsidRPr="00B64C3C">
              <w:rPr>
                <w:rFonts w:cs="Arial"/>
                <w:sz w:val="22"/>
                <w:szCs w:val="22"/>
              </w:rPr>
              <w:t>Green Infrastructure, Biodiversity and Geo</w:t>
            </w:r>
            <w:r>
              <w:rPr>
                <w:rFonts w:cs="Arial"/>
                <w:sz w:val="22"/>
                <w:szCs w:val="22"/>
              </w:rPr>
              <w:t>diversity</w:t>
            </w:r>
          </w:p>
        </w:tc>
      </w:tr>
      <w:tr w:rsidR="00264AAB" w:rsidRPr="00A45157" w14:paraId="7555070E"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676721B9" w14:textId="77777777" w:rsidR="00264AAB" w:rsidRPr="00B64C3C" w:rsidRDefault="00264AAB" w:rsidP="006A0395">
            <w:pPr>
              <w:tabs>
                <w:tab w:val="left" w:pos="4253"/>
              </w:tabs>
              <w:jc w:val="both"/>
              <w:rPr>
                <w:rFonts w:cs="Arial"/>
                <w:sz w:val="22"/>
                <w:szCs w:val="22"/>
              </w:rPr>
            </w:pPr>
            <w:r w:rsidRPr="00B64C3C">
              <w:rPr>
                <w:rFonts w:cs="Arial"/>
                <w:sz w:val="22"/>
                <w:szCs w:val="22"/>
              </w:rPr>
              <w:t>EV</w:t>
            </w:r>
            <w:r>
              <w:rPr>
                <w:rFonts w:cs="Arial"/>
                <w:sz w:val="22"/>
                <w:szCs w:val="22"/>
              </w:rPr>
              <w:t>5</w:t>
            </w:r>
          </w:p>
        </w:tc>
        <w:tc>
          <w:tcPr>
            <w:tcW w:w="7353" w:type="dxa"/>
            <w:tcBorders>
              <w:top w:val="dotted" w:sz="4" w:space="0" w:color="auto"/>
              <w:left w:val="dotted" w:sz="4" w:space="0" w:color="auto"/>
              <w:bottom w:val="dotted" w:sz="4" w:space="0" w:color="auto"/>
            </w:tcBorders>
          </w:tcPr>
          <w:p w14:paraId="7A85AD44" w14:textId="77777777" w:rsidR="00264AAB" w:rsidRPr="00B64C3C" w:rsidRDefault="00264AAB" w:rsidP="006A0395">
            <w:pPr>
              <w:tabs>
                <w:tab w:val="left" w:pos="4253"/>
              </w:tabs>
              <w:jc w:val="both"/>
              <w:rPr>
                <w:rFonts w:cs="Arial"/>
                <w:sz w:val="22"/>
                <w:szCs w:val="22"/>
              </w:rPr>
            </w:pPr>
            <w:r w:rsidRPr="00B64C3C">
              <w:rPr>
                <w:rFonts w:cs="Arial"/>
                <w:sz w:val="22"/>
                <w:szCs w:val="22"/>
              </w:rPr>
              <w:t>Protection of Green Spaces and Recreational Facilities</w:t>
            </w:r>
          </w:p>
        </w:tc>
      </w:tr>
      <w:tr w:rsidR="00264AAB" w:rsidRPr="00A45157" w14:paraId="0BC10F31"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59FC9FF1" w14:textId="77777777" w:rsidR="00264AAB" w:rsidRPr="00B64C3C" w:rsidRDefault="00264AAB" w:rsidP="006A0395">
            <w:pPr>
              <w:tabs>
                <w:tab w:val="left" w:pos="4253"/>
              </w:tabs>
              <w:jc w:val="both"/>
              <w:rPr>
                <w:rFonts w:cs="Arial"/>
                <w:sz w:val="22"/>
                <w:szCs w:val="22"/>
              </w:rPr>
            </w:pPr>
            <w:r w:rsidRPr="00B64C3C">
              <w:rPr>
                <w:rFonts w:cs="Arial"/>
                <w:sz w:val="22"/>
                <w:szCs w:val="22"/>
              </w:rPr>
              <w:t>EV</w:t>
            </w:r>
            <w:r>
              <w:rPr>
                <w:rFonts w:cs="Arial"/>
                <w:sz w:val="22"/>
                <w:szCs w:val="22"/>
              </w:rPr>
              <w:t>6</w:t>
            </w:r>
          </w:p>
        </w:tc>
        <w:tc>
          <w:tcPr>
            <w:tcW w:w="7353" w:type="dxa"/>
            <w:tcBorders>
              <w:top w:val="dotted" w:sz="4" w:space="0" w:color="auto"/>
              <w:left w:val="dotted" w:sz="4" w:space="0" w:color="auto"/>
              <w:bottom w:val="dotted" w:sz="4" w:space="0" w:color="auto"/>
            </w:tcBorders>
          </w:tcPr>
          <w:p w14:paraId="4B90C421" w14:textId="77777777" w:rsidR="00264AAB" w:rsidRPr="00B64C3C" w:rsidRDefault="00264AAB" w:rsidP="006A0395">
            <w:pPr>
              <w:tabs>
                <w:tab w:val="left" w:pos="4253"/>
              </w:tabs>
              <w:jc w:val="both"/>
              <w:rPr>
                <w:rFonts w:cs="Arial"/>
                <w:sz w:val="22"/>
                <w:szCs w:val="22"/>
              </w:rPr>
            </w:pPr>
            <w:r w:rsidRPr="00B64C3C">
              <w:rPr>
                <w:rFonts w:cs="Arial"/>
                <w:sz w:val="22"/>
                <w:szCs w:val="22"/>
              </w:rPr>
              <w:t>Trees, Woodlands and Hedgerows</w:t>
            </w:r>
          </w:p>
        </w:tc>
      </w:tr>
      <w:tr w:rsidR="00264AAB" w:rsidRPr="00A45157" w14:paraId="48A8144F"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08707F2E" w14:textId="77777777" w:rsidR="00264AAB" w:rsidRPr="00B64C3C" w:rsidRDefault="00264AAB" w:rsidP="006A0395">
            <w:pPr>
              <w:tabs>
                <w:tab w:val="left" w:pos="4253"/>
              </w:tabs>
              <w:jc w:val="both"/>
              <w:rPr>
                <w:rFonts w:cs="Arial"/>
                <w:sz w:val="22"/>
                <w:szCs w:val="22"/>
              </w:rPr>
            </w:pPr>
            <w:r w:rsidRPr="00B64C3C">
              <w:rPr>
                <w:rFonts w:cs="Arial"/>
                <w:sz w:val="22"/>
                <w:szCs w:val="22"/>
              </w:rPr>
              <w:t>EV</w:t>
            </w:r>
            <w:r>
              <w:rPr>
                <w:rFonts w:cs="Arial"/>
                <w:sz w:val="22"/>
                <w:szCs w:val="22"/>
              </w:rPr>
              <w:t>7</w:t>
            </w:r>
          </w:p>
        </w:tc>
        <w:tc>
          <w:tcPr>
            <w:tcW w:w="7353" w:type="dxa"/>
            <w:tcBorders>
              <w:top w:val="dotted" w:sz="4" w:space="0" w:color="auto"/>
              <w:left w:val="dotted" w:sz="4" w:space="0" w:color="auto"/>
              <w:bottom w:val="dotted" w:sz="4" w:space="0" w:color="auto"/>
            </w:tcBorders>
          </w:tcPr>
          <w:p w14:paraId="5ECBB9E9" w14:textId="77777777" w:rsidR="00264AAB" w:rsidRPr="00B64C3C" w:rsidRDefault="00264AAB" w:rsidP="006A0395">
            <w:pPr>
              <w:tabs>
                <w:tab w:val="left" w:pos="4253"/>
              </w:tabs>
              <w:jc w:val="both"/>
              <w:rPr>
                <w:rFonts w:cs="Arial"/>
                <w:sz w:val="22"/>
                <w:szCs w:val="22"/>
              </w:rPr>
            </w:pPr>
            <w:r w:rsidRPr="00B64C3C">
              <w:rPr>
                <w:rFonts w:cs="Arial"/>
                <w:sz w:val="22"/>
                <w:szCs w:val="22"/>
              </w:rPr>
              <w:t>Provision and Protection of Allotments</w:t>
            </w:r>
          </w:p>
        </w:tc>
      </w:tr>
      <w:tr w:rsidR="00264AAB" w:rsidRPr="00A45157" w14:paraId="0A4A23B1"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731FED6B" w14:textId="77777777" w:rsidR="00264AAB" w:rsidRPr="00B64C3C" w:rsidRDefault="00264AAB" w:rsidP="006A0395">
            <w:pPr>
              <w:tabs>
                <w:tab w:val="left" w:pos="4253"/>
              </w:tabs>
              <w:jc w:val="both"/>
              <w:rPr>
                <w:rFonts w:cs="Arial"/>
                <w:sz w:val="22"/>
                <w:szCs w:val="22"/>
              </w:rPr>
            </w:pPr>
            <w:r w:rsidRPr="00B64C3C">
              <w:rPr>
                <w:rFonts w:cs="Arial"/>
                <w:sz w:val="22"/>
                <w:szCs w:val="22"/>
              </w:rPr>
              <w:t>EV</w:t>
            </w:r>
            <w:r>
              <w:rPr>
                <w:rFonts w:cs="Arial"/>
                <w:sz w:val="22"/>
                <w:szCs w:val="22"/>
              </w:rPr>
              <w:t>8</w:t>
            </w:r>
          </w:p>
        </w:tc>
        <w:tc>
          <w:tcPr>
            <w:tcW w:w="7353" w:type="dxa"/>
            <w:tcBorders>
              <w:top w:val="dotted" w:sz="4" w:space="0" w:color="auto"/>
              <w:left w:val="dotted" w:sz="4" w:space="0" w:color="auto"/>
              <w:bottom w:val="dotted" w:sz="4" w:space="0" w:color="auto"/>
            </w:tcBorders>
          </w:tcPr>
          <w:p w14:paraId="2AE41018" w14:textId="77777777" w:rsidR="00264AAB" w:rsidRPr="00B64C3C" w:rsidRDefault="00264AAB" w:rsidP="006A0395">
            <w:pPr>
              <w:tabs>
                <w:tab w:val="left" w:pos="4253"/>
              </w:tabs>
              <w:jc w:val="both"/>
              <w:rPr>
                <w:rFonts w:cs="Arial"/>
                <w:sz w:val="22"/>
                <w:szCs w:val="22"/>
              </w:rPr>
            </w:pPr>
            <w:r w:rsidRPr="00B64C3C">
              <w:rPr>
                <w:rFonts w:cs="Arial"/>
                <w:sz w:val="22"/>
                <w:szCs w:val="22"/>
              </w:rPr>
              <w:t>Agricultural Land Quality</w:t>
            </w:r>
          </w:p>
        </w:tc>
      </w:tr>
      <w:tr w:rsidR="00264AAB" w:rsidRPr="00A45157" w14:paraId="4EAC2CDA" w14:textId="77777777" w:rsidTr="006A0395">
        <w:trPr>
          <w:trHeight w:val="20"/>
          <w:jc w:val="center"/>
        </w:trPr>
        <w:tc>
          <w:tcPr>
            <w:tcW w:w="1152" w:type="dxa"/>
            <w:gridSpan w:val="2"/>
            <w:tcBorders>
              <w:top w:val="dotted" w:sz="4" w:space="0" w:color="auto"/>
              <w:bottom w:val="single" w:sz="4" w:space="0" w:color="auto"/>
              <w:right w:val="dotted" w:sz="4" w:space="0" w:color="auto"/>
            </w:tcBorders>
          </w:tcPr>
          <w:p w14:paraId="5947EEE7" w14:textId="77777777" w:rsidR="00264AAB" w:rsidRPr="00B64C3C" w:rsidRDefault="00264AAB" w:rsidP="006A0395">
            <w:pPr>
              <w:tabs>
                <w:tab w:val="left" w:pos="4253"/>
              </w:tabs>
              <w:jc w:val="both"/>
              <w:rPr>
                <w:rFonts w:cs="Arial"/>
                <w:sz w:val="22"/>
                <w:szCs w:val="22"/>
              </w:rPr>
            </w:pPr>
            <w:r w:rsidRPr="00B64C3C">
              <w:rPr>
                <w:rFonts w:cs="Arial"/>
                <w:sz w:val="22"/>
                <w:szCs w:val="22"/>
              </w:rPr>
              <w:lastRenderedPageBreak/>
              <w:t>EV</w:t>
            </w:r>
            <w:r>
              <w:rPr>
                <w:rFonts w:cs="Arial"/>
                <w:sz w:val="22"/>
                <w:szCs w:val="22"/>
              </w:rPr>
              <w:t>9</w:t>
            </w:r>
          </w:p>
        </w:tc>
        <w:tc>
          <w:tcPr>
            <w:tcW w:w="7353" w:type="dxa"/>
            <w:tcBorders>
              <w:top w:val="dotted" w:sz="4" w:space="0" w:color="auto"/>
              <w:left w:val="dotted" w:sz="4" w:space="0" w:color="auto"/>
              <w:bottom w:val="single" w:sz="4" w:space="0" w:color="auto"/>
            </w:tcBorders>
          </w:tcPr>
          <w:p w14:paraId="37A4F733" w14:textId="77777777" w:rsidR="00264AAB" w:rsidRPr="00B64C3C" w:rsidRDefault="00264AAB" w:rsidP="006A0395">
            <w:pPr>
              <w:tabs>
                <w:tab w:val="left" w:pos="4253"/>
              </w:tabs>
              <w:jc w:val="both"/>
              <w:rPr>
                <w:rFonts w:cs="Arial"/>
                <w:sz w:val="22"/>
                <w:szCs w:val="22"/>
              </w:rPr>
            </w:pPr>
            <w:r w:rsidRPr="00B64C3C">
              <w:rPr>
                <w:rFonts w:cs="Arial"/>
                <w:sz w:val="22"/>
                <w:szCs w:val="22"/>
              </w:rPr>
              <w:t>The Historic Environment</w:t>
            </w:r>
          </w:p>
        </w:tc>
      </w:tr>
      <w:tr w:rsidR="00264AAB" w:rsidRPr="00A45157" w14:paraId="760D7892" w14:textId="77777777" w:rsidTr="006A0395">
        <w:trPr>
          <w:trHeight w:val="20"/>
          <w:jc w:val="center"/>
        </w:trPr>
        <w:tc>
          <w:tcPr>
            <w:tcW w:w="1152" w:type="dxa"/>
            <w:gridSpan w:val="2"/>
            <w:tcBorders>
              <w:top w:val="dotted" w:sz="4" w:space="0" w:color="auto"/>
              <w:bottom w:val="single" w:sz="4" w:space="0" w:color="auto"/>
              <w:right w:val="dotted" w:sz="4" w:space="0" w:color="auto"/>
            </w:tcBorders>
          </w:tcPr>
          <w:p w14:paraId="3E41926B" w14:textId="77777777" w:rsidR="00264AAB" w:rsidRPr="00B64C3C" w:rsidRDefault="00264AAB" w:rsidP="006A0395">
            <w:pPr>
              <w:tabs>
                <w:tab w:val="left" w:pos="4253"/>
              </w:tabs>
              <w:jc w:val="both"/>
              <w:rPr>
                <w:rFonts w:cs="Arial"/>
                <w:sz w:val="22"/>
                <w:szCs w:val="22"/>
              </w:rPr>
            </w:pPr>
            <w:r>
              <w:rPr>
                <w:rFonts w:cs="Arial"/>
                <w:sz w:val="22"/>
                <w:szCs w:val="22"/>
              </w:rPr>
              <w:t>EV10</w:t>
            </w:r>
          </w:p>
        </w:tc>
        <w:tc>
          <w:tcPr>
            <w:tcW w:w="7353" w:type="dxa"/>
            <w:tcBorders>
              <w:top w:val="dotted" w:sz="4" w:space="0" w:color="auto"/>
              <w:left w:val="dotted" w:sz="4" w:space="0" w:color="auto"/>
              <w:bottom w:val="single" w:sz="4" w:space="0" w:color="auto"/>
            </w:tcBorders>
          </w:tcPr>
          <w:p w14:paraId="749AE9EF" w14:textId="77777777" w:rsidR="00264AAB" w:rsidRPr="00B64C3C" w:rsidRDefault="00264AAB" w:rsidP="006A0395">
            <w:pPr>
              <w:tabs>
                <w:tab w:val="left" w:pos="4253"/>
              </w:tabs>
              <w:jc w:val="both"/>
              <w:rPr>
                <w:rFonts w:cs="Arial"/>
                <w:sz w:val="22"/>
                <w:szCs w:val="22"/>
              </w:rPr>
            </w:pPr>
            <w:r w:rsidRPr="00B64C3C">
              <w:rPr>
                <w:rFonts w:cs="Arial"/>
                <w:sz w:val="22"/>
                <w:szCs w:val="22"/>
              </w:rPr>
              <w:t>Protection and Enhancement of Landscape Character</w:t>
            </w:r>
          </w:p>
        </w:tc>
      </w:tr>
      <w:tr w:rsidR="00264AAB" w:rsidRPr="00A45157" w14:paraId="4E1F5399" w14:textId="77777777" w:rsidTr="006A0395">
        <w:trPr>
          <w:trHeight w:val="20"/>
          <w:jc w:val="center"/>
        </w:trPr>
        <w:tc>
          <w:tcPr>
            <w:tcW w:w="8505" w:type="dxa"/>
            <w:gridSpan w:val="3"/>
            <w:shd w:val="clear" w:color="auto" w:fill="D9D9D9"/>
          </w:tcPr>
          <w:p w14:paraId="7DD777E4" w14:textId="77777777" w:rsidR="00264AAB" w:rsidRPr="00B00357" w:rsidRDefault="00264AAB" w:rsidP="006A0395">
            <w:pPr>
              <w:tabs>
                <w:tab w:val="left" w:pos="4253"/>
              </w:tabs>
              <w:jc w:val="both"/>
              <w:rPr>
                <w:rFonts w:cs="Arial"/>
                <w:b/>
                <w:bCs/>
                <w:sz w:val="22"/>
                <w:szCs w:val="22"/>
              </w:rPr>
            </w:pPr>
            <w:r w:rsidRPr="00B00357">
              <w:rPr>
                <w:rFonts w:cs="Arial"/>
                <w:b/>
                <w:bCs/>
                <w:sz w:val="22"/>
                <w:szCs w:val="22"/>
              </w:rPr>
              <w:t>Meeting local housing needs and aspirations</w:t>
            </w:r>
          </w:p>
        </w:tc>
      </w:tr>
      <w:tr w:rsidR="00264AAB" w:rsidRPr="00A45157" w14:paraId="2009D1C5" w14:textId="77777777" w:rsidTr="006A0395">
        <w:trPr>
          <w:trHeight w:val="30"/>
          <w:jc w:val="center"/>
        </w:trPr>
        <w:tc>
          <w:tcPr>
            <w:tcW w:w="1152" w:type="dxa"/>
            <w:gridSpan w:val="2"/>
            <w:tcBorders>
              <w:top w:val="dotted" w:sz="4" w:space="0" w:color="auto"/>
              <w:bottom w:val="dotted" w:sz="4" w:space="0" w:color="auto"/>
              <w:right w:val="dotted" w:sz="4" w:space="0" w:color="auto"/>
            </w:tcBorders>
          </w:tcPr>
          <w:p w14:paraId="22D6F278" w14:textId="77777777" w:rsidR="00264AAB" w:rsidRPr="00B64C3C" w:rsidRDefault="00264AAB" w:rsidP="006A0395">
            <w:pPr>
              <w:tabs>
                <w:tab w:val="left" w:pos="4253"/>
              </w:tabs>
              <w:jc w:val="both"/>
              <w:rPr>
                <w:rFonts w:cs="Arial"/>
                <w:sz w:val="22"/>
                <w:szCs w:val="22"/>
              </w:rPr>
            </w:pPr>
            <w:r w:rsidRPr="00B64C3C">
              <w:rPr>
                <w:rFonts w:cs="Arial"/>
                <w:sz w:val="22"/>
                <w:szCs w:val="22"/>
              </w:rPr>
              <w:t>H1</w:t>
            </w:r>
          </w:p>
        </w:tc>
        <w:tc>
          <w:tcPr>
            <w:tcW w:w="7353" w:type="dxa"/>
            <w:tcBorders>
              <w:top w:val="dotted" w:sz="4" w:space="0" w:color="auto"/>
              <w:left w:val="dotted" w:sz="4" w:space="0" w:color="auto"/>
              <w:bottom w:val="dotted" w:sz="4" w:space="0" w:color="auto"/>
            </w:tcBorders>
          </w:tcPr>
          <w:p w14:paraId="2B20AFED" w14:textId="77777777" w:rsidR="00264AAB" w:rsidRPr="000E0F6C" w:rsidRDefault="00264AAB" w:rsidP="006A0395">
            <w:pPr>
              <w:tabs>
                <w:tab w:val="left" w:pos="4253"/>
              </w:tabs>
              <w:jc w:val="both"/>
              <w:rPr>
                <w:rFonts w:cs="Arial"/>
                <w:sz w:val="22"/>
                <w:szCs w:val="22"/>
              </w:rPr>
            </w:pPr>
            <w:r w:rsidRPr="000E0F6C">
              <w:rPr>
                <w:rFonts w:cs="Arial"/>
                <w:sz w:val="22"/>
                <w:szCs w:val="22"/>
              </w:rPr>
              <w:t>Housing Allocations</w:t>
            </w:r>
          </w:p>
        </w:tc>
      </w:tr>
      <w:tr w:rsidR="00264AAB" w:rsidRPr="00A45157" w14:paraId="34681BF0" w14:textId="77777777" w:rsidTr="006A0395">
        <w:trPr>
          <w:trHeight w:val="30"/>
          <w:jc w:val="center"/>
        </w:trPr>
        <w:tc>
          <w:tcPr>
            <w:tcW w:w="1152" w:type="dxa"/>
            <w:gridSpan w:val="2"/>
            <w:tcBorders>
              <w:top w:val="dotted" w:sz="4" w:space="0" w:color="auto"/>
              <w:bottom w:val="dotted" w:sz="4" w:space="0" w:color="auto"/>
              <w:right w:val="dotted" w:sz="4" w:space="0" w:color="auto"/>
            </w:tcBorders>
          </w:tcPr>
          <w:p w14:paraId="33C12EA9" w14:textId="77777777" w:rsidR="00264AAB" w:rsidRPr="00B64C3C" w:rsidRDefault="00264AAB" w:rsidP="006A0395">
            <w:pPr>
              <w:tabs>
                <w:tab w:val="left" w:pos="4253"/>
              </w:tabs>
              <w:jc w:val="both"/>
              <w:rPr>
                <w:rFonts w:cs="Arial"/>
                <w:sz w:val="22"/>
                <w:szCs w:val="22"/>
              </w:rPr>
            </w:pPr>
            <w:r w:rsidRPr="00B64C3C">
              <w:rPr>
                <w:rFonts w:cs="Arial"/>
                <w:sz w:val="22"/>
                <w:szCs w:val="22"/>
              </w:rPr>
              <w:t>H2</w:t>
            </w:r>
          </w:p>
        </w:tc>
        <w:tc>
          <w:tcPr>
            <w:tcW w:w="7353" w:type="dxa"/>
            <w:tcBorders>
              <w:top w:val="dotted" w:sz="4" w:space="0" w:color="auto"/>
              <w:left w:val="dotted" w:sz="4" w:space="0" w:color="auto"/>
              <w:bottom w:val="dotted" w:sz="4" w:space="0" w:color="auto"/>
            </w:tcBorders>
          </w:tcPr>
          <w:p w14:paraId="1527D6CC" w14:textId="77777777" w:rsidR="00264AAB" w:rsidRPr="000E0F6C" w:rsidRDefault="00264AAB" w:rsidP="006A0395">
            <w:pPr>
              <w:tabs>
                <w:tab w:val="left" w:pos="4253"/>
              </w:tabs>
              <w:jc w:val="both"/>
              <w:rPr>
                <w:rFonts w:cs="Arial"/>
                <w:sz w:val="22"/>
                <w:szCs w:val="22"/>
              </w:rPr>
            </w:pPr>
            <w:r w:rsidRPr="001329D0">
              <w:rPr>
                <w:rFonts w:cs="Arial"/>
                <w:sz w:val="22"/>
              </w:rPr>
              <w:t xml:space="preserve">Provision for Gypsies, Travellers and Travelling </w:t>
            </w:r>
            <w:proofErr w:type="spellStart"/>
            <w:r w:rsidRPr="001329D0">
              <w:rPr>
                <w:rFonts w:cs="Arial"/>
                <w:sz w:val="22"/>
              </w:rPr>
              <w:t>Showpeople</w:t>
            </w:r>
            <w:proofErr w:type="spellEnd"/>
          </w:p>
        </w:tc>
      </w:tr>
      <w:tr w:rsidR="00951394" w:rsidRPr="00A45157" w14:paraId="2E87F090" w14:textId="77777777" w:rsidTr="006A0395">
        <w:trPr>
          <w:trHeight w:val="30"/>
          <w:jc w:val="center"/>
        </w:trPr>
        <w:tc>
          <w:tcPr>
            <w:tcW w:w="1152" w:type="dxa"/>
            <w:gridSpan w:val="2"/>
            <w:tcBorders>
              <w:top w:val="dotted" w:sz="4" w:space="0" w:color="auto"/>
              <w:bottom w:val="dotted" w:sz="4" w:space="0" w:color="auto"/>
              <w:right w:val="dotted" w:sz="4" w:space="0" w:color="auto"/>
            </w:tcBorders>
          </w:tcPr>
          <w:p w14:paraId="61106507" w14:textId="4854AE6D" w:rsidR="00951394" w:rsidRPr="00B64C3C" w:rsidRDefault="00951394" w:rsidP="006A0395">
            <w:pPr>
              <w:tabs>
                <w:tab w:val="left" w:pos="4253"/>
              </w:tabs>
              <w:jc w:val="both"/>
              <w:rPr>
                <w:rFonts w:cs="Arial"/>
                <w:sz w:val="22"/>
                <w:szCs w:val="22"/>
              </w:rPr>
            </w:pPr>
            <w:r>
              <w:rPr>
                <w:rFonts w:cs="Arial"/>
                <w:sz w:val="22"/>
                <w:szCs w:val="22"/>
              </w:rPr>
              <w:t>H2a</w:t>
            </w:r>
          </w:p>
        </w:tc>
        <w:tc>
          <w:tcPr>
            <w:tcW w:w="7353" w:type="dxa"/>
            <w:tcBorders>
              <w:top w:val="dotted" w:sz="4" w:space="0" w:color="auto"/>
              <w:left w:val="dotted" w:sz="4" w:space="0" w:color="auto"/>
              <w:bottom w:val="dotted" w:sz="4" w:space="0" w:color="auto"/>
            </w:tcBorders>
          </w:tcPr>
          <w:p w14:paraId="4D00B0B5" w14:textId="5D31110E" w:rsidR="00951394" w:rsidRPr="001329D0" w:rsidRDefault="00951394" w:rsidP="006A0395">
            <w:pPr>
              <w:tabs>
                <w:tab w:val="left" w:pos="4253"/>
              </w:tabs>
              <w:jc w:val="both"/>
              <w:rPr>
                <w:rFonts w:cs="Arial"/>
                <w:sz w:val="22"/>
              </w:rPr>
            </w:pPr>
            <w:r>
              <w:rPr>
                <w:rFonts w:cs="Arial"/>
              </w:rPr>
              <w:t xml:space="preserve">Travelling </w:t>
            </w:r>
            <w:proofErr w:type="spellStart"/>
            <w:r>
              <w:rPr>
                <w:rFonts w:cs="Arial"/>
              </w:rPr>
              <w:t>Showpeople</w:t>
            </w:r>
            <w:proofErr w:type="spellEnd"/>
            <w:r>
              <w:rPr>
                <w:rFonts w:cs="Arial"/>
              </w:rPr>
              <w:t xml:space="preserve"> Site Allocations</w:t>
            </w:r>
          </w:p>
        </w:tc>
      </w:tr>
      <w:tr w:rsidR="00264AAB" w:rsidRPr="00A45157" w14:paraId="4B864F6E" w14:textId="77777777" w:rsidTr="006A0395">
        <w:trPr>
          <w:trHeight w:val="30"/>
          <w:jc w:val="center"/>
        </w:trPr>
        <w:tc>
          <w:tcPr>
            <w:tcW w:w="1152" w:type="dxa"/>
            <w:gridSpan w:val="2"/>
            <w:tcBorders>
              <w:top w:val="dotted" w:sz="4" w:space="0" w:color="auto"/>
              <w:bottom w:val="dotted" w:sz="4" w:space="0" w:color="auto"/>
              <w:right w:val="dotted" w:sz="4" w:space="0" w:color="auto"/>
            </w:tcBorders>
          </w:tcPr>
          <w:p w14:paraId="19049923" w14:textId="77777777" w:rsidR="00264AAB" w:rsidRPr="00B64C3C" w:rsidRDefault="00264AAB" w:rsidP="006A0395">
            <w:pPr>
              <w:tabs>
                <w:tab w:val="left" w:pos="4253"/>
              </w:tabs>
              <w:jc w:val="both"/>
              <w:rPr>
                <w:rFonts w:cs="Arial"/>
                <w:sz w:val="22"/>
                <w:szCs w:val="22"/>
              </w:rPr>
            </w:pPr>
            <w:r w:rsidRPr="00B64C3C">
              <w:rPr>
                <w:rFonts w:cs="Arial"/>
                <w:sz w:val="22"/>
                <w:szCs w:val="22"/>
              </w:rPr>
              <w:t>H3</w:t>
            </w:r>
          </w:p>
        </w:tc>
        <w:tc>
          <w:tcPr>
            <w:tcW w:w="7353" w:type="dxa"/>
            <w:tcBorders>
              <w:top w:val="dotted" w:sz="4" w:space="0" w:color="auto"/>
              <w:left w:val="dotted" w:sz="4" w:space="0" w:color="auto"/>
              <w:bottom w:val="dotted" w:sz="4" w:space="0" w:color="auto"/>
            </w:tcBorders>
          </w:tcPr>
          <w:p w14:paraId="60738A1C" w14:textId="77777777" w:rsidR="00264AAB" w:rsidRPr="000E0F6C" w:rsidRDefault="00264AAB" w:rsidP="006A0395">
            <w:pPr>
              <w:tabs>
                <w:tab w:val="left" w:pos="4253"/>
              </w:tabs>
              <w:jc w:val="both"/>
              <w:rPr>
                <w:rFonts w:cs="Arial"/>
                <w:sz w:val="22"/>
                <w:szCs w:val="22"/>
              </w:rPr>
            </w:pPr>
            <w:r w:rsidRPr="001329D0">
              <w:rPr>
                <w:rFonts w:cs="Arial"/>
                <w:sz w:val="22"/>
              </w:rPr>
              <w:t>Affordable Housing</w:t>
            </w:r>
          </w:p>
        </w:tc>
      </w:tr>
      <w:tr w:rsidR="00264AAB" w:rsidRPr="00A45157" w14:paraId="732B342A" w14:textId="77777777" w:rsidTr="006A0395">
        <w:trPr>
          <w:trHeight w:val="30"/>
          <w:jc w:val="center"/>
        </w:trPr>
        <w:tc>
          <w:tcPr>
            <w:tcW w:w="1152" w:type="dxa"/>
            <w:gridSpan w:val="2"/>
            <w:tcBorders>
              <w:top w:val="dotted" w:sz="4" w:space="0" w:color="auto"/>
              <w:bottom w:val="dotted" w:sz="4" w:space="0" w:color="auto"/>
              <w:right w:val="dotted" w:sz="4" w:space="0" w:color="auto"/>
            </w:tcBorders>
          </w:tcPr>
          <w:p w14:paraId="7AA20114" w14:textId="77777777" w:rsidR="00264AAB" w:rsidRPr="00B64C3C" w:rsidRDefault="00264AAB" w:rsidP="006A0395">
            <w:pPr>
              <w:tabs>
                <w:tab w:val="left" w:pos="4253"/>
              </w:tabs>
              <w:jc w:val="both"/>
              <w:rPr>
                <w:rFonts w:cs="Arial"/>
                <w:sz w:val="22"/>
                <w:szCs w:val="22"/>
              </w:rPr>
            </w:pPr>
            <w:r w:rsidRPr="00B64C3C">
              <w:rPr>
                <w:rFonts w:cs="Arial"/>
                <w:sz w:val="22"/>
                <w:szCs w:val="22"/>
              </w:rPr>
              <w:t>H4</w:t>
            </w:r>
          </w:p>
        </w:tc>
        <w:tc>
          <w:tcPr>
            <w:tcW w:w="7353" w:type="dxa"/>
            <w:tcBorders>
              <w:top w:val="dotted" w:sz="4" w:space="0" w:color="auto"/>
              <w:left w:val="dotted" w:sz="4" w:space="0" w:color="auto"/>
              <w:bottom w:val="dotted" w:sz="4" w:space="0" w:color="auto"/>
            </w:tcBorders>
          </w:tcPr>
          <w:p w14:paraId="34105F77" w14:textId="77777777" w:rsidR="00264AAB" w:rsidRPr="000E0F6C" w:rsidRDefault="00264AAB" w:rsidP="006A0395">
            <w:pPr>
              <w:tabs>
                <w:tab w:val="left" w:pos="4253"/>
              </w:tabs>
              <w:jc w:val="both"/>
              <w:rPr>
                <w:rFonts w:cs="Arial"/>
                <w:sz w:val="22"/>
                <w:szCs w:val="22"/>
              </w:rPr>
            </w:pPr>
            <w:r w:rsidRPr="001329D0">
              <w:rPr>
                <w:rFonts w:cs="Arial"/>
                <w:sz w:val="22"/>
              </w:rPr>
              <w:t>Rural Exceptions Sites</w:t>
            </w:r>
          </w:p>
        </w:tc>
      </w:tr>
      <w:tr w:rsidR="00264AAB" w:rsidRPr="00A45157" w14:paraId="4E57CB5F" w14:textId="77777777" w:rsidTr="006A0395">
        <w:trPr>
          <w:trHeight w:val="30"/>
          <w:jc w:val="center"/>
        </w:trPr>
        <w:tc>
          <w:tcPr>
            <w:tcW w:w="1152" w:type="dxa"/>
            <w:gridSpan w:val="2"/>
            <w:tcBorders>
              <w:top w:val="dotted" w:sz="4" w:space="0" w:color="auto"/>
              <w:bottom w:val="dotted" w:sz="4" w:space="0" w:color="auto"/>
              <w:right w:val="dotted" w:sz="4" w:space="0" w:color="auto"/>
            </w:tcBorders>
          </w:tcPr>
          <w:p w14:paraId="5B7D2A97" w14:textId="77777777" w:rsidR="00264AAB" w:rsidRPr="00B64C3C" w:rsidRDefault="00264AAB" w:rsidP="006A0395">
            <w:pPr>
              <w:tabs>
                <w:tab w:val="left" w:pos="4253"/>
              </w:tabs>
              <w:jc w:val="both"/>
              <w:rPr>
                <w:rFonts w:cs="Arial"/>
                <w:sz w:val="22"/>
                <w:szCs w:val="22"/>
              </w:rPr>
            </w:pPr>
            <w:r w:rsidRPr="00B64C3C">
              <w:rPr>
                <w:rFonts w:cs="Arial"/>
                <w:sz w:val="22"/>
                <w:szCs w:val="22"/>
              </w:rPr>
              <w:t>H5</w:t>
            </w:r>
          </w:p>
        </w:tc>
        <w:tc>
          <w:tcPr>
            <w:tcW w:w="7353" w:type="dxa"/>
            <w:tcBorders>
              <w:top w:val="dotted" w:sz="4" w:space="0" w:color="auto"/>
              <w:left w:val="dotted" w:sz="4" w:space="0" w:color="auto"/>
              <w:bottom w:val="dotted" w:sz="4" w:space="0" w:color="auto"/>
            </w:tcBorders>
          </w:tcPr>
          <w:p w14:paraId="6BD7BC18" w14:textId="77777777" w:rsidR="00264AAB" w:rsidRPr="000E0F6C" w:rsidRDefault="00264AAB" w:rsidP="006A0395">
            <w:pPr>
              <w:tabs>
                <w:tab w:val="left" w:pos="4253"/>
              </w:tabs>
              <w:jc w:val="both"/>
              <w:rPr>
                <w:rFonts w:cs="Arial"/>
                <w:sz w:val="22"/>
                <w:szCs w:val="22"/>
              </w:rPr>
            </w:pPr>
            <w:r w:rsidRPr="001329D0">
              <w:rPr>
                <w:rFonts w:cs="Arial"/>
                <w:sz w:val="22"/>
              </w:rPr>
              <w:t>Public Open Space in New Residential Developments</w:t>
            </w:r>
          </w:p>
        </w:tc>
      </w:tr>
      <w:tr w:rsidR="00264AAB" w:rsidRPr="00A45157" w14:paraId="3F2712D9" w14:textId="77777777" w:rsidTr="006A0395">
        <w:trPr>
          <w:trHeight w:val="30"/>
          <w:jc w:val="center"/>
        </w:trPr>
        <w:tc>
          <w:tcPr>
            <w:tcW w:w="1152" w:type="dxa"/>
            <w:gridSpan w:val="2"/>
            <w:tcBorders>
              <w:top w:val="dotted" w:sz="4" w:space="0" w:color="auto"/>
              <w:bottom w:val="dotted" w:sz="4" w:space="0" w:color="auto"/>
              <w:right w:val="dotted" w:sz="4" w:space="0" w:color="auto"/>
            </w:tcBorders>
          </w:tcPr>
          <w:p w14:paraId="1921CFA9" w14:textId="77777777" w:rsidR="00264AAB" w:rsidRPr="00B64C3C" w:rsidRDefault="00264AAB" w:rsidP="006A0395">
            <w:pPr>
              <w:tabs>
                <w:tab w:val="left" w:pos="4253"/>
              </w:tabs>
              <w:jc w:val="both"/>
              <w:rPr>
                <w:rFonts w:cs="Arial"/>
                <w:sz w:val="22"/>
                <w:szCs w:val="22"/>
              </w:rPr>
            </w:pPr>
            <w:r w:rsidRPr="00B64C3C">
              <w:rPr>
                <w:rFonts w:cs="Arial"/>
                <w:sz w:val="22"/>
                <w:szCs w:val="22"/>
              </w:rPr>
              <w:t>H6</w:t>
            </w:r>
          </w:p>
        </w:tc>
        <w:tc>
          <w:tcPr>
            <w:tcW w:w="7353" w:type="dxa"/>
            <w:tcBorders>
              <w:top w:val="dotted" w:sz="4" w:space="0" w:color="auto"/>
              <w:left w:val="dotted" w:sz="4" w:space="0" w:color="auto"/>
              <w:bottom w:val="dotted" w:sz="4" w:space="0" w:color="auto"/>
            </w:tcBorders>
          </w:tcPr>
          <w:p w14:paraId="41283932" w14:textId="77777777" w:rsidR="00264AAB" w:rsidRPr="000E0F6C" w:rsidRDefault="00264AAB" w:rsidP="006A0395">
            <w:pPr>
              <w:tabs>
                <w:tab w:val="left" w:pos="4253"/>
              </w:tabs>
              <w:jc w:val="both"/>
              <w:rPr>
                <w:rFonts w:cs="Arial"/>
                <w:sz w:val="22"/>
                <w:szCs w:val="22"/>
              </w:rPr>
            </w:pPr>
            <w:r w:rsidRPr="001329D0">
              <w:rPr>
                <w:rFonts w:cs="Arial"/>
                <w:sz w:val="22"/>
              </w:rPr>
              <w:t>Housing Mix</w:t>
            </w:r>
          </w:p>
        </w:tc>
      </w:tr>
      <w:tr w:rsidR="00264AAB" w:rsidRPr="00A45157" w14:paraId="592CB46F" w14:textId="77777777" w:rsidTr="006A0395">
        <w:trPr>
          <w:trHeight w:val="30"/>
          <w:jc w:val="center"/>
        </w:trPr>
        <w:tc>
          <w:tcPr>
            <w:tcW w:w="1152" w:type="dxa"/>
            <w:gridSpan w:val="2"/>
            <w:tcBorders>
              <w:bottom w:val="dotted" w:sz="4" w:space="0" w:color="auto"/>
              <w:right w:val="dotted" w:sz="4" w:space="0" w:color="auto"/>
            </w:tcBorders>
          </w:tcPr>
          <w:p w14:paraId="590AE6F2" w14:textId="77777777" w:rsidR="00264AAB" w:rsidRPr="00B64C3C" w:rsidRDefault="00264AAB" w:rsidP="006A0395">
            <w:pPr>
              <w:tabs>
                <w:tab w:val="left" w:pos="4253"/>
              </w:tabs>
              <w:jc w:val="both"/>
              <w:rPr>
                <w:rFonts w:cs="Arial"/>
                <w:sz w:val="22"/>
                <w:szCs w:val="22"/>
              </w:rPr>
            </w:pPr>
            <w:r>
              <w:rPr>
                <w:rFonts w:cs="Arial"/>
                <w:sz w:val="22"/>
                <w:szCs w:val="22"/>
              </w:rPr>
              <w:t>H7</w:t>
            </w:r>
          </w:p>
        </w:tc>
        <w:tc>
          <w:tcPr>
            <w:tcW w:w="7353" w:type="dxa"/>
            <w:tcBorders>
              <w:left w:val="dotted" w:sz="4" w:space="0" w:color="auto"/>
              <w:bottom w:val="dotted" w:sz="4" w:space="0" w:color="auto"/>
            </w:tcBorders>
          </w:tcPr>
          <w:p w14:paraId="124AC322" w14:textId="77777777" w:rsidR="00264AAB" w:rsidRPr="000E0F6C" w:rsidRDefault="00264AAB" w:rsidP="006A0395">
            <w:pPr>
              <w:tabs>
                <w:tab w:val="left" w:pos="4253"/>
              </w:tabs>
              <w:jc w:val="both"/>
              <w:rPr>
                <w:rFonts w:cs="Arial"/>
                <w:sz w:val="22"/>
                <w:szCs w:val="22"/>
              </w:rPr>
            </w:pPr>
            <w:r w:rsidRPr="001329D0">
              <w:rPr>
                <w:rFonts w:cs="Arial"/>
                <w:sz w:val="22"/>
              </w:rPr>
              <w:t>Housing Density</w:t>
            </w:r>
          </w:p>
        </w:tc>
      </w:tr>
      <w:tr w:rsidR="00264AAB" w:rsidRPr="00A45157" w14:paraId="1F0BA965" w14:textId="77777777" w:rsidTr="006A0395">
        <w:trPr>
          <w:trHeight w:val="30"/>
          <w:jc w:val="center"/>
        </w:trPr>
        <w:tc>
          <w:tcPr>
            <w:tcW w:w="1152" w:type="dxa"/>
            <w:gridSpan w:val="2"/>
            <w:tcBorders>
              <w:bottom w:val="dotted" w:sz="4" w:space="0" w:color="auto"/>
              <w:right w:val="dotted" w:sz="4" w:space="0" w:color="auto"/>
            </w:tcBorders>
          </w:tcPr>
          <w:p w14:paraId="2312F24C" w14:textId="77777777" w:rsidR="00264AAB" w:rsidRPr="00B64C3C" w:rsidRDefault="00264AAB" w:rsidP="006A0395">
            <w:pPr>
              <w:tabs>
                <w:tab w:val="left" w:pos="4253"/>
              </w:tabs>
              <w:jc w:val="both"/>
              <w:rPr>
                <w:rFonts w:cs="Arial"/>
                <w:sz w:val="22"/>
                <w:szCs w:val="22"/>
              </w:rPr>
            </w:pPr>
            <w:r>
              <w:rPr>
                <w:rFonts w:cs="Arial"/>
                <w:sz w:val="22"/>
                <w:szCs w:val="22"/>
              </w:rPr>
              <w:t>H8</w:t>
            </w:r>
          </w:p>
        </w:tc>
        <w:tc>
          <w:tcPr>
            <w:tcW w:w="7353" w:type="dxa"/>
            <w:tcBorders>
              <w:left w:val="dotted" w:sz="4" w:space="0" w:color="auto"/>
              <w:bottom w:val="dotted" w:sz="4" w:space="0" w:color="auto"/>
            </w:tcBorders>
          </w:tcPr>
          <w:p w14:paraId="28E61DA2" w14:textId="77777777" w:rsidR="00264AAB" w:rsidRPr="000E0F6C" w:rsidRDefault="00264AAB" w:rsidP="006A0395">
            <w:pPr>
              <w:contextualSpacing/>
              <w:rPr>
                <w:rFonts w:cs="Arial"/>
                <w:sz w:val="22"/>
                <w:szCs w:val="22"/>
              </w:rPr>
            </w:pPr>
            <w:r w:rsidRPr="001329D0">
              <w:rPr>
                <w:rFonts w:cs="Arial"/>
                <w:sz w:val="22"/>
              </w:rPr>
              <w:t>Houses in Multiple Occupation, Flats and Bedsits</w:t>
            </w:r>
          </w:p>
        </w:tc>
      </w:tr>
      <w:tr w:rsidR="00264AAB" w:rsidRPr="00A45157" w14:paraId="2939CE49" w14:textId="77777777" w:rsidTr="006A0395">
        <w:trPr>
          <w:trHeight w:val="20"/>
          <w:jc w:val="center"/>
        </w:trPr>
        <w:tc>
          <w:tcPr>
            <w:tcW w:w="8505" w:type="dxa"/>
            <w:gridSpan w:val="3"/>
            <w:shd w:val="clear" w:color="auto" w:fill="D9D9D9"/>
          </w:tcPr>
          <w:p w14:paraId="1D6E3D7E" w14:textId="77777777" w:rsidR="00264AAB" w:rsidRPr="00B00357" w:rsidRDefault="00264AAB" w:rsidP="006A0395">
            <w:pPr>
              <w:tabs>
                <w:tab w:val="left" w:pos="4253"/>
              </w:tabs>
              <w:jc w:val="both"/>
              <w:rPr>
                <w:rFonts w:cs="Arial"/>
                <w:b/>
                <w:bCs/>
                <w:sz w:val="22"/>
                <w:szCs w:val="22"/>
              </w:rPr>
            </w:pPr>
            <w:r w:rsidRPr="00B00357">
              <w:rPr>
                <w:rFonts w:cs="Arial"/>
                <w:b/>
                <w:bCs/>
                <w:sz w:val="22"/>
                <w:szCs w:val="22"/>
              </w:rPr>
              <w:t>Building a strong economy which provides opportunities for local people</w:t>
            </w:r>
          </w:p>
        </w:tc>
      </w:tr>
      <w:tr w:rsidR="00264AAB" w:rsidRPr="00A45157" w14:paraId="517AFE3E" w14:textId="77777777" w:rsidTr="006A0395">
        <w:trPr>
          <w:trHeight w:val="20"/>
          <w:jc w:val="center"/>
        </w:trPr>
        <w:tc>
          <w:tcPr>
            <w:tcW w:w="1152" w:type="dxa"/>
            <w:gridSpan w:val="2"/>
            <w:tcBorders>
              <w:bottom w:val="dotted" w:sz="4" w:space="0" w:color="auto"/>
              <w:right w:val="dotted" w:sz="4" w:space="0" w:color="auto"/>
            </w:tcBorders>
          </w:tcPr>
          <w:p w14:paraId="29AB933F" w14:textId="77777777" w:rsidR="00264AAB" w:rsidRPr="00B64C3C" w:rsidRDefault="00264AAB" w:rsidP="006A0395">
            <w:pPr>
              <w:tabs>
                <w:tab w:val="left" w:pos="4253"/>
              </w:tabs>
              <w:rPr>
                <w:rFonts w:cs="Arial"/>
                <w:sz w:val="22"/>
                <w:szCs w:val="22"/>
              </w:rPr>
            </w:pPr>
            <w:r>
              <w:rPr>
                <w:rFonts w:cs="Arial"/>
                <w:sz w:val="22"/>
                <w:szCs w:val="22"/>
              </w:rPr>
              <w:t>EM</w:t>
            </w:r>
            <w:r w:rsidRPr="00B64C3C">
              <w:rPr>
                <w:rFonts w:cs="Arial"/>
                <w:sz w:val="22"/>
                <w:szCs w:val="22"/>
              </w:rPr>
              <w:t>1</w:t>
            </w:r>
          </w:p>
        </w:tc>
        <w:tc>
          <w:tcPr>
            <w:tcW w:w="7353" w:type="dxa"/>
            <w:tcBorders>
              <w:left w:val="dotted" w:sz="4" w:space="0" w:color="auto"/>
              <w:bottom w:val="dotted" w:sz="4" w:space="0" w:color="auto"/>
            </w:tcBorders>
          </w:tcPr>
          <w:p w14:paraId="363CB1BA" w14:textId="77777777" w:rsidR="00264AAB" w:rsidRPr="00B64C3C" w:rsidRDefault="00264AAB" w:rsidP="006A0395">
            <w:pPr>
              <w:tabs>
                <w:tab w:val="left" w:pos="4253"/>
              </w:tabs>
              <w:jc w:val="both"/>
              <w:rPr>
                <w:rFonts w:cs="Arial"/>
                <w:sz w:val="22"/>
                <w:szCs w:val="22"/>
              </w:rPr>
            </w:pPr>
            <w:r w:rsidRPr="00B64C3C">
              <w:rPr>
                <w:rFonts w:cs="Arial"/>
                <w:sz w:val="22"/>
                <w:szCs w:val="22"/>
              </w:rPr>
              <w:t>Business and Economic Development</w:t>
            </w:r>
          </w:p>
        </w:tc>
      </w:tr>
      <w:tr w:rsidR="00264AAB" w:rsidRPr="00A45157" w14:paraId="57A33D8C" w14:textId="77777777" w:rsidTr="006A0395">
        <w:trPr>
          <w:trHeight w:val="20"/>
          <w:jc w:val="center"/>
        </w:trPr>
        <w:tc>
          <w:tcPr>
            <w:tcW w:w="1152" w:type="dxa"/>
            <w:gridSpan w:val="2"/>
            <w:tcBorders>
              <w:top w:val="dotted" w:sz="4" w:space="0" w:color="auto"/>
              <w:bottom w:val="dotted" w:sz="4" w:space="0" w:color="auto"/>
              <w:right w:val="dotted" w:sz="4" w:space="0" w:color="auto"/>
            </w:tcBorders>
            <w:vAlign w:val="center"/>
          </w:tcPr>
          <w:p w14:paraId="767869E9" w14:textId="77777777" w:rsidR="00264AAB" w:rsidRPr="00B64C3C" w:rsidRDefault="00264AAB" w:rsidP="006A0395">
            <w:pPr>
              <w:tabs>
                <w:tab w:val="left" w:pos="4253"/>
              </w:tabs>
              <w:jc w:val="both"/>
              <w:rPr>
                <w:rFonts w:cs="Arial"/>
                <w:sz w:val="22"/>
                <w:szCs w:val="22"/>
              </w:rPr>
            </w:pPr>
            <w:r>
              <w:rPr>
                <w:rFonts w:cs="Arial"/>
                <w:sz w:val="22"/>
                <w:szCs w:val="22"/>
              </w:rPr>
              <w:t>EM</w:t>
            </w:r>
            <w:r w:rsidRPr="00B64C3C">
              <w:rPr>
                <w:rFonts w:cs="Arial"/>
                <w:sz w:val="22"/>
                <w:szCs w:val="22"/>
              </w:rPr>
              <w:t>2</w:t>
            </w:r>
          </w:p>
        </w:tc>
        <w:tc>
          <w:tcPr>
            <w:tcW w:w="7353" w:type="dxa"/>
            <w:tcBorders>
              <w:top w:val="dotted" w:sz="4" w:space="0" w:color="auto"/>
              <w:left w:val="dotted" w:sz="4" w:space="0" w:color="auto"/>
              <w:bottom w:val="dotted" w:sz="4" w:space="0" w:color="auto"/>
            </w:tcBorders>
          </w:tcPr>
          <w:p w14:paraId="0484043D" w14:textId="77777777" w:rsidR="00264AAB" w:rsidRPr="00B64C3C" w:rsidRDefault="00264AAB" w:rsidP="006A0395">
            <w:pPr>
              <w:tabs>
                <w:tab w:val="left" w:pos="4253"/>
              </w:tabs>
              <w:jc w:val="both"/>
              <w:rPr>
                <w:rFonts w:cs="Arial"/>
                <w:sz w:val="22"/>
                <w:szCs w:val="22"/>
              </w:rPr>
            </w:pPr>
            <w:r>
              <w:rPr>
                <w:rFonts w:cs="Arial"/>
                <w:sz w:val="22"/>
                <w:szCs w:val="22"/>
              </w:rPr>
              <w:t>Employment Land Allocations</w:t>
            </w:r>
          </w:p>
        </w:tc>
      </w:tr>
      <w:tr w:rsidR="00264AAB" w:rsidRPr="00A45157" w14:paraId="2EC327AA"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2C7D1634" w14:textId="77777777" w:rsidR="00264AAB" w:rsidRPr="00B64C3C" w:rsidRDefault="00264AAB" w:rsidP="006A0395">
            <w:pPr>
              <w:tabs>
                <w:tab w:val="left" w:pos="4253"/>
              </w:tabs>
              <w:jc w:val="both"/>
              <w:rPr>
                <w:rFonts w:cs="Arial"/>
                <w:sz w:val="22"/>
                <w:szCs w:val="22"/>
              </w:rPr>
            </w:pPr>
            <w:r>
              <w:rPr>
                <w:rFonts w:cs="Arial"/>
                <w:sz w:val="22"/>
                <w:szCs w:val="22"/>
              </w:rPr>
              <w:t>EM</w:t>
            </w:r>
            <w:r w:rsidRPr="00B64C3C">
              <w:rPr>
                <w:rFonts w:cs="Arial"/>
                <w:sz w:val="22"/>
                <w:szCs w:val="22"/>
              </w:rPr>
              <w:t>3</w:t>
            </w:r>
          </w:p>
        </w:tc>
        <w:tc>
          <w:tcPr>
            <w:tcW w:w="7353" w:type="dxa"/>
            <w:tcBorders>
              <w:top w:val="dotted" w:sz="4" w:space="0" w:color="auto"/>
              <w:left w:val="dotted" w:sz="4" w:space="0" w:color="auto"/>
              <w:bottom w:val="dotted" w:sz="4" w:space="0" w:color="auto"/>
            </w:tcBorders>
          </w:tcPr>
          <w:p w14:paraId="55C98369" w14:textId="77777777" w:rsidR="00264AAB" w:rsidRPr="00B64C3C" w:rsidRDefault="00264AAB" w:rsidP="006A0395">
            <w:pPr>
              <w:tabs>
                <w:tab w:val="left" w:pos="4253"/>
              </w:tabs>
              <w:jc w:val="both"/>
              <w:rPr>
                <w:rFonts w:cs="Arial"/>
                <w:sz w:val="22"/>
                <w:szCs w:val="22"/>
              </w:rPr>
            </w:pPr>
            <w:r>
              <w:rPr>
                <w:rFonts w:cs="Arial"/>
                <w:sz w:val="22"/>
                <w:szCs w:val="22"/>
              </w:rPr>
              <w:t>Retention of Employment Sites and Allocations</w:t>
            </w:r>
          </w:p>
        </w:tc>
      </w:tr>
      <w:tr w:rsidR="00264AAB" w:rsidRPr="00A45157" w14:paraId="34ABBE20" w14:textId="77777777" w:rsidTr="006A0395">
        <w:trPr>
          <w:trHeight w:val="20"/>
          <w:jc w:val="center"/>
        </w:trPr>
        <w:tc>
          <w:tcPr>
            <w:tcW w:w="1152" w:type="dxa"/>
            <w:gridSpan w:val="2"/>
            <w:tcBorders>
              <w:top w:val="dotted" w:sz="4" w:space="0" w:color="auto"/>
              <w:bottom w:val="dotted" w:sz="4" w:space="0" w:color="auto"/>
              <w:right w:val="dotted" w:sz="4" w:space="0" w:color="auto"/>
            </w:tcBorders>
            <w:vAlign w:val="center"/>
          </w:tcPr>
          <w:p w14:paraId="0FD57A67" w14:textId="77777777" w:rsidR="00264AAB" w:rsidRPr="00B64C3C" w:rsidRDefault="00264AAB" w:rsidP="006A0395">
            <w:pPr>
              <w:tabs>
                <w:tab w:val="left" w:pos="4253"/>
              </w:tabs>
              <w:jc w:val="both"/>
              <w:rPr>
                <w:rFonts w:cs="Arial"/>
                <w:sz w:val="22"/>
                <w:szCs w:val="22"/>
              </w:rPr>
            </w:pPr>
            <w:r>
              <w:rPr>
                <w:rFonts w:cs="Arial"/>
                <w:sz w:val="22"/>
                <w:szCs w:val="22"/>
              </w:rPr>
              <w:t>EM</w:t>
            </w:r>
            <w:r w:rsidRPr="00B64C3C">
              <w:rPr>
                <w:rFonts w:cs="Arial"/>
                <w:sz w:val="22"/>
                <w:szCs w:val="22"/>
              </w:rPr>
              <w:t>4</w:t>
            </w:r>
          </w:p>
        </w:tc>
        <w:tc>
          <w:tcPr>
            <w:tcW w:w="7353" w:type="dxa"/>
            <w:tcBorders>
              <w:top w:val="dotted" w:sz="4" w:space="0" w:color="auto"/>
              <w:left w:val="dotted" w:sz="4" w:space="0" w:color="auto"/>
              <w:bottom w:val="dotted" w:sz="4" w:space="0" w:color="auto"/>
            </w:tcBorders>
          </w:tcPr>
          <w:p w14:paraId="0BC58C80" w14:textId="77777777" w:rsidR="00264AAB" w:rsidRPr="00B64C3C" w:rsidRDefault="00264AAB" w:rsidP="006A0395">
            <w:pPr>
              <w:tabs>
                <w:tab w:val="left" w:pos="4253"/>
              </w:tabs>
              <w:jc w:val="both"/>
              <w:rPr>
                <w:rFonts w:cs="Arial"/>
                <w:sz w:val="22"/>
                <w:szCs w:val="22"/>
              </w:rPr>
            </w:pPr>
            <w:r w:rsidRPr="00B64C3C">
              <w:rPr>
                <w:rFonts w:cs="Arial"/>
                <w:sz w:val="22"/>
                <w:szCs w:val="22"/>
              </w:rPr>
              <w:t>Rural Development</w:t>
            </w:r>
          </w:p>
        </w:tc>
      </w:tr>
      <w:tr w:rsidR="00264AAB" w:rsidRPr="00A45157" w14:paraId="5D99E1E3" w14:textId="77777777" w:rsidTr="006A0395">
        <w:trPr>
          <w:trHeight w:val="20"/>
          <w:jc w:val="center"/>
        </w:trPr>
        <w:tc>
          <w:tcPr>
            <w:tcW w:w="1152" w:type="dxa"/>
            <w:gridSpan w:val="2"/>
            <w:tcBorders>
              <w:top w:val="dotted" w:sz="4" w:space="0" w:color="auto"/>
              <w:bottom w:val="single" w:sz="4" w:space="0" w:color="auto"/>
              <w:right w:val="dotted" w:sz="4" w:space="0" w:color="auto"/>
            </w:tcBorders>
          </w:tcPr>
          <w:p w14:paraId="3BA9B13C" w14:textId="77777777" w:rsidR="00264AAB" w:rsidRPr="00B64C3C" w:rsidRDefault="00264AAB" w:rsidP="006A0395">
            <w:pPr>
              <w:tabs>
                <w:tab w:val="left" w:pos="4253"/>
              </w:tabs>
              <w:jc w:val="both"/>
              <w:rPr>
                <w:rFonts w:cs="Arial"/>
                <w:sz w:val="22"/>
                <w:szCs w:val="22"/>
              </w:rPr>
            </w:pPr>
            <w:r>
              <w:rPr>
                <w:rFonts w:cs="Arial"/>
                <w:sz w:val="22"/>
                <w:szCs w:val="22"/>
              </w:rPr>
              <w:t>EM</w:t>
            </w:r>
            <w:r w:rsidRPr="00B64C3C">
              <w:rPr>
                <w:rFonts w:cs="Arial"/>
                <w:sz w:val="22"/>
                <w:szCs w:val="22"/>
              </w:rPr>
              <w:t>5</w:t>
            </w:r>
          </w:p>
        </w:tc>
        <w:tc>
          <w:tcPr>
            <w:tcW w:w="7353" w:type="dxa"/>
            <w:tcBorders>
              <w:top w:val="dotted" w:sz="4" w:space="0" w:color="auto"/>
              <w:left w:val="dotted" w:sz="4" w:space="0" w:color="auto"/>
              <w:bottom w:val="single" w:sz="4" w:space="0" w:color="auto"/>
            </w:tcBorders>
          </w:tcPr>
          <w:p w14:paraId="78011BF1" w14:textId="77777777" w:rsidR="00264AAB" w:rsidRPr="00B64C3C" w:rsidRDefault="00264AAB" w:rsidP="006A0395">
            <w:pPr>
              <w:tabs>
                <w:tab w:val="left" w:pos="4253"/>
              </w:tabs>
              <w:jc w:val="both"/>
              <w:rPr>
                <w:rFonts w:cs="Arial"/>
                <w:sz w:val="22"/>
                <w:szCs w:val="22"/>
              </w:rPr>
            </w:pPr>
            <w:r w:rsidRPr="00B64C3C">
              <w:rPr>
                <w:rFonts w:cs="Arial"/>
                <w:sz w:val="22"/>
                <w:szCs w:val="22"/>
              </w:rPr>
              <w:t>Education, Skills and Training</w:t>
            </w:r>
          </w:p>
        </w:tc>
      </w:tr>
      <w:tr w:rsidR="00264AAB" w:rsidRPr="00A45157" w14:paraId="6A9CB300" w14:textId="77777777" w:rsidTr="006A0395">
        <w:trPr>
          <w:trHeight w:val="30"/>
          <w:jc w:val="center"/>
        </w:trPr>
        <w:tc>
          <w:tcPr>
            <w:tcW w:w="8505" w:type="dxa"/>
            <w:gridSpan w:val="3"/>
            <w:shd w:val="clear" w:color="auto" w:fill="D9D9D9"/>
          </w:tcPr>
          <w:p w14:paraId="737BACAF" w14:textId="77777777" w:rsidR="00264AAB" w:rsidRPr="00B00357" w:rsidRDefault="00264AAB" w:rsidP="006A0395">
            <w:pPr>
              <w:tabs>
                <w:tab w:val="left" w:pos="4253"/>
              </w:tabs>
              <w:jc w:val="both"/>
              <w:rPr>
                <w:rFonts w:cs="Arial"/>
                <w:b/>
                <w:bCs/>
                <w:sz w:val="22"/>
                <w:szCs w:val="22"/>
              </w:rPr>
            </w:pPr>
            <w:r w:rsidRPr="00B00357">
              <w:rPr>
                <w:rFonts w:cs="Arial"/>
                <w:b/>
                <w:bCs/>
                <w:sz w:val="22"/>
                <w:szCs w:val="22"/>
              </w:rPr>
              <w:t>Placing vibrant towns and local centres at the heart of the community</w:t>
            </w:r>
          </w:p>
        </w:tc>
      </w:tr>
      <w:tr w:rsidR="00264AAB" w:rsidRPr="00A45157" w14:paraId="62CA7CC4" w14:textId="77777777" w:rsidTr="006A0395">
        <w:trPr>
          <w:trHeight w:val="20"/>
          <w:jc w:val="center"/>
        </w:trPr>
        <w:tc>
          <w:tcPr>
            <w:tcW w:w="1152" w:type="dxa"/>
            <w:gridSpan w:val="2"/>
            <w:tcBorders>
              <w:bottom w:val="dotted" w:sz="4" w:space="0" w:color="auto"/>
              <w:right w:val="dotted" w:sz="4" w:space="0" w:color="auto"/>
            </w:tcBorders>
            <w:vAlign w:val="center"/>
          </w:tcPr>
          <w:p w14:paraId="188C09E7" w14:textId="77777777" w:rsidR="00264AAB" w:rsidRPr="00B64C3C" w:rsidRDefault="00264AAB" w:rsidP="006A0395">
            <w:pPr>
              <w:tabs>
                <w:tab w:val="left" w:pos="4253"/>
              </w:tabs>
              <w:jc w:val="both"/>
              <w:rPr>
                <w:rFonts w:cs="Arial"/>
                <w:sz w:val="22"/>
                <w:szCs w:val="22"/>
              </w:rPr>
            </w:pPr>
            <w:r w:rsidRPr="00B64C3C">
              <w:rPr>
                <w:rFonts w:cs="Arial"/>
                <w:sz w:val="22"/>
                <w:szCs w:val="22"/>
              </w:rPr>
              <w:t>SH1</w:t>
            </w:r>
          </w:p>
        </w:tc>
        <w:tc>
          <w:tcPr>
            <w:tcW w:w="7353" w:type="dxa"/>
            <w:tcBorders>
              <w:left w:val="dotted" w:sz="4" w:space="0" w:color="auto"/>
              <w:bottom w:val="dotted" w:sz="4" w:space="0" w:color="auto"/>
            </w:tcBorders>
          </w:tcPr>
          <w:p w14:paraId="4F64A2E8" w14:textId="77777777" w:rsidR="00264AAB" w:rsidRPr="00B64C3C" w:rsidRDefault="00264AAB" w:rsidP="006A0395">
            <w:pPr>
              <w:tabs>
                <w:tab w:val="left" w:pos="4253"/>
              </w:tabs>
              <w:jc w:val="both"/>
              <w:rPr>
                <w:rFonts w:cs="Arial"/>
                <w:strike/>
                <w:sz w:val="22"/>
                <w:szCs w:val="22"/>
              </w:rPr>
            </w:pPr>
            <w:r w:rsidRPr="00B64C3C">
              <w:rPr>
                <w:rFonts w:cs="Arial"/>
                <w:sz w:val="22"/>
                <w:szCs w:val="22"/>
              </w:rPr>
              <w:t>Retail, Leisu</w:t>
            </w:r>
            <w:r>
              <w:rPr>
                <w:rFonts w:cs="Arial"/>
                <w:sz w:val="22"/>
                <w:szCs w:val="22"/>
              </w:rPr>
              <w:t xml:space="preserve">re, </w:t>
            </w:r>
            <w:r w:rsidRPr="00B64C3C">
              <w:rPr>
                <w:rFonts w:cs="Arial"/>
                <w:sz w:val="22"/>
                <w:szCs w:val="22"/>
              </w:rPr>
              <w:t>Commercial Development Principles and Town Centre Uses</w:t>
            </w:r>
          </w:p>
        </w:tc>
      </w:tr>
      <w:tr w:rsidR="00264AAB" w:rsidRPr="00A45157" w14:paraId="340238C7"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0D2146EB" w14:textId="77777777" w:rsidR="00264AAB" w:rsidRPr="00B64C3C" w:rsidRDefault="00264AAB" w:rsidP="006A0395">
            <w:pPr>
              <w:tabs>
                <w:tab w:val="left" w:pos="4253"/>
              </w:tabs>
              <w:jc w:val="both"/>
              <w:rPr>
                <w:rFonts w:cs="Arial"/>
                <w:sz w:val="22"/>
                <w:szCs w:val="22"/>
              </w:rPr>
            </w:pPr>
            <w:r w:rsidRPr="00B64C3C">
              <w:rPr>
                <w:rFonts w:cs="Arial"/>
                <w:sz w:val="22"/>
                <w:szCs w:val="22"/>
              </w:rPr>
              <w:t>SH2</w:t>
            </w:r>
          </w:p>
        </w:tc>
        <w:tc>
          <w:tcPr>
            <w:tcW w:w="7353" w:type="dxa"/>
            <w:tcBorders>
              <w:top w:val="dotted" w:sz="4" w:space="0" w:color="auto"/>
              <w:left w:val="dotted" w:sz="4" w:space="0" w:color="auto"/>
              <w:bottom w:val="dotted" w:sz="4" w:space="0" w:color="auto"/>
            </w:tcBorders>
          </w:tcPr>
          <w:p w14:paraId="50AA656F" w14:textId="77777777" w:rsidR="00264AAB" w:rsidRPr="00B64C3C" w:rsidRDefault="00264AAB" w:rsidP="006A0395">
            <w:pPr>
              <w:tabs>
                <w:tab w:val="left" w:pos="4253"/>
              </w:tabs>
              <w:jc w:val="both"/>
              <w:rPr>
                <w:rFonts w:cs="Arial"/>
                <w:sz w:val="22"/>
                <w:szCs w:val="22"/>
              </w:rPr>
            </w:pPr>
            <w:r w:rsidRPr="00B64C3C">
              <w:rPr>
                <w:rFonts w:cs="Arial"/>
                <w:sz w:val="22"/>
                <w:szCs w:val="22"/>
              </w:rPr>
              <w:t>Local Shopping Centres, Shopping Parades and Single Shops</w:t>
            </w:r>
          </w:p>
        </w:tc>
      </w:tr>
      <w:tr w:rsidR="00264AAB" w:rsidRPr="00A45157" w14:paraId="3E537CDA" w14:textId="77777777" w:rsidTr="006A0395">
        <w:trPr>
          <w:trHeight w:val="20"/>
          <w:jc w:val="center"/>
        </w:trPr>
        <w:tc>
          <w:tcPr>
            <w:tcW w:w="1152" w:type="dxa"/>
            <w:gridSpan w:val="2"/>
            <w:tcBorders>
              <w:top w:val="dotted" w:sz="4" w:space="0" w:color="auto"/>
              <w:bottom w:val="single" w:sz="4" w:space="0" w:color="auto"/>
              <w:right w:val="dotted" w:sz="4" w:space="0" w:color="auto"/>
            </w:tcBorders>
          </w:tcPr>
          <w:p w14:paraId="544901E2" w14:textId="77777777" w:rsidR="00264AAB" w:rsidRPr="00B64C3C" w:rsidRDefault="00264AAB" w:rsidP="006A0395">
            <w:pPr>
              <w:tabs>
                <w:tab w:val="left" w:pos="4253"/>
              </w:tabs>
              <w:jc w:val="both"/>
              <w:rPr>
                <w:rFonts w:cs="Arial"/>
                <w:sz w:val="22"/>
                <w:szCs w:val="22"/>
              </w:rPr>
            </w:pPr>
            <w:r w:rsidRPr="00B64C3C">
              <w:rPr>
                <w:rFonts w:cs="Arial"/>
                <w:sz w:val="22"/>
                <w:szCs w:val="22"/>
              </w:rPr>
              <w:t>SH4</w:t>
            </w:r>
          </w:p>
        </w:tc>
        <w:tc>
          <w:tcPr>
            <w:tcW w:w="7353" w:type="dxa"/>
            <w:tcBorders>
              <w:top w:val="dotted" w:sz="4" w:space="0" w:color="auto"/>
              <w:left w:val="dotted" w:sz="4" w:space="0" w:color="auto"/>
              <w:bottom w:val="single" w:sz="4" w:space="0" w:color="auto"/>
            </w:tcBorders>
          </w:tcPr>
          <w:p w14:paraId="0FDA21E8" w14:textId="77777777" w:rsidR="00264AAB" w:rsidRPr="00B64C3C" w:rsidRDefault="00264AAB" w:rsidP="006A0395">
            <w:pPr>
              <w:tabs>
                <w:tab w:val="left" w:pos="4253"/>
              </w:tabs>
              <w:jc w:val="both"/>
              <w:rPr>
                <w:rFonts w:cs="Arial"/>
                <w:sz w:val="22"/>
                <w:szCs w:val="22"/>
              </w:rPr>
            </w:pPr>
            <w:r w:rsidRPr="00B64C3C">
              <w:rPr>
                <w:rFonts w:cs="Arial"/>
                <w:sz w:val="22"/>
                <w:szCs w:val="22"/>
              </w:rPr>
              <w:t>Shopfronts</w:t>
            </w:r>
          </w:p>
        </w:tc>
      </w:tr>
      <w:tr w:rsidR="00264AAB" w:rsidRPr="00A45157" w14:paraId="4F011F63" w14:textId="77777777" w:rsidTr="006A0395">
        <w:trPr>
          <w:trHeight w:val="20"/>
          <w:jc w:val="center"/>
        </w:trPr>
        <w:tc>
          <w:tcPr>
            <w:tcW w:w="8505" w:type="dxa"/>
            <w:gridSpan w:val="3"/>
            <w:shd w:val="clear" w:color="auto" w:fill="D9D9D9"/>
          </w:tcPr>
          <w:p w14:paraId="23E97A2F" w14:textId="77777777" w:rsidR="00264AAB" w:rsidRPr="00B00357" w:rsidRDefault="00264AAB" w:rsidP="006A0395">
            <w:pPr>
              <w:tabs>
                <w:tab w:val="left" w:pos="4253"/>
              </w:tabs>
              <w:jc w:val="both"/>
              <w:rPr>
                <w:rFonts w:cs="Arial"/>
                <w:b/>
                <w:bCs/>
                <w:sz w:val="22"/>
                <w:szCs w:val="22"/>
              </w:rPr>
            </w:pPr>
            <w:r w:rsidRPr="00B00357">
              <w:rPr>
                <w:rFonts w:cs="Arial"/>
                <w:b/>
                <w:bCs/>
                <w:sz w:val="22"/>
                <w:szCs w:val="22"/>
              </w:rPr>
              <w:t>Achieving successful development through well designed places</w:t>
            </w:r>
          </w:p>
        </w:tc>
      </w:tr>
      <w:tr w:rsidR="00264AAB" w:rsidRPr="00A45157" w14:paraId="035DBE95" w14:textId="77777777" w:rsidTr="006A0395">
        <w:trPr>
          <w:trHeight w:val="20"/>
          <w:jc w:val="center"/>
        </w:trPr>
        <w:tc>
          <w:tcPr>
            <w:tcW w:w="1152" w:type="dxa"/>
            <w:gridSpan w:val="2"/>
            <w:tcBorders>
              <w:bottom w:val="dotted" w:sz="4" w:space="0" w:color="auto"/>
              <w:right w:val="dotted" w:sz="4" w:space="0" w:color="auto"/>
            </w:tcBorders>
          </w:tcPr>
          <w:p w14:paraId="791DE949" w14:textId="77777777" w:rsidR="00264AAB" w:rsidRPr="00B64C3C" w:rsidRDefault="00264AAB" w:rsidP="006A0395">
            <w:pPr>
              <w:tabs>
                <w:tab w:val="left" w:pos="4253"/>
              </w:tabs>
              <w:jc w:val="both"/>
              <w:rPr>
                <w:rFonts w:cs="Arial"/>
                <w:sz w:val="22"/>
                <w:szCs w:val="22"/>
              </w:rPr>
            </w:pPr>
            <w:r>
              <w:rPr>
                <w:rFonts w:cs="Arial"/>
                <w:sz w:val="22"/>
                <w:szCs w:val="22"/>
              </w:rPr>
              <w:t>SD1</w:t>
            </w:r>
          </w:p>
        </w:tc>
        <w:tc>
          <w:tcPr>
            <w:tcW w:w="7353" w:type="dxa"/>
            <w:tcBorders>
              <w:left w:val="dotted" w:sz="4" w:space="0" w:color="auto"/>
              <w:bottom w:val="dotted" w:sz="4" w:space="0" w:color="auto"/>
            </w:tcBorders>
          </w:tcPr>
          <w:p w14:paraId="0B8B8AF0" w14:textId="77777777" w:rsidR="00264AAB" w:rsidRPr="00B64C3C" w:rsidRDefault="00264AAB" w:rsidP="006A0395">
            <w:pPr>
              <w:tabs>
                <w:tab w:val="left" w:pos="4253"/>
              </w:tabs>
              <w:jc w:val="both"/>
              <w:rPr>
                <w:rFonts w:cs="Arial"/>
                <w:sz w:val="22"/>
                <w:szCs w:val="22"/>
              </w:rPr>
            </w:pPr>
            <w:r>
              <w:rPr>
                <w:rFonts w:cs="Arial"/>
                <w:sz w:val="22"/>
                <w:szCs w:val="22"/>
              </w:rPr>
              <w:t>Social Value</w:t>
            </w:r>
          </w:p>
        </w:tc>
      </w:tr>
      <w:tr w:rsidR="00264AAB" w:rsidRPr="00A45157" w14:paraId="6AFA24CC" w14:textId="77777777" w:rsidTr="006A0395">
        <w:trPr>
          <w:trHeight w:val="20"/>
          <w:jc w:val="center"/>
        </w:trPr>
        <w:tc>
          <w:tcPr>
            <w:tcW w:w="1152" w:type="dxa"/>
            <w:gridSpan w:val="2"/>
            <w:tcBorders>
              <w:bottom w:val="dotted" w:sz="4" w:space="0" w:color="auto"/>
              <w:right w:val="dotted" w:sz="4" w:space="0" w:color="auto"/>
            </w:tcBorders>
          </w:tcPr>
          <w:p w14:paraId="3E64FFBE" w14:textId="3FDAC0E9" w:rsidR="00264AAB" w:rsidRPr="00B64C3C" w:rsidRDefault="00264AAB" w:rsidP="006A0395">
            <w:pPr>
              <w:tabs>
                <w:tab w:val="left" w:pos="4253"/>
              </w:tabs>
              <w:jc w:val="both"/>
              <w:rPr>
                <w:rFonts w:cs="Arial"/>
                <w:sz w:val="22"/>
                <w:szCs w:val="22"/>
              </w:rPr>
            </w:pPr>
            <w:r w:rsidRPr="00B64C3C">
              <w:rPr>
                <w:rFonts w:cs="Arial"/>
                <w:sz w:val="22"/>
                <w:szCs w:val="22"/>
              </w:rPr>
              <w:t>SD</w:t>
            </w:r>
            <w:r w:rsidR="005B3B77">
              <w:rPr>
                <w:rFonts w:cs="Arial"/>
                <w:sz w:val="22"/>
                <w:szCs w:val="22"/>
              </w:rPr>
              <w:t>2</w:t>
            </w:r>
          </w:p>
        </w:tc>
        <w:tc>
          <w:tcPr>
            <w:tcW w:w="7353" w:type="dxa"/>
            <w:tcBorders>
              <w:left w:val="dotted" w:sz="4" w:space="0" w:color="auto"/>
              <w:bottom w:val="dotted" w:sz="4" w:space="0" w:color="auto"/>
            </w:tcBorders>
          </w:tcPr>
          <w:p w14:paraId="43B3FCE8" w14:textId="77777777" w:rsidR="00264AAB" w:rsidRPr="00B64C3C" w:rsidRDefault="00264AAB" w:rsidP="006A0395">
            <w:pPr>
              <w:tabs>
                <w:tab w:val="left" w:pos="4253"/>
              </w:tabs>
              <w:jc w:val="both"/>
              <w:rPr>
                <w:rFonts w:cs="Arial"/>
                <w:sz w:val="22"/>
                <w:szCs w:val="22"/>
              </w:rPr>
            </w:pPr>
            <w:r>
              <w:rPr>
                <w:rFonts w:cs="Arial"/>
                <w:sz w:val="22"/>
                <w:szCs w:val="22"/>
              </w:rPr>
              <w:t xml:space="preserve">Good </w:t>
            </w:r>
            <w:r w:rsidRPr="00B64C3C">
              <w:rPr>
                <w:rFonts w:cs="Arial"/>
                <w:sz w:val="22"/>
                <w:szCs w:val="22"/>
              </w:rPr>
              <w:t>Design Considerations for Development</w:t>
            </w:r>
          </w:p>
        </w:tc>
      </w:tr>
      <w:tr w:rsidR="00264AAB" w:rsidRPr="00A45157" w14:paraId="1F5DE7AF"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1962A21E" w14:textId="47C7861A" w:rsidR="00264AAB" w:rsidRPr="00B64C3C" w:rsidRDefault="00264AAB" w:rsidP="006A0395">
            <w:pPr>
              <w:tabs>
                <w:tab w:val="left" w:pos="4253"/>
              </w:tabs>
              <w:jc w:val="both"/>
              <w:rPr>
                <w:rFonts w:cs="Arial"/>
                <w:sz w:val="22"/>
                <w:szCs w:val="22"/>
              </w:rPr>
            </w:pPr>
            <w:r w:rsidRPr="00B64C3C">
              <w:rPr>
                <w:rFonts w:cs="Arial"/>
                <w:sz w:val="22"/>
                <w:szCs w:val="22"/>
              </w:rPr>
              <w:t>SD</w:t>
            </w:r>
            <w:r w:rsidR="005B3B77">
              <w:rPr>
                <w:rFonts w:cs="Arial"/>
                <w:sz w:val="22"/>
                <w:szCs w:val="22"/>
              </w:rPr>
              <w:t>3</w:t>
            </w:r>
          </w:p>
        </w:tc>
        <w:tc>
          <w:tcPr>
            <w:tcW w:w="7353" w:type="dxa"/>
            <w:tcBorders>
              <w:top w:val="dotted" w:sz="4" w:space="0" w:color="auto"/>
              <w:left w:val="dotted" w:sz="4" w:space="0" w:color="auto"/>
              <w:bottom w:val="dotted" w:sz="4" w:space="0" w:color="auto"/>
            </w:tcBorders>
          </w:tcPr>
          <w:p w14:paraId="77F2240C" w14:textId="77777777" w:rsidR="00264AAB" w:rsidRPr="00B64C3C" w:rsidRDefault="00264AAB" w:rsidP="006A0395">
            <w:pPr>
              <w:tabs>
                <w:tab w:val="left" w:pos="4253"/>
              </w:tabs>
              <w:jc w:val="both"/>
              <w:rPr>
                <w:rFonts w:cs="Arial"/>
                <w:sz w:val="22"/>
                <w:szCs w:val="22"/>
              </w:rPr>
            </w:pPr>
            <w:r w:rsidRPr="00B64C3C">
              <w:rPr>
                <w:rFonts w:cs="Arial"/>
                <w:sz w:val="22"/>
                <w:szCs w:val="22"/>
              </w:rPr>
              <w:t>Amenity</w:t>
            </w:r>
          </w:p>
        </w:tc>
      </w:tr>
      <w:tr w:rsidR="00264AAB" w:rsidRPr="00A45157" w14:paraId="3701B59C"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708DD9D8" w14:textId="37398C7A" w:rsidR="00264AAB" w:rsidRPr="00B64C3C" w:rsidRDefault="00264AAB" w:rsidP="006A0395">
            <w:pPr>
              <w:tabs>
                <w:tab w:val="left" w:pos="4253"/>
              </w:tabs>
              <w:jc w:val="both"/>
              <w:rPr>
                <w:rFonts w:cs="Arial"/>
                <w:sz w:val="22"/>
                <w:szCs w:val="22"/>
              </w:rPr>
            </w:pPr>
            <w:r w:rsidRPr="00B64C3C">
              <w:rPr>
                <w:rFonts w:cs="Arial"/>
                <w:sz w:val="22"/>
                <w:szCs w:val="22"/>
              </w:rPr>
              <w:t>SD</w:t>
            </w:r>
            <w:r w:rsidR="005B3B77">
              <w:rPr>
                <w:rFonts w:cs="Arial"/>
                <w:sz w:val="22"/>
                <w:szCs w:val="22"/>
              </w:rPr>
              <w:t>4</w:t>
            </w:r>
          </w:p>
        </w:tc>
        <w:tc>
          <w:tcPr>
            <w:tcW w:w="7353" w:type="dxa"/>
            <w:tcBorders>
              <w:top w:val="dotted" w:sz="4" w:space="0" w:color="auto"/>
              <w:left w:val="dotted" w:sz="4" w:space="0" w:color="auto"/>
              <w:bottom w:val="dotted" w:sz="4" w:space="0" w:color="auto"/>
            </w:tcBorders>
          </w:tcPr>
          <w:p w14:paraId="0CEB394B" w14:textId="77777777" w:rsidR="00264AAB" w:rsidRPr="00B64C3C" w:rsidRDefault="00264AAB" w:rsidP="006A0395">
            <w:pPr>
              <w:tabs>
                <w:tab w:val="left" w:pos="4253"/>
              </w:tabs>
              <w:jc w:val="both"/>
              <w:rPr>
                <w:rFonts w:cs="Arial"/>
                <w:sz w:val="22"/>
                <w:szCs w:val="22"/>
              </w:rPr>
            </w:pPr>
            <w:r w:rsidRPr="00B64C3C">
              <w:rPr>
                <w:rFonts w:cs="Arial"/>
                <w:sz w:val="22"/>
                <w:szCs w:val="22"/>
              </w:rPr>
              <w:t>Recycling and Refuse Provision in New Development</w:t>
            </w:r>
          </w:p>
        </w:tc>
      </w:tr>
      <w:tr w:rsidR="00264AAB" w:rsidRPr="00A45157" w14:paraId="315B6B33"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57A0E076" w14:textId="328D2E30" w:rsidR="00264AAB" w:rsidRPr="00B64C3C" w:rsidRDefault="00264AAB" w:rsidP="006A0395">
            <w:pPr>
              <w:tabs>
                <w:tab w:val="left" w:pos="4253"/>
              </w:tabs>
              <w:jc w:val="both"/>
              <w:rPr>
                <w:rFonts w:cs="Arial"/>
                <w:sz w:val="22"/>
                <w:szCs w:val="22"/>
              </w:rPr>
            </w:pPr>
            <w:r w:rsidRPr="00B64C3C">
              <w:rPr>
                <w:rFonts w:cs="Arial"/>
                <w:sz w:val="22"/>
                <w:szCs w:val="22"/>
              </w:rPr>
              <w:t>SD</w:t>
            </w:r>
            <w:r w:rsidR="005B3B77">
              <w:rPr>
                <w:rFonts w:cs="Arial"/>
                <w:sz w:val="22"/>
                <w:szCs w:val="22"/>
              </w:rPr>
              <w:t>5</w:t>
            </w:r>
          </w:p>
        </w:tc>
        <w:tc>
          <w:tcPr>
            <w:tcW w:w="7353" w:type="dxa"/>
            <w:tcBorders>
              <w:top w:val="dotted" w:sz="4" w:space="0" w:color="auto"/>
              <w:left w:val="dotted" w:sz="4" w:space="0" w:color="auto"/>
              <w:bottom w:val="dotted" w:sz="4" w:space="0" w:color="auto"/>
            </w:tcBorders>
          </w:tcPr>
          <w:p w14:paraId="51CFF0F3" w14:textId="77777777" w:rsidR="00264AAB" w:rsidRPr="00B64C3C" w:rsidRDefault="00264AAB" w:rsidP="006A0395">
            <w:pPr>
              <w:tabs>
                <w:tab w:val="left" w:pos="4253"/>
              </w:tabs>
              <w:jc w:val="both"/>
              <w:rPr>
                <w:rFonts w:cs="Arial"/>
                <w:sz w:val="22"/>
                <w:szCs w:val="22"/>
              </w:rPr>
            </w:pPr>
            <w:r w:rsidRPr="00B64C3C">
              <w:rPr>
                <w:rFonts w:cs="Arial"/>
                <w:sz w:val="22"/>
                <w:szCs w:val="22"/>
              </w:rPr>
              <w:t>Developer Contributions</w:t>
            </w:r>
          </w:p>
        </w:tc>
      </w:tr>
      <w:tr w:rsidR="00264AAB" w:rsidRPr="00A45157" w14:paraId="53EEA80E"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1B2C63F6" w14:textId="6D31C372" w:rsidR="00264AAB" w:rsidRPr="00B64C3C" w:rsidRDefault="00264AAB" w:rsidP="006A0395">
            <w:pPr>
              <w:tabs>
                <w:tab w:val="left" w:pos="4253"/>
              </w:tabs>
              <w:jc w:val="both"/>
              <w:rPr>
                <w:rFonts w:cs="Arial"/>
                <w:sz w:val="22"/>
                <w:szCs w:val="22"/>
              </w:rPr>
            </w:pPr>
            <w:r w:rsidRPr="00B64C3C">
              <w:rPr>
                <w:rFonts w:cs="Arial"/>
                <w:sz w:val="22"/>
                <w:szCs w:val="22"/>
              </w:rPr>
              <w:t>SD</w:t>
            </w:r>
            <w:r w:rsidR="005B3B77">
              <w:rPr>
                <w:rFonts w:cs="Arial"/>
                <w:sz w:val="22"/>
                <w:szCs w:val="22"/>
              </w:rPr>
              <w:t>6</w:t>
            </w:r>
          </w:p>
        </w:tc>
        <w:tc>
          <w:tcPr>
            <w:tcW w:w="7353" w:type="dxa"/>
            <w:tcBorders>
              <w:top w:val="dotted" w:sz="4" w:space="0" w:color="auto"/>
              <w:left w:val="dotted" w:sz="4" w:space="0" w:color="auto"/>
              <w:bottom w:val="dotted" w:sz="4" w:space="0" w:color="auto"/>
            </w:tcBorders>
          </w:tcPr>
          <w:p w14:paraId="1103A571" w14:textId="7B2A986E" w:rsidR="00264AAB" w:rsidRPr="00B64C3C" w:rsidRDefault="00264AAB" w:rsidP="006A0395">
            <w:pPr>
              <w:tabs>
                <w:tab w:val="left" w:pos="4253"/>
              </w:tabs>
              <w:jc w:val="both"/>
              <w:rPr>
                <w:rFonts w:cs="Arial"/>
                <w:sz w:val="22"/>
                <w:szCs w:val="22"/>
              </w:rPr>
            </w:pPr>
            <w:r w:rsidRPr="00B64C3C">
              <w:rPr>
                <w:rFonts w:cs="Arial"/>
                <w:sz w:val="22"/>
                <w:szCs w:val="22"/>
              </w:rPr>
              <w:t xml:space="preserve">Assessing </w:t>
            </w:r>
            <w:r>
              <w:rPr>
                <w:rFonts w:cs="Arial"/>
                <w:sz w:val="22"/>
                <w:szCs w:val="22"/>
              </w:rPr>
              <w:t xml:space="preserve">Development </w:t>
            </w:r>
            <w:r w:rsidRPr="00B64C3C">
              <w:rPr>
                <w:rFonts w:cs="Arial"/>
                <w:sz w:val="22"/>
                <w:szCs w:val="22"/>
              </w:rPr>
              <w:t>Viability</w:t>
            </w:r>
            <w:r>
              <w:rPr>
                <w:rFonts w:cs="Arial"/>
                <w:sz w:val="22"/>
                <w:szCs w:val="22"/>
              </w:rPr>
              <w:t xml:space="preserve"> and Develo</w:t>
            </w:r>
            <w:r w:rsidR="000446D7">
              <w:rPr>
                <w:rFonts w:cs="Arial"/>
                <w:sz w:val="22"/>
                <w:szCs w:val="22"/>
              </w:rPr>
              <w:t>p</w:t>
            </w:r>
            <w:r>
              <w:rPr>
                <w:rFonts w:cs="Arial"/>
                <w:sz w:val="22"/>
                <w:szCs w:val="22"/>
              </w:rPr>
              <w:t>ment Demand</w:t>
            </w:r>
          </w:p>
        </w:tc>
      </w:tr>
      <w:tr w:rsidR="00264AAB" w:rsidRPr="00A45157" w14:paraId="510A6CCB"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05B21049" w14:textId="0B81C188" w:rsidR="00264AAB" w:rsidRPr="00B64C3C" w:rsidRDefault="00264AAB" w:rsidP="006A0395">
            <w:pPr>
              <w:tabs>
                <w:tab w:val="left" w:pos="4253"/>
              </w:tabs>
              <w:jc w:val="both"/>
              <w:rPr>
                <w:rFonts w:cs="Arial"/>
                <w:sz w:val="22"/>
                <w:szCs w:val="22"/>
              </w:rPr>
            </w:pPr>
            <w:r w:rsidRPr="00B64C3C">
              <w:rPr>
                <w:rFonts w:cs="Arial"/>
                <w:sz w:val="22"/>
                <w:szCs w:val="22"/>
              </w:rPr>
              <w:t>SD</w:t>
            </w:r>
            <w:r w:rsidR="005B3B77">
              <w:rPr>
                <w:rFonts w:cs="Arial"/>
                <w:sz w:val="22"/>
                <w:szCs w:val="22"/>
              </w:rPr>
              <w:t>7</w:t>
            </w:r>
          </w:p>
        </w:tc>
        <w:tc>
          <w:tcPr>
            <w:tcW w:w="7353" w:type="dxa"/>
            <w:tcBorders>
              <w:top w:val="dotted" w:sz="4" w:space="0" w:color="auto"/>
              <w:left w:val="dotted" w:sz="4" w:space="0" w:color="auto"/>
              <w:bottom w:val="dotted" w:sz="4" w:space="0" w:color="auto"/>
            </w:tcBorders>
          </w:tcPr>
          <w:p w14:paraId="1B2762EA" w14:textId="77777777" w:rsidR="00264AAB" w:rsidRPr="00B64C3C" w:rsidRDefault="00264AAB" w:rsidP="006A0395">
            <w:pPr>
              <w:tabs>
                <w:tab w:val="left" w:pos="4253"/>
              </w:tabs>
              <w:jc w:val="both"/>
              <w:rPr>
                <w:rFonts w:cs="Arial"/>
                <w:sz w:val="22"/>
                <w:szCs w:val="22"/>
              </w:rPr>
            </w:pPr>
            <w:r>
              <w:rPr>
                <w:rFonts w:cs="Arial"/>
                <w:sz w:val="22"/>
                <w:szCs w:val="22"/>
              </w:rPr>
              <w:t>Communications Infrastructure</w:t>
            </w:r>
          </w:p>
        </w:tc>
      </w:tr>
      <w:tr w:rsidR="00264AAB" w:rsidRPr="00A45157" w14:paraId="2B55CAC1" w14:textId="77777777" w:rsidTr="006A0395">
        <w:trPr>
          <w:trHeight w:val="69"/>
          <w:jc w:val="center"/>
        </w:trPr>
        <w:tc>
          <w:tcPr>
            <w:tcW w:w="1152" w:type="dxa"/>
            <w:gridSpan w:val="2"/>
            <w:tcBorders>
              <w:top w:val="dotted" w:sz="4" w:space="0" w:color="auto"/>
              <w:bottom w:val="dotted" w:sz="4" w:space="0" w:color="auto"/>
              <w:right w:val="dotted" w:sz="4" w:space="0" w:color="auto"/>
            </w:tcBorders>
          </w:tcPr>
          <w:p w14:paraId="17FC9405" w14:textId="06BE1CD4" w:rsidR="00264AAB" w:rsidRPr="00B64C3C" w:rsidRDefault="00264AAB" w:rsidP="006A0395">
            <w:pPr>
              <w:tabs>
                <w:tab w:val="left" w:pos="4253"/>
              </w:tabs>
              <w:jc w:val="both"/>
              <w:rPr>
                <w:rFonts w:cs="Arial"/>
                <w:sz w:val="22"/>
                <w:szCs w:val="22"/>
              </w:rPr>
            </w:pPr>
            <w:r w:rsidRPr="00B64C3C">
              <w:rPr>
                <w:rFonts w:cs="Arial"/>
                <w:sz w:val="22"/>
                <w:szCs w:val="22"/>
              </w:rPr>
              <w:t>SD</w:t>
            </w:r>
            <w:r w:rsidR="005B3B77">
              <w:rPr>
                <w:rFonts w:cs="Arial"/>
                <w:sz w:val="22"/>
                <w:szCs w:val="22"/>
              </w:rPr>
              <w:t>8</w:t>
            </w:r>
          </w:p>
        </w:tc>
        <w:tc>
          <w:tcPr>
            <w:tcW w:w="7353" w:type="dxa"/>
            <w:tcBorders>
              <w:top w:val="dotted" w:sz="4" w:space="0" w:color="auto"/>
              <w:left w:val="dotted" w:sz="4" w:space="0" w:color="auto"/>
              <w:bottom w:val="dotted" w:sz="4" w:space="0" w:color="auto"/>
            </w:tcBorders>
          </w:tcPr>
          <w:p w14:paraId="4FC74959" w14:textId="77777777" w:rsidR="00264AAB" w:rsidRPr="00B64C3C" w:rsidRDefault="00264AAB" w:rsidP="006A0395">
            <w:pPr>
              <w:tabs>
                <w:tab w:val="left" w:pos="4253"/>
              </w:tabs>
              <w:jc w:val="both"/>
              <w:rPr>
                <w:rFonts w:cs="Arial"/>
                <w:sz w:val="22"/>
                <w:szCs w:val="22"/>
              </w:rPr>
            </w:pPr>
            <w:r w:rsidRPr="00B64C3C">
              <w:rPr>
                <w:rFonts w:cs="Arial"/>
                <w:sz w:val="22"/>
                <w:szCs w:val="22"/>
              </w:rPr>
              <w:t>Contaminated Land and Unstable Land</w:t>
            </w:r>
          </w:p>
        </w:tc>
      </w:tr>
      <w:tr w:rsidR="00264AAB" w:rsidRPr="00A45157" w14:paraId="3D825FDB" w14:textId="77777777" w:rsidTr="006A0395">
        <w:trPr>
          <w:trHeight w:val="67"/>
          <w:jc w:val="center"/>
        </w:trPr>
        <w:tc>
          <w:tcPr>
            <w:tcW w:w="1152" w:type="dxa"/>
            <w:gridSpan w:val="2"/>
            <w:tcBorders>
              <w:top w:val="dotted" w:sz="4" w:space="0" w:color="auto"/>
              <w:bottom w:val="dotted" w:sz="4" w:space="0" w:color="auto"/>
              <w:right w:val="dotted" w:sz="4" w:space="0" w:color="auto"/>
            </w:tcBorders>
          </w:tcPr>
          <w:p w14:paraId="1550056A" w14:textId="7D91D9C7" w:rsidR="00264AAB" w:rsidRPr="00B64C3C" w:rsidRDefault="00264AAB" w:rsidP="006A0395">
            <w:pPr>
              <w:tabs>
                <w:tab w:val="left" w:pos="4253"/>
              </w:tabs>
              <w:jc w:val="both"/>
              <w:rPr>
                <w:rFonts w:cs="Arial"/>
                <w:sz w:val="22"/>
                <w:szCs w:val="22"/>
              </w:rPr>
            </w:pPr>
            <w:r w:rsidRPr="00B64C3C">
              <w:rPr>
                <w:rFonts w:cs="Arial"/>
                <w:sz w:val="22"/>
                <w:szCs w:val="22"/>
              </w:rPr>
              <w:t>SD</w:t>
            </w:r>
            <w:r w:rsidR="005B3B77">
              <w:rPr>
                <w:rFonts w:cs="Arial"/>
                <w:sz w:val="22"/>
                <w:szCs w:val="22"/>
              </w:rPr>
              <w:t>9</w:t>
            </w:r>
          </w:p>
        </w:tc>
        <w:tc>
          <w:tcPr>
            <w:tcW w:w="7353" w:type="dxa"/>
            <w:tcBorders>
              <w:top w:val="dotted" w:sz="4" w:space="0" w:color="auto"/>
              <w:left w:val="dotted" w:sz="4" w:space="0" w:color="auto"/>
              <w:bottom w:val="dotted" w:sz="4" w:space="0" w:color="auto"/>
            </w:tcBorders>
          </w:tcPr>
          <w:p w14:paraId="39EC68EF" w14:textId="77777777" w:rsidR="00264AAB" w:rsidRPr="00B64C3C" w:rsidRDefault="00264AAB" w:rsidP="006A0395">
            <w:pPr>
              <w:tabs>
                <w:tab w:val="left" w:pos="4253"/>
              </w:tabs>
              <w:jc w:val="both"/>
              <w:rPr>
                <w:rFonts w:cs="Arial"/>
                <w:sz w:val="22"/>
                <w:szCs w:val="22"/>
              </w:rPr>
            </w:pPr>
            <w:r w:rsidRPr="00B64C3C">
              <w:rPr>
                <w:rFonts w:cs="Arial"/>
                <w:sz w:val="22"/>
                <w:szCs w:val="22"/>
              </w:rPr>
              <w:t>Environmental Protection</w:t>
            </w:r>
          </w:p>
        </w:tc>
      </w:tr>
      <w:tr w:rsidR="00264AAB" w:rsidRPr="00A45157" w14:paraId="3199A607" w14:textId="77777777" w:rsidTr="006A0395">
        <w:trPr>
          <w:trHeight w:val="67"/>
          <w:jc w:val="center"/>
        </w:trPr>
        <w:tc>
          <w:tcPr>
            <w:tcW w:w="1152" w:type="dxa"/>
            <w:gridSpan w:val="2"/>
            <w:tcBorders>
              <w:top w:val="dotted" w:sz="4" w:space="0" w:color="auto"/>
              <w:bottom w:val="dotted" w:sz="4" w:space="0" w:color="auto"/>
              <w:right w:val="dotted" w:sz="4" w:space="0" w:color="auto"/>
            </w:tcBorders>
          </w:tcPr>
          <w:p w14:paraId="4DA435E4" w14:textId="6A3C2891" w:rsidR="00264AAB" w:rsidRPr="00B64C3C" w:rsidRDefault="00264AAB" w:rsidP="006A0395">
            <w:pPr>
              <w:tabs>
                <w:tab w:val="left" w:pos="4253"/>
              </w:tabs>
              <w:jc w:val="both"/>
              <w:rPr>
                <w:rFonts w:cs="Arial"/>
                <w:sz w:val="22"/>
                <w:szCs w:val="22"/>
              </w:rPr>
            </w:pPr>
            <w:r w:rsidRPr="00B64C3C">
              <w:rPr>
                <w:rFonts w:cs="Arial"/>
                <w:sz w:val="22"/>
                <w:szCs w:val="22"/>
              </w:rPr>
              <w:t>SD</w:t>
            </w:r>
            <w:r w:rsidR="005B3B77">
              <w:rPr>
                <w:rFonts w:cs="Arial"/>
                <w:sz w:val="22"/>
                <w:szCs w:val="22"/>
              </w:rPr>
              <w:t>10</w:t>
            </w:r>
          </w:p>
        </w:tc>
        <w:tc>
          <w:tcPr>
            <w:tcW w:w="7353" w:type="dxa"/>
            <w:tcBorders>
              <w:top w:val="dotted" w:sz="4" w:space="0" w:color="auto"/>
              <w:left w:val="dotted" w:sz="4" w:space="0" w:color="auto"/>
              <w:bottom w:val="dotted" w:sz="4" w:space="0" w:color="auto"/>
            </w:tcBorders>
          </w:tcPr>
          <w:p w14:paraId="2FB443CC" w14:textId="77777777" w:rsidR="00264AAB" w:rsidRPr="00B64C3C" w:rsidRDefault="00264AAB" w:rsidP="006A0395">
            <w:pPr>
              <w:tabs>
                <w:tab w:val="left" w:pos="4253"/>
              </w:tabs>
              <w:jc w:val="both"/>
              <w:rPr>
                <w:rFonts w:cs="Arial"/>
                <w:sz w:val="22"/>
                <w:szCs w:val="22"/>
              </w:rPr>
            </w:pPr>
            <w:r w:rsidRPr="00B64C3C">
              <w:rPr>
                <w:rFonts w:cs="Arial"/>
                <w:sz w:val="22"/>
                <w:szCs w:val="22"/>
              </w:rPr>
              <w:t>Tra</w:t>
            </w:r>
            <w:r>
              <w:rPr>
                <w:rFonts w:cs="Arial"/>
                <w:sz w:val="22"/>
                <w:szCs w:val="22"/>
              </w:rPr>
              <w:t>nsport Infrastructure</w:t>
            </w:r>
          </w:p>
        </w:tc>
      </w:tr>
      <w:tr w:rsidR="00264AAB" w:rsidRPr="00A45157" w14:paraId="07B3F428" w14:textId="77777777" w:rsidTr="006A0395">
        <w:trPr>
          <w:trHeight w:val="67"/>
          <w:jc w:val="center"/>
        </w:trPr>
        <w:tc>
          <w:tcPr>
            <w:tcW w:w="1152" w:type="dxa"/>
            <w:gridSpan w:val="2"/>
            <w:tcBorders>
              <w:top w:val="dotted" w:sz="4" w:space="0" w:color="auto"/>
              <w:bottom w:val="dotted" w:sz="4" w:space="0" w:color="auto"/>
              <w:right w:val="dotted" w:sz="4" w:space="0" w:color="auto"/>
            </w:tcBorders>
          </w:tcPr>
          <w:p w14:paraId="6E8327DE" w14:textId="6823B7FB" w:rsidR="00264AAB" w:rsidRPr="00B64C3C" w:rsidRDefault="00264AAB" w:rsidP="006A0395">
            <w:pPr>
              <w:tabs>
                <w:tab w:val="left" w:pos="4253"/>
              </w:tabs>
              <w:jc w:val="both"/>
              <w:rPr>
                <w:rFonts w:cs="Arial"/>
                <w:sz w:val="22"/>
                <w:szCs w:val="22"/>
              </w:rPr>
            </w:pPr>
            <w:r w:rsidRPr="00B64C3C">
              <w:rPr>
                <w:rFonts w:cs="Arial"/>
                <w:sz w:val="22"/>
                <w:szCs w:val="22"/>
              </w:rPr>
              <w:t>SD1</w:t>
            </w:r>
            <w:r w:rsidR="005B3B77">
              <w:rPr>
                <w:rFonts w:cs="Arial"/>
                <w:sz w:val="22"/>
                <w:szCs w:val="22"/>
              </w:rPr>
              <w:t>1</w:t>
            </w:r>
          </w:p>
        </w:tc>
        <w:tc>
          <w:tcPr>
            <w:tcW w:w="7353" w:type="dxa"/>
            <w:tcBorders>
              <w:top w:val="dotted" w:sz="4" w:space="0" w:color="auto"/>
              <w:left w:val="dotted" w:sz="4" w:space="0" w:color="auto"/>
              <w:bottom w:val="dotted" w:sz="4" w:space="0" w:color="auto"/>
            </w:tcBorders>
          </w:tcPr>
          <w:p w14:paraId="389D5ADF" w14:textId="77777777" w:rsidR="00264AAB" w:rsidRPr="00B64C3C" w:rsidRDefault="00264AAB" w:rsidP="006A0395">
            <w:pPr>
              <w:tabs>
                <w:tab w:val="left" w:pos="4253"/>
              </w:tabs>
              <w:jc w:val="both"/>
              <w:rPr>
                <w:rFonts w:cs="Arial"/>
                <w:sz w:val="22"/>
                <w:szCs w:val="22"/>
              </w:rPr>
            </w:pPr>
            <w:r w:rsidRPr="00B64C3C">
              <w:rPr>
                <w:rFonts w:cs="Arial"/>
                <w:sz w:val="22"/>
                <w:szCs w:val="22"/>
              </w:rPr>
              <w:t>Parking</w:t>
            </w:r>
          </w:p>
        </w:tc>
      </w:tr>
      <w:tr w:rsidR="00264AAB" w:rsidRPr="00A45157" w14:paraId="4C7E168F" w14:textId="77777777" w:rsidTr="006A0395">
        <w:trPr>
          <w:trHeight w:val="67"/>
          <w:jc w:val="center"/>
        </w:trPr>
        <w:tc>
          <w:tcPr>
            <w:tcW w:w="1152" w:type="dxa"/>
            <w:gridSpan w:val="2"/>
            <w:tcBorders>
              <w:top w:val="dotted" w:sz="4" w:space="0" w:color="auto"/>
              <w:bottom w:val="dotted" w:sz="4" w:space="0" w:color="auto"/>
              <w:right w:val="dotted" w:sz="4" w:space="0" w:color="auto"/>
            </w:tcBorders>
          </w:tcPr>
          <w:p w14:paraId="1DAA5F86" w14:textId="4B6B81A6" w:rsidR="00264AAB" w:rsidRPr="00B64C3C" w:rsidRDefault="00264AAB" w:rsidP="006A0395">
            <w:pPr>
              <w:tabs>
                <w:tab w:val="left" w:pos="4253"/>
              </w:tabs>
              <w:jc w:val="both"/>
              <w:rPr>
                <w:rFonts w:cs="Arial"/>
                <w:sz w:val="22"/>
                <w:szCs w:val="22"/>
              </w:rPr>
            </w:pPr>
            <w:r w:rsidRPr="00B64C3C">
              <w:rPr>
                <w:rFonts w:cs="Arial"/>
                <w:sz w:val="22"/>
                <w:szCs w:val="22"/>
              </w:rPr>
              <w:t>SD1</w:t>
            </w:r>
            <w:r w:rsidR="005B3B77">
              <w:rPr>
                <w:rFonts w:cs="Arial"/>
                <w:sz w:val="22"/>
                <w:szCs w:val="22"/>
              </w:rPr>
              <w:t>2</w:t>
            </w:r>
          </w:p>
        </w:tc>
        <w:tc>
          <w:tcPr>
            <w:tcW w:w="7353" w:type="dxa"/>
            <w:tcBorders>
              <w:top w:val="dotted" w:sz="4" w:space="0" w:color="auto"/>
              <w:left w:val="dotted" w:sz="4" w:space="0" w:color="auto"/>
              <w:bottom w:val="dotted" w:sz="4" w:space="0" w:color="auto"/>
            </w:tcBorders>
          </w:tcPr>
          <w:p w14:paraId="2C1F6BFA" w14:textId="77777777" w:rsidR="00264AAB" w:rsidRPr="00B64C3C" w:rsidRDefault="00264AAB" w:rsidP="006A0395">
            <w:pPr>
              <w:rPr>
                <w:rFonts w:eastAsia="Arial" w:cs="Arial"/>
                <w:sz w:val="22"/>
                <w:szCs w:val="22"/>
              </w:rPr>
            </w:pPr>
            <w:r w:rsidRPr="00B64C3C">
              <w:rPr>
                <w:rStyle w:val="Heading10"/>
                <w:rFonts w:cs="Arial"/>
                <w:b w:val="0"/>
                <w:color w:val="auto"/>
                <w:sz w:val="22"/>
                <w:szCs w:val="22"/>
              </w:rPr>
              <w:t>Advertisements</w:t>
            </w:r>
          </w:p>
        </w:tc>
      </w:tr>
      <w:tr w:rsidR="00264AAB" w:rsidRPr="00A45157" w14:paraId="4D4E3DF9" w14:textId="77777777" w:rsidTr="006A0395">
        <w:trPr>
          <w:trHeight w:val="67"/>
          <w:jc w:val="center"/>
        </w:trPr>
        <w:tc>
          <w:tcPr>
            <w:tcW w:w="1152" w:type="dxa"/>
            <w:gridSpan w:val="2"/>
            <w:tcBorders>
              <w:top w:val="dotted" w:sz="4" w:space="0" w:color="auto"/>
              <w:bottom w:val="dotted" w:sz="4" w:space="0" w:color="auto"/>
              <w:right w:val="dotted" w:sz="4" w:space="0" w:color="auto"/>
            </w:tcBorders>
          </w:tcPr>
          <w:p w14:paraId="1C344365" w14:textId="33656B92" w:rsidR="00264AAB" w:rsidRPr="00B64C3C" w:rsidRDefault="00264AAB" w:rsidP="006A0395">
            <w:pPr>
              <w:tabs>
                <w:tab w:val="left" w:pos="4253"/>
              </w:tabs>
              <w:jc w:val="both"/>
              <w:rPr>
                <w:rFonts w:cs="Arial"/>
                <w:sz w:val="22"/>
                <w:szCs w:val="22"/>
              </w:rPr>
            </w:pPr>
            <w:r w:rsidRPr="00B64C3C">
              <w:rPr>
                <w:rFonts w:cs="Arial"/>
                <w:sz w:val="22"/>
                <w:szCs w:val="22"/>
              </w:rPr>
              <w:t>SD1</w:t>
            </w:r>
            <w:r w:rsidR="005B3B77">
              <w:rPr>
                <w:rFonts w:cs="Arial"/>
                <w:sz w:val="22"/>
                <w:szCs w:val="22"/>
              </w:rPr>
              <w:t>3</w:t>
            </w:r>
          </w:p>
        </w:tc>
        <w:tc>
          <w:tcPr>
            <w:tcW w:w="7353" w:type="dxa"/>
            <w:tcBorders>
              <w:top w:val="dotted" w:sz="4" w:space="0" w:color="auto"/>
              <w:left w:val="dotted" w:sz="4" w:space="0" w:color="auto"/>
              <w:bottom w:val="dotted" w:sz="4" w:space="0" w:color="auto"/>
            </w:tcBorders>
          </w:tcPr>
          <w:p w14:paraId="1C0A2C32" w14:textId="77777777" w:rsidR="00264AAB" w:rsidRPr="00B64C3C" w:rsidRDefault="00264AAB" w:rsidP="006A0395">
            <w:pPr>
              <w:tabs>
                <w:tab w:val="left" w:pos="4253"/>
              </w:tabs>
              <w:jc w:val="both"/>
              <w:rPr>
                <w:rFonts w:cs="Arial"/>
                <w:sz w:val="22"/>
                <w:szCs w:val="22"/>
              </w:rPr>
            </w:pPr>
            <w:r w:rsidRPr="00B64C3C">
              <w:rPr>
                <w:rStyle w:val="Heading10"/>
                <w:rFonts w:cs="Arial"/>
                <w:b w:val="0"/>
                <w:color w:val="auto"/>
                <w:sz w:val="22"/>
                <w:szCs w:val="22"/>
              </w:rPr>
              <w:t>Provision and Protection of Health and Community Facilities</w:t>
            </w:r>
          </w:p>
        </w:tc>
      </w:tr>
    </w:tbl>
    <w:p w14:paraId="4DAC620E" w14:textId="31DBB8FA" w:rsidR="00264AAB" w:rsidRDefault="00264AAB" w:rsidP="00264AAB">
      <w:pPr>
        <w:ind w:left="900"/>
        <w:rPr>
          <w:rFonts w:cs="Arial"/>
          <w:color w:val="FF0000"/>
        </w:rPr>
      </w:pPr>
    </w:p>
    <w:p w14:paraId="5011B348" w14:textId="77777777" w:rsidR="00215A62" w:rsidRDefault="00215A62" w:rsidP="00357444">
      <w:pPr>
        <w:autoSpaceDE w:val="0"/>
        <w:autoSpaceDN w:val="0"/>
        <w:adjustRightInd w:val="0"/>
        <w:jc w:val="both"/>
        <w:rPr>
          <w:rFonts w:cs="Arial"/>
        </w:rPr>
      </w:pPr>
    </w:p>
    <w:p w14:paraId="5217B9FB" w14:textId="2AD8504E" w:rsidR="00B60EA7" w:rsidRPr="0010413E" w:rsidRDefault="00B60EA7" w:rsidP="0010413E">
      <w:pPr>
        <w:autoSpaceDE w:val="0"/>
        <w:autoSpaceDN w:val="0"/>
        <w:adjustRightInd w:val="0"/>
        <w:ind w:left="720" w:hanging="720"/>
        <w:jc w:val="both"/>
        <w:rPr>
          <w:rFonts w:cs="Arial"/>
        </w:rPr>
      </w:pPr>
      <w:r w:rsidRPr="0010413E">
        <w:rPr>
          <w:rFonts w:cs="Arial"/>
        </w:rPr>
        <w:t>3.3</w:t>
      </w:r>
      <w:r w:rsidRPr="0010413E">
        <w:rPr>
          <w:rFonts w:cs="Arial"/>
        </w:rPr>
        <w:tab/>
      </w:r>
      <w:r w:rsidR="008E64BE" w:rsidRPr="0010413E">
        <w:rPr>
          <w:rFonts w:cs="Arial"/>
        </w:rPr>
        <w:t xml:space="preserve">To allow the best use of resources and </w:t>
      </w:r>
      <w:r w:rsidR="0010413E">
        <w:rPr>
          <w:rFonts w:cs="Arial"/>
        </w:rPr>
        <w:t>meet the requirement for</w:t>
      </w:r>
      <w:r w:rsidR="008E64BE" w:rsidRPr="0010413E">
        <w:rPr>
          <w:rFonts w:cs="Arial"/>
        </w:rPr>
        <w:t xml:space="preserve"> Equality Impact Assessments </w:t>
      </w:r>
      <w:r w:rsidR="0010413E">
        <w:rPr>
          <w:rFonts w:cs="Arial"/>
        </w:rPr>
        <w:t>to</w:t>
      </w:r>
      <w:r w:rsidR="000446D7">
        <w:rPr>
          <w:rFonts w:cs="Arial"/>
        </w:rPr>
        <w:t xml:space="preserve"> </w:t>
      </w:r>
      <w:r w:rsidR="008E64BE" w:rsidRPr="0010413E">
        <w:rPr>
          <w:rFonts w:cs="Arial"/>
        </w:rPr>
        <w:t>influence policy development</w:t>
      </w:r>
      <w:r w:rsidR="0010413E">
        <w:rPr>
          <w:rFonts w:cs="Arial"/>
        </w:rPr>
        <w:t xml:space="preserve">, </w:t>
      </w:r>
      <w:r w:rsidR="008E64BE" w:rsidRPr="0010413E">
        <w:rPr>
          <w:rFonts w:cs="Arial"/>
        </w:rPr>
        <w:t xml:space="preserve">a </w:t>
      </w:r>
      <w:r w:rsidR="002F5090" w:rsidRPr="0010413E">
        <w:rPr>
          <w:rFonts w:cs="Arial"/>
        </w:rPr>
        <w:t>two-phase</w:t>
      </w:r>
      <w:r w:rsidR="008E64BE" w:rsidRPr="0010413E">
        <w:rPr>
          <w:rFonts w:cs="Arial"/>
        </w:rPr>
        <w:t xml:space="preserve"> approach to assessing the</w:t>
      </w:r>
      <w:r w:rsidR="00F5001A" w:rsidRPr="0010413E">
        <w:rPr>
          <w:rFonts w:cs="Arial"/>
        </w:rPr>
        <w:t xml:space="preserve"> </w:t>
      </w:r>
      <w:r w:rsidR="00A1007B" w:rsidRPr="0010413E">
        <w:rPr>
          <w:rFonts w:cs="Arial"/>
        </w:rPr>
        <w:t>Local Plan</w:t>
      </w:r>
      <w:r w:rsidR="0010413E">
        <w:rPr>
          <w:rFonts w:cs="Arial"/>
        </w:rPr>
        <w:t xml:space="preserve"> was adopted</w:t>
      </w:r>
      <w:r w:rsidR="00525FE9" w:rsidRPr="0010413E">
        <w:rPr>
          <w:rFonts w:cs="Arial"/>
        </w:rPr>
        <w:t xml:space="preserve">. </w:t>
      </w:r>
      <w:r w:rsidR="008E64BE" w:rsidRPr="0010413E">
        <w:rPr>
          <w:rFonts w:cs="Arial"/>
        </w:rPr>
        <w:t>The first phase scope</w:t>
      </w:r>
      <w:r w:rsidR="00525FE9" w:rsidRPr="0010413E">
        <w:rPr>
          <w:rFonts w:cs="Arial"/>
        </w:rPr>
        <w:t>d</w:t>
      </w:r>
      <w:r w:rsidR="008E64BE" w:rsidRPr="0010413E">
        <w:rPr>
          <w:rFonts w:cs="Arial"/>
        </w:rPr>
        <w:t xml:space="preserve"> </w:t>
      </w:r>
      <w:r w:rsidR="00253975" w:rsidRPr="0010413E">
        <w:rPr>
          <w:rFonts w:cs="Arial"/>
        </w:rPr>
        <w:t>and</w:t>
      </w:r>
      <w:r w:rsidR="008E64BE" w:rsidRPr="0010413E">
        <w:rPr>
          <w:rFonts w:cs="Arial"/>
        </w:rPr>
        <w:t xml:space="preserve"> assess</w:t>
      </w:r>
      <w:r w:rsidR="00525FE9" w:rsidRPr="0010413E">
        <w:rPr>
          <w:rFonts w:cs="Arial"/>
        </w:rPr>
        <w:t>ed</w:t>
      </w:r>
      <w:r w:rsidR="008E64BE" w:rsidRPr="0010413E">
        <w:rPr>
          <w:rFonts w:cs="Arial"/>
        </w:rPr>
        <w:t xml:space="preserve"> the </w:t>
      </w:r>
      <w:r w:rsidR="00253975" w:rsidRPr="0010413E">
        <w:rPr>
          <w:rFonts w:cs="Arial"/>
        </w:rPr>
        <w:t>policies</w:t>
      </w:r>
      <w:r w:rsidRPr="0010413E">
        <w:rPr>
          <w:rFonts w:cs="Arial"/>
        </w:rPr>
        <w:t xml:space="preserve"> within the </w:t>
      </w:r>
      <w:r w:rsidR="00D05D99" w:rsidRPr="0010413E">
        <w:rPr>
          <w:rFonts w:cs="Arial"/>
        </w:rPr>
        <w:t xml:space="preserve">Draft </w:t>
      </w:r>
      <w:r w:rsidR="008358E9" w:rsidRPr="0010413E">
        <w:rPr>
          <w:rFonts w:cs="Arial"/>
        </w:rPr>
        <w:t>Local Plan</w:t>
      </w:r>
      <w:r w:rsidR="002E6038" w:rsidRPr="0010413E">
        <w:rPr>
          <w:rFonts w:cs="Arial"/>
        </w:rPr>
        <w:t xml:space="preserve"> </w:t>
      </w:r>
      <w:r w:rsidR="0010413E">
        <w:rPr>
          <w:rFonts w:cs="Arial"/>
        </w:rPr>
        <w:t xml:space="preserve">(October 2021). </w:t>
      </w:r>
      <w:r w:rsidR="008E64BE" w:rsidRPr="0010413E">
        <w:rPr>
          <w:rFonts w:cs="Arial"/>
        </w:rPr>
        <w:t xml:space="preserve">This phase </w:t>
      </w:r>
      <w:r w:rsidR="0010413E">
        <w:rPr>
          <w:rFonts w:cs="Arial"/>
        </w:rPr>
        <w:t>was</w:t>
      </w:r>
      <w:r w:rsidR="00FA1CEE" w:rsidRPr="0010413E">
        <w:rPr>
          <w:rFonts w:cs="Arial"/>
        </w:rPr>
        <w:t xml:space="preserve"> </w:t>
      </w:r>
      <w:r w:rsidR="008E64BE" w:rsidRPr="0010413E">
        <w:rPr>
          <w:rFonts w:cs="Arial"/>
        </w:rPr>
        <w:t xml:space="preserve">subject </w:t>
      </w:r>
      <w:r w:rsidR="006A0395" w:rsidRPr="0010413E">
        <w:rPr>
          <w:rFonts w:cs="Arial"/>
        </w:rPr>
        <w:t>to</w:t>
      </w:r>
      <w:r w:rsidR="007676E0" w:rsidRPr="0010413E">
        <w:rPr>
          <w:rFonts w:cs="Arial"/>
        </w:rPr>
        <w:t xml:space="preserve"> specific consultation with those involved with equality</w:t>
      </w:r>
      <w:r w:rsidR="00A246BC" w:rsidRPr="0010413E">
        <w:rPr>
          <w:rFonts w:cs="Arial"/>
        </w:rPr>
        <w:t xml:space="preserve"> within the Council</w:t>
      </w:r>
      <w:r w:rsidR="0010413E">
        <w:rPr>
          <w:rFonts w:cs="Arial"/>
        </w:rPr>
        <w:t xml:space="preserve">. </w:t>
      </w:r>
      <w:r w:rsidR="0010413E" w:rsidRPr="00683CD8">
        <w:rPr>
          <w:rFonts w:cs="Arial"/>
        </w:rPr>
        <w:t xml:space="preserve">The </w:t>
      </w:r>
      <w:r w:rsidR="00683CD8" w:rsidRPr="00683CD8">
        <w:rPr>
          <w:rFonts w:cs="Arial"/>
        </w:rPr>
        <w:t>a</w:t>
      </w:r>
      <w:r w:rsidR="0010413E" w:rsidRPr="00683CD8">
        <w:rPr>
          <w:rFonts w:cs="Arial"/>
        </w:rPr>
        <w:t>ction</w:t>
      </w:r>
      <w:r w:rsidR="00683CD8" w:rsidRPr="00683CD8">
        <w:rPr>
          <w:rFonts w:cs="Arial"/>
        </w:rPr>
        <w:t>s</w:t>
      </w:r>
      <w:r w:rsidR="00AC670F">
        <w:rPr>
          <w:rFonts w:cs="Arial"/>
        </w:rPr>
        <w:t xml:space="preserve"> </w:t>
      </w:r>
      <w:r w:rsidR="0010413E">
        <w:rPr>
          <w:rFonts w:cs="Arial"/>
        </w:rPr>
        <w:t xml:space="preserve">arising from this </w:t>
      </w:r>
      <w:r w:rsidR="000446D7">
        <w:rPr>
          <w:rFonts w:cs="Arial"/>
        </w:rPr>
        <w:t xml:space="preserve">first </w:t>
      </w:r>
      <w:r w:rsidR="007C2B03">
        <w:rPr>
          <w:rFonts w:cs="Arial"/>
        </w:rPr>
        <w:t>p</w:t>
      </w:r>
      <w:r w:rsidR="0010413E">
        <w:rPr>
          <w:rFonts w:cs="Arial"/>
        </w:rPr>
        <w:t>hase informed the development of the Local Plan</w:t>
      </w:r>
      <w:r w:rsidR="004841CA">
        <w:rPr>
          <w:rFonts w:cs="Arial"/>
        </w:rPr>
        <w:t xml:space="preserve"> 2023 – 2040: </w:t>
      </w:r>
      <w:r w:rsidR="008510D7">
        <w:rPr>
          <w:rFonts w:cs="Arial"/>
        </w:rPr>
        <w:t xml:space="preserve">Regulation 19 </w:t>
      </w:r>
      <w:r w:rsidR="004841CA">
        <w:rPr>
          <w:rFonts w:cs="Arial"/>
        </w:rPr>
        <w:t>Pre-Submission Draft</w:t>
      </w:r>
      <w:r w:rsidR="0010413E">
        <w:rPr>
          <w:rFonts w:cs="Arial"/>
        </w:rPr>
        <w:t xml:space="preserve"> which is the final stage for public consultation. </w:t>
      </w:r>
      <w:r w:rsidR="00264AAB" w:rsidRPr="0010413E">
        <w:rPr>
          <w:rFonts w:cs="Arial"/>
        </w:rPr>
        <w:t xml:space="preserve"> Table 1 below </w:t>
      </w:r>
      <w:r w:rsidR="000C3BA1" w:rsidRPr="0010413E">
        <w:rPr>
          <w:rFonts w:cs="Arial"/>
        </w:rPr>
        <w:t>sets out the stage of the Local Plan preparation.</w:t>
      </w:r>
      <w:r w:rsidR="00264AAB" w:rsidRPr="0010413E">
        <w:rPr>
          <w:rFonts w:cs="Arial"/>
        </w:rPr>
        <w:t xml:space="preserve">  </w:t>
      </w:r>
    </w:p>
    <w:p w14:paraId="79C80B68" w14:textId="2711D4CF" w:rsidR="000C3BA1" w:rsidRDefault="000C3BA1" w:rsidP="00B60EA7">
      <w:pPr>
        <w:autoSpaceDE w:val="0"/>
        <w:autoSpaceDN w:val="0"/>
        <w:adjustRightInd w:val="0"/>
        <w:ind w:left="720" w:hanging="720"/>
        <w:jc w:val="both"/>
        <w:rPr>
          <w:rFonts w:cs="Arial"/>
        </w:rPr>
      </w:pPr>
    </w:p>
    <w:p w14:paraId="721DD15A" w14:textId="77777777" w:rsidR="00DF7615" w:rsidRDefault="00DF7615" w:rsidP="00B60EA7">
      <w:pPr>
        <w:autoSpaceDE w:val="0"/>
        <w:autoSpaceDN w:val="0"/>
        <w:adjustRightInd w:val="0"/>
        <w:ind w:left="720" w:hanging="720"/>
        <w:jc w:val="both"/>
        <w:rPr>
          <w:rFonts w:cs="Arial"/>
        </w:rPr>
      </w:pPr>
    </w:p>
    <w:p w14:paraId="6380320F" w14:textId="2EAC7969" w:rsidR="000C3BA1" w:rsidRDefault="000C3BA1" w:rsidP="00B60EA7">
      <w:pPr>
        <w:autoSpaceDE w:val="0"/>
        <w:autoSpaceDN w:val="0"/>
        <w:adjustRightInd w:val="0"/>
        <w:ind w:left="720" w:hanging="720"/>
        <w:jc w:val="both"/>
        <w:rPr>
          <w:rFonts w:cs="Arial"/>
        </w:rPr>
      </w:pPr>
    </w:p>
    <w:p w14:paraId="6A90A84F" w14:textId="295AF082" w:rsidR="00951394" w:rsidRPr="00951394" w:rsidRDefault="00951394" w:rsidP="00951394">
      <w:pPr>
        <w:ind w:right="-688" w:firstLine="720"/>
        <w:rPr>
          <w:rFonts w:cs="Arial"/>
          <w:b/>
        </w:rPr>
      </w:pPr>
      <w:r w:rsidRPr="00951394">
        <w:rPr>
          <w:rFonts w:cs="Arial"/>
          <w:b/>
        </w:rPr>
        <w:lastRenderedPageBreak/>
        <w:t>Table 1: Timetable for Progression of the Ashfield Local Plan</w:t>
      </w:r>
    </w:p>
    <w:p w14:paraId="4A95BDA2" w14:textId="77777777" w:rsidR="00951394" w:rsidRPr="00951394" w:rsidRDefault="00951394" w:rsidP="00951394">
      <w:pPr>
        <w:ind w:right="-688" w:firstLine="720"/>
        <w:rPr>
          <w:rFonts w:cs="Arial"/>
          <w:b/>
        </w:rPr>
      </w:pPr>
    </w:p>
    <w:p w14:paraId="69568452" w14:textId="77777777" w:rsidR="000C3BA1" w:rsidRDefault="000C3BA1" w:rsidP="000C3BA1">
      <w:pPr>
        <w:ind w:right="-688" w:firstLine="720"/>
        <w:rPr>
          <w:rFonts w:cs="Arial"/>
          <w:b/>
        </w:rPr>
      </w:pPr>
    </w:p>
    <w:p w14:paraId="4503743E" w14:textId="77777777" w:rsidR="002F5090" w:rsidRDefault="002F5090" w:rsidP="000C3BA1">
      <w:pPr>
        <w:ind w:right="-688" w:firstLine="720"/>
        <w:rPr>
          <w:rFonts w:cs="Arial"/>
          <w:b/>
        </w:rPr>
      </w:pPr>
    </w:p>
    <w:tbl>
      <w:tblPr>
        <w:tblpPr w:leftFromText="180" w:rightFromText="180" w:vertAnchor="page" w:horzAnchor="margin" w:tblpX="704" w:tblpY="2231"/>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3859"/>
        <w:gridCol w:w="2835"/>
      </w:tblGrid>
      <w:tr w:rsidR="000C3BA1" w:rsidRPr="000D73A5" w14:paraId="5BB4DCD8" w14:textId="77777777" w:rsidTr="008510D7">
        <w:trPr>
          <w:trHeight w:val="454"/>
        </w:trPr>
        <w:tc>
          <w:tcPr>
            <w:tcW w:w="15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9EAB8D" w14:textId="77777777" w:rsidR="000C3BA1" w:rsidRPr="000D73A5" w:rsidRDefault="000C3BA1" w:rsidP="000C3BA1">
            <w:pPr>
              <w:jc w:val="center"/>
              <w:rPr>
                <w:rFonts w:ascii="Calibri" w:eastAsia="Calibri" w:hAnsi="Calibri" w:cs="Calibri"/>
                <w:sz w:val="22"/>
                <w:szCs w:val="22"/>
              </w:rPr>
            </w:pPr>
            <w:r w:rsidRPr="000D73A5">
              <w:rPr>
                <w:rFonts w:cs="Arial"/>
                <w:b/>
                <w:bCs/>
              </w:rPr>
              <w:t>Regulation </w:t>
            </w:r>
          </w:p>
        </w:tc>
        <w:tc>
          <w:tcPr>
            <w:tcW w:w="38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829A5" w14:textId="77777777" w:rsidR="000C3BA1" w:rsidRPr="000D73A5" w:rsidRDefault="000C3BA1" w:rsidP="000C3BA1">
            <w:pPr>
              <w:jc w:val="center"/>
              <w:rPr>
                <w:rFonts w:ascii="Calibri" w:eastAsia="Calibri" w:hAnsi="Calibri" w:cs="Calibri"/>
                <w:sz w:val="22"/>
                <w:szCs w:val="22"/>
              </w:rPr>
            </w:pPr>
            <w:r w:rsidRPr="000D73A5">
              <w:rPr>
                <w:rFonts w:cs="Arial"/>
                <w:b/>
                <w:bCs/>
              </w:rPr>
              <w:t>Stage </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D28E95" w14:textId="77777777" w:rsidR="000C3BA1" w:rsidRPr="000D73A5" w:rsidRDefault="000C3BA1" w:rsidP="000C3BA1">
            <w:pPr>
              <w:jc w:val="center"/>
              <w:rPr>
                <w:rFonts w:ascii="Calibri" w:eastAsia="Calibri" w:hAnsi="Calibri" w:cs="Calibri"/>
                <w:sz w:val="22"/>
                <w:szCs w:val="22"/>
              </w:rPr>
            </w:pPr>
            <w:r w:rsidRPr="000D73A5">
              <w:rPr>
                <w:rFonts w:cs="Arial"/>
                <w:b/>
                <w:bCs/>
              </w:rPr>
              <w:t>Dates </w:t>
            </w:r>
          </w:p>
        </w:tc>
      </w:tr>
      <w:tr w:rsidR="000C3BA1" w:rsidRPr="00024E0B" w14:paraId="0D5862AD" w14:textId="77777777" w:rsidTr="008510D7">
        <w:trPr>
          <w:trHeight w:val="454"/>
        </w:trPr>
        <w:tc>
          <w:tcPr>
            <w:tcW w:w="1523" w:type="dxa"/>
            <w:tcBorders>
              <w:top w:val="single" w:sz="4" w:space="0" w:color="auto"/>
              <w:left w:val="single" w:sz="4" w:space="0" w:color="auto"/>
              <w:bottom w:val="single" w:sz="4" w:space="0" w:color="auto"/>
              <w:right w:val="single" w:sz="4" w:space="0" w:color="auto"/>
            </w:tcBorders>
            <w:vAlign w:val="center"/>
            <w:hideMark/>
          </w:tcPr>
          <w:p w14:paraId="448927D4" w14:textId="77777777" w:rsidR="000C3BA1" w:rsidRPr="000D73A5" w:rsidRDefault="000C3BA1" w:rsidP="000C3BA1">
            <w:pPr>
              <w:jc w:val="center"/>
              <w:rPr>
                <w:rFonts w:ascii="Calibri" w:eastAsia="Calibri" w:hAnsi="Calibri" w:cs="Calibri"/>
                <w:sz w:val="22"/>
                <w:szCs w:val="22"/>
              </w:rPr>
            </w:pPr>
            <w:r w:rsidRPr="000D73A5">
              <w:rPr>
                <w:rFonts w:cs="Arial"/>
              </w:rPr>
              <w:t>18 </w:t>
            </w:r>
          </w:p>
        </w:tc>
        <w:tc>
          <w:tcPr>
            <w:tcW w:w="3859" w:type="dxa"/>
            <w:tcBorders>
              <w:top w:val="single" w:sz="4" w:space="0" w:color="auto"/>
              <w:left w:val="single" w:sz="4" w:space="0" w:color="auto"/>
              <w:bottom w:val="single" w:sz="4" w:space="0" w:color="auto"/>
              <w:right w:val="single" w:sz="4" w:space="0" w:color="auto"/>
            </w:tcBorders>
            <w:vAlign w:val="center"/>
            <w:hideMark/>
          </w:tcPr>
          <w:p w14:paraId="5CC9D64B" w14:textId="77777777" w:rsidR="000C3BA1" w:rsidRPr="000D73A5" w:rsidRDefault="000C3BA1" w:rsidP="000C3BA1">
            <w:pPr>
              <w:rPr>
                <w:rFonts w:ascii="Calibri" w:eastAsia="Calibri" w:hAnsi="Calibri" w:cs="Calibri"/>
                <w:sz w:val="22"/>
                <w:szCs w:val="22"/>
              </w:rPr>
            </w:pPr>
            <w:r w:rsidRPr="000D73A5">
              <w:rPr>
                <w:rFonts w:cs="Arial"/>
              </w:rPr>
              <w:t>Consultation Draft Local Plan – 6 weeks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62ED2C3" w14:textId="504F8C0E" w:rsidR="000C3BA1" w:rsidRPr="00CE4508" w:rsidRDefault="003B08DD" w:rsidP="000C3BA1">
            <w:pPr>
              <w:rPr>
                <w:rFonts w:eastAsia="Calibri" w:cs="Arial"/>
              </w:rPr>
            </w:pPr>
            <w:r w:rsidRPr="00CE4508">
              <w:rPr>
                <w:rFonts w:eastAsia="Calibri" w:cs="Arial"/>
              </w:rPr>
              <w:t>Oct</w:t>
            </w:r>
            <w:r w:rsidR="008510D7">
              <w:rPr>
                <w:rFonts w:eastAsia="Calibri" w:cs="Arial"/>
              </w:rPr>
              <w:t>. 2021</w:t>
            </w:r>
            <w:r w:rsidRPr="00CE4508">
              <w:rPr>
                <w:rFonts w:eastAsia="Calibri" w:cs="Arial"/>
              </w:rPr>
              <w:t xml:space="preserve"> / Nov</w:t>
            </w:r>
            <w:r w:rsidR="008510D7">
              <w:rPr>
                <w:rFonts w:eastAsia="Calibri" w:cs="Arial"/>
              </w:rPr>
              <w:t>.</w:t>
            </w:r>
            <w:r w:rsidRPr="00CE4508">
              <w:rPr>
                <w:rFonts w:eastAsia="Calibri" w:cs="Arial"/>
              </w:rPr>
              <w:t xml:space="preserve"> 2021</w:t>
            </w:r>
          </w:p>
        </w:tc>
      </w:tr>
      <w:tr w:rsidR="000C3BA1" w:rsidRPr="000D73A5" w14:paraId="61C54845" w14:textId="77777777" w:rsidTr="008510D7">
        <w:trPr>
          <w:trHeight w:val="454"/>
        </w:trPr>
        <w:tc>
          <w:tcPr>
            <w:tcW w:w="1523" w:type="dxa"/>
            <w:tcBorders>
              <w:top w:val="single" w:sz="4" w:space="0" w:color="auto"/>
              <w:left w:val="single" w:sz="4" w:space="0" w:color="auto"/>
              <w:bottom w:val="single" w:sz="4" w:space="0" w:color="auto"/>
              <w:right w:val="single" w:sz="4" w:space="0" w:color="auto"/>
            </w:tcBorders>
            <w:vAlign w:val="center"/>
            <w:hideMark/>
          </w:tcPr>
          <w:p w14:paraId="12CE468A" w14:textId="77777777" w:rsidR="000C3BA1" w:rsidRPr="000D73A5" w:rsidRDefault="000C3BA1" w:rsidP="000C3BA1">
            <w:pPr>
              <w:jc w:val="center"/>
              <w:rPr>
                <w:rFonts w:ascii="Calibri" w:eastAsia="Calibri" w:hAnsi="Calibri" w:cs="Calibri"/>
                <w:sz w:val="22"/>
                <w:szCs w:val="22"/>
              </w:rPr>
            </w:pPr>
            <w:r w:rsidRPr="000D73A5">
              <w:rPr>
                <w:rFonts w:cs="Arial"/>
              </w:rPr>
              <w:t>19 &amp; 20 </w:t>
            </w:r>
          </w:p>
        </w:tc>
        <w:tc>
          <w:tcPr>
            <w:tcW w:w="3859" w:type="dxa"/>
            <w:tcBorders>
              <w:top w:val="single" w:sz="4" w:space="0" w:color="auto"/>
              <w:left w:val="single" w:sz="4" w:space="0" w:color="auto"/>
              <w:bottom w:val="single" w:sz="4" w:space="0" w:color="auto"/>
              <w:right w:val="single" w:sz="4" w:space="0" w:color="auto"/>
            </w:tcBorders>
            <w:vAlign w:val="center"/>
            <w:hideMark/>
          </w:tcPr>
          <w:p w14:paraId="0E74DEBF" w14:textId="1E15A180" w:rsidR="000C3BA1" w:rsidRPr="000D73A5" w:rsidRDefault="000C3BA1" w:rsidP="000C3BA1">
            <w:pPr>
              <w:rPr>
                <w:rFonts w:ascii="Calibri" w:eastAsia="Calibri" w:hAnsi="Calibri" w:cs="Calibri"/>
                <w:sz w:val="22"/>
                <w:szCs w:val="22"/>
              </w:rPr>
            </w:pPr>
            <w:r w:rsidRPr="000D73A5">
              <w:rPr>
                <w:rFonts w:cs="Arial"/>
              </w:rPr>
              <w:t xml:space="preserve">Consult on Local Plan </w:t>
            </w:r>
            <w:r w:rsidRPr="008510D7">
              <w:rPr>
                <w:rFonts w:cs="Arial"/>
              </w:rPr>
              <w:t>P</w:t>
            </w:r>
            <w:r w:rsidR="004841CA" w:rsidRPr="008510D7">
              <w:rPr>
                <w:rFonts w:cs="Arial"/>
              </w:rPr>
              <w:t>re-Submission Draft</w:t>
            </w:r>
            <w:r w:rsidRPr="008510D7">
              <w:rPr>
                <w:rFonts w:cs="Arial"/>
              </w:rPr>
              <w:t xml:space="preserve"> </w:t>
            </w:r>
            <w:r w:rsidRPr="000D73A5">
              <w:rPr>
                <w:rFonts w:cs="Arial"/>
              </w:rPr>
              <w:t>– 6 weeks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920B39" w14:textId="5245C3BF" w:rsidR="000C3BA1" w:rsidRPr="00CE4508" w:rsidRDefault="003B08DD" w:rsidP="000C3BA1">
            <w:pPr>
              <w:rPr>
                <w:rFonts w:eastAsia="Calibri" w:cs="Arial"/>
              </w:rPr>
            </w:pPr>
            <w:r>
              <w:rPr>
                <w:rFonts w:eastAsia="Calibri" w:cs="Arial"/>
              </w:rPr>
              <w:t>Nov</w:t>
            </w:r>
            <w:r w:rsidR="008510D7">
              <w:rPr>
                <w:rFonts w:eastAsia="Calibri" w:cs="Arial"/>
              </w:rPr>
              <w:t>.</w:t>
            </w:r>
            <w:r>
              <w:rPr>
                <w:rFonts w:eastAsia="Calibri" w:cs="Arial"/>
              </w:rPr>
              <w:t xml:space="preserve"> 2023 /Feb</w:t>
            </w:r>
            <w:r w:rsidR="008510D7">
              <w:rPr>
                <w:rFonts w:eastAsia="Calibri" w:cs="Arial"/>
              </w:rPr>
              <w:t>.</w:t>
            </w:r>
            <w:r>
              <w:rPr>
                <w:rFonts w:eastAsia="Calibri" w:cs="Arial"/>
              </w:rPr>
              <w:t xml:space="preserve"> 2024</w:t>
            </w:r>
          </w:p>
        </w:tc>
      </w:tr>
      <w:tr w:rsidR="000C3BA1" w:rsidRPr="000D73A5" w14:paraId="4855ADAE" w14:textId="77777777" w:rsidTr="008510D7">
        <w:trPr>
          <w:trHeight w:val="454"/>
        </w:trPr>
        <w:tc>
          <w:tcPr>
            <w:tcW w:w="1523" w:type="dxa"/>
            <w:tcBorders>
              <w:top w:val="single" w:sz="4" w:space="0" w:color="auto"/>
              <w:left w:val="single" w:sz="4" w:space="0" w:color="auto"/>
              <w:bottom w:val="single" w:sz="4" w:space="0" w:color="auto"/>
              <w:right w:val="single" w:sz="4" w:space="0" w:color="auto"/>
            </w:tcBorders>
            <w:vAlign w:val="center"/>
            <w:hideMark/>
          </w:tcPr>
          <w:p w14:paraId="6872729B" w14:textId="77777777" w:rsidR="000C3BA1" w:rsidRPr="000D73A5" w:rsidRDefault="000C3BA1" w:rsidP="000C3BA1">
            <w:pPr>
              <w:jc w:val="center"/>
              <w:rPr>
                <w:rFonts w:ascii="Calibri" w:eastAsia="Calibri" w:hAnsi="Calibri" w:cs="Calibri"/>
                <w:sz w:val="22"/>
                <w:szCs w:val="22"/>
              </w:rPr>
            </w:pPr>
            <w:r w:rsidRPr="000D73A5">
              <w:rPr>
                <w:rFonts w:cs="Arial"/>
              </w:rPr>
              <w:t>22 </w:t>
            </w:r>
          </w:p>
        </w:tc>
        <w:tc>
          <w:tcPr>
            <w:tcW w:w="3859" w:type="dxa"/>
            <w:tcBorders>
              <w:top w:val="single" w:sz="4" w:space="0" w:color="auto"/>
              <w:left w:val="single" w:sz="4" w:space="0" w:color="auto"/>
              <w:bottom w:val="single" w:sz="4" w:space="0" w:color="auto"/>
              <w:right w:val="single" w:sz="4" w:space="0" w:color="auto"/>
            </w:tcBorders>
            <w:vAlign w:val="center"/>
            <w:hideMark/>
          </w:tcPr>
          <w:p w14:paraId="09A38199" w14:textId="77777777" w:rsidR="000C3BA1" w:rsidRPr="000D73A5" w:rsidRDefault="000C3BA1" w:rsidP="000C3BA1">
            <w:pPr>
              <w:rPr>
                <w:rFonts w:ascii="Calibri" w:eastAsia="Calibri" w:hAnsi="Calibri" w:cs="Calibri"/>
                <w:sz w:val="22"/>
                <w:szCs w:val="22"/>
              </w:rPr>
            </w:pPr>
            <w:r w:rsidRPr="000D73A5">
              <w:rPr>
                <w:rFonts w:cs="Arial"/>
              </w:rPr>
              <w:t>Submission of Local Plan to Secretary of State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AF8387" w14:textId="69EA8C3D" w:rsidR="000C3BA1" w:rsidRPr="00CE4508" w:rsidRDefault="003B08DD" w:rsidP="000C3BA1">
            <w:pPr>
              <w:rPr>
                <w:rFonts w:eastAsia="Calibri" w:cs="Arial"/>
              </w:rPr>
            </w:pPr>
            <w:r>
              <w:rPr>
                <w:rFonts w:eastAsia="Calibri" w:cs="Arial"/>
              </w:rPr>
              <w:t>May 2024</w:t>
            </w:r>
          </w:p>
        </w:tc>
      </w:tr>
      <w:tr w:rsidR="000C3BA1" w:rsidRPr="000D73A5" w14:paraId="62C1C10F" w14:textId="77777777" w:rsidTr="008510D7">
        <w:trPr>
          <w:trHeight w:val="454"/>
        </w:trPr>
        <w:tc>
          <w:tcPr>
            <w:tcW w:w="1523" w:type="dxa"/>
            <w:tcBorders>
              <w:top w:val="single" w:sz="4" w:space="0" w:color="auto"/>
              <w:left w:val="single" w:sz="4" w:space="0" w:color="auto"/>
              <w:bottom w:val="single" w:sz="4" w:space="0" w:color="auto"/>
              <w:right w:val="single" w:sz="4" w:space="0" w:color="auto"/>
            </w:tcBorders>
            <w:vAlign w:val="center"/>
            <w:hideMark/>
          </w:tcPr>
          <w:p w14:paraId="19F4CBAC" w14:textId="77777777" w:rsidR="000C3BA1" w:rsidRPr="000D73A5" w:rsidRDefault="000C3BA1" w:rsidP="000C3BA1">
            <w:pPr>
              <w:jc w:val="center"/>
              <w:rPr>
                <w:rFonts w:ascii="Calibri" w:eastAsia="Calibri" w:hAnsi="Calibri" w:cs="Calibri"/>
                <w:sz w:val="22"/>
                <w:szCs w:val="22"/>
              </w:rPr>
            </w:pPr>
            <w:r w:rsidRPr="000D73A5">
              <w:rPr>
                <w:rFonts w:cs="Arial"/>
              </w:rPr>
              <w:t>24 </w:t>
            </w:r>
          </w:p>
        </w:tc>
        <w:tc>
          <w:tcPr>
            <w:tcW w:w="3859" w:type="dxa"/>
            <w:tcBorders>
              <w:top w:val="single" w:sz="4" w:space="0" w:color="auto"/>
              <w:left w:val="single" w:sz="4" w:space="0" w:color="auto"/>
              <w:bottom w:val="single" w:sz="4" w:space="0" w:color="auto"/>
              <w:right w:val="single" w:sz="4" w:space="0" w:color="auto"/>
            </w:tcBorders>
            <w:vAlign w:val="center"/>
            <w:hideMark/>
          </w:tcPr>
          <w:p w14:paraId="5F3648B2" w14:textId="77777777" w:rsidR="000C3BA1" w:rsidRPr="000D73A5" w:rsidRDefault="000C3BA1" w:rsidP="000C3BA1">
            <w:pPr>
              <w:rPr>
                <w:rFonts w:ascii="Calibri" w:eastAsia="Calibri" w:hAnsi="Calibri" w:cs="Calibri"/>
                <w:sz w:val="22"/>
                <w:szCs w:val="22"/>
              </w:rPr>
            </w:pPr>
            <w:r w:rsidRPr="000D73A5">
              <w:rPr>
                <w:rFonts w:cs="Arial"/>
              </w:rPr>
              <w:t>Examination of Local Pla</w:t>
            </w:r>
            <w:r>
              <w:rPr>
                <w:rFonts w:cs="Arial"/>
              </w:rPr>
              <w:t>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08FABE2" w14:textId="1C37D046" w:rsidR="000C3BA1" w:rsidRPr="00CE4508" w:rsidRDefault="003B08DD" w:rsidP="000C3BA1">
            <w:pPr>
              <w:rPr>
                <w:rFonts w:eastAsia="Calibri" w:cs="Arial"/>
              </w:rPr>
            </w:pPr>
            <w:r>
              <w:rPr>
                <w:rFonts w:eastAsia="Calibri" w:cs="Arial"/>
              </w:rPr>
              <w:t>June 2024 /</w:t>
            </w:r>
            <w:r w:rsidR="008510D7">
              <w:rPr>
                <w:rFonts w:eastAsia="Calibri" w:cs="Arial"/>
              </w:rPr>
              <w:t xml:space="preserve"> </w:t>
            </w:r>
            <w:r>
              <w:rPr>
                <w:rFonts w:eastAsia="Calibri" w:cs="Arial"/>
              </w:rPr>
              <w:t>Feb</w:t>
            </w:r>
            <w:r w:rsidR="008510D7">
              <w:rPr>
                <w:rFonts w:eastAsia="Calibri" w:cs="Arial"/>
              </w:rPr>
              <w:t>.</w:t>
            </w:r>
            <w:r>
              <w:rPr>
                <w:rFonts w:eastAsia="Calibri" w:cs="Arial"/>
              </w:rPr>
              <w:t xml:space="preserve"> 2025</w:t>
            </w:r>
          </w:p>
        </w:tc>
      </w:tr>
      <w:tr w:rsidR="000C3BA1" w:rsidRPr="000D73A5" w14:paraId="1D3A18B5" w14:textId="77777777" w:rsidTr="008510D7">
        <w:trPr>
          <w:trHeight w:val="454"/>
        </w:trPr>
        <w:tc>
          <w:tcPr>
            <w:tcW w:w="1523" w:type="dxa"/>
            <w:tcBorders>
              <w:top w:val="single" w:sz="4" w:space="0" w:color="auto"/>
              <w:left w:val="single" w:sz="4" w:space="0" w:color="auto"/>
              <w:bottom w:val="single" w:sz="4" w:space="0" w:color="auto"/>
              <w:right w:val="single" w:sz="4" w:space="0" w:color="auto"/>
            </w:tcBorders>
            <w:vAlign w:val="center"/>
            <w:hideMark/>
          </w:tcPr>
          <w:p w14:paraId="3E1852FC" w14:textId="77777777" w:rsidR="000C3BA1" w:rsidRPr="000D73A5" w:rsidRDefault="000C3BA1" w:rsidP="000C3BA1">
            <w:pPr>
              <w:jc w:val="center"/>
              <w:rPr>
                <w:rFonts w:ascii="Calibri" w:eastAsia="Calibri" w:hAnsi="Calibri" w:cs="Calibri"/>
                <w:sz w:val="22"/>
                <w:szCs w:val="22"/>
              </w:rPr>
            </w:pPr>
            <w:r w:rsidRPr="000D73A5">
              <w:rPr>
                <w:rFonts w:cs="Arial"/>
              </w:rPr>
              <w:t>25 &amp; 26 </w:t>
            </w:r>
          </w:p>
        </w:tc>
        <w:tc>
          <w:tcPr>
            <w:tcW w:w="3859" w:type="dxa"/>
            <w:tcBorders>
              <w:top w:val="single" w:sz="4" w:space="0" w:color="auto"/>
              <w:left w:val="single" w:sz="4" w:space="0" w:color="auto"/>
              <w:bottom w:val="single" w:sz="4" w:space="0" w:color="auto"/>
              <w:right w:val="single" w:sz="4" w:space="0" w:color="auto"/>
            </w:tcBorders>
            <w:vAlign w:val="center"/>
            <w:hideMark/>
          </w:tcPr>
          <w:p w14:paraId="46347506" w14:textId="77777777" w:rsidR="000C3BA1" w:rsidRPr="000D73A5" w:rsidRDefault="000C3BA1" w:rsidP="000C3BA1">
            <w:pPr>
              <w:rPr>
                <w:rFonts w:ascii="Calibri" w:eastAsia="Calibri" w:hAnsi="Calibri" w:cs="Calibri"/>
                <w:sz w:val="22"/>
                <w:szCs w:val="22"/>
              </w:rPr>
            </w:pPr>
            <w:r w:rsidRPr="000D73A5">
              <w:rPr>
                <w:rFonts w:cs="Arial"/>
              </w:rPr>
              <w:t>Adoption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57A3B19" w14:textId="2845EDCF" w:rsidR="000C3BA1" w:rsidRPr="00CE4508" w:rsidRDefault="003B08DD" w:rsidP="000C3BA1">
            <w:pPr>
              <w:rPr>
                <w:rFonts w:eastAsia="Calibri" w:cs="Arial"/>
              </w:rPr>
            </w:pPr>
            <w:r>
              <w:rPr>
                <w:rFonts w:eastAsia="Calibri" w:cs="Arial"/>
              </w:rPr>
              <w:t>April 2025</w:t>
            </w:r>
          </w:p>
        </w:tc>
      </w:tr>
    </w:tbl>
    <w:p w14:paraId="3913EB03" w14:textId="3DBA1EFC" w:rsidR="001646D5" w:rsidRPr="001646D5" w:rsidRDefault="00B60EA7" w:rsidP="00951394">
      <w:pPr>
        <w:autoSpaceDE w:val="0"/>
        <w:autoSpaceDN w:val="0"/>
        <w:adjustRightInd w:val="0"/>
        <w:ind w:left="720" w:hanging="720"/>
        <w:jc w:val="both"/>
        <w:rPr>
          <w:rFonts w:cs="Arial"/>
          <w:highlight w:val="yellow"/>
        </w:rPr>
      </w:pPr>
      <w:r>
        <w:rPr>
          <w:rFonts w:cs="Arial"/>
        </w:rPr>
        <w:t>3.4</w:t>
      </w:r>
      <w:r>
        <w:rPr>
          <w:rFonts w:cs="Arial"/>
        </w:rPr>
        <w:tab/>
      </w:r>
      <w:r w:rsidR="007676E0" w:rsidRPr="00D34F93">
        <w:rPr>
          <w:rFonts w:cs="Arial"/>
        </w:rPr>
        <w:t>Th</w:t>
      </w:r>
      <w:r w:rsidR="00F64677">
        <w:rPr>
          <w:rFonts w:cs="Arial"/>
        </w:rPr>
        <w:t>is</w:t>
      </w:r>
      <w:r w:rsidR="007676E0" w:rsidRPr="00D34F93">
        <w:rPr>
          <w:rFonts w:cs="Arial"/>
        </w:rPr>
        <w:t xml:space="preserve"> second phase of the Assessment</w:t>
      </w:r>
      <w:r w:rsidR="007A3C00" w:rsidRPr="00D34F93">
        <w:rPr>
          <w:rFonts w:cs="Arial"/>
        </w:rPr>
        <w:t xml:space="preserve"> </w:t>
      </w:r>
      <w:r w:rsidR="001646D5" w:rsidRPr="00D34F93">
        <w:rPr>
          <w:rFonts w:cs="Arial"/>
        </w:rPr>
        <w:t xml:space="preserve">will </w:t>
      </w:r>
      <w:r w:rsidR="007676E0" w:rsidRPr="00D34F93">
        <w:rPr>
          <w:rFonts w:cs="Arial"/>
        </w:rPr>
        <w:t xml:space="preserve">look at the policies </w:t>
      </w:r>
      <w:r w:rsidR="00FA1CEE" w:rsidRPr="00D34F93">
        <w:rPr>
          <w:rFonts w:cs="Arial"/>
        </w:rPr>
        <w:t xml:space="preserve">following consultation and </w:t>
      </w:r>
      <w:r w:rsidR="007676E0" w:rsidRPr="00D34F93">
        <w:rPr>
          <w:rFonts w:cs="Arial"/>
        </w:rPr>
        <w:t xml:space="preserve">as </w:t>
      </w:r>
      <w:r w:rsidR="00FA1CEE" w:rsidRPr="00D34F93">
        <w:rPr>
          <w:rFonts w:cs="Arial"/>
        </w:rPr>
        <w:t xml:space="preserve">they </w:t>
      </w:r>
      <w:r w:rsidR="00F64677">
        <w:rPr>
          <w:rFonts w:cs="Arial"/>
        </w:rPr>
        <w:t xml:space="preserve">have </w:t>
      </w:r>
      <w:r w:rsidR="00FA1CEE" w:rsidRPr="00D34F93">
        <w:rPr>
          <w:rFonts w:cs="Arial"/>
        </w:rPr>
        <w:t>develop</w:t>
      </w:r>
      <w:r w:rsidR="00F64677">
        <w:rPr>
          <w:rFonts w:cs="Arial"/>
        </w:rPr>
        <w:t>ed</w:t>
      </w:r>
      <w:r w:rsidR="00FA1CEE" w:rsidRPr="00D34F93">
        <w:rPr>
          <w:rFonts w:cs="Arial"/>
        </w:rPr>
        <w:t xml:space="preserve"> through to the </w:t>
      </w:r>
      <w:r w:rsidR="00D13733" w:rsidRPr="00D34F93">
        <w:rPr>
          <w:rFonts w:cs="Arial"/>
        </w:rPr>
        <w:t>Local Plan</w:t>
      </w:r>
      <w:r w:rsidR="00627583">
        <w:rPr>
          <w:rFonts w:cs="Arial"/>
        </w:rPr>
        <w:t xml:space="preserve"> 2023 – 2040: Pre-Submission Draft</w:t>
      </w:r>
      <w:r w:rsidR="006A0395">
        <w:rPr>
          <w:rFonts w:cs="Arial"/>
        </w:rPr>
        <w:t xml:space="preserve"> stage</w:t>
      </w:r>
      <w:r w:rsidR="001646D5" w:rsidRPr="00D34F93">
        <w:rPr>
          <w:rFonts w:cs="Arial"/>
        </w:rPr>
        <w:t xml:space="preserve">. </w:t>
      </w:r>
      <w:r w:rsidR="001646D5" w:rsidRPr="001646D5">
        <w:rPr>
          <w:rFonts w:cs="Arial"/>
        </w:rPr>
        <w:t>Consultation on this phase of the Equality Impact Assessment will be combined with the final round of public consultation on the Local Plan. After this stage changes to the policy should only be minor and not materially alter the policy. If significant changes are needed a further phase of Equality Impact Assessments may be required.</w:t>
      </w:r>
    </w:p>
    <w:p w14:paraId="3EF48339" w14:textId="77777777" w:rsidR="001646D5" w:rsidRDefault="001646D5" w:rsidP="00B60EA7">
      <w:pPr>
        <w:autoSpaceDE w:val="0"/>
        <w:autoSpaceDN w:val="0"/>
        <w:adjustRightInd w:val="0"/>
        <w:ind w:left="720" w:hanging="720"/>
        <w:jc w:val="both"/>
        <w:rPr>
          <w:rFonts w:cs="Arial"/>
          <w:highlight w:val="yellow"/>
        </w:rPr>
      </w:pPr>
    </w:p>
    <w:p w14:paraId="207EA3A1" w14:textId="430B4801" w:rsidR="00A97FF4" w:rsidRDefault="00B60EA7" w:rsidP="00B60EA7">
      <w:pPr>
        <w:autoSpaceDE w:val="0"/>
        <w:autoSpaceDN w:val="0"/>
        <w:adjustRightInd w:val="0"/>
        <w:ind w:left="720" w:hanging="720"/>
        <w:jc w:val="both"/>
        <w:rPr>
          <w:rFonts w:cs="Arial"/>
        </w:rPr>
      </w:pPr>
      <w:r>
        <w:rPr>
          <w:rFonts w:cs="Arial"/>
        </w:rPr>
        <w:t>3.5</w:t>
      </w:r>
      <w:r>
        <w:rPr>
          <w:rFonts w:cs="Arial"/>
        </w:rPr>
        <w:tab/>
      </w:r>
      <w:r w:rsidR="00A97FF4">
        <w:rPr>
          <w:rFonts w:cs="Arial"/>
        </w:rPr>
        <w:t xml:space="preserve">As part of the </w:t>
      </w:r>
      <w:r w:rsidR="00A246BC">
        <w:rPr>
          <w:rFonts w:cs="Arial"/>
        </w:rPr>
        <w:t>Equality Impact A</w:t>
      </w:r>
      <w:r w:rsidR="00A97FF4">
        <w:rPr>
          <w:rFonts w:cs="Arial"/>
        </w:rPr>
        <w:t>ssessment</w:t>
      </w:r>
      <w:r w:rsidR="00A246BC">
        <w:rPr>
          <w:rFonts w:cs="Arial"/>
        </w:rPr>
        <w:t>,</w:t>
      </w:r>
      <w:r w:rsidR="00A97FF4">
        <w:rPr>
          <w:rFonts w:cs="Arial"/>
        </w:rPr>
        <w:t xml:space="preserve"> </w:t>
      </w:r>
      <w:r w:rsidR="00A246BC">
        <w:rPr>
          <w:rFonts w:cs="Arial"/>
        </w:rPr>
        <w:t>public</w:t>
      </w:r>
      <w:r w:rsidR="00A97FF4">
        <w:rPr>
          <w:rFonts w:cs="Arial"/>
        </w:rPr>
        <w:t xml:space="preserve"> consultation of the </w:t>
      </w:r>
      <w:r w:rsidR="00A1007B">
        <w:rPr>
          <w:rFonts w:cs="Arial"/>
        </w:rPr>
        <w:t>Local Plan</w:t>
      </w:r>
      <w:r w:rsidR="00F64677">
        <w:rPr>
          <w:rFonts w:cs="Arial"/>
        </w:rPr>
        <w:t xml:space="preserve"> </w:t>
      </w:r>
      <w:r w:rsidR="00A97FF4">
        <w:rPr>
          <w:rFonts w:cs="Arial"/>
        </w:rPr>
        <w:t>will be assessed</w:t>
      </w:r>
      <w:r w:rsidR="00A246BC">
        <w:rPr>
          <w:rFonts w:cs="Arial"/>
        </w:rPr>
        <w:t xml:space="preserve"> </w:t>
      </w:r>
      <w:r w:rsidR="00533CB0">
        <w:rPr>
          <w:rFonts w:cs="Arial"/>
        </w:rPr>
        <w:t>t</w:t>
      </w:r>
      <w:r w:rsidR="00A246BC">
        <w:rPr>
          <w:rFonts w:cs="Arial"/>
        </w:rPr>
        <w:t>o gauge</w:t>
      </w:r>
      <w:r w:rsidR="00EE4BDA">
        <w:rPr>
          <w:rFonts w:cs="Arial"/>
        </w:rPr>
        <w:t xml:space="preserve"> how well different members of the community have been made aware and informed of the </w:t>
      </w:r>
      <w:r w:rsidR="00A1007B">
        <w:rPr>
          <w:rFonts w:cs="Arial"/>
        </w:rPr>
        <w:t>Local Plan</w:t>
      </w:r>
      <w:r w:rsidR="00EE4BDA">
        <w:rPr>
          <w:rFonts w:cs="Arial"/>
        </w:rPr>
        <w:t xml:space="preserve"> document. </w:t>
      </w:r>
      <w:r w:rsidR="00A97FF4">
        <w:rPr>
          <w:rFonts w:cs="Arial"/>
        </w:rPr>
        <w:t xml:space="preserve"> </w:t>
      </w:r>
    </w:p>
    <w:p w14:paraId="35581621" w14:textId="77777777" w:rsidR="00D9581E" w:rsidRPr="00D9581E" w:rsidRDefault="00D9581E" w:rsidP="002024C2">
      <w:pPr>
        <w:autoSpaceDE w:val="0"/>
        <w:autoSpaceDN w:val="0"/>
        <w:adjustRightInd w:val="0"/>
        <w:jc w:val="both"/>
        <w:rPr>
          <w:rFonts w:cs="Arial"/>
          <w:b/>
          <w:color w:val="800080"/>
          <w:sz w:val="28"/>
          <w:szCs w:val="28"/>
        </w:rPr>
      </w:pPr>
    </w:p>
    <w:p w14:paraId="3B53E46E" w14:textId="00AF9DCD" w:rsidR="00832EE9" w:rsidRDefault="00832EE9">
      <w:pPr>
        <w:rPr>
          <w:rFonts w:cs="Arial"/>
          <w:b/>
          <w:color w:val="800080"/>
          <w:sz w:val="28"/>
          <w:szCs w:val="28"/>
        </w:rPr>
      </w:pPr>
      <w:r>
        <w:rPr>
          <w:rFonts w:cs="Arial"/>
          <w:b/>
          <w:color w:val="800080"/>
          <w:sz w:val="28"/>
          <w:szCs w:val="28"/>
        </w:rPr>
        <w:br w:type="page"/>
      </w:r>
    </w:p>
    <w:p w14:paraId="1C6F253B" w14:textId="77777777" w:rsidR="00D9581E" w:rsidRPr="004E5B39" w:rsidRDefault="004E5B39" w:rsidP="00215A62">
      <w:pPr>
        <w:autoSpaceDE w:val="0"/>
        <w:autoSpaceDN w:val="0"/>
        <w:adjustRightInd w:val="0"/>
        <w:rPr>
          <w:rFonts w:cs="Arial"/>
          <w:b/>
          <w:color w:val="669900"/>
          <w:sz w:val="28"/>
          <w:szCs w:val="28"/>
        </w:rPr>
      </w:pPr>
      <w:r>
        <w:rPr>
          <w:rFonts w:cs="Arial"/>
          <w:b/>
          <w:color w:val="669900"/>
          <w:sz w:val="28"/>
          <w:szCs w:val="28"/>
        </w:rPr>
        <w:lastRenderedPageBreak/>
        <w:t>4.</w:t>
      </w:r>
      <w:r w:rsidR="00B60EA7">
        <w:rPr>
          <w:rFonts w:cs="Arial"/>
          <w:b/>
          <w:color w:val="669900"/>
          <w:sz w:val="28"/>
          <w:szCs w:val="28"/>
        </w:rPr>
        <w:t>0</w:t>
      </w:r>
      <w:r w:rsidR="008F0520" w:rsidRPr="004E5B39">
        <w:rPr>
          <w:rFonts w:cs="Arial"/>
          <w:b/>
          <w:color w:val="669900"/>
          <w:sz w:val="28"/>
          <w:szCs w:val="28"/>
        </w:rPr>
        <w:tab/>
      </w:r>
      <w:r w:rsidR="00D9581E" w:rsidRPr="004D521C">
        <w:rPr>
          <w:rFonts w:cs="Arial"/>
          <w:b/>
          <w:color w:val="538135"/>
          <w:sz w:val="28"/>
          <w:szCs w:val="28"/>
        </w:rPr>
        <w:t xml:space="preserve">Process </w:t>
      </w:r>
      <w:r w:rsidR="00A97FF4" w:rsidRPr="004D521C">
        <w:rPr>
          <w:rFonts w:cs="Arial"/>
          <w:b/>
          <w:color w:val="538135"/>
          <w:sz w:val="28"/>
          <w:szCs w:val="28"/>
        </w:rPr>
        <w:t>Undertaken</w:t>
      </w:r>
    </w:p>
    <w:p w14:paraId="6EF41708" w14:textId="77777777" w:rsidR="00D9581E" w:rsidRDefault="00D9581E" w:rsidP="002024C2">
      <w:pPr>
        <w:autoSpaceDE w:val="0"/>
        <w:autoSpaceDN w:val="0"/>
        <w:adjustRightInd w:val="0"/>
        <w:jc w:val="both"/>
        <w:rPr>
          <w:rFonts w:cs="Arial"/>
        </w:rPr>
      </w:pPr>
    </w:p>
    <w:p w14:paraId="2E110783" w14:textId="279AACA1" w:rsidR="00D34F93" w:rsidRDefault="00D9581E" w:rsidP="004D521C">
      <w:pPr>
        <w:numPr>
          <w:ilvl w:val="1"/>
          <w:numId w:val="21"/>
        </w:numPr>
        <w:tabs>
          <w:tab w:val="clear" w:pos="360"/>
          <w:tab w:val="num" w:pos="720"/>
        </w:tabs>
        <w:autoSpaceDE w:val="0"/>
        <w:autoSpaceDN w:val="0"/>
        <w:adjustRightInd w:val="0"/>
        <w:ind w:left="720" w:hanging="720"/>
        <w:jc w:val="both"/>
        <w:rPr>
          <w:rFonts w:cs="Arial"/>
        </w:rPr>
      </w:pPr>
      <w:r>
        <w:rPr>
          <w:rFonts w:cs="Arial"/>
        </w:rPr>
        <w:t>The preparation of th</w:t>
      </w:r>
      <w:r w:rsidR="00D34F93">
        <w:rPr>
          <w:rFonts w:cs="Arial"/>
        </w:rPr>
        <w:t>is</w:t>
      </w:r>
      <w:r>
        <w:rPr>
          <w:rFonts w:cs="Arial"/>
        </w:rPr>
        <w:t xml:space="preserve"> Equality Impact Assessment has followed </w:t>
      </w:r>
      <w:r w:rsidR="00D34F93">
        <w:rPr>
          <w:rFonts w:cs="Arial"/>
        </w:rPr>
        <w:t xml:space="preserve">a </w:t>
      </w:r>
      <w:r w:rsidR="00275271">
        <w:rPr>
          <w:rFonts w:cs="Arial"/>
        </w:rPr>
        <w:t>four-stage</w:t>
      </w:r>
      <w:r w:rsidR="00D34F93">
        <w:rPr>
          <w:rFonts w:cs="Arial"/>
        </w:rPr>
        <w:t xml:space="preserve"> approach: </w:t>
      </w:r>
    </w:p>
    <w:p w14:paraId="717D73D5" w14:textId="77777777" w:rsidR="00D34F93" w:rsidRDefault="00D34F93" w:rsidP="00D34F93">
      <w:pPr>
        <w:autoSpaceDE w:val="0"/>
        <w:autoSpaceDN w:val="0"/>
        <w:adjustRightInd w:val="0"/>
        <w:ind w:left="720"/>
        <w:jc w:val="both"/>
        <w:rPr>
          <w:rFonts w:cs="Arial"/>
        </w:rPr>
      </w:pPr>
    </w:p>
    <w:p w14:paraId="54B3988D" w14:textId="77777777" w:rsidR="008F0520" w:rsidRDefault="008F0520" w:rsidP="00215A62">
      <w:pPr>
        <w:autoSpaceDE w:val="0"/>
        <w:autoSpaceDN w:val="0"/>
        <w:adjustRightInd w:val="0"/>
        <w:rPr>
          <w:rFonts w:cs="Arial"/>
        </w:rPr>
      </w:pPr>
    </w:p>
    <w:p w14:paraId="08F04280" w14:textId="77777777" w:rsidR="00B628F0" w:rsidRDefault="009227ED" w:rsidP="001A25B2">
      <w:pPr>
        <w:autoSpaceDE w:val="0"/>
        <w:autoSpaceDN w:val="0"/>
        <w:adjustRightInd w:val="0"/>
        <w:rPr>
          <w:rFonts w:cs="Arial"/>
        </w:rPr>
      </w:pPr>
      <w:r>
        <w:rPr>
          <w:rFonts w:cs="Arial"/>
          <w:noProof/>
        </w:rPr>
        <mc:AlternateContent>
          <mc:Choice Requires="wpc">
            <w:drawing>
              <wp:inline distT="0" distB="0" distL="0" distR="0" wp14:anchorId="49E0D3F5" wp14:editId="43F8A8F7">
                <wp:extent cx="5581650" cy="3114675"/>
                <wp:effectExtent l="0" t="0" r="0" b="0"/>
                <wp:docPr id="35" name="Canvas 2" descr="Process undertaken diagram - Stage 1 - Initial Screening, Stage 2 - Scoping and defining, Stage 3 - Information gathering, Stage 4 - Making a judgemen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Text Box 4"/>
                        <wps:cNvSpPr txBox="1">
                          <a:spLocks noChangeArrowheads="1"/>
                        </wps:cNvSpPr>
                        <wps:spPr bwMode="auto">
                          <a:xfrm>
                            <a:off x="667068" y="114300"/>
                            <a:ext cx="4571365" cy="342900"/>
                          </a:xfrm>
                          <a:prstGeom prst="rect">
                            <a:avLst/>
                          </a:prstGeom>
                          <a:solidFill>
                            <a:srgbClr val="993366"/>
                          </a:solidFill>
                          <a:ln w="9525">
                            <a:solidFill>
                              <a:srgbClr val="000000"/>
                            </a:solidFill>
                            <a:miter lim="800000"/>
                            <a:headEnd/>
                            <a:tailEnd/>
                          </a:ln>
                        </wps:spPr>
                        <wps:txbx>
                          <w:txbxContent>
                            <w:p w14:paraId="7D474AF3" w14:textId="77777777" w:rsidR="004C2F55" w:rsidRPr="00006DD9" w:rsidRDefault="004C2F55" w:rsidP="00C169DB">
                              <w:pPr>
                                <w:jc w:val="center"/>
                                <w:rPr>
                                  <w:rFonts w:cs="Arial"/>
                                  <w:b/>
                                  <w:color w:val="FFFFFF"/>
                                </w:rPr>
                              </w:pPr>
                              <w:r w:rsidRPr="00006DD9">
                                <w:rPr>
                                  <w:rFonts w:cs="Arial"/>
                                  <w:b/>
                                  <w:color w:val="FFFFFF"/>
                                </w:rPr>
                                <w:t>Stage 1 – Initial Screening</w:t>
                              </w:r>
                            </w:p>
                          </w:txbxContent>
                        </wps:txbx>
                        <wps:bodyPr rot="0" vert="horz" wrap="square" lIns="91440" tIns="45720" rIns="91440" bIns="45720" anchor="t" anchorCtr="0" upright="1">
                          <a:noAutofit/>
                        </wps:bodyPr>
                      </wps:wsp>
                      <wps:wsp>
                        <wps:cNvPr id="25" name="Line 5"/>
                        <wps:cNvCnPr>
                          <a:cxnSpLocks noChangeShapeType="1"/>
                        </wps:cNvCnPr>
                        <wps:spPr bwMode="auto">
                          <a:xfrm>
                            <a:off x="2952750" y="4572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6"/>
                        <wps:cNvSpPr txBox="1">
                          <a:spLocks noChangeArrowheads="1"/>
                        </wps:cNvSpPr>
                        <wps:spPr bwMode="auto">
                          <a:xfrm>
                            <a:off x="667068" y="914400"/>
                            <a:ext cx="4571365" cy="342900"/>
                          </a:xfrm>
                          <a:prstGeom prst="rect">
                            <a:avLst/>
                          </a:prstGeom>
                          <a:solidFill>
                            <a:srgbClr val="993366"/>
                          </a:solidFill>
                          <a:ln w="9525">
                            <a:solidFill>
                              <a:srgbClr val="000000"/>
                            </a:solidFill>
                            <a:miter lim="800000"/>
                            <a:headEnd/>
                            <a:tailEnd/>
                          </a:ln>
                        </wps:spPr>
                        <wps:txbx>
                          <w:txbxContent>
                            <w:p w14:paraId="059805F3" w14:textId="6563AF7F" w:rsidR="004C2F55" w:rsidRPr="00006DD9" w:rsidRDefault="004C2F55" w:rsidP="00C169DB">
                              <w:pPr>
                                <w:ind w:firstLine="720"/>
                                <w:jc w:val="center"/>
                                <w:rPr>
                                  <w:rFonts w:cs="Arial"/>
                                  <w:b/>
                                  <w:color w:val="FFFFFF"/>
                                </w:rPr>
                              </w:pPr>
                              <w:r w:rsidRPr="00006DD9">
                                <w:rPr>
                                  <w:rFonts w:cs="Arial"/>
                                  <w:b/>
                                  <w:color w:val="FFFFFF"/>
                                </w:rPr>
                                <w:t>Stage 2 –</w:t>
                              </w:r>
                              <w:r>
                                <w:rPr>
                                  <w:rFonts w:cs="Arial"/>
                                  <w:b/>
                                  <w:color w:val="FFFFFF"/>
                                </w:rPr>
                                <w:t xml:space="preserve"> </w:t>
                              </w:r>
                              <w:r w:rsidRPr="00006DD9">
                                <w:rPr>
                                  <w:rFonts w:cs="Arial"/>
                                  <w:b/>
                                  <w:color w:val="FFFFFF"/>
                                </w:rPr>
                                <w:t>Scoping and defining</w:t>
                              </w:r>
                            </w:p>
                          </w:txbxContent>
                        </wps:txbx>
                        <wps:bodyPr rot="0" vert="horz" wrap="square" lIns="91440" tIns="45720" rIns="91440" bIns="45720" anchor="t" anchorCtr="0" upright="1">
                          <a:noAutofit/>
                        </wps:bodyPr>
                      </wps:wsp>
                      <wps:wsp>
                        <wps:cNvPr id="27" name="Line 7"/>
                        <wps:cNvCnPr>
                          <a:cxnSpLocks noChangeShapeType="1"/>
                        </wps:cNvCnPr>
                        <wps:spPr bwMode="auto">
                          <a:xfrm>
                            <a:off x="2952750" y="12573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8"/>
                        <wps:cNvSpPr txBox="1">
                          <a:spLocks noChangeArrowheads="1"/>
                        </wps:cNvSpPr>
                        <wps:spPr bwMode="auto">
                          <a:xfrm>
                            <a:off x="667068" y="1714500"/>
                            <a:ext cx="4571365" cy="342900"/>
                          </a:xfrm>
                          <a:prstGeom prst="rect">
                            <a:avLst/>
                          </a:prstGeom>
                          <a:solidFill>
                            <a:srgbClr val="993366"/>
                          </a:solidFill>
                          <a:ln w="9525">
                            <a:solidFill>
                              <a:srgbClr val="000000"/>
                            </a:solidFill>
                            <a:miter lim="800000"/>
                            <a:headEnd/>
                            <a:tailEnd/>
                          </a:ln>
                        </wps:spPr>
                        <wps:txbx>
                          <w:txbxContent>
                            <w:p w14:paraId="2278C6FC" w14:textId="3C508B74" w:rsidR="004C2F55" w:rsidRPr="00006DD9" w:rsidRDefault="004C2F55" w:rsidP="00C169DB">
                              <w:pPr>
                                <w:ind w:firstLine="720"/>
                                <w:jc w:val="center"/>
                                <w:rPr>
                                  <w:rFonts w:cs="Arial"/>
                                  <w:b/>
                                  <w:color w:val="FFFFFF"/>
                                </w:rPr>
                              </w:pPr>
                              <w:r w:rsidRPr="00006DD9">
                                <w:rPr>
                                  <w:rFonts w:cs="Arial"/>
                                  <w:b/>
                                  <w:color w:val="FFFFFF"/>
                                </w:rPr>
                                <w:t>Stage 3</w:t>
                              </w:r>
                              <w:r>
                                <w:rPr>
                                  <w:rFonts w:cs="Arial"/>
                                  <w:b/>
                                  <w:color w:val="FFFFFF"/>
                                </w:rPr>
                                <w:t xml:space="preserve"> </w:t>
                              </w:r>
                              <w:r w:rsidRPr="00006DD9">
                                <w:rPr>
                                  <w:rFonts w:cs="Arial"/>
                                  <w:b/>
                                  <w:color w:val="FFFFFF"/>
                                </w:rPr>
                                <w:t>- Information gathering</w:t>
                              </w:r>
                            </w:p>
                          </w:txbxContent>
                        </wps:txbx>
                        <wps:bodyPr rot="0" vert="horz" wrap="square" lIns="91440" tIns="45720" rIns="91440" bIns="45720" anchor="t" anchorCtr="0" upright="1">
                          <a:noAutofit/>
                        </wps:bodyPr>
                      </wps:wsp>
                      <wps:wsp>
                        <wps:cNvPr id="29" name="Line 9"/>
                        <wps:cNvCnPr>
                          <a:cxnSpLocks noChangeShapeType="1"/>
                        </wps:cNvCnPr>
                        <wps:spPr bwMode="auto">
                          <a:xfrm>
                            <a:off x="2952750" y="20574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10"/>
                        <wps:cNvSpPr txBox="1">
                          <a:spLocks noChangeArrowheads="1"/>
                        </wps:cNvSpPr>
                        <wps:spPr bwMode="auto">
                          <a:xfrm>
                            <a:off x="667068" y="2514600"/>
                            <a:ext cx="4571365" cy="342900"/>
                          </a:xfrm>
                          <a:prstGeom prst="rect">
                            <a:avLst/>
                          </a:prstGeom>
                          <a:solidFill>
                            <a:srgbClr val="993366"/>
                          </a:solidFill>
                          <a:ln w="9525">
                            <a:solidFill>
                              <a:srgbClr val="000000"/>
                            </a:solidFill>
                            <a:miter lim="800000"/>
                            <a:headEnd/>
                            <a:tailEnd/>
                          </a:ln>
                        </wps:spPr>
                        <wps:txbx>
                          <w:txbxContent>
                            <w:p w14:paraId="7116B171" w14:textId="7902C5B1" w:rsidR="004C2F55" w:rsidRPr="00006DD9" w:rsidRDefault="004C2F55" w:rsidP="00C169DB">
                              <w:pPr>
                                <w:ind w:firstLine="720"/>
                                <w:jc w:val="center"/>
                                <w:rPr>
                                  <w:rFonts w:cs="Arial"/>
                                  <w:b/>
                                  <w:color w:val="FFFFFF"/>
                                </w:rPr>
                              </w:pPr>
                              <w:r w:rsidRPr="00006DD9">
                                <w:rPr>
                                  <w:rFonts w:cs="Arial"/>
                                  <w:b/>
                                  <w:color w:val="FFFFFF"/>
                                </w:rPr>
                                <w:t>Stage 4</w:t>
                              </w:r>
                              <w:r>
                                <w:rPr>
                                  <w:rFonts w:cs="Arial"/>
                                  <w:b/>
                                  <w:color w:val="FFFFFF"/>
                                </w:rPr>
                                <w:t xml:space="preserve"> </w:t>
                              </w:r>
                              <w:r w:rsidRPr="00006DD9">
                                <w:rPr>
                                  <w:rFonts w:cs="Arial"/>
                                  <w:b/>
                                  <w:color w:val="FFFFFF"/>
                                </w:rPr>
                                <w:t>- Making a judgment</w:t>
                              </w:r>
                            </w:p>
                          </w:txbxContent>
                        </wps:txbx>
                        <wps:bodyPr rot="0" vert="horz" wrap="square" lIns="91440" tIns="45720" rIns="91440" bIns="45720" anchor="t" anchorCtr="0" upright="1">
                          <a:noAutofit/>
                        </wps:bodyPr>
                      </wps:wsp>
                    </wpc:wpc>
                  </a:graphicData>
                </a:graphic>
              </wp:inline>
            </w:drawing>
          </mc:Choice>
          <mc:Fallback>
            <w:pict>
              <v:group w14:anchorId="49E0D3F5" id="Canvas 2" o:spid="_x0000_s1026" editas="canvas" alt="Process undertaken diagram - Stage 1 - Initial Screening, Stage 2 - Scoping and defining, Stage 3 - Information gathering, Stage 4 - Making a judgement" style="width:439.5pt;height:245.25pt;mso-position-horizontal-relative:char;mso-position-vertical-relative:line" coordsize="55816,3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Process undertaken diagram - Stage 1 - Initial Screening, Stage 2 - Scoping and defining, Stage 3 - Information gathering, Stage 4 - Making a judgement" style="position:absolute;width:55816;height:31146;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6670;top:1143;width:457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" fillcolor="#936">
                  <v:textbox>
                    <w:txbxContent>
                      <w:p w14:paraId="7D474AF3" w14:textId="77777777" w:rsidR="004C2F55" w:rsidRPr="00006DD9" w:rsidRDefault="004C2F55" w:rsidP="00C169DB">
                        <w:pPr>
                          <w:jc w:val="center"/>
                          <w:rPr>
                            <w:rFonts w:cs="Arial"/>
                            <w:b/>
                            <w:color w:val="FFFFFF"/>
                          </w:rPr>
                        </w:pPr>
                        <w:r w:rsidRPr="00006DD9">
                          <w:rPr>
                            <w:rFonts w:cs="Arial"/>
                            <w:b/>
                            <w:color w:val="FFFFFF"/>
                          </w:rPr>
                          <w:t>Stage 1 – Initial Screening</w:t>
                        </w:r>
                      </w:p>
                    </w:txbxContent>
                  </v:textbox>
                </v:shape>
                <v:line id="Line 5" o:spid="_x0000_s1029" style="position:absolute;visibility:visible;mso-wrap-style:square" from="29527,4572" to="2952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6" o:spid="_x0000_s1030" type="#_x0000_t202" style="position:absolute;left:6670;top:9144;width:457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" fillcolor="#936">
                  <v:textbox>
                    <w:txbxContent>
                      <w:p w14:paraId="059805F3" w14:textId="6563AF7F" w:rsidR="004C2F55" w:rsidRPr="00006DD9" w:rsidRDefault="004C2F55" w:rsidP="00C169DB">
                        <w:pPr>
                          <w:ind w:firstLine="720"/>
                          <w:jc w:val="center"/>
                          <w:rPr>
                            <w:rFonts w:cs="Arial"/>
                            <w:b/>
                            <w:color w:val="FFFFFF"/>
                          </w:rPr>
                        </w:pPr>
                        <w:r w:rsidRPr="00006DD9">
                          <w:rPr>
                            <w:rFonts w:cs="Arial"/>
                            <w:b/>
                            <w:color w:val="FFFFFF"/>
                          </w:rPr>
                          <w:t>Stage 2 –</w:t>
                        </w:r>
                        <w:r>
                          <w:rPr>
                            <w:rFonts w:cs="Arial"/>
                            <w:b/>
                            <w:color w:val="FFFFFF"/>
                          </w:rPr>
                          <w:t xml:space="preserve"> </w:t>
                        </w:r>
                        <w:r w:rsidRPr="00006DD9">
                          <w:rPr>
                            <w:rFonts w:cs="Arial"/>
                            <w:b/>
                            <w:color w:val="FFFFFF"/>
                          </w:rPr>
                          <w:t>Scoping and defining</w:t>
                        </w:r>
                      </w:p>
                    </w:txbxContent>
                  </v:textbox>
                </v:shape>
                <v:line id="Line 7" o:spid="_x0000_s1031" style="position:absolute;visibility:visible;mso-wrap-style:square" from="29527,12573" to="29527,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shape id="Text Box 8" o:spid="_x0000_s1032" type="#_x0000_t202" style="position:absolute;left:6670;top:17145;width:457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" fillcolor="#936">
                  <v:textbox>
                    <w:txbxContent>
                      <w:p w14:paraId="2278C6FC" w14:textId="3C508B74" w:rsidR="004C2F55" w:rsidRPr="00006DD9" w:rsidRDefault="004C2F55" w:rsidP="00C169DB">
                        <w:pPr>
                          <w:ind w:firstLine="720"/>
                          <w:jc w:val="center"/>
                          <w:rPr>
                            <w:rFonts w:cs="Arial"/>
                            <w:b/>
                            <w:color w:val="FFFFFF"/>
                          </w:rPr>
                        </w:pPr>
                        <w:r w:rsidRPr="00006DD9">
                          <w:rPr>
                            <w:rFonts w:cs="Arial"/>
                            <w:b/>
                            <w:color w:val="FFFFFF"/>
                          </w:rPr>
                          <w:t>Stage 3</w:t>
                        </w:r>
                        <w:r>
                          <w:rPr>
                            <w:rFonts w:cs="Arial"/>
                            <w:b/>
                            <w:color w:val="FFFFFF"/>
                          </w:rPr>
                          <w:t xml:space="preserve"> </w:t>
                        </w:r>
                        <w:r w:rsidRPr="00006DD9">
                          <w:rPr>
                            <w:rFonts w:cs="Arial"/>
                            <w:b/>
                            <w:color w:val="FFFFFF"/>
                          </w:rPr>
                          <w:t>- Information gathering</w:t>
                        </w:r>
                      </w:p>
                    </w:txbxContent>
                  </v:textbox>
                </v:shape>
                <v:line id="Line 9" o:spid="_x0000_s1033" style="position:absolute;visibility:visible;mso-wrap-style:square" from="29527,20574" to="29527,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0" o:spid="_x0000_s1034" type="#_x0000_t202" style="position:absolute;left:6670;top:25146;width:457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" fillcolor="#936">
                  <v:textbox>
                    <w:txbxContent>
                      <w:p w14:paraId="7116B171" w14:textId="7902C5B1" w:rsidR="004C2F55" w:rsidRPr="00006DD9" w:rsidRDefault="004C2F55" w:rsidP="00C169DB">
                        <w:pPr>
                          <w:ind w:firstLine="720"/>
                          <w:jc w:val="center"/>
                          <w:rPr>
                            <w:rFonts w:cs="Arial"/>
                            <w:b/>
                            <w:color w:val="FFFFFF"/>
                          </w:rPr>
                        </w:pPr>
                        <w:r w:rsidRPr="00006DD9">
                          <w:rPr>
                            <w:rFonts w:cs="Arial"/>
                            <w:b/>
                            <w:color w:val="FFFFFF"/>
                          </w:rPr>
                          <w:t>Stage 4</w:t>
                        </w:r>
                        <w:r>
                          <w:rPr>
                            <w:rFonts w:cs="Arial"/>
                            <w:b/>
                            <w:color w:val="FFFFFF"/>
                          </w:rPr>
                          <w:t xml:space="preserve"> </w:t>
                        </w:r>
                        <w:r w:rsidRPr="00006DD9">
                          <w:rPr>
                            <w:rFonts w:cs="Arial"/>
                            <w:b/>
                            <w:color w:val="FFFFFF"/>
                          </w:rPr>
                          <w:t>- Making a judgment</w:t>
                        </w:r>
                      </w:p>
                    </w:txbxContent>
                  </v:textbox>
                </v:shape>
                <w10:anchorlock/>
              </v:group>
            </w:pict>
          </mc:Fallback>
        </mc:AlternateContent>
      </w:r>
    </w:p>
    <w:p w14:paraId="0433E3D9" w14:textId="77777777" w:rsidR="00B628F0" w:rsidRPr="00B628F0" w:rsidRDefault="00B628F0" w:rsidP="001A25B2">
      <w:pPr>
        <w:autoSpaceDE w:val="0"/>
        <w:autoSpaceDN w:val="0"/>
        <w:adjustRightInd w:val="0"/>
        <w:rPr>
          <w:rFonts w:cs="Arial"/>
          <w:color w:val="800080"/>
        </w:rPr>
      </w:pPr>
    </w:p>
    <w:p w14:paraId="55B8A9E9" w14:textId="3C26D2DF" w:rsidR="00215A62" w:rsidRPr="00777B6B" w:rsidRDefault="00C169DB" w:rsidP="00A37B97">
      <w:pPr>
        <w:pStyle w:val="MainBodySubheading"/>
      </w:pPr>
      <w:r w:rsidRPr="00777B6B">
        <w:t>Stage 1</w:t>
      </w:r>
      <w:r w:rsidR="007A790E">
        <w:t xml:space="preserve"> </w:t>
      </w:r>
      <w:r w:rsidRPr="00777B6B">
        <w:t>- Initial Screen</w:t>
      </w:r>
      <w:r w:rsidRPr="00A220B1">
        <w:t>in</w:t>
      </w:r>
      <w:r w:rsidRPr="00777B6B">
        <w:t xml:space="preserve">g </w:t>
      </w:r>
    </w:p>
    <w:p w14:paraId="285B44AF" w14:textId="77777777" w:rsidR="00C169DB" w:rsidRPr="00D86E32" w:rsidRDefault="00C169DB" w:rsidP="00357444">
      <w:pPr>
        <w:jc w:val="both"/>
        <w:rPr>
          <w:rFonts w:cs="Arial"/>
          <w:b/>
        </w:rPr>
      </w:pPr>
    </w:p>
    <w:p w14:paraId="5066BCC6" w14:textId="5E053A2D" w:rsidR="00C169DB" w:rsidRPr="00C169DB" w:rsidRDefault="00D86E32" w:rsidP="00D86E32">
      <w:pPr>
        <w:ind w:left="720" w:hanging="720"/>
        <w:jc w:val="both"/>
        <w:rPr>
          <w:rFonts w:cs="Arial"/>
        </w:rPr>
      </w:pPr>
      <w:r>
        <w:rPr>
          <w:rFonts w:cs="Arial"/>
        </w:rPr>
        <w:t>4.2</w:t>
      </w:r>
      <w:r>
        <w:rPr>
          <w:rFonts w:cs="Arial"/>
        </w:rPr>
        <w:tab/>
      </w:r>
      <w:r w:rsidR="00533CB0" w:rsidRPr="00BA5411">
        <w:rPr>
          <w:rFonts w:cs="Arial"/>
        </w:rPr>
        <w:t>G</w:t>
      </w:r>
      <w:r w:rsidR="00BA5411" w:rsidRPr="00BA5411">
        <w:rPr>
          <w:rFonts w:cs="Arial"/>
        </w:rPr>
        <w:t>overnment</w:t>
      </w:r>
      <w:r w:rsidR="00533CB0" w:rsidRPr="00BA5411">
        <w:rPr>
          <w:rFonts w:cs="Arial"/>
        </w:rPr>
        <w:t xml:space="preserve"> </w:t>
      </w:r>
      <w:r w:rsidR="00C169DB" w:rsidRPr="00BA5411">
        <w:rPr>
          <w:rFonts w:cs="Arial"/>
        </w:rPr>
        <w:t>guidance</w:t>
      </w:r>
      <w:r w:rsidR="00C169DB">
        <w:rPr>
          <w:rFonts w:cs="Arial"/>
        </w:rPr>
        <w:t xml:space="preserve"> recommends that initial </w:t>
      </w:r>
      <w:r w:rsidR="00933E20">
        <w:rPr>
          <w:rFonts w:cs="Arial"/>
        </w:rPr>
        <w:t>screening</w:t>
      </w:r>
      <w:r w:rsidR="00C169DB">
        <w:rPr>
          <w:rFonts w:cs="Arial"/>
        </w:rPr>
        <w:t xml:space="preserve"> shou</w:t>
      </w:r>
      <w:r w:rsidR="0032749B">
        <w:rPr>
          <w:rFonts w:cs="Arial"/>
        </w:rPr>
        <w:t xml:space="preserve">ld take </w:t>
      </w:r>
      <w:proofErr w:type="gramStart"/>
      <w:r w:rsidR="0032749B">
        <w:rPr>
          <w:rFonts w:cs="Arial"/>
        </w:rPr>
        <w:t>place</w:t>
      </w:r>
      <w:proofErr w:type="gramEnd"/>
      <w:r w:rsidR="0032749B">
        <w:rPr>
          <w:rFonts w:cs="Arial"/>
        </w:rPr>
        <w:t xml:space="preserve"> for all policies,</w:t>
      </w:r>
      <w:r w:rsidR="00C169DB">
        <w:rPr>
          <w:rFonts w:cs="Arial"/>
        </w:rPr>
        <w:t xml:space="preserve"> strategies, </w:t>
      </w:r>
      <w:r w:rsidR="0032749B">
        <w:rPr>
          <w:rFonts w:cs="Arial"/>
        </w:rPr>
        <w:t>procedures</w:t>
      </w:r>
      <w:r w:rsidR="00C169DB">
        <w:rPr>
          <w:rFonts w:cs="Arial"/>
        </w:rPr>
        <w:t xml:space="preserve"> and functions. This stage determines </w:t>
      </w:r>
      <w:proofErr w:type="gramStart"/>
      <w:r w:rsidR="00C169DB">
        <w:rPr>
          <w:rFonts w:cs="Arial"/>
        </w:rPr>
        <w:t>whether or not</w:t>
      </w:r>
      <w:proofErr w:type="gramEnd"/>
      <w:r w:rsidR="00C169DB">
        <w:rPr>
          <w:rFonts w:cs="Arial"/>
        </w:rPr>
        <w:t xml:space="preserve"> it is necessary to carry </w:t>
      </w:r>
      <w:r w:rsidR="0032749B">
        <w:rPr>
          <w:rFonts w:cs="Arial"/>
        </w:rPr>
        <w:t>out</w:t>
      </w:r>
      <w:r w:rsidR="00C169DB">
        <w:rPr>
          <w:rFonts w:cs="Arial"/>
        </w:rPr>
        <w:t xml:space="preserve"> a full Equality Impact Assessment for the area </w:t>
      </w:r>
      <w:r w:rsidR="0032749B">
        <w:rPr>
          <w:rFonts w:cs="Arial"/>
        </w:rPr>
        <w:t>of work.</w:t>
      </w:r>
    </w:p>
    <w:p w14:paraId="1064D18C" w14:textId="77777777" w:rsidR="00EE4BDA" w:rsidRDefault="00EE4BDA" w:rsidP="00357444">
      <w:pPr>
        <w:jc w:val="both"/>
        <w:rPr>
          <w:rFonts w:cs="Arial"/>
        </w:rPr>
      </w:pPr>
    </w:p>
    <w:p w14:paraId="06C7A4A1" w14:textId="64A3B334" w:rsidR="00C169DB" w:rsidRDefault="00C169DB" w:rsidP="004D521C">
      <w:pPr>
        <w:numPr>
          <w:ilvl w:val="1"/>
          <w:numId w:val="18"/>
        </w:numPr>
        <w:ind w:left="709" w:hanging="709"/>
        <w:jc w:val="both"/>
        <w:rPr>
          <w:rFonts w:cs="Arial"/>
        </w:rPr>
      </w:pPr>
      <w:r>
        <w:rPr>
          <w:rFonts w:cs="Arial"/>
        </w:rPr>
        <w:t xml:space="preserve">The key questions which need to be assessed at this stage </w:t>
      </w:r>
      <w:r w:rsidR="0032749B">
        <w:rPr>
          <w:rFonts w:cs="Arial"/>
        </w:rPr>
        <w:t>are:</w:t>
      </w:r>
    </w:p>
    <w:p w14:paraId="771EB9F7" w14:textId="77777777" w:rsidR="009D1EB0" w:rsidRDefault="009D1EB0" w:rsidP="009D1EB0">
      <w:pPr>
        <w:ind w:left="709"/>
        <w:jc w:val="both"/>
        <w:rPr>
          <w:rFonts w:cs="Arial"/>
        </w:rPr>
      </w:pPr>
    </w:p>
    <w:p w14:paraId="340373E1" w14:textId="42C536A7" w:rsidR="00C169DB" w:rsidRDefault="00C169DB" w:rsidP="004D521C">
      <w:pPr>
        <w:numPr>
          <w:ilvl w:val="0"/>
          <w:numId w:val="16"/>
        </w:numPr>
        <w:tabs>
          <w:tab w:val="clear" w:pos="360"/>
        </w:tabs>
        <w:ind w:left="1560" w:hanging="567"/>
        <w:jc w:val="both"/>
        <w:rPr>
          <w:rFonts w:cs="Arial"/>
        </w:rPr>
      </w:pPr>
      <w:r>
        <w:rPr>
          <w:rFonts w:cs="Arial"/>
        </w:rPr>
        <w:t xml:space="preserve">What is the </w:t>
      </w:r>
      <w:r w:rsidR="00A1007B">
        <w:rPr>
          <w:rFonts w:cs="Arial"/>
        </w:rPr>
        <w:t>Local Plan</w:t>
      </w:r>
      <w:r>
        <w:rPr>
          <w:rFonts w:cs="Arial"/>
        </w:rPr>
        <w:t xml:space="preserve"> trying to achieve?</w:t>
      </w:r>
    </w:p>
    <w:p w14:paraId="22CE6FF9" w14:textId="77777777" w:rsidR="009D1EB0" w:rsidRDefault="009D1EB0" w:rsidP="009D1EB0">
      <w:pPr>
        <w:ind w:left="1560"/>
        <w:jc w:val="both"/>
        <w:rPr>
          <w:rFonts w:cs="Arial"/>
        </w:rPr>
      </w:pPr>
    </w:p>
    <w:p w14:paraId="03814BD8" w14:textId="3E251AA5" w:rsidR="002024C2" w:rsidRDefault="0032749B" w:rsidP="004D521C">
      <w:pPr>
        <w:numPr>
          <w:ilvl w:val="0"/>
          <w:numId w:val="16"/>
        </w:numPr>
        <w:tabs>
          <w:tab w:val="clear" w:pos="360"/>
        </w:tabs>
        <w:ind w:left="1560" w:hanging="540"/>
        <w:jc w:val="both"/>
        <w:rPr>
          <w:rFonts w:cs="Arial"/>
        </w:rPr>
      </w:pPr>
      <w:r>
        <w:rPr>
          <w:rFonts w:cs="Arial"/>
        </w:rPr>
        <w:t>Who will benefit?</w:t>
      </w:r>
    </w:p>
    <w:p w14:paraId="307C0CD3" w14:textId="77777777" w:rsidR="009D1EB0" w:rsidRDefault="009D1EB0" w:rsidP="009D1EB0">
      <w:pPr>
        <w:ind w:left="1560"/>
        <w:jc w:val="both"/>
        <w:rPr>
          <w:rFonts w:cs="Arial"/>
        </w:rPr>
      </w:pPr>
    </w:p>
    <w:p w14:paraId="12474D6D" w14:textId="06DD41C4" w:rsidR="002024C2" w:rsidRDefault="0032749B" w:rsidP="004D521C">
      <w:pPr>
        <w:numPr>
          <w:ilvl w:val="0"/>
          <w:numId w:val="16"/>
        </w:numPr>
        <w:tabs>
          <w:tab w:val="clear" w:pos="360"/>
        </w:tabs>
        <w:ind w:left="1560" w:hanging="540"/>
        <w:jc w:val="both"/>
        <w:rPr>
          <w:rFonts w:cs="Arial"/>
        </w:rPr>
      </w:pPr>
      <w:bookmarkStart w:id="2" w:name="_Hlk82503845"/>
      <w:r>
        <w:rPr>
          <w:rFonts w:cs="Arial"/>
        </w:rPr>
        <w:t xml:space="preserve">Does the </w:t>
      </w:r>
      <w:r w:rsidR="00A1007B">
        <w:rPr>
          <w:rFonts w:cs="Arial"/>
        </w:rPr>
        <w:t>Local Plan</w:t>
      </w:r>
      <w:r>
        <w:rPr>
          <w:rFonts w:cs="Arial"/>
        </w:rPr>
        <w:t xml:space="preserve"> have the potential to cause </w:t>
      </w:r>
      <w:r w:rsidR="00EE4BDA">
        <w:rPr>
          <w:rFonts w:cs="Arial"/>
        </w:rPr>
        <w:t>any adverse</w:t>
      </w:r>
      <w:r>
        <w:rPr>
          <w:rFonts w:cs="Arial"/>
        </w:rPr>
        <w:t xml:space="preserve"> impact or discriminate against different groups in the community?</w:t>
      </w:r>
    </w:p>
    <w:p w14:paraId="7130B7B2" w14:textId="77777777" w:rsidR="009D1EB0" w:rsidRDefault="009D1EB0" w:rsidP="009D1EB0">
      <w:pPr>
        <w:ind w:left="1560"/>
        <w:jc w:val="both"/>
        <w:rPr>
          <w:rFonts w:cs="Arial"/>
        </w:rPr>
      </w:pPr>
    </w:p>
    <w:bookmarkEnd w:id="2"/>
    <w:p w14:paraId="54720BAA" w14:textId="7C2FC5FF" w:rsidR="0032749B" w:rsidRDefault="0032749B" w:rsidP="004D521C">
      <w:pPr>
        <w:numPr>
          <w:ilvl w:val="0"/>
          <w:numId w:val="16"/>
        </w:numPr>
        <w:tabs>
          <w:tab w:val="clear" w:pos="360"/>
        </w:tabs>
        <w:ind w:left="1560" w:hanging="540"/>
        <w:jc w:val="both"/>
        <w:rPr>
          <w:rFonts w:cs="Arial"/>
        </w:rPr>
      </w:pPr>
      <w:r>
        <w:rPr>
          <w:rFonts w:cs="Arial"/>
        </w:rPr>
        <w:t>Does the activity make a positive contribution to equalities?</w:t>
      </w:r>
    </w:p>
    <w:p w14:paraId="4FCBAF30" w14:textId="77777777" w:rsidR="006A0395" w:rsidRDefault="006A0395" w:rsidP="006A0395">
      <w:pPr>
        <w:ind w:left="1260"/>
        <w:jc w:val="both"/>
        <w:rPr>
          <w:rFonts w:cs="Arial"/>
        </w:rPr>
      </w:pPr>
    </w:p>
    <w:p w14:paraId="36365405" w14:textId="2B23A078" w:rsidR="00C914B1" w:rsidRDefault="00D86E32" w:rsidP="00D86E32">
      <w:pPr>
        <w:ind w:left="720" w:hanging="720"/>
        <w:jc w:val="both"/>
        <w:rPr>
          <w:rFonts w:cs="Arial"/>
        </w:rPr>
      </w:pPr>
      <w:r>
        <w:rPr>
          <w:rFonts w:cs="Arial"/>
        </w:rPr>
        <w:t>4.4</w:t>
      </w:r>
      <w:r>
        <w:rPr>
          <w:rFonts w:cs="Arial"/>
        </w:rPr>
        <w:tab/>
      </w:r>
      <w:r w:rsidR="0032749B">
        <w:rPr>
          <w:rFonts w:cs="Arial"/>
        </w:rPr>
        <w:t xml:space="preserve">If the answer is yes to </w:t>
      </w:r>
      <w:r>
        <w:rPr>
          <w:rFonts w:cs="Arial"/>
        </w:rPr>
        <w:t xml:space="preserve">(c) </w:t>
      </w:r>
      <w:r w:rsidR="0032749B">
        <w:rPr>
          <w:rFonts w:cs="Arial"/>
        </w:rPr>
        <w:t xml:space="preserve">a </w:t>
      </w:r>
      <w:r w:rsidR="00275271">
        <w:rPr>
          <w:rFonts w:cs="Arial"/>
        </w:rPr>
        <w:t xml:space="preserve">full </w:t>
      </w:r>
      <w:r w:rsidR="0032749B">
        <w:rPr>
          <w:rFonts w:cs="Arial"/>
        </w:rPr>
        <w:t xml:space="preserve">equalities impact assessment is </w:t>
      </w:r>
      <w:r w:rsidR="00EE4BDA">
        <w:rPr>
          <w:rFonts w:cs="Arial"/>
        </w:rPr>
        <w:t xml:space="preserve">  </w:t>
      </w:r>
      <w:r w:rsidR="0032749B">
        <w:rPr>
          <w:rFonts w:cs="Arial"/>
        </w:rPr>
        <w:t>required.</w:t>
      </w:r>
    </w:p>
    <w:p w14:paraId="5D4226CC" w14:textId="77777777" w:rsidR="00C914B1" w:rsidRDefault="00C914B1" w:rsidP="00357444">
      <w:pPr>
        <w:jc w:val="both"/>
        <w:rPr>
          <w:rFonts w:cs="Arial"/>
        </w:rPr>
      </w:pPr>
    </w:p>
    <w:p w14:paraId="4DD737ED" w14:textId="630D1EDE" w:rsidR="00C914B1" w:rsidRDefault="00D86E32" w:rsidP="00D86E32">
      <w:pPr>
        <w:ind w:left="720" w:hanging="720"/>
        <w:jc w:val="both"/>
        <w:rPr>
          <w:rFonts w:cs="Arial"/>
        </w:rPr>
      </w:pPr>
      <w:r>
        <w:rPr>
          <w:rFonts w:cs="Arial"/>
        </w:rPr>
        <w:t>4.5</w:t>
      </w:r>
      <w:r>
        <w:rPr>
          <w:rFonts w:cs="Arial"/>
        </w:rPr>
        <w:tab/>
      </w:r>
      <w:r w:rsidR="00C914B1">
        <w:rPr>
          <w:rFonts w:cs="Arial"/>
        </w:rPr>
        <w:t xml:space="preserve">To help answer this key question it is important to understand the overall scope of the </w:t>
      </w:r>
      <w:r w:rsidR="00A1007B">
        <w:rPr>
          <w:rFonts w:cs="Arial"/>
        </w:rPr>
        <w:t>Local Plan</w:t>
      </w:r>
      <w:r w:rsidR="00C914B1">
        <w:rPr>
          <w:rFonts w:cs="Arial"/>
        </w:rPr>
        <w:t xml:space="preserve">. This is set out within the </w:t>
      </w:r>
      <w:r w:rsidR="00EE4BDA">
        <w:rPr>
          <w:rFonts w:cs="Arial"/>
        </w:rPr>
        <w:t xml:space="preserve">‘Vision’ for the </w:t>
      </w:r>
      <w:proofErr w:type="gramStart"/>
      <w:r w:rsidR="00EE4BDA">
        <w:rPr>
          <w:rFonts w:cs="Arial"/>
        </w:rPr>
        <w:t>District</w:t>
      </w:r>
      <w:proofErr w:type="gramEnd"/>
      <w:r w:rsidR="00EE4BDA">
        <w:rPr>
          <w:rFonts w:cs="Arial"/>
        </w:rPr>
        <w:t>.</w:t>
      </w:r>
    </w:p>
    <w:p w14:paraId="54895471" w14:textId="527A5BCC" w:rsidR="00A246BC" w:rsidRDefault="00A246BC" w:rsidP="00A246BC">
      <w:pPr>
        <w:rPr>
          <w:rFonts w:cs="Arial"/>
          <w:b/>
        </w:rPr>
      </w:pPr>
    </w:p>
    <w:p w14:paraId="6509AA19" w14:textId="1AA8B552" w:rsidR="00832EE9" w:rsidRDefault="00832EE9" w:rsidP="00A246BC">
      <w:pPr>
        <w:rPr>
          <w:rFonts w:cs="Arial"/>
          <w:b/>
        </w:rPr>
      </w:pPr>
      <w:r>
        <w:rPr>
          <w:rFonts w:cs="Arial"/>
          <w:b/>
        </w:rPr>
        <w:tab/>
      </w:r>
    </w:p>
    <w:p w14:paraId="5540BC3E" w14:textId="50CCFB6B" w:rsidR="006A0395" w:rsidRDefault="006A0395" w:rsidP="00A246BC">
      <w:pPr>
        <w:rPr>
          <w:rFonts w:cs="Arial"/>
          <w:b/>
        </w:rPr>
      </w:pPr>
    </w:p>
    <w:p w14:paraId="3379489F" w14:textId="42F8393A" w:rsidR="00B628F0" w:rsidRPr="008510D7" w:rsidRDefault="00EE4BDA" w:rsidP="008510D7">
      <w:pPr>
        <w:ind w:firstLine="142"/>
        <w:rPr>
          <w:rFonts w:cs="Arial"/>
          <w:b/>
          <w:sz w:val="28"/>
          <w:szCs w:val="28"/>
        </w:rPr>
      </w:pPr>
      <w:r w:rsidRPr="008510D7">
        <w:rPr>
          <w:rFonts w:cs="Arial"/>
          <w:b/>
          <w:sz w:val="28"/>
          <w:szCs w:val="28"/>
        </w:rPr>
        <w:t>Vision</w:t>
      </w:r>
    </w:p>
    <w:p w14:paraId="219E6761" w14:textId="77777777" w:rsidR="004E6CDF" w:rsidRDefault="004E6CDF" w:rsidP="00B00357">
      <w:pPr>
        <w:ind w:firstLine="720"/>
        <w:rPr>
          <w:rFonts w:cs="Arial"/>
          <w:b/>
        </w:rPr>
        <w:sectPr w:rsidR="004E6CDF" w:rsidSect="000340C9">
          <w:pgSz w:w="11906" w:h="16838"/>
          <w:pgMar w:top="1440" w:right="1797" w:bottom="1440" w:left="1701" w:header="709" w:footer="709" w:gutter="0"/>
          <w:cols w:space="708"/>
          <w:titlePg/>
          <w:docGrid w:linePitch="360"/>
        </w:sectPr>
      </w:pPr>
    </w:p>
    <w:p w14:paraId="47B84035" w14:textId="02841ECE" w:rsidR="004E6CDF" w:rsidRPr="00EE4BDA" w:rsidRDefault="004E6CDF" w:rsidP="004E6CDF">
      <w:pPr>
        <w:ind w:firstLine="720"/>
        <w:jc w:val="center"/>
        <w:rPr>
          <w:rFonts w:cs="Arial"/>
          <w:b/>
        </w:rPr>
      </w:pPr>
    </w:p>
    <w:p w14:paraId="4EE3BFDF" w14:textId="5CB31159" w:rsidR="00B628F0" w:rsidRDefault="00832EE9" w:rsidP="004E6CDF">
      <w:pPr>
        <w:jc w:val="center"/>
        <w:rPr>
          <w:rFonts w:cs="Arial"/>
          <w:b/>
          <w:color w:val="800080"/>
        </w:rPr>
      </w:pPr>
      <w:r>
        <w:rPr>
          <w:rFonts w:cs="Arial"/>
          <w:b/>
          <w:i/>
          <w:noProof/>
          <w:color w:val="800080"/>
        </w:rPr>
        <mc:AlternateContent>
          <mc:Choice Requires="wps">
            <w:drawing>
              <wp:inline distT="0" distB="0" distL="0" distR="0" wp14:anchorId="40D596E9" wp14:editId="713CCB72">
                <wp:extent cx="5924550" cy="7905750"/>
                <wp:effectExtent l="0" t="0" r="19050" b="1905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905750"/>
                        </a:xfrm>
                        <a:prstGeom prst="rect">
                          <a:avLst/>
                        </a:prstGeom>
                        <a:solidFill>
                          <a:srgbClr val="FFFFFF"/>
                        </a:solidFill>
                        <a:ln w="25400">
                          <a:solidFill>
                            <a:srgbClr val="669900"/>
                          </a:solidFill>
                          <a:miter lim="800000"/>
                          <a:headEnd/>
                          <a:tailEnd/>
                        </a:ln>
                      </wps:spPr>
                      <wps:txbx>
                        <w:txbxContent>
                          <w:p w14:paraId="2BA725D0" w14:textId="77777777" w:rsidR="004C2F55" w:rsidRDefault="004C2F55" w:rsidP="00275271">
                            <w:pPr>
                              <w:ind w:left="426" w:right="96"/>
                              <w:jc w:val="center"/>
                              <w:rPr>
                                <w:rFonts w:eastAsia="Calibri" w:cs="Arial"/>
                                <w:b/>
                                <w:bCs/>
                              </w:rPr>
                            </w:pPr>
                          </w:p>
                          <w:p w14:paraId="0D393DA4" w14:textId="3F949E6F" w:rsidR="004C2F55" w:rsidRPr="00B00357" w:rsidRDefault="007C2B03" w:rsidP="00B00357">
                            <w:pPr>
                              <w:ind w:right="96"/>
                              <w:jc w:val="center"/>
                              <w:rPr>
                                <w:rFonts w:eastAsia="Calibri" w:cs="Arial"/>
                                <w:b/>
                                <w:bCs/>
                              </w:rPr>
                            </w:pPr>
                            <w:r>
                              <w:rPr>
                                <w:rFonts w:eastAsia="Calibri" w:cs="Arial"/>
                                <w:b/>
                                <w:bCs/>
                              </w:rPr>
                              <w:t xml:space="preserve">Vision: </w:t>
                            </w:r>
                            <w:r w:rsidR="004C2F55" w:rsidRPr="00B00357">
                              <w:rPr>
                                <w:rFonts w:eastAsia="Calibri" w:cs="Arial"/>
                                <w:b/>
                                <w:bCs/>
                              </w:rPr>
                              <w:t>‘Ashfield, a place to be proud of’</w:t>
                            </w:r>
                            <w:r w:rsidR="004C2F55">
                              <w:rPr>
                                <w:rFonts w:eastAsia="Calibri" w:cs="Arial"/>
                                <w:b/>
                                <w:bCs/>
                              </w:rPr>
                              <w:t>’</w:t>
                            </w:r>
                          </w:p>
                          <w:p w14:paraId="67FE7B5E" w14:textId="77777777" w:rsidR="004C2F55" w:rsidRPr="00B00357" w:rsidRDefault="004C2F55" w:rsidP="00832EE9">
                            <w:pPr>
                              <w:ind w:right="96"/>
                              <w:rPr>
                                <w:rFonts w:eastAsia="Calibri" w:cs="Arial"/>
                                <w:b/>
                                <w:bCs/>
                              </w:rPr>
                            </w:pPr>
                          </w:p>
                          <w:p w14:paraId="18E55E0C" w14:textId="77777777" w:rsidR="00BA5411" w:rsidRPr="007C2B03" w:rsidRDefault="00BA5411" w:rsidP="00BA5411">
                            <w:pPr>
                              <w:ind w:right="96"/>
                              <w:rPr>
                                <w:rFonts w:eastAsia="Calibri" w:cs="Arial"/>
                                <w:lang w:eastAsia="en-US"/>
                              </w:rPr>
                            </w:pPr>
                            <w:r w:rsidRPr="007C2B03">
                              <w:rPr>
                                <w:rFonts w:eastAsia="Calibri" w:cs="Arial"/>
                                <w:lang w:eastAsia="en-US"/>
                              </w:rPr>
                              <w:t>Ashfield is a District where people of all ages are proud to live, study, work, visit and aspire to stay.</w:t>
                            </w:r>
                          </w:p>
                          <w:p w14:paraId="3255A563" w14:textId="77777777" w:rsidR="00BA5411" w:rsidRPr="007C2B03" w:rsidRDefault="00BA5411" w:rsidP="00BA5411">
                            <w:pPr>
                              <w:ind w:right="95"/>
                              <w:rPr>
                                <w:rFonts w:eastAsia="Calibri" w:cs="Arial"/>
                                <w:lang w:eastAsia="en-US"/>
                              </w:rPr>
                            </w:pPr>
                          </w:p>
                          <w:p w14:paraId="1AB69531" w14:textId="457AC2EA" w:rsidR="00BA5411" w:rsidRPr="007C2B03" w:rsidRDefault="00BA5411" w:rsidP="00BA5411">
                            <w:pPr>
                              <w:ind w:right="95"/>
                              <w:rPr>
                                <w:rFonts w:eastAsia="Calibri" w:cs="Arial"/>
                                <w:lang w:eastAsia="en-US"/>
                              </w:rPr>
                            </w:pPr>
                            <w:r w:rsidRPr="007C2B03">
                              <w:rPr>
                                <w:rFonts w:eastAsia="Calibri" w:cs="Arial"/>
                                <w:lang w:eastAsia="en-US"/>
                              </w:rPr>
                              <w:t>High quality design and place making will shape the delivery of new development, responding to the infrastructure requirements of new and existing local communities.</w:t>
                            </w:r>
                          </w:p>
                          <w:p w14:paraId="6986448D" w14:textId="77777777" w:rsidR="00BA5411" w:rsidRPr="007C2B03" w:rsidRDefault="00BA5411" w:rsidP="00BA5411">
                            <w:pPr>
                              <w:ind w:right="95"/>
                              <w:rPr>
                                <w:rFonts w:eastAsia="Calibri" w:cs="Arial"/>
                                <w:lang w:eastAsia="en-US"/>
                              </w:rPr>
                            </w:pPr>
                          </w:p>
                          <w:p w14:paraId="5F00C790" w14:textId="77777777" w:rsidR="00BA5411" w:rsidRPr="007C2B03" w:rsidRDefault="00BA5411" w:rsidP="00BA5411">
                            <w:pPr>
                              <w:ind w:right="95"/>
                              <w:rPr>
                                <w:rFonts w:eastAsia="Calibri" w:cs="Arial"/>
                                <w:lang w:eastAsia="en-US"/>
                              </w:rPr>
                            </w:pPr>
                            <w:r w:rsidRPr="007C2B03">
                              <w:rPr>
                                <w:rFonts w:eastAsia="Calibri" w:cs="Arial"/>
                                <w:lang w:eastAsia="en-US"/>
                              </w:rPr>
                              <w:t>New housing will be responsive to local needs, enhancing the built environment and reflecting the distinctive characteristics of Ashfield’s towns and villages. The lifestyle of the community will be enhanced by accessible health, leisure, and education opportunities, which will reduce health and income inequality in the district.</w:t>
                            </w:r>
                          </w:p>
                          <w:p w14:paraId="3BF4C032" w14:textId="77777777" w:rsidR="00BA5411" w:rsidRPr="007C2B03" w:rsidRDefault="00BA5411" w:rsidP="00BA5411">
                            <w:pPr>
                              <w:ind w:right="95"/>
                              <w:rPr>
                                <w:rFonts w:eastAsia="Calibri" w:cs="Arial"/>
                                <w:lang w:eastAsia="en-US"/>
                              </w:rPr>
                            </w:pPr>
                          </w:p>
                          <w:p w14:paraId="5B7DFAE4" w14:textId="77777777" w:rsidR="00BA5411" w:rsidRPr="007C2B03" w:rsidRDefault="00BA5411" w:rsidP="00BA5411">
                            <w:pPr>
                              <w:rPr>
                                <w:rFonts w:eastAsia="Calibri" w:cs="Arial"/>
                                <w:lang w:eastAsia="en-US"/>
                              </w:rPr>
                            </w:pPr>
                            <w:r w:rsidRPr="007C2B03">
                              <w:rPr>
                                <w:rFonts w:eastAsia="Calibri" w:cs="Arial"/>
                                <w:lang w:eastAsia="en-US"/>
                              </w:rPr>
                              <w:t xml:space="preserve">Working in Partnership with other organisations and residents, Ashfield will have taken major steps towards becoming net- zero carbon by 2050. The design and layout of development will reflect the change to drier and hotter summers, including the utilisations of green roofs and green space with extensive tree planting. Green space will be utilised to minimising the increased risk of flooding from all sources. New houses and employment units will be energy efficient, utilising solar and other forms of low carbon energy, reflecting electricity generated from a low carbon grid, combined heat and power plants and local heat sources such as mine water. To minimise the impact of periods of drought, development will be designed to use water efficiently, which facilitate ecosystems with less water being taken out of rivers and aquifers. Vehicles will be substantially powered by electricity resulting in significant local air quality benefits. The emphasis on green infrastructure will facilitate cycling and walking to access local facilities and services, achieving a shift in travel behaviour reducing energy usage and improving the health of residents. </w:t>
                            </w:r>
                          </w:p>
                          <w:p w14:paraId="0B0EEA9A" w14:textId="77777777" w:rsidR="00BA5411" w:rsidRPr="007C2B03" w:rsidRDefault="00BA5411" w:rsidP="00BA5411">
                            <w:pPr>
                              <w:ind w:right="95"/>
                              <w:rPr>
                                <w:rFonts w:eastAsia="Calibri" w:cs="Arial"/>
                                <w:lang w:eastAsia="en-US"/>
                              </w:rPr>
                            </w:pPr>
                          </w:p>
                          <w:p w14:paraId="564ACD64" w14:textId="77777777" w:rsidR="00BA5411" w:rsidRPr="007C2B03" w:rsidRDefault="00BA5411" w:rsidP="00BA5411">
                            <w:pPr>
                              <w:ind w:right="95"/>
                              <w:rPr>
                                <w:rFonts w:eastAsia="Calibri" w:cs="Arial"/>
                                <w:lang w:eastAsia="en-US"/>
                              </w:rPr>
                            </w:pPr>
                            <w:r w:rsidRPr="007C2B03">
                              <w:rPr>
                                <w:rFonts w:eastAsia="Calibri" w:cs="Arial"/>
                                <w:lang w:eastAsia="en-US"/>
                              </w:rPr>
                              <w:t>Building on our transport links, a more diverse and thriving economy will encourage higher educational attainment, business enterprise, quality jobs and provide opportunities for a skilled workforce. Improved interchange between transport modes and the use of innovative solutions will help to manage the utilisation of the highway network for all users.</w:t>
                            </w:r>
                          </w:p>
                          <w:p w14:paraId="0EB65F0E" w14:textId="77777777" w:rsidR="00BA5411" w:rsidRPr="007C2B03" w:rsidRDefault="00BA5411" w:rsidP="00BA5411">
                            <w:pPr>
                              <w:ind w:right="95"/>
                              <w:rPr>
                                <w:rFonts w:eastAsia="Calibri" w:cs="Arial"/>
                                <w:lang w:eastAsia="en-US"/>
                              </w:rPr>
                            </w:pPr>
                          </w:p>
                          <w:p w14:paraId="05695AE1" w14:textId="77777777" w:rsidR="00BA5411" w:rsidRPr="00E0231D" w:rsidRDefault="00BA5411" w:rsidP="00BA5411">
                            <w:pPr>
                              <w:ind w:right="95"/>
                              <w:rPr>
                                <w:rFonts w:eastAsia="Calibri" w:cs="Arial"/>
                                <w:lang w:eastAsia="en-US"/>
                              </w:rPr>
                            </w:pPr>
                            <w:r w:rsidRPr="007C2B03">
                              <w:rPr>
                                <w:rFonts w:eastAsia="Calibri" w:cs="Arial"/>
                                <w:lang w:eastAsia="en-US"/>
                              </w:rPr>
                              <w:t xml:space="preserve">Sutton in Ashfield, Hucknall and Kirkby-in-Ashfield will have thriving, vibrant town centres, </w:t>
                            </w:r>
                            <w:r w:rsidRPr="00E0231D">
                              <w:rPr>
                                <w:rFonts w:eastAsia="Calibri" w:cs="Arial"/>
                                <w:lang w:eastAsia="en-US"/>
                              </w:rPr>
                              <w:t>offering local products from local sources.  They will provide a mix of retail, cultural, employment and local services, being places where people want to visit and live.</w:t>
                            </w:r>
                          </w:p>
                          <w:p w14:paraId="35D02575" w14:textId="77777777" w:rsidR="00BA5411" w:rsidRPr="00E0231D" w:rsidRDefault="00BA5411" w:rsidP="00BA5411">
                            <w:pPr>
                              <w:rPr>
                                <w:rFonts w:eastAsia="Calibri" w:cs="Arial"/>
                                <w:sz w:val="20"/>
                                <w:lang w:eastAsia="en-US"/>
                              </w:rPr>
                            </w:pPr>
                          </w:p>
                          <w:p w14:paraId="0D39CA6E" w14:textId="260F8BD6" w:rsidR="00BA5411" w:rsidRPr="00E0231D" w:rsidRDefault="00BA5411" w:rsidP="00BA5411">
                            <w:pPr>
                              <w:ind w:right="95"/>
                              <w:rPr>
                                <w:rFonts w:eastAsia="Calibri" w:cs="Arial"/>
                                <w:lang w:eastAsia="en-US"/>
                              </w:rPr>
                            </w:pPr>
                            <w:r w:rsidRPr="00E0231D">
                              <w:rPr>
                                <w:rFonts w:eastAsia="Calibri" w:cs="Arial"/>
                                <w:lang w:eastAsia="en-US"/>
                              </w:rPr>
                              <w:t>The District’s rich heritage, scenic countryside and biodiversity are valued resources which will be protected and enhanced for residents to discover and provide opportunities for tourism and recreation.</w:t>
                            </w:r>
                          </w:p>
                          <w:p w14:paraId="7D179807" w14:textId="77777777" w:rsidR="00BA5411" w:rsidRPr="00E0231D" w:rsidRDefault="00BA5411" w:rsidP="00BA5411">
                            <w:pPr>
                              <w:ind w:right="96"/>
                              <w:rPr>
                                <w:rFonts w:eastAsia="Calibri" w:cs="Arial"/>
                              </w:rPr>
                            </w:pPr>
                          </w:p>
                          <w:p w14:paraId="0ACA7496" w14:textId="50AACC57" w:rsidR="004C2F55" w:rsidRPr="00AC670F" w:rsidRDefault="004C2F55" w:rsidP="00BA5411">
                            <w:pPr>
                              <w:keepNext/>
                              <w:ind w:right="95"/>
                              <w:rPr>
                                <w:rFonts w:cs="Arial"/>
                                <w:b/>
                                <w:bCs/>
                                <w:i/>
                              </w:rPr>
                            </w:pPr>
                          </w:p>
                        </w:txbxContent>
                      </wps:txbx>
                      <wps:bodyPr rot="0" vert="horz" wrap="square" lIns="91440" tIns="45720" rIns="91440" bIns="45720" anchor="t" anchorCtr="0" upright="1">
                        <a:noAutofit/>
                      </wps:bodyPr>
                    </wps:wsp>
                  </a:graphicData>
                </a:graphic>
              </wp:inline>
            </w:drawing>
          </mc:Choice>
          <mc:Fallback>
            <w:pict>
              <v:shape w14:anchorId="40D596E9" id="Text Box 23" o:spid="_x0000_s1035" type="#_x0000_t202" style="width:466.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" strokecolor="#690" strokeweight="2pt">
                <v:textbox>
                  <w:txbxContent>
                    <w:p w14:paraId="2BA725D0" w14:textId="77777777" w:rsidR="004C2F55" w:rsidRDefault="004C2F55" w:rsidP="00275271">
                      <w:pPr>
                        <w:ind w:left="426" w:right="96"/>
                        <w:jc w:val="center"/>
                        <w:rPr>
                          <w:rFonts w:eastAsia="Calibri" w:cs="Arial"/>
                          <w:b/>
                          <w:bCs/>
                        </w:rPr>
                      </w:pPr>
                    </w:p>
                    <w:p w14:paraId="0D393DA4" w14:textId="3F949E6F" w:rsidR="004C2F55" w:rsidRPr="00B00357" w:rsidRDefault="007C2B03" w:rsidP="00B00357">
                      <w:pPr>
                        <w:ind w:right="96"/>
                        <w:jc w:val="center"/>
                        <w:rPr>
                          <w:rFonts w:eastAsia="Calibri" w:cs="Arial"/>
                          <w:b/>
                          <w:bCs/>
                        </w:rPr>
                      </w:pPr>
                      <w:r>
                        <w:rPr>
                          <w:rFonts w:eastAsia="Calibri" w:cs="Arial"/>
                          <w:b/>
                          <w:bCs/>
                        </w:rPr>
                        <w:t xml:space="preserve">Vision: </w:t>
                      </w:r>
                      <w:r w:rsidR="004C2F55" w:rsidRPr="00B00357">
                        <w:rPr>
                          <w:rFonts w:eastAsia="Calibri" w:cs="Arial"/>
                          <w:b/>
                          <w:bCs/>
                        </w:rPr>
                        <w:t>‘Ashfield, a place to be proud of’</w:t>
                      </w:r>
                      <w:r w:rsidR="004C2F55">
                        <w:rPr>
                          <w:rFonts w:eastAsia="Calibri" w:cs="Arial"/>
                          <w:b/>
                          <w:bCs/>
                        </w:rPr>
                        <w:t>’</w:t>
                      </w:r>
                    </w:p>
                    <w:p w14:paraId="67FE7B5E" w14:textId="77777777" w:rsidR="004C2F55" w:rsidRPr="00B00357" w:rsidRDefault="004C2F55" w:rsidP="00832EE9">
                      <w:pPr>
                        <w:ind w:right="96"/>
                        <w:rPr>
                          <w:rFonts w:eastAsia="Calibri" w:cs="Arial"/>
                          <w:b/>
                          <w:bCs/>
                        </w:rPr>
                      </w:pPr>
                    </w:p>
                    <w:p w14:paraId="18E55E0C" w14:textId="77777777" w:rsidR="00BA5411" w:rsidRPr="007C2B03" w:rsidRDefault="00BA5411" w:rsidP="00BA5411">
                      <w:pPr>
                        <w:ind w:right="96"/>
                        <w:rPr>
                          <w:rFonts w:eastAsia="Calibri" w:cs="Arial"/>
                          <w:lang w:eastAsia="en-US"/>
                        </w:rPr>
                      </w:pPr>
                      <w:r w:rsidRPr="007C2B03">
                        <w:rPr>
                          <w:rFonts w:eastAsia="Calibri" w:cs="Arial"/>
                          <w:lang w:eastAsia="en-US"/>
                        </w:rPr>
                        <w:t>Ashfield is a District where people of all ages are proud to live, study, work, visit and aspire to stay.</w:t>
                      </w:r>
                    </w:p>
                    <w:p w14:paraId="3255A563" w14:textId="77777777" w:rsidR="00BA5411" w:rsidRPr="007C2B03" w:rsidRDefault="00BA5411" w:rsidP="00BA5411">
                      <w:pPr>
                        <w:ind w:right="95"/>
                        <w:rPr>
                          <w:rFonts w:eastAsia="Calibri" w:cs="Arial"/>
                          <w:lang w:eastAsia="en-US"/>
                        </w:rPr>
                      </w:pPr>
                    </w:p>
                    <w:p w14:paraId="1AB69531" w14:textId="457AC2EA" w:rsidR="00BA5411" w:rsidRPr="007C2B03" w:rsidRDefault="00BA5411" w:rsidP="00BA5411">
                      <w:pPr>
                        <w:ind w:right="95"/>
                        <w:rPr>
                          <w:rFonts w:eastAsia="Calibri" w:cs="Arial"/>
                          <w:lang w:eastAsia="en-US"/>
                        </w:rPr>
                      </w:pPr>
                      <w:r w:rsidRPr="007C2B03">
                        <w:rPr>
                          <w:rFonts w:eastAsia="Calibri" w:cs="Arial"/>
                          <w:lang w:eastAsia="en-US"/>
                        </w:rPr>
                        <w:t>High quality design and place making will shape the delivery of new development, responding to the infrastructure requirements of new and existing local communities.</w:t>
                      </w:r>
                    </w:p>
                    <w:p w14:paraId="6986448D" w14:textId="77777777" w:rsidR="00BA5411" w:rsidRPr="007C2B03" w:rsidRDefault="00BA5411" w:rsidP="00BA5411">
                      <w:pPr>
                        <w:ind w:right="95"/>
                        <w:rPr>
                          <w:rFonts w:eastAsia="Calibri" w:cs="Arial"/>
                          <w:lang w:eastAsia="en-US"/>
                        </w:rPr>
                      </w:pPr>
                    </w:p>
                    <w:p w14:paraId="5F00C790" w14:textId="77777777" w:rsidR="00BA5411" w:rsidRPr="007C2B03" w:rsidRDefault="00BA5411" w:rsidP="00BA5411">
                      <w:pPr>
                        <w:ind w:right="95"/>
                        <w:rPr>
                          <w:rFonts w:eastAsia="Calibri" w:cs="Arial"/>
                          <w:lang w:eastAsia="en-US"/>
                        </w:rPr>
                      </w:pPr>
                      <w:r w:rsidRPr="007C2B03">
                        <w:rPr>
                          <w:rFonts w:eastAsia="Calibri" w:cs="Arial"/>
                          <w:lang w:eastAsia="en-US"/>
                        </w:rPr>
                        <w:t>New housing will be responsive to local needs, enhancing the built environment and reflecting the distinctive characteristics of Ashfield’s towns and villages. The lifestyle of the community will be enhanced by accessible health, leisure, and education opportunities, which will reduce health and income inequality in the district.</w:t>
                      </w:r>
                    </w:p>
                    <w:p w14:paraId="3BF4C032" w14:textId="77777777" w:rsidR="00BA5411" w:rsidRPr="007C2B03" w:rsidRDefault="00BA5411" w:rsidP="00BA5411">
                      <w:pPr>
                        <w:ind w:right="95"/>
                        <w:rPr>
                          <w:rFonts w:eastAsia="Calibri" w:cs="Arial"/>
                          <w:lang w:eastAsia="en-US"/>
                        </w:rPr>
                      </w:pPr>
                    </w:p>
                    <w:p w14:paraId="5B7DFAE4" w14:textId="77777777" w:rsidR="00BA5411" w:rsidRPr="007C2B03" w:rsidRDefault="00BA5411" w:rsidP="00BA5411">
                      <w:pPr>
                        <w:rPr>
                          <w:rFonts w:eastAsia="Calibri" w:cs="Arial"/>
                          <w:lang w:eastAsia="en-US"/>
                        </w:rPr>
                      </w:pPr>
                      <w:r w:rsidRPr="007C2B03">
                        <w:rPr>
                          <w:rFonts w:eastAsia="Calibri" w:cs="Arial"/>
                          <w:lang w:eastAsia="en-US"/>
                        </w:rPr>
                        <w:t xml:space="preserve">Working in Partnership with other organisations and residents, Ashfield will have taken major steps towards becoming net- zero carbon by 2050. The design and layout of development will reflect the change to drier and hotter summers, including the utilisations of green roofs and green space with extensive tree planting. Green space will be utilised to minimising the increased risk of flooding from all sources. New houses and employment units will be energy efficient, utilising solar and other forms of low carbon energy, reflecting electricity generated from a low carbon grid, combined heat and power plants and local heat sources such as mine water. To minimise the impact of periods of drought, development will be designed to use water efficiently, which facilitate ecosystems with less water being taken out of rivers and aquifers. Vehicles will be substantially powered by electricity resulting in significant local air quality benefits. The emphasis on green infrastructure will facilitate cycling and walking to access local facilities and services, achieving a shift in travel behaviour reducing energy usage and improving the health of residents. </w:t>
                      </w:r>
                    </w:p>
                    <w:p w14:paraId="0B0EEA9A" w14:textId="77777777" w:rsidR="00BA5411" w:rsidRPr="007C2B03" w:rsidRDefault="00BA5411" w:rsidP="00BA5411">
                      <w:pPr>
                        <w:ind w:right="95"/>
                        <w:rPr>
                          <w:rFonts w:eastAsia="Calibri" w:cs="Arial"/>
                          <w:lang w:eastAsia="en-US"/>
                        </w:rPr>
                      </w:pPr>
                    </w:p>
                    <w:p w14:paraId="564ACD64" w14:textId="77777777" w:rsidR="00BA5411" w:rsidRPr="007C2B03" w:rsidRDefault="00BA5411" w:rsidP="00BA5411">
                      <w:pPr>
                        <w:ind w:right="95"/>
                        <w:rPr>
                          <w:rFonts w:eastAsia="Calibri" w:cs="Arial"/>
                          <w:lang w:eastAsia="en-US"/>
                        </w:rPr>
                      </w:pPr>
                      <w:r w:rsidRPr="007C2B03">
                        <w:rPr>
                          <w:rFonts w:eastAsia="Calibri" w:cs="Arial"/>
                          <w:lang w:eastAsia="en-US"/>
                        </w:rPr>
                        <w:t>Building on our transport links, a more diverse and thriving economy will encourage higher educational attainment, business enterprise, quality jobs and provide opportunities for a skilled workforce. Improved interchange between transport modes and the use of innovative solutions will help to manage the utilisation of the highway network for all users.</w:t>
                      </w:r>
                    </w:p>
                    <w:p w14:paraId="0EB65F0E" w14:textId="77777777" w:rsidR="00BA5411" w:rsidRPr="007C2B03" w:rsidRDefault="00BA5411" w:rsidP="00BA5411">
                      <w:pPr>
                        <w:ind w:right="95"/>
                        <w:rPr>
                          <w:rFonts w:eastAsia="Calibri" w:cs="Arial"/>
                          <w:lang w:eastAsia="en-US"/>
                        </w:rPr>
                      </w:pPr>
                    </w:p>
                    <w:p w14:paraId="05695AE1" w14:textId="77777777" w:rsidR="00BA5411" w:rsidRPr="00E0231D" w:rsidRDefault="00BA5411" w:rsidP="00BA5411">
                      <w:pPr>
                        <w:ind w:right="95"/>
                        <w:rPr>
                          <w:rFonts w:eastAsia="Calibri" w:cs="Arial"/>
                          <w:lang w:eastAsia="en-US"/>
                        </w:rPr>
                      </w:pPr>
                      <w:r w:rsidRPr="007C2B03">
                        <w:rPr>
                          <w:rFonts w:eastAsia="Calibri" w:cs="Arial"/>
                          <w:lang w:eastAsia="en-US"/>
                        </w:rPr>
                        <w:t xml:space="preserve">Sutton in Ashfield, Hucknall and Kirkby-in-Ashfield will have thriving, vibrant town centres, </w:t>
                      </w:r>
                      <w:r w:rsidRPr="00E0231D">
                        <w:rPr>
                          <w:rFonts w:eastAsia="Calibri" w:cs="Arial"/>
                          <w:lang w:eastAsia="en-US"/>
                        </w:rPr>
                        <w:t>offering local products from local sources.  They will provide a mix of retail, cultural, employment and local services, being places where people want to visit and live.</w:t>
                      </w:r>
                    </w:p>
                    <w:p w14:paraId="35D02575" w14:textId="77777777" w:rsidR="00BA5411" w:rsidRPr="00E0231D" w:rsidRDefault="00BA5411" w:rsidP="00BA5411">
                      <w:pPr>
                        <w:rPr>
                          <w:rFonts w:eastAsia="Calibri" w:cs="Arial"/>
                          <w:sz w:val="20"/>
                          <w:lang w:eastAsia="en-US"/>
                        </w:rPr>
                      </w:pPr>
                    </w:p>
                    <w:p w14:paraId="0D39CA6E" w14:textId="260F8BD6" w:rsidR="00BA5411" w:rsidRPr="00E0231D" w:rsidRDefault="00BA5411" w:rsidP="00BA5411">
                      <w:pPr>
                        <w:ind w:right="95"/>
                        <w:rPr>
                          <w:rFonts w:eastAsia="Calibri" w:cs="Arial"/>
                          <w:lang w:eastAsia="en-US"/>
                        </w:rPr>
                      </w:pPr>
                      <w:r w:rsidRPr="00E0231D">
                        <w:rPr>
                          <w:rFonts w:eastAsia="Calibri" w:cs="Arial"/>
                          <w:lang w:eastAsia="en-US"/>
                        </w:rPr>
                        <w:t>The District’s rich heritage, scenic countryside and biodiversity are valued resources which will be protected and enhanced for residents to discover and provide opportunities for tourism and recreation.</w:t>
                      </w:r>
                    </w:p>
                    <w:p w14:paraId="7D179807" w14:textId="77777777" w:rsidR="00BA5411" w:rsidRPr="00E0231D" w:rsidRDefault="00BA5411" w:rsidP="00BA5411">
                      <w:pPr>
                        <w:ind w:right="96"/>
                        <w:rPr>
                          <w:rFonts w:eastAsia="Calibri" w:cs="Arial"/>
                        </w:rPr>
                      </w:pPr>
                    </w:p>
                    <w:p w14:paraId="0ACA7496" w14:textId="50AACC57" w:rsidR="004C2F55" w:rsidRPr="00AC670F" w:rsidRDefault="004C2F55" w:rsidP="00BA5411">
                      <w:pPr>
                        <w:keepNext/>
                        <w:ind w:right="95"/>
                        <w:rPr>
                          <w:rFonts w:cs="Arial"/>
                          <w:b/>
                          <w:bCs/>
                          <w:i/>
                        </w:rPr>
                      </w:pPr>
                    </w:p>
                  </w:txbxContent>
                </v:textbox>
                <w10:anchorlock/>
              </v:shape>
            </w:pict>
          </mc:Fallback>
        </mc:AlternateContent>
      </w:r>
    </w:p>
    <w:p w14:paraId="68FBDCCE" w14:textId="77777777" w:rsidR="007147FE" w:rsidRDefault="007147FE" w:rsidP="00C914B1">
      <w:pPr>
        <w:rPr>
          <w:rFonts w:cs="Arial"/>
          <w:b/>
          <w:color w:val="800080"/>
        </w:rPr>
      </w:pPr>
    </w:p>
    <w:p w14:paraId="59C7A57B" w14:textId="45F12328" w:rsidR="006A0395" w:rsidRDefault="006A0395">
      <w:pPr>
        <w:rPr>
          <w:rFonts w:cs="Arial"/>
          <w:b/>
          <w:color w:val="993366"/>
        </w:rPr>
      </w:pPr>
    </w:p>
    <w:p w14:paraId="2152AE91" w14:textId="1154A00E" w:rsidR="00253975" w:rsidRPr="00357444" w:rsidRDefault="002024C2" w:rsidP="00EE0C25">
      <w:pPr>
        <w:ind w:firstLine="720"/>
        <w:rPr>
          <w:rFonts w:cs="Arial"/>
          <w:b/>
          <w:color w:val="993366"/>
        </w:rPr>
      </w:pPr>
      <w:r w:rsidRPr="00357444">
        <w:rPr>
          <w:rFonts w:cs="Arial"/>
          <w:b/>
          <w:color w:val="993366"/>
        </w:rPr>
        <w:t>T</w:t>
      </w:r>
      <w:r w:rsidR="00C914B1" w:rsidRPr="00357444">
        <w:rPr>
          <w:rFonts w:cs="Arial"/>
          <w:b/>
          <w:color w:val="993366"/>
        </w:rPr>
        <w:t xml:space="preserve">he Objectives for realising the </w:t>
      </w:r>
      <w:r w:rsidR="00275271">
        <w:rPr>
          <w:rFonts w:cs="Arial"/>
          <w:b/>
          <w:color w:val="993366"/>
        </w:rPr>
        <w:t>V</w:t>
      </w:r>
      <w:r w:rsidR="00C914B1" w:rsidRPr="00357444">
        <w:rPr>
          <w:rFonts w:cs="Arial"/>
          <w:b/>
          <w:color w:val="993366"/>
        </w:rPr>
        <w:t>ision:</w:t>
      </w:r>
    </w:p>
    <w:p w14:paraId="7BFFC172" w14:textId="1EDC5129" w:rsidR="00C6700E" w:rsidRDefault="00C6700E" w:rsidP="00EE0C25">
      <w:pPr>
        <w:autoSpaceDE w:val="0"/>
        <w:autoSpaceDN w:val="0"/>
        <w:adjustRightInd w:val="0"/>
        <w:ind w:left="720"/>
        <w:rPr>
          <w:rStyle w:val="Normal1"/>
        </w:rPr>
      </w:pPr>
      <w:r>
        <w:rPr>
          <w:rStyle w:val="Normal1"/>
        </w:rPr>
        <w:t xml:space="preserve">The following strategic objectives have been identified as central to achieving the delivery of the </w:t>
      </w:r>
      <w:r w:rsidR="00275271">
        <w:rPr>
          <w:rStyle w:val="Normal1"/>
        </w:rPr>
        <w:t>V</w:t>
      </w:r>
      <w:r>
        <w:rPr>
          <w:rStyle w:val="Normal1"/>
        </w:rPr>
        <w:t>ision</w:t>
      </w:r>
      <w:r w:rsidR="00832EE9">
        <w:rPr>
          <w:rStyle w:val="Normal1"/>
        </w:rPr>
        <w:t xml:space="preserve"> for Ashfield</w:t>
      </w:r>
      <w:r>
        <w:rPr>
          <w:rStyle w:val="Normal1"/>
        </w:rPr>
        <w:t>:</w:t>
      </w:r>
    </w:p>
    <w:p w14:paraId="1A0E85E8" w14:textId="54875A5E" w:rsidR="00364202" w:rsidRPr="00120506" w:rsidRDefault="00364202" w:rsidP="00364202">
      <w:pPr>
        <w:pStyle w:val="Yellowboxedheading2"/>
        <w:ind w:left="142"/>
        <w:rPr>
          <w:rStyle w:val="Normal1"/>
        </w:rPr>
      </w:pPr>
      <w:r>
        <w:rPr>
          <w:rStyle w:val="Normal1"/>
        </w:rPr>
        <w:t>The Community</w:t>
      </w:r>
    </w:p>
    <w:p w14:paraId="1DAD2B47" w14:textId="77777777" w:rsidR="00253975" w:rsidRDefault="00253975" w:rsidP="00C914B1">
      <w:pPr>
        <w:rPr>
          <w:rFonts w:cs="Arial"/>
          <w:b/>
          <w:color w:val="800080"/>
        </w:rPr>
      </w:pPr>
    </w:p>
    <w:tbl>
      <w:tblPr>
        <w:tblStyle w:val="TableGrid4"/>
        <w:tblW w:w="5000" w:type="pct"/>
        <w:tblLook w:val="04A0" w:firstRow="1" w:lastRow="0" w:firstColumn="1" w:lastColumn="0" w:noHBand="0" w:noVBand="1"/>
      </w:tblPr>
      <w:tblGrid>
        <w:gridCol w:w="941"/>
        <w:gridCol w:w="7457"/>
      </w:tblGrid>
      <w:tr w:rsidR="00364202" w:rsidRPr="00832EE9" w14:paraId="70B86E20" w14:textId="77777777" w:rsidTr="00364202">
        <w:trPr>
          <w:cantSplit/>
          <w:trHeight w:val="1134"/>
        </w:trPr>
        <w:tc>
          <w:tcPr>
            <w:tcW w:w="560" w:type="pct"/>
          </w:tcPr>
          <w:p w14:paraId="3AD70E1C" w14:textId="77777777" w:rsidR="00364202" w:rsidRPr="00832EE9" w:rsidRDefault="00364202" w:rsidP="00832EE9">
            <w:pPr>
              <w:spacing w:line="276" w:lineRule="auto"/>
              <w:rPr>
                <w:rFonts w:cs="Arial"/>
                <w:b/>
                <w:szCs w:val="20"/>
              </w:rPr>
            </w:pPr>
            <w:r w:rsidRPr="00832EE9">
              <w:rPr>
                <w:rFonts w:cs="Arial"/>
                <w:b/>
                <w:szCs w:val="20"/>
              </w:rPr>
              <w:t xml:space="preserve">SO1 </w:t>
            </w:r>
          </w:p>
        </w:tc>
        <w:tc>
          <w:tcPr>
            <w:tcW w:w="4440" w:type="pct"/>
          </w:tcPr>
          <w:p w14:paraId="6745113A" w14:textId="77777777" w:rsidR="00364202" w:rsidRPr="00832EE9" w:rsidRDefault="00364202" w:rsidP="00832EE9">
            <w:pPr>
              <w:spacing w:line="276" w:lineRule="auto"/>
              <w:rPr>
                <w:rFonts w:cs="Arial"/>
                <w:b/>
                <w:sz w:val="20"/>
                <w:szCs w:val="20"/>
              </w:rPr>
            </w:pPr>
            <w:r w:rsidRPr="00832EE9">
              <w:rPr>
                <w:rFonts w:cs="Arial"/>
                <w:b/>
                <w:sz w:val="20"/>
                <w:szCs w:val="20"/>
              </w:rPr>
              <w:t>Facilitate Place Making</w:t>
            </w:r>
          </w:p>
          <w:p w14:paraId="5FB2BBBB" w14:textId="77777777" w:rsidR="00364202" w:rsidRPr="00832EE9" w:rsidRDefault="00364202" w:rsidP="00832EE9">
            <w:pPr>
              <w:spacing w:line="276" w:lineRule="auto"/>
              <w:rPr>
                <w:rFonts w:cs="Arial"/>
                <w:b/>
                <w:sz w:val="20"/>
                <w:szCs w:val="20"/>
              </w:rPr>
            </w:pPr>
          </w:p>
          <w:p w14:paraId="66D8D0B8" w14:textId="3B068D25" w:rsidR="00364202" w:rsidRPr="00832EE9" w:rsidRDefault="00364202" w:rsidP="00832EE9">
            <w:pPr>
              <w:spacing w:line="276" w:lineRule="auto"/>
              <w:rPr>
                <w:rFonts w:cs="Arial"/>
                <w:sz w:val="20"/>
                <w:szCs w:val="20"/>
              </w:rPr>
            </w:pPr>
            <w:r w:rsidRPr="00832EE9">
              <w:rPr>
                <w:rFonts w:cs="Arial"/>
                <w:sz w:val="20"/>
                <w:szCs w:val="20"/>
              </w:rPr>
              <w:t>Ensure that place making is at the heart of the delivery of high</w:t>
            </w:r>
            <w:r>
              <w:rPr>
                <w:rFonts w:cs="Arial"/>
                <w:sz w:val="20"/>
                <w:szCs w:val="20"/>
              </w:rPr>
              <w:t>-</w:t>
            </w:r>
            <w:r w:rsidRPr="00832EE9">
              <w:rPr>
                <w:rFonts w:cs="Arial"/>
                <w:sz w:val="20"/>
                <w:szCs w:val="20"/>
              </w:rPr>
              <w:t>quality well</w:t>
            </w:r>
            <w:r>
              <w:rPr>
                <w:rFonts w:cs="Arial"/>
                <w:sz w:val="20"/>
                <w:szCs w:val="20"/>
              </w:rPr>
              <w:t>-</w:t>
            </w:r>
            <w:r w:rsidRPr="00832EE9">
              <w:rPr>
                <w:rFonts w:cs="Arial"/>
                <w:sz w:val="20"/>
                <w:szCs w:val="20"/>
              </w:rPr>
              <w:t>designed neighbourhoods and developments by:</w:t>
            </w:r>
          </w:p>
          <w:p w14:paraId="26CC103E" w14:textId="77777777" w:rsidR="00364202" w:rsidRPr="00832EE9" w:rsidRDefault="00364202" w:rsidP="004D521C">
            <w:pPr>
              <w:keepNext/>
              <w:numPr>
                <w:ilvl w:val="0"/>
                <w:numId w:val="23"/>
              </w:numPr>
              <w:spacing w:before="120" w:line="276" w:lineRule="auto"/>
              <w:ind w:left="315" w:hanging="284"/>
              <w:contextualSpacing/>
              <w:rPr>
                <w:rFonts w:cs="Arial"/>
                <w:sz w:val="20"/>
                <w:szCs w:val="20"/>
              </w:rPr>
            </w:pPr>
            <w:r w:rsidRPr="00832EE9">
              <w:rPr>
                <w:rFonts w:cs="Arial"/>
                <w:sz w:val="20"/>
                <w:szCs w:val="20"/>
              </w:rPr>
              <w:t>Creating, safe, welcoming and adaptable places that enhance local character and support communities.</w:t>
            </w:r>
          </w:p>
          <w:p w14:paraId="7D97D57D" w14:textId="77777777" w:rsidR="00364202" w:rsidRPr="00832EE9" w:rsidRDefault="00364202" w:rsidP="004D521C">
            <w:pPr>
              <w:keepNext/>
              <w:numPr>
                <w:ilvl w:val="0"/>
                <w:numId w:val="23"/>
              </w:numPr>
              <w:tabs>
                <w:tab w:val="left" w:pos="680"/>
              </w:tabs>
              <w:spacing w:before="120" w:line="276" w:lineRule="auto"/>
              <w:ind w:left="315" w:hanging="284"/>
              <w:contextualSpacing/>
              <w:rPr>
                <w:rFonts w:cs="Arial"/>
                <w:sz w:val="20"/>
                <w:szCs w:val="20"/>
              </w:rPr>
            </w:pPr>
            <w:r w:rsidRPr="00832EE9">
              <w:rPr>
                <w:rFonts w:cs="Arial"/>
                <w:sz w:val="20"/>
                <w:szCs w:val="20"/>
              </w:rPr>
              <w:t xml:space="preserve">Providing attractive and accessible green spaces to encourage healthy lifestyles. </w:t>
            </w:r>
          </w:p>
          <w:p w14:paraId="44E61ABD" w14:textId="77777777" w:rsidR="00364202" w:rsidRPr="00832EE9" w:rsidRDefault="00364202" w:rsidP="004D521C">
            <w:pPr>
              <w:keepNext/>
              <w:numPr>
                <w:ilvl w:val="0"/>
                <w:numId w:val="23"/>
              </w:numPr>
              <w:tabs>
                <w:tab w:val="left" w:pos="680"/>
              </w:tabs>
              <w:spacing w:before="120" w:line="276" w:lineRule="auto"/>
              <w:ind w:left="315" w:hanging="284"/>
              <w:contextualSpacing/>
              <w:rPr>
                <w:rFonts w:cs="Arial"/>
                <w:sz w:val="20"/>
                <w:szCs w:val="20"/>
              </w:rPr>
            </w:pPr>
            <w:r w:rsidRPr="00832EE9">
              <w:rPr>
                <w:rFonts w:cs="Arial"/>
                <w:sz w:val="20"/>
                <w:szCs w:val="20"/>
              </w:rPr>
              <w:t>Identifying strategic gaps between settlements to prevent coalescence.</w:t>
            </w:r>
          </w:p>
          <w:p w14:paraId="4A9CA817" w14:textId="77777777" w:rsidR="00364202" w:rsidRPr="00832EE9" w:rsidRDefault="00364202" w:rsidP="004D521C">
            <w:pPr>
              <w:keepNext/>
              <w:numPr>
                <w:ilvl w:val="0"/>
                <w:numId w:val="23"/>
              </w:numPr>
              <w:tabs>
                <w:tab w:val="left" w:pos="680"/>
              </w:tabs>
              <w:spacing w:before="120" w:line="276" w:lineRule="auto"/>
              <w:ind w:left="315" w:hanging="284"/>
              <w:contextualSpacing/>
              <w:rPr>
                <w:rFonts w:cs="Arial"/>
                <w:sz w:val="20"/>
                <w:szCs w:val="20"/>
              </w:rPr>
            </w:pPr>
            <w:r w:rsidRPr="00832EE9">
              <w:rPr>
                <w:rFonts w:cs="Arial"/>
                <w:sz w:val="20"/>
                <w:szCs w:val="20"/>
              </w:rPr>
              <w:t xml:space="preserve">Creating sustainable places that contribute to people’s health and wellbeing and function well for the purpose they were designed. </w:t>
            </w:r>
          </w:p>
          <w:p w14:paraId="76E9559D" w14:textId="77777777" w:rsidR="00364202" w:rsidRPr="00832EE9" w:rsidRDefault="00364202" w:rsidP="004D521C">
            <w:pPr>
              <w:keepNext/>
              <w:numPr>
                <w:ilvl w:val="0"/>
                <w:numId w:val="23"/>
              </w:numPr>
              <w:tabs>
                <w:tab w:val="left" w:pos="680"/>
              </w:tabs>
              <w:spacing w:before="120" w:line="276" w:lineRule="auto"/>
              <w:ind w:left="315" w:hanging="284"/>
              <w:contextualSpacing/>
              <w:rPr>
                <w:rFonts w:cs="Arial"/>
                <w:sz w:val="20"/>
                <w:szCs w:val="20"/>
              </w:rPr>
            </w:pPr>
            <w:r w:rsidRPr="00832EE9">
              <w:rPr>
                <w:rFonts w:cs="Arial"/>
                <w:sz w:val="20"/>
                <w:szCs w:val="20"/>
              </w:rPr>
              <w:t>Reducing energy needs by adopting sustainable energy measures.</w:t>
            </w:r>
          </w:p>
          <w:p w14:paraId="47705A8D" w14:textId="77777777" w:rsidR="00364202" w:rsidRPr="009D1EB0" w:rsidRDefault="00364202" w:rsidP="004D521C">
            <w:pPr>
              <w:keepNext/>
              <w:numPr>
                <w:ilvl w:val="0"/>
                <w:numId w:val="23"/>
              </w:numPr>
              <w:tabs>
                <w:tab w:val="left" w:pos="680"/>
              </w:tabs>
              <w:spacing w:before="120" w:line="276" w:lineRule="auto"/>
              <w:ind w:left="315" w:hanging="284"/>
              <w:contextualSpacing/>
              <w:rPr>
                <w:rFonts w:cs="Arial"/>
                <w:b/>
                <w:szCs w:val="20"/>
              </w:rPr>
            </w:pPr>
            <w:r w:rsidRPr="00832EE9">
              <w:rPr>
                <w:rFonts w:cs="Arial"/>
                <w:sz w:val="20"/>
                <w:szCs w:val="20"/>
              </w:rPr>
              <w:t>Promoting greater community pride and ownership in an area.</w:t>
            </w:r>
          </w:p>
          <w:p w14:paraId="70867160" w14:textId="4578D42B" w:rsidR="00364202" w:rsidRPr="00832EE9" w:rsidRDefault="00364202" w:rsidP="009D1EB0">
            <w:pPr>
              <w:keepNext/>
              <w:tabs>
                <w:tab w:val="left" w:pos="680"/>
              </w:tabs>
              <w:spacing w:before="120" w:line="276" w:lineRule="auto"/>
              <w:ind w:left="315"/>
              <w:contextualSpacing/>
              <w:rPr>
                <w:rFonts w:cs="Arial"/>
                <w:b/>
                <w:szCs w:val="20"/>
              </w:rPr>
            </w:pPr>
          </w:p>
        </w:tc>
      </w:tr>
      <w:tr w:rsidR="00364202" w:rsidRPr="00832EE9" w14:paraId="0359C544" w14:textId="77777777" w:rsidTr="00364202">
        <w:tc>
          <w:tcPr>
            <w:tcW w:w="560" w:type="pct"/>
          </w:tcPr>
          <w:p w14:paraId="512B6F5D" w14:textId="77777777" w:rsidR="00364202" w:rsidRPr="00832EE9" w:rsidRDefault="00364202" w:rsidP="00832EE9">
            <w:pPr>
              <w:rPr>
                <w:rFonts w:cs="Arial"/>
                <w:b/>
                <w:bCs/>
                <w:szCs w:val="20"/>
              </w:rPr>
            </w:pPr>
            <w:r w:rsidRPr="00832EE9">
              <w:rPr>
                <w:rFonts w:cs="Arial"/>
                <w:b/>
                <w:bCs/>
                <w:szCs w:val="20"/>
              </w:rPr>
              <w:t>SO2</w:t>
            </w:r>
          </w:p>
        </w:tc>
        <w:tc>
          <w:tcPr>
            <w:tcW w:w="4440" w:type="pct"/>
          </w:tcPr>
          <w:p w14:paraId="0A5C308F" w14:textId="77777777" w:rsidR="00364202" w:rsidRPr="00832EE9" w:rsidRDefault="00364202" w:rsidP="00832EE9">
            <w:pPr>
              <w:spacing w:line="276" w:lineRule="auto"/>
              <w:rPr>
                <w:rFonts w:cs="Arial"/>
                <w:b/>
                <w:sz w:val="20"/>
                <w:szCs w:val="20"/>
              </w:rPr>
            </w:pPr>
            <w:r w:rsidRPr="00832EE9">
              <w:rPr>
                <w:rFonts w:cs="Arial"/>
                <w:b/>
                <w:sz w:val="20"/>
                <w:szCs w:val="20"/>
              </w:rPr>
              <w:t>Promote socially cohesive, healthy and active communities</w:t>
            </w:r>
          </w:p>
          <w:p w14:paraId="0DBF9566" w14:textId="77777777" w:rsidR="00364202" w:rsidRPr="00832EE9" w:rsidRDefault="00364202" w:rsidP="00832EE9">
            <w:pPr>
              <w:spacing w:line="276" w:lineRule="auto"/>
              <w:rPr>
                <w:rFonts w:cs="Arial"/>
                <w:b/>
                <w:sz w:val="20"/>
                <w:szCs w:val="20"/>
              </w:rPr>
            </w:pPr>
          </w:p>
          <w:p w14:paraId="09D32D6B" w14:textId="6470BAD3" w:rsidR="00364202" w:rsidRPr="00832EE9" w:rsidRDefault="00364202" w:rsidP="00832EE9">
            <w:pPr>
              <w:spacing w:line="276" w:lineRule="auto"/>
              <w:rPr>
                <w:rFonts w:cs="Arial"/>
                <w:sz w:val="20"/>
                <w:szCs w:val="20"/>
              </w:rPr>
            </w:pPr>
            <w:r w:rsidRPr="00832EE9">
              <w:rPr>
                <w:rFonts w:cs="Arial"/>
                <w:sz w:val="20"/>
                <w:szCs w:val="20"/>
              </w:rPr>
              <w:t>Promote social inclusion, healthier lifestyles and improve the health and wellbeing of the population by:</w:t>
            </w:r>
          </w:p>
          <w:p w14:paraId="058220AA" w14:textId="77777777" w:rsidR="00364202" w:rsidRPr="00832EE9" w:rsidRDefault="00364202" w:rsidP="004D521C">
            <w:pPr>
              <w:keepNext/>
              <w:numPr>
                <w:ilvl w:val="0"/>
                <w:numId w:val="24"/>
              </w:numPr>
              <w:spacing w:before="120" w:line="276" w:lineRule="auto"/>
              <w:ind w:left="315" w:hanging="284"/>
              <w:contextualSpacing/>
              <w:rPr>
                <w:rFonts w:cs="Arial"/>
                <w:b/>
                <w:sz w:val="20"/>
                <w:szCs w:val="20"/>
              </w:rPr>
            </w:pPr>
            <w:r w:rsidRPr="00832EE9">
              <w:rPr>
                <w:rFonts w:cs="Arial"/>
                <w:sz w:val="20"/>
                <w:szCs w:val="20"/>
              </w:rPr>
              <w:t>Working with healthcare partners to deliver improved and, where required, new health and social care facilities.</w:t>
            </w:r>
          </w:p>
          <w:p w14:paraId="6C2BD579" w14:textId="77777777" w:rsidR="00364202" w:rsidRPr="00832EE9" w:rsidRDefault="00364202" w:rsidP="004D521C">
            <w:pPr>
              <w:keepNext/>
              <w:numPr>
                <w:ilvl w:val="0"/>
                <w:numId w:val="24"/>
              </w:numPr>
              <w:tabs>
                <w:tab w:val="left" w:pos="680"/>
              </w:tabs>
              <w:spacing w:before="120" w:line="276" w:lineRule="auto"/>
              <w:ind w:left="315" w:hanging="284"/>
              <w:contextualSpacing/>
              <w:rPr>
                <w:rFonts w:cs="Arial"/>
                <w:b/>
                <w:sz w:val="20"/>
                <w:szCs w:val="20"/>
              </w:rPr>
            </w:pPr>
            <w:r w:rsidRPr="00832EE9">
              <w:rPr>
                <w:rFonts w:cs="Arial"/>
                <w:sz w:val="20"/>
                <w:szCs w:val="20"/>
              </w:rPr>
              <w:t>Facilitating involvement for all in the social and economic life of the community through the location and design of development and supporting infrastructure.</w:t>
            </w:r>
          </w:p>
          <w:p w14:paraId="68A97A3E" w14:textId="77777777" w:rsidR="00364202" w:rsidRPr="00832EE9" w:rsidRDefault="00364202" w:rsidP="004D521C">
            <w:pPr>
              <w:keepNext/>
              <w:numPr>
                <w:ilvl w:val="0"/>
                <w:numId w:val="24"/>
              </w:numPr>
              <w:tabs>
                <w:tab w:val="left" w:pos="680"/>
              </w:tabs>
              <w:spacing w:before="120" w:line="276" w:lineRule="auto"/>
              <w:ind w:left="315" w:hanging="284"/>
              <w:contextualSpacing/>
              <w:rPr>
                <w:rFonts w:cs="Arial"/>
                <w:b/>
                <w:sz w:val="20"/>
                <w:szCs w:val="20"/>
              </w:rPr>
            </w:pPr>
            <w:r w:rsidRPr="00832EE9">
              <w:rPr>
                <w:rFonts w:cs="Arial"/>
                <w:sz w:val="20"/>
                <w:szCs w:val="20"/>
              </w:rPr>
              <w:t>Improving community safety, reduce crime and the fear of crime through the development of good quality well planned environments.</w:t>
            </w:r>
          </w:p>
          <w:p w14:paraId="48C37CF5" w14:textId="77777777" w:rsidR="00364202" w:rsidRPr="00832EE9" w:rsidRDefault="00364202" w:rsidP="004D521C">
            <w:pPr>
              <w:keepNext/>
              <w:numPr>
                <w:ilvl w:val="0"/>
                <w:numId w:val="24"/>
              </w:numPr>
              <w:tabs>
                <w:tab w:val="left" w:pos="680"/>
              </w:tabs>
              <w:spacing w:before="120" w:line="276" w:lineRule="auto"/>
              <w:ind w:left="315" w:hanging="284"/>
              <w:contextualSpacing/>
              <w:rPr>
                <w:rFonts w:cs="Arial"/>
                <w:b/>
                <w:sz w:val="20"/>
                <w:szCs w:val="20"/>
              </w:rPr>
            </w:pPr>
            <w:r w:rsidRPr="00832EE9">
              <w:rPr>
                <w:rFonts w:cs="Arial"/>
                <w:sz w:val="20"/>
                <w:szCs w:val="20"/>
              </w:rPr>
              <w:t>Improving access to the countryside, recreational, leisure and cultural facilities.</w:t>
            </w:r>
          </w:p>
          <w:p w14:paraId="0E9D9414" w14:textId="77777777" w:rsidR="00364202" w:rsidRPr="00832EE9" w:rsidRDefault="00364202" w:rsidP="004D521C">
            <w:pPr>
              <w:keepNext/>
              <w:numPr>
                <w:ilvl w:val="0"/>
                <w:numId w:val="24"/>
              </w:numPr>
              <w:tabs>
                <w:tab w:val="left" w:pos="680"/>
              </w:tabs>
              <w:spacing w:before="120" w:line="276" w:lineRule="auto"/>
              <w:ind w:left="315" w:hanging="284"/>
              <w:contextualSpacing/>
              <w:rPr>
                <w:rFonts w:cs="Arial"/>
                <w:b/>
                <w:sz w:val="20"/>
                <w:szCs w:val="20"/>
              </w:rPr>
            </w:pPr>
            <w:r w:rsidRPr="00832EE9">
              <w:rPr>
                <w:rFonts w:cs="Arial"/>
                <w:sz w:val="20"/>
                <w:szCs w:val="20"/>
              </w:rPr>
              <w:t>Addresses issues of air quality.</w:t>
            </w:r>
          </w:p>
          <w:p w14:paraId="5B4862D6" w14:textId="77777777" w:rsidR="00364202" w:rsidRDefault="00364202" w:rsidP="004D521C">
            <w:pPr>
              <w:keepNext/>
              <w:numPr>
                <w:ilvl w:val="0"/>
                <w:numId w:val="24"/>
              </w:numPr>
              <w:tabs>
                <w:tab w:val="left" w:pos="680"/>
              </w:tabs>
              <w:autoSpaceDE w:val="0"/>
              <w:autoSpaceDN w:val="0"/>
              <w:adjustRightInd w:val="0"/>
              <w:spacing w:before="120"/>
              <w:ind w:left="315" w:hanging="284"/>
              <w:contextualSpacing/>
              <w:rPr>
                <w:rFonts w:cs="Arial"/>
                <w:sz w:val="20"/>
                <w:szCs w:val="20"/>
              </w:rPr>
            </w:pPr>
            <w:r w:rsidRPr="00832EE9">
              <w:rPr>
                <w:rFonts w:cs="Arial"/>
                <w:sz w:val="20"/>
                <w:szCs w:val="20"/>
              </w:rPr>
              <w:t xml:space="preserve">Facilitating walking and cycling to </w:t>
            </w:r>
            <w:proofErr w:type="gramStart"/>
            <w:r w:rsidRPr="00832EE9">
              <w:rPr>
                <w:rFonts w:cs="Arial"/>
                <w:sz w:val="20"/>
                <w:szCs w:val="20"/>
              </w:rPr>
              <w:t>work,</w:t>
            </w:r>
            <w:proofErr w:type="gramEnd"/>
            <w:r w:rsidRPr="00832EE9">
              <w:rPr>
                <w:rFonts w:cs="Arial"/>
                <w:sz w:val="20"/>
                <w:szCs w:val="20"/>
              </w:rPr>
              <w:t xml:space="preserve"> to services and for leisure.</w:t>
            </w:r>
          </w:p>
          <w:p w14:paraId="4E468B45" w14:textId="4B7ED1EE" w:rsidR="00364202" w:rsidRPr="00832EE9" w:rsidRDefault="00364202" w:rsidP="009D1EB0">
            <w:pPr>
              <w:keepNext/>
              <w:tabs>
                <w:tab w:val="left" w:pos="680"/>
              </w:tabs>
              <w:autoSpaceDE w:val="0"/>
              <w:autoSpaceDN w:val="0"/>
              <w:adjustRightInd w:val="0"/>
              <w:spacing w:before="120"/>
              <w:ind w:left="315"/>
              <w:contextualSpacing/>
              <w:rPr>
                <w:rFonts w:cs="Arial"/>
                <w:sz w:val="20"/>
                <w:szCs w:val="20"/>
              </w:rPr>
            </w:pPr>
            <w:r w:rsidRPr="00832EE9">
              <w:rPr>
                <w:rFonts w:cs="Arial"/>
                <w:sz w:val="20"/>
                <w:szCs w:val="20"/>
              </w:rPr>
              <w:t xml:space="preserve"> </w:t>
            </w:r>
          </w:p>
        </w:tc>
      </w:tr>
      <w:tr w:rsidR="00364202" w:rsidRPr="00832EE9" w14:paraId="0DE59059" w14:textId="77777777" w:rsidTr="00364202">
        <w:tc>
          <w:tcPr>
            <w:tcW w:w="560" w:type="pct"/>
          </w:tcPr>
          <w:p w14:paraId="3899D4DF" w14:textId="77777777" w:rsidR="00364202" w:rsidRPr="00832EE9" w:rsidRDefault="00364202" w:rsidP="00832EE9">
            <w:pPr>
              <w:rPr>
                <w:rFonts w:cs="Arial"/>
                <w:b/>
                <w:bCs/>
                <w:szCs w:val="20"/>
              </w:rPr>
            </w:pPr>
            <w:r w:rsidRPr="00832EE9">
              <w:rPr>
                <w:rFonts w:cs="Arial"/>
                <w:b/>
                <w:bCs/>
                <w:szCs w:val="20"/>
              </w:rPr>
              <w:t>SO3</w:t>
            </w:r>
          </w:p>
        </w:tc>
        <w:tc>
          <w:tcPr>
            <w:tcW w:w="4440" w:type="pct"/>
          </w:tcPr>
          <w:p w14:paraId="008834ED" w14:textId="77777777" w:rsidR="00364202" w:rsidRPr="00832EE9" w:rsidRDefault="00364202" w:rsidP="00832EE9">
            <w:pPr>
              <w:spacing w:line="276" w:lineRule="auto"/>
              <w:rPr>
                <w:rFonts w:cs="Arial"/>
                <w:b/>
                <w:sz w:val="20"/>
                <w:szCs w:val="20"/>
              </w:rPr>
            </w:pPr>
            <w:r w:rsidRPr="00832EE9">
              <w:rPr>
                <w:rFonts w:cs="Arial"/>
                <w:b/>
                <w:sz w:val="20"/>
                <w:szCs w:val="20"/>
              </w:rPr>
              <w:t>Meeting Local Housing Needs and Aspirations</w:t>
            </w:r>
          </w:p>
          <w:p w14:paraId="04630746" w14:textId="77777777" w:rsidR="00364202" w:rsidRPr="00832EE9" w:rsidRDefault="00364202" w:rsidP="00832EE9">
            <w:pPr>
              <w:spacing w:line="276" w:lineRule="auto"/>
              <w:rPr>
                <w:rFonts w:cs="Arial"/>
                <w:b/>
                <w:sz w:val="20"/>
                <w:szCs w:val="20"/>
              </w:rPr>
            </w:pPr>
          </w:p>
          <w:p w14:paraId="661AAB1F" w14:textId="77777777" w:rsidR="00364202" w:rsidRPr="00832EE9" w:rsidRDefault="00364202" w:rsidP="00832EE9">
            <w:pPr>
              <w:spacing w:line="276" w:lineRule="auto"/>
              <w:rPr>
                <w:rFonts w:cs="Arial"/>
                <w:sz w:val="20"/>
                <w:szCs w:val="20"/>
              </w:rPr>
            </w:pPr>
            <w:r w:rsidRPr="00832EE9">
              <w:rPr>
                <w:rFonts w:cs="Arial"/>
                <w:sz w:val="20"/>
                <w:szCs w:val="20"/>
              </w:rPr>
              <w:t>To meet local housing needs and aspirations by:</w:t>
            </w:r>
          </w:p>
          <w:p w14:paraId="2823AD6C" w14:textId="77777777" w:rsidR="00364202" w:rsidRPr="00832EE9" w:rsidRDefault="00364202" w:rsidP="004D521C">
            <w:pPr>
              <w:keepNext/>
              <w:numPr>
                <w:ilvl w:val="0"/>
                <w:numId w:val="25"/>
              </w:numPr>
              <w:spacing w:before="120" w:line="276" w:lineRule="auto"/>
              <w:ind w:left="315" w:hanging="284"/>
              <w:contextualSpacing/>
              <w:rPr>
                <w:rFonts w:cs="Arial"/>
                <w:sz w:val="20"/>
                <w:szCs w:val="20"/>
              </w:rPr>
            </w:pPr>
            <w:r w:rsidRPr="00832EE9">
              <w:rPr>
                <w:rFonts w:cs="Arial"/>
                <w:sz w:val="20"/>
                <w:szCs w:val="20"/>
              </w:rPr>
              <w:t>Supporting the delivery of well-designed good quality, new homes at densities, which respect local character.</w:t>
            </w:r>
          </w:p>
          <w:p w14:paraId="7BC0C4B3" w14:textId="77777777" w:rsidR="00364202" w:rsidRPr="00832EE9" w:rsidRDefault="00364202" w:rsidP="004D521C">
            <w:pPr>
              <w:keepNext/>
              <w:numPr>
                <w:ilvl w:val="0"/>
                <w:numId w:val="25"/>
              </w:numPr>
              <w:spacing w:before="120" w:line="276" w:lineRule="auto"/>
              <w:ind w:left="315" w:hanging="284"/>
              <w:contextualSpacing/>
              <w:rPr>
                <w:rFonts w:cs="Arial"/>
                <w:sz w:val="20"/>
                <w:szCs w:val="20"/>
              </w:rPr>
            </w:pPr>
            <w:r w:rsidRPr="00832EE9">
              <w:rPr>
                <w:rFonts w:cs="Arial"/>
                <w:sz w:val="20"/>
                <w:szCs w:val="20"/>
              </w:rPr>
              <w:t>Ensuring that development delivers a range of housing types and tenures to meet the needs of Ashfield’s existing and future households.</w:t>
            </w:r>
          </w:p>
          <w:p w14:paraId="2D46F745" w14:textId="77777777" w:rsidR="00364202" w:rsidRPr="00832EE9" w:rsidRDefault="00364202" w:rsidP="004D521C">
            <w:pPr>
              <w:keepNext/>
              <w:numPr>
                <w:ilvl w:val="0"/>
                <w:numId w:val="25"/>
              </w:numPr>
              <w:spacing w:before="120" w:line="276" w:lineRule="auto"/>
              <w:ind w:left="315" w:hanging="284"/>
              <w:contextualSpacing/>
              <w:rPr>
                <w:rFonts w:cs="Arial"/>
                <w:sz w:val="20"/>
                <w:szCs w:val="20"/>
              </w:rPr>
            </w:pPr>
            <w:r w:rsidRPr="00832EE9">
              <w:rPr>
                <w:rFonts w:cs="Arial"/>
                <w:sz w:val="20"/>
                <w:szCs w:val="20"/>
              </w:rPr>
              <w:t>Enabling people to live independently longer including provision of adaptable, accessible and specialist homes.</w:t>
            </w:r>
          </w:p>
          <w:p w14:paraId="1688EFCE" w14:textId="77777777" w:rsidR="00364202" w:rsidRPr="00832EE9" w:rsidRDefault="00364202" w:rsidP="004D521C">
            <w:pPr>
              <w:keepNext/>
              <w:numPr>
                <w:ilvl w:val="0"/>
                <w:numId w:val="25"/>
              </w:numPr>
              <w:spacing w:before="120" w:line="276" w:lineRule="auto"/>
              <w:ind w:left="315" w:hanging="284"/>
              <w:contextualSpacing/>
              <w:rPr>
                <w:rFonts w:cs="Arial"/>
                <w:sz w:val="20"/>
                <w:szCs w:val="20"/>
              </w:rPr>
            </w:pPr>
            <w:r w:rsidRPr="00832EE9">
              <w:rPr>
                <w:rFonts w:cs="Arial"/>
                <w:sz w:val="20"/>
                <w:szCs w:val="20"/>
              </w:rPr>
              <w:t>Increasing the supply of quality affordable homes to provide inclusive and mixed communities.</w:t>
            </w:r>
          </w:p>
          <w:p w14:paraId="290C7D13" w14:textId="77777777" w:rsidR="00364202" w:rsidRDefault="00364202" w:rsidP="004D521C">
            <w:pPr>
              <w:keepNext/>
              <w:numPr>
                <w:ilvl w:val="0"/>
                <w:numId w:val="25"/>
              </w:numPr>
              <w:spacing w:before="120" w:line="276" w:lineRule="auto"/>
              <w:ind w:left="315" w:hanging="284"/>
              <w:contextualSpacing/>
              <w:rPr>
                <w:rFonts w:cs="Arial"/>
                <w:sz w:val="20"/>
                <w:szCs w:val="20"/>
              </w:rPr>
            </w:pPr>
            <w:r w:rsidRPr="00832EE9">
              <w:rPr>
                <w:rFonts w:cs="Arial"/>
                <w:sz w:val="20"/>
                <w:szCs w:val="20"/>
              </w:rPr>
              <w:t xml:space="preserve">Meeting the accommodation needs of Gypsies, Travellers and Travelling </w:t>
            </w:r>
            <w:proofErr w:type="spellStart"/>
            <w:r w:rsidRPr="00832EE9">
              <w:rPr>
                <w:rFonts w:cs="Arial"/>
                <w:sz w:val="20"/>
                <w:szCs w:val="20"/>
              </w:rPr>
              <w:t>Showpeople</w:t>
            </w:r>
            <w:proofErr w:type="spellEnd"/>
            <w:r w:rsidRPr="00832EE9">
              <w:rPr>
                <w:rFonts w:cs="Arial"/>
                <w:sz w:val="20"/>
                <w:szCs w:val="20"/>
              </w:rPr>
              <w:t xml:space="preserve"> in appropriate locations.</w:t>
            </w:r>
          </w:p>
          <w:p w14:paraId="20E87482" w14:textId="77777777" w:rsidR="00364202" w:rsidRDefault="00364202" w:rsidP="009D1EB0">
            <w:pPr>
              <w:keepNext/>
              <w:spacing w:before="120" w:line="276" w:lineRule="auto"/>
              <w:ind w:left="31"/>
              <w:contextualSpacing/>
              <w:rPr>
                <w:rFonts w:cs="Arial"/>
                <w:sz w:val="20"/>
                <w:szCs w:val="20"/>
              </w:rPr>
            </w:pPr>
          </w:p>
          <w:p w14:paraId="1E646E3B" w14:textId="31B5A785" w:rsidR="00364202" w:rsidRPr="00832EE9" w:rsidRDefault="00364202" w:rsidP="009D1EB0">
            <w:pPr>
              <w:keepNext/>
              <w:spacing w:before="120" w:line="276" w:lineRule="auto"/>
              <w:ind w:left="31"/>
              <w:contextualSpacing/>
              <w:rPr>
                <w:rFonts w:cs="Arial"/>
                <w:sz w:val="20"/>
                <w:szCs w:val="20"/>
              </w:rPr>
            </w:pPr>
          </w:p>
        </w:tc>
      </w:tr>
      <w:tr w:rsidR="00364202" w:rsidRPr="00832EE9" w14:paraId="52BF6925" w14:textId="77777777" w:rsidTr="00364202">
        <w:tc>
          <w:tcPr>
            <w:tcW w:w="560" w:type="pct"/>
          </w:tcPr>
          <w:p w14:paraId="26B2FE4B" w14:textId="77777777" w:rsidR="00364202" w:rsidRPr="00832EE9" w:rsidRDefault="00364202" w:rsidP="00832EE9">
            <w:pPr>
              <w:rPr>
                <w:rFonts w:cs="Arial"/>
                <w:b/>
                <w:bCs/>
                <w:szCs w:val="20"/>
              </w:rPr>
            </w:pPr>
            <w:r w:rsidRPr="00832EE9">
              <w:rPr>
                <w:rFonts w:cs="Arial"/>
                <w:b/>
                <w:bCs/>
                <w:szCs w:val="20"/>
              </w:rPr>
              <w:lastRenderedPageBreak/>
              <w:t>SO4</w:t>
            </w:r>
          </w:p>
        </w:tc>
        <w:tc>
          <w:tcPr>
            <w:tcW w:w="4440" w:type="pct"/>
          </w:tcPr>
          <w:p w14:paraId="3BD251EC" w14:textId="77777777" w:rsidR="00364202" w:rsidRPr="00832EE9" w:rsidRDefault="00364202" w:rsidP="00832EE9">
            <w:pPr>
              <w:spacing w:line="276" w:lineRule="auto"/>
              <w:rPr>
                <w:rFonts w:cs="Arial"/>
                <w:b/>
                <w:sz w:val="20"/>
                <w:szCs w:val="20"/>
              </w:rPr>
            </w:pPr>
            <w:r w:rsidRPr="00832EE9">
              <w:rPr>
                <w:rFonts w:cs="Arial"/>
                <w:b/>
                <w:sz w:val="20"/>
                <w:szCs w:val="20"/>
              </w:rPr>
              <w:t>Timely and Viable Infrastructure</w:t>
            </w:r>
          </w:p>
          <w:p w14:paraId="0E9D99F0" w14:textId="77777777" w:rsidR="00364202" w:rsidRPr="00832EE9" w:rsidRDefault="00364202" w:rsidP="00832EE9">
            <w:pPr>
              <w:spacing w:line="276" w:lineRule="auto"/>
              <w:rPr>
                <w:rFonts w:cs="Arial"/>
                <w:b/>
                <w:sz w:val="20"/>
                <w:szCs w:val="20"/>
              </w:rPr>
            </w:pPr>
          </w:p>
          <w:p w14:paraId="4F273F70" w14:textId="77777777" w:rsidR="00364202" w:rsidRPr="00832EE9" w:rsidRDefault="00364202" w:rsidP="00832EE9">
            <w:pPr>
              <w:spacing w:line="276" w:lineRule="auto"/>
              <w:rPr>
                <w:rFonts w:cs="Arial"/>
                <w:sz w:val="20"/>
                <w:szCs w:val="20"/>
              </w:rPr>
            </w:pPr>
            <w:r w:rsidRPr="00832EE9">
              <w:rPr>
                <w:rFonts w:cs="Arial"/>
                <w:sz w:val="20"/>
                <w:szCs w:val="20"/>
              </w:rPr>
              <w:t>Ensure necessary infrastructure is provided on a timely basis as part of new development for the benefit of new and existing residents. This includes:</w:t>
            </w:r>
          </w:p>
          <w:p w14:paraId="2FB98ED2" w14:textId="77777777" w:rsidR="00364202" w:rsidRPr="00832EE9" w:rsidRDefault="00364202" w:rsidP="004D521C">
            <w:pPr>
              <w:keepNext/>
              <w:numPr>
                <w:ilvl w:val="0"/>
                <w:numId w:val="26"/>
              </w:numPr>
              <w:spacing w:before="120" w:line="276" w:lineRule="auto"/>
              <w:ind w:left="315" w:hanging="284"/>
              <w:contextualSpacing/>
              <w:rPr>
                <w:rFonts w:cs="Arial"/>
                <w:sz w:val="20"/>
                <w:szCs w:val="20"/>
              </w:rPr>
            </w:pPr>
            <w:r w:rsidRPr="00832EE9">
              <w:rPr>
                <w:rFonts w:cs="Arial"/>
                <w:sz w:val="20"/>
                <w:szCs w:val="20"/>
              </w:rPr>
              <w:t xml:space="preserve">Working with partners to secure education, training, community and health facilities in appropriate locations. </w:t>
            </w:r>
          </w:p>
          <w:p w14:paraId="7CA8CDAD" w14:textId="77777777" w:rsidR="00364202" w:rsidRPr="00832EE9" w:rsidRDefault="00364202" w:rsidP="004D521C">
            <w:pPr>
              <w:keepNext/>
              <w:numPr>
                <w:ilvl w:val="0"/>
                <w:numId w:val="26"/>
              </w:numPr>
              <w:spacing w:before="120" w:line="276" w:lineRule="auto"/>
              <w:ind w:left="315" w:hanging="284"/>
              <w:contextualSpacing/>
              <w:rPr>
                <w:rFonts w:cs="Arial"/>
                <w:sz w:val="20"/>
                <w:szCs w:val="20"/>
              </w:rPr>
            </w:pPr>
            <w:r w:rsidRPr="00832EE9">
              <w:rPr>
                <w:rFonts w:cs="Arial"/>
                <w:sz w:val="20"/>
                <w:szCs w:val="20"/>
              </w:rPr>
              <w:t>The provision of green and blue infrastructure.</w:t>
            </w:r>
          </w:p>
          <w:p w14:paraId="72E7594F" w14:textId="77777777" w:rsidR="00364202" w:rsidRPr="00832EE9" w:rsidRDefault="00364202" w:rsidP="004D521C">
            <w:pPr>
              <w:keepNext/>
              <w:numPr>
                <w:ilvl w:val="0"/>
                <w:numId w:val="26"/>
              </w:numPr>
              <w:spacing w:before="120" w:line="276" w:lineRule="auto"/>
              <w:ind w:left="315" w:hanging="284"/>
              <w:contextualSpacing/>
              <w:rPr>
                <w:rFonts w:cs="Arial"/>
                <w:sz w:val="20"/>
                <w:szCs w:val="20"/>
              </w:rPr>
            </w:pPr>
            <w:r w:rsidRPr="00832EE9">
              <w:rPr>
                <w:rFonts w:cs="Arial"/>
                <w:sz w:val="20"/>
                <w:szCs w:val="20"/>
              </w:rPr>
              <w:t>Supporting the provision of an accessible, energy efficient and integrated transport network including links to regional and national destinations.</w:t>
            </w:r>
          </w:p>
          <w:p w14:paraId="305A2875" w14:textId="77777777" w:rsidR="00364202" w:rsidRPr="00832EE9" w:rsidRDefault="00364202" w:rsidP="004D521C">
            <w:pPr>
              <w:keepNext/>
              <w:numPr>
                <w:ilvl w:val="0"/>
                <w:numId w:val="26"/>
              </w:numPr>
              <w:spacing w:before="120" w:line="276" w:lineRule="auto"/>
              <w:ind w:left="315" w:hanging="284"/>
              <w:contextualSpacing/>
              <w:rPr>
                <w:rFonts w:cs="Arial"/>
                <w:sz w:val="20"/>
                <w:szCs w:val="20"/>
              </w:rPr>
            </w:pPr>
            <w:r w:rsidRPr="00832EE9">
              <w:rPr>
                <w:rFonts w:cs="Arial"/>
                <w:sz w:val="20"/>
                <w:szCs w:val="20"/>
              </w:rPr>
              <w:t>Enhancing the digital infrastructure of broadband and mobile networks to ensure that benefits to economic growth and social wellbeing for Ashfield are fully realised in the future.</w:t>
            </w:r>
          </w:p>
          <w:p w14:paraId="0DCED49E" w14:textId="77777777" w:rsidR="00364202" w:rsidRPr="00832EE9" w:rsidRDefault="00364202" w:rsidP="00832EE9">
            <w:pPr>
              <w:spacing w:line="276" w:lineRule="auto"/>
              <w:ind w:left="315"/>
              <w:contextualSpacing/>
              <w:rPr>
                <w:rFonts w:cs="Arial"/>
                <w:sz w:val="20"/>
                <w:szCs w:val="20"/>
              </w:rPr>
            </w:pPr>
          </w:p>
        </w:tc>
      </w:tr>
      <w:tr w:rsidR="00364202" w:rsidRPr="00832EE9" w14:paraId="73A38699" w14:textId="77777777" w:rsidTr="00364202">
        <w:tc>
          <w:tcPr>
            <w:tcW w:w="560" w:type="pct"/>
          </w:tcPr>
          <w:p w14:paraId="4C61B484" w14:textId="77777777" w:rsidR="00364202" w:rsidRPr="00832EE9" w:rsidRDefault="00364202" w:rsidP="00832EE9">
            <w:pPr>
              <w:rPr>
                <w:rFonts w:cs="Arial"/>
                <w:b/>
                <w:bCs/>
                <w:szCs w:val="20"/>
              </w:rPr>
            </w:pPr>
            <w:r w:rsidRPr="00832EE9">
              <w:rPr>
                <w:rFonts w:cs="Arial"/>
                <w:b/>
                <w:bCs/>
                <w:szCs w:val="20"/>
              </w:rPr>
              <w:t>SO5</w:t>
            </w:r>
          </w:p>
        </w:tc>
        <w:tc>
          <w:tcPr>
            <w:tcW w:w="4440" w:type="pct"/>
          </w:tcPr>
          <w:p w14:paraId="5B570F88" w14:textId="77777777" w:rsidR="00364202" w:rsidRPr="00832EE9" w:rsidRDefault="00364202" w:rsidP="00832EE9">
            <w:pPr>
              <w:spacing w:line="276" w:lineRule="auto"/>
              <w:rPr>
                <w:rFonts w:cs="Arial"/>
                <w:b/>
                <w:sz w:val="20"/>
                <w:szCs w:val="20"/>
              </w:rPr>
            </w:pPr>
            <w:r w:rsidRPr="00832EE9">
              <w:rPr>
                <w:rFonts w:cs="Arial"/>
                <w:b/>
                <w:sz w:val="20"/>
                <w:szCs w:val="20"/>
              </w:rPr>
              <w:t>Strong and Vibrant Rural Communities</w:t>
            </w:r>
          </w:p>
          <w:p w14:paraId="35FBBD9B" w14:textId="77777777" w:rsidR="00364202" w:rsidRPr="00832EE9" w:rsidRDefault="00364202" w:rsidP="00832EE9">
            <w:pPr>
              <w:spacing w:line="276" w:lineRule="auto"/>
              <w:rPr>
                <w:rFonts w:cs="Arial"/>
                <w:b/>
                <w:sz w:val="20"/>
                <w:szCs w:val="20"/>
              </w:rPr>
            </w:pPr>
          </w:p>
          <w:p w14:paraId="15A5BE0D" w14:textId="77777777" w:rsidR="00364202" w:rsidRPr="00832EE9" w:rsidRDefault="00364202" w:rsidP="00832EE9">
            <w:pPr>
              <w:spacing w:line="276" w:lineRule="auto"/>
              <w:rPr>
                <w:rFonts w:cs="Arial"/>
                <w:sz w:val="20"/>
                <w:szCs w:val="20"/>
              </w:rPr>
            </w:pPr>
            <w:r w:rsidRPr="00832EE9">
              <w:rPr>
                <w:rFonts w:cs="Arial"/>
                <w:sz w:val="20"/>
                <w:szCs w:val="20"/>
              </w:rPr>
              <w:t>Protecting the character of rural settlements and ensuring that development respects the size of villages, whilst sustaining local services, supporting diversification of rural businesses and making provision for affordable housing.</w:t>
            </w:r>
          </w:p>
          <w:p w14:paraId="1278AAED" w14:textId="77777777" w:rsidR="00364202" w:rsidRPr="00832EE9" w:rsidRDefault="00364202" w:rsidP="00832EE9">
            <w:pPr>
              <w:spacing w:line="276" w:lineRule="auto"/>
              <w:rPr>
                <w:rFonts w:cs="Arial"/>
                <w:sz w:val="20"/>
                <w:szCs w:val="20"/>
              </w:rPr>
            </w:pPr>
          </w:p>
          <w:p w14:paraId="3A421466" w14:textId="77777777" w:rsidR="00364202" w:rsidRPr="00832EE9" w:rsidRDefault="00364202" w:rsidP="00832EE9">
            <w:pPr>
              <w:spacing w:line="276" w:lineRule="auto"/>
              <w:rPr>
                <w:rFonts w:cs="Arial"/>
                <w:sz w:val="20"/>
                <w:szCs w:val="20"/>
              </w:rPr>
            </w:pPr>
            <w:r w:rsidRPr="00832EE9">
              <w:rPr>
                <w:rFonts w:cs="Arial"/>
                <w:sz w:val="20"/>
                <w:szCs w:val="20"/>
              </w:rPr>
              <w:t xml:space="preserve">Supporting enhancing and improving the sustainability, vibrancy and vitality of the larger villages of </w:t>
            </w:r>
            <w:proofErr w:type="spellStart"/>
            <w:r w:rsidRPr="00832EE9">
              <w:rPr>
                <w:rFonts w:cs="Arial"/>
                <w:sz w:val="20"/>
                <w:szCs w:val="20"/>
              </w:rPr>
              <w:t>Selston</w:t>
            </w:r>
            <w:proofErr w:type="spellEnd"/>
            <w:r w:rsidRPr="00832EE9">
              <w:rPr>
                <w:rFonts w:cs="Arial"/>
                <w:sz w:val="20"/>
                <w:szCs w:val="20"/>
              </w:rPr>
              <w:t xml:space="preserve">, </w:t>
            </w:r>
            <w:proofErr w:type="spellStart"/>
            <w:r w:rsidRPr="00832EE9">
              <w:rPr>
                <w:rFonts w:cs="Arial"/>
                <w:sz w:val="20"/>
                <w:szCs w:val="20"/>
              </w:rPr>
              <w:t>Jacksdale</w:t>
            </w:r>
            <w:proofErr w:type="spellEnd"/>
            <w:r w:rsidRPr="00832EE9">
              <w:rPr>
                <w:rFonts w:cs="Arial"/>
                <w:sz w:val="20"/>
                <w:szCs w:val="20"/>
              </w:rPr>
              <w:t xml:space="preserve"> and Underwood by providing: </w:t>
            </w:r>
          </w:p>
          <w:p w14:paraId="14155FC7" w14:textId="77777777" w:rsidR="00364202" w:rsidRPr="00832EE9" w:rsidRDefault="00364202" w:rsidP="004D521C">
            <w:pPr>
              <w:keepNext/>
              <w:numPr>
                <w:ilvl w:val="0"/>
                <w:numId w:val="27"/>
              </w:numPr>
              <w:spacing w:before="120" w:line="276" w:lineRule="auto"/>
              <w:ind w:left="315" w:hanging="284"/>
              <w:contextualSpacing/>
              <w:rPr>
                <w:rFonts w:cs="Arial"/>
                <w:sz w:val="20"/>
                <w:szCs w:val="20"/>
              </w:rPr>
            </w:pPr>
            <w:r w:rsidRPr="00832EE9">
              <w:rPr>
                <w:rFonts w:cs="Arial"/>
                <w:sz w:val="20"/>
                <w:szCs w:val="20"/>
              </w:rPr>
              <w:t xml:space="preserve">Access to a range of quality housing providing for the needs of all sectors of the communities, while ensuring that any development relates positively in form and function of the village. </w:t>
            </w:r>
          </w:p>
          <w:p w14:paraId="13081D27" w14:textId="77777777" w:rsidR="00364202" w:rsidRPr="00832EE9" w:rsidRDefault="00364202" w:rsidP="004D521C">
            <w:pPr>
              <w:keepNext/>
              <w:numPr>
                <w:ilvl w:val="0"/>
                <w:numId w:val="27"/>
              </w:numPr>
              <w:spacing w:before="120" w:line="276" w:lineRule="auto"/>
              <w:ind w:left="315" w:hanging="284"/>
              <w:contextualSpacing/>
              <w:rPr>
                <w:rFonts w:cs="Arial"/>
                <w:sz w:val="20"/>
                <w:szCs w:val="20"/>
              </w:rPr>
            </w:pPr>
            <w:r w:rsidRPr="00832EE9">
              <w:rPr>
                <w:rFonts w:cs="Arial"/>
                <w:sz w:val="20"/>
                <w:szCs w:val="20"/>
              </w:rPr>
              <w:t xml:space="preserve">Development, which sustain and where appropriate, enhances local facilities including retail capacity and community facilities such as health and education. </w:t>
            </w:r>
          </w:p>
          <w:p w14:paraId="39531C10" w14:textId="77777777" w:rsidR="00364202" w:rsidRPr="00832EE9" w:rsidRDefault="00364202" w:rsidP="004D521C">
            <w:pPr>
              <w:keepNext/>
              <w:numPr>
                <w:ilvl w:val="0"/>
                <w:numId w:val="27"/>
              </w:numPr>
              <w:spacing w:before="120" w:line="276" w:lineRule="auto"/>
              <w:ind w:left="315" w:hanging="284"/>
              <w:contextualSpacing/>
              <w:rPr>
                <w:rFonts w:cs="Arial"/>
                <w:sz w:val="20"/>
                <w:szCs w:val="20"/>
              </w:rPr>
            </w:pPr>
            <w:r w:rsidRPr="00832EE9">
              <w:rPr>
                <w:rFonts w:cs="Arial"/>
                <w:sz w:val="20"/>
                <w:szCs w:val="20"/>
              </w:rPr>
              <w:t>An environment that is attractive to small businesses and home working.</w:t>
            </w:r>
          </w:p>
          <w:p w14:paraId="446862CF" w14:textId="77777777" w:rsidR="00364202" w:rsidRPr="00832EE9" w:rsidRDefault="00364202" w:rsidP="004D521C">
            <w:pPr>
              <w:keepNext/>
              <w:numPr>
                <w:ilvl w:val="0"/>
                <w:numId w:val="27"/>
              </w:numPr>
              <w:spacing w:before="120" w:line="276" w:lineRule="auto"/>
              <w:ind w:left="315" w:hanging="284"/>
              <w:contextualSpacing/>
              <w:rPr>
                <w:rFonts w:cs="Arial"/>
                <w:sz w:val="20"/>
                <w:szCs w:val="20"/>
              </w:rPr>
            </w:pPr>
            <w:r w:rsidRPr="00832EE9">
              <w:rPr>
                <w:rFonts w:cs="Arial"/>
                <w:sz w:val="20"/>
                <w:szCs w:val="20"/>
              </w:rPr>
              <w:t>For the extension and enhancement of public space and recreational facilities.</w:t>
            </w:r>
          </w:p>
        </w:tc>
      </w:tr>
    </w:tbl>
    <w:p w14:paraId="636F8EE5" w14:textId="5E13093B" w:rsidR="00832EE9" w:rsidRPr="00364202" w:rsidRDefault="00364202" w:rsidP="00364202">
      <w:pPr>
        <w:pStyle w:val="Blueboxedheading2"/>
      </w:pPr>
      <w:r w:rsidRPr="00364202">
        <w:t>The Economy</w:t>
      </w:r>
    </w:p>
    <w:tbl>
      <w:tblPr>
        <w:tblStyle w:val="TableGrid4"/>
        <w:tblW w:w="5000" w:type="pct"/>
        <w:tblLook w:val="04A0" w:firstRow="1" w:lastRow="0" w:firstColumn="1" w:lastColumn="0" w:noHBand="0" w:noVBand="1"/>
      </w:tblPr>
      <w:tblGrid>
        <w:gridCol w:w="984"/>
        <w:gridCol w:w="7414"/>
      </w:tblGrid>
      <w:tr w:rsidR="00364202" w:rsidRPr="00832EE9" w14:paraId="4DAD9E41" w14:textId="77777777" w:rsidTr="00364202">
        <w:trPr>
          <w:cantSplit/>
          <w:trHeight w:val="1134"/>
        </w:trPr>
        <w:tc>
          <w:tcPr>
            <w:tcW w:w="586" w:type="pct"/>
          </w:tcPr>
          <w:p w14:paraId="02BBD58B" w14:textId="77777777" w:rsidR="00364202" w:rsidRPr="00832EE9" w:rsidRDefault="00364202" w:rsidP="00832EE9">
            <w:pPr>
              <w:spacing w:line="276" w:lineRule="auto"/>
              <w:rPr>
                <w:rFonts w:cs="Arial"/>
                <w:b/>
                <w:szCs w:val="20"/>
              </w:rPr>
            </w:pPr>
            <w:r w:rsidRPr="00832EE9">
              <w:rPr>
                <w:rFonts w:cs="Arial"/>
                <w:b/>
                <w:szCs w:val="20"/>
              </w:rPr>
              <w:t xml:space="preserve">SO6 </w:t>
            </w:r>
          </w:p>
        </w:tc>
        <w:tc>
          <w:tcPr>
            <w:tcW w:w="4414" w:type="pct"/>
          </w:tcPr>
          <w:p w14:paraId="7AFBF987" w14:textId="77777777" w:rsidR="00364202" w:rsidRPr="00832EE9" w:rsidRDefault="00364202" w:rsidP="00832EE9">
            <w:pPr>
              <w:spacing w:after="120" w:line="276" w:lineRule="auto"/>
              <w:rPr>
                <w:rFonts w:cs="Arial"/>
                <w:b/>
                <w:sz w:val="20"/>
                <w:szCs w:val="20"/>
              </w:rPr>
            </w:pPr>
            <w:r w:rsidRPr="00832EE9">
              <w:rPr>
                <w:rFonts w:cs="Arial"/>
                <w:b/>
                <w:sz w:val="20"/>
                <w:szCs w:val="20"/>
              </w:rPr>
              <w:t>Economic Opportunity for All</w:t>
            </w:r>
          </w:p>
          <w:p w14:paraId="2FA0AD8D" w14:textId="77777777" w:rsidR="00364202" w:rsidRPr="00832EE9" w:rsidRDefault="00364202" w:rsidP="00832EE9">
            <w:pPr>
              <w:spacing w:line="276" w:lineRule="auto"/>
              <w:rPr>
                <w:rFonts w:cs="Arial"/>
                <w:sz w:val="20"/>
                <w:szCs w:val="20"/>
              </w:rPr>
            </w:pPr>
            <w:r w:rsidRPr="00832EE9">
              <w:rPr>
                <w:rFonts w:cs="Arial"/>
                <w:sz w:val="20"/>
                <w:szCs w:val="20"/>
              </w:rPr>
              <w:t xml:space="preserve">To be ambitious for economic growth and productivity in Ashfield while recognising the requirements of environmental capacity and amenity by: </w:t>
            </w:r>
          </w:p>
          <w:p w14:paraId="422ECE38" w14:textId="77777777" w:rsidR="00364202" w:rsidRPr="00832EE9" w:rsidRDefault="00364202" w:rsidP="004D521C">
            <w:pPr>
              <w:keepNext/>
              <w:numPr>
                <w:ilvl w:val="0"/>
                <w:numId w:val="28"/>
              </w:numPr>
              <w:spacing w:before="120" w:line="276" w:lineRule="auto"/>
              <w:ind w:left="315" w:hanging="284"/>
              <w:contextualSpacing/>
              <w:rPr>
                <w:rFonts w:cs="Arial"/>
                <w:sz w:val="20"/>
                <w:szCs w:val="20"/>
              </w:rPr>
            </w:pPr>
            <w:r w:rsidRPr="00832EE9">
              <w:rPr>
                <w:rFonts w:cs="Arial"/>
                <w:sz w:val="20"/>
                <w:szCs w:val="20"/>
              </w:rPr>
              <w:t>Creating a climate for business and enterprise growth with an emphasis on making investment happen.</w:t>
            </w:r>
          </w:p>
          <w:p w14:paraId="18AA0593" w14:textId="1EE4A91B" w:rsidR="00364202" w:rsidRPr="00832EE9" w:rsidRDefault="00364202" w:rsidP="004D521C">
            <w:pPr>
              <w:keepNext/>
              <w:numPr>
                <w:ilvl w:val="0"/>
                <w:numId w:val="28"/>
              </w:numPr>
              <w:spacing w:before="120" w:line="276" w:lineRule="auto"/>
              <w:ind w:left="315" w:hanging="284"/>
              <w:contextualSpacing/>
              <w:rPr>
                <w:rFonts w:cs="Arial"/>
                <w:sz w:val="20"/>
                <w:szCs w:val="20"/>
              </w:rPr>
            </w:pPr>
            <w:r w:rsidRPr="00832EE9">
              <w:rPr>
                <w:rFonts w:cs="Arial"/>
                <w:sz w:val="20"/>
                <w:szCs w:val="20"/>
              </w:rPr>
              <w:t xml:space="preserve">To encourage economic development and regeneration of the </w:t>
            </w:r>
            <w:proofErr w:type="gramStart"/>
            <w:r w:rsidRPr="00832EE9">
              <w:rPr>
                <w:rFonts w:cs="Arial"/>
                <w:sz w:val="20"/>
                <w:szCs w:val="20"/>
              </w:rPr>
              <w:t>District</w:t>
            </w:r>
            <w:proofErr w:type="gramEnd"/>
            <w:r w:rsidRPr="00832EE9">
              <w:rPr>
                <w:rFonts w:cs="Arial"/>
                <w:sz w:val="20"/>
                <w:szCs w:val="20"/>
              </w:rPr>
              <w:t xml:space="preserve"> and diversification of the local economy by ensuring the provision of a range and choice of employment sites in terms of size, quality and location</w:t>
            </w:r>
            <w:r>
              <w:rPr>
                <w:rFonts w:cs="Arial"/>
                <w:sz w:val="20"/>
                <w:szCs w:val="20"/>
              </w:rPr>
              <w:t>.</w:t>
            </w:r>
          </w:p>
          <w:p w14:paraId="4DA499F7" w14:textId="77777777" w:rsidR="00364202" w:rsidRPr="00832EE9" w:rsidRDefault="00364202" w:rsidP="004D521C">
            <w:pPr>
              <w:keepNext/>
              <w:numPr>
                <w:ilvl w:val="0"/>
                <w:numId w:val="28"/>
              </w:numPr>
              <w:spacing w:before="120" w:line="276" w:lineRule="auto"/>
              <w:ind w:left="315" w:hanging="284"/>
              <w:contextualSpacing/>
              <w:rPr>
                <w:rFonts w:cs="Arial"/>
                <w:sz w:val="20"/>
                <w:szCs w:val="20"/>
              </w:rPr>
            </w:pPr>
            <w:r w:rsidRPr="00832EE9">
              <w:rPr>
                <w:rFonts w:cs="Arial"/>
                <w:sz w:val="20"/>
                <w:szCs w:val="20"/>
              </w:rPr>
              <w:t>Promoting a higher wage and higher skilled economy.</w:t>
            </w:r>
          </w:p>
          <w:p w14:paraId="3EB37019" w14:textId="77777777" w:rsidR="00364202" w:rsidRPr="00832EE9" w:rsidRDefault="00364202" w:rsidP="004D521C">
            <w:pPr>
              <w:keepNext/>
              <w:numPr>
                <w:ilvl w:val="0"/>
                <w:numId w:val="28"/>
              </w:numPr>
              <w:spacing w:before="120" w:line="276" w:lineRule="auto"/>
              <w:ind w:left="315" w:hanging="284"/>
              <w:contextualSpacing/>
              <w:rPr>
                <w:rFonts w:cs="Arial"/>
                <w:vanish/>
                <w:sz w:val="20"/>
                <w:szCs w:val="20"/>
              </w:rPr>
            </w:pPr>
            <w:r w:rsidRPr="00832EE9">
              <w:rPr>
                <w:rFonts w:cs="Arial"/>
                <w:sz w:val="20"/>
                <w:szCs w:val="20"/>
              </w:rPr>
              <w:t>Supporting the growth of a diverse range of economic sectors, p</w:t>
            </w:r>
            <w:r w:rsidRPr="00832EE9">
              <w:rPr>
                <w:rFonts w:cs="Arial"/>
                <w:bCs/>
                <w:kern w:val="24"/>
                <w:sz w:val="20"/>
                <w:szCs w:val="20"/>
              </w:rPr>
              <w:t>romoting development to parts of the district where it is needed to build and strengthen</w:t>
            </w:r>
            <w:r w:rsidRPr="00832EE9">
              <w:rPr>
                <w:rFonts w:cs="Arial"/>
                <w:bCs/>
                <w:i/>
                <w:kern w:val="24"/>
                <w:sz w:val="20"/>
                <w:szCs w:val="20"/>
              </w:rPr>
              <w:t xml:space="preserve"> </w:t>
            </w:r>
            <w:r w:rsidRPr="00832EE9">
              <w:rPr>
                <w:rFonts w:cs="Arial"/>
                <w:bCs/>
                <w:kern w:val="24"/>
                <w:sz w:val="20"/>
                <w:szCs w:val="20"/>
              </w:rPr>
              <w:t xml:space="preserve">vibrant and cohesive communities. </w:t>
            </w:r>
          </w:p>
          <w:p w14:paraId="04E040FC" w14:textId="77777777" w:rsidR="00364202" w:rsidRPr="00832EE9" w:rsidRDefault="00364202" w:rsidP="004D521C">
            <w:pPr>
              <w:keepNext/>
              <w:numPr>
                <w:ilvl w:val="0"/>
                <w:numId w:val="28"/>
              </w:numPr>
              <w:spacing w:before="120" w:line="276" w:lineRule="auto"/>
              <w:ind w:left="315" w:hanging="284"/>
              <w:contextualSpacing/>
              <w:rPr>
                <w:rFonts w:cs="Arial"/>
                <w:sz w:val="20"/>
                <w:szCs w:val="20"/>
              </w:rPr>
            </w:pPr>
            <w:r w:rsidRPr="00832EE9">
              <w:rPr>
                <w:rFonts w:cs="Arial"/>
                <w:sz w:val="20"/>
                <w:szCs w:val="20"/>
              </w:rPr>
              <w:t>Facilitating access to a skilled and educated labour force.</w:t>
            </w:r>
          </w:p>
          <w:p w14:paraId="2A29A51E" w14:textId="13741BF7" w:rsidR="00364202" w:rsidRPr="00832EE9" w:rsidRDefault="00364202" w:rsidP="004D521C">
            <w:pPr>
              <w:keepNext/>
              <w:numPr>
                <w:ilvl w:val="0"/>
                <w:numId w:val="37"/>
              </w:numPr>
              <w:spacing w:before="120" w:line="276" w:lineRule="auto"/>
              <w:ind w:left="315" w:hanging="284"/>
              <w:contextualSpacing/>
              <w:rPr>
                <w:rFonts w:cs="Arial"/>
                <w:sz w:val="20"/>
                <w:szCs w:val="20"/>
              </w:rPr>
            </w:pPr>
            <w:r w:rsidRPr="00832EE9">
              <w:rPr>
                <w:rFonts w:cs="Arial"/>
                <w:sz w:val="20"/>
                <w:szCs w:val="20"/>
              </w:rPr>
              <w:t>Facilitating the wider transport network and local rail links to integrate with key transport hubs</w:t>
            </w:r>
            <w:r>
              <w:rPr>
                <w:rFonts w:cs="Arial"/>
                <w:sz w:val="20"/>
                <w:szCs w:val="20"/>
              </w:rPr>
              <w:t>.</w:t>
            </w:r>
          </w:p>
          <w:p w14:paraId="1AB031C3" w14:textId="77777777" w:rsidR="00364202" w:rsidRPr="00832EE9" w:rsidRDefault="00364202" w:rsidP="004D521C">
            <w:pPr>
              <w:keepNext/>
              <w:numPr>
                <w:ilvl w:val="0"/>
                <w:numId w:val="37"/>
              </w:numPr>
              <w:spacing w:before="120" w:line="276" w:lineRule="auto"/>
              <w:ind w:left="315" w:hanging="284"/>
              <w:contextualSpacing/>
              <w:rPr>
                <w:rFonts w:cs="Arial"/>
                <w:sz w:val="20"/>
                <w:szCs w:val="20"/>
              </w:rPr>
            </w:pPr>
            <w:r w:rsidRPr="00832EE9">
              <w:rPr>
                <w:rFonts w:cs="Arial"/>
                <w:sz w:val="20"/>
                <w:szCs w:val="20"/>
              </w:rPr>
              <w:t xml:space="preserve">Expanding the leisure, tourism and visitor offer to inspire and encourage the exploration of Ashfield. </w:t>
            </w:r>
          </w:p>
          <w:p w14:paraId="7471D2B7" w14:textId="77777777" w:rsidR="00364202" w:rsidRPr="00832EE9" w:rsidRDefault="00364202" w:rsidP="00832EE9">
            <w:pPr>
              <w:spacing w:line="276" w:lineRule="auto"/>
              <w:contextualSpacing/>
              <w:rPr>
                <w:rFonts w:cs="Arial"/>
                <w:sz w:val="20"/>
                <w:szCs w:val="20"/>
              </w:rPr>
            </w:pPr>
          </w:p>
        </w:tc>
      </w:tr>
      <w:tr w:rsidR="00364202" w:rsidRPr="00832EE9" w14:paraId="66ABCA16" w14:textId="77777777" w:rsidTr="00364202">
        <w:tc>
          <w:tcPr>
            <w:tcW w:w="586" w:type="pct"/>
          </w:tcPr>
          <w:p w14:paraId="5D0136CA" w14:textId="77777777" w:rsidR="00364202" w:rsidRPr="00832EE9" w:rsidRDefault="00364202" w:rsidP="00832EE9">
            <w:pPr>
              <w:rPr>
                <w:rFonts w:cs="Arial"/>
                <w:b/>
                <w:bCs/>
                <w:szCs w:val="20"/>
              </w:rPr>
            </w:pPr>
            <w:r w:rsidRPr="00832EE9">
              <w:rPr>
                <w:rFonts w:cs="Arial"/>
                <w:b/>
                <w:bCs/>
                <w:szCs w:val="20"/>
              </w:rPr>
              <w:t>SO7</w:t>
            </w:r>
          </w:p>
        </w:tc>
        <w:tc>
          <w:tcPr>
            <w:tcW w:w="4414" w:type="pct"/>
          </w:tcPr>
          <w:p w14:paraId="129FCCCF" w14:textId="77777777" w:rsidR="00364202" w:rsidRPr="00832EE9" w:rsidRDefault="00364202" w:rsidP="00832EE9">
            <w:pPr>
              <w:spacing w:line="276" w:lineRule="auto"/>
              <w:rPr>
                <w:rFonts w:cs="Arial"/>
                <w:b/>
                <w:sz w:val="20"/>
                <w:szCs w:val="20"/>
              </w:rPr>
            </w:pPr>
            <w:r w:rsidRPr="00832EE9">
              <w:rPr>
                <w:rFonts w:cs="Arial"/>
                <w:b/>
                <w:sz w:val="20"/>
                <w:szCs w:val="20"/>
              </w:rPr>
              <w:t>Sutton-in-Ashfield Town Centre</w:t>
            </w:r>
          </w:p>
          <w:p w14:paraId="1780EA7B" w14:textId="77777777" w:rsidR="00364202" w:rsidRPr="00832EE9" w:rsidRDefault="00364202" w:rsidP="00832EE9">
            <w:pPr>
              <w:spacing w:line="276" w:lineRule="auto"/>
              <w:rPr>
                <w:rFonts w:cs="Arial"/>
                <w:b/>
                <w:sz w:val="20"/>
                <w:szCs w:val="20"/>
              </w:rPr>
            </w:pPr>
          </w:p>
          <w:p w14:paraId="47B03CE3" w14:textId="77777777" w:rsidR="00364202" w:rsidRPr="00832EE9" w:rsidRDefault="00364202" w:rsidP="00832EE9">
            <w:pPr>
              <w:spacing w:line="276" w:lineRule="auto"/>
              <w:rPr>
                <w:rFonts w:cs="Arial"/>
                <w:sz w:val="20"/>
                <w:szCs w:val="20"/>
              </w:rPr>
            </w:pPr>
            <w:r w:rsidRPr="00832EE9">
              <w:rPr>
                <w:rFonts w:cs="Arial"/>
                <w:sz w:val="20"/>
                <w:szCs w:val="20"/>
              </w:rPr>
              <w:lastRenderedPageBreak/>
              <w:t>Refocus Sutton as an attractive and vibrant Town Centre by:</w:t>
            </w:r>
          </w:p>
          <w:p w14:paraId="4F1C9FE3" w14:textId="77777777" w:rsidR="00364202" w:rsidRPr="00832EE9" w:rsidRDefault="00364202" w:rsidP="004D521C">
            <w:pPr>
              <w:keepNext/>
              <w:numPr>
                <w:ilvl w:val="0"/>
                <w:numId w:val="29"/>
              </w:numPr>
              <w:spacing w:before="120" w:line="276" w:lineRule="auto"/>
              <w:ind w:left="315" w:hanging="284"/>
              <w:contextualSpacing/>
              <w:rPr>
                <w:rFonts w:cs="Arial"/>
                <w:sz w:val="20"/>
                <w:szCs w:val="20"/>
              </w:rPr>
            </w:pPr>
            <w:r w:rsidRPr="00832EE9">
              <w:rPr>
                <w:rFonts w:cs="Arial"/>
                <w:sz w:val="20"/>
                <w:szCs w:val="20"/>
              </w:rPr>
              <w:t xml:space="preserve">Encouraging a high quality mix of retail, health, culture, housing, employment and leisure that will enhance the opportunity for people to live, work and visit the town </w:t>
            </w:r>
            <w:proofErr w:type="gramStart"/>
            <w:r w:rsidRPr="00832EE9">
              <w:rPr>
                <w:rFonts w:cs="Arial"/>
                <w:sz w:val="20"/>
                <w:szCs w:val="20"/>
              </w:rPr>
              <w:t>centre;</w:t>
            </w:r>
            <w:proofErr w:type="gramEnd"/>
          </w:p>
          <w:p w14:paraId="182EB5FD" w14:textId="4E8E54C8" w:rsidR="00364202" w:rsidRPr="00832EE9" w:rsidRDefault="00364202" w:rsidP="004D521C">
            <w:pPr>
              <w:keepNext/>
              <w:numPr>
                <w:ilvl w:val="0"/>
                <w:numId w:val="29"/>
              </w:numPr>
              <w:spacing w:before="120" w:line="276" w:lineRule="auto"/>
              <w:ind w:left="315" w:hanging="284"/>
              <w:contextualSpacing/>
              <w:rPr>
                <w:rFonts w:cs="Arial"/>
                <w:sz w:val="20"/>
                <w:szCs w:val="20"/>
              </w:rPr>
            </w:pPr>
            <w:r w:rsidRPr="00832EE9">
              <w:rPr>
                <w:rFonts w:cs="Arial"/>
                <w:sz w:val="20"/>
                <w:szCs w:val="20"/>
              </w:rPr>
              <w:t xml:space="preserve">Creating </w:t>
            </w:r>
            <w:r w:rsidRPr="00832EE9">
              <w:rPr>
                <w:rFonts w:cs="Arial"/>
                <w:bCs/>
                <w:sz w:val="20"/>
                <w:szCs w:val="20"/>
              </w:rPr>
              <w:t xml:space="preserve">a town centre environment which residents are proud </w:t>
            </w:r>
            <w:proofErr w:type="gramStart"/>
            <w:r w:rsidRPr="00832EE9">
              <w:rPr>
                <w:rFonts w:cs="Arial"/>
                <w:bCs/>
                <w:sz w:val="20"/>
                <w:szCs w:val="20"/>
              </w:rPr>
              <w:t>of</w:t>
            </w:r>
            <w:r>
              <w:rPr>
                <w:rFonts w:cs="Arial"/>
                <w:bCs/>
                <w:sz w:val="20"/>
                <w:szCs w:val="20"/>
              </w:rPr>
              <w:t>;</w:t>
            </w:r>
            <w:proofErr w:type="gramEnd"/>
            <w:r w:rsidRPr="00832EE9">
              <w:rPr>
                <w:rFonts w:cs="Arial"/>
                <w:bCs/>
                <w:sz w:val="20"/>
                <w:szCs w:val="20"/>
              </w:rPr>
              <w:t xml:space="preserve">  </w:t>
            </w:r>
          </w:p>
          <w:p w14:paraId="53085B50" w14:textId="77777777" w:rsidR="00364202" w:rsidRPr="00832EE9" w:rsidRDefault="00364202" w:rsidP="004D521C">
            <w:pPr>
              <w:keepNext/>
              <w:numPr>
                <w:ilvl w:val="0"/>
                <w:numId w:val="29"/>
              </w:numPr>
              <w:autoSpaceDE w:val="0"/>
              <w:autoSpaceDN w:val="0"/>
              <w:adjustRightInd w:val="0"/>
              <w:spacing w:before="120" w:line="241" w:lineRule="atLeast"/>
              <w:ind w:left="315" w:hanging="284"/>
              <w:rPr>
                <w:rFonts w:cs="Arial"/>
                <w:bCs/>
                <w:sz w:val="20"/>
                <w:szCs w:val="20"/>
              </w:rPr>
            </w:pPr>
            <w:r w:rsidRPr="00832EE9">
              <w:rPr>
                <w:rFonts w:cs="Arial"/>
                <w:bCs/>
                <w:sz w:val="20"/>
                <w:szCs w:val="20"/>
              </w:rPr>
              <w:t xml:space="preserve">Strengthening connections across the town centre through linking key destinations and promoting </w:t>
            </w:r>
            <w:proofErr w:type="gramStart"/>
            <w:r w:rsidRPr="00832EE9">
              <w:rPr>
                <w:rFonts w:cs="Arial"/>
                <w:bCs/>
                <w:sz w:val="20"/>
                <w:szCs w:val="20"/>
              </w:rPr>
              <w:t>activity;</w:t>
            </w:r>
            <w:proofErr w:type="gramEnd"/>
            <w:r w:rsidRPr="00832EE9">
              <w:rPr>
                <w:rFonts w:cs="Arial"/>
                <w:bCs/>
                <w:sz w:val="20"/>
                <w:szCs w:val="20"/>
              </w:rPr>
              <w:t xml:space="preserve"> </w:t>
            </w:r>
          </w:p>
          <w:p w14:paraId="0CF6FB4D" w14:textId="77777777" w:rsidR="00364202" w:rsidRPr="00BE0E13" w:rsidRDefault="00364202" w:rsidP="004D521C">
            <w:pPr>
              <w:keepNext/>
              <w:numPr>
                <w:ilvl w:val="0"/>
                <w:numId w:val="29"/>
              </w:numPr>
              <w:autoSpaceDE w:val="0"/>
              <w:autoSpaceDN w:val="0"/>
              <w:adjustRightInd w:val="0"/>
              <w:spacing w:before="120" w:line="241" w:lineRule="atLeast"/>
              <w:ind w:left="315" w:hanging="284"/>
              <w:rPr>
                <w:rFonts w:cs="Arial"/>
                <w:sz w:val="20"/>
                <w:szCs w:val="20"/>
              </w:rPr>
            </w:pPr>
            <w:r w:rsidRPr="00832EE9">
              <w:rPr>
                <w:rFonts w:cs="Arial"/>
                <w:bCs/>
                <w:sz w:val="20"/>
                <w:szCs w:val="20"/>
              </w:rPr>
              <w:t>Enhancing the townscape character by ensuring that new development respects the town’s heritage particularly around Brook Street, Market Square (Conservation Area), Portland Square and Fox Street, and provides high quality design.</w:t>
            </w:r>
          </w:p>
          <w:p w14:paraId="02A3F2F1" w14:textId="77777777" w:rsidR="00364202" w:rsidRPr="00832EE9" w:rsidRDefault="00364202" w:rsidP="009434CE">
            <w:pPr>
              <w:keepNext/>
              <w:autoSpaceDE w:val="0"/>
              <w:autoSpaceDN w:val="0"/>
              <w:adjustRightInd w:val="0"/>
              <w:spacing w:before="120" w:line="241" w:lineRule="atLeast"/>
              <w:ind w:left="315"/>
              <w:rPr>
                <w:rFonts w:cs="Arial"/>
                <w:sz w:val="20"/>
                <w:szCs w:val="20"/>
              </w:rPr>
            </w:pPr>
          </w:p>
        </w:tc>
      </w:tr>
      <w:tr w:rsidR="00364202" w:rsidRPr="00832EE9" w14:paraId="18EEFED4" w14:textId="77777777" w:rsidTr="00364202">
        <w:tc>
          <w:tcPr>
            <w:tcW w:w="586" w:type="pct"/>
          </w:tcPr>
          <w:p w14:paraId="7E40CB65" w14:textId="77777777" w:rsidR="00364202" w:rsidRPr="00832EE9" w:rsidRDefault="00364202" w:rsidP="00832EE9">
            <w:pPr>
              <w:rPr>
                <w:rFonts w:cs="Arial"/>
                <w:b/>
                <w:bCs/>
                <w:szCs w:val="20"/>
              </w:rPr>
            </w:pPr>
            <w:r w:rsidRPr="00832EE9">
              <w:rPr>
                <w:rFonts w:cs="Arial"/>
                <w:b/>
                <w:bCs/>
                <w:szCs w:val="20"/>
              </w:rPr>
              <w:lastRenderedPageBreak/>
              <w:t>SO8</w:t>
            </w:r>
          </w:p>
        </w:tc>
        <w:tc>
          <w:tcPr>
            <w:tcW w:w="4414" w:type="pct"/>
          </w:tcPr>
          <w:p w14:paraId="16C7CBCB" w14:textId="77777777" w:rsidR="00364202" w:rsidRPr="00832EE9" w:rsidRDefault="00364202" w:rsidP="00832EE9">
            <w:pPr>
              <w:spacing w:line="276" w:lineRule="auto"/>
              <w:rPr>
                <w:rFonts w:cs="Arial"/>
                <w:b/>
                <w:sz w:val="20"/>
                <w:szCs w:val="20"/>
              </w:rPr>
            </w:pPr>
            <w:r w:rsidRPr="00832EE9">
              <w:rPr>
                <w:rFonts w:cs="Arial"/>
                <w:b/>
                <w:sz w:val="20"/>
                <w:szCs w:val="20"/>
              </w:rPr>
              <w:t>Hucknall Town Centre</w:t>
            </w:r>
          </w:p>
          <w:p w14:paraId="09E1E605" w14:textId="77777777" w:rsidR="00364202" w:rsidRPr="00832EE9" w:rsidRDefault="00364202" w:rsidP="00832EE9">
            <w:pPr>
              <w:spacing w:line="276" w:lineRule="auto"/>
              <w:rPr>
                <w:rFonts w:cs="Arial"/>
                <w:b/>
                <w:sz w:val="20"/>
                <w:szCs w:val="20"/>
              </w:rPr>
            </w:pPr>
          </w:p>
          <w:p w14:paraId="3A41F4EE" w14:textId="77777777" w:rsidR="00364202" w:rsidRPr="00832EE9" w:rsidRDefault="00364202" w:rsidP="00832EE9">
            <w:pPr>
              <w:spacing w:line="276" w:lineRule="auto"/>
              <w:rPr>
                <w:rFonts w:cs="Arial"/>
                <w:sz w:val="20"/>
                <w:szCs w:val="20"/>
              </w:rPr>
            </w:pPr>
            <w:r w:rsidRPr="00832EE9">
              <w:rPr>
                <w:rFonts w:cs="Arial"/>
                <w:sz w:val="20"/>
                <w:szCs w:val="20"/>
              </w:rPr>
              <w:t>Promote Hucknall as a lively and prosperous Town Centre that is proud of its past by:</w:t>
            </w:r>
          </w:p>
          <w:p w14:paraId="0F5E2143" w14:textId="77777777" w:rsidR="00364202" w:rsidRPr="00832EE9" w:rsidRDefault="00364202" w:rsidP="004D521C">
            <w:pPr>
              <w:keepNext/>
              <w:numPr>
                <w:ilvl w:val="0"/>
                <w:numId w:val="30"/>
              </w:numPr>
              <w:autoSpaceDE w:val="0"/>
              <w:autoSpaceDN w:val="0"/>
              <w:adjustRightInd w:val="0"/>
              <w:spacing w:before="120" w:line="241" w:lineRule="atLeast"/>
              <w:rPr>
                <w:rFonts w:cs="Arial"/>
                <w:sz w:val="20"/>
                <w:szCs w:val="20"/>
              </w:rPr>
            </w:pPr>
            <w:r w:rsidRPr="00832EE9">
              <w:rPr>
                <w:rFonts w:cs="Arial"/>
                <w:sz w:val="20"/>
                <w:szCs w:val="20"/>
              </w:rPr>
              <w:t xml:space="preserve">Protecting and making the most of the town centre’s rich heritage and strong links to Lord Byron as part of the </w:t>
            </w:r>
            <w:proofErr w:type="gramStart"/>
            <w:r w:rsidRPr="00832EE9">
              <w:rPr>
                <w:rFonts w:cs="Arial"/>
                <w:sz w:val="20"/>
                <w:szCs w:val="20"/>
              </w:rPr>
              <w:t>District’s</w:t>
            </w:r>
            <w:proofErr w:type="gramEnd"/>
            <w:r w:rsidRPr="00832EE9">
              <w:rPr>
                <w:rFonts w:cs="Arial"/>
                <w:sz w:val="20"/>
                <w:szCs w:val="20"/>
              </w:rPr>
              <w:t xml:space="preserve"> visitor </w:t>
            </w:r>
            <w:proofErr w:type="gramStart"/>
            <w:r w:rsidRPr="00832EE9">
              <w:rPr>
                <w:rFonts w:cs="Arial"/>
                <w:sz w:val="20"/>
                <w:szCs w:val="20"/>
              </w:rPr>
              <w:t>economy;</w:t>
            </w:r>
            <w:proofErr w:type="gramEnd"/>
          </w:p>
          <w:p w14:paraId="292EAFCE" w14:textId="77777777" w:rsidR="00364202" w:rsidRPr="00832EE9" w:rsidRDefault="00364202" w:rsidP="004D521C">
            <w:pPr>
              <w:keepNext/>
              <w:numPr>
                <w:ilvl w:val="0"/>
                <w:numId w:val="30"/>
              </w:numPr>
              <w:autoSpaceDE w:val="0"/>
              <w:autoSpaceDN w:val="0"/>
              <w:adjustRightInd w:val="0"/>
              <w:spacing w:before="120" w:line="241" w:lineRule="atLeast"/>
              <w:rPr>
                <w:rFonts w:cs="Arial"/>
                <w:sz w:val="20"/>
                <w:szCs w:val="20"/>
              </w:rPr>
            </w:pPr>
            <w:r w:rsidRPr="00832EE9">
              <w:rPr>
                <w:rFonts w:cs="Arial"/>
                <w:bCs/>
                <w:sz w:val="20"/>
                <w:szCs w:val="20"/>
              </w:rPr>
              <w:t xml:space="preserve">Enhancing the townscape character and historic environment through ensuring that new development respects the town’s Conservation Area and provides high quality </w:t>
            </w:r>
            <w:proofErr w:type="gramStart"/>
            <w:r w:rsidRPr="00832EE9">
              <w:rPr>
                <w:rFonts w:cs="Arial"/>
                <w:bCs/>
                <w:sz w:val="20"/>
                <w:szCs w:val="20"/>
              </w:rPr>
              <w:t>design;</w:t>
            </w:r>
            <w:proofErr w:type="gramEnd"/>
          </w:p>
          <w:p w14:paraId="7F1B289B" w14:textId="642862AA" w:rsidR="00364202" w:rsidRPr="00832EE9" w:rsidRDefault="00364202" w:rsidP="004D521C">
            <w:pPr>
              <w:keepNext/>
              <w:numPr>
                <w:ilvl w:val="0"/>
                <w:numId w:val="30"/>
              </w:numPr>
              <w:autoSpaceDE w:val="0"/>
              <w:autoSpaceDN w:val="0"/>
              <w:adjustRightInd w:val="0"/>
              <w:spacing w:before="120" w:line="241" w:lineRule="atLeast"/>
              <w:rPr>
                <w:rFonts w:cs="Arial"/>
                <w:sz w:val="20"/>
                <w:szCs w:val="20"/>
              </w:rPr>
            </w:pPr>
            <w:r w:rsidRPr="00024E0B">
              <w:rPr>
                <w:rFonts w:cs="Arial"/>
                <w:bCs/>
                <w:sz w:val="20"/>
                <w:szCs w:val="20"/>
              </w:rPr>
              <w:t>E</w:t>
            </w:r>
            <w:r w:rsidRPr="00024E0B">
              <w:rPr>
                <w:rFonts w:cs="Arial"/>
                <w:sz w:val="20"/>
                <w:szCs w:val="20"/>
              </w:rPr>
              <w:t xml:space="preserve">ncouraging a high quality mix of retail, tourism, health, culture, leisure, housing and employment that will enhance the opportunity for people to live, work and visit the </w:t>
            </w:r>
            <w:r w:rsidRPr="00832EE9">
              <w:rPr>
                <w:rFonts w:cs="Arial"/>
                <w:sz w:val="20"/>
                <w:szCs w:val="20"/>
              </w:rPr>
              <w:t xml:space="preserve">town </w:t>
            </w:r>
            <w:proofErr w:type="gramStart"/>
            <w:r w:rsidRPr="00832EE9">
              <w:rPr>
                <w:rFonts w:cs="Arial"/>
                <w:sz w:val="20"/>
                <w:szCs w:val="20"/>
              </w:rPr>
              <w:t>centre;</w:t>
            </w:r>
            <w:proofErr w:type="gramEnd"/>
          </w:p>
          <w:p w14:paraId="4FF1BA0B" w14:textId="77777777" w:rsidR="00364202" w:rsidRPr="00832EE9" w:rsidRDefault="00364202" w:rsidP="004D521C">
            <w:pPr>
              <w:keepNext/>
              <w:numPr>
                <w:ilvl w:val="0"/>
                <w:numId w:val="30"/>
              </w:numPr>
              <w:autoSpaceDE w:val="0"/>
              <w:autoSpaceDN w:val="0"/>
              <w:adjustRightInd w:val="0"/>
              <w:spacing w:before="120" w:line="241" w:lineRule="atLeast"/>
              <w:rPr>
                <w:rFonts w:cs="Arial"/>
                <w:sz w:val="20"/>
                <w:szCs w:val="20"/>
              </w:rPr>
            </w:pPr>
            <w:r w:rsidRPr="00832EE9">
              <w:rPr>
                <w:rFonts w:cs="Arial"/>
                <w:bCs/>
                <w:sz w:val="20"/>
                <w:szCs w:val="20"/>
              </w:rPr>
              <w:t xml:space="preserve">Strengthening connections between the NET Station and the </w:t>
            </w:r>
            <w:r w:rsidRPr="00832EE9">
              <w:rPr>
                <w:rFonts w:cs="Arial"/>
                <w:sz w:val="20"/>
                <w:szCs w:val="20"/>
              </w:rPr>
              <w:t xml:space="preserve">town </w:t>
            </w:r>
            <w:proofErr w:type="gramStart"/>
            <w:r w:rsidRPr="00832EE9">
              <w:rPr>
                <w:rFonts w:cs="Arial"/>
                <w:sz w:val="20"/>
                <w:szCs w:val="20"/>
              </w:rPr>
              <w:t>centre;</w:t>
            </w:r>
            <w:proofErr w:type="gramEnd"/>
          </w:p>
          <w:p w14:paraId="192024D3" w14:textId="77777777" w:rsidR="00364202" w:rsidRPr="00BE0E13" w:rsidRDefault="00364202" w:rsidP="004D521C">
            <w:pPr>
              <w:keepNext/>
              <w:numPr>
                <w:ilvl w:val="0"/>
                <w:numId w:val="30"/>
              </w:numPr>
              <w:autoSpaceDE w:val="0"/>
              <w:autoSpaceDN w:val="0"/>
              <w:adjustRightInd w:val="0"/>
              <w:spacing w:before="120" w:line="241" w:lineRule="atLeast"/>
              <w:rPr>
                <w:rFonts w:cs="Arial"/>
                <w:sz w:val="20"/>
                <w:szCs w:val="20"/>
              </w:rPr>
            </w:pPr>
            <w:r w:rsidRPr="00832EE9">
              <w:rPr>
                <w:rFonts w:cs="Arial"/>
                <w:sz w:val="20"/>
                <w:szCs w:val="20"/>
              </w:rPr>
              <w:t xml:space="preserve">Creating </w:t>
            </w:r>
            <w:r w:rsidRPr="00832EE9">
              <w:rPr>
                <w:rFonts w:cs="Arial"/>
                <w:bCs/>
                <w:sz w:val="20"/>
                <w:szCs w:val="20"/>
              </w:rPr>
              <w:t>a town centre environment, which is the focus for the life of the community.</w:t>
            </w:r>
          </w:p>
          <w:p w14:paraId="077B1C07" w14:textId="77777777" w:rsidR="00364202" w:rsidRPr="00832EE9" w:rsidRDefault="00364202" w:rsidP="009434CE">
            <w:pPr>
              <w:keepNext/>
              <w:autoSpaceDE w:val="0"/>
              <w:autoSpaceDN w:val="0"/>
              <w:adjustRightInd w:val="0"/>
              <w:spacing w:before="120" w:line="241" w:lineRule="atLeast"/>
              <w:ind w:left="360"/>
              <w:rPr>
                <w:rFonts w:cs="Arial"/>
                <w:sz w:val="20"/>
                <w:szCs w:val="20"/>
              </w:rPr>
            </w:pPr>
          </w:p>
        </w:tc>
      </w:tr>
      <w:tr w:rsidR="00364202" w:rsidRPr="00832EE9" w14:paraId="4218F673" w14:textId="77777777" w:rsidTr="00364202">
        <w:tc>
          <w:tcPr>
            <w:tcW w:w="586" w:type="pct"/>
          </w:tcPr>
          <w:p w14:paraId="1D70605C" w14:textId="77777777" w:rsidR="00364202" w:rsidRPr="00832EE9" w:rsidRDefault="00364202" w:rsidP="00832EE9">
            <w:pPr>
              <w:rPr>
                <w:rFonts w:cs="Arial"/>
                <w:b/>
                <w:bCs/>
                <w:szCs w:val="20"/>
              </w:rPr>
            </w:pPr>
            <w:r w:rsidRPr="00832EE9">
              <w:rPr>
                <w:rFonts w:cs="Arial"/>
                <w:b/>
                <w:bCs/>
                <w:szCs w:val="20"/>
              </w:rPr>
              <w:t>SO9</w:t>
            </w:r>
          </w:p>
        </w:tc>
        <w:tc>
          <w:tcPr>
            <w:tcW w:w="4414" w:type="pct"/>
          </w:tcPr>
          <w:p w14:paraId="7B2D6297" w14:textId="77777777" w:rsidR="00364202" w:rsidRPr="00832EE9" w:rsidRDefault="00364202" w:rsidP="00832EE9">
            <w:pPr>
              <w:spacing w:line="276" w:lineRule="auto"/>
              <w:rPr>
                <w:rFonts w:cs="Arial"/>
                <w:b/>
                <w:sz w:val="20"/>
                <w:szCs w:val="20"/>
              </w:rPr>
            </w:pPr>
            <w:r w:rsidRPr="00832EE9">
              <w:rPr>
                <w:rFonts w:cs="Arial"/>
                <w:b/>
                <w:sz w:val="20"/>
                <w:szCs w:val="20"/>
              </w:rPr>
              <w:t>Kirkby-in-Ashfield Town Centre</w:t>
            </w:r>
          </w:p>
          <w:p w14:paraId="172C2B67" w14:textId="77777777" w:rsidR="00364202" w:rsidRPr="00832EE9" w:rsidRDefault="00364202" w:rsidP="00832EE9">
            <w:pPr>
              <w:spacing w:line="276" w:lineRule="auto"/>
              <w:rPr>
                <w:rFonts w:cs="Arial"/>
                <w:b/>
                <w:sz w:val="20"/>
                <w:szCs w:val="20"/>
              </w:rPr>
            </w:pPr>
          </w:p>
          <w:p w14:paraId="1489BB4E" w14:textId="77777777" w:rsidR="00364202" w:rsidRPr="00832EE9" w:rsidRDefault="00364202" w:rsidP="00832EE9">
            <w:pPr>
              <w:spacing w:line="276" w:lineRule="auto"/>
              <w:rPr>
                <w:rFonts w:cs="Arial"/>
                <w:sz w:val="20"/>
                <w:szCs w:val="20"/>
              </w:rPr>
            </w:pPr>
            <w:r w:rsidRPr="00832EE9">
              <w:rPr>
                <w:rFonts w:cs="Arial"/>
                <w:sz w:val="20"/>
                <w:szCs w:val="20"/>
              </w:rPr>
              <w:t>Continue Kirkby’s regeneration as a vibrant and successful District Centre by:</w:t>
            </w:r>
          </w:p>
          <w:p w14:paraId="02E34B3F" w14:textId="77777777" w:rsidR="00364202" w:rsidRPr="00832EE9" w:rsidRDefault="00364202" w:rsidP="004D521C">
            <w:pPr>
              <w:keepNext/>
              <w:numPr>
                <w:ilvl w:val="0"/>
                <w:numId w:val="31"/>
              </w:numPr>
              <w:autoSpaceDE w:val="0"/>
              <w:autoSpaceDN w:val="0"/>
              <w:adjustRightInd w:val="0"/>
              <w:spacing w:before="120" w:line="241" w:lineRule="atLeast"/>
              <w:rPr>
                <w:rFonts w:cs="Arial"/>
                <w:sz w:val="20"/>
                <w:szCs w:val="20"/>
              </w:rPr>
            </w:pPr>
            <w:r w:rsidRPr="00832EE9">
              <w:rPr>
                <w:rFonts w:cs="Arial"/>
                <w:sz w:val="20"/>
                <w:szCs w:val="20"/>
              </w:rPr>
              <w:t xml:space="preserve">Reinvigorating the town centre leisure offer and health provision through the provision of a state-of-the-art flagship leisure centre and swimming </w:t>
            </w:r>
            <w:proofErr w:type="gramStart"/>
            <w:r w:rsidRPr="00832EE9">
              <w:rPr>
                <w:rFonts w:cs="Arial"/>
                <w:sz w:val="20"/>
                <w:szCs w:val="20"/>
              </w:rPr>
              <w:t>pool;</w:t>
            </w:r>
            <w:proofErr w:type="gramEnd"/>
          </w:p>
          <w:p w14:paraId="64CA744B" w14:textId="77777777" w:rsidR="00364202" w:rsidRPr="00832EE9" w:rsidRDefault="00364202" w:rsidP="004D521C">
            <w:pPr>
              <w:keepNext/>
              <w:numPr>
                <w:ilvl w:val="0"/>
                <w:numId w:val="31"/>
              </w:numPr>
              <w:autoSpaceDE w:val="0"/>
              <w:autoSpaceDN w:val="0"/>
              <w:adjustRightInd w:val="0"/>
              <w:spacing w:before="120" w:line="241" w:lineRule="atLeast"/>
              <w:rPr>
                <w:rFonts w:cs="Arial"/>
                <w:sz w:val="20"/>
                <w:szCs w:val="20"/>
              </w:rPr>
            </w:pPr>
            <w:r w:rsidRPr="00832EE9">
              <w:rPr>
                <w:rFonts w:cs="Arial"/>
                <w:bCs/>
                <w:sz w:val="20"/>
                <w:szCs w:val="20"/>
              </w:rPr>
              <w:t>E</w:t>
            </w:r>
            <w:r w:rsidRPr="00832EE9">
              <w:rPr>
                <w:rFonts w:cs="Arial"/>
                <w:sz w:val="20"/>
                <w:szCs w:val="20"/>
              </w:rPr>
              <w:t xml:space="preserve">ncouraging a high quality mix of retail, culture, health, housing and employment that will enhance the opportunity for people to live, work and visit the town </w:t>
            </w:r>
            <w:proofErr w:type="gramStart"/>
            <w:r w:rsidRPr="00832EE9">
              <w:rPr>
                <w:rFonts w:cs="Arial"/>
                <w:sz w:val="20"/>
                <w:szCs w:val="20"/>
              </w:rPr>
              <w:t>centre;</w:t>
            </w:r>
            <w:proofErr w:type="gramEnd"/>
          </w:p>
          <w:p w14:paraId="45DC5B3B" w14:textId="77777777" w:rsidR="00364202" w:rsidRPr="00832EE9" w:rsidRDefault="00364202" w:rsidP="004D521C">
            <w:pPr>
              <w:keepNext/>
              <w:numPr>
                <w:ilvl w:val="0"/>
                <w:numId w:val="31"/>
              </w:numPr>
              <w:autoSpaceDE w:val="0"/>
              <w:autoSpaceDN w:val="0"/>
              <w:adjustRightInd w:val="0"/>
              <w:spacing w:before="120" w:line="241" w:lineRule="atLeast"/>
              <w:rPr>
                <w:rFonts w:cs="Arial"/>
                <w:sz w:val="20"/>
                <w:szCs w:val="20"/>
              </w:rPr>
            </w:pPr>
            <w:r w:rsidRPr="00832EE9">
              <w:rPr>
                <w:rFonts w:cs="Arial"/>
                <w:bCs/>
                <w:sz w:val="20"/>
                <w:szCs w:val="20"/>
              </w:rPr>
              <w:t xml:space="preserve">Enhancing the townscape character by ensuring that new development offers high quality </w:t>
            </w:r>
            <w:proofErr w:type="gramStart"/>
            <w:r w:rsidRPr="00832EE9">
              <w:rPr>
                <w:rFonts w:cs="Arial"/>
                <w:bCs/>
                <w:sz w:val="20"/>
                <w:szCs w:val="20"/>
              </w:rPr>
              <w:t>design;</w:t>
            </w:r>
            <w:proofErr w:type="gramEnd"/>
          </w:p>
          <w:p w14:paraId="31A4CC30" w14:textId="77777777" w:rsidR="00364202" w:rsidRPr="00832EE9" w:rsidRDefault="00364202" w:rsidP="004D521C">
            <w:pPr>
              <w:keepNext/>
              <w:numPr>
                <w:ilvl w:val="0"/>
                <w:numId w:val="31"/>
              </w:numPr>
              <w:autoSpaceDE w:val="0"/>
              <w:autoSpaceDN w:val="0"/>
              <w:adjustRightInd w:val="0"/>
              <w:spacing w:before="120" w:line="241" w:lineRule="atLeast"/>
              <w:rPr>
                <w:rFonts w:cs="Arial"/>
                <w:sz w:val="20"/>
                <w:szCs w:val="20"/>
              </w:rPr>
            </w:pPr>
            <w:r w:rsidRPr="00832EE9">
              <w:rPr>
                <w:rFonts w:cs="Arial"/>
                <w:sz w:val="20"/>
                <w:szCs w:val="20"/>
              </w:rPr>
              <w:t xml:space="preserve">Creating </w:t>
            </w:r>
            <w:r w:rsidRPr="00832EE9">
              <w:rPr>
                <w:rFonts w:cs="Arial"/>
                <w:bCs/>
                <w:sz w:val="20"/>
                <w:szCs w:val="20"/>
              </w:rPr>
              <w:t xml:space="preserve">a town centre environment which is the focus for the life of the </w:t>
            </w:r>
            <w:proofErr w:type="gramStart"/>
            <w:r w:rsidRPr="00832EE9">
              <w:rPr>
                <w:rFonts w:cs="Arial"/>
                <w:bCs/>
                <w:sz w:val="20"/>
                <w:szCs w:val="20"/>
              </w:rPr>
              <w:t>community;</w:t>
            </w:r>
            <w:proofErr w:type="gramEnd"/>
            <w:r w:rsidRPr="00832EE9">
              <w:rPr>
                <w:rFonts w:cs="Arial"/>
                <w:bCs/>
                <w:sz w:val="20"/>
                <w:szCs w:val="20"/>
              </w:rPr>
              <w:t xml:space="preserve">  </w:t>
            </w:r>
          </w:p>
          <w:p w14:paraId="208409D0" w14:textId="77777777" w:rsidR="00364202" w:rsidRPr="00BE0E13" w:rsidRDefault="00364202" w:rsidP="004D521C">
            <w:pPr>
              <w:keepNext/>
              <w:numPr>
                <w:ilvl w:val="0"/>
                <w:numId w:val="31"/>
              </w:numPr>
              <w:autoSpaceDE w:val="0"/>
              <w:autoSpaceDN w:val="0"/>
              <w:adjustRightInd w:val="0"/>
              <w:spacing w:before="120" w:line="241" w:lineRule="atLeast"/>
              <w:rPr>
                <w:rFonts w:cs="Arial"/>
                <w:sz w:val="20"/>
                <w:szCs w:val="20"/>
              </w:rPr>
            </w:pPr>
            <w:r w:rsidRPr="00832EE9">
              <w:rPr>
                <w:rFonts w:cs="Arial"/>
                <w:bCs/>
                <w:sz w:val="20"/>
                <w:szCs w:val="20"/>
              </w:rPr>
              <w:t>Strengthening connections across the town centre through linking key destinations and promoting activity.</w:t>
            </w:r>
          </w:p>
          <w:p w14:paraId="1A3A1A8B" w14:textId="77777777" w:rsidR="00364202" w:rsidRPr="00832EE9" w:rsidRDefault="00364202" w:rsidP="009434CE">
            <w:pPr>
              <w:keepNext/>
              <w:autoSpaceDE w:val="0"/>
              <w:autoSpaceDN w:val="0"/>
              <w:adjustRightInd w:val="0"/>
              <w:spacing w:before="120" w:line="241" w:lineRule="atLeast"/>
              <w:ind w:left="360"/>
              <w:rPr>
                <w:rFonts w:cs="Arial"/>
                <w:sz w:val="20"/>
                <w:szCs w:val="20"/>
              </w:rPr>
            </w:pPr>
          </w:p>
        </w:tc>
      </w:tr>
      <w:tr w:rsidR="00364202" w:rsidRPr="00832EE9" w14:paraId="6021011D" w14:textId="77777777" w:rsidTr="00364202">
        <w:tc>
          <w:tcPr>
            <w:tcW w:w="586" w:type="pct"/>
          </w:tcPr>
          <w:p w14:paraId="4AD73584" w14:textId="77777777" w:rsidR="00364202" w:rsidRPr="00832EE9" w:rsidRDefault="00364202" w:rsidP="00832EE9">
            <w:pPr>
              <w:rPr>
                <w:rFonts w:cs="Arial"/>
                <w:b/>
                <w:bCs/>
                <w:szCs w:val="20"/>
              </w:rPr>
            </w:pPr>
            <w:r w:rsidRPr="00832EE9">
              <w:rPr>
                <w:rFonts w:cs="Arial"/>
                <w:b/>
                <w:bCs/>
                <w:szCs w:val="20"/>
              </w:rPr>
              <w:t>SO10</w:t>
            </w:r>
          </w:p>
        </w:tc>
        <w:tc>
          <w:tcPr>
            <w:tcW w:w="4414" w:type="pct"/>
          </w:tcPr>
          <w:p w14:paraId="3D2CEBEF" w14:textId="77777777" w:rsidR="00364202" w:rsidRPr="00832EE9" w:rsidRDefault="00364202" w:rsidP="00832EE9">
            <w:pPr>
              <w:spacing w:line="276" w:lineRule="auto"/>
              <w:rPr>
                <w:rFonts w:cs="Arial"/>
                <w:b/>
                <w:sz w:val="20"/>
                <w:szCs w:val="20"/>
              </w:rPr>
            </w:pPr>
            <w:r w:rsidRPr="00832EE9">
              <w:rPr>
                <w:rFonts w:cs="Arial"/>
                <w:b/>
                <w:sz w:val="20"/>
                <w:szCs w:val="20"/>
              </w:rPr>
              <w:t>Local Shopping Areas</w:t>
            </w:r>
          </w:p>
          <w:p w14:paraId="7F6407A3" w14:textId="77777777" w:rsidR="00364202" w:rsidRPr="00832EE9" w:rsidRDefault="00364202" w:rsidP="00832EE9">
            <w:pPr>
              <w:spacing w:line="276" w:lineRule="auto"/>
              <w:rPr>
                <w:rFonts w:cs="Arial"/>
                <w:b/>
                <w:sz w:val="20"/>
                <w:szCs w:val="20"/>
              </w:rPr>
            </w:pPr>
          </w:p>
          <w:p w14:paraId="3B85F3EC" w14:textId="77777777" w:rsidR="00364202" w:rsidRPr="00832EE9" w:rsidRDefault="00364202" w:rsidP="00832EE9">
            <w:pPr>
              <w:spacing w:line="276" w:lineRule="auto"/>
              <w:rPr>
                <w:rFonts w:cs="Arial"/>
                <w:sz w:val="20"/>
                <w:szCs w:val="20"/>
              </w:rPr>
            </w:pPr>
            <w:r w:rsidRPr="00832EE9">
              <w:rPr>
                <w:rFonts w:cs="Arial"/>
                <w:sz w:val="20"/>
                <w:szCs w:val="20"/>
              </w:rPr>
              <w:t>Ensure local shopping areas provide appropriate services to satisfy local consumer needs by:</w:t>
            </w:r>
          </w:p>
          <w:p w14:paraId="1CEB7A61" w14:textId="77777777" w:rsidR="00364202" w:rsidRPr="00832EE9" w:rsidRDefault="00364202" w:rsidP="004D521C">
            <w:pPr>
              <w:keepNext/>
              <w:numPr>
                <w:ilvl w:val="0"/>
                <w:numId w:val="32"/>
              </w:numPr>
              <w:autoSpaceDE w:val="0"/>
              <w:autoSpaceDN w:val="0"/>
              <w:adjustRightInd w:val="0"/>
              <w:spacing w:before="120" w:line="241" w:lineRule="atLeast"/>
              <w:rPr>
                <w:rFonts w:cs="Arial"/>
                <w:sz w:val="20"/>
                <w:szCs w:val="20"/>
              </w:rPr>
            </w:pPr>
            <w:r w:rsidRPr="00832EE9">
              <w:rPr>
                <w:rFonts w:cs="Arial"/>
                <w:sz w:val="20"/>
                <w:szCs w:val="20"/>
              </w:rPr>
              <w:lastRenderedPageBreak/>
              <w:t xml:space="preserve">Protecting and promoting a diverse mix of uses, which cater for the day-to-day needs of the community.  </w:t>
            </w:r>
          </w:p>
          <w:p w14:paraId="10C2A652" w14:textId="77777777" w:rsidR="00364202" w:rsidRPr="00832EE9" w:rsidRDefault="00364202" w:rsidP="004D521C">
            <w:pPr>
              <w:keepNext/>
              <w:numPr>
                <w:ilvl w:val="0"/>
                <w:numId w:val="32"/>
              </w:numPr>
              <w:autoSpaceDE w:val="0"/>
              <w:autoSpaceDN w:val="0"/>
              <w:adjustRightInd w:val="0"/>
              <w:spacing w:before="120" w:line="241" w:lineRule="atLeast"/>
              <w:rPr>
                <w:rFonts w:cs="Arial"/>
                <w:sz w:val="20"/>
                <w:szCs w:val="20"/>
              </w:rPr>
            </w:pPr>
            <w:r w:rsidRPr="00832EE9">
              <w:rPr>
                <w:rFonts w:cs="Arial"/>
                <w:sz w:val="20"/>
                <w:szCs w:val="20"/>
              </w:rPr>
              <w:t xml:space="preserve">Supporting sensitive redevelopments and new developments where they contribute to the vitality and viability of the area and enhance the retail, service and leisure </w:t>
            </w:r>
            <w:proofErr w:type="gramStart"/>
            <w:r w:rsidRPr="00832EE9">
              <w:rPr>
                <w:rFonts w:cs="Arial"/>
                <w:sz w:val="20"/>
                <w:szCs w:val="20"/>
              </w:rPr>
              <w:t>offer;</w:t>
            </w:r>
            <w:proofErr w:type="gramEnd"/>
          </w:p>
          <w:p w14:paraId="57B96588" w14:textId="77777777" w:rsidR="00364202" w:rsidRDefault="00364202" w:rsidP="004D521C">
            <w:pPr>
              <w:keepNext/>
              <w:numPr>
                <w:ilvl w:val="0"/>
                <w:numId w:val="32"/>
              </w:numPr>
              <w:autoSpaceDE w:val="0"/>
              <w:autoSpaceDN w:val="0"/>
              <w:adjustRightInd w:val="0"/>
              <w:spacing w:before="120" w:line="241" w:lineRule="atLeast"/>
              <w:rPr>
                <w:rFonts w:cs="Arial"/>
                <w:sz w:val="20"/>
                <w:szCs w:val="20"/>
              </w:rPr>
            </w:pPr>
            <w:r w:rsidRPr="00832EE9">
              <w:rPr>
                <w:rFonts w:cs="Arial"/>
                <w:sz w:val="20"/>
                <w:szCs w:val="20"/>
              </w:rPr>
              <w:t>Enhancing the environment to make local shopping areas attractive place to visit at any time of the day.</w:t>
            </w:r>
          </w:p>
          <w:p w14:paraId="16734B6B" w14:textId="77777777" w:rsidR="00364202" w:rsidRPr="00832EE9" w:rsidRDefault="00364202" w:rsidP="009434CE">
            <w:pPr>
              <w:keepNext/>
              <w:autoSpaceDE w:val="0"/>
              <w:autoSpaceDN w:val="0"/>
              <w:adjustRightInd w:val="0"/>
              <w:spacing w:before="120" w:line="241" w:lineRule="atLeast"/>
              <w:ind w:left="360"/>
              <w:rPr>
                <w:rFonts w:cs="Arial"/>
                <w:sz w:val="20"/>
                <w:szCs w:val="20"/>
              </w:rPr>
            </w:pPr>
          </w:p>
        </w:tc>
      </w:tr>
    </w:tbl>
    <w:p w14:paraId="0173763B" w14:textId="5674E824" w:rsidR="00BE0E13" w:rsidRPr="00832EE9" w:rsidRDefault="00364202" w:rsidP="00364202">
      <w:pPr>
        <w:pStyle w:val="GreenBoxedHeading2"/>
      </w:pPr>
      <w:r w:rsidRPr="00364202">
        <w:lastRenderedPageBreak/>
        <w:t>The Environment</w:t>
      </w:r>
    </w:p>
    <w:tbl>
      <w:tblPr>
        <w:tblStyle w:val="ReportTable1"/>
        <w:tblW w:w="5000" w:type="pct"/>
        <w:tblLook w:val="04A0" w:firstRow="1" w:lastRow="0" w:firstColumn="1" w:lastColumn="0" w:noHBand="0" w:noVBand="1"/>
      </w:tblPr>
      <w:tblGrid>
        <w:gridCol w:w="1008"/>
        <w:gridCol w:w="7390"/>
      </w:tblGrid>
      <w:tr w:rsidR="00364202" w:rsidRPr="00832EE9" w14:paraId="03D89E59" w14:textId="77777777" w:rsidTr="00364202">
        <w:tc>
          <w:tcPr>
            <w:tcW w:w="600" w:type="pct"/>
          </w:tcPr>
          <w:p w14:paraId="4E68D883" w14:textId="77777777" w:rsidR="00364202" w:rsidRPr="00832EE9" w:rsidRDefault="00364202" w:rsidP="00832EE9">
            <w:pPr>
              <w:spacing w:after="160" w:line="252" w:lineRule="auto"/>
              <w:jc w:val="both"/>
              <w:rPr>
                <w:rFonts w:eastAsia="Calibri" w:cs="Arial"/>
                <w:szCs w:val="22"/>
                <w:lang w:eastAsia="en-US"/>
              </w:rPr>
            </w:pPr>
            <w:r w:rsidRPr="00832EE9">
              <w:rPr>
                <w:rFonts w:cs="Arial"/>
                <w:b/>
                <w:szCs w:val="20"/>
              </w:rPr>
              <w:t>SO11</w:t>
            </w:r>
          </w:p>
        </w:tc>
        <w:tc>
          <w:tcPr>
            <w:tcW w:w="4400" w:type="pct"/>
          </w:tcPr>
          <w:p w14:paraId="2746F5FA" w14:textId="77777777" w:rsidR="00364202" w:rsidRPr="00832EE9" w:rsidRDefault="00364202" w:rsidP="00832EE9">
            <w:pPr>
              <w:rPr>
                <w:rFonts w:cs="Arial"/>
                <w:b/>
                <w:sz w:val="20"/>
                <w:szCs w:val="20"/>
              </w:rPr>
            </w:pPr>
            <w:r w:rsidRPr="00832EE9">
              <w:rPr>
                <w:rFonts w:cs="Arial"/>
                <w:b/>
                <w:sz w:val="20"/>
                <w:szCs w:val="20"/>
              </w:rPr>
              <w:t>To meet the global challenge of climate change</w:t>
            </w:r>
          </w:p>
          <w:p w14:paraId="6857503C" w14:textId="77777777" w:rsidR="00364202" w:rsidRPr="00832EE9" w:rsidRDefault="00364202" w:rsidP="00832EE9">
            <w:pPr>
              <w:rPr>
                <w:rFonts w:cs="Arial"/>
                <w:sz w:val="20"/>
                <w:szCs w:val="20"/>
              </w:rPr>
            </w:pPr>
          </w:p>
          <w:p w14:paraId="78ADF485" w14:textId="77777777" w:rsidR="00364202" w:rsidRPr="00832EE9" w:rsidRDefault="00364202" w:rsidP="00832EE9">
            <w:pPr>
              <w:rPr>
                <w:rFonts w:cs="Arial"/>
                <w:sz w:val="20"/>
                <w:szCs w:val="20"/>
              </w:rPr>
            </w:pPr>
            <w:r w:rsidRPr="00832EE9">
              <w:rPr>
                <w:rFonts w:cs="Arial"/>
                <w:sz w:val="20"/>
                <w:szCs w:val="20"/>
              </w:rPr>
              <w:t>To rise to the global challenge of climate change, which at a local level presents risks to people, property, infrastructure and natural resources by:</w:t>
            </w:r>
          </w:p>
          <w:p w14:paraId="448A93A5" w14:textId="77777777" w:rsidR="00364202" w:rsidRPr="00832EE9" w:rsidRDefault="00364202" w:rsidP="00832EE9">
            <w:pPr>
              <w:rPr>
                <w:rFonts w:cs="Arial"/>
                <w:sz w:val="20"/>
                <w:szCs w:val="20"/>
              </w:rPr>
            </w:pPr>
          </w:p>
          <w:p w14:paraId="134EE834" w14:textId="77777777" w:rsidR="00364202" w:rsidRPr="00832EE9" w:rsidRDefault="00364202" w:rsidP="004D521C">
            <w:pPr>
              <w:keepNext/>
              <w:numPr>
                <w:ilvl w:val="0"/>
                <w:numId w:val="33"/>
              </w:numPr>
              <w:autoSpaceDE w:val="0"/>
              <w:autoSpaceDN w:val="0"/>
              <w:adjustRightInd w:val="0"/>
              <w:spacing w:before="120" w:line="259" w:lineRule="auto"/>
              <w:contextualSpacing/>
              <w:rPr>
                <w:rFonts w:cs="Arial"/>
                <w:sz w:val="20"/>
                <w:szCs w:val="20"/>
              </w:rPr>
            </w:pPr>
            <w:r w:rsidRPr="00832EE9">
              <w:rPr>
                <w:rFonts w:cs="Arial"/>
                <w:sz w:val="20"/>
                <w:szCs w:val="20"/>
              </w:rPr>
              <w:t xml:space="preserve">Supporting the delivery of low carbon renewable energy and local energy </w:t>
            </w:r>
            <w:proofErr w:type="gramStart"/>
            <w:r w:rsidRPr="00832EE9">
              <w:rPr>
                <w:rFonts w:cs="Arial"/>
                <w:sz w:val="20"/>
                <w:szCs w:val="20"/>
              </w:rPr>
              <w:t>networks;</w:t>
            </w:r>
            <w:proofErr w:type="gramEnd"/>
          </w:p>
          <w:p w14:paraId="552EBC66" w14:textId="77777777" w:rsidR="00364202" w:rsidRPr="00832EE9" w:rsidRDefault="00364202" w:rsidP="004D521C">
            <w:pPr>
              <w:keepNext/>
              <w:numPr>
                <w:ilvl w:val="0"/>
                <w:numId w:val="33"/>
              </w:numPr>
              <w:spacing w:before="120" w:line="259" w:lineRule="auto"/>
              <w:contextualSpacing/>
              <w:rPr>
                <w:rFonts w:cs="Arial"/>
                <w:sz w:val="20"/>
                <w:szCs w:val="20"/>
              </w:rPr>
            </w:pPr>
            <w:r w:rsidRPr="00832EE9">
              <w:rPr>
                <w:rFonts w:cs="Arial"/>
                <w:sz w:val="20"/>
                <w:szCs w:val="20"/>
              </w:rPr>
              <w:t xml:space="preserve">Shaping places to help secure cuts in greenhouse gas emissions with location for new developments that allows for efficient use of </w:t>
            </w:r>
            <w:proofErr w:type="gramStart"/>
            <w:r w:rsidRPr="00832EE9">
              <w:rPr>
                <w:rFonts w:cs="Arial"/>
                <w:sz w:val="20"/>
                <w:szCs w:val="20"/>
              </w:rPr>
              <w:t>resources;</w:t>
            </w:r>
            <w:proofErr w:type="gramEnd"/>
          </w:p>
          <w:p w14:paraId="7CFE8704" w14:textId="7D659A73" w:rsidR="00364202" w:rsidRPr="00832EE9" w:rsidRDefault="00364202" w:rsidP="004D521C">
            <w:pPr>
              <w:keepNext/>
              <w:numPr>
                <w:ilvl w:val="0"/>
                <w:numId w:val="33"/>
              </w:numPr>
              <w:autoSpaceDE w:val="0"/>
              <w:autoSpaceDN w:val="0"/>
              <w:adjustRightInd w:val="0"/>
              <w:spacing w:before="120" w:line="259" w:lineRule="auto"/>
              <w:contextualSpacing/>
              <w:rPr>
                <w:rFonts w:cs="Arial"/>
                <w:sz w:val="20"/>
                <w:szCs w:val="20"/>
              </w:rPr>
            </w:pPr>
            <w:r w:rsidRPr="00832EE9">
              <w:rPr>
                <w:rFonts w:cs="Arial"/>
                <w:sz w:val="20"/>
                <w:szCs w:val="20"/>
              </w:rPr>
              <w:t xml:space="preserve">Facilitating the integration of sustainable building design principles in new development, improve the resilience of buildings and places to cope with a changing climate, ensuring flood risk is managed </w:t>
            </w:r>
            <w:r>
              <w:rPr>
                <w:rFonts w:cs="Arial"/>
                <w:sz w:val="20"/>
                <w:szCs w:val="20"/>
              </w:rPr>
              <w:t xml:space="preserve">by encouraging nature based solutions </w:t>
            </w:r>
            <w:r w:rsidRPr="00832EE9">
              <w:rPr>
                <w:rFonts w:cs="Arial"/>
                <w:sz w:val="20"/>
                <w:szCs w:val="20"/>
              </w:rPr>
              <w:t xml:space="preserve">and potential problems of extreme weather are </w:t>
            </w:r>
            <w:proofErr w:type="gramStart"/>
            <w:r w:rsidRPr="00832EE9">
              <w:rPr>
                <w:rFonts w:cs="Arial"/>
                <w:sz w:val="20"/>
                <w:szCs w:val="20"/>
              </w:rPr>
              <w:t>minimised;</w:t>
            </w:r>
            <w:proofErr w:type="gramEnd"/>
            <w:r w:rsidRPr="00832EE9">
              <w:rPr>
                <w:rFonts w:cs="Arial"/>
                <w:sz w:val="20"/>
                <w:szCs w:val="20"/>
              </w:rPr>
              <w:t xml:space="preserve"> </w:t>
            </w:r>
          </w:p>
          <w:p w14:paraId="4B8EAF38" w14:textId="77777777" w:rsidR="00364202" w:rsidRPr="00832EE9" w:rsidRDefault="00364202" w:rsidP="004D521C">
            <w:pPr>
              <w:keepNext/>
              <w:numPr>
                <w:ilvl w:val="0"/>
                <w:numId w:val="33"/>
              </w:numPr>
              <w:autoSpaceDE w:val="0"/>
              <w:autoSpaceDN w:val="0"/>
              <w:adjustRightInd w:val="0"/>
              <w:spacing w:before="120" w:line="259" w:lineRule="auto"/>
              <w:contextualSpacing/>
              <w:rPr>
                <w:rFonts w:cs="Arial"/>
                <w:sz w:val="20"/>
                <w:szCs w:val="20"/>
              </w:rPr>
            </w:pPr>
            <w:r w:rsidRPr="00832EE9">
              <w:rPr>
                <w:rFonts w:cs="Arial"/>
                <w:sz w:val="20"/>
                <w:szCs w:val="20"/>
              </w:rPr>
              <w:t xml:space="preserve">Reducing the amount of waste that ends up in landfill, particularly biodegradable waste, and increase </w:t>
            </w:r>
            <w:proofErr w:type="gramStart"/>
            <w:r w:rsidRPr="00832EE9">
              <w:rPr>
                <w:rFonts w:cs="Arial"/>
                <w:sz w:val="20"/>
                <w:szCs w:val="20"/>
              </w:rPr>
              <w:t>self-sufficiency;</w:t>
            </w:r>
            <w:proofErr w:type="gramEnd"/>
            <w:r w:rsidRPr="00832EE9">
              <w:rPr>
                <w:rFonts w:cs="Arial"/>
                <w:sz w:val="20"/>
                <w:szCs w:val="20"/>
              </w:rPr>
              <w:t xml:space="preserve"> </w:t>
            </w:r>
          </w:p>
          <w:p w14:paraId="3BE4E078" w14:textId="77777777" w:rsidR="00364202" w:rsidRPr="00832EE9" w:rsidRDefault="00364202" w:rsidP="004D521C">
            <w:pPr>
              <w:keepNext/>
              <w:numPr>
                <w:ilvl w:val="0"/>
                <w:numId w:val="33"/>
              </w:numPr>
              <w:autoSpaceDE w:val="0"/>
              <w:autoSpaceDN w:val="0"/>
              <w:adjustRightInd w:val="0"/>
              <w:spacing w:before="120" w:line="259" w:lineRule="auto"/>
              <w:contextualSpacing/>
              <w:rPr>
                <w:rFonts w:cs="Arial"/>
                <w:sz w:val="20"/>
                <w:szCs w:val="20"/>
              </w:rPr>
            </w:pPr>
            <w:r w:rsidRPr="00832EE9">
              <w:rPr>
                <w:rFonts w:cs="Arial"/>
                <w:sz w:val="20"/>
                <w:szCs w:val="20"/>
              </w:rPr>
              <w:t xml:space="preserve">Supporting the infrastructure to provide for zero emission </w:t>
            </w:r>
            <w:proofErr w:type="gramStart"/>
            <w:r w:rsidRPr="00832EE9">
              <w:rPr>
                <w:rFonts w:cs="Arial"/>
                <w:sz w:val="20"/>
                <w:szCs w:val="20"/>
              </w:rPr>
              <w:t>vehicles;</w:t>
            </w:r>
            <w:proofErr w:type="gramEnd"/>
          </w:p>
          <w:p w14:paraId="56842F5D" w14:textId="77777777" w:rsidR="00364202" w:rsidRPr="00832EE9" w:rsidRDefault="00364202" w:rsidP="004D521C">
            <w:pPr>
              <w:keepNext/>
              <w:numPr>
                <w:ilvl w:val="0"/>
                <w:numId w:val="33"/>
              </w:numPr>
              <w:spacing w:before="120" w:line="259" w:lineRule="auto"/>
              <w:contextualSpacing/>
              <w:rPr>
                <w:rFonts w:cs="Arial"/>
                <w:sz w:val="20"/>
                <w:szCs w:val="20"/>
              </w:rPr>
            </w:pPr>
            <w:r w:rsidRPr="00832EE9">
              <w:rPr>
                <w:rFonts w:cs="Arial"/>
                <w:sz w:val="20"/>
                <w:szCs w:val="20"/>
              </w:rPr>
              <w:t xml:space="preserve">Ensuring that there are opportunities to take positive action on climate change by encouraging community-led initiatives such as the promotion of decentralised renewable energy </w:t>
            </w:r>
            <w:proofErr w:type="gramStart"/>
            <w:r w:rsidRPr="00832EE9">
              <w:rPr>
                <w:rFonts w:cs="Arial"/>
                <w:sz w:val="20"/>
                <w:szCs w:val="20"/>
              </w:rPr>
              <w:t>use;</w:t>
            </w:r>
            <w:proofErr w:type="gramEnd"/>
          </w:p>
          <w:p w14:paraId="5CFE94B0" w14:textId="77777777" w:rsidR="00364202" w:rsidRPr="009434CE" w:rsidRDefault="00364202" w:rsidP="00BE0E13">
            <w:pPr>
              <w:pStyle w:val="ListParagraph"/>
              <w:numPr>
                <w:ilvl w:val="0"/>
                <w:numId w:val="33"/>
              </w:numPr>
              <w:spacing w:after="160" w:line="252" w:lineRule="auto"/>
              <w:jc w:val="both"/>
              <w:rPr>
                <w:rFonts w:eastAsia="Calibri" w:cs="Arial"/>
                <w:szCs w:val="22"/>
                <w:lang w:eastAsia="en-US"/>
              </w:rPr>
            </w:pPr>
            <w:r w:rsidRPr="00322A2C">
              <w:rPr>
                <w:rFonts w:cs="Arial"/>
                <w:sz w:val="20"/>
                <w:szCs w:val="20"/>
              </w:rPr>
              <w:t>Moving away from the extraction of fossil fuels, the burning of which is carbon intensive.</w:t>
            </w:r>
          </w:p>
          <w:p w14:paraId="2819DF79" w14:textId="2B70479D" w:rsidR="00364202" w:rsidRPr="009434CE" w:rsidRDefault="00364202" w:rsidP="009434CE">
            <w:pPr>
              <w:pStyle w:val="ListParagraph"/>
              <w:spacing w:after="160" w:line="252" w:lineRule="auto"/>
              <w:ind w:left="360"/>
              <w:jc w:val="both"/>
              <w:rPr>
                <w:rFonts w:eastAsia="Calibri" w:cs="Arial"/>
                <w:szCs w:val="22"/>
                <w:lang w:eastAsia="en-US"/>
              </w:rPr>
            </w:pPr>
          </w:p>
        </w:tc>
      </w:tr>
      <w:tr w:rsidR="00364202" w:rsidRPr="00832EE9" w14:paraId="2DC8C41E" w14:textId="77777777" w:rsidTr="00364202">
        <w:tc>
          <w:tcPr>
            <w:tcW w:w="600" w:type="pct"/>
          </w:tcPr>
          <w:p w14:paraId="2515C559" w14:textId="77777777" w:rsidR="00364202" w:rsidRPr="00832EE9" w:rsidRDefault="00364202" w:rsidP="00832EE9">
            <w:pPr>
              <w:spacing w:after="160" w:line="252" w:lineRule="auto"/>
              <w:jc w:val="both"/>
              <w:rPr>
                <w:rFonts w:eastAsia="Calibri" w:cs="Arial"/>
                <w:b/>
                <w:bCs/>
                <w:szCs w:val="22"/>
                <w:lang w:eastAsia="en-US"/>
              </w:rPr>
            </w:pPr>
            <w:r w:rsidRPr="00832EE9">
              <w:rPr>
                <w:b/>
                <w:bCs/>
                <w:color w:val="000000"/>
                <w:szCs w:val="20"/>
              </w:rPr>
              <w:t>SO12</w:t>
            </w:r>
          </w:p>
        </w:tc>
        <w:tc>
          <w:tcPr>
            <w:tcW w:w="4400" w:type="pct"/>
          </w:tcPr>
          <w:p w14:paraId="4F40A393" w14:textId="77777777" w:rsidR="00364202" w:rsidRPr="00832EE9" w:rsidRDefault="00364202" w:rsidP="00832EE9">
            <w:pPr>
              <w:spacing w:line="276" w:lineRule="auto"/>
              <w:rPr>
                <w:rFonts w:cs="Arial"/>
                <w:b/>
                <w:sz w:val="20"/>
                <w:szCs w:val="20"/>
              </w:rPr>
            </w:pPr>
            <w:r w:rsidRPr="00832EE9">
              <w:rPr>
                <w:rFonts w:cs="Arial"/>
                <w:b/>
                <w:sz w:val="20"/>
                <w:szCs w:val="20"/>
              </w:rPr>
              <w:t>Transport and Accessibility</w:t>
            </w:r>
          </w:p>
          <w:p w14:paraId="7DD019BD" w14:textId="77777777" w:rsidR="00364202" w:rsidRPr="00832EE9" w:rsidRDefault="00364202" w:rsidP="00832EE9">
            <w:pPr>
              <w:spacing w:line="276" w:lineRule="auto"/>
              <w:rPr>
                <w:rFonts w:cs="Arial"/>
                <w:b/>
                <w:sz w:val="20"/>
                <w:szCs w:val="20"/>
              </w:rPr>
            </w:pPr>
          </w:p>
          <w:p w14:paraId="3378519C" w14:textId="77777777" w:rsidR="00364202" w:rsidRPr="00832EE9" w:rsidRDefault="00364202" w:rsidP="00832EE9">
            <w:pPr>
              <w:spacing w:line="276" w:lineRule="auto"/>
              <w:rPr>
                <w:rFonts w:cs="Arial"/>
                <w:sz w:val="20"/>
                <w:szCs w:val="20"/>
              </w:rPr>
            </w:pPr>
            <w:r w:rsidRPr="00832EE9">
              <w:rPr>
                <w:rFonts w:cs="Arial"/>
                <w:sz w:val="20"/>
                <w:szCs w:val="20"/>
              </w:rPr>
              <w:t xml:space="preserve">Improving movement and accessibility through: </w:t>
            </w:r>
          </w:p>
          <w:p w14:paraId="29DFA185" w14:textId="77777777" w:rsidR="00364202" w:rsidRPr="00832EE9" w:rsidRDefault="00364202" w:rsidP="004D521C">
            <w:pPr>
              <w:keepNext/>
              <w:numPr>
                <w:ilvl w:val="0"/>
                <w:numId w:val="34"/>
              </w:numPr>
              <w:spacing w:before="120" w:line="276" w:lineRule="auto"/>
              <w:contextualSpacing/>
              <w:rPr>
                <w:rFonts w:cs="Arial"/>
                <w:sz w:val="20"/>
                <w:szCs w:val="20"/>
              </w:rPr>
            </w:pPr>
            <w:r w:rsidRPr="00832EE9">
              <w:rPr>
                <w:rFonts w:cs="Arial"/>
                <w:sz w:val="20"/>
                <w:szCs w:val="20"/>
              </w:rPr>
              <w:t>Make efficient use of the existing transport infrastructure,</w:t>
            </w:r>
          </w:p>
          <w:p w14:paraId="0344289D" w14:textId="77777777" w:rsidR="00364202" w:rsidRPr="00832EE9" w:rsidRDefault="00364202" w:rsidP="004D521C">
            <w:pPr>
              <w:keepNext/>
              <w:numPr>
                <w:ilvl w:val="0"/>
                <w:numId w:val="34"/>
              </w:numPr>
              <w:spacing w:before="120" w:line="276" w:lineRule="auto"/>
              <w:contextualSpacing/>
              <w:rPr>
                <w:rFonts w:cs="Arial"/>
                <w:sz w:val="20"/>
                <w:szCs w:val="20"/>
              </w:rPr>
            </w:pPr>
            <w:r w:rsidRPr="00832EE9">
              <w:rPr>
                <w:rFonts w:cs="Arial"/>
                <w:sz w:val="20"/>
                <w:szCs w:val="20"/>
              </w:rPr>
              <w:t>Reduce the need to travel by car and improves accessibility.</w:t>
            </w:r>
          </w:p>
          <w:p w14:paraId="68D6B279" w14:textId="77777777" w:rsidR="00364202" w:rsidRPr="00832EE9" w:rsidRDefault="00364202" w:rsidP="004D521C">
            <w:pPr>
              <w:keepNext/>
              <w:numPr>
                <w:ilvl w:val="0"/>
                <w:numId w:val="34"/>
              </w:numPr>
              <w:spacing w:before="120" w:line="276" w:lineRule="auto"/>
              <w:contextualSpacing/>
              <w:rPr>
                <w:rFonts w:cs="Arial"/>
                <w:sz w:val="20"/>
                <w:szCs w:val="20"/>
              </w:rPr>
            </w:pPr>
            <w:r w:rsidRPr="00832EE9">
              <w:rPr>
                <w:rFonts w:cs="Arial"/>
                <w:sz w:val="20"/>
                <w:szCs w:val="20"/>
              </w:rPr>
              <w:t>Working with others to promote quality public transport.</w:t>
            </w:r>
          </w:p>
          <w:p w14:paraId="0F89C8F1" w14:textId="77777777" w:rsidR="00364202" w:rsidRPr="00832EE9" w:rsidRDefault="00364202" w:rsidP="004D521C">
            <w:pPr>
              <w:keepNext/>
              <w:numPr>
                <w:ilvl w:val="0"/>
                <w:numId w:val="34"/>
              </w:numPr>
              <w:spacing w:before="120" w:line="276" w:lineRule="auto"/>
              <w:contextualSpacing/>
              <w:rPr>
                <w:rFonts w:cs="Arial"/>
                <w:sz w:val="20"/>
                <w:szCs w:val="20"/>
              </w:rPr>
            </w:pPr>
            <w:r w:rsidRPr="00832EE9">
              <w:rPr>
                <w:rFonts w:cs="Arial"/>
                <w:sz w:val="20"/>
                <w:szCs w:val="20"/>
              </w:rPr>
              <w:t>Encouraging cycling and walking opportunities.</w:t>
            </w:r>
          </w:p>
          <w:p w14:paraId="33EE8F22" w14:textId="254A9CE1" w:rsidR="00364202" w:rsidRPr="009434CE" w:rsidRDefault="00364202" w:rsidP="00BE0E13">
            <w:pPr>
              <w:pStyle w:val="ListParagraph"/>
              <w:numPr>
                <w:ilvl w:val="0"/>
                <w:numId w:val="34"/>
              </w:numPr>
              <w:spacing w:after="160" w:line="252" w:lineRule="auto"/>
              <w:jc w:val="both"/>
              <w:rPr>
                <w:rFonts w:eastAsia="Calibri" w:cs="Arial"/>
                <w:szCs w:val="22"/>
                <w:lang w:eastAsia="en-US"/>
              </w:rPr>
            </w:pPr>
            <w:r w:rsidRPr="00322A2C">
              <w:rPr>
                <w:rFonts w:cs="Arial"/>
                <w:sz w:val="20"/>
                <w:szCs w:val="20"/>
              </w:rPr>
              <w:t>Improve access to jobs, homes and services.</w:t>
            </w:r>
          </w:p>
        </w:tc>
      </w:tr>
      <w:tr w:rsidR="00364202" w:rsidRPr="00832EE9" w14:paraId="0D24C524" w14:textId="77777777" w:rsidTr="00364202">
        <w:tc>
          <w:tcPr>
            <w:tcW w:w="600" w:type="pct"/>
          </w:tcPr>
          <w:p w14:paraId="686F1C44" w14:textId="77777777" w:rsidR="00364202" w:rsidRPr="00832EE9" w:rsidRDefault="00364202" w:rsidP="00832EE9">
            <w:pPr>
              <w:spacing w:after="160" w:line="252" w:lineRule="auto"/>
              <w:jc w:val="both"/>
              <w:rPr>
                <w:rFonts w:eastAsia="Calibri" w:cs="Arial"/>
                <w:b/>
                <w:bCs/>
                <w:szCs w:val="22"/>
                <w:lang w:eastAsia="en-US"/>
              </w:rPr>
            </w:pPr>
            <w:r w:rsidRPr="00832EE9">
              <w:rPr>
                <w:b/>
                <w:bCs/>
                <w:color w:val="000000"/>
                <w:szCs w:val="20"/>
              </w:rPr>
              <w:t>SO13</w:t>
            </w:r>
          </w:p>
        </w:tc>
        <w:tc>
          <w:tcPr>
            <w:tcW w:w="4400" w:type="pct"/>
          </w:tcPr>
          <w:p w14:paraId="099C3DE4" w14:textId="77777777" w:rsidR="00364202" w:rsidRPr="00832EE9" w:rsidRDefault="00364202" w:rsidP="00832EE9">
            <w:pPr>
              <w:spacing w:line="276" w:lineRule="auto"/>
              <w:rPr>
                <w:rFonts w:cs="Arial"/>
                <w:b/>
                <w:sz w:val="20"/>
                <w:szCs w:val="20"/>
              </w:rPr>
            </w:pPr>
            <w:r w:rsidRPr="00832EE9">
              <w:rPr>
                <w:rFonts w:cs="Arial"/>
                <w:b/>
                <w:sz w:val="20"/>
                <w:szCs w:val="20"/>
              </w:rPr>
              <w:t>Minimising our Impact on the Environment</w:t>
            </w:r>
          </w:p>
          <w:p w14:paraId="49FEF77E" w14:textId="77777777" w:rsidR="00364202" w:rsidRPr="00832EE9" w:rsidRDefault="00364202" w:rsidP="00832EE9">
            <w:pPr>
              <w:spacing w:line="276" w:lineRule="auto"/>
              <w:rPr>
                <w:rFonts w:cs="Arial"/>
                <w:b/>
                <w:sz w:val="20"/>
                <w:szCs w:val="20"/>
              </w:rPr>
            </w:pPr>
            <w:r w:rsidRPr="00832EE9">
              <w:rPr>
                <w:rFonts w:cs="Arial"/>
                <w:b/>
                <w:sz w:val="20"/>
                <w:szCs w:val="20"/>
              </w:rPr>
              <w:t xml:space="preserve"> </w:t>
            </w:r>
          </w:p>
          <w:p w14:paraId="5569884B" w14:textId="77777777" w:rsidR="00364202" w:rsidRPr="00832EE9" w:rsidRDefault="00364202" w:rsidP="00832EE9">
            <w:pPr>
              <w:spacing w:line="276" w:lineRule="auto"/>
              <w:rPr>
                <w:rFonts w:cs="Arial"/>
                <w:sz w:val="20"/>
                <w:szCs w:val="20"/>
              </w:rPr>
            </w:pPr>
            <w:r w:rsidRPr="00832EE9">
              <w:rPr>
                <w:rFonts w:cs="Arial"/>
                <w:sz w:val="20"/>
                <w:szCs w:val="20"/>
              </w:rPr>
              <w:t>Promote the efficient use of resources by embracing sustainable patterns of development including:</w:t>
            </w:r>
          </w:p>
          <w:p w14:paraId="4C9E9830" w14:textId="77777777" w:rsidR="00364202" w:rsidRPr="00832EE9" w:rsidRDefault="00364202" w:rsidP="004D521C">
            <w:pPr>
              <w:keepNext/>
              <w:numPr>
                <w:ilvl w:val="0"/>
                <w:numId w:val="35"/>
              </w:numPr>
              <w:spacing w:before="120" w:line="276" w:lineRule="auto"/>
              <w:contextualSpacing/>
              <w:rPr>
                <w:rFonts w:cs="Arial"/>
                <w:sz w:val="20"/>
                <w:szCs w:val="20"/>
              </w:rPr>
            </w:pPr>
            <w:r w:rsidRPr="00832EE9">
              <w:rPr>
                <w:rFonts w:cs="Arial"/>
                <w:sz w:val="20"/>
                <w:szCs w:val="20"/>
              </w:rPr>
              <w:lastRenderedPageBreak/>
              <w:t>Maximising the use of previously developed land unless it conflicts with other strategic objectives and policies.</w:t>
            </w:r>
          </w:p>
          <w:p w14:paraId="7B413556" w14:textId="77777777" w:rsidR="00364202" w:rsidRPr="00832EE9" w:rsidRDefault="00364202" w:rsidP="004D521C">
            <w:pPr>
              <w:keepNext/>
              <w:numPr>
                <w:ilvl w:val="0"/>
                <w:numId w:val="35"/>
              </w:numPr>
              <w:spacing w:before="120" w:line="276" w:lineRule="auto"/>
              <w:contextualSpacing/>
              <w:rPr>
                <w:rFonts w:cs="Arial"/>
                <w:sz w:val="20"/>
                <w:szCs w:val="20"/>
              </w:rPr>
            </w:pPr>
            <w:r w:rsidRPr="00832EE9">
              <w:rPr>
                <w:rFonts w:cs="Arial"/>
                <w:sz w:val="20"/>
                <w:szCs w:val="20"/>
              </w:rPr>
              <w:t>Ensuring development proposals fully consider the coal mining legacy issues to ensure the stability of the land and to optimise the potential for the use of mine water heating.</w:t>
            </w:r>
          </w:p>
          <w:p w14:paraId="0FA82486" w14:textId="40B52E22" w:rsidR="00364202" w:rsidRPr="002235D8" w:rsidRDefault="00364202" w:rsidP="004D521C">
            <w:pPr>
              <w:keepNext/>
              <w:numPr>
                <w:ilvl w:val="0"/>
                <w:numId w:val="35"/>
              </w:numPr>
              <w:spacing w:before="120" w:line="276" w:lineRule="auto"/>
              <w:contextualSpacing/>
              <w:rPr>
                <w:rFonts w:cs="Arial"/>
                <w:sz w:val="20"/>
                <w:szCs w:val="20"/>
              </w:rPr>
            </w:pPr>
            <w:r w:rsidRPr="002235D8">
              <w:rPr>
                <w:rFonts w:cs="Arial"/>
                <w:sz w:val="20"/>
              </w:rPr>
              <w:t>Avoiding the impacts of new development on natural resources wherever possible and minimise, mitigate and compensate where it cannot be avoided.</w:t>
            </w:r>
            <w:r w:rsidRPr="002235D8">
              <w:rPr>
                <w:rFonts w:cs="Arial"/>
                <w:sz w:val="20"/>
                <w:szCs w:val="20"/>
              </w:rPr>
              <w:t xml:space="preserve"> </w:t>
            </w:r>
          </w:p>
          <w:p w14:paraId="408DDAF5" w14:textId="77777777" w:rsidR="00364202" w:rsidRPr="00832EE9" w:rsidRDefault="00364202" w:rsidP="004D521C">
            <w:pPr>
              <w:keepNext/>
              <w:numPr>
                <w:ilvl w:val="0"/>
                <w:numId w:val="35"/>
              </w:numPr>
              <w:spacing w:before="120" w:line="276" w:lineRule="auto"/>
              <w:contextualSpacing/>
              <w:rPr>
                <w:rFonts w:cs="Arial"/>
                <w:sz w:val="20"/>
                <w:szCs w:val="20"/>
              </w:rPr>
            </w:pPr>
            <w:r w:rsidRPr="00832EE9">
              <w:rPr>
                <w:rFonts w:cs="Arial"/>
                <w:sz w:val="20"/>
                <w:szCs w:val="20"/>
              </w:rPr>
              <w:t>Improving water quality, ensuring that development safeguards the water supply in the principal limestone and sandstone aquifers.</w:t>
            </w:r>
          </w:p>
          <w:p w14:paraId="1D15BE46" w14:textId="03E58278" w:rsidR="00364202" w:rsidRPr="00832EE9" w:rsidRDefault="00364202" w:rsidP="009434CE">
            <w:pPr>
              <w:spacing w:after="160" w:line="252" w:lineRule="auto"/>
              <w:ind w:left="318" w:hanging="284"/>
              <w:jc w:val="both"/>
              <w:rPr>
                <w:rFonts w:eastAsia="Calibri" w:cs="Arial"/>
                <w:szCs w:val="22"/>
                <w:lang w:eastAsia="en-US"/>
              </w:rPr>
            </w:pPr>
            <w:r>
              <w:rPr>
                <w:rFonts w:cs="Arial"/>
                <w:sz w:val="20"/>
                <w:szCs w:val="20"/>
              </w:rPr>
              <w:t xml:space="preserve">e) </w:t>
            </w:r>
            <w:r w:rsidRPr="00832EE9">
              <w:rPr>
                <w:rFonts w:cs="Arial"/>
                <w:sz w:val="20"/>
                <w:szCs w:val="20"/>
              </w:rPr>
              <w:t xml:space="preserve">Minimising pollution including air, noise, water, soil and light </w:t>
            </w:r>
            <w:r>
              <w:rPr>
                <w:rFonts w:cs="Arial"/>
                <w:sz w:val="20"/>
                <w:szCs w:val="20"/>
              </w:rPr>
              <w:t>pollution</w:t>
            </w:r>
            <w:r w:rsidRPr="00832EE9">
              <w:rPr>
                <w:rFonts w:cs="Arial"/>
                <w:sz w:val="20"/>
                <w:szCs w:val="20"/>
              </w:rPr>
              <w:t>.</w:t>
            </w:r>
          </w:p>
        </w:tc>
      </w:tr>
      <w:tr w:rsidR="00364202" w:rsidRPr="00832EE9" w14:paraId="7FBBB465" w14:textId="77777777" w:rsidTr="00364202">
        <w:tc>
          <w:tcPr>
            <w:tcW w:w="600" w:type="pct"/>
          </w:tcPr>
          <w:p w14:paraId="1329F789" w14:textId="77777777" w:rsidR="00364202" w:rsidRPr="00832EE9" w:rsidRDefault="00364202" w:rsidP="00832EE9">
            <w:pPr>
              <w:spacing w:after="160" w:line="252" w:lineRule="auto"/>
              <w:jc w:val="both"/>
              <w:rPr>
                <w:rFonts w:eastAsia="Calibri" w:cs="Arial"/>
                <w:b/>
                <w:bCs/>
                <w:szCs w:val="22"/>
                <w:lang w:eastAsia="en-US"/>
              </w:rPr>
            </w:pPr>
            <w:r w:rsidRPr="00832EE9">
              <w:rPr>
                <w:b/>
                <w:bCs/>
                <w:color w:val="000000"/>
                <w:szCs w:val="20"/>
              </w:rPr>
              <w:lastRenderedPageBreak/>
              <w:t>SO14</w:t>
            </w:r>
          </w:p>
        </w:tc>
        <w:tc>
          <w:tcPr>
            <w:tcW w:w="4400" w:type="pct"/>
          </w:tcPr>
          <w:p w14:paraId="4C0A05AE" w14:textId="77777777" w:rsidR="00364202" w:rsidRPr="00832EE9" w:rsidRDefault="00364202" w:rsidP="00832EE9">
            <w:pPr>
              <w:spacing w:line="276" w:lineRule="auto"/>
              <w:rPr>
                <w:rFonts w:cs="Arial"/>
                <w:b/>
                <w:sz w:val="20"/>
                <w:szCs w:val="20"/>
              </w:rPr>
            </w:pPr>
            <w:r w:rsidRPr="00832EE9">
              <w:rPr>
                <w:rFonts w:cs="Arial"/>
                <w:b/>
                <w:sz w:val="20"/>
                <w:szCs w:val="20"/>
              </w:rPr>
              <w:t>Protecting and Enhancing the Quality of the Local Environment</w:t>
            </w:r>
          </w:p>
          <w:p w14:paraId="3788C5EB" w14:textId="77777777" w:rsidR="00364202" w:rsidRPr="00832EE9" w:rsidRDefault="00364202" w:rsidP="00832EE9">
            <w:pPr>
              <w:spacing w:line="276" w:lineRule="auto"/>
              <w:rPr>
                <w:rFonts w:cs="Arial"/>
                <w:b/>
                <w:sz w:val="20"/>
                <w:szCs w:val="20"/>
              </w:rPr>
            </w:pPr>
          </w:p>
          <w:p w14:paraId="151D9CD1" w14:textId="77777777" w:rsidR="00364202" w:rsidRPr="00832EE9" w:rsidRDefault="00364202" w:rsidP="00832EE9">
            <w:pPr>
              <w:spacing w:line="276" w:lineRule="auto"/>
              <w:rPr>
                <w:rFonts w:cs="Arial"/>
                <w:sz w:val="20"/>
                <w:szCs w:val="20"/>
              </w:rPr>
            </w:pPr>
            <w:r w:rsidRPr="00832EE9">
              <w:rPr>
                <w:rFonts w:cs="Arial"/>
                <w:sz w:val="20"/>
                <w:szCs w:val="20"/>
              </w:rPr>
              <w:t xml:space="preserve">Enrich the quality of the natural, historic, geological and built environment enhancing the </w:t>
            </w:r>
            <w:proofErr w:type="gramStart"/>
            <w:r w:rsidRPr="00832EE9">
              <w:rPr>
                <w:rFonts w:cs="Arial"/>
                <w:sz w:val="20"/>
                <w:szCs w:val="20"/>
              </w:rPr>
              <w:t>District’s</w:t>
            </w:r>
            <w:proofErr w:type="gramEnd"/>
            <w:r w:rsidRPr="00832EE9">
              <w:rPr>
                <w:rFonts w:cs="Arial"/>
                <w:sz w:val="20"/>
                <w:szCs w:val="20"/>
              </w:rPr>
              <w:t xml:space="preserve"> distinctiveness and sense of place by:</w:t>
            </w:r>
          </w:p>
          <w:p w14:paraId="2C15CC9A" w14:textId="77777777" w:rsidR="00364202" w:rsidRPr="00832EE9" w:rsidRDefault="00364202" w:rsidP="004D521C">
            <w:pPr>
              <w:keepNext/>
              <w:numPr>
                <w:ilvl w:val="0"/>
                <w:numId w:val="36"/>
              </w:numPr>
              <w:spacing w:before="120" w:line="276" w:lineRule="auto"/>
              <w:contextualSpacing/>
              <w:rPr>
                <w:rFonts w:cs="Arial"/>
                <w:sz w:val="20"/>
                <w:szCs w:val="20"/>
              </w:rPr>
            </w:pPr>
            <w:r w:rsidRPr="00832EE9">
              <w:rPr>
                <w:rFonts w:cs="Arial"/>
                <w:sz w:val="20"/>
                <w:szCs w:val="20"/>
              </w:rPr>
              <w:t>Protecting and enhancing geological sites, natural habitats, ecological networks and the biodiversity they support.</w:t>
            </w:r>
          </w:p>
          <w:p w14:paraId="5B56FF25" w14:textId="77777777" w:rsidR="00364202" w:rsidRPr="00832EE9" w:rsidRDefault="00364202" w:rsidP="004D521C">
            <w:pPr>
              <w:keepNext/>
              <w:numPr>
                <w:ilvl w:val="0"/>
                <w:numId w:val="36"/>
              </w:numPr>
              <w:spacing w:before="120" w:line="276" w:lineRule="auto"/>
              <w:contextualSpacing/>
              <w:rPr>
                <w:rFonts w:cs="Arial"/>
                <w:sz w:val="20"/>
                <w:szCs w:val="20"/>
              </w:rPr>
            </w:pPr>
            <w:r w:rsidRPr="00832EE9">
              <w:rPr>
                <w:rFonts w:cs="Arial"/>
                <w:sz w:val="20"/>
                <w:szCs w:val="20"/>
              </w:rPr>
              <w:t xml:space="preserve">Safeguarding Ashfield’s scenic and distinct countryside, heritage and valued landscapes. </w:t>
            </w:r>
          </w:p>
          <w:p w14:paraId="3387080F" w14:textId="77777777" w:rsidR="00364202" w:rsidRPr="00832EE9" w:rsidRDefault="00364202" w:rsidP="004D521C">
            <w:pPr>
              <w:keepNext/>
              <w:numPr>
                <w:ilvl w:val="0"/>
                <w:numId w:val="36"/>
              </w:numPr>
              <w:spacing w:before="120" w:line="276" w:lineRule="auto"/>
              <w:contextualSpacing/>
              <w:rPr>
                <w:rFonts w:cs="Arial"/>
                <w:sz w:val="20"/>
                <w:szCs w:val="20"/>
              </w:rPr>
            </w:pPr>
            <w:r w:rsidRPr="00832EE9">
              <w:rPr>
                <w:rFonts w:cs="Arial"/>
                <w:sz w:val="20"/>
                <w:szCs w:val="20"/>
              </w:rPr>
              <w:t>The provision of connected quality green and blue spaces that are multifunctional, accessible to all, supporting wildlife and human health.</w:t>
            </w:r>
          </w:p>
          <w:p w14:paraId="5E4CE437" w14:textId="027804B6" w:rsidR="00364202" w:rsidRPr="00322A2C" w:rsidRDefault="00364202" w:rsidP="00322A2C">
            <w:pPr>
              <w:pStyle w:val="ListParagraph"/>
              <w:numPr>
                <w:ilvl w:val="0"/>
                <w:numId w:val="36"/>
              </w:numPr>
              <w:spacing w:after="160" w:line="252" w:lineRule="auto"/>
              <w:jc w:val="both"/>
              <w:rPr>
                <w:rFonts w:eastAsia="Calibri" w:cs="Arial"/>
                <w:szCs w:val="22"/>
                <w:lang w:eastAsia="en-US"/>
              </w:rPr>
            </w:pPr>
            <w:r w:rsidRPr="00322A2C">
              <w:rPr>
                <w:rFonts w:cs="Arial"/>
                <w:sz w:val="20"/>
                <w:szCs w:val="20"/>
              </w:rPr>
              <w:t xml:space="preserve">Conserving, and enhancing the </w:t>
            </w:r>
            <w:proofErr w:type="gramStart"/>
            <w:r w:rsidRPr="00322A2C">
              <w:rPr>
                <w:rFonts w:cs="Arial"/>
                <w:sz w:val="20"/>
                <w:szCs w:val="20"/>
              </w:rPr>
              <w:t>District’s</w:t>
            </w:r>
            <w:proofErr w:type="gramEnd"/>
            <w:r w:rsidRPr="00322A2C">
              <w:rPr>
                <w:rFonts w:cs="Arial"/>
                <w:sz w:val="20"/>
                <w:szCs w:val="20"/>
              </w:rPr>
              <w:t xml:space="preserve"> distinct historic environment and cultural heritage including locally valued non-designated heritage assets.</w:t>
            </w:r>
          </w:p>
        </w:tc>
      </w:tr>
    </w:tbl>
    <w:p w14:paraId="5F04835F" w14:textId="77777777" w:rsidR="00832EE9" w:rsidRPr="00832EE9" w:rsidRDefault="00832EE9" w:rsidP="00832EE9">
      <w:pPr>
        <w:rPr>
          <w:rFonts w:cs="Arial"/>
          <w:bCs/>
        </w:rPr>
      </w:pPr>
    </w:p>
    <w:p w14:paraId="06186582" w14:textId="77777777" w:rsidR="002235D8" w:rsidRDefault="002235D8" w:rsidP="00A37B97">
      <w:pPr>
        <w:pStyle w:val="MainBodySubheading"/>
      </w:pPr>
    </w:p>
    <w:p w14:paraId="0C2F0A10" w14:textId="5D00E32F" w:rsidR="0032749B" w:rsidRPr="00777B6B" w:rsidRDefault="00357444" w:rsidP="00A37B97">
      <w:pPr>
        <w:pStyle w:val="MainBodySubheading"/>
      </w:pPr>
      <w:r>
        <w:t>Stage 2</w:t>
      </w:r>
      <w:r w:rsidR="007A790E">
        <w:t xml:space="preserve"> - </w:t>
      </w:r>
      <w:r w:rsidR="0032749B" w:rsidRPr="00777B6B">
        <w:t xml:space="preserve">Scoping and Defining </w:t>
      </w:r>
    </w:p>
    <w:p w14:paraId="03A1D0B9" w14:textId="77777777" w:rsidR="00037B4B" w:rsidRDefault="00037B4B" w:rsidP="00037B4B">
      <w:pPr>
        <w:ind w:left="-540" w:firstLine="540"/>
        <w:jc w:val="both"/>
        <w:rPr>
          <w:rFonts w:cs="Arial"/>
        </w:rPr>
      </w:pPr>
    </w:p>
    <w:p w14:paraId="71D0F291" w14:textId="77777777" w:rsidR="0032749B" w:rsidRDefault="00037B4B" w:rsidP="00037B4B">
      <w:pPr>
        <w:ind w:left="720" w:hanging="720"/>
        <w:jc w:val="both"/>
        <w:rPr>
          <w:rFonts w:cs="Arial"/>
        </w:rPr>
      </w:pPr>
      <w:r>
        <w:rPr>
          <w:rFonts w:cs="Arial"/>
        </w:rPr>
        <w:t>4.6</w:t>
      </w:r>
      <w:r>
        <w:rPr>
          <w:rFonts w:cs="Arial"/>
        </w:rPr>
        <w:tab/>
      </w:r>
      <w:r w:rsidR="0032749B">
        <w:rPr>
          <w:rFonts w:cs="Arial"/>
        </w:rPr>
        <w:t xml:space="preserve">An </w:t>
      </w:r>
      <w:r w:rsidR="00B3696B">
        <w:rPr>
          <w:rFonts w:cs="Arial"/>
        </w:rPr>
        <w:t>E</w:t>
      </w:r>
      <w:r w:rsidR="009B0E57">
        <w:rPr>
          <w:rFonts w:cs="Arial"/>
        </w:rPr>
        <w:t>quality</w:t>
      </w:r>
      <w:r w:rsidR="0032749B">
        <w:rPr>
          <w:rFonts w:cs="Arial"/>
        </w:rPr>
        <w:t xml:space="preserve"> </w:t>
      </w:r>
      <w:r w:rsidR="009B0E57">
        <w:rPr>
          <w:rFonts w:cs="Arial"/>
        </w:rPr>
        <w:t>Impact</w:t>
      </w:r>
      <w:r w:rsidR="0032749B">
        <w:rPr>
          <w:rFonts w:cs="Arial"/>
        </w:rPr>
        <w:t xml:space="preserve"> Assessment must be completed before the formal implementation of the </w:t>
      </w:r>
      <w:r w:rsidR="00F51D47">
        <w:rPr>
          <w:rFonts w:cs="Arial"/>
        </w:rPr>
        <w:t>policy;</w:t>
      </w:r>
      <w:r w:rsidR="0032749B">
        <w:rPr>
          <w:rFonts w:cs="Arial"/>
        </w:rPr>
        <w:t xml:space="preserve"> it is recommended that different perspectives, experiences and challenges are used from inside and outside the Council. </w:t>
      </w:r>
    </w:p>
    <w:p w14:paraId="77F688B4" w14:textId="77777777" w:rsidR="00C914B1" w:rsidRDefault="00C914B1" w:rsidP="00332665">
      <w:pPr>
        <w:ind w:left="-540"/>
        <w:jc w:val="both"/>
        <w:rPr>
          <w:rFonts w:cs="Arial"/>
        </w:rPr>
      </w:pPr>
    </w:p>
    <w:p w14:paraId="47E74E1D" w14:textId="77777777" w:rsidR="0032749B" w:rsidRPr="00B628F0" w:rsidRDefault="00037B4B" w:rsidP="00037B4B">
      <w:pPr>
        <w:ind w:left="720" w:hanging="720"/>
        <w:jc w:val="both"/>
        <w:rPr>
          <w:rFonts w:cs="Arial"/>
          <w:color w:val="800080"/>
        </w:rPr>
      </w:pPr>
      <w:r>
        <w:rPr>
          <w:rFonts w:cs="Arial"/>
        </w:rPr>
        <w:t>4.7</w:t>
      </w:r>
      <w:r>
        <w:rPr>
          <w:rFonts w:cs="Arial"/>
        </w:rPr>
        <w:tab/>
        <w:t>This</w:t>
      </w:r>
      <w:r w:rsidR="00C914B1">
        <w:rPr>
          <w:rFonts w:cs="Arial"/>
        </w:rPr>
        <w:t xml:space="preserve"> </w:t>
      </w:r>
      <w:proofErr w:type="spellStart"/>
      <w:r w:rsidR="00C914B1">
        <w:rPr>
          <w:rFonts w:cs="Arial"/>
        </w:rPr>
        <w:t>EqIA</w:t>
      </w:r>
      <w:proofErr w:type="spellEnd"/>
      <w:r w:rsidR="00C914B1">
        <w:rPr>
          <w:rFonts w:cs="Arial"/>
        </w:rPr>
        <w:t xml:space="preserve"> has been led by</w:t>
      </w:r>
      <w:r w:rsidR="00EE4BDA">
        <w:rPr>
          <w:rFonts w:cs="Arial"/>
        </w:rPr>
        <w:t xml:space="preserve"> the </w:t>
      </w:r>
      <w:r w:rsidR="00A1007B">
        <w:rPr>
          <w:rFonts w:cs="Arial"/>
        </w:rPr>
        <w:t>Forward Planning</w:t>
      </w:r>
      <w:r w:rsidR="00EE4BDA">
        <w:rPr>
          <w:rFonts w:cs="Arial"/>
        </w:rPr>
        <w:t xml:space="preserve"> Team who </w:t>
      </w:r>
      <w:r w:rsidR="00513DD5">
        <w:rPr>
          <w:rFonts w:cs="Arial"/>
        </w:rPr>
        <w:t>are responsible for preparation of the</w:t>
      </w:r>
      <w:r w:rsidR="00A1007B">
        <w:rPr>
          <w:rFonts w:cs="Arial"/>
        </w:rPr>
        <w:t xml:space="preserve"> Local Plan</w:t>
      </w:r>
      <w:r w:rsidR="00C914B1">
        <w:rPr>
          <w:rFonts w:cs="Arial"/>
        </w:rPr>
        <w:t>.</w:t>
      </w:r>
      <w:r w:rsidR="00EE4BDA">
        <w:rPr>
          <w:rFonts w:cs="Arial"/>
        </w:rPr>
        <w:t xml:space="preserve"> The </w:t>
      </w:r>
      <w:proofErr w:type="spellStart"/>
      <w:r w:rsidR="00513DD5">
        <w:rPr>
          <w:rFonts w:cs="Arial"/>
        </w:rPr>
        <w:t>EqIA</w:t>
      </w:r>
      <w:proofErr w:type="spellEnd"/>
      <w:r w:rsidR="00513DD5">
        <w:rPr>
          <w:rFonts w:cs="Arial"/>
        </w:rPr>
        <w:t xml:space="preserve"> will be consulted on by those involved in Equality and Diversity</w:t>
      </w:r>
      <w:r w:rsidR="00A246BC">
        <w:rPr>
          <w:rFonts w:cs="Arial"/>
        </w:rPr>
        <w:t xml:space="preserve"> within the Council.</w:t>
      </w:r>
    </w:p>
    <w:p w14:paraId="0FAC7798" w14:textId="77777777" w:rsidR="007A3C00" w:rsidRDefault="007A3C00" w:rsidP="00332665">
      <w:pPr>
        <w:ind w:left="-540"/>
        <w:jc w:val="both"/>
        <w:rPr>
          <w:rFonts w:cs="Arial"/>
          <w:b/>
          <w:color w:val="800080"/>
          <w:sz w:val="28"/>
          <w:szCs w:val="28"/>
        </w:rPr>
      </w:pPr>
    </w:p>
    <w:p w14:paraId="6674B984" w14:textId="6F6A0826" w:rsidR="0032749B" w:rsidRPr="00777B6B" w:rsidRDefault="0032749B" w:rsidP="00A37B97">
      <w:pPr>
        <w:pStyle w:val="MainBodySubheading"/>
      </w:pPr>
      <w:r w:rsidRPr="00777B6B">
        <w:t>St</w:t>
      </w:r>
      <w:r w:rsidR="00357444">
        <w:t>age 3</w:t>
      </w:r>
      <w:r w:rsidR="007A790E">
        <w:t xml:space="preserve"> - </w:t>
      </w:r>
      <w:r w:rsidR="009B0E57" w:rsidRPr="00777B6B">
        <w:t xml:space="preserve">Information gathering </w:t>
      </w:r>
    </w:p>
    <w:p w14:paraId="26FDD8BE" w14:textId="77777777" w:rsidR="009B0E57" w:rsidRDefault="009B0E57" w:rsidP="00332665">
      <w:pPr>
        <w:ind w:left="-540"/>
        <w:jc w:val="both"/>
        <w:rPr>
          <w:rFonts w:cs="Arial"/>
          <w:b/>
          <w:sz w:val="28"/>
          <w:szCs w:val="28"/>
        </w:rPr>
      </w:pPr>
    </w:p>
    <w:p w14:paraId="7370B80D" w14:textId="7149654B" w:rsidR="009B0E57" w:rsidRDefault="00037B4B" w:rsidP="00037B4B">
      <w:pPr>
        <w:ind w:left="720" w:hanging="720"/>
        <w:jc w:val="both"/>
        <w:rPr>
          <w:rFonts w:cs="Arial"/>
        </w:rPr>
      </w:pPr>
      <w:r>
        <w:rPr>
          <w:rFonts w:cs="Arial"/>
        </w:rPr>
        <w:t>4.8</w:t>
      </w:r>
      <w:r>
        <w:rPr>
          <w:rFonts w:cs="Arial"/>
        </w:rPr>
        <w:tab/>
      </w:r>
      <w:r w:rsidR="009B0E57" w:rsidRPr="009B0E57">
        <w:rPr>
          <w:rFonts w:cs="Arial"/>
        </w:rPr>
        <w:t xml:space="preserve">The </w:t>
      </w:r>
      <w:r w:rsidR="009B0E57">
        <w:rPr>
          <w:rFonts w:cs="Arial"/>
        </w:rPr>
        <w:t xml:space="preserve">third stage of the process is to identify sources of information which will be used in the determination </w:t>
      </w:r>
      <w:r w:rsidR="00CE4B49">
        <w:rPr>
          <w:rFonts w:cs="Arial"/>
        </w:rPr>
        <w:t xml:space="preserve">of whether the </w:t>
      </w:r>
      <w:r w:rsidR="006D3AFD">
        <w:rPr>
          <w:rFonts w:cs="Arial"/>
        </w:rPr>
        <w:t>Local Plan</w:t>
      </w:r>
      <w:r w:rsidR="005B1864">
        <w:rPr>
          <w:rFonts w:cs="Arial"/>
        </w:rPr>
        <w:t xml:space="preserve"> </w:t>
      </w:r>
      <w:r w:rsidR="009B0E57">
        <w:rPr>
          <w:rFonts w:cs="Arial"/>
        </w:rPr>
        <w:t xml:space="preserve">is likely to have an adverse impact </w:t>
      </w:r>
      <w:r w:rsidR="00290368">
        <w:rPr>
          <w:rFonts w:cs="Arial"/>
        </w:rPr>
        <w:t>to</w:t>
      </w:r>
      <w:r w:rsidR="009B0E57">
        <w:rPr>
          <w:rFonts w:cs="Arial"/>
        </w:rPr>
        <w:t xml:space="preserve"> discriminate against different groups within the community.</w:t>
      </w:r>
      <w:r w:rsidR="00EB1540">
        <w:rPr>
          <w:rFonts w:cs="Arial"/>
        </w:rPr>
        <w:t xml:space="preserve"> </w:t>
      </w:r>
    </w:p>
    <w:p w14:paraId="4651D26B" w14:textId="77777777" w:rsidR="00EB1540" w:rsidRDefault="00EB1540" w:rsidP="00332665">
      <w:pPr>
        <w:ind w:left="-540"/>
        <w:jc w:val="both"/>
        <w:rPr>
          <w:rFonts w:cs="Arial"/>
          <w:b/>
          <w:sz w:val="28"/>
          <w:szCs w:val="28"/>
        </w:rPr>
      </w:pPr>
    </w:p>
    <w:p w14:paraId="4C022AE9" w14:textId="77777777" w:rsidR="00EB1540" w:rsidRDefault="00037B4B" w:rsidP="00037B4B">
      <w:pPr>
        <w:ind w:left="720" w:hanging="720"/>
        <w:jc w:val="both"/>
        <w:rPr>
          <w:rFonts w:cs="Arial"/>
        </w:rPr>
      </w:pPr>
      <w:r>
        <w:rPr>
          <w:rFonts w:cs="Arial"/>
        </w:rPr>
        <w:t>4.9</w:t>
      </w:r>
      <w:r>
        <w:rPr>
          <w:rFonts w:cs="Arial"/>
        </w:rPr>
        <w:tab/>
      </w:r>
      <w:r w:rsidR="00EB1540">
        <w:rPr>
          <w:rFonts w:cs="Arial"/>
        </w:rPr>
        <w:t>The groups considered</w:t>
      </w:r>
      <w:r w:rsidR="00513DD5">
        <w:rPr>
          <w:rFonts w:cs="Arial"/>
        </w:rPr>
        <w:t>,</w:t>
      </w:r>
      <w:r w:rsidR="00EB1540">
        <w:rPr>
          <w:rFonts w:cs="Arial"/>
        </w:rPr>
        <w:t xml:space="preserve"> </w:t>
      </w:r>
      <w:r w:rsidR="00513DD5">
        <w:rPr>
          <w:rFonts w:cs="Arial"/>
        </w:rPr>
        <w:t xml:space="preserve">are </w:t>
      </w:r>
      <w:r w:rsidR="00EB1540">
        <w:rPr>
          <w:rFonts w:cs="Arial"/>
        </w:rPr>
        <w:t>set out in the C</w:t>
      </w:r>
      <w:r w:rsidR="00A246BC">
        <w:rPr>
          <w:rFonts w:cs="Arial"/>
        </w:rPr>
        <w:t xml:space="preserve">ommunities and </w:t>
      </w:r>
      <w:r w:rsidR="00EB1540">
        <w:rPr>
          <w:rFonts w:cs="Arial"/>
        </w:rPr>
        <w:t>L</w:t>
      </w:r>
      <w:r w:rsidR="00A246BC">
        <w:rPr>
          <w:rFonts w:cs="Arial"/>
        </w:rPr>
        <w:t xml:space="preserve">ocal </w:t>
      </w:r>
      <w:r w:rsidR="00EB1540">
        <w:rPr>
          <w:rFonts w:cs="Arial"/>
        </w:rPr>
        <w:t>G</w:t>
      </w:r>
      <w:r w:rsidR="00A246BC">
        <w:rPr>
          <w:rFonts w:cs="Arial"/>
        </w:rPr>
        <w:t>overnment</w:t>
      </w:r>
      <w:r w:rsidR="00EB1540">
        <w:rPr>
          <w:rFonts w:cs="Arial"/>
        </w:rPr>
        <w:t xml:space="preserve"> publication Diversity and Equality in Planning: A good practice guide</w:t>
      </w:r>
      <w:r w:rsidR="00513DD5">
        <w:rPr>
          <w:rFonts w:cs="Arial"/>
        </w:rPr>
        <w:t>, which identifies</w:t>
      </w:r>
      <w:r w:rsidR="00EB1540">
        <w:rPr>
          <w:rFonts w:cs="Arial"/>
        </w:rPr>
        <w:t xml:space="preserve"> the following standard groups:</w:t>
      </w:r>
    </w:p>
    <w:p w14:paraId="689D6ED6" w14:textId="77777777" w:rsidR="0069235D" w:rsidRDefault="0069235D" w:rsidP="00037B4B">
      <w:pPr>
        <w:ind w:left="720" w:hanging="720"/>
        <w:jc w:val="both"/>
        <w:rPr>
          <w:rFonts w:cs="Arial"/>
        </w:rPr>
      </w:pPr>
    </w:p>
    <w:p w14:paraId="0A3516E5" w14:textId="77777777" w:rsidR="00EB1540" w:rsidRDefault="00EB1540" w:rsidP="004D521C">
      <w:pPr>
        <w:numPr>
          <w:ilvl w:val="0"/>
          <w:numId w:val="19"/>
        </w:numPr>
        <w:tabs>
          <w:tab w:val="clear" w:pos="720"/>
          <w:tab w:val="num" w:pos="1843"/>
        </w:tabs>
        <w:ind w:left="1701" w:hanging="425"/>
        <w:jc w:val="both"/>
        <w:rPr>
          <w:rFonts w:cs="Arial"/>
        </w:rPr>
      </w:pPr>
      <w:r>
        <w:rPr>
          <w:rFonts w:cs="Arial"/>
        </w:rPr>
        <w:t>Age</w:t>
      </w:r>
    </w:p>
    <w:p w14:paraId="31BC1866" w14:textId="77777777" w:rsidR="00EB1540" w:rsidRDefault="00EB1540" w:rsidP="004D521C">
      <w:pPr>
        <w:numPr>
          <w:ilvl w:val="0"/>
          <w:numId w:val="19"/>
        </w:numPr>
        <w:tabs>
          <w:tab w:val="clear" w:pos="720"/>
          <w:tab w:val="num" w:pos="1843"/>
        </w:tabs>
        <w:ind w:left="1701" w:hanging="425"/>
        <w:jc w:val="both"/>
        <w:rPr>
          <w:rFonts w:cs="Arial"/>
        </w:rPr>
      </w:pPr>
      <w:r>
        <w:rPr>
          <w:rFonts w:cs="Arial"/>
        </w:rPr>
        <w:lastRenderedPageBreak/>
        <w:t>People with disabilities</w:t>
      </w:r>
    </w:p>
    <w:p w14:paraId="1800C64B" w14:textId="77777777" w:rsidR="00EB1540" w:rsidRDefault="00EB1540" w:rsidP="004D521C">
      <w:pPr>
        <w:numPr>
          <w:ilvl w:val="0"/>
          <w:numId w:val="19"/>
        </w:numPr>
        <w:tabs>
          <w:tab w:val="clear" w:pos="720"/>
          <w:tab w:val="num" w:pos="1843"/>
        </w:tabs>
        <w:ind w:left="1701" w:hanging="425"/>
        <w:jc w:val="both"/>
        <w:rPr>
          <w:rFonts w:cs="Arial"/>
        </w:rPr>
      </w:pPr>
      <w:r>
        <w:rPr>
          <w:rFonts w:cs="Arial"/>
        </w:rPr>
        <w:t>Gender (Women)</w:t>
      </w:r>
    </w:p>
    <w:p w14:paraId="70C3D86D" w14:textId="77777777" w:rsidR="00EB1540" w:rsidRDefault="00EB1540" w:rsidP="004D521C">
      <w:pPr>
        <w:numPr>
          <w:ilvl w:val="0"/>
          <w:numId w:val="19"/>
        </w:numPr>
        <w:tabs>
          <w:tab w:val="clear" w:pos="720"/>
          <w:tab w:val="num" w:pos="1843"/>
        </w:tabs>
        <w:ind w:left="1701" w:hanging="425"/>
        <w:jc w:val="both"/>
        <w:rPr>
          <w:rFonts w:cs="Arial"/>
        </w:rPr>
      </w:pPr>
      <w:r>
        <w:rPr>
          <w:rFonts w:cs="Arial"/>
        </w:rPr>
        <w:t>Sexual Orientation</w:t>
      </w:r>
    </w:p>
    <w:p w14:paraId="2452BBBF" w14:textId="77777777" w:rsidR="00EB1540" w:rsidRDefault="00EB1540" w:rsidP="004D521C">
      <w:pPr>
        <w:numPr>
          <w:ilvl w:val="0"/>
          <w:numId w:val="19"/>
        </w:numPr>
        <w:tabs>
          <w:tab w:val="clear" w:pos="720"/>
          <w:tab w:val="num" w:pos="1843"/>
        </w:tabs>
        <w:ind w:left="1701" w:hanging="425"/>
        <w:jc w:val="both"/>
        <w:rPr>
          <w:rFonts w:cs="Arial"/>
        </w:rPr>
      </w:pPr>
      <w:r>
        <w:rPr>
          <w:rFonts w:cs="Arial"/>
        </w:rPr>
        <w:t>BME (Black and Minority Ethnic)</w:t>
      </w:r>
    </w:p>
    <w:p w14:paraId="14F94277" w14:textId="77777777" w:rsidR="00EB1540" w:rsidRDefault="00EB1540" w:rsidP="004D521C">
      <w:pPr>
        <w:numPr>
          <w:ilvl w:val="0"/>
          <w:numId w:val="19"/>
        </w:numPr>
        <w:tabs>
          <w:tab w:val="clear" w:pos="720"/>
          <w:tab w:val="num" w:pos="1843"/>
        </w:tabs>
        <w:ind w:left="1701" w:hanging="425"/>
        <w:jc w:val="both"/>
        <w:rPr>
          <w:rFonts w:cs="Arial"/>
        </w:rPr>
      </w:pPr>
      <w:r>
        <w:rPr>
          <w:rFonts w:cs="Arial"/>
        </w:rPr>
        <w:t>Gypsies and Travellers</w:t>
      </w:r>
    </w:p>
    <w:p w14:paraId="39778BEC" w14:textId="77777777" w:rsidR="00EB1540" w:rsidRDefault="00EB1540" w:rsidP="004D521C">
      <w:pPr>
        <w:numPr>
          <w:ilvl w:val="0"/>
          <w:numId w:val="19"/>
        </w:numPr>
        <w:tabs>
          <w:tab w:val="clear" w:pos="720"/>
          <w:tab w:val="num" w:pos="1843"/>
        </w:tabs>
        <w:ind w:left="1701" w:hanging="425"/>
        <w:jc w:val="both"/>
        <w:rPr>
          <w:rFonts w:cs="Arial"/>
        </w:rPr>
      </w:pPr>
      <w:r w:rsidRPr="00125A66">
        <w:rPr>
          <w:rFonts w:cs="Arial"/>
        </w:rPr>
        <w:t>Vulnerable People e.g. people without permanent residence, homeless, habitual street drinkers and drug uses, asylum seekers.</w:t>
      </w:r>
    </w:p>
    <w:p w14:paraId="3A3FBB85" w14:textId="77777777" w:rsidR="00332665" w:rsidRDefault="00332665" w:rsidP="00332665">
      <w:pPr>
        <w:jc w:val="both"/>
        <w:rPr>
          <w:rFonts w:cs="Arial"/>
        </w:rPr>
      </w:pPr>
    </w:p>
    <w:p w14:paraId="3A09AE8A" w14:textId="1F3F30DA" w:rsidR="0038654B" w:rsidRPr="00777B6B" w:rsidRDefault="00A3449C" w:rsidP="00A37B97">
      <w:pPr>
        <w:pStyle w:val="MainBodySubheading"/>
      </w:pPr>
      <w:r>
        <w:t xml:space="preserve">Standard Groups and </w:t>
      </w:r>
      <w:r w:rsidR="0038654B" w:rsidRPr="00777B6B">
        <w:t xml:space="preserve">Planning Impact Groups </w:t>
      </w:r>
    </w:p>
    <w:p w14:paraId="78E451DA" w14:textId="27FF261C" w:rsidR="00EB1540" w:rsidRPr="00A67263" w:rsidRDefault="00037B4B" w:rsidP="00037B4B">
      <w:pPr>
        <w:ind w:left="709" w:hanging="709"/>
        <w:jc w:val="both"/>
        <w:rPr>
          <w:rFonts w:cs="Arial"/>
          <w:b/>
          <w:sz w:val="28"/>
          <w:szCs w:val="28"/>
        </w:rPr>
      </w:pPr>
      <w:r>
        <w:rPr>
          <w:rFonts w:cs="Arial"/>
        </w:rPr>
        <w:t>4.10</w:t>
      </w:r>
      <w:r>
        <w:rPr>
          <w:rFonts w:cs="Arial"/>
        </w:rPr>
        <w:tab/>
      </w:r>
      <w:r w:rsidR="00EB1540">
        <w:rPr>
          <w:rFonts w:cs="Arial"/>
        </w:rPr>
        <w:t xml:space="preserve">The </w:t>
      </w:r>
      <w:r w:rsidR="005B1864">
        <w:rPr>
          <w:rFonts w:cs="Arial"/>
        </w:rPr>
        <w:t>S</w:t>
      </w:r>
      <w:r w:rsidR="00EB1540">
        <w:rPr>
          <w:rFonts w:cs="Arial"/>
        </w:rPr>
        <w:t xml:space="preserve">tandard </w:t>
      </w:r>
      <w:r w:rsidR="005B1864">
        <w:rPr>
          <w:rFonts w:cs="Arial"/>
        </w:rPr>
        <w:t>G</w:t>
      </w:r>
      <w:r w:rsidR="00EB1540">
        <w:rPr>
          <w:rFonts w:cs="Arial"/>
        </w:rPr>
        <w:t xml:space="preserve">roups within Ashfield were identified </w:t>
      </w:r>
      <w:proofErr w:type="gramStart"/>
      <w:r w:rsidR="00EB1540">
        <w:rPr>
          <w:rFonts w:cs="Arial"/>
        </w:rPr>
        <w:t>taking into account</w:t>
      </w:r>
      <w:proofErr w:type="gramEnd"/>
      <w:r w:rsidR="00EB1540">
        <w:rPr>
          <w:rFonts w:cs="Arial"/>
        </w:rPr>
        <w:t xml:space="preserve"> specific groups of people that maybe more disadvantaged, excluded or marginalised because of their </w:t>
      </w:r>
      <w:proofErr w:type="gramStart"/>
      <w:r w:rsidR="00EB1540">
        <w:rPr>
          <w:rFonts w:cs="Arial"/>
        </w:rPr>
        <w:t>particular characteristics</w:t>
      </w:r>
      <w:proofErr w:type="gramEnd"/>
      <w:r w:rsidR="00EB1540">
        <w:rPr>
          <w:rFonts w:cs="Arial"/>
        </w:rPr>
        <w:t xml:space="preserve"> e.g. they may have a low income, physical disabilities, and caring responsibilities or are marginalised due to different lifestyles or cultural behaviours. Often these people fall within larger groups than defined by gender, race, disability, sexual orientation or age. Therefore</w:t>
      </w:r>
      <w:r w:rsidR="00D627CB">
        <w:rPr>
          <w:rFonts w:cs="Arial"/>
        </w:rPr>
        <w:t xml:space="preserve">, </w:t>
      </w:r>
      <w:r w:rsidR="009651B2">
        <w:rPr>
          <w:rFonts w:cs="Arial"/>
        </w:rPr>
        <w:t xml:space="preserve">the </w:t>
      </w:r>
      <w:r w:rsidR="00EB1540">
        <w:rPr>
          <w:rFonts w:cs="Arial"/>
        </w:rPr>
        <w:t>Council has developed its own Planning Impact Groups grouping people together who are affected by a particular plan</w:t>
      </w:r>
      <w:r w:rsidR="00513DD5">
        <w:rPr>
          <w:rFonts w:cs="Arial"/>
        </w:rPr>
        <w:t xml:space="preserve">ning related disadvantage e.g. </w:t>
      </w:r>
      <w:proofErr w:type="spellStart"/>
      <w:r w:rsidR="00513DD5">
        <w:rPr>
          <w:rFonts w:cs="Arial"/>
        </w:rPr>
        <w:t>affect</w:t>
      </w:r>
      <w:proofErr w:type="spellEnd"/>
      <w:r w:rsidR="00EB1540">
        <w:rPr>
          <w:rFonts w:cs="Arial"/>
        </w:rPr>
        <w:t xml:space="preserve"> of low income, lack of access to public transport. Equality Impact Assessments are assessing how planning impacts </w:t>
      </w:r>
      <w:r w:rsidR="00513DD5">
        <w:rPr>
          <w:rFonts w:cs="Arial"/>
        </w:rPr>
        <w:t>certain groups of the community. Therefore</w:t>
      </w:r>
      <w:r w:rsidR="005B1864">
        <w:rPr>
          <w:rFonts w:cs="Arial"/>
        </w:rPr>
        <w:t>,</w:t>
      </w:r>
      <w:r w:rsidR="00513DD5">
        <w:rPr>
          <w:rFonts w:cs="Arial"/>
        </w:rPr>
        <w:t xml:space="preserve"> planning impact groups seem more appropriate than using </w:t>
      </w:r>
      <w:r w:rsidR="00403A71">
        <w:rPr>
          <w:rFonts w:cs="Arial"/>
        </w:rPr>
        <w:t>the protected characteristic</w:t>
      </w:r>
      <w:r w:rsidR="00513DD5">
        <w:rPr>
          <w:rFonts w:cs="Arial"/>
        </w:rPr>
        <w:t xml:space="preserve"> groups alone.</w:t>
      </w:r>
      <w:r w:rsidR="00EB1540">
        <w:rPr>
          <w:rFonts w:cs="Arial"/>
        </w:rPr>
        <w:t xml:space="preserve"> </w:t>
      </w:r>
    </w:p>
    <w:p w14:paraId="6A250810" w14:textId="77777777" w:rsidR="00EB1540" w:rsidRPr="004E5585" w:rsidRDefault="00EB1540" w:rsidP="00332665">
      <w:pPr>
        <w:ind w:left="-540"/>
        <w:jc w:val="both"/>
        <w:rPr>
          <w:rFonts w:cs="Arial"/>
        </w:rPr>
      </w:pPr>
    </w:p>
    <w:p w14:paraId="29B32EFF" w14:textId="5717474C" w:rsidR="00EB1540" w:rsidRDefault="00037B4B" w:rsidP="00037B4B">
      <w:pPr>
        <w:ind w:left="709" w:hanging="709"/>
        <w:jc w:val="both"/>
        <w:rPr>
          <w:rFonts w:cs="Arial"/>
        </w:rPr>
      </w:pPr>
      <w:r>
        <w:rPr>
          <w:rFonts w:cs="Arial"/>
        </w:rPr>
        <w:t>4.11</w:t>
      </w:r>
      <w:r>
        <w:rPr>
          <w:rFonts w:cs="Arial"/>
        </w:rPr>
        <w:tab/>
      </w:r>
      <w:r w:rsidR="00EB1540" w:rsidRPr="004E5585">
        <w:rPr>
          <w:rFonts w:cs="Arial"/>
        </w:rPr>
        <w:t xml:space="preserve">The Planning Impact </w:t>
      </w:r>
      <w:r w:rsidR="005B1864">
        <w:rPr>
          <w:rFonts w:cs="Arial"/>
        </w:rPr>
        <w:t>G</w:t>
      </w:r>
      <w:r w:rsidR="00EB1540" w:rsidRPr="004E5585">
        <w:rPr>
          <w:rFonts w:cs="Arial"/>
        </w:rPr>
        <w:t xml:space="preserve">roups, based on planning needs and potential </w:t>
      </w:r>
      <w:r>
        <w:rPr>
          <w:rFonts w:cs="Arial"/>
        </w:rPr>
        <w:t>disadvantage are as follows</w:t>
      </w:r>
      <w:r w:rsidR="00EB1540" w:rsidRPr="004E5585">
        <w:rPr>
          <w:rFonts w:cs="Arial"/>
        </w:rPr>
        <w:t>:</w:t>
      </w:r>
    </w:p>
    <w:p w14:paraId="786960CB" w14:textId="77777777" w:rsidR="00F27FEB" w:rsidRDefault="00F27FEB" w:rsidP="00037B4B">
      <w:pPr>
        <w:ind w:left="709" w:hanging="709"/>
        <w:jc w:val="both"/>
        <w:rPr>
          <w:rFonts w:cs="Arial"/>
        </w:rPr>
      </w:pPr>
    </w:p>
    <w:p w14:paraId="5A1EB6AA" w14:textId="5AA1FAA0" w:rsidR="00EB1540" w:rsidRDefault="00EB1540" w:rsidP="004D521C">
      <w:pPr>
        <w:numPr>
          <w:ilvl w:val="0"/>
          <w:numId w:val="20"/>
        </w:numPr>
        <w:tabs>
          <w:tab w:val="clear" w:pos="720"/>
          <w:tab w:val="num" w:pos="1134"/>
        </w:tabs>
        <w:ind w:left="1985" w:hanging="709"/>
        <w:jc w:val="both"/>
        <w:rPr>
          <w:rFonts w:cs="Arial"/>
        </w:rPr>
      </w:pPr>
      <w:r w:rsidRPr="004E5585">
        <w:rPr>
          <w:rFonts w:cs="Arial"/>
        </w:rPr>
        <w:t xml:space="preserve">Low Access to </w:t>
      </w:r>
      <w:r w:rsidR="00C25764">
        <w:rPr>
          <w:rFonts w:cs="Arial"/>
        </w:rPr>
        <w:t xml:space="preserve">private </w:t>
      </w:r>
      <w:proofErr w:type="gramStart"/>
      <w:r w:rsidRPr="004E5585">
        <w:rPr>
          <w:rFonts w:cs="Arial"/>
        </w:rPr>
        <w:t>transport</w:t>
      </w:r>
      <w:r w:rsidR="00037B4B">
        <w:rPr>
          <w:rFonts w:cs="Arial"/>
        </w:rPr>
        <w:t>;</w:t>
      </w:r>
      <w:proofErr w:type="gramEnd"/>
    </w:p>
    <w:p w14:paraId="0B9CE81E" w14:textId="346F1FF6" w:rsidR="00C25764" w:rsidRPr="004E5585" w:rsidRDefault="00C25764" w:rsidP="004D521C">
      <w:pPr>
        <w:numPr>
          <w:ilvl w:val="0"/>
          <w:numId w:val="20"/>
        </w:numPr>
        <w:tabs>
          <w:tab w:val="clear" w:pos="720"/>
          <w:tab w:val="num" w:pos="1134"/>
        </w:tabs>
        <w:ind w:left="1985" w:hanging="709"/>
        <w:jc w:val="both"/>
        <w:rPr>
          <w:rFonts w:cs="Arial"/>
        </w:rPr>
      </w:pPr>
      <w:r>
        <w:rPr>
          <w:rFonts w:cs="Arial"/>
        </w:rPr>
        <w:t xml:space="preserve">People with low </w:t>
      </w:r>
      <w:proofErr w:type="gramStart"/>
      <w:r>
        <w:rPr>
          <w:rFonts w:cs="Arial"/>
        </w:rPr>
        <w:t>income;</w:t>
      </w:r>
      <w:proofErr w:type="gramEnd"/>
    </w:p>
    <w:p w14:paraId="67528347" w14:textId="7B73E54C" w:rsidR="00EB1540" w:rsidRPr="004E5585" w:rsidRDefault="00EB1540" w:rsidP="004D521C">
      <w:pPr>
        <w:numPr>
          <w:ilvl w:val="0"/>
          <w:numId w:val="20"/>
        </w:numPr>
        <w:tabs>
          <w:tab w:val="clear" w:pos="720"/>
          <w:tab w:val="num" w:pos="1134"/>
        </w:tabs>
        <w:ind w:left="1985" w:hanging="709"/>
        <w:jc w:val="both"/>
        <w:rPr>
          <w:rFonts w:cs="Arial"/>
        </w:rPr>
      </w:pPr>
      <w:r w:rsidRPr="004E5585">
        <w:rPr>
          <w:rFonts w:cs="Arial"/>
        </w:rPr>
        <w:t xml:space="preserve">People </w:t>
      </w:r>
      <w:r w:rsidR="00C25764">
        <w:rPr>
          <w:rFonts w:cs="Arial"/>
        </w:rPr>
        <w:t>r</w:t>
      </w:r>
      <w:r w:rsidRPr="004E5585">
        <w:rPr>
          <w:rFonts w:cs="Arial"/>
        </w:rPr>
        <w:t>equiring personal support services (and carers</w:t>
      </w:r>
      <w:proofErr w:type="gramStart"/>
      <w:r w:rsidRPr="004E5585">
        <w:rPr>
          <w:rFonts w:cs="Arial"/>
        </w:rPr>
        <w:t>)</w:t>
      </w:r>
      <w:r w:rsidR="00037B4B">
        <w:rPr>
          <w:rFonts w:cs="Arial"/>
        </w:rPr>
        <w:t>;</w:t>
      </w:r>
      <w:proofErr w:type="gramEnd"/>
    </w:p>
    <w:p w14:paraId="3A7E5133" w14:textId="77777777" w:rsidR="00EB1540" w:rsidRPr="004E5585" w:rsidRDefault="00EB1540" w:rsidP="004D521C">
      <w:pPr>
        <w:numPr>
          <w:ilvl w:val="0"/>
          <w:numId w:val="20"/>
        </w:numPr>
        <w:tabs>
          <w:tab w:val="clear" w:pos="720"/>
          <w:tab w:val="num" w:pos="1134"/>
        </w:tabs>
        <w:ind w:left="1985" w:hanging="709"/>
        <w:jc w:val="both"/>
        <w:rPr>
          <w:rFonts w:cs="Arial"/>
        </w:rPr>
      </w:pPr>
      <w:r w:rsidRPr="004E5585">
        <w:rPr>
          <w:rFonts w:cs="Arial"/>
        </w:rPr>
        <w:t>People with physical</w:t>
      </w:r>
      <w:r w:rsidR="00D9489A">
        <w:rPr>
          <w:rFonts w:cs="Arial"/>
        </w:rPr>
        <w:t xml:space="preserve"> / mental</w:t>
      </w:r>
      <w:r w:rsidRPr="004E5585">
        <w:rPr>
          <w:rFonts w:cs="Arial"/>
        </w:rPr>
        <w:t xml:space="preserve"> </w:t>
      </w:r>
      <w:proofErr w:type="gramStart"/>
      <w:r w:rsidRPr="004E5585">
        <w:rPr>
          <w:rFonts w:cs="Arial"/>
        </w:rPr>
        <w:t>disabilities</w:t>
      </w:r>
      <w:r w:rsidR="00037B4B">
        <w:rPr>
          <w:rFonts w:cs="Arial"/>
        </w:rPr>
        <w:t>;</w:t>
      </w:r>
      <w:proofErr w:type="gramEnd"/>
    </w:p>
    <w:p w14:paraId="1AFDEB72" w14:textId="77777777" w:rsidR="00EB1540" w:rsidRPr="004E5585" w:rsidRDefault="00EB1540" w:rsidP="004D521C">
      <w:pPr>
        <w:numPr>
          <w:ilvl w:val="0"/>
          <w:numId w:val="20"/>
        </w:numPr>
        <w:tabs>
          <w:tab w:val="clear" w:pos="720"/>
          <w:tab w:val="num" w:pos="1134"/>
        </w:tabs>
        <w:ind w:left="1985" w:hanging="709"/>
        <w:jc w:val="both"/>
        <w:rPr>
          <w:rFonts w:cs="Arial"/>
        </w:rPr>
      </w:pPr>
      <w:r w:rsidRPr="004E5585">
        <w:rPr>
          <w:rFonts w:cs="Arial"/>
        </w:rPr>
        <w:t xml:space="preserve">Young </w:t>
      </w:r>
      <w:proofErr w:type="gramStart"/>
      <w:r w:rsidRPr="004E5585">
        <w:rPr>
          <w:rFonts w:cs="Arial"/>
        </w:rPr>
        <w:t>children</w:t>
      </w:r>
      <w:r w:rsidR="00037B4B">
        <w:rPr>
          <w:rFonts w:cs="Arial"/>
        </w:rPr>
        <w:t>;</w:t>
      </w:r>
      <w:proofErr w:type="gramEnd"/>
    </w:p>
    <w:p w14:paraId="1A3E26B2" w14:textId="77777777" w:rsidR="00EB1540" w:rsidRPr="004E5585" w:rsidRDefault="00EB1540" w:rsidP="004D521C">
      <w:pPr>
        <w:numPr>
          <w:ilvl w:val="0"/>
          <w:numId w:val="20"/>
        </w:numPr>
        <w:tabs>
          <w:tab w:val="clear" w:pos="720"/>
          <w:tab w:val="num" w:pos="1134"/>
        </w:tabs>
        <w:ind w:left="1985" w:hanging="709"/>
        <w:jc w:val="both"/>
        <w:rPr>
          <w:rFonts w:cs="Arial"/>
        </w:rPr>
      </w:pPr>
      <w:r w:rsidRPr="004E5585">
        <w:rPr>
          <w:rFonts w:cs="Arial"/>
        </w:rPr>
        <w:t xml:space="preserve">Young </w:t>
      </w:r>
      <w:proofErr w:type="gramStart"/>
      <w:r w:rsidRPr="004E5585">
        <w:rPr>
          <w:rFonts w:cs="Arial"/>
        </w:rPr>
        <w:t>people</w:t>
      </w:r>
      <w:r w:rsidR="00037B4B">
        <w:rPr>
          <w:rFonts w:cs="Arial"/>
        </w:rPr>
        <w:t>;</w:t>
      </w:r>
      <w:proofErr w:type="gramEnd"/>
    </w:p>
    <w:p w14:paraId="5D5F2991" w14:textId="77777777" w:rsidR="00EB1540" w:rsidRPr="004E5585" w:rsidRDefault="00EB1540" w:rsidP="004D521C">
      <w:pPr>
        <w:numPr>
          <w:ilvl w:val="0"/>
          <w:numId w:val="20"/>
        </w:numPr>
        <w:tabs>
          <w:tab w:val="clear" w:pos="720"/>
          <w:tab w:val="num" w:pos="1134"/>
        </w:tabs>
        <w:ind w:left="1985" w:hanging="709"/>
        <w:jc w:val="both"/>
        <w:rPr>
          <w:rFonts w:cs="Arial"/>
        </w:rPr>
      </w:pPr>
      <w:r w:rsidRPr="004E5585">
        <w:rPr>
          <w:rFonts w:cs="Arial"/>
        </w:rPr>
        <w:t>Cultural minority</w:t>
      </w:r>
      <w:r w:rsidR="00037B4B">
        <w:rPr>
          <w:rFonts w:cs="Arial"/>
        </w:rPr>
        <w:t>;</w:t>
      </w:r>
      <w:r w:rsidR="00E9698F">
        <w:rPr>
          <w:rFonts w:cs="Arial"/>
        </w:rPr>
        <w:t xml:space="preserve"> and</w:t>
      </w:r>
    </w:p>
    <w:p w14:paraId="26CA94A4" w14:textId="77777777" w:rsidR="00EB1540" w:rsidRPr="004E5585" w:rsidRDefault="00E9698F" w:rsidP="004D521C">
      <w:pPr>
        <w:numPr>
          <w:ilvl w:val="0"/>
          <w:numId w:val="20"/>
        </w:numPr>
        <w:tabs>
          <w:tab w:val="clear" w:pos="720"/>
          <w:tab w:val="num" w:pos="1134"/>
        </w:tabs>
        <w:ind w:left="1985" w:hanging="709"/>
        <w:jc w:val="both"/>
        <w:rPr>
          <w:rFonts w:cs="Arial"/>
        </w:rPr>
      </w:pPr>
      <w:r>
        <w:rPr>
          <w:rFonts w:cs="Arial"/>
        </w:rPr>
        <w:t>The e</w:t>
      </w:r>
      <w:r w:rsidR="00EB1540" w:rsidRPr="004E5585">
        <w:rPr>
          <w:rFonts w:cs="Arial"/>
        </w:rPr>
        <w:t>lderly</w:t>
      </w:r>
      <w:r w:rsidR="00037B4B">
        <w:rPr>
          <w:rFonts w:cs="Arial"/>
        </w:rPr>
        <w:t>.</w:t>
      </w:r>
      <w:r w:rsidR="00EB1540" w:rsidRPr="004E5585">
        <w:rPr>
          <w:rFonts w:cs="Arial"/>
        </w:rPr>
        <w:t xml:space="preserve"> </w:t>
      </w:r>
    </w:p>
    <w:p w14:paraId="44B51FCF" w14:textId="77777777" w:rsidR="00D035D3" w:rsidRDefault="00D035D3" w:rsidP="00F27FEB">
      <w:pPr>
        <w:ind w:left="1985"/>
        <w:rPr>
          <w:rFonts w:cs="Arial"/>
        </w:rPr>
      </w:pPr>
    </w:p>
    <w:p w14:paraId="798AE476" w14:textId="77777777" w:rsidR="00F04CF3" w:rsidRDefault="00F04CF3" w:rsidP="00EB1540">
      <w:pPr>
        <w:rPr>
          <w:rFonts w:cs="Arial"/>
        </w:rPr>
      </w:pPr>
    </w:p>
    <w:p w14:paraId="48C62494" w14:textId="2BB40C24" w:rsidR="00CE2A4D" w:rsidRPr="00B00357" w:rsidRDefault="00CE2A4D" w:rsidP="00B00357">
      <w:pPr>
        <w:ind w:left="709" w:right="-239"/>
        <w:rPr>
          <w:rFonts w:cs="Arial"/>
          <w:b/>
        </w:rPr>
      </w:pPr>
      <w:r w:rsidRPr="00B00357">
        <w:rPr>
          <w:rFonts w:cs="Arial"/>
          <w:b/>
        </w:rPr>
        <w:t xml:space="preserve">Matrix showing relationship between Standard Groups </w:t>
      </w:r>
      <w:r w:rsidR="00B00357">
        <w:rPr>
          <w:rFonts w:cs="Arial"/>
          <w:b/>
        </w:rPr>
        <w:t>and</w:t>
      </w:r>
      <w:r w:rsidR="00B00357" w:rsidRPr="00B00357">
        <w:rPr>
          <w:rFonts w:cs="Arial"/>
          <w:b/>
        </w:rPr>
        <w:t xml:space="preserve"> </w:t>
      </w:r>
      <w:r w:rsidRPr="00B00357">
        <w:rPr>
          <w:rFonts w:cs="Arial"/>
          <w:b/>
        </w:rPr>
        <w:t xml:space="preserve">Planning Impact </w:t>
      </w:r>
      <w:r w:rsidR="00B00357" w:rsidRPr="00B00357">
        <w:rPr>
          <w:rFonts w:cs="Arial"/>
          <w:b/>
        </w:rPr>
        <w:t>Gr</w:t>
      </w:r>
      <w:r w:rsidRPr="00B00357">
        <w:rPr>
          <w:rFonts w:cs="Arial"/>
          <w:b/>
        </w:rPr>
        <w:t>oups</w:t>
      </w:r>
    </w:p>
    <w:tbl>
      <w:tblPr>
        <w:tblW w:w="9129" w:type="dxa"/>
        <w:tblInd w:w="699" w:type="dxa"/>
        <w:tblLayout w:type="fixed"/>
        <w:tblLook w:val="0000" w:firstRow="0" w:lastRow="0" w:firstColumn="0" w:lastColumn="0" w:noHBand="0" w:noVBand="0"/>
      </w:tblPr>
      <w:tblGrid>
        <w:gridCol w:w="1559"/>
        <w:gridCol w:w="993"/>
        <w:gridCol w:w="850"/>
        <w:gridCol w:w="992"/>
        <w:gridCol w:w="1134"/>
        <w:gridCol w:w="993"/>
        <w:gridCol w:w="808"/>
        <w:gridCol w:w="900"/>
        <w:gridCol w:w="900"/>
      </w:tblGrid>
      <w:tr w:rsidR="00C25764" w14:paraId="14D4C79F" w14:textId="499811F3" w:rsidTr="006A0395">
        <w:trPr>
          <w:trHeight w:val="270"/>
        </w:trPr>
        <w:tc>
          <w:tcPr>
            <w:tcW w:w="1559" w:type="dxa"/>
            <w:vMerge w:val="restart"/>
            <w:tcBorders>
              <w:top w:val="single" w:sz="8" w:space="0" w:color="auto"/>
              <w:left w:val="single" w:sz="8" w:space="0" w:color="auto"/>
              <w:bottom w:val="single" w:sz="8" w:space="0" w:color="000000"/>
              <w:right w:val="single" w:sz="8" w:space="0" w:color="auto"/>
            </w:tcBorders>
            <w:shd w:val="clear" w:color="auto" w:fill="993366"/>
            <w:noWrap/>
            <w:vAlign w:val="center"/>
          </w:tcPr>
          <w:p w14:paraId="7463C014" w14:textId="77777777" w:rsidR="00C25764" w:rsidRDefault="00C25764">
            <w:pPr>
              <w:jc w:val="center"/>
              <w:rPr>
                <w:rFonts w:cs="Arial"/>
                <w:b/>
                <w:bCs/>
                <w:color w:val="FFFFFF"/>
                <w:sz w:val="20"/>
                <w:szCs w:val="20"/>
              </w:rPr>
            </w:pPr>
            <w:r>
              <w:rPr>
                <w:rFonts w:cs="Arial"/>
                <w:b/>
                <w:bCs/>
                <w:color w:val="FFFFFF"/>
                <w:sz w:val="20"/>
                <w:szCs w:val="20"/>
              </w:rPr>
              <w:t>Standard Groups</w:t>
            </w:r>
          </w:p>
        </w:tc>
        <w:tc>
          <w:tcPr>
            <w:tcW w:w="7570" w:type="dxa"/>
            <w:gridSpan w:val="8"/>
            <w:tcBorders>
              <w:top w:val="single" w:sz="8" w:space="0" w:color="auto"/>
              <w:left w:val="nil"/>
              <w:bottom w:val="single" w:sz="8" w:space="0" w:color="auto"/>
              <w:right w:val="single" w:sz="8" w:space="0" w:color="000000"/>
            </w:tcBorders>
            <w:shd w:val="clear" w:color="auto" w:fill="993366"/>
            <w:noWrap/>
            <w:vAlign w:val="center"/>
          </w:tcPr>
          <w:p w14:paraId="69F57144" w14:textId="00A3D1B0" w:rsidR="00C25764" w:rsidRDefault="00C25764">
            <w:pPr>
              <w:jc w:val="center"/>
              <w:rPr>
                <w:rFonts w:cs="Arial"/>
                <w:b/>
                <w:bCs/>
                <w:color w:val="FFFFFF"/>
                <w:sz w:val="20"/>
                <w:szCs w:val="20"/>
              </w:rPr>
            </w:pPr>
            <w:r>
              <w:rPr>
                <w:rFonts w:cs="Arial"/>
                <w:b/>
                <w:bCs/>
                <w:color w:val="FFFFFF"/>
                <w:sz w:val="20"/>
                <w:szCs w:val="20"/>
              </w:rPr>
              <w:t>Planning Impact Groups</w:t>
            </w:r>
          </w:p>
        </w:tc>
      </w:tr>
      <w:tr w:rsidR="00C25764" w14:paraId="34FEC9CC" w14:textId="08071D51" w:rsidTr="00EE3C1F">
        <w:trPr>
          <w:trHeight w:val="1268"/>
        </w:trPr>
        <w:tc>
          <w:tcPr>
            <w:tcW w:w="1559" w:type="dxa"/>
            <w:vMerge/>
            <w:tcBorders>
              <w:top w:val="single" w:sz="8" w:space="0" w:color="auto"/>
              <w:left w:val="single" w:sz="8" w:space="0" w:color="auto"/>
              <w:bottom w:val="single" w:sz="8" w:space="0" w:color="000000"/>
              <w:right w:val="single" w:sz="8" w:space="0" w:color="auto"/>
            </w:tcBorders>
            <w:vAlign w:val="center"/>
          </w:tcPr>
          <w:p w14:paraId="41FAE5A5" w14:textId="77777777" w:rsidR="00C25764" w:rsidRDefault="00C25764" w:rsidP="00C25764">
            <w:pPr>
              <w:rPr>
                <w:rFonts w:cs="Arial"/>
                <w:b/>
                <w:bCs/>
                <w:color w:val="FFFFFF"/>
                <w:sz w:val="20"/>
                <w:szCs w:val="20"/>
              </w:rPr>
            </w:pPr>
          </w:p>
        </w:tc>
        <w:tc>
          <w:tcPr>
            <w:tcW w:w="993" w:type="dxa"/>
            <w:tcBorders>
              <w:top w:val="nil"/>
              <w:left w:val="nil"/>
              <w:bottom w:val="nil"/>
              <w:right w:val="single" w:sz="4" w:space="0" w:color="auto"/>
            </w:tcBorders>
            <w:shd w:val="clear" w:color="auto" w:fill="993366"/>
            <w:vAlign w:val="center"/>
          </w:tcPr>
          <w:p w14:paraId="5148BE56" w14:textId="77777777" w:rsidR="00C25764" w:rsidRDefault="00C25764" w:rsidP="00C25764">
            <w:pPr>
              <w:jc w:val="center"/>
              <w:rPr>
                <w:rFonts w:cs="Arial"/>
                <w:b/>
                <w:bCs/>
                <w:color w:val="FFFFFF"/>
                <w:sz w:val="16"/>
                <w:szCs w:val="16"/>
              </w:rPr>
            </w:pPr>
            <w:r>
              <w:rPr>
                <w:rFonts w:cs="Arial"/>
                <w:b/>
                <w:bCs/>
                <w:color w:val="FFFFFF"/>
                <w:sz w:val="16"/>
                <w:szCs w:val="16"/>
              </w:rPr>
              <w:t>Low access to private transport</w:t>
            </w:r>
          </w:p>
        </w:tc>
        <w:tc>
          <w:tcPr>
            <w:tcW w:w="850" w:type="dxa"/>
            <w:tcBorders>
              <w:top w:val="nil"/>
              <w:left w:val="nil"/>
              <w:bottom w:val="nil"/>
              <w:right w:val="single" w:sz="4" w:space="0" w:color="auto"/>
            </w:tcBorders>
            <w:shd w:val="clear" w:color="auto" w:fill="993366"/>
            <w:vAlign w:val="center"/>
          </w:tcPr>
          <w:p w14:paraId="6EBAC973" w14:textId="4401A854" w:rsidR="00C25764" w:rsidRDefault="00C25764" w:rsidP="00C25764">
            <w:pPr>
              <w:jc w:val="center"/>
              <w:rPr>
                <w:rFonts w:cs="Arial"/>
                <w:b/>
                <w:bCs/>
                <w:color w:val="FFFFFF"/>
                <w:sz w:val="16"/>
                <w:szCs w:val="16"/>
              </w:rPr>
            </w:pPr>
            <w:r>
              <w:rPr>
                <w:rFonts w:cs="Arial"/>
                <w:b/>
                <w:bCs/>
                <w:color w:val="FFFFFF"/>
                <w:sz w:val="16"/>
                <w:szCs w:val="16"/>
              </w:rPr>
              <w:t>People with low income</w:t>
            </w:r>
          </w:p>
        </w:tc>
        <w:tc>
          <w:tcPr>
            <w:tcW w:w="992" w:type="dxa"/>
            <w:tcBorders>
              <w:top w:val="nil"/>
              <w:left w:val="nil"/>
              <w:bottom w:val="nil"/>
              <w:right w:val="single" w:sz="4" w:space="0" w:color="auto"/>
            </w:tcBorders>
            <w:shd w:val="clear" w:color="auto" w:fill="993366"/>
            <w:vAlign w:val="center"/>
          </w:tcPr>
          <w:p w14:paraId="0ECF2350" w14:textId="51D95A28" w:rsidR="00C25764" w:rsidRDefault="00C25764" w:rsidP="00C25764">
            <w:pPr>
              <w:jc w:val="center"/>
              <w:rPr>
                <w:rFonts w:cs="Arial"/>
                <w:b/>
                <w:bCs/>
                <w:color w:val="FFFFFF"/>
                <w:sz w:val="16"/>
                <w:szCs w:val="16"/>
              </w:rPr>
            </w:pPr>
            <w:r>
              <w:rPr>
                <w:rFonts w:cs="Arial"/>
                <w:b/>
                <w:bCs/>
                <w:color w:val="FFFFFF"/>
                <w:sz w:val="16"/>
                <w:szCs w:val="16"/>
              </w:rPr>
              <w:t>People Requiring Personal Support Services</w:t>
            </w:r>
          </w:p>
        </w:tc>
        <w:tc>
          <w:tcPr>
            <w:tcW w:w="1134" w:type="dxa"/>
            <w:tcBorders>
              <w:top w:val="nil"/>
              <w:left w:val="nil"/>
              <w:bottom w:val="nil"/>
              <w:right w:val="single" w:sz="4" w:space="0" w:color="auto"/>
            </w:tcBorders>
            <w:shd w:val="clear" w:color="auto" w:fill="993366"/>
            <w:vAlign w:val="center"/>
          </w:tcPr>
          <w:p w14:paraId="3B8A6225" w14:textId="77777777" w:rsidR="00C25764" w:rsidRDefault="00C25764" w:rsidP="00C25764">
            <w:pPr>
              <w:jc w:val="center"/>
              <w:rPr>
                <w:rFonts w:cs="Arial"/>
                <w:b/>
                <w:bCs/>
                <w:color w:val="FFFFFF"/>
                <w:sz w:val="16"/>
                <w:szCs w:val="16"/>
              </w:rPr>
            </w:pPr>
            <w:r>
              <w:rPr>
                <w:rFonts w:cs="Arial"/>
                <w:b/>
                <w:bCs/>
                <w:color w:val="FFFFFF"/>
                <w:sz w:val="16"/>
                <w:szCs w:val="16"/>
              </w:rPr>
              <w:t>People with Physical Disabilities or Mental Health Illness</w:t>
            </w:r>
          </w:p>
        </w:tc>
        <w:tc>
          <w:tcPr>
            <w:tcW w:w="993" w:type="dxa"/>
            <w:tcBorders>
              <w:top w:val="nil"/>
              <w:left w:val="nil"/>
              <w:bottom w:val="nil"/>
              <w:right w:val="single" w:sz="4" w:space="0" w:color="auto"/>
            </w:tcBorders>
            <w:shd w:val="clear" w:color="auto" w:fill="993366"/>
            <w:vAlign w:val="center"/>
          </w:tcPr>
          <w:p w14:paraId="46E3F41E" w14:textId="77777777" w:rsidR="00C25764" w:rsidRDefault="00C25764" w:rsidP="00C25764">
            <w:pPr>
              <w:jc w:val="center"/>
              <w:rPr>
                <w:rFonts w:cs="Arial"/>
                <w:b/>
                <w:bCs/>
                <w:color w:val="FFFFFF"/>
                <w:sz w:val="16"/>
                <w:szCs w:val="16"/>
              </w:rPr>
            </w:pPr>
            <w:r>
              <w:rPr>
                <w:rFonts w:cs="Arial"/>
                <w:b/>
                <w:bCs/>
                <w:color w:val="FFFFFF"/>
                <w:sz w:val="16"/>
                <w:szCs w:val="16"/>
              </w:rPr>
              <w:t>Young Children</w:t>
            </w:r>
          </w:p>
        </w:tc>
        <w:tc>
          <w:tcPr>
            <w:tcW w:w="808" w:type="dxa"/>
            <w:tcBorders>
              <w:top w:val="nil"/>
              <w:left w:val="nil"/>
              <w:bottom w:val="nil"/>
              <w:right w:val="single" w:sz="4" w:space="0" w:color="auto"/>
            </w:tcBorders>
            <w:shd w:val="clear" w:color="auto" w:fill="993366"/>
            <w:vAlign w:val="center"/>
          </w:tcPr>
          <w:p w14:paraId="3218F219" w14:textId="77777777" w:rsidR="00C25764" w:rsidRDefault="00C25764" w:rsidP="00C25764">
            <w:pPr>
              <w:jc w:val="center"/>
              <w:rPr>
                <w:rFonts w:cs="Arial"/>
                <w:b/>
                <w:bCs/>
                <w:color w:val="FFFFFF"/>
                <w:sz w:val="16"/>
                <w:szCs w:val="16"/>
              </w:rPr>
            </w:pPr>
            <w:r>
              <w:rPr>
                <w:rFonts w:cs="Arial"/>
                <w:b/>
                <w:bCs/>
                <w:color w:val="FFFFFF"/>
                <w:sz w:val="16"/>
                <w:szCs w:val="16"/>
              </w:rPr>
              <w:t>Young People</w:t>
            </w:r>
          </w:p>
        </w:tc>
        <w:tc>
          <w:tcPr>
            <w:tcW w:w="900" w:type="dxa"/>
            <w:tcBorders>
              <w:top w:val="nil"/>
              <w:left w:val="nil"/>
              <w:bottom w:val="nil"/>
              <w:right w:val="single" w:sz="8" w:space="0" w:color="auto"/>
            </w:tcBorders>
            <w:shd w:val="clear" w:color="auto" w:fill="993366"/>
            <w:vAlign w:val="center"/>
          </w:tcPr>
          <w:p w14:paraId="020C82B3" w14:textId="77777777" w:rsidR="00C25764" w:rsidRDefault="00C25764" w:rsidP="00C25764">
            <w:pPr>
              <w:jc w:val="center"/>
              <w:rPr>
                <w:rFonts w:cs="Arial"/>
                <w:b/>
                <w:bCs/>
                <w:color w:val="FFFFFF"/>
                <w:sz w:val="16"/>
                <w:szCs w:val="16"/>
              </w:rPr>
            </w:pPr>
            <w:r>
              <w:rPr>
                <w:rFonts w:cs="Arial"/>
                <w:b/>
                <w:bCs/>
                <w:color w:val="FFFFFF"/>
                <w:sz w:val="16"/>
                <w:szCs w:val="16"/>
              </w:rPr>
              <w:t>Cultural Minority Group</w:t>
            </w:r>
          </w:p>
        </w:tc>
        <w:tc>
          <w:tcPr>
            <w:tcW w:w="900" w:type="dxa"/>
            <w:tcBorders>
              <w:top w:val="nil"/>
              <w:left w:val="nil"/>
              <w:bottom w:val="nil"/>
              <w:right w:val="single" w:sz="4" w:space="0" w:color="auto"/>
            </w:tcBorders>
            <w:shd w:val="clear" w:color="auto" w:fill="993366"/>
            <w:vAlign w:val="center"/>
          </w:tcPr>
          <w:p w14:paraId="13FC5736" w14:textId="738EDD5F" w:rsidR="00C25764" w:rsidRDefault="00C25764" w:rsidP="00C25764">
            <w:pPr>
              <w:jc w:val="center"/>
              <w:rPr>
                <w:rFonts w:cs="Arial"/>
                <w:b/>
                <w:bCs/>
                <w:color w:val="FFFFFF"/>
                <w:sz w:val="16"/>
                <w:szCs w:val="16"/>
              </w:rPr>
            </w:pPr>
            <w:r w:rsidRPr="00C25764">
              <w:rPr>
                <w:rFonts w:cs="Arial"/>
                <w:b/>
                <w:bCs/>
                <w:color w:val="FFFFFF" w:themeColor="background1"/>
                <w:sz w:val="16"/>
                <w:szCs w:val="16"/>
              </w:rPr>
              <w:t>The Elderly</w:t>
            </w:r>
          </w:p>
        </w:tc>
      </w:tr>
      <w:tr w:rsidR="00C25764" w14:paraId="125D5603" w14:textId="52AA8197" w:rsidTr="00EE3C1F">
        <w:trPr>
          <w:trHeight w:val="600"/>
        </w:trPr>
        <w:tc>
          <w:tcPr>
            <w:tcW w:w="1559" w:type="dxa"/>
            <w:tcBorders>
              <w:top w:val="nil"/>
              <w:left w:val="single" w:sz="8" w:space="0" w:color="auto"/>
              <w:bottom w:val="single" w:sz="4" w:space="0" w:color="auto"/>
              <w:right w:val="single" w:sz="8" w:space="0" w:color="auto"/>
            </w:tcBorders>
            <w:shd w:val="clear" w:color="auto" w:fill="auto"/>
            <w:vAlign w:val="center"/>
          </w:tcPr>
          <w:p w14:paraId="2D905681" w14:textId="77777777" w:rsidR="00C25764" w:rsidRDefault="00C25764" w:rsidP="00C25764">
            <w:pPr>
              <w:rPr>
                <w:rFonts w:cs="Arial"/>
                <w:sz w:val="20"/>
                <w:szCs w:val="20"/>
              </w:rPr>
            </w:pPr>
            <w:r>
              <w:rPr>
                <w:rFonts w:cs="Arial"/>
                <w:sz w:val="20"/>
                <w:szCs w:val="20"/>
              </w:rPr>
              <w:t>Race</w:t>
            </w:r>
          </w:p>
        </w:tc>
        <w:tc>
          <w:tcPr>
            <w:tcW w:w="993" w:type="dxa"/>
            <w:tcBorders>
              <w:top w:val="single" w:sz="8" w:space="0" w:color="auto"/>
              <w:left w:val="nil"/>
              <w:bottom w:val="single" w:sz="4" w:space="0" w:color="auto"/>
              <w:right w:val="single" w:sz="4" w:space="0" w:color="auto"/>
            </w:tcBorders>
            <w:shd w:val="clear" w:color="auto" w:fill="auto"/>
            <w:noWrap/>
            <w:vAlign w:val="center"/>
          </w:tcPr>
          <w:p w14:paraId="1553509B" w14:textId="77777777" w:rsidR="00C25764" w:rsidRDefault="00C25764" w:rsidP="00C25764">
            <w:pPr>
              <w:jc w:val="center"/>
              <w:rPr>
                <w:rFonts w:ascii="Wingdings" w:hAnsi="Wingdings" w:cs="Arial"/>
                <w:b/>
                <w:bCs/>
              </w:rPr>
            </w:pPr>
            <w:r>
              <w:rPr>
                <w:rFonts w:ascii="Wingdings" w:hAnsi="Wingdings" w:cs="Arial"/>
                <w:b/>
                <w:bCs/>
              </w:rPr>
              <w:t></w:t>
            </w:r>
          </w:p>
        </w:tc>
        <w:tc>
          <w:tcPr>
            <w:tcW w:w="850" w:type="dxa"/>
            <w:tcBorders>
              <w:top w:val="single" w:sz="8" w:space="0" w:color="auto"/>
              <w:left w:val="nil"/>
              <w:bottom w:val="single" w:sz="4" w:space="0" w:color="auto"/>
              <w:right w:val="single" w:sz="4" w:space="0" w:color="auto"/>
            </w:tcBorders>
            <w:shd w:val="clear" w:color="auto" w:fill="auto"/>
            <w:noWrap/>
            <w:vAlign w:val="center"/>
          </w:tcPr>
          <w:p w14:paraId="3848178F"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992" w:type="dxa"/>
            <w:tcBorders>
              <w:top w:val="single" w:sz="8" w:space="0" w:color="auto"/>
              <w:left w:val="nil"/>
              <w:bottom w:val="single" w:sz="4" w:space="0" w:color="auto"/>
              <w:right w:val="single" w:sz="4" w:space="0" w:color="auto"/>
            </w:tcBorders>
            <w:shd w:val="clear" w:color="auto" w:fill="auto"/>
            <w:noWrap/>
            <w:vAlign w:val="center"/>
          </w:tcPr>
          <w:p w14:paraId="40BCAD34" w14:textId="77777777" w:rsidR="00C25764" w:rsidRDefault="00C25764" w:rsidP="00C25764">
            <w:pPr>
              <w:jc w:val="center"/>
              <w:rPr>
                <w:rFonts w:cs="Arial"/>
                <w:b/>
                <w:bCs/>
              </w:rPr>
            </w:pP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14D7F15" w14:textId="77777777" w:rsidR="00C25764" w:rsidRDefault="00C25764" w:rsidP="00C25764">
            <w:pPr>
              <w:jc w:val="center"/>
              <w:rPr>
                <w:rFonts w:ascii="Wingdings" w:hAnsi="Wingdings" w:cs="Arial"/>
                <w:b/>
                <w:bCs/>
              </w:rPr>
            </w:pPr>
            <w:r>
              <w:rPr>
                <w:rFonts w:ascii="Wingdings" w:hAnsi="Wingdings" w:cs="Arial"/>
                <w:b/>
                <w:bCs/>
              </w:rPr>
              <w:t></w:t>
            </w:r>
          </w:p>
        </w:tc>
        <w:tc>
          <w:tcPr>
            <w:tcW w:w="993" w:type="dxa"/>
            <w:tcBorders>
              <w:top w:val="single" w:sz="8" w:space="0" w:color="auto"/>
              <w:left w:val="nil"/>
              <w:bottom w:val="single" w:sz="4" w:space="0" w:color="auto"/>
              <w:right w:val="single" w:sz="4" w:space="0" w:color="auto"/>
            </w:tcBorders>
            <w:shd w:val="clear" w:color="auto" w:fill="auto"/>
            <w:noWrap/>
            <w:vAlign w:val="center"/>
          </w:tcPr>
          <w:p w14:paraId="3510FE47" w14:textId="77777777" w:rsidR="00C25764" w:rsidRDefault="00C25764" w:rsidP="00C25764">
            <w:pPr>
              <w:jc w:val="center"/>
              <w:rPr>
                <w:rFonts w:ascii="Wingdings" w:hAnsi="Wingdings" w:cs="Arial"/>
                <w:b/>
                <w:bCs/>
              </w:rPr>
            </w:pPr>
            <w:r>
              <w:rPr>
                <w:rFonts w:ascii="Wingdings" w:hAnsi="Wingdings" w:cs="Arial"/>
                <w:b/>
                <w:bCs/>
              </w:rPr>
              <w:t></w:t>
            </w:r>
          </w:p>
        </w:tc>
        <w:tc>
          <w:tcPr>
            <w:tcW w:w="808" w:type="dxa"/>
            <w:tcBorders>
              <w:top w:val="single" w:sz="8" w:space="0" w:color="auto"/>
              <w:left w:val="nil"/>
              <w:bottom w:val="single" w:sz="4" w:space="0" w:color="auto"/>
              <w:right w:val="single" w:sz="4" w:space="0" w:color="auto"/>
            </w:tcBorders>
            <w:shd w:val="clear" w:color="auto" w:fill="auto"/>
            <w:noWrap/>
            <w:vAlign w:val="center"/>
          </w:tcPr>
          <w:p w14:paraId="67F7C5BA" w14:textId="77777777" w:rsidR="00C25764" w:rsidRDefault="00C25764" w:rsidP="00C25764">
            <w:pPr>
              <w:jc w:val="center"/>
              <w:rPr>
                <w:rFonts w:ascii="Wingdings" w:hAnsi="Wingdings" w:cs="Arial"/>
                <w:b/>
                <w:bCs/>
              </w:rPr>
            </w:pPr>
            <w:r>
              <w:rPr>
                <w:rFonts w:ascii="Wingdings" w:hAnsi="Wingdings" w:cs="Arial"/>
                <w:b/>
                <w:bCs/>
              </w:rPr>
              <w:t></w:t>
            </w:r>
          </w:p>
        </w:tc>
        <w:tc>
          <w:tcPr>
            <w:tcW w:w="900" w:type="dxa"/>
            <w:tcBorders>
              <w:top w:val="single" w:sz="8" w:space="0" w:color="auto"/>
              <w:left w:val="nil"/>
              <w:bottom w:val="single" w:sz="4" w:space="0" w:color="auto"/>
              <w:right w:val="single" w:sz="8" w:space="0" w:color="auto"/>
            </w:tcBorders>
            <w:shd w:val="clear" w:color="auto" w:fill="auto"/>
            <w:noWrap/>
            <w:vAlign w:val="center"/>
          </w:tcPr>
          <w:p w14:paraId="27696BE7"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900" w:type="dxa"/>
            <w:tcBorders>
              <w:top w:val="single" w:sz="8" w:space="0" w:color="auto"/>
              <w:left w:val="nil"/>
              <w:bottom w:val="single" w:sz="4" w:space="0" w:color="auto"/>
              <w:right w:val="single" w:sz="4" w:space="0" w:color="auto"/>
            </w:tcBorders>
            <w:shd w:val="clear" w:color="auto" w:fill="auto"/>
            <w:vAlign w:val="center"/>
          </w:tcPr>
          <w:p w14:paraId="723A68ED" w14:textId="3AA2D95E" w:rsidR="00C25764" w:rsidRDefault="00C25764" w:rsidP="00C25764">
            <w:pPr>
              <w:jc w:val="center"/>
              <w:rPr>
                <w:rFonts w:ascii="Wingdings" w:hAnsi="Wingdings" w:cs="Arial"/>
                <w:b/>
                <w:bCs/>
              </w:rPr>
            </w:pPr>
            <w:r>
              <w:rPr>
                <w:rFonts w:ascii="Wingdings" w:hAnsi="Wingdings" w:cs="Arial"/>
                <w:b/>
                <w:bCs/>
              </w:rPr>
              <w:t></w:t>
            </w:r>
          </w:p>
        </w:tc>
      </w:tr>
      <w:tr w:rsidR="00C25764" w14:paraId="2874E4A6" w14:textId="45D83B97" w:rsidTr="00EE3C1F">
        <w:trPr>
          <w:trHeight w:val="600"/>
        </w:trPr>
        <w:tc>
          <w:tcPr>
            <w:tcW w:w="1559" w:type="dxa"/>
            <w:tcBorders>
              <w:top w:val="nil"/>
              <w:left w:val="single" w:sz="8" w:space="0" w:color="auto"/>
              <w:bottom w:val="single" w:sz="4" w:space="0" w:color="auto"/>
              <w:right w:val="single" w:sz="8" w:space="0" w:color="auto"/>
            </w:tcBorders>
            <w:shd w:val="clear" w:color="auto" w:fill="auto"/>
            <w:vAlign w:val="center"/>
          </w:tcPr>
          <w:p w14:paraId="21B96372" w14:textId="77777777" w:rsidR="00C25764" w:rsidRDefault="00C25764" w:rsidP="00C25764">
            <w:pPr>
              <w:rPr>
                <w:rFonts w:cs="Arial"/>
                <w:sz w:val="20"/>
                <w:szCs w:val="20"/>
              </w:rPr>
            </w:pPr>
            <w:r>
              <w:rPr>
                <w:rFonts w:cs="Arial"/>
                <w:sz w:val="20"/>
                <w:szCs w:val="20"/>
              </w:rPr>
              <w:lastRenderedPageBreak/>
              <w:t>Gender</w:t>
            </w:r>
          </w:p>
        </w:tc>
        <w:tc>
          <w:tcPr>
            <w:tcW w:w="993" w:type="dxa"/>
            <w:tcBorders>
              <w:top w:val="nil"/>
              <w:left w:val="nil"/>
              <w:bottom w:val="single" w:sz="4" w:space="0" w:color="auto"/>
              <w:right w:val="single" w:sz="4" w:space="0" w:color="auto"/>
            </w:tcBorders>
            <w:shd w:val="clear" w:color="auto" w:fill="auto"/>
            <w:noWrap/>
            <w:vAlign w:val="center"/>
          </w:tcPr>
          <w:p w14:paraId="6028C249" w14:textId="77777777" w:rsidR="00C25764" w:rsidRDefault="00C25764" w:rsidP="00C25764">
            <w:pPr>
              <w:jc w:val="center"/>
              <w:rPr>
                <w:rFonts w:ascii="Wingdings" w:hAnsi="Wingdings" w:cs="Arial"/>
                <w:b/>
                <w:bCs/>
              </w:rPr>
            </w:pPr>
            <w:r>
              <w:rPr>
                <w:rFonts w:ascii="Wingdings" w:hAnsi="Wingdings" w:cs="Arial"/>
                <w:b/>
                <w:bCs/>
              </w:rPr>
              <w:t></w:t>
            </w:r>
          </w:p>
        </w:tc>
        <w:tc>
          <w:tcPr>
            <w:tcW w:w="850" w:type="dxa"/>
            <w:tcBorders>
              <w:top w:val="nil"/>
              <w:left w:val="nil"/>
              <w:bottom w:val="single" w:sz="4" w:space="0" w:color="auto"/>
              <w:right w:val="single" w:sz="4" w:space="0" w:color="auto"/>
            </w:tcBorders>
            <w:shd w:val="clear" w:color="auto" w:fill="auto"/>
            <w:noWrap/>
            <w:vAlign w:val="center"/>
          </w:tcPr>
          <w:p w14:paraId="16B25B5D"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992" w:type="dxa"/>
            <w:tcBorders>
              <w:top w:val="nil"/>
              <w:left w:val="nil"/>
              <w:bottom w:val="single" w:sz="4" w:space="0" w:color="auto"/>
              <w:right w:val="single" w:sz="4" w:space="0" w:color="auto"/>
            </w:tcBorders>
            <w:shd w:val="clear" w:color="auto" w:fill="auto"/>
            <w:noWrap/>
            <w:vAlign w:val="center"/>
          </w:tcPr>
          <w:p w14:paraId="5367C764" w14:textId="77777777" w:rsidR="00C25764" w:rsidRDefault="00C25764" w:rsidP="00C25764">
            <w:pPr>
              <w:jc w:val="center"/>
              <w:rPr>
                <w:rFonts w:cs="Arial"/>
                <w:b/>
                <w:bCs/>
              </w:rPr>
            </w:pPr>
          </w:p>
        </w:tc>
        <w:tc>
          <w:tcPr>
            <w:tcW w:w="1134" w:type="dxa"/>
            <w:tcBorders>
              <w:top w:val="nil"/>
              <w:left w:val="nil"/>
              <w:bottom w:val="single" w:sz="4" w:space="0" w:color="auto"/>
              <w:right w:val="single" w:sz="4" w:space="0" w:color="auto"/>
            </w:tcBorders>
            <w:shd w:val="clear" w:color="auto" w:fill="auto"/>
            <w:noWrap/>
            <w:vAlign w:val="center"/>
          </w:tcPr>
          <w:p w14:paraId="4F59218B" w14:textId="77777777" w:rsidR="00C25764" w:rsidRDefault="00C25764" w:rsidP="00C25764">
            <w:pPr>
              <w:jc w:val="center"/>
              <w:rPr>
                <w:rFonts w:ascii="Wingdings" w:hAnsi="Wingdings" w:cs="Arial"/>
                <w:b/>
                <w:bCs/>
              </w:rPr>
            </w:pPr>
            <w:r>
              <w:rPr>
                <w:rFonts w:ascii="Wingdings" w:hAnsi="Wingdings" w:cs="Arial"/>
                <w:b/>
                <w:bCs/>
              </w:rPr>
              <w:t></w:t>
            </w:r>
          </w:p>
        </w:tc>
        <w:tc>
          <w:tcPr>
            <w:tcW w:w="993" w:type="dxa"/>
            <w:tcBorders>
              <w:top w:val="nil"/>
              <w:left w:val="nil"/>
              <w:bottom w:val="single" w:sz="4" w:space="0" w:color="auto"/>
              <w:right w:val="single" w:sz="4" w:space="0" w:color="auto"/>
            </w:tcBorders>
            <w:shd w:val="clear" w:color="auto" w:fill="auto"/>
            <w:noWrap/>
            <w:vAlign w:val="center"/>
          </w:tcPr>
          <w:p w14:paraId="29689FA6" w14:textId="77777777" w:rsidR="00C25764" w:rsidRDefault="00C25764" w:rsidP="00C25764">
            <w:pPr>
              <w:jc w:val="center"/>
              <w:rPr>
                <w:rFonts w:ascii="Wingdings" w:hAnsi="Wingdings" w:cs="Arial"/>
                <w:b/>
                <w:bCs/>
              </w:rPr>
            </w:pPr>
            <w:r>
              <w:rPr>
                <w:rFonts w:ascii="Wingdings" w:hAnsi="Wingdings" w:cs="Arial"/>
                <w:b/>
                <w:bCs/>
              </w:rPr>
              <w:t></w:t>
            </w:r>
          </w:p>
        </w:tc>
        <w:tc>
          <w:tcPr>
            <w:tcW w:w="808" w:type="dxa"/>
            <w:tcBorders>
              <w:top w:val="nil"/>
              <w:left w:val="nil"/>
              <w:bottom w:val="single" w:sz="4" w:space="0" w:color="auto"/>
              <w:right w:val="single" w:sz="4" w:space="0" w:color="auto"/>
            </w:tcBorders>
            <w:shd w:val="clear" w:color="auto" w:fill="auto"/>
            <w:noWrap/>
            <w:vAlign w:val="center"/>
          </w:tcPr>
          <w:p w14:paraId="2DC16817" w14:textId="77777777" w:rsidR="00C25764" w:rsidRDefault="00C25764" w:rsidP="00C25764">
            <w:pPr>
              <w:jc w:val="center"/>
              <w:rPr>
                <w:rFonts w:ascii="Wingdings" w:hAnsi="Wingdings" w:cs="Arial"/>
                <w:b/>
                <w:bCs/>
              </w:rPr>
            </w:pPr>
            <w:r>
              <w:rPr>
                <w:rFonts w:ascii="Wingdings" w:hAnsi="Wingdings" w:cs="Arial"/>
                <w:b/>
                <w:bCs/>
              </w:rPr>
              <w:t></w:t>
            </w:r>
          </w:p>
        </w:tc>
        <w:tc>
          <w:tcPr>
            <w:tcW w:w="900" w:type="dxa"/>
            <w:tcBorders>
              <w:top w:val="nil"/>
              <w:left w:val="nil"/>
              <w:bottom w:val="single" w:sz="4" w:space="0" w:color="auto"/>
              <w:right w:val="single" w:sz="8" w:space="0" w:color="auto"/>
            </w:tcBorders>
            <w:shd w:val="clear" w:color="auto" w:fill="auto"/>
            <w:noWrap/>
            <w:vAlign w:val="center"/>
          </w:tcPr>
          <w:p w14:paraId="6FC30A74" w14:textId="77777777" w:rsidR="00C25764" w:rsidRDefault="00C25764" w:rsidP="00C25764">
            <w:pPr>
              <w:jc w:val="center"/>
              <w:rPr>
                <w:rFonts w:ascii="Wingdings" w:hAnsi="Wingdings" w:cs="Arial"/>
                <w:b/>
                <w:bCs/>
              </w:rPr>
            </w:pPr>
            <w:r>
              <w:rPr>
                <w:rFonts w:ascii="Wingdings" w:hAnsi="Wingdings" w:cs="Arial"/>
                <w:b/>
                <w:bCs/>
              </w:rPr>
              <w:t></w:t>
            </w:r>
          </w:p>
        </w:tc>
        <w:tc>
          <w:tcPr>
            <w:tcW w:w="900" w:type="dxa"/>
            <w:tcBorders>
              <w:top w:val="nil"/>
              <w:left w:val="nil"/>
              <w:bottom w:val="single" w:sz="4" w:space="0" w:color="auto"/>
              <w:right w:val="single" w:sz="4" w:space="0" w:color="auto"/>
            </w:tcBorders>
            <w:shd w:val="clear" w:color="auto" w:fill="auto"/>
            <w:vAlign w:val="center"/>
          </w:tcPr>
          <w:p w14:paraId="1372F47D" w14:textId="1479C37E" w:rsidR="00C25764" w:rsidRDefault="00C25764" w:rsidP="00C25764">
            <w:pPr>
              <w:jc w:val="center"/>
              <w:rPr>
                <w:rFonts w:ascii="Wingdings" w:hAnsi="Wingdings" w:cs="Arial"/>
                <w:b/>
                <w:bCs/>
              </w:rPr>
            </w:pPr>
            <w:r>
              <w:rPr>
                <w:rFonts w:ascii="Wingdings" w:hAnsi="Wingdings" w:cs="Arial"/>
                <w:b/>
                <w:bCs/>
              </w:rPr>
              <w:t></w:t>
            </w:r>
          </w:p>
        </w:tc>
      </w:tr>
      <w:tr w:rsidR="00C25764" w14:paraId="0FFBAA55" w14:textId="3C1A10B7" w:rsidTr="009434CE">
        <w:trPr>
          <w:trHeight w:val="600"/>
        </w:trPr>
        <w:tc>
          <w:tcPr>
            <w:tcW w:w="1559" w:type="dxa"/>
            <w:tcBorders>
              <w:top w:val="nil"/>
              <w:left w:val="single" w:sz="8" w:space="0" w:color="auto"/>
              <w:bottom w:val="single" w:sz="4" w:space="0" w:color="auto"/>
              <w:right w:val="single" w:sz="8" w:space="0" w:color="auto"/>
            </w:tcBorders>
            <w:shd w:val="clear" w:color="auto" w:fill="auto"/>
            <w:vAlign w:val="center"/>
          </w:tcPr>
          <w:p w14:paraId="27748C59" w14:textId="77777777" w:rsidR="00C25764" w:rsidRDefault="00C25764" w:rsidP="00C25764">
            <w:pPr>
              <w:rPr>
                <w:rFonts w:cs="Arial"/>
                <w:sz w:val="20"/>
                <w:szCs w:val="20"/>
              </w:rPr>
            </w:pPr>
            <w:r>
              <w:rPr>
                <w:rFonts w:cs="Arial"/>
                <w:sz w:val="20"/>
                <w:szCs w:val="20"/>
              </w:rPr>
              <w:t>Disability</w:t>
            </w:r>
          </w:p>
        </w:tc>
        <w:tc>
          <w:tcPr>
            <w:tcW w:w="993" w:type="dxa"/>
            <w:tcBorders>
              <w:top w:val="nil"/>
              <w:left w:val="nil"/>
              <w:bottom w:val="single" w:sz="4" w:space="0" w:color="auto"/>
              <w:right w:val="single" w:sz="4" w:space="0" w:color="auto"/>
            </w:tcBorders>
            <w:shd w:val="clear" w:color="auto" w:fill="auto"/>
            <w:noWrap/>
            <w:vAlign w:val="center"/>
          </w:tcPr>
          <w:p w14:paraId="3D38F638" w14:textId="77777777" w:rsidR="00C25764" w:rsidRDefault="00C25764" w:rsidP="00C25764">
            <w:pPr>
              <w:jc w:val="center"/>
              <w:rPr>
                <w:rFonts w:cs="Arial"/>
                <w:b/>
                <w:bCs/>
              </w:rPr>
            </w:pPr>
          </w:p>
        </w:tc>
        <w:tc>
          <w:tcPr>
            <w:tcW w:w="850" w:type="dxa"/>
            <w:tcBorders>
              <w:top w:val="nil"/>
              <w:left w:val="nil"/>
              <w:bottom w:val="single" w:sz="4" w:space="0" w:color="auto"/>
              <w:right w:val="single" w:sz="4" w:space="0" w:color="auto"/>
            </w:tcBorders>
            <w:shd w:val="clear" w:color="auto" w:fill="auto"/>
            <w:noWrap/>
            <w:vAlign w:val="center"/>
          </w:tcPr>
          <w:p w14:paraId="4D4A8B8C"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992" w:type="dxa"/>
            <w:tcBorders>
              <w:top w:val="nil"/>
              <w:left w:val="nil"/>
              <w:bottom w:val="single" w:sz="4" w:space="0" w:color="auto"/>
              <w:right w:val="single" w:sz="4" w:space="0" w:color="auto"/>
            </w:tcBorders>
            <w:shd w:val="clear" w:color="auto" w:fill="auto"/>
            <w:noWrap/>
            <w:vAlign w:val="center"/>
          </w:tcPr>
          <w:p w14:paraId="3FD86575"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1134" w:type="dxa"/>
            <w:tcBorders>
              <w:top w:val="nil"/>
              <w:left w:val="nil"/>
              <w:bottom w:val="single" w:sz="4" w:space="0" w:color="auto"/>
              <w:right w:val="single" w:sz="4" w:space="0" w:color="auto"/>
            </w:tcBorders>
            <w:shd w:val="clear" w:color="auto" w:fill="auto"/>
            <w:noWrap/>
            <w:vAlign w:val="center"/>
          </w:tcPr>
          <w:p w14:paraId="6BB90D0C"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993" w:type="dxa"/>
            <w:tcBorders>
              <w:top w:val="nil"/>
              <w:left w:val="nil"/>
              <w:bottom w:val="single" w:sz="4" w:space="0" w:color="auto"/>
              <w:right w:val="single" w:sz="4" w:space="0" w:color="auto"/>
            </w:tcBorders>
            <w:shd w:val="clear" w:color="auto" w:fill="auto"/>
            <w:noWrap/>
            <w:vAlign w:val="center"/>
          </w:tcPr>
          <w:p w14:paraId="35367381" w14:textId="77777777" w:rsidR="00C25764" w:rsidRDefault="00C25764" w:rsidP="00C25764">
            <w:pPr>
              <w:jc w:val="center"/>
              <w:rPr>
                <w:rFonts w:cs="Arial"/>
                <w:b/>
                <w:bCs/>
              </w:rPr>
            </w:pPr>
          </w:p>
        </w:tc>
        <w:tc>
          <w:tcPr>
            <w:tcW w:w="808" w:type="dxa"/>
            <w:tcBorders>
              <w:top w:val="nil"/>
              <w:left w:val="nil"/>
              <w:bottom w:val="single" w:sz="4" w:space="0" w:color="auto"/>
              <w:right w:val="single" w:sz="4" w:space="0" w:color="auto"/>
            </w:tcBorders>
            <w:shd w:val="clear" w:color="auto" w:fill="auto"/>
            <w:noWrap/>
            <w:vAlign w:val="center"/>
          </w:tcPr>
          <w:p w14:paraId="04F9F64E" w14:textId="77777777" w:rsidR="00C25764" w:rsidRDefault="00C25764" w:rsidP="00C25764">
            <w:pPr>
              <w:jc w:val="center"/>
              <w:rPr>
                <w:rFonts w:cs="Arial"/>
                <w:b/>
                <w:bCs/>
              </w:rPr>
            </w:pPr>
          </w:p>
        </w:tc>
        <w:tc>
          <w:tcPr>
            <w:tcW w:w="900" w:type="dxa"/>
            <w:tcBorders>
              <w:top w:val="nil"/>
              <w:left w:val="nil"/>
              <w:bottom w:val="single" w:sz="4" w:space="0" w:color="auto"/>
              <w:right w:val="single" w:sz="8" w:space="0" w:color="auto"/>
            </w:tcBorders>
            <w:shd w:val="clear" w:color="auto" w:fill="auto"/>
            <w:noWrap/>
            <w:vAlign w:val="center"/>
          </w:tcPr>
          <w:p w14:paraId="046ACB08" w14:textId="77777777" w:rsidR="00C25764" w:rsidRDefault="00C25764" w:rsidP="00C25764">
            <w:pPr>
              <w:jc w:val="center"/>
              <w:rPr>
                <w:rFonts w:cs="Arial"/>
                <w:b/>
                <w:bCs/>
              </w:rPr>
            </w:pPr>
          </w:p>
        </w:tc>
        <w:tc>
          <w:tcPr>
            <w:tcW w:w="900" w:type="dxa"/>
            <w:tcBorders>
              <w:top w:val="nil"/>
              <w:left w:val="nil"/>
              <w:bottom w:val="single" w:sz="4" w:space="0" w:color="auto"/>
              <w:right w:val="single" w:sz="8" w:space="0" w:color="auto"/>
            </w:tcBorders>
          </w:tcPr>
          <w:p w14:paraId="4F0003E3" w14:textId="77777777" w:rsidR="00C25764" w:rsidRDefault="00C25764" w:rsidP="00C25764">
            <w:pPr>
              <w:jc w:val="center"/>
              <w:rPr>
                <w:rFonts w:cs="Arial"/>
                <w:b/>
                <w:bCs/>
              </w:rPr>
            </w:pPr>
          </w:p>
        </w:tc>
      </w:tr>
      <w:tr w:rsidR="00C25764" w14:paraId="7B3F92BC" w14:textId="4EA1F946" w:rsidTr="009434CE">
        <w:trPr>
          <w:trHeight w:val="600"/>
        </w:trPr>
        <w:tc>
          <w:tcPr>
            <w:tcW w:w="1559" w:type="dxa"/>
            <w:tcBorders>
              <w:top w:val="single" w:sz="4" w:space="0" w:color="auto"/>
              <w:left w:val="single" w:sz="8" w:space="0" w:color="auto"/>
              <w:bottom w:val="single" w:sz="4" w:space="0" w:color="auto"/>
              <w:right w:val="single" w:sz="8" w:space="0" w:color="auto"/>
            </w:tcBorders>
            <w:shd w:val="clear" w:color="auto" w:fill="auto"/>
            <w:vAlign w:val="center"/>
          </w:tcPr>
          <w:p w14:paraId="44C229BD" w14:textId="77777777" w:rsidR="00C25764" w:rsidRDefault="00C25764" w:rsidP="00C25764">
            <w:pPr>
              <w:rPr>
                <w:rFonts w:cs="Arial"/>
                <w:sz w:val="20"/>
                <w:szCs w:val="20"/>
              </w:rPr>
            </w:pPr>
            <w:r>
              <w:rPr>
                <w:rFonts w:cs="Arial"/>
                <w:sz w:val="20"/>
                <w:szCs w:val="20"/>
              </w:rPr>
              <w:t>Age</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7C80D9A"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0BEB3E7"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F084810"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C1488E"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1096482" w14:textId="77777777" w:rsidR="00C25764" w:rsidRDefault="00C25764" w:rsidP="00C25764">
            <w:pPr>
              <w:jc w:val="center"/>
              <w:rPr>
                <w:rFonts w:cs="Arial"/>
                <w:b/>
                <w:bCs/>
              </w:rPr>
            </w:pP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1061CDA2" w14:textId="77777777" w:rsidR="00C25764" w:rsidRDefault="00C25764" w:rsidP="00C25764">
            <w:pPr>
              <w:jc w:val="center"/>
              <w:rPr>
                <w:rFonts w:cs="Arial"/>
                <w:b/>
                <w:bCs/>
              </w:rPr>
            </w:pPr>
          </w:p>
        </w:tc>
        <w:tc>
          <w:tcPr>
            <w:tcW w:w="900" w:type="dxa"/>
            <w:tcBorders>
              <w:top w:val="single" w:sz="4" w:space="0" w:color="auto"/>
              <w:left w:val="nil"/>
              <w:bottom w:val="single" w:sz="4" w:space="0" w:color="auto"/>
              <w:right w:val="single" w:sz="8" w:space="0" w:color="auto"/>
            </w:tcBorders>
            <w:shd w:val="clear" w:color="auto" w:fill="auto"/>
            <w:noWrap/>
            <w:vAlign w:val="center"/>
          </w:tcPr>
          <w:p w14:paraId="131A83D1" w14:textId="77777777" w:rsidR="00C25764" w:rsidRDefault="00C25764" w:rsidP="00C25764">
            <w:pPr>
              <w:jc w:val="center"/>
              <w:rPr>
                <w:rFonts w:cs="Arial"/>
                <w:b/>
                <w:bCs/>
              </w:rPr>
            </w:pPr>
          </w:p>
        </w:tc>
        <w:tc>
          <w:tcPr>
            <w:tcW w:w="900" w:type="dxa"/>
            <w:tcBorders>
              <w:top w:val="single" w:sz="4" w:space="0" w:color="auto"/>
              <w:left w:val="nil"/>
              <w:bottom w:val="single" w:sz="4" w:space="0" w:color="auto"/>
              <w:right w:val="single" w:sz="8" w:space="0" w:color="auto"/>
            </w:tcBorders>
          </w:tcPr>
          <w:p w14:paraId="36E4DC28" w14:textId="77777777" w:rsidR="00C25764" w:rsidRDefault="00C25764" w:rsidP="00C25764">
            <w:pPr>
              <w:jc w:val="center"/>
              <w:rPr>
                <w:rFonts w:cs="Arial"/>
                <w:b/>
                <w:bCs/>
              </w:rPr>
            </w:pPr>
          </w:p>
        </w:tc>
      </w:tr>
      <w:tr w:rsidR="00C25764" w14:paraId="4F057E90" w14:textId="04DEA953" w:rsidTr="009434CE">
        <w:trPr>
          <w:trHeight w:val="600"/>
        </w:trPr>
        <w:tc>
          <w:tcPr>
            <w:tcW w:w="1559" w:type="dxa"/>
            <w:tcBorders>
              <w:top w:val="single" w:sz="4" w:space="0" w:color="auto"/>
              <w:left w:val="single" w:sz="8" w:space="0" w:color="auto"/>
              <w:bottom w:val="single" w:sz="4" w:space="0" w:color="auto"/>
              <w:right w:val="single" w:sz="8" w:space="0" w:color="auto"/>
            </w:tcBorders>
            <w:shd w:val="clear" w:color="auto" w:fill="auto"/>
            <w:vAlign w:val="center"/>
          </w:tcPr>
          <w:p w14:paraId="50ED1DC6" w14:textId="77777777" w:rsidR="00C25764" w:rsidRDefault="00C25764" w:rsidP="00C25764">
            <w:pPr>
              <w:rPr>
                <w:rFonts w:cs="Arial"/>
                <w:sz w:val="20"/>
                <w:szCs w:val="20"/>
              </w:rPr>
            </w:pPr>
            <w:r>
              <w:rPr>
                <w:rFonts w:cs="Arial"/>
                <w:sz w:val="20"/>
                <w:szCs w:val="20"/>
              </w:rPr>
              <w:t xml:space="preserve">Faith and Belief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39C08ED" w14:textId="77777777" w:rsidR="00C25764" w:rsidRDefault="00C25764" w:rsidP="00C25764">
            <w:pPr>
              <w:jc w:val="center"/>
              <w:rPr>
                <w:rFonts w:cs="Arial"/>
                <w:b/>
                <w:bC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40F3754" w14:textId="77777777" w:rsidR="00C25764" w:rsidRDefault="00C25764" w:rsidP="00C25764">
            <w:pPr>
              <w:jc w:val="center"/>
              <w:rPr>
                <w:rFonts w:cs="Arial"/>
                <w:b/>
                <w:bC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6CA5314" w14:textId="77777777" w:rsidR="00C25764" w:rsidRDefault="00C25764" w:rsidP="00C25764">
            <w:pPr>
              <w:jc w:val="center"/>
              <w:rPr>
                <w:rFonts w:cs="Arial"/>
                <w:b/>
                <w:bCs/>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E1FDA2" w14:textId="77777777" w:rsidR="00C25764" w:rsidRDefault="00C25764" w:rsidP="00C25764">
            <w:pPr>
              <w:jc w:val="center"/>
              <w:rPr>
                <w:rFonts w:cs="Arial"/>
                <w:b/>
                <w:bCs/>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ACC01C0" w14:textId="77777777" w:rsidR="00C25764" w:rsidRDefault="00C25764" w:rsidP="00C25764">
            <w:pPr>
              <w:jc w:val="center"/>
              <w:rPr>
                <w:rFonts w:cs="Arial"/>
                <w:b/>
                <w:bCs/>
              </w:rPr>
            </w:pP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3F6BEAAE" w14:textId="77777777" w:rsidR="00C25764" w:rsidRDefault="00C25764" w:rsidP="00C25764">
            <w:pPr>
              <w:jc w:val="center"/>
              <w:rPr>
                <w:rFonts w:cs="Arial"/>
                <w:b/>
                <w:bCs/>
              </w:rPr>
            </w:pPr>
          </w:p>
        </w:tc>
        <w:tc>
          <w:tcPr>
            <w:tcW w:w="900" w:type="dxa"/>
            <w:tcBorders>
              <w:top w:val="single" w:sz="4" w:space="0" w:color="auto"/>
              <w:left w:val="nil"/>
              <w:bottom w:val="single" w:sz="4" w:space="0" w:color="auto"/>
              <w:right w:val="single" w:sz="8" w:space="0" w:color="auto"/>
            </w:tcBorders>
            <w:shd w:val="clear" w:color="auto" w:fill="auto"/>
            <w:noWrap/>
            <w:vAlign w:val="center"/>
          </w:tcPr>
          <w:p w14:paraId="2A16FD70" w14:textId="77777777" w:rsidR="00C25764" w:rsidRDefault="00C25764" w:rsidP="00C25764">
            <w:pPr>
              <w:jc w:val="center"/>
              <w:rPr>
                <w:rFonts w:ascii="Wingdings" w:hAnsi="Wingdings" w:cs="Arial"/>
                <w:b/>
                <w:bCs/>
              </w:rPr>
            </w:pPr>
            <w:r>
              <w:rPr>
                <w:rFonts w:ascii="Wingdings" w:hAnsi="Wingdings" w:cs="Arial"/>
                <w:b/>
                <w:bCs/>
              </w:rPr>
              <w:t></w:t>
            </w:r>
          </w:p>
        </w:tc>
        <w:tc>
          <w:tcPr>
            <w:tcW w:w="900" w:type="dxa"/>
            <w:tcBorders>
              <w:top w:val="single" w:sz="4" w:space="0" w:color="auto"/>
              <w:left w:val="nil"/>
              <w:bottom w:val="single" w:sz="4" w:space="0" w:color="auto"/>
              <w:right w:val="single" w:sz="8" w:space="0" w:color="auto"/>
            </w:tcBorders>
          </w:tcPr>
          <w:p w14:paraId="6D1290DE" w14:textId="77777777" w:rsidR="00C25764" w:rsidRDefault="00C25764" w:rsidP="00C25764">
            <w:pPr>
              <w:jc w:val="center"/>
              <w:rPr>
                <w:rFonts w:ascii="Wingdings" w:hAnsi="Wingdings" w:cs="Arial"/>
                <w:b/>
                <w:bCs/>
              </w:rPr>
            </w:pPr>
          </w:p>
        </w:tc>
      </w:tr>
      <w:tr w:rsidR="00C25764" w14:paraId="062F6F5A" w14:textId="7C4C8BEE" w:rsidTr="00EE3C1F">
        <w:trPr>
          <w:trHeight w:val="600"/>
        </w:trPr>
        <w:tc>
          <w:tcPr>
            <w:tcW w:w="1559" w:type="dxa"/>
            <w:tcBorders>
              <w:top w:val="nil"/>
              <w:left w:val="single" w:sz="8" w:space="0" w:color="auto"/>
              <w:bottom w:val="single" w:sz="4" w:space="0" w:color="auto"/>
              <w:right w:val="single" w:sz="8" w:space="0" w:color="auto"/>
            </w:tcBorders>
            <w:shd w:val="clear" w:color="auto" w:fill="auto"/>
            <w:vAlign w:val="center"/>
          </w:tcPr>
          <w:p w14:paraId="20D54217" w14:textId="77777777" w:rsidR="00C25764" w:rsidRDefault="00C25764" w:rsidP="00C25764">
            <w:pPr>
              <w:rPr>
                <w:rFonts w:cs="Arial"/>
                <w:sz w:val="20"/>
                <w:szCs w:val="20"/>
              </w:rPr>
            </w:pPr>
            <w:r>
              <w:rPr>
                <w:rFonts w:cs="Arial"/>
                <w:sz w:val="20"/>
                <w:szCs w:val="20"/>
              </w:rPr>
              <w:t>Sexual Orientation</w:t>
            </w:r>
          </w:p>
        </w:tc>
        <w:tc>
          <w:tcPr>
            <w:tcW w:w="993" w:type="dxa"/>
            <w:tcBorders>
              <w:top w:val="nil"/>
              <w:left w:val="nil"/>
              <w:bottom w:val="single" w:sz="4" w:space="0" w:color="auto"/>
              <w:right w:val="single" w:sz="4" w:space="0" w:color="auto"/>
            </w:tcBorders>
            <w:shd w:val="clear" w:color="auto" w:fill="auto"/>
            <w:noWrap/>
            <w:vAlign w:val="center"/>
          </w:tcPr>
          <w:p w14:paraId="305535C9" w14:textId="77777777" w:rsidR="00C25764" w:rsidRDefault="00C25764" w:rsidP="00C25764">
            <w:pPr>
              <w:jc w:val="center"/>
              <w:rPr>
                <w:rFonts w:cs="Arial"/>
                <w:b/>
                <w:bCs/>
              </w:rPr>
            </w:pPr>
          </w:p>
        </w:tc>
        <w:tc>
          <w:tcPr>
            <w:tcW w:w="850" w:type="dxa"/>
            <w:tcBorders>
              <w:top w:val="nil"/>
              <w:left w:val="nil"/>
              <w:bottom w:val="single" w:sz="4" w:space="0" w:color="auto"/>
              <w:right w:val="single" w:sz="4" w:space="0" w:color="auto"/>
            </w:tcBorders>
            <w:shd w:val="clear" w:color="auto" w:fill="auto"/>
            <w:noWrap/>
            <w:vAlign w:val="center"/>
          </w:tcPr>
          <w:p w14:paraId="4FFD3A28" w14:textId="77777777" w:rsidR="00C25764" w:rsidRDefault="00C25764" w:rsidP="00C25764">
            <w:pPr>
              <w:jc w:val="center"/>
              <w:rPr>
                <w:rFonts w:cs="Arial"/>
                <w:b/>
                <w:bCs/>
              </w:rPr>
            </w:pPr>
          </w:p>
        </w:tc>
        <w:tc>
          <w:tcPr>
            <w:tcW w:w="992" w:type="dxa"/>
            <w:tcBorders>
              <w:top w:val="nil"/>
              <w:left w:val="nil"/>
              <w:bottom w:val="single" w:sz="4" w:space="0" w:color="auto"/>
              <w:right w:val="single" w:sz="4" w:space="0" w:color="auto"/>
            </w:tcBorders>
            <w:shd w:val="clear" w:color="auto" w:fill="auto"/>
            <w:noWrap/>
            <w:vAlign w:val="center"/>
          </w:tcPr>
          <w:p w14:paraId="40ACFE14" w14:textId="77777777" w:rsidR="00C25764" w:rsidRDefault="00C25764" w:rsidP="00C25764">
            <w:pPr>
              <w:jc w:val="center"/>
              <w:rPr>
                <w:rFonts w:cs="Arial"/>
                <w:b/>
                <w:bCs/>
              </w:rPr>
            </w:pPr>
          </w:p>
        </w:tc>
        <w:tc>
          <w:tcPr>
            <w:tcW w:w="1134" w:type="dxa"/>
            <w:tcBorders>
              <w:top w:val="nil"/>
              <w:left w:val="nil"/>
              <w:bottom w:val="single" w:sz="4" w:space="0" w:color="auto"/>
              <w:right w:val="single" w:sz="4" w:space="0" w:color="auto"/>
            </w:tcBorders>
            <w:shd w:val="clear" w:color="auto" w:fill="auto"/>
            <w:noWrap/>
            <w:vAlign w:val="center"/>
          </w:tcPr>
          <w:p w14:paraId="479C0E2C" w14:textId="77777777" w:rsidR="00C25764" w:rsidRDefault="00C25764" w:rsidP="00C25764">
            <w:pPr>
              <w:jc w:val="center"/>
              <w:rPr>
                <w:rFonts w:cs="Arial"/>
                <w:b/>
                <w:bCs/>
              </w:rPr>
            </w:pPr>
          </w:p>
        </w:tc>
        <w:tc>
          <w:tcPr>
            <w:tcW w:w="993" w:type="dxa"/>
            <w:tcBorders>
              <w:top w:val="nil"/>
              <w:left w:val="nil"/>
              <w:bottom w:val="single" w:sz="4" w:space="0" w:color="auto"/>
              <w:right w:val="single" w:sz="4" w:space="0" w:color="auto"/>
            </w:tcBorders>
            <w:shd w:val="clear" w:color="auto" w:fill="auto"/>
            <w:noWrap/>
            <w:vAlign w:val="center"/>
          </w:tcPr>
          <w:p w14:paraId="48D87DB5" w14:textId="77777777" w:rsidR="00C25764" w:rsidRDefault="00C25764" w:rsidP="00C25764">
            <w:pPr>
              <w:jc w:val="center"/>
              <w:rPr>
                <w:rFonts w:cs="Arial"/>
                <w:b/>
                <w:bCs/>
              </w:rPr>
            </w:pPr>
          </w:p>
        </w:tc>
        <w:tc>
          <w:tcPr>
            <w:tcW w:w="808" w:type="dxa"/>
            <w:tcBorders>
              <w:top w:val="nil"/>
              <w:left w:val="nil"/>
              <w:bottom w:val="single" w:sz="4" w:space="0" w:color="auto"/>
              <w:right w:val="single" w:sz="4" w:space="0" w:color="auto"/>
            </w:tcBorders>
            <w:shd w:val="clear" w:color="auto" w:fill="auto"/>
            <w:noWrap/>
            <w:vAlign w:val="center"/>
          </w:tcPr>
          <w:p w14:paraId="345B6CC9" w14:textId="77777777" w:rsidR="00C25764" w:rsidRDefault="00C25764" w:rsidP="00C25764">
            <w:pPr>
              <w:jc w:val="center"/>
              <w:rPr>
                <w:rFonts w:cs="Arial"/>
                <w:b/>
                <w:bCs/>
              </w:rPr>
            </w:pPr>
          </w:p>
        </w:tc>
        <w:tc>
          <w:tcPr>
            <w:tcW w:w="900" w:type="dxa"/>
            <w:tcBorders>
              <w:top w:val="nil"/>
              <w:left w:val="nil"/>
              <w:bottom w:val="single" w:sz="4" w:space="0" w:color="auto"/>
              <w:right w:val="single" w:sz="8" w:space="0" w:color="auto"/>
            </w:tcBorders>
            <w:shd w:val="clear" w:color="auto" w:fill="auto"/>
            <w:noWrap/>
            <w:vAlign w:val="center"/>
          </w:tcPr>
          <w:p w14:paraId="3269214E" w14:textId="77777777" w:rsidR="00C25764" w:rsidRDefault="00C25764" w:rsidP="00C25764">
            <w:pPr>
              <w:jc w:val="center"/>
              <w:rPr>
                <w:rFonts w:ascii="Wingdings" w:hAnsi="Wingdings" w:cs="Arial"/>
                <w:b/>
                <w:bCs/>
              </w:rPr>
            </w:pPr>
            <w:r>
              <w:rPr>
                <w:rFonts w:ascii="Wingdings" w:hAnsi="Wingdings" w:cs="Arial"/>
                <w:b/>
                <w:bCs/>
              </w:rPr>
              <w:t></w:t>
            </w:r>
          </w:p>
        </w:tc>
        <w:tc>
          <w:tcPr>
            <w:tcW w:w="900" w:type="dxa"/>
            <w:tcBorders>
              <w:top w:val="nil"/>
              <w:left w:val="nil"/>
              <w:bottom w:val="single" w:sz="4" w:space="0" w:color="auto"/>
              <w:right w:val="single" w:sz="8" w:space="0" w:color="auto"/>
            </w:tcBorders>
          </w:tcPr>
          <w:p w14:paraId="1FA13042" w14:textId="77777777" w:rsidR="00C25764" w:rsidRDefault="00C25764" w:rsidP="00C25764">
            <w:pPr>
              <w:jc w:val="center"/>
              <w:rPr>
                <w:rFonts w:ascii="Wingdings" w:hAnsi="Wingdings" w:cs="Arial"/>
                <w:b/>
                <w:bCs/>
              </w:rPr>
            </w:pPr>
          </w:p>
        </w:tc>
      </w:tr>
      <w:tr w:rsidR="00C25764" w14:paraId="163D0E79" w14:textId="05C52521" w:rsidTr="00EE3C1F">
        <w:trPr>
          <w:trHeight w:val="678"/>
        </w:trPr>
        <w:tc>
          <w:tcPr>
            <w:tcW w:w="1559" w:type="dxa"/>
            <w:tcBorders>
              <w:top w:val="nil"/>
              <w:left w:val="single" w:sz="8" w:space="0" w:color="auto"/>
              <w:bottom w:val="single" w:sz="4" w:space="0" w:color="auto"/>
              <w:right w:val="single" w:sz="8" w:space="0" w:color="auto"/>
            </w:tcBorders>
            <w:shd w:val="clear" w:color="auto" w:fill="auto"/>
            <w:vAlign w:val="center"/>
          </w:tcPr>
          <w:p w14:paraId="64CF8425" w14:textId="77777777" w:rsidR="00C25764" w:rsidRDefault="00C25764" w:rsidP="00C25764">
            <w:pPr>
              <w:rPr>
                <w:rFonts w:cs="Arial"/>
                <w:sz w:val="20"/>
                <w:szCs w:val="20"/>
              </w:rPr>
            </w:pPr>
            <w:r>
              <w:rPr>
                <w:rFonts w:cs="Arial"/>
                <w:sz w:val="20"/>
                <w:szCs w:val="20"/>
              </w:rPr>
              <w:t>Gender Reassignment</w:t>
            </w:r>
          </w:p>
        </w:tc>
        <w:tc>
          <w:tcPr>
            <w:tcW w:w="993" w:type="dxa"/>
            <w:tcBorders>
              <w:top w:val="nil"/>
              <w:left w:val="nil"/>
              <w:bottom w:val="single" w:sz="4" w:space="0" w:color="auto"/>
              <w:right w:val="single" w:sz="4" w:space="0" w:color="auto"/>
            </w:tcBorders>
            <w:shd w:val="clear" w:color="auto" w:fill="auto"/>
            <w:noWrap/>
            <w:vAlign w:val="center"/>
          </w:tcPr>
          <w:p w14:paraId="080D5EFB" w14:textId="77777777" w:rsidR="00C25764" w:rsidRDefault="00C25764" w:rsidP="00C25764">
            <w:pPr>
              <w:jc w:val="center"/>
              <w:rPr>
                <w:rFonts w:ascii="Wingdings" w:hAnsi="Wingdings" w:cs="Arial"/>
                <w:b/>
                <w:bCs/>
              </w:rPr>
            </w:pPr>
          </w:p>
        </w:tc>
        <w:tc>
          <w:tcPr>
            <w:tcW w:w="850" w:type="dxa"/>
            <w:tcBorders>
              <w:top w:val="nil"/>
              <w:left w:val="nil"/>
              <w:bottom w:val="single" w:sz="4" w:space="0" w:color="auto"/>
              <w:right w:val="single" w:sz="4" w:space="0" w:color="auto"/>
            </w:tcBorders>
            <w:shd w:val="clear" w:color="auto" w:fill="auto"/>
            <w:noWrap/>
            <w:vAlign w:val="center"/>
          </w:tcPr>
          <w:p w14:paraId="04016701" w14:textId="77777777" w:rsidR="00C25764" w:rsidRDefault="00C25764" w:rsidP="00C25764">
            <w:pPr>
              <w:jc w:val="center"/>
              <w:rPr>
                <w:rFonts w:ascii="Wingdings" w:hAnsi="Wingdings" w:cs="Arial"/>
                <w:b/>
                <w:bCs/>
              </w:rPr>
            </w:pPr>
          </w:p>
        </w:tc>
        <w:tc>
          <w:tcPr>
            <w:tcW w:w="992" w:type="dxa"/>
            <w:tcBorders>
              <w:top w:val="nil"/>
              <w:left w:val="nil"/>
              <w:bottom w:val="single" w:sz="4" w:space="0" w:color="auto"/>
              <w:right w:val="single" w:sz="4" w:space="0" w:color="auto"/>
            </w:tcBorders>
            <w:shd w:val="clear" w:color="auto" w:fill="auto"/>
            <w:noWrap/>
            <w:vAlign w:val="center"/>
          </w:tcPr>
          <w:p w14:paraId="44D93E18" w14:textId="77777777" w:rsidR="00C25764" w:rsidRDefault="00C25764" w:rsidP="00C25764">
            <w:pPr>
              <w:jc w:val="center"/>
              <w:rPr>
                <w:rFonts w:ascii="Wingdings" w:hAnsi="Wingdings" w:cs="Arial"/>
                <w:b/>
                <w:bCs/>
              </w:rPr>
            </w:pPr>
            <w:r>
              <w:rPr>
                <w:rFonts w:ascii="Wingdings" w:hAnsi="Wingdings" w:cs="Arial"/>
                <w:b/>
                <w:bCs/>
              </w:rPr>
              <w:t></w:t>
            </w:r>
          </w:p>
        </w:tc>
        <w:tc>
          <w:tcPr>
            <w:tcW w:w="1134" w:type="dxa"/>
            <w:tcBorders>
              <w:top w:val="nil"/>
              <w:left w:val="nil"/>
              <w:bottom w:val="single" w:sz="4" w:space="0" w:color="auto"/>
              <w:right w:val="single" w:sz="4" w:space="0" w:color="auto"/>
            </w:tcBorders>
            <w:shd w:val="clear" w:color="auto" w:fill="auto"/>
            <w:noWrap/>
            <w:vAlign w:val="center"/>
          </w:tcPr>
          <w:p w14:paraId="5D30096A" w14:textId="77777777" w:rsidR="00C25764" w:rsidRDefault="00C25764" w:rsidP="00C25764">
            <w:pPr>
              <w:jc w:val="center"/>
              <w:rPr>
                <w:rFonts w:ascii="Wingdings" w:hAnsi="Wingdings" w:cs="Arial"/>
                <w:b/>
                <w:bCs/>
              </w:rPr>
            </w:pPr>
          </w:p>
        </w:tc>
        <w:tc>
          <w:tcPr>
            <w:tcW w:w="993" w:type="dxa"/>
            <w:tcBorders>
              <w:top w:val="nil"/>
              <w:left w:val="nil"/>
              <w:bottom w:val="single" w:sz="4" w:space="0" w:color="auto"/>
              <w:right w:val="single" w:sz="4" w:space="0" w:color="auto"/>
            </w:tcBorders>
            <w:shd w:val="clear" w:color="auto" w:fill="auto"/>
            <w:noWrap/>
            <w:vAlign w:val="center"/>
          </w:tcPr>
          <w:p w14:paraId="16E61A87" w14:textId="77777777" w:rsidR="00C25764" w:rsidRDefault="00C25764" w:rsidP="00C25764">
            <w:pPr>
              <w:jc w:val="center"/>
              <w:rPr>
                <w:rFonts w:cs="Arial"/>
                <w:b/>
                <w:bCs/>
              </w:rPr>
            </w:pPr>
          </w:p>
        </w:tc>
        <w:tc>
          <w:tcPr>
            <w:tcW w:w="808" w:type="dxa"/>
            <w:tcBorders>
              <w:top w:val="nil"/>
              <w:left w:val="nil"/>
              <w:bottom w:val="single" w:sz="4" w:space="0" w:color="auto"/>
              <w:right w:val="single" w:sz="4" w:space="0" w:color="auto"/>
            </w:tcBorders>
            <w:shd w:val="clear" w:color="auto" w:fill="auto"/>
            <w:noWrap/>
            <w:vAlign w:val="center"/>
          </w:tcPr>
          <w:p w14:paraId="1494598E" w14:textId="77777777" w:rsidR="00C25764" w:rsidRDefault="00C25764" w:rsidP="00C25764">
            <w:pPr>
              <w:jc w:val="center"/>
              <w:rPr>
                <w:rFonts w:ascii="Wingdings" w:hAnsi="Wingdings" w:cs="Arial"/>
                <w:b/>
                <w:bCs/>
              </w:rPr>
            </w:pPr>
          </w:p>
        </w:tc>
        <w:tc>
          <w:tcPr>
            <w:tcW w:w="900" w:type="dxa"/>
            <w:tcBorders>
              <w:top w:val="nil"/>
              <w:left w:val="nil"/>
              <w:bottom w:val="single" w:sz="4" w:space="0" w:color="auto"/>
              <w:right w:val="single" w:sz="8" w:space="0" w:color="auto"/>
            </w:tcBorders>
            <w:shd w:val="clear" w:color="auto" w:fill="auto"/>
            <w:noWrap/>
            <w:vAlign w:val="center"/>
          </w:tcPr>
          <w:p w14:paraId="1A3C4C05" w14:textId="77777777" w:rsidR="00C25764" w:rsidRDefault="00C25764" w:rsidP="00C25764">
            <w:pPr>
              <w:jc w:val="center"/>
              <w:rPr>
                <w:rFonts w:ascii="Wingdings" w:hAnsi="Wingdings" w:cs="Arial"/>
                <w:b/>
                <w:bCs/>
              </w:rPr>
            </w:pPr>
            <w:r>
              <w:rPr>
                <w:rFonts w:ascii="Wingdings" w:hAnsi="Wingdings" w:cs="Arial"/>
                <w:b/>
                <w:bCs/>
              </w:rPr>
              <w:t></w:t>
            </w:r>
          </w:p>
        </w:tc>
        <w:tc>
          <w:tcPr>
            <w:tcW w:w="900" w:type="dxa"/>
            <w:tcBorders>
              <w:top w:val="nil"/>
              <w:left w:val="nil"/>
              <w:bottom w:val="single" w:sz="4" w:space="0" w:color="auto"/>
              <w:right w:val="single" w:sz="8" w:space="0" w:color="auto"/>
            </w:tcBorders>
          </w:tcPr>
          <w:p w14:paraId="772E0B99" w14:textId="77777777" w:rsidR="00C25764" w:rsidRDefault="00C25764" w:rsidP="00C25764">
            <w:pPr>
              <w:jc w:val="center"/>
              <w:rPr>
                <w:rFonts w:ascii="Wingdings" w:hAnsi="Wingdings" w:cs="Arial"/>
                <w:b/>
                <w:bCs/>
              </w:rPr>
            </w:pPr>
          </w:p>
        </w:tc>
      </w:tr>
      <w:tr w:rsidR="00C25764" w14:paraId="0D8DA8B9" w14:textId="3C7FD7A8" w:rsidTr="00EE3C1F">
        <w:trPr>
          <w:trHeight w:val="616"/>
        </w:trPr>
        <w:tc>
          <w:tcPr>
            <w:tcW w:w="1559" w:type="dxa"/>
            <w:tcBorders>
              <w:top w:val="nil"/>
              <w:left w:val="single" w:sz="8" w:space="0" w:color="auto"/>
              <w:bottom w:val="single" w:sz="8" w:space="0" w:color="auto"/>
              <w:right w:val="single" w:sz="8" w:space="0" w:color="auto"/>
            </w:tcBorders>
            <w:shd w:val="clear" w:color="auto" w:fill="auto"/>
            <w:vAlign w:val="center"/>
          </w:tcPr>
          <w:p w14:paraId="3F60E357" w14:textId="77777777" w:rsidR="00C25764" w:rsidRDefault="00C25764" w:rsidP="00C25764">
            <w:pPr>
              <w:rPr>
                <w:rFonts w:cs="Arial"/>
                <w:sz w:val="20"/>
                <w:szCs w:val="20"/>
              </w:rPr>
            </w:pPr>
            <w:r>
              <w:rPr>
                <w:rFonts w:cs="Arial"/>
                <w:sz w:val="20"/>
                <w:szCs w:val="20"/>
              </w:rPr>
              <w:t>Marriage and Civil Partnership</w:t>
            </w:r>
          </w:p>
        </w:tc>
        <w:tc>
          <w:tcPr>
            <w:tcW w:w="993" w:type="dxa"/>
            <w:tcBorders>
              <w:top w:val="nil"/>
              <w:left w:val="nil"/>
              <w:bottom w:val="single" w:sz="8" w:space="0" w:color="auto"/>
              <w:right w:val="single" w:sz="4" w:space="0" w:color="auto"/>
            </w:tcBorders>
            <w:shd w:val="clear" w:color="auto" w:fill="auto"/>
            <w:noWrap/>
            <w:vAlign w:val="center"/>
          </w:tcPr>
          <w:p w14:paraId="02FE60F8" w14:textId="77777777" w:rsidR="00C25764" w:rsidRDefault="00C25764" w:rsidP="00C25764">
            <w:pPr>
              <w:jc w:val="center"/>
              <w:rPr>
                <w:rFonts w:cs="Arial"/>
                <w:b/>
                <w:bCs/>
              </w:rPr>
            </w:pPr>
          </w:p>
        </w:tc>
        <w:tc>
          <w:tcPr>
            <w:tcW w:w="850" w:type="dxa"/>
            <w:tcBorders>
              <w:top w:val="nil"/>
              <w:left w:val="nil"/>
              <w:bottom w:val="single" w:sz="8" w:space="0" w:color="auto"/>
              <w:right w:val="single" w:sz="4" w:space="0" w:color="auto"/>
            </w:tcBorders>
            <w:shd w:val="clear" w:color="auto" w:fill="auto"/>
            <w:noWrap/>
            <w:vAlign w:val="center"/>
          </w:tcPr>
          <w:p w14:paraId="73DAADD5" w14:textId="77777777" w:rsidR="00C25764" w:rsidRDefault="00C25764" w:rsidP="00C25764">
            <w:pPr>
              <w:jc w:val="center"/>
              <w:rPr>
                <w:rFonts w:cs="Arial"/>
                <w:b/>
                <w:bCs/>
              </w:rPr>
            </w:pPr>
          </w:p>
        </w:tc>
        <w:tc>
          <w:tcPr>
            <w:tcW w:w="992" w:type="dxa"/>
            <w:tcBorders>
              <w:top w:val="nil"/>
              <w:left w:val="nil"/>
              <w:bottom w:val="single" w:sz="8" w:space="0" w:color="auto"/>
              <w:right w:val="single" w:sz="4" w:space="0" w:color="auto"/>
            </w:tcBorders>
            <w:shd w:val="clear" w:color="auto" w:fill="auto"/>
            <w:noWrap/>
            <w:vAlign w:val="center"/>
          </w:tcPr>
          <w:p w14:paraId="274BB6E0" w14:textId="77777777" w:rsidR="00C25764" w:rsidRDefault="00C25764" w:rsidP="00C25764">
            <w:pPr>
              <w:jc w:val="center"/>
              <w:rPr>
                <w:rFonts w:cs="Arial"/>
                <w:b/>
                <w:bCs/>
              </w:rPr>
            </w:pPr>
          </w:p>
        </w:tc>
        <w:tc>
          <w:tcPr>
            <w:tcW w:w="1134" w:type="dxa"/>
            <w:tcBorders>
              <w:top w:val="nil"/>
              <w:left w:val="nil"/>
              <w:bottom w:val="single" w:sz="8" w:space="0" w:color="auto"/>
              <w:right w:val="single" w:sz="4" w:space="0" w:color="auto"/>
            </w:tcBorders>
            <w:shd w:val="clear" w:color="auto" w:fill="auto"/>
            <w:noWrap/>
            <w:vAlign w:val="center"/>
          </w:tcPr>
          <w:p w14:paraId="1EB3688C" w14:textId="77777777" w:rsidR="00C25764" w:rsidRDefault="00C25764" w:rsidP="00C25764">
            <w:pPr>
              <w:jc w:val="center"/>
              <w:rPr>
                <w:rFonts w:cs="Arial"/>
                <w:b/>
                <w:bCs/>
              </w:rPr>
            </w:pPr>
          </w:p>
        </w:tc>
        <w:tc>
          <w:tcPr>
            <w:tcW w:w="993" w:type="dxa"/>
            <w:tcBorders>
              <w:top w:val="nil"/>
              <w:left w:val="nil"/>
              <w:bottom w:val="single" w:sz="8" w:space="0" w:color="auto"/>
              <w:right w:val="single" w:sz="4" w:space="0" w:color="auto"/>
            </w:tcBorders>
            <w:shd w:val="clear" w:color="auto" w:fill="auto"/>
            <w:noWrap/>
            <w:vAlign w:val="center"/>
          </w:tcPr>
          <w:p w14:paraId="63BE8D09" w14:textId="77777777" w:rsidR="00C25764" w:rsidRDefault="00C25764" w:rsidP="00C25764">
            <w:pPr>
              <w:jc w:val="center"/>
              <w:rPr>
                <w:rFonts w:cs="Arial"/>
                <w:b/>
                <w:bCs/>
              </w:rPr>
            </w:pPr>
          </w:p>
        </w:tc>
        <w:tc>
          <w:tcPr>
            <w:tcW w:w="808" w:type="dxa"/>
            <w:tcBorders>
              <w:top w:val="nil"/>
              <w:left w:val="nil"/>
              <w:bottom w:val="single" w:sz="8" w:space="0" w:color="auto"/>
              <w:right w:val="single" w:sz="4" w:space="0" w:color="auto"/>
            </w:tcBorders>
            <w:shd w:val="clear" w:color="auto" w:fill="auto"/>
            <w:noWrap/>
            <w:vAlign w:val="center"/>
          </w:tcPr>
          <w:p w14:paraId="20358BBB" w14:textId="77777777" w:rsidR="00C25764" w:rsidRDefault="00C25764" w:rsidP="00C25764">
            <w:pPr>
              <w:jc w:val="center"/>
              <w:rPr>
                <w:rFonts w:cs="Arial"/>
                <w:b/>
                <w:bCs/>
              </w:rPr>
            </w:pPr>
          </w:p>
        </w:tc>
        <w:tc>
          <w:tcPr>
            <w:tcW w:w="900" w:type="dxa"/>
            <w:tcBorders>
              <w:top w:val="nil"/>
              <w:left w:val="nil"/>
              <w:bottom w:val="single" w:sz="8" w:space="0" w:color="auto"/>
              <w:right w:val="single" w:sz="8" w:space="0" w:color="auto"/>
            </w:tcBorders>
            <w:shd w:val="clear" w:color="auto" w:fill="auto"/>
            <w:noWrap/>
            <w:vAlign w:val="center"/>
          </w:tcPr>
          <w:p w14:paraId="413E4945" w14:textId="77777777" w:rsidR="00C25764" w:rsidRDefault="00C25764" w:rsidP="00C25764">
            <w:pPr>
              <w:jc w:val="center"/>
              <w:rPr>
                <w:rFonts w:ascii="Wingdings" w:hAnsi="Wingdings" w:cs="Arial"/>
                <w:b/>
                <w:bCs/>
              </w:rPr>
            </w:pPr>
            <w:r>
              <w:rPr>
                <w:rFonts w:ascii="Wingdings" w:hAnsi="Wingdings" w:cs="Arial"/>
                <w:b/>
                <w:bCs/>
              </w:rPr>
              <w:t></w:t>
            </w:r>
          </w:p>
        </w:tc>
        <w:tc>
          <w:tcPr>
            <w:tcW w:w="900" w:type="dxa"/>
            <w:tcBorders>
              <w:top w:val="nil"/>
              <w:left w:val="nil"/>
              <w:bottom w:val="single" w:sz="8" w:space="0" w:color="auto"/>
              <w:right w:val="single" w:sz="8" w:space="0" w:color="auto"/>
            </w:tcBorders>
          </w:tcPr>
          <w:p w14:paraId="0F81113D" w14:textId="77777777" w:rsidR="00C25764" w:rsidRDefault="00C25764" w:rsidP="00C25764">
            <w:pPr>
              <w:jc w:val="center"/>
              <w:rPr>
                <w:rFonts w:ascii="Wingdings" w:hAnsi="Wingdings" w:cs="Arial"/>
                <w:b/>
                <w:bCs/>
              </w:rPr>
            </w:pPr>
          </w:p>
        </w:tc>
      </w:tr>
      <w:tr w:rsidR="00C25764" w14:paraId="302D5349" w14:textId="657F1664" w:rsidTr="00EE3C1F">
        <w:trPr>
          <w:trHeight w:val="593"/>
        </w:trPr>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0E8E6DB8" w14:textId="77777777" w:rsidR="00C25764" w:rsidRDefault="00C25764" w:rsidP="00C25764">
            <w:pPr>
              <w:rPr>
                <w:rFonts w:cs="Arial"/>
                <w:sz w:val="20"/>
                <w:szCs w:val="20"/>
              </w:rPr>
            </w:pPr>
            <w:r>
              <w:rPr>
                <w:rFonts w:cs="Arial"/>
                <w:sz w:val="20"/>
                <w:szCs w:val="20"/>
              </w:rPr>
              <w:t>Pregnancy and Maternity</w:t>
            </w:r>
          </w:p>
        </w:tc>
        <w:tc>
          <w:tcPr>
            <w:tcW w:w="993" w:type="dxa"/>
            <w:tcBorders>
              <w:top w:val="single" w:sz="8" w:space="0" w:color="auto"/>
              <w:left w:val="nil"/>
              <w:bottom w:val="single" w:sz="8" w:space="0" w:color="auto"/>
              <w:right w:val="single" w:sz="4" w:space="0" w:color="auto"/>
            </w:tcBorders>
            <w:shd w:val="clear" w:color="auto" w:fill="auto"/>
            <w:noWrap/>
            <w:vAlign w:val="center"/>
          </w:tcPr>
          <w:p w14:paraId="0913DB47" w14:textId="77777777" w:rsidR="00C25764" w:rsidRDefault="00C25764" w:rsidP="00C25764">
            <w:pPr>
              <w:jc w:val="center"/>
              <w:rPr>
                <w:rFonts w:cs="Arial"/>
                <w:b/>
                <w:bCs/>
              </w:rPr>
            </w:pPr>
          </w:p>
        </w:tc>
        <w:tc>
          <w:tcPr>
            <w:tcW w:w="850" w:type="dxa"/>
            <w:tcBorders>
              <w:top w:val="single" w:sz="8" w:space="0" w:color="auto"/>
              <w:left w:val="nil"/>
              <w:bottom w:val="single" w:sz="8" w:space="0" w:color="auto"/>
              <w:right w:val="single" w:sz="4" w:space="0" w:color="auto"/>
            </w:tcBorders>
            <w:shd w:val="clear" w:color="auto" w:fill="auto"/>
            <w:noWrap/>
            <w:vAlign w:val="center"/>
          </w:tcPr>
          <w:p w14:paraId="59CFE571" w14:textId="77777777" w:rsidR="00C25764" w:rsidRDefault="00C25764" w:rsidP="00C25764">
            <w:pPr>
              <w:jc w:val="center"/>
              <w:rPr>
                <w:rFonts w:cs="Arial"/>
                <w:b/>
                <w:bCs/>
              </w:rPr>
            </w:pPr>
          </w:p>
        </w:tc>
        <w:tc>
          <w:tcPr>
            <w:tcW w:w="992" w:type="dxa"/>
            <w:tcBorders>
              <w:top w:val="single" w:sz="8" w:space="0" w:color="auto"/>
              <w:left w:val="nil"/>
              <w:bottom w:val="single" w:sz="8" w:space="0" w:color="auto"/>
              <w:right w:val="single" w:sz="4" w:space="0" w:color="auto"/>
            </w:tcBorders>
            <w:shd w:val="clear" w:color="auto" w:fill="auto"/>
            <w:noWrap/>
            <w:vAlign w:val="center"/>
          </w:tcPr>
          <w:p w14:paraId="17A2182A" w14:textId="77777777" w:rsidR="00C25764" w:rsidRDefault="00C25764" w:rsidP="00C25764">
            <w:pPr>
              <w:jc w:val="center"/>
              <w:rPr>
                <w:rFonts w:cs="Arial"/>
                <w:b/>
                <w:bCs/>
              </w:rPr>
            </w:pPr>
            <w:r>
              <w:rPr>
                <w:rFonts w:ascii="Wingdings" w:hAnsi="Wingdings" w:cs="Arial"/>
                <w:b/>
                <w:bCs/>
              </w:rPr>
              <w:t></w:t>
            </w:r>
          </w:p>
        </w:tc>
        <w:tc>
          <w:tcPr>
            <w:tcW w:w="1134" w:type="dxa"/>
            <w:tcBorders>
              <w:top w:val="single" w:sz="8" w:space="0" w:color="auto"/>
              <w:left w:val="nil"/>
              <w:bottom w:val="single" w:sz="8" w:space="0" w:color="auto"/>
              <w:right w:val="single" w:sz="4" w:space="0" w:color="auto"/>
            </w:tcBorders>
            <w:shd w:val="clear" w:color="auto" w:fill="auto"/>
            <w:noWrap/>
            <w:vAlign w:val="center"/>
          </w:tcPr>
          <w:p w14:paraId="4085BD41" w14:textId="77777777" w:rsidR="00C25764" w:rsidRDefault="00C25764" w:rsidP="00C25764">
            <w:pPr>
              <w:jc w:val="center"/>
              <w:rPr>
                <w:rFonts w:cs="Arial"/>
                <w:b/>
                <w:bCs/>
              </w:rPr>
            </w:pPr>
          </w:p>
        </w:tc>
        <w:tc>
          <w:tcPr>
            <w:tcW w:w="993" w:type="dxa"/>
            <w:tcBorders>
              <w:top w:val="single" w:sz="8" w:space="0" w:color="auto"/>
              <w:left w:val="nil"/>
              <w:bottom w:val="single" w:sz="8" w:space="0" w:color="auto"/>
              <w:right w:val="single" w:sz="4" w:space="0" w:color="auto"/>
            </w:tcBorders>
            <w:shd w:val="clear" w:color="auto" w:fill="auto"/>
            <w:noWrap/>
            <w:vAlign w:val="center"/>
          </w:tcPr>
          <w:p w14:paraId="65BA30B7" w14:textId="77777777" w:rsidR="00C25764" w:rsidRDefault="00C25764" w:rsidP="00C25764">
            <w:pPr>
              <w:jc w:val="center"/>
              <w:rPr>
                <w:rFonts w:cs="Arial"/>
                <w:b/>
                <w:bCs/>
              </w:rPr>
            </w:pPr>
          </w:p>
        </w:tc>
        <w:tc>
          <w:tcPr>
            <w:tcW w:w="808" w:type="dxa"/>
            <w:tcBorders>
              <w:top w:val="single" w:sz="8" w:space="0" w:color="auto"/>
              <w:left w:val="nil"/>
              <w:bottom w:val="single" w:sz="8" w:space="0" w:color="auto"/>
              <w:right w:val="single" w:sz="4" w:space="0" w:color="auto"/>
            </w:tcBorders>
            <w:shd w:val="clear" w:color="auto" w:fill="auto"/>
            <w:noWrap/>
            <w:vAlign w:val="center"/>
          </w:tcPr>
          <w:p w14:paraId="32EBCEF9" w14:textId="77777777" w:rsidR="00C25764" w:rsidRDefault="00C25764" w:rsidP="00C25764">
            <w:pPr>
              <w:jc w:val="center"/>
              <w:rPr>
                <w:rFonts w:cs="Arial"/>
                <w:b/>
                <w:bCs/>
              </w:rPr>
            </w:pPr>
          </w:p>
        </w:tc>
        <w:tc>
          <w:tcPr>
            <w:tcW w:w="900" w:type="dxa"/>
            <w:tcBorders>
              <w:top w:val="single" w:sz="8" w:space="0" w:color="auto"/>
              <w:left w:val="nil"/>
              <w:bottom w:val="single" w:sz="8" w:space="0" w:color="auto"/>
              <w:right w:val="single" w:sz="8" w:space="0" w:color="auto"/>
            </w:tcBorders>
            <w:shd w:val="clear" w:color="auto" w:fill="auto"/>
            <w:noWrap/>
            <w:vAlign w:val="center"/>
          </w:tcPr>
          <w:p w14:paraId="1B6FEEEA" w14:textId="77777777" w:rsidR="00C25764" w:rsidRDefault="00C25764" w:rsidP="00C25764">
            <w:pPr>
              <w:jc w:val="center"/>
              <w:rPr>
                <w:rFonts w:ascii="Wingdings" w:hAnsi="Wingdings" w:cs="Arial"/>
                <w:b/>
                <w:bCs/>
              </w:rPr>
            </w:pPr>
            <w:r>
              <w:rPr>
                <w:rFonts w:ascii="Wingdings" w:hAnsi="Wingdings" w:cs="Arial"/>
                <w:b/>
                <w:bCs/>
              </w:rPr>
              <w:t></w:t>
            </w:r>
          </w:p>
        </w:tc>
        <w:tc>
          <w:tcPr>
            <w:tcW w:w="900" w:type="dxa"/>
            <w:tcBorders>
              <w:top w:val="single" w:sz="8" w:space="0" w:color="auto"/>
              <w:left w:val="nil"/>
              <w:bottom w:val="single" w:sz="8" w:space="0" w:color="auto"/>
              <w:right w:val="single" w:sz="8" w:space="0" w:color="auto"/>
            </w:tcBorders>
          </w:tcPr>
          <w:p w14:paraId="578AF43C" w14:textId="77777777" w:rsidR="00C25764" w:rsidRDefault="00C25764" w:rsidP="00C25764">
            <w:pPr>
              <w:jc w:val="center"/>
              <w:rPr>
                <w:rFonts w:ascii="Wingdings" w:hAnsi="Wingdings" w:cs="Arial"/>
                <w:b/>
                <w:bCs/>
              </w:rPr>
            </w:pPr>
          </w:p>
        </w:tc>
      </w:tr>
    </w:tbl>
    <w:p w14:paraId="55E0EDE9" w14:textId="77777777" w:rsidR="00332665" w:rsidRDefault="00332665" w:rsidP="00EB1540">
      <w:pPr>
        <w:rPr>
          <w:rFonts w:cs="Arial"/>
          <w:b/>
          <w:sz w:val="20"/>
          <w:szCs w:val="20"/>
        </w:rPr>
      </w:pPr>
    </w:p>
    <w:p w14:paraId="3113EE0B" w14:textId="77777777" w:rsidR="00CE2A4D" w:rsidRDefault="00CE2A4D" w:rsidP="00F94D2A">
      <w:pPr>
        <w:jc w:val="both"/>
        <w:rPr>
          <w:rFonts w:cs="Arial"/>
        </w:rPr>
      </w:pPr>
    </w:p>
    <w:p w14:paraId="649FF323" w14:textId="25EA6D72" w:rsidR="002D4E0F" w:rsidRDefault="002D4E0F" w:rsidP="002D4E0F">
      <w:pPr>
        <w:ind w:left="720" w:hanging="720"/>
        <w:jc w:val="both"/>
        <w:rPr>
          <w:rFonts w:cs="Arial"/>
        </w:rPr>
      </w:pPr>
      <w:r>
        <w:rPr>
          <w:rFonts w:cs="Arial"/>
        </w:rPr>
        <w:t>4.12</w:t>
      </w:r>
      <w:r>
        <w:rPr>
          <w:rFonts w:cs="Arial"/>
        </w:rPr>
        <w:tab/>
        <w:t>The t</w:t>
      </w:r>
      <w:r w:rsidR="00CE2A4D">
        <w:rPr>
          <w:rFonts w:cs="Arial"/>
        </w:rPr>
        <w:t xml:space="preserve">able above shows that all </w:t>
      </w:r>
      <w:r w:rsidR="005B1864">
        <w:rPr>
          <w:rFonts w:cs="Arial"/>
        </w:rPr>
        <w:t>S</w:t>
      </w:r>
      <w:r w:rsidR="00CE2A4D">
        <w:rPr>
          <w:rFonts w:cs="Arial"/>
        </w:rPr>
        <w:t>tandard</w:t>
      </w:r>
      <w:r w:rsidR="00EE0C25">
        <w:rPr>
          <w:rFonts w:cs="Arial"/>
        </w:rPr>
        <w:t xml:space="preserve"> </w:t>
      </w:r>
      <w:r w:rsidR="005B1864">
        <w:rPr>
          <w:rFonts w:cs="Arial"/>
        </w:rPr>
        <w:t>G</w:t>
      </w:r>
      <w:r w:rsidR="00EE0C25">
        <w:rPr>
          <w:rFonts w:cs="Arial"/>
        </w:rPr>
        <w:t>roups</w:t>
      </w:r>
      <w:r w:rsidR="00CE2A4D">
        <w:rPr>
          <w:rFonts w:cs="Arial"/>
        </w:rPr>
        <w:t xml:space="preserve"> are </w:t>
      </w:r>
      <w:proofErr w:type="gramStart"/>
      <w:r w:rsidR="00CE2A4D">
        <w:rPr>
          <w:rFonts w:cs="Arial"/>
        </w:rPr>
        <w:t>taken into account</w:t>
      </w:r>
      <w:proofErr w:type="gramEnd"/>
      <w:r w:rsidR="00CE2A4D">
        <w:rPr>
          <w:rFonts w:cs="Arial"/>
        </w:rPr>
        <w:t xml:space="preserve"> in the Planning Impact Groups. The columns show the Planning Impact </w:t>
      </w:r>
      <w:proofErr w:type="gramStart"/>
      <w:r w:rsidR="00CE2A4D">
        <w:rPr>
          <w:rFonts w:cs="Arial"/>
        </w:rPr>
        <w:t>Groups</w:t>
      </w:r>
      <w:proofErr w:type="gramEnd"/>
      <w:r w:rsidR="00CE2A4D">
        <w:rPr>
          <w:rFonts w:cs="Arial"/>
        </w:rPr>
        <w:t xml:space="preserve"> and the rows show the Standard Groups. The ticks show where some people with a Standard Group have an aspect of disadvantage that can be impacted by planning, and which is best appraised in relation to the appropriate Planning Impact Group.</w:t>
      </w:r>
    </w:p>
    <w:p w14:paraId="673F6911" w14:textId="77777777" w:rsidR="00403A71" w:rsidRDefault="00403A71" w:rsidP="002D4E0F">
      <w:pPr>
        <w:ind w:left="720" w:hanging="720"/>
        <w:jc w:val="both"/>
        <w:rPr>
          <w:rFonts w:cs="Arial"/>
        </w:rPr>
      </w:pPr>
    </w:p>
    <w:p w14:paraId="06AEABD6" w14:textId="77777777" w:rsidR="00EB1540" w:rsidRPr="004E5585" w:rsidRDefault="002D4E0F" w:rsidP="002D4E0F">
      <w:pPr>
        <w:ind w:left="720" w:hanging="720"/>
        <w:jc w:val="both"/>
        <w:rPr>
          <w:rFonts w:cs="Arial"/>
        </w:rPr>
      </w:pPr>
      <w:r>
        <w:rPr>
          <w:rFonts w:cs="Arial"/>
        </w:rPr>
        <w:t>4.13</w:t>
      </w:r>
      <w:r>
        <w:rPr>
          <w:rFonts w:cs="Arial"/>
        </w:rPr>
        <w:tab/>
      </w:r>
      <w:r w:rsidR="00EB5061">
        <w:rPr>
          <w:rFonts w:cs="Arial"/>
        </w:rPr>
        <w:t>Spatial data</w:t>
      </w:r>
      <w:r w:rsidR="00513DD5">
        <w:rPr>
          <w:rFonts w:cs="Arial"/>
        </w:rPr>
        <w:t xml:space="preserve"> on Planning Impact Groups is available for the Ashfield </w:t>
      </w:r>
      <w:r w:rsidR="00EB5061">
        <w:rPr>
          <w:rFonts w:cs="Arial"/>
        </w:rPr>
        <w:t xml:space="preserve">District, but for some purposes of the assessment it is necessary to </w:t>
      </w:r>
      <w:r w:rsidR="00CF54DD">
        <w:rPr>
          <w:rFonts w:cs="Arial"/>
        </w:rPr>
        <w:t xml:space="preserve">use </w:t>
      </w:r>
      <w:r w:rsidR="00CF54DD" w:rsidRPr="004E5585">
        <w:rPr>
          <w:rFonts w:cs="Arial"/>
        </w:rPr>
        <w:t>data</w:t>
      </w:r>
      <w:r w:rsidR="00FB3E2D">
        <w:rPr>
          <w:rFonts w:cs="Arial"/>
        </w:rPr>
        <w:t xml:space="preserve"> for the standard equality and diversity group.</w:t>
      </w:r>
    </w:p>
    <w:p w14:paraId="7602F17A" w14:textId="77777777" w:rsidR="009B0E57" w:rsidRDefault="009B0E57" w:rsidP="00F94D2A">
      <w:pPr>
        <w:jc w:val="both"/>
        <w:rPr>
          <w:rFonts w:cs="Arial"/>
        </w:rPr>
      </w:pPr>
    </w:p>
    <w:p w14:paraId="69F6D31F" w14:textId="77777777" w:rsidR="00F94D2A" w:rsidRDefault="002D4E0F" w:rsidP="002D4E0F">
      <w:pPr>
        <w:ind w:left="720" w:hanging="720"/>
        <w:jc w:val="both"/>
        <w:rPr>
          <w:rFonts w:cs="Arial"/>
        </w:rPr>
      </w:pPr>
      <w:r>
        <w:rPr>
          <w:rFonts w:cs="Arial"/>
        </w:rPr>
        <w:t>4.14</w:t>
      </w:r>
      <w:r>
        <w:rPr>
          <w:rFonts w:cs="Arial"/>
        </w:rPr>
        <w:tab/>
      </w:r>
      <w:r w:rsidR="009B0E57">
        <w:rPr>
          <w:rFonts w:cs="Arial"/>
        </w:rPr>
        <w:t>Best practice highlights the need to use the most recent information sources. The following sources of information have been used as background information for the development of this assessment:</w:t>
      </w:r>
    </w:p>
    <w:p w14:paraId="127F65F5" w14:textId="77777777" w:rsidR="005B1864" w:rsidRDefault="005B1864" w:rsidP="002D4E0F">
      <w:pPr>
        <w:ind w:left="720" w:hanging="720"/>
        <w:jc w:val="both"/>
        <w:rPr>
          <w:rFonts w:cs="Arial"/>
        </w:rPr>
      </w:pPr>
    </w:p>
    <w:p w14:paraId="6875C474" w14:textId="40B0221A" w:rsidR="004E5585" w:rsidRDefault="004E5585" w:rsidP="004D521C">
      <w:pPr>
        <w:numPr>
          <w:ilvl w:val="0"/>
          <w:numId w:val="7"/>
        </w:numPr>
        <w:tabs>
          <w:tab w:val="clear" w:pos="-180"/>
        </w:tabs>
        <w:ind w:left="1701"/>
        <w:jc w:val="both"/>
        <w:rPr>
          <w:rFonts w:cs="Arial"/>
        </w:rPr>
      </w:pPr>
      <w:r>
        <w:rPr>
          <w:rFonts w:cs="Arial"/>
        </w:rPr>
        <w:t xml:space="preserve">Office of </w:t>
      </w:r>
      <w:r w:rsidR="00A246BC">
        <w:rPr>
          <w:rFonts w:cs="Arial"/>
        </w:rPr>
        <w:t xml:space="preserve">National </w:t>
      </w:r>
      <w:r>
        <w:rPr>
          <w:rFonts w:cs="Arial"/>
        </w:rPr>
        <w:t>Statistics</w:t>
      </w:r>
      <w:r w:rsidR="00A246BC">
        <w:rPr>
          <w:rFonts w:cs="Arial"/>
        </w:rPr>
        <w:t xml:space="preserve"> (ONS</w:t>
      </w:r>
      <w:proofErr w:type="gramStart"/>
      <w:r w:rsidR="00A246BC">
        <w:rPr>
          <w:rFonts w:cs="Arial"/>
        </w:rPr>
        <w:t>);</w:t>
      </w:r>
      <w:proofErr w:type="gramEnd"/>
      <w:r>
        <w:rPr>
          <w:rFonts w:cs="Arial"/>
        </w:rPr>
        <w:t xml:space="preserve"> </w:t>
      </w:r>
    </w:p>
    <w:p w14:paraId="08FE7AA0" w14:textId="77777777" w:rsidR="004E5585" w:rsidRDefault="004E5585" w:rsidP="004D521C">
      <w:pPr>
        <w:numPr>
          <w:ilvl w:val="0"/>
          <w:numId w:val="7"/>
        </w:numPr>
        <w:tabs>
          <w:tab w:val="clear" w:pos="-180"/>
        </w:tabs>
        <w:ind w:left="1701"/>
        <w:jc w:val="both"/>
        <w:rPr>
          <w:rFonts w:cs="Arial"/>
        </w:rPr>
      </w:pPr>
      <w:proofErr w:type="gramStart"/>
      <w:r>
        <w:rPr>
          <w:rFonts w:cs="Arial"/>
        </w:rPr>
        <w:t>Data.gov.uk</w:t>
      </w:r>
      <w:r w:rsidR="00A246BC">
        <w:rPr>
          <w:rFonts w:cs="Arial"/>
        </w:rPr>
        <w:t>;</w:t>
      </w:r>
      <w:proofErr w:type="gramEnd"/>
    </w:p>
    <w:p w14:paraId="25B2EF7E" w14:textId="77777777" w:rsidR="004E5585" w:rsidRDefault="004E5585" w:rsidP="004D521C">
      <w:pPr>
        <w:numPr>
          <w:ilvl w:val="0"/>
          <w:numId w:val="7"/>
        </w:numPr>
        <w:tabs>
          <w:tab w:val="clear" w:pos="-180"/>
        </w:tabs>
        <w:ind w:left="1701"/>
        <w:jc w:val="both"/>
        <w:rPr>
          <w:rFonts w:cs="Arial"/>
        </w:rPr>
      </w:pPr>
      <w:proofErr w:type="gramStart"/>
      <w:r>
        <w:rPr>
          <w:rFonts w:cs="Arial"/>
        </w:rPr>
        <w:t>Mori</w:t>
      </w:r>
      <w:r w:rsidR="00A246BC">
        <w:rPr>
          <w:rFonts w:cs="Arial"/>
        </w:rPr>
        <w:t>;</w:t>
      </w:r>
      <w:proofErr w:type="gramEnd"/>
    </w:p>
    <w:p w14:paraId="5C9A846C" w14:textId="480DD044" w:rsidR="00C914B1" w:rsidRDefault="00C914B1" w:rsidP="004D521C">
      <w:pPr>
        <w:numPr>
          <w:ilvl w:val="0"/>
          <w:numId w:val="7"/>
        </w:numPr>
        <w:tabs>
          <w:tab w:val="clear" w:pos="-180"/>
        </w:tabs>
        <w:ind w:left="1701"/>
        <w:jc w:val="both"/>
        <w:rPr>
          <w:rFonts w:cs="Arial"/>
        </w:rPr>
      </w:pPr>
      <w:r>
        <w:rPr>
          <w:rFonts w:cs="Arial"/>
        </w:rPr>
        <w:t>Census data;</w:t>
      </w:r>
      <w:r w:rsidR="00F10D58">
        <w:rPr>
          <w:rFonts w:cs="Arial"/>
        </w:rPr>
        <w:t xml:space="preserve"> and</w:t>
      </w:r>
    </w:p>
    <w:p w14:paraId="09332E04" w14:textId="2F88BD33" w:rsidR="00F94D2A" w:rsidRPr="005B1864" w:rsidRDefault="001E6AAE" w:rsidP="005B1864">
      <w:pPr>
        <w:numPr>
          <w:ilvl w:val="0"/>
          <w:numId w:val="7"/>
        </w:numPr>
        <w:tabs>
          <w:tab w:val="clear" w:pos="-180"/>
        </w:tabs>
        <w:ind w:left="1701"/>
        <w:jc w:val="both"/>
        <w:rPr>
          <w:rFonts w:cs="Arial"/>
        </w:rPr>
      </w:pPr>
      <w:r w:rsidRPr="00F04CF3">
        <w:rPr>
          <w:rFonts w:cs="Arial"/>
        </w:rPr>
        <w:t>Indices</w:t>
      </w:r>
      <w:r w:rsidR="00CA0ED7" w:rsidRPr="00F04CF3">
        <w:rPr>
          <w:rFonts w:cs="Arial"/>
        </w:rPr>
        <w:t xml:space="preserve"> of Multiple Deprivation</w:t>
      </w:r>
      <w:r w:rsidR="00F10D58" w:rsidRPr="005B1864">
        <w:rPr>
          <w:rFonts w:cs="Arial"/>
        </w:rPr>
        <w:t>.</w:t>
      </w:r>
    </w:p>
    <w:p w14:paraId="699F1482" w14:textId="77777777" w:rsidR="006A0395" w:rsidRDefault="006A0395" w:rsidP="006A0395">
      <w:pPr>
        <w:jc w:val="both"/>
        <w:rPr>
          <w:rFonts w:cs="Arial"/>
        </w:rPr>
      </w:pPr>
    </w:p>
    <w:p w14:paraId="5F67ECD0" w14:textId="77777777" w:rsidR="006A0395" w:rsidRDefault="006A0395" w:rsidP="006A0395">
      <w:pPr>
        <w:jc w:val="both"/>
        <w:rPr>
          <w:rFonts w:cs="Arial"/>
        </w:rPr>
      </w:pPr>
    </w:p>
    <w:p w14:paraId="00853011" w14:textId="5423EAAD" w:rsidR="006D3AFD" w:rsidRDefault="006A0395" w:rsidP="00A37B97">
      <w:pPr>
        <w:pStyle w:val="MainBodySubheading"/>
      </w:pPr>
      <w:r w:rsidRPr="00777B6B">
        <w:t>St</w:t>
      </w:r>
      <w:r>
        <w:t>age 4 – Making a Judgement</w:t>
      </w:r>
    </w:p>
    <w:p w14:paraId="00EECC36" w14:textId="616CD12E" w:rsidR="006A0395" w:rsidRDefault="006A0395" w:rsidP="006D3AFD">
      <w:pPr>
        <w:jc w:val="both"/>
        <w:rPr>
          <w:rFonts w:cs="Arial"/>
          <w:b/>
          <w:color w:val="669900"/>
        </w:rPr>
      </w:pPr>
    </w:p>
    <w:p w14:paraId="26A1B9F0" w14:textId="58844A5E" w:rsidR="006A0395" w:rsidRPr="006A0395" w:rsidRDefault="006A0395" w:rsidP="006A0395">
      <w:pPr>
        <w:ind w:left="720" w:hanging="720"/>
        <w:jc w:val="both"/>
        <w:rPr>
          <w:rFonts w:cs="Arial"/>
          <w:bCs/>
        </w:rPr>
      </w:pPr>
      <w:r w:rsidRPr="00A37B97">
        <w:rPr>
          <w:rFonts w:cs="Arial"/>
          <w:bCs/>
        </w:rPr>
        <w:t>4.15</w:t>
      </w:r>
      <w:r w:rsidRPr="00A37B97">
        <w:rPr>
          <w:rFonts w:cs="Arial"/>
          <w:bCs/>
        </w:rPr>
        <w:tab/>
      </w:r>
      <w:r w:rsidRPr="006A0395">
        <w:rPr>
          <w:rFonts w:cs="Arial"/>
        </w:rPr>
        <w:t xml:space="preserve">This is the most important element of an </w:t>
      </w:r>
      <w:proofErr w:type="spellStart"/>
      <w:r w:rsidRPr="006A0395">
        <w:rPr>
          <w:rFonts w:cs="Arial"/>
        </w:rPr>
        <w:t>EqIA</w:t>
      </w:r>
      <w:proofErr w:type="spellEnd"/>
      <w:r w:rsidRPr="006A0395">
        <w:rPr>
          <w:rFonts w:cs="Arial"/>
        </w:rPr>
        <w:t xml:space="preserve">. Information gathered in the earlier stages is used to decide </w:t>
      </w:r>
      <w:proofErr w:type="gramStart"/>
      <w:r w:rsidRPr="006A0395">
        <w:rPr>
          <w:rFonts w:cs="Arial"/>
        </w:rPr>
        <w:t>whether or not</w:t>
      </w:r>
      <w:proofErr w:type="gramEnd"/>
      <w:r w:rsidRPr="006A0395">
        <w:rPr>
          <w:rFonts w:cs="Arial"/>
        </w:rPr>
        <w:t xml:space="preserve"> there is a potential for the policy, strategy, procedure or function to result in a less favourable outcome on any group within the community or unlawful discrimination of any kind.</w:t>
      </w:r>
    </w:p>
    <w:p w14:paraId="6E29B3E5" w14:textId="24348FF9" w:rsidR="006D3AFD" w:rsidRDefault="006D3AFD" w:rsidP="006D3AFD">
      <w:pPr>
        <w:jc w:val="both"/>
        <w:rPr>
          <w:rFonts w:cs="Arial"/>
        </w:rPr>
      </w:pPr>
    </w:p>
    <w:p w14:paraId="1B557093" w14:textId="3C47AF66" w:rsidR="00F94D2A" w:rsidRPr="006A0395" w:rsidRDefault="006A0395" w:rsidP="009434CE">
      <w:pPr>
        <w:ind w:left="720" w:hanging="720"/>
        <w:jc w:val="both"/>
        <w:rPr>
          <w:rFonts w:cs="Arial"/>
        </w:rPr>
      </w:pPr>
      <w:r>
        <w:rPr>
          <w:rFonts w:cs="Arial"/>
        </w:rPr>
        <w:t>4.16</w:t>
      </w:r>
      <w:r>
        <w:rPr>
          <w:rFonts w:cs="Arial"/>
        </w:rPr>
        <w:tab/>
      </w:r>
      <w:r w:rsidRPr="006A0395">
        <w:rPr>
          <w:rFonts w:cs="Arial"/>
        </w:rPr>
        <w:t xml:space="preserve">The </w:t>
      </w:r>
      <w:proofErr w:type="spellStart"/>
      <w:r w:rsidRPr="006A0395">
        <w:rPr>
          <w:rFonts w:cs="Arial"/>
        </w:rPr>
        <w:t>Eq</w:t>
      </w:r>
      <w:r>
        <w:rPr>
          <w:rFonts w:cs="Arial"/>
        </w:rPr>
        <w:t>IA</w:t>
      </w:r>
      <w:proofErr w:type="spellEnd"/>
      <w:r w:rsidRPr="006A0395">
        <w:rPr>
          <w:rFonts w:cs="Arial"/>
        </w:rPr>
        <w:t xml:space="preserve"> will provide an overall judgement of the impact that the Local Plan will have upon the residents of </w:t>
      </w:r>
      <w:r>
        <w:rPr>
          <w:rFonts w:cs="Arial"/>
        </w:rPr>
        <w:t>Ashfield</w:t>
      </w:r>
      <w:r w:rsidRPr="006A0395">
        <w:rPr>
          <w:rFonts w:cs="Arial"/>
        </w:rPr>
        <w:t xml:space="preserve"> District. This assessment will be available for public comment to test whether the outcomes of this process are supported by the residents, communities and stakeholders who will be affected by the </w:t>
      </w:r>
      <w:r w:rsidR="00DD291B">
        <w:rPr>
          <w:rFonts w:cs="Arial"/>
        </w:rPr>
        <w:t>Local P</w:t>
      </w:r>
      <w:r w:rsidRPr="006A0395">
        <w:rPr>
          <w:rFonts w:cs="Arial"/>
        </w:rPr>
        <w:t>lan.</w:t>
      </w:r>
    </w:p>
    <w:p w14:paraId="37CC75D2" w14:textId="77777777" w:rsidR="00FB3E2D" w:rsidRPr="00777B6B" w:rsidRDefault="002D4E0F" w:rsidP="002D4E0F">
      <w:pPr>
        <w:jc w:val="both"/>
        <w:rPr>
          <w:rFonts w:cs="Arial"/>
          <w:b/>
          <w:color w:val="669900"/>
          <w:sz w:val="28"/>
          <w:szCs w:val="28"/>
        </w:rPr>
      </w:pPr>
      <w:r w:rsidRPr="006A0395">
        <w:rPr>
          <w:rFonts w:cs="Arial"/>
        </w:rPr>
        <w:br w:type="page"/>
      </w:r>
      <w:r w:rsidR="00777B6B" w:rsidRPr="002265AB">
        <w:rPr>
          <w:rFonts w:cs="Arial"/>
          <w:b/>
          <w:color w:val="669900"/>
          <w:sz w:val="28"/>
          <w:szCs w:val="28"/>
        </w:rPr>
        <w:lastRenderedPageBreak/>
        <w:t>5.</w:t>
      </w:r>
      <w:r w:rsidRPr="002265AB">
        <w:rPr>
          <w:rFonts w:cs="Arial"/>
          <w:b/>
          <w:color w:val="669900"/>
          <w:sz w:val="28"/>
          <w:szCs w:val="28"/>
        </w:rPr>
        <w:t>0</w:t>
      </w:r>
      <w:r w:rsidR="00276EAB" w:rsidRPr="002265AB">
        <w:rPr>
          <w:rFonts w:cs="Arial"/>
          <w:b/>
          <w:color w:val="669900"/>
          <w:sz w:val="28"/>
          <w:szCs w:val="28"/>
        </w:rPr>
        <w:t xml:space="preserve"> </w:t>
      </w:r>
      <w:r w:rsidR="00A246BC" w:rsidRPr="002265AB">
        <w:rPr>
          <w:rFonts w:cs="Arial"/>
          <w:b/>
          <w:color w:val="669900"/>
          <w:sz w:val="28"/>
          <w:szCs w:val="28"/>
        </w:rPr>
        <w:tab/>
      </w:r>
      <w:r w:rsidR="00276EAB" w:rsidRPr="004D521C">
        <w:rPr>
          <w:rFonts w:cs="Arial"/>
          <w:b/>
          <w:color w:val="538135"/>
          <w:sz w:val="28"/>
          <w:szCs w:val="28"/>
        </w:rPr>
        <w:t>The</w:t>
      </w:r>
      <w:r w:rsidR="00FB3E2D" w:rsidRPr="004D521C">
        <w:rPr>
          <w:rFonts w:cs="Arial"/>
          <w:b/>
          <w:color w:val="538135"/>
          <w:sz w:val="28"/>
          <w:szCs w:val="28"/>
        </w:rPr>
        <w:t xml:space="preserve"> Profile of Ashfield </w:t>
      </w:r>
    </w:p>
    <w:p w14:paraId="39D0B887" w14:textId="77777777" w:rsidR="001E6AAE" w:rsidRPr="002D4E0F" w:rsidRDefault="001E6AAE" w:rsidP="00F94D2A">
      <w:pPr>
        <w:jc w:val="both"/>
        <w:rPr>
          <w:rFonts w:cs="Arial"/>
          <w:sz w:val="16"/>
          <w:szCs w:val="16"/>
        </w:rPr>
      </w:pPr>
    </w:p>
    <w:p w14:paraId="1743F893" w14:textId="77777777" w:rsidR="001E6AAE" w:rsidRPr="00F54D0E" w:rsidRDefault="002D4E0F" w:rsidP="002D4E0F">
      <w:pPr>
        <w:ind w:left="720" w:hanging="720"/>
        <w:jc w:val="both"/>
        <w:rPr>
          <w:rFonts w:cs="Arial"/>
        </w:rPr>
      </w:pPr>
      <w:r>
        <w:rPr>
          <w:rFonts w:cs="Arial"/>
        </w:rPr>
        <w:t>5.1</w:t>
      </w:r>
      <w:r>
        <w:rPr>
          <w:rFonts w:cs="Arial"/>
        </w:rPr>
        <w:tab/>
      </w:r>
      <w:r w:rsidR="001E6AAE" w:rsidRPr="00FB3E2D">
        <w:rPr>
          <w:rFonts w:cs="Arial"/>
        </w:rPr>
        <w:t>Using the information gathered from the sources listed above, the following</w:t>
      </w:r>
      <w:r w:rsidR="00FB3E2D" w:rsidRPr="00FB3E2D">
        <w:rPr>
          <w:rFonts w:cs="Arial"/>
        </w:rPr>
        <w:t xml:space="preserve"> chapter gives</w:t>
      </w:r>
      <w:r w:rsidR="001E6AAE" w:rsidRPr="00FB3E2D">
        <w:rPr>
          <w:rFonts w:cs="Arial"/>
        </w:rPr>
        <w:t xml:space="preserve"> a profile of what is known about each of the equality categories</w:t>
      </w:r>
      <w:r w:rsidR="0038654B">
        <w:rPr>
          <w:rFonts w:cs="Arial"/>
        </w:rPr>
        <w:t xml:space="preserve"> and Planning Impact G</w:t>
      </w:r>
      <w:r w:rsidR="00FB3E2D" w:rsidRPr="00FB3E2D">
        <w:rPr>
          <w:rFonts w:cs="Arial"/>
        </w:rPr>
        <w:t>roups</w:t>
      </w:r>
      <w:r w:rsidR="001E6AAE" w:rsidRPr="00FB3E2D">
        <w:rPr>
          <w:rFonts w:cs="Arial"/>
        </w:rPr>
        <w:t xml:space="preserve"> within the</w:t>
      </w:r>
      <w:r w:rsidR="00FB3E2D" w:rsidRPr="00FB3E2D">
        <w:rPr>
          <w:rFonts w:cs="Arial"/>
        </w:rPr>
        <w:t xml:space="preserve"> District.</w:t>
      </w:r>
      <w:r w:rsidR="001E6AAE" w:rsidRPr="00FB3E2D">
        <w:rPr>
          <w:rFonts w:cs="Arial"/>
        </w:rPr>
        <w:t xml:space="preserve"> </w:t>
      </w:r>
    </w:p>
    <w:p w14:paraId="25A3D79A" w14:textId="77777777" w:rsidR="00FB3E2D" w:rsidRDefault="00FB3E2D" w:rsidP="00F94D2A">
      <w:pPr>
        <w:jc w:val="both"/>
        <w:rPr>
          <w:rFonts w:cs="Arial"/>
          <w:b/>
        </w:rPr>
      </w:pPr>
    </w:p>
    <w:p w14:paraId="3824642A" w14:textId="77777777" w:rsidR="00965421" w:rsidRDefault="00965421" w:rsidP="002D4E0F">
      <w:pPr>
        <w:ind w:firstLine="720"/>
        <w:jc w:val="both"/>
        <w:rPr>
          <w:rFonts w:cs="Arial"/>
          <w:b/>
          <w:color w:val="669900"/>
        </w:rPr>
      </w:pPr>
    </w:p>
    <w:p w14:paraId="1992EB44" w14:textId="22E7F811" w:rsidR="00AB3BE8" w:rsidRPr="00777B6B" w:rsidRDefault="00AB3BE8" w:rsidP="00A37B97">
      <w:pPr>
        <w:pStyle w:val="MainBodySubheading"/>
      </w:pPr>
      <w:r w:rsidRPr="00777B6B">
        <w:t xml:space="preserve">Population Projections </w:t>
      </w:r>
      <w:r w:rsidR="00B25A50">
        <w:t>and Gender</w:t>
      </w:r>
    </w:p>
    <w:p w14:paraId="34584BA6" w14:textId="77777777" w:rsidR="00AB3BE8" w:rsidRPr="002D4E0F" w:rsidRDefault="00AB3BE8" w:rsidP="00F94D2A">
      <w:pPr>
        <w:jc w:val="both"/>
        <w:rPr>
          <w:rFonts w:cs="Arial"/>
          <w:sz w:val="16"/>
          <w:szCs w:val="16"/>
        </w:rPr>
      </w:pPr>
    </w:p>
    <w:p w14:paraId="3A5ADEC5" w14:textId="77777777" w:rsidR="00AB3BE8" w:rsidRDefault="002D4E0F" w:rsidP="002D4E0F">
      <w:pPr>
        <w:ind w:left="720" w:hanging="720"/>
        <w:jc w:val="both"/>
        <w:rPr>
          <w:rFonts w:cs="Arial"/>
        </w:rPr>
      </w:pPr>
      <w:r>
        <w:rPr>
          <w:rFonts w:cs="Arial"/>
        </w:rPr>
        <w:t>5.2</w:t>
      </w:r>
      <w:r>
        <w:rPr>
          <w:rFonts w:cs="Arial"/>
        </w:rPr>
        <w:tab/>
      </w:r>
      <w:r w:rsidR="00FB3E2D">
        <w:rPr>
          <w:rFonts w:cs="Arial"/>
        </w:rPr>
        <w:t>The Office for National S</w:t>
      </w:r>
      <w:r w:rsidR="00AB3BE8">
        <w:rPr>
          <w:rFonts w:cs="Arial"/>
        </w:rPr>
        <w:t>tatistics has produced a range of population projections based on model</w:t>
      </w:r>
      <w:r>
        <w:rPr>
          <w:rFonts w:cs="Arial"/>
        </w:rPr>
        <w:t>ling techniques applied to mid-</w:t>
      </w:r>
      <w:r w:rsidR="00AB3BE8">
        <w:rPr>
          <w:rFonts w:cs="Arial"/>
        </w:rPr>
        <w:t xml:space="preserve">year population estimates. Births, deaths and other factors such as migration are </w:t>
      </w:r>
      <w:proofErr w:type="gramStart"/>
      <w:r w:rsidR="00AB3BE8">
        <w:rPr>
          <w:rFonts w:cs="Arial"/>
        </w:rPr>
        <w:t>taken into account</w:t>
      </w:r>
      <w:proofErr w:type="gramEnd"/>
      <w:r w:rsidR="00AB3BE8">
        <w:rPr>
          <w:rFonts w:cs="Arial"/>
        </w:rPr>
        <w:t xml:space="preserve"> when the data is modelled. As these projections are based on</w:t>
      </w:r>
      <w:r w:rsidR="007A3C00">
        <w:rPr>
          <w:rFonts w:cs="Arial"/>
        </w:rPr>
        <w:t xml:space="preserve"> models they should only be used</w:t>
      </w:r>
      <w:r w:rsidR="00AB3BE8">
        <w:rPr>
          <w:rFonts w:cs="Arial"/>
        </w:rPr>
        <w:t xml:space="preserve"> as a guide for future population trends.</w:t>
      </w:r>
    </w:p>
    <w:p w14:paraId="4B20FFA3" w14:textId="77777777" w:rsidR="00FC054C" w:rsidRDefault="00FC054C" w:rsidP="00F94D2A">
      <w:pPr>
        <w:jc w:val="both"/>
        <w:rPr>
          <w:rFonts w:cs="Arial"/>
        </w:rPr>
      </w:pPr>
    </w:p>
    <w:p w14:paraId="4BFBE269" w14:textId="1EACE9B8" w:rsidR="00FC054C" w:rsidRDefault="002D4E0F" w:rsidP="002D4E0F">
      <w:pPr>
        <w:ind w:left="720" w:hanging="720"/>
        <w:jc w:val="both"/>
        <w:rPr>
          <w:rFonts w:cs="Arial"/>
        </w:rPr>
      </w:pPr>
      <w:r w:rsidRPr="00511D78">
        <w:rPr>
          <w:rFonts w:cs="Arial"/>
        </w:rPr>
        <w:t>5.3</w:t>
      </w:r>
      <w:r w:rsidRPr="00511D78">
        <w:rPr>
          <w:rFonts w:cs="Arial"/>
        </w:rPr>
        <w:tab/>
        <w:t>The t</w:t>
      </w:r>
      <w:r w:rsidR="00FB3E2D" w:rsidRPr="00511D78">
        <w:rPr>
          <w:rFonts w:cs="Arial"/>
        </w:rPr>
        <w:t xml:space="preserve">able </w:t>
      </w:r>
      <w:r w:rsidR="00443890" w:rsidRPr="00511D78">
        <w:rPr>
          <w:rFonts w:cs="Arial"/>
        </w:rPr>
        <w:t>below</w:t>
      </w:r>
      <w:r w:rsidR="00FB3E2D" w:rsidRPr="00511D78">
        <w:rPr>
          <w:rFonts w:cs="Arial"/>
        </w:rPr>
        <w:t xml:space="preserve"> </w:t>
      </w:r>
      <w:r w:rsidR="00A67263" w:rsidRPr="00511D78">
        <w:rPr>
          <w:rFonts w:cs="Arial"/>
        </w:rPr>
        <w:t>shows</w:t>
      </w:r>
      <w:r w:rsidR="006360CF" w:rsidRPr="00511D78">
        <w:rPr>
          <w:rFonts w:cs="Arial"/>
        </w:rPr>
        <w:t xml:space="preserve"> that between </w:t>
      </w:r>
      <w:r w:rsidR="00D6019A" w:rsidRPr="00511D78">
        <w:rPr>
          <w:rFonts w:cs="Arial"/>
        </w:rPr>
        <w:t xml:space="preserve">mid-year estimates between </w:t>
      </w:r>
      <w:r w:rsidR="006360CF" w:rsidRPr="00C12049">
        <w:rPr>
          <w:rFonts w:cs="Arial"/>
        </w:rPr>
        <w:t>201</w:t>
      </w:r>
      <w:r w:rsidR="00695E50" w:rsidRPr="00C12049">
        <w:rPr>
          <w:rFonts w:cs="Arial"/>
        </w:rPr>
        <w:t>5</w:t>
      </w:r>
      <w:r w:rsidR="006360CF" w:rsidRPr="00C12049">
        <w:rPr>
          <w:rFonts w:cs="Arial"/>
        </w:rPr>
        <w:t xml:space="preserve"> and 20</w:t>
      </w:r>
      <w:r w:rsidR="00D6019A" w:rsidRPr="00C12049">
        <w:rPr>
          <w:rFonts w:cs="Arial"/>
        </w:rPr>
        <w:t>1</w:t>
      </w:r>
      <w:r w:rsidR="00695E50" w:rsidRPr="00C12049">
        <w:rPr>
          <w:rFonts w:cs="Arial"/>
        </w:rPr>
        <w:t>9</w:t>
      </w:r>
      <w:r w:rsidR="009C1F50" w:rsidRPr="00C12049">
        <w:rPr>
          <w:rFonts w:cs="Arial"/>
        </w:rPr>
        <w:t>,</w:t>
      </w:r>
      <w:r w:rsidR="00FC054C" w:rsidRPr="00511D78">
        <w:rPr>
          <w:rFonts w:cs="Arial"/>
        </w:rPr>
        <w:t xml:space="preserve"> Ashfield has seen one of the </w:t>
      </w:r>
      <w:r w:rsidR="006360CF" w:rsidRPr="00511D78">
        <w:rPr>
          <w:rFonts w:cs="Arial"/>
        </w:rPr>
        <w:t>largest</w:t>
      </w:r>
      <w:r w:rsidR="00FC054C" w:rsidRPr="00511D78">
        <w:rPr>
          <w:rFonts w:cs="Arial"/>
        </w:rPr>
        <w:t xml:space="preserve"> changes in population in Nottinghamshire.</w:t>
      </w:r>
    </w:p>
    <w:p w14:paraId="1929B9F4" w14:textId="77777777" w:rsidR="00E24611" w:rsidRPr="00E24611" w:rsidRDefault="00E24611" w:rsidP="00FB3E2D">
      <w:pPr>
        <w:rPr>
          <w:rFonts w:cs="Arial"/>
        </w:rPr>
      </w:pPr>
    </w:p>
    <w:p w14:paraId="70CF7704" w14:textId="0B72D199" w:rsidR="00294188" w:rsidRPr="00E24611" w:rsidRDefault="00A07A43" w:rsidP="00594139">
      <w:pPr>
        <w:ind w:left="720"/>
        <w:rPr>
          <w:rFonts w:cs="Arial"/>
          <w:b/>
          <w:sz w:val="20"/>
          <w:szCs w:val="20"/>
        </w:rPr>
      </w:pPr>
      <w:r w:rsidRPr="00E24611">
        <w:rPr>
          <w:rFonts w:cs="Arial"/>
          <w:b/>
          <w:sz w:val="20"/>
          <w:szCs w:val="20"/>
        </w:rPr>
        <w:t xml:space="preserve">Population </w:t>
      </w:r>
      <w:proofErr w:type="gramStart"/>
      <w:r w:rsidRPr="00E24611">
        <w:rPr>
          <w:rFonts w:cs="Arial"/>
          <w:b/>
          <w:sz w:val="20"/>
          <w:szCs w:val="20"/>
        </w:rPr>
        <w:t>cha</w:t>
      </w:r>
      <w:r w:rsidR="006360CF">
        <w:rPr>
          <w:rFonts w:cs="Arial"/>
          <w:b/>
          <w:sz w:val="20"/>
          <w:szCs w:val="20"/>
        </w:rPr>
        <w:t>nge</w:t>
      </w:r>
      <w:proofErr w:type="gramEnd"/>
      <w:r w:rsidR="006360CF">
        <w:rPr>
          <w:rFonts w:cs="Arial"/>
          <w:b/>
          <w:sz w:val="20"/>
          <w:szCs w:val="20"/>
        </w:rPr>
        <w:t xml:space="preserve"> i</w:t>
      </w:r>
      <w:r w:rsidR="00BA3580">
        <w:rPr>
          <w:rFonts w:cs="Arial"/>
          <w:b/>
          <w:sz w:val="20"/>
          <w:szCs w:val="20"/>
        </w:rPr>
        <w:t>n resident population (</w:t>
      </w:r>
      <w:r w:rsidR="00EA1BD1" w:rsidRPr="00C12049">
        <w:rPr>
          <w:rFonts w:cs="Arial"/>
          <w:b/>
          <w:sz w:val="20"/>
          <w:szCs w:val="20"/>
        </w:rPr>
        <w:t xml:space="preserve">mid </w:t>
      </w:r>
      <w:r w:rsidR="00BA3580" w:rsidRPr="00C12049">
        <w:rPr>
          <w:rFonts w:cs="Arial"/>
          <w:b/>
          <w:sz w:val="20"/>
          <w:szCs w:val="20"/>
        </w:rPr>
        <w:t>201</w:t>
      </w:r>
      <w:r w:rsidR="00695E50" w:rsidRPr="00C12049">
        <w:rPr>
          <w:rFonts w:cs="Arial"/>
          <w:b/>
          <w:sz w:val="20"/>
          <w:szCs w:val="20"/>
        </w:rPr>
        <w:t>5</w:t>
      </w:r>
      <w:r w:rsidR="00BA3580" w:rsidRPr="00C12049">
        <w:rPr>
          <w:rFonts w:cs="Arial"/>
          <w:b/>
          <w:sz w:val="20"/>
          <w:szCs w:val="20"/>
        </w:rPr>
        <w:t>-</w:t>
      </w:r>
      <w:r w:rsidR="00EA1BD1" w:rsidRPr="00C12049">
        <w:rPr>
          <w:rFonts w:cs="Arial"/>
          <w:b/>
          <w:sz w:val="20"/>
          <w:szCs w:val="20"/>
        </w:rPr>
        <w:t xml:space="preserve"> mid </w:t>
      </w:r>
      <w:r w:rsidR="00BA3580" w:rsidRPr="00C12049">
        <w:rPr>
          <w:rFonts w:cs="Arial"/>
          <w:b/>
          <w:sz w:val="20"/>
          <w:szCs w:val="20"/>
        </w:rPr>
        <w:t>201</w:t>
      </w:r>
      <w:r w:rsidR="00695E50" w:rsidRPr="00C12049">
        <w:rPr>
          <w:rFonts w:cs="Arial"/>
          <w:b/>
          <w:sz w:val="20"/>
          <w:szCs w:val="20"/>
        </w:rPr>
        <w:t>9</w:t>
      </w:r>
      <w:r w:rsidRPr="00C12049">
        <w:rPr>
          <w:rFonts w:cs="Arial"/>
          <w:b/>
          <w:sz w:val="20"/>
          <w:szCs w:val="20"/>
        </w:rPr>
        <w:t>)</w:t>
      </w:r>
      <w:r w:rsidR="006360CF">
        <w:rPr>
          <w:rFonts w:cs="Arial"/>
          <w:b/>
          <w:sz w:val="20"/>
          <w:szCs w:val="20"/>
        </w:rPr>
        <w:t xml:space="preserve"> </w:t>
      </w:r>
      <w:r w:rsidRPr="00E24611">
        <w:rPr>
          <w:rFonts w:cs="Arial"/>
          <w:b/>
          <w:sz w:val="20"/>
          <w:szCs w:val="20"/>
        </w:rPr>
        <w:t xml:space="preserve">- Nottinghamshire Districts </w:t>
      </w:r>
    </w:p>
    <w:tbl>
      <w:tblPr>
        <w:tblpPr w:leftFromText="180" w:rightFromText="180" w:vertAnchor="text" w:horzAnchor="margin" w:tblpX="704"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992"/>
        <w:gridCol w:w="992"/>
        <w:gridCol w:w="1134"/>
        <w:gridCol w:w="1134"/>
        <w:gridCol w:w="1032"/>
      </w:tblGrid>
      <w:tr w:rsidR="00695E50" w:rsidRPr="00636EE2" w14:paraId="690BEAA2" w14:textId="77777777" w:rsidTr="00594139">
        <w:tc>
          <w:tcPr>
            <w:tcW w:w="2410" w:type="dxa"/>
            <w:shd w:val="clear" w:color="auto" w:fill="D0CECE" w:themeFill="background2" w:themeFillShade="E6"/>
          </w:tcPr>
          <w:p w14:paraId="6215C931" w14:textId="77777777" w:rsidR="00BA3580" w:rsidRPr="006360CF" w:rsidRDefault="00BA3580" w:rsidP="00594139">
            <w:pPr>
              <w:rPr>
                <w:rFonts w:cs="Arial"/>
                <w:b/>
                <w:sz w:val="22"/>
                <w:szCs w:val="22"/>
              </w:rPr>
            </w:pPr>
            <w:r w:rsidRPr="006360CF">
              <w:rPr>
                <w:rFonts w:cs="Arial"/>
                <w:b/>
                <w:sz w:val="22"/>
                <w:szCs w:val="22"/>
              </w:rPr>
              <w:t xml:space="preserve">District </w:t>
            </w:r>
          </w:p>
        </w:tc>
        <w:tc>
          <w:tcPr>
            <w:tcW w:w="992" w:type="dxa"/>
            <w:shd w:val="clear" w:color="auto" w:fill="D0CECE" w:themeFill="background2" w:themeFillShade="E6"/>
          </w:tcPr>
          <w:p w14:paraId="78D436A3" w14:textId="7DB347E6" w:rsidR="00BA3580" w:rsidRPr="00C12049" w:rsidRDefault="00BA3580" w:rsidP="00594139">
            <w:pPr>
              <w:jc w:val="center"/>
              <w:rPr>
                <w:rFonts w:cs="Arial"/>
                <w:b/>
                <w:sz w:val="22"/>
                <w:szCs w:val="22"/>
              </w:rPr>
            </w:pPr>
            <w:r w:rsidRPr="00C12049">
              <w:rPr>
                <w:rFonts w:cs="Arial"/>
                <w:b/>
                <w:sz w:val="22"/>
                <w:szCs w:val="22"/>
              </w:rPr>
              <w:t>Mid 201</w:t>
            </w:r>
            <w:r w:rsidR="00695E50" w:rsidRPr="00C12049">
              <w:rPr>
                <w:rFonts w:cs="Arial"/>
                <w:b/>
                <w:sz w:val="22"/>
                <w:szCs w:val="22"/>
              </w:rPr>
              <w:t>5</w:t>
            </w:r>
          </w:p>
          <w:p w14:paraId="00410341" w14:textId="77777777" w:rsidR="00BA3580" w:rsidRPr="00C12049" w:rsidRDefault="00BA3580" w:rsidP="00594139">
            <w:pPr>
              <w:jc w:val="center"/>
              <w:rPr>
                <w:rFonts w:cs="Arial"/>
                <w:b/>
                <w:sz w:val="22"/>
                <w:szCs w:val="22"/>
              </w:rPr>
            </w:pPr>
          </w:p>
        </w:tc>
        <w:tc>
          <w:tcPr>
            <w:tcW w:w="992" w:type="dxa"/>
            <w:shd w:val="clear" w:color="auto" w:fill="D0CECE" w:themeFill="background2" w:themeFillShade="E6"/>
          </w:tcPr>
          <w:p w14:paraId="592687CA" w14:textId="61DA4202" w:rsidR="00BA3580" w:rsidRPr="00C12049" w:rsidRDefault="00BA3580" w:rsidP="00594139">
            <w:pPr>
              <w:jc w:val="center"/>
              <w:rPr>
                <w:rFonts w:cs="Arial"/>
                <w:b/>
                <w:sz w:val="22"/>
                <w:szCs w:val="22"/>
              </w:rPr>
            </w:pPr>
            <w:r w:rsidRPr="00C12049">
              <w:rPr>
                <w:rFonts w:cs="Arial"/>
                <w:b/>
                <w:sz w:val="22"/>
                <w:szCs w:val="22"/>
              </w:rPr>
              <w:t>Mid 201</w:t>
            </w:r>
            <w:r w:rsidR="00695E50" w:rsidRPr="00C12049">
              <w:rPr>
                <w:rFonts w:cs="Arial"/>
                <w:b/>
                <w:sz w:val="22"/>
                <w:szCs w:val="22"/>
              </w:rPr>
              <w:t>6</w:t>
            </w:r>
          </w:p>
          <w:p w14:paraId="36342C8C" w14:textId="77777777" w:rsidR="00BA3580" w:rsidRPr="00C12049" w:rsidRDefault="00BA3580" w:rsidP="00594139">
            <w:pPr>
              <w:jc w:val="center"/>
              <w:rPr>
                <w:rFonts w:cs="Arial"/>
                <w:b/>
                <w:sz w:val="22"/>
                <w:szCs w:val="22"/>
              </w:rPr>
            </w:pPr>
          </w:p>
        </w:tc>
        <w:tc>
          <w:tcPr>
            <w:tcW w:w="1134" w:type="dxa"/>
            <w:shd w:val="clear" w:color="auto" w:fill="D0CECE" w:themeFill="background2" w:themeFillShade="E6"/>
          </w:tcPr>
          <w:p w14:paraId="0A9DC8C2" w14:textId="0D231F85" w:rsidR="00BA3580" w:rsidRPr="00C12049" w:rsidRDefault="00BA3580" w:rsidP="00594139">
            <w:pPr>
              <w:jc w:val="center"/>
              <w:rPr>
                <w:rFonts w:cs="Arial"/>
                <w:b/>
                <w:sz w:val="22"/>
                <w:szCs w:val="22"/>
              </w:rPr>
            </w:pPr>
            <w:r w:rsidRPr="00C12049">
              <w:rPr>
                <w:rFonts w:cs="Arial"/>
                <w:b/>
                <w:sz w:val="22"/>
                <w:szCs w:val="22"/>
              </w:rPr>
              <w:t>Mid 201</w:t>
            </w:r>
            <w:r w:rsidR="00695E50" w:rsidRPr="00C12049">
              <w:rPr>
                <w:rFonts w:cs="Arial"/>
                <w:b/>
                <w:sz w:val="22"/>
                <w:szCs w:val="22"/>
              </w:rPr>
              <w:t>7</w:t>
            </w:r>
          </w:p>
          <w:p w14:paraId="622B8268" w14:textId="77777777" w:rsidR="00BA3580" w:rsidRPr="00C12049" w:rsidRDefault="00BA3580" w:rsidP="00594139">
            <w:pPr>
              <w:jc w:val="center"/>
              <w:rPr>
                <w:rFonts w:cs="Arial"/>
                <w:b/>
                <w:sz w:val="22"/>
                <w:szCs w:val="22"/>
              </w:rPr>
            </w:pPr>
          </w:p>
        </w:tc>
        <w:tc>
          <w:tcPr>
            <w:tcW w:w="1134" w:type="dxa"/>
            <w:shd w:val="clear" w:color="auto" w:fill="D0CECE" w:themeFill="background2" w:themeFillShade="E6"/>
          </w:tcPr>
          <w:p w14:paraId="3A36B802" w14:textId="177CEE29" w:rsidR="00BA3580" w:rsidRPr="00C12049" w:rsidRDefault="00BA3580" w:rsidP="00594139">
            <w:pPr>
              <w:jc w:val="center"/>
              <w:rPr>
                <w:rFonts w:cs="Arial"/>
                <w:b/>
                <w:sz w:val="22"/>
                <w:szCs w:val="22"/>
              </w:rPr>
            </w:pPr>
            <w:r w:rsidRPr="00C12049">
              <w:rPr>
                <w:rFonts w:cs="Arial"/>
                <w:b/>
                <w:sz w:val="22"/>
                <w:szCs w:val="22"/>
              </w:rPr>
              <w:t>Mid 201</w:t>
            </w:r>
            <w:r w:rsidR="00695E50" w:rsidRPr="00C12049">
              <w:rPr>
                <w:rFonts w:cs="Arial"/>
                <w:b/>
                <w:sz w:val="22"/>
                <w:szCs w:val="22"/>
              </w:rPr>
              <w:t>8</w:t>
            </w:r>
          </w:p>
          <w:p w14:paraId="603DF19A" w14:textId="77777777" w:rsidR="00BA3580" w:rsidRPr="00C12049" w:rsidRDefault="00BA3580" w:rsidP="00594139">
            <w:pPr>
              <w:jc w:val="center"/>
              <w:rPr>
                <w:rFonts w:cs="Arial"/>
                <w:b/>
                <w:sz w:val="22"/>
                <w:szCs w:val="22"/>
              </w:rPr>
            </w:pPr>
          </w:p>
        </w:tc>
        <w:tc>
          <w:tcPr>
            <w:tcW w:w="1032" w:type="dxa"/>
            <w:shd w:val="clear" w:color="auto" w:fill="D0CECE" w:themeFill="background2" w:themeFillShade="E6"/>
          </w:tcPr>
          <w:p w14:paraId="436A88B9" w14:textId="2EC96141" w:rsidR="00BA3580" w:rsidRPr="00C12049" w:rsidRDefault="00BA3580" w:rsidP="00594139">
            <w:pPr>
              <w:jc w:val="center"/>
              <w:rPr>
                <w:rFonts w:cs="Arial"/>
                <w:b/>
                <w:sz w:val="22"/>
                <w:szCs w:val="22"/>
              </w:rPr>
            </w:pPr>
            <w:r w:rsidRPr="00C12049">
              <w:rPr>
                <w:rFonts w:cs="Arial"/>
                <w:b/>
                <w:sz w:val="22"/>
                <w:szCs w:val="22"/>
              </w:rPr>
              <w:t>Mid 201</w:t>
            </w:r>
            <w:r w:rsidR="00695E50" w:rsidRPr="00C12049">
              <w:rPr>
                <w:rFonts w:cs="Arial"/>
                <w:b/>
                <w:sz w:val="22"/>
                <w:szCs w:val="22"/>
              </w:rPr>
              <w:t>9</w:t>
            </w:r>
          </w:p>
        </w:tc>
      </w:tr>
      <w:tr w:rsidR="00695E50" w:rsidRPr="00636EE2" w14:paraId="65FB8B3B" w14:textId="77777777" w:rsidTr="00594139">
        <w:tc>
          <w:tcPr>
            <w:tcW w:w="2410" w:type="dxa"/>
            <w:vAlign w:val="center"/>
          </w:tcPr>
          <w:p w14:paraId="0935495B" w14:textId="77777777" w:rsidR="00BA3580" w:rsidRDefault="00BA3580" w:rsidP="00594139">
            <w:r w:rsidRPr="00F46112">
              <w:rPr>
                <w:rFonts w:cs="Arial"/>
                <w:b/>
                <w:sz w:val="20"/>
                <w:szCs w:val="20"/>
              </w:rPr>
              <w:t xml:space="preserve">Ashfield </w:t>
            </w:r>
          </w:p>
        </w:tc>
        <w:tc>
          <w:tcPr>
            <w:tcW w:w="992" w:type="dxa"/>
            <w:vAlign w:val="center"/>
          </w:tcPr>
          <w:p w14:paraId="5C4BEF3D" w14:textId="4EDF8FB5" w:rsidR="00BA3580" w:rsidRDefault="00695E50" w:rsidP="00594139">
            <w:pPr>
              <w:jc w:val="center"/>
            </w:pPr>
            <w:r>
              <w:rPr>
                <w:rFonts w:cs="Arial"/>
                <w:b/>
                <w:sz w:val="20"/>
                <w:szCs w:val="20"/>
              </w:rPr>
              <w:t>123,600</w:t>
            </w:r>
          </w:p>
        </w:tc>
        <w:tc>
          <w:tcPr>
            <w:tcW w:w="992" w:type="dxa"/>
            <w:vAlign w:val="center"/>
          </w:tcPr>
          <w:p w14:paraId="6825E66D" w14:textId="7198E446" w:rsidR="00BA3580" w:rsidRDefault="00695E50" w:rsidP="00594139">
            <w:pPr>
              <w:jc w:val="center"/>
            </w:pPr>
            <w:r>
              <w:rPr>
                <w:rFonts w:cs="Arial"/>
                <w:b/>
                <w:sz w:val="20"/>
                <w:szCs w:val="20"/>
              </w:rPr>
              <w:t>124,500</w:t>
            </w:r>
          </w:p>
        </w:tc>
        <w:tc>
          <w:tcPr>
            <w:tcW w:w="1134" w:type="dxa"/>
            <w:vAlign w:val="center"/>
          </w:tcPr>
          <w:p w14:paraId="1105D9B0" w14:textId="117A4340" w:rsidR="00BA3580" w:rsidRDefault="00695E50" w:rsidP="00594139">
            <w:pPr>
              <w:jc w:val="center"/>
            </w:pPr>
            <w:r>
              <w:rPr>
                <w:rFonts w:cs="Arial"/>
                <w:b/>
                <w:sz w:val="20"/>
                <w:szCs w:val="20"/>
              </w:rPr>
              <w:t>126,200</w:t>
            </w:r>
          </w:p>
        </w:tc>
        <w:tc>
          <w:tcPr>
            <w:tcW w:w="1134" w:type="dxa"/>
            <w:vAlign w:val="center"/>
          </w:tcPr>
          <w:p w14:paraId="287CF29B" w14:textId="1A729E6E" w:rsidR="00BA3580" w:rsidRDefault="00695E50" w:rsidP="00594139">
            <w:pPr>
              <w:jc w:val="center"/>
            </w:pPr>
            <w:r>
              <w:rPr>
                <w:rFonts w:cs="Arial"/>
                <w:b/>
                <w:sz w:val="20"/>
                <w:szCs w:val="20"/>
              </w:rPr>
              <w:t>127,200</w:t>
            </w:r>
          </w:p>
        </w:tc>
        <w:tc>
          <w:tcPr>
            <w:tcW w:w="1032" w:type="dxa"/>
            <w:vAlign w:val="center"/>
          </w:tcPr>
          <w:p w14:paraId="5C73EA97" w14:textId="3A34B3EF" w:rsidR="00BA3580" w:rsidRPr="00F46112" w:rsidRDefault="00695E50" w:rsidP="00594139">
            <w:pPr>
              <w:jc w:val="center"/>
              <w:rPr>
                <w:rFonts w:cs="Arial"/>
                <w:b/>
                <w:sz w:val="20"/>
                <w:szCs w:val="20"/>
              </w:rPr>
            </w:pPr>
            <w:r>
              <w:rPr>
                <w:rFonts w:cs="Arial"/>
                <w:b/>
                <w:sz w:val="20"/>
                <w:szCs w:val="20"/>
              </w:rPr>
              <w:t>127,900</w:t>
            </w:r>
          </w:p>
        </w:tc>
      </w:tr>
      <w:tr w:rsidR="00695E50" w:rsidRPr="00636EE2" w14:paraId="6FB16875" w14:textId="77777777" w:rsidTr="00594139">
        <w:tc>
          <w:tcPr>
            <w:tcW w:w="2410" w:type="dxa"/>
            <w:vAlign w:val="center"/>
          </w:tcPr>
          <w:p w14:paraId="7E19313E" w14:textId="77777777" w:rsidR="00BA3580" w:rsidRPr="00294188" w:rsidRDefault="00BA3580" w:rsidP="00594139">
            <w:pPr>
              <w:rPr>
                <w:rFonts w:cs="Arial"/>
                <w:b/>
                <w:sz w:val="20"/>
                <w:szCs w:val="20"/>
              </w:rPr>
            </w:pPr>
            <w:r w:rsidRPr="00294188">
              <w:rPr>
                <w:rFonts w:cs="Arial"/>
                <w:b/>
                <w:sz w:val="20"/>
                <w:szCs w:val="20"/>
              </w:rPr>
              <w:t xml:space="preserve">Bassetlaw </w:t>
            </w:r>
          </w:p>
          <w:p w14:paraId="27831D6C" w14:textId="77777777" w:rsidR="00BA3580" w:rsidRPr="00636EE2" w:rsidRDefault="00BA3580" w:rsidP="00594139">
            <w:pPr>
              <w:rPr>
                <w:rFonts w:cs="Arial"/>
              </w:rPr>
            </w:pPr>
          </w:p>
        </w:tc>
        <w:tc>
          <w:tcPr>
            <w:tcW w:w="992" w:type="dxa"/>
            <w:vAlign w:val="center"/>
          </w:tcPr>
          <w:p w14:paraId="6C0C827C" w14:textId="12E7A6BA" w:rsidR="00BA3580" w:rsidRPr="00636EE2" w:rsidRDefault="00695E50" w:rsidP="00594139">
            <w:pPr>
              <w:jc w:val="center"/>
              <w:rPr>
                <w:rFonts w:cs="Arial"/>
              </w:rPr>
            </w:pPr>
            <w:r>
              <w:rPr>
                <w:rFonts w:cs="Arial"/>
                <w:b/>
                <w:sz w:val="20"/>
                <w:szCs w:val="20"/>
              </w:rPr>
              <w:t>114,500</w:t>
            </w:r>
          </w:p>
        </w:tc>
        <w:tc>
          <w:tcPr>
            <w:tcW w:w="992" w:type="dxa"/>
            <w:vAlign w:val="center"/>
          </w:tcPr>
          <w:p w14:paraId="36F6CF7A" w14:textId="5BF3EB4F" w:rsidR="00BA3580" w:rsidRPr="00636EE2" w:rsidRDefault="00695E50" w:rsidP="00594139">
            <w:pPr>
              <w:jc w:val="center"/>
              <w:rPr>
                <w:rFonts w:cs="Arial"/>
              </w:rPr>
            </w:pPr>
            <w:r>
              <w:rPr>
                <w:rFonts w:cs="Arial"/>
                <w:b/>
                <w:sz w:val="20"/>
                <w:szCs w:val="20"/>
              </w:rPr>
              <w:t>114,800</w:t>
            </w:r>
          </w:p>
        </w:tc>
        <w:tc>
          <w:tcPr>
            <w:tcW w:w="1134" w:type="dxa"/>
            <w:vAlign w:val="center"/>
          </w:tcPr>
          <w:p w14:paraId="35823BAF" w14:textId="37972950" w:rsidR="00BA3580" w:rsidRPr="00636EE2" w:rsidRDefault="00695E50" w:rsidP="00594139">
            <w:pPr>
              <w:jc w:val="center"/>
              <w:rPr>
                <w:rFonts w:cs="Arial"/>
              </w:rPr>
            </w:pPr>
            <w:r>
              <w:rPr>
                <w:rFonts w:cs="Arial"/>
                <w:b/>
                <w:sz w:val="20"/>
                <w:szCs w:val="20"/>
              </w:rPr>
              <w:t>116,300</w:t>
            </w:r>
          </w:p>
        </w:tc>
        <w:tc>
          <w:tcPr>
            <w:tcW w:w="1134" w:type="dxa"/>
            <w:vAlign w:val="center"/>
          </w:tcPr>
          <w:p w14:paraId="60388389" w14:textId="3D18C651" w:rsidR="00BA3580" w:rsidRPr="00636EE2" w:rsidRDefault="00695E50" w:rsidP="00594139">
            <w:pPr>
              <w:jc w:val="center"/>
              <w:rPr>
                <w:rFonts w:cs="Arial"/>
              </w:rPr>
            </w:pPr>
            <w:r>
              <w:rPr>
                <w:rFonts w:cs="Arial"/>
                <w:b/>
                <w:sz w:val="20"/>
                <w:szCs w:val="20"/>
              </w:rPr>
              <w:t>116,800</w:t>
            </w:r>
          </w:p>
        </w:tc>
        <w:tc>
          <w:tcPr>
            <w:tcW w:w="1032" w:type="dxa"/>
            <w:vAlign w:val="center"/>
          </w:tcPr>
          <w:p w14:paraId="731B0C3D" w14:textId="7A7CEC9C" w:rsidR="00BA3580" w:rsidRPr="00294188" w:rsidRDefault="00695E50" w:rsidP="00594139">
            <w:pPr>
              <w:jc w:val="center"/>
              <w:rPr>
                <w:rFonts w:cs="Arial"/>
                <w:b/>
                <w:sz w:val="20"/>
                <w:szCs w:val="20"/>
              </w:rPr>
            </w:pPr>
            <w:r>
              <w:rPr>
                <w:rFonts w:cs="Arial"/>
                <w:b/>
                <w:sz w:val="20"/>
                <w:szCs w:val="20"/>
              </w:rPr>
              <w:t>117,400</w:t>
            </w:r>
          </w:p>
        </w:tc>
      </w:tr>
      <w:tr w:rsidR="00695E50" w:rsidRPr="00636EE2" w14:paraId="73A25D8F" w14:textId="77777777" w:rsidTr="00594139">
        <w:tc>
          <w:tcPr>
            <w:tcW w:w="2410" w:type="dxa"/>
            <w:vAlign w:val="center"/>
          </w:tcPr>
          <w:p w14:paraId="04014AB7" w14:textId="77777777" w:rsidR="00BA3580" w:rsidRPr="00294188" w:rsidRDefault="00BA3580" w:rsidP="00594139">
            <w:pPr>
              <w:rPr>
                <w:rFonts w:cs="Arial"/>
                <w:b/>
                <w:sz w:val="20"/>
                <w:szCs w:val="20"/>
              </w:rPr>
            </w:pPr>
            <w:r w:rsidRPr="00294188">
              <w:rPr>
                <w:rFonts w:cs="Arial"/>
                <w:b/>
                <w:sz w:val="20"/>
                <w:szCs w:val="20"/>
              </w:rPr>
              <w:t xml:space="preserve">Broxtowe </w:t>
            </w:r>
          </w:p>
          <w:p w14:paraId="409C0BD9" w14:textId="77777777" w:rsidR="00BA3580" w:rsidRPr="00636EE2" w:rsidRDefault="00BA3580" w:rsidP="00594139">
            <w:pPr>
              <w:rPr>
                <w:rFonts w:cs="Arial"/>
                <w:b/>
                <w:i/>
                <w:color w:val="FF0000"/>
              </w:rPr>
            </w:pPr>
          </w:p>
        </w:tc>
        <w:tc>
          <w:tcPr>
            <w:tcW w:w="992" w:type="dxa"/>
            <w:vAlign w:val="center"/>
          </w:tcPr>
          <w:p w14:paraId="3D7F549B" w14:textId="258E1F0D" w:rsidR="00BA3580" w:rsidRPr="00636EE2" w:rsidRDefault="00695E50" w:rsidP="00594139">
            <w:pPr>
              <w:jc w:val="center"/>
              <w:rPr>
                <w:rFonts w:cs="Arial"/>
                <w:b/>
                <w:i/>
                <w:color w:val="FF0000"/>
              </w:rPr>
            </w:pPr>
            <w:r>
              <w:rPr>
                <w:rFonts w:cs="Arial"/>
                <w:b/>
                <w:sz w:val="20"/>
                <w:szCs w:val="20"/>
              </w:rPr>
              <w:t>112,200</w:t>
            </w:r>
          </w:p>
        </w:tc>
        <w:tc>
          <w:tcPr>
            <w:tcW w:w="992" w:type="dxa"/>
            <w:vAlign w:val="center"/>
          </w:tcPr>
          <w:p w14:paraId="58DD90CE" w14:textId="5849EB4C" w:rsidR="00BA3580" w:rsidRPr="00636EE2" w:rsidRDefault="00695E50" w:rsidP="00594139">
            <w:pPr>
              <w:jc w:val="center"/>
              <w:rPr>
                <w:rFonts w:cs="Arial"/>
                <w:b/>
                <w:i/>
                <w:color w:val="FF0000"/>
              </w:rPr>
            </w:pPr>
            <w:r>
              <w:rPr>
                <w:rFonts w:cs="Arial"/>
                <w:b/>
                <w:sz w:val="20"/>
                <w:szCs w:val="20"/>
              </w:rPr>
              <w:t>112,700</w:t>
            </w:r>
          </w:p>
        </w:tc>
        <w:tc>
          <w:tcPr>
            <w:tcW w:w="1134" w:type="dxa"/>
            <w:vAlign w:val="center"/>
          </w:tcPr>
          <w:p w14:paraId="47090826" w14:textId="26D49794" w:rsidR="00BA3580" w:rsidRPr="00636EE2" w:rsidRDefault="00695E50" w:rsidP="00594139">
            <w:pPr>
              <w:jc w:val="center"/>
              <w:rPr>
                <w:rFonts w:cs="Arial"/>
                <w:b/>
                <w:i/>
                <w:color w:val="FF0000"/>
              </w:rPr>
            </w:pPr>
            <w:r>
              <w:rPr>
                <w:rFonts w:cs="Arial"/>
                <w:b/>
                <w:sz w:val="20"/>
                <w:szCs w:val="20"/>
              </w:rPr>
              <w:t>112,700</w:t>
            </w:r>
          </w:p>
        </w:tc>
        <w:tc>
          <w:tcPr>
            <w:tcW w:w="1134" w:type="dxa"/>
            <w:vAlign w:val="center"/>
          </w:tcPr>
          <w:p w14:paraId="408A876D" w14:textId="44C7E1DB" w:rsidR="00BA3580" w:rsidRPr="00636EE2" w:rsidRDefault="00695E50" w:rsidP="00594139">
            <w:pPr>
              <w:jc w:val="center"/>
              <w:rPr>
                <w:rFonts w:cs="Arial"/>
                <w:b/>
                <w:i/>
                <w:color w:val="FF0000"/>
              </w:rPr>
            </w:pPr>
            <w:r>
              <w:rPr>
                <w:rFonts w:cs="Arial"/>
                <w:b/>
                <w:sz w:val="20"/>
                <w:szCs w:val="20"/>
              </w:rPr>
              <w:t>113,300</w:t>
            </w:r>
          </w:p>
        </w:tc>
        <w:tc>
          <w:tcPr>
            <w:tcW w:w="1032" w:type="dxa"/>
            <w:vAlign w:val="center"/>
          </w:tcPr>
          <w:p w14:paraId="1D7A3079" w14:textId="43306746" w:rsidR="00BA3580" w:rsidRPr="00294188" w:rsidRDefault="00695E50" w:rsidP="00594139">
            <w:pPr>
              <w:jc w:val="center"/>
              <w:rPr>
                <w:rFonts w:cs="Arial"/>
                <w:b/>
                <w:sz w:val="20"/>
                <w:szCs w:val="20"/>
              </w:rPr>
            </w:pPr>
            <w:r>
              <w:rPr>
                <w:rFonts w:cs="Arial"/>
                <w:b/>
                <w:sz w:val="20"/>
                <w:szCs w:val="20"/>
              </w:rPr>
              <w:t>114,000</w:t>
            </w:r>
          </w:p>
        </w:tc>
      </w:tr>
      <w:tr w:rsidR="00695E50" w:rsidRPr="00636EE2" w14:paraId="3CB0DC3A" w14:textId="77777777" w:rsidTr="00594139">
        <w:tc>
          <w:tcPr>
            <w:tcW w:w="2410" w:type="dxa"/>
            <w:vAlign w:val="center"/>
          </w:tcPr>
          <w:p w14:paraId="36EC1B5B" w14:textId="77777777" w:rsidR="00BA3580" w:rsidRPr="00294188" w:rsidRDefault="00BA3580" w:rsidP="00594139">
            <w:pPr>
              <w:rPr>
                <w:rFonts w:cs="Arial"/>
                <w:b/>
                <w:sz w:val="20"/>
                <w:szCs w:val="20"/>
              </w:rPr>
            </w:pPr>
            <w:r w:rsidRPr="00294188">
              <w:rPr>
                <w:rFonts w:cs="Arial"/>
                <w:b/>
                <w:sz w:val="20"/>
                <w:szCs w:val="20"/>
              </w:rPr>
              <w:t xml:space="preserve">Gedling </w:t>
            </w:r>
          </w:p>
          <w:p w14:paraId="1AE234D3" w14:textId="77777777" w:rsidR="00BA3580" w:rsidRPr="00636EE2" w:rsidRDefault="00BA3580" w:rsidP="00594139">
            <w:pPr>
              <w:rPr>
                <w:rFonts w:cs="Arial"/>
              </w:rPr>
            </w:pPr>
          </w:p>
        </w:tc>
        <w:tc>
          <w:tcPr>
            <w:tcW w:w="992" w:type="dxa"/>
            <w:vAlign w:val="center"/>
          </w:tcPr>
          <w:p w14:paraId="7311300E" w14:textId="32F6C4AB" w:rsidR="00BA3580" w:rsidRPr="00636EE2" w:rsidRDefault="00695E50" w:rsidP="00594139">
            <w:pPr>
              <w:jc w:val="center"/>
              <w:rPr>
                <w:rFonts w:cs="Arial"/>
              </w:rPr>
            </w:pPr>
            <w:r>
              <w:rPr>
                <w:rFonts w:cs="Arial"/>
                <w:b/>
                <w:sz w:val="20"/>
                <w:szCs w:val="20"/>
              </w:rPr>
              <w:t>115,900</w:t>
            </w:r>
          </w:p>
        </w:tc>
        <w:tc>
          <w:tcPr>
            <w:tcW w:w="992" w:type="dxa"/>
            <w:vAlign w:val="center"/>
          </w:tcPr>
          <w:p w14:paraId="756D8C22" w14:textId="3FE39E9A" w:rsidR="00BA3580" w:rsidRPr="00636EE2" w:rsidRDefault="00695E50" w:rsidP="00594139">
            <w:pPr>
              <w:jc w:val="center"/>
              <w:rPr>
                <w:rFonts w:cs="Arial"/>
              </w:rPr>
            </w:pPr>
            <w:r>
              <w:rPr>
                <w:rFonts w:cs="Arial"/>
                <w:b/>
                <w:sz w:val="20"/>
                <w:szCs w:val="20"/>
              </w:rPr>
              <w:t>116,500</w:t>
            </w:r>
          </w:p>
        </w:tc>
        <w:tc>
          <w:tcPr>
            <w:tcW w:w="1134" w:type="dxa"/>
            <w:vAlign w:val="center"/>
          </w:tcPr>
          <w:p w14:paraId="06A5E8B8" w14:textId="1A48428E" w:rsidR="00BA3580" w:rsidRPr="00636EE2" w:rsidRDefault="00695E50" w:rsidP="00594139">
            <w:pPr>
              <w:jc w:val="center"/>
              <w:rPr>
                <w:rFonts w:cs="Arial"/>
              </w:rPr>
            </w:pPr>
            <w:r>
              <w:rPr>
                <w:rFonts w:cs="Arial"/>
                <w:b/>
                <w:sz w:val="20"/>
                <w:szCs w:val="20"/>
              </w:rPr>
              <w:t>117,100</w:t>
            </w:r>
          </w:p>
        </w:tc>
        <w:tc>
          <w:tcPr>
            <w:tcW w:w="1134" w:type="dxa"/>
            <w:vAlign w:val="center"/>
          </w:tcPr>
          <w:p w14:paraId="25DD91C5" w14:textId="612DF56F" w:rsidR="00BA3580" w:rsidRPr="00636EE2" w:rsidRDefault="00695E50" w:rsidP="00594139">
            <w:pPr>
              <w:jc w:val="center"/>
              <w:rPr>
                <w:rFonts w:cs="Arial"/>
              </w:rPr>
            </w:pPr>
            <w:r>
              <w:rPr>
                <w:rFonts w:cs="Arial"/>
                <w:b/>
                <w:sz w:val="20"/>
                <w:szCs w:val="20"/>
              </w:rPr>
              <w:t>117,800</w:t>
            </w:r>
          </w:p>
        </w:tc>
        <w:tc>
          <w:tcPr>
            <w:tcW w:w="1032" w:type="dxa"/>
            <w:vAlign w:val="center"/>
          </w:tcPr>
          <w:p w14:paraId="402DEB83" w14:textId="3B2D97D7" w:rsidR="00BA3580" w:rsidRPr="00294188" w:rsidRDefault="00695E50" w:rsidP="00594139">
            <w:pPr>
              <w:jc w:val="center"/>
              <w:rPr>
                <w:rFonts w:cs="Arial"/>
                <w:b/>
                <w:sz w:val="20"/>
                <w:szCs w:val="20"/>
              </w:rPr>
            </w:pPr>
            <w:r>
              <w:rPr>
                <w:rFonts w:cs="Arial"/>
                <w:b/>
                <w:sz w:val="20"/>
                <w:szCs w:val="20"/>
              </w:rPr>
              <w:t>117,900</w:t>
            </w:r>
          </w:p>
        </w:tc>
      </w:tr>
      <w:tr w:rsidR="00695E50" w:rsidRPr="00636EE2" w14:paraId="5108AD13" w14:textId="77777777" w:rsidTr="00594139">
        <w:tc>
          <w:tcPr>
            <w:tcW w:w="2410" w:type="dxa"/>
            <w:vAlign w:val="center"/>
          </w:tcPr>
          <w:p w14:paraId="67FD7C87" w14:textId="77777777" w:rsidR="00BA3580" w:rsidRPr="00294188" w:rsidRDefault="00BA3580" w:rsidP="00594139">
            <w:pPr>
              <w:rPr>
                <w:rFonts w:cs="Arial"/>
                <w:b/>
                <w:sz w:val="20"/>
                <w:szCs w:val="20"/>
              </w:rPr>
            </w:pPr>
            <w:r w:rsidRPr="00294188">
              <w:rPr>
                <w:rFonts w:cs="Arial"/>
                <w:b/>
                <w:sz w:val="20"/>
                <w:szCs w:val="20"/>
              </w:rPr>
              <w:t xml:space="preserve">Mansfield </w:t>
            </w:r>
          </w:p>
          <w:p w14:paraId="029F309F" w14:textId="77777777" w:rsidR="00BA3580" w:rsidRPr="00636EE2" w:rsidRDefault="00BA3580" w:rsidP="00594139">
            <w:pPr>
              <w:rPr>
                <w:rFonts w:cs="Arial"/>
              </w:rPr>
            </w:pPr>
          </w:p>
        </w:tc>
        <w:tc>
          <w:tcPr>
            <w:tcW w:w="992" w:type="dxa"/>
            <w:vAlign w:val="center"/>
          </w:tcPr>
          <w:p w14:paraId="3018F49E" w14:textId="5F26D7E3" w:rsidR="00BA3580" w:rsidRPr="00636EE2" w:rsidRDefault="00695E50" w:rsidP="00594139">
            <w:pPr>
              <w:jc w:val="center"/>
              <w:rPr>
                <w:rFonts w:cs="Arial"/>
              </w:rPr>
            </w:pPr>
            <w:r>
              <w:rPr>
                <w:rFonts w:cs="Arial"/>
                <w:b/>
                <w:sz w:val="20"/>
                <w:szCs w:val="20"/>
              </w:rPr>
              <w:t>106,600</w:t>
            </w:r>
          </w:p>
        </w:tc>
        <w:tc>
          <w:tcPr>
            <w:tcW w:w="992" w:type="dxa"/>
            <w:vAlign w:val="center"/>
          </w:tcPr>
          <w:p w14:paraId="486D155C" w14:textId="703515ED" w:rsidR="00BA3580" w:rsidRPr="00636EE2" w:rsidRDefault="00695E50" w:rsidP="00594139">
            <w:pPr>
              <w:jc w:val="center"/>
              <w:rPr>
                <w:rFonts w:cs="Arial"/>
              </w:rPr>
            </w:pPr>
            <w:r>
              <w:rPr>
                <w:rFonts w:cs="Arial"/>
                <w:b/>
                <w:sz w:val="20"/>
                <w:szCs w:val="20"/>
              </w:rPr>
              <w:t>107,400</w:t>
            </w:r>
          </w:p>
        </w:tc>
        <w:tc>
          <w:tcPr>
            <w:tcW w:w="1134" w:type="dxa"/>
            <w:vAlign w:val="center"/>
          </w:tcPr>
          <w:p w14:paraId="1BD9519A" w14:textId="3F97059B" w:rsidR="00BA3580" w:rsidRPr="00636EE2" w:rsidRDefault="00695E50" w:rsidP="00594139">
            <w:pPr>
              <w:jc w:val="center"/>
              <w:rPr>
                <w:rFonts w:cs="Arial"/>
              </w:rPr>
            </w:pPr>
            <w:r>
              <w:rPr>
                <w:rFonts w:cs="Arial"/>
                <w:b/>
                <w:sz w:val="20"/>
                <w:szCs w:val="20"/>
              </w:rPr>
              <w:t>108,600</w:t>
            </w:r>
          </w:p>
        </w:tc>
        <w:tc>
          <w:tcPr>
            <w:tcW w:w="1134" w:type="dxa"/>
            <w:vAlign w:val="center"/>
          </w:tcPr>
          <w:p w14:paraId="7B1C38FD" w14:textId="1FBEE35A" w:rsidR="00BA3580" w:rsidRPr="00636EE2" w:rsidRDefault="00695E50" w:rsidP="00594139">
            <w:pPr>
              <w:jc w:val="center"/>
              <w:rPr>
                <w:rFonts w:cs="Arial"/>
              </w:rPr>
            </w:pPr>
            <w:r>
              <w:rPr>
                <w:rFonts w:cs="Arial"/>
                <w:b/>
                <w:sz w:val="20"/>
                <w:szCs w:val="20"/>
              </w:rPr>
              <w:t>108,800</w:t>
            </w:r>
          </w:p>
        </w:tc>
        <w:tc>
          <w:tcPr>
            <w:tcW w:w="1032" w:type="dxa"/>
            <w:vAlign w:val="center"/>
          </w:tcPr>
          <w:p w14:paraId="04C33D05" w14:textId="7924B794" w:rsidR="00BA3580" w:rsidRPr="00294188" w:rsidRDefault="00695E50" w:rsidP="00594139">
            <w:pPr>
              <w:jc w:val="center"/>
              <w:rPr>
                <w:rFonts w:cs="Arial"/>
                <w:b/>
                <w:sz w:val="20"/>
                <w:szCs w:val="20"/>
              </w:rPr>
            </w:pPr>
            <w:r>
              <w:rPr>
                <w:rFonts w:cs="Arial"/>
                <w:b/>
                <w:sz w:val="20"/>
                <w:szCs w:val="20"/>
              </w:rPr>
              <w:t>109,000</w:t>
            </w:r>
          </w:p>
        </w:tc>
      </w:tr>
      <w:tr w:rsidR="00695E50" w:rsidRPr="00636EE2" w14:paraId="64B06A4E" w14:textId="77777777" w:rsidTr="00594139">
        <w:tc>
          <w:tcPr>
            <w:tcW w:w="2410" w:type="dxa"/>
            <w:vAlign w:val="center"/>
          </w:tcPr>
          <w:p w14:paraId="54E49DF3" w14:textId="77777777" w:rsidR="00BA3580" w:rsidRPr="00294188" w:rsidRDefault="00BA3580" w:rsidP="00594139">
            <w:pPr>
              <w:rPr>
                <w:rFonts w:cs="Arial"/>
                <w:b/>
                <w:sz w:val="20"/>
                <w:szCs w:val="20"/>
              </w:rPr>
            </w:pPr>
            <w:r w:rsidRPr="00294188">
              <w:rPr>
                <w:rFonts w:cs="Arial"/>
                <w:b/>
                <w:sz w:val="20"/>
                <w:szCs w:val="20"/>
              </w:rPr>
              <w:t xml:space="preserve">Newark and Sherwood </w:t>
            </w:r>
          </w:p>
          <w:p w14:paraId="618C4A44" w14:textId="77777777" w:rsidR="00BA3580" w:rsidRPr="00636EE2" w:rsidRDefault="00BA3580" w:rsidP="00594139">
            <w:pPr>
              <w:rPr>
                <w:rFonts w:cs="Arial"/>
              </w:rPr>
            </w:pPr>
          </w:p>
        </w:tc>
        <w:tc>
          <w:tcPr>
            <w:tcW w:w="992" w:type="dxa"/>
            <w:vAlign w:val="center"/>
          </w:tcPr>
          <w:p w14:paraId="5E0A0E7C" w14:textId="10A39856" w:rsidR="00BA3580" w:rsidRPr="00636EE2" w:rsidRDefault="00695E50" w:rsidP="00594139">
            <w:pPr>
              <w:jc w:val="center"/>
              <w:rPr>
                <w:rFonts w:cs="Arial"/>
              </w:rPr>
            </w:pPr>
            <w:r>
              <w:rPr>
                <w:rFonts w:cs="Arial"/>
                <w:b/>
                <w:sz w:val="20"/>
                <w:szCs w:val="20"/>
              </w:rPr>
              <w:t>118,600</w:t>
            </w:r>
          </w:p>
        </w:tc>
        <w:tc>
          <w:tcPr>
            <w:tcW w:w="992" w:type="dxa"/>
            <w:vAlign w:val="center"/>
          </w:tcPr>
          <w:p w14:paraId="42DA8795" w14:textId="6F17E08C" w:rsidR="00BA3580" w:rsidRPr="00636EE2" w:rsidRDefault="00695E50" w:rsidP="00594139">
            <w:pPr>
              <w:jc w:val="center"/>
              <w:rPr>
                <w:rFonts w:cs="Arial"/>
              </w:rPr>
            </w:pPr>
            <w:r>
              <w:rPr>
                <w:rFonts w:cs="Arial"/>
                <w:b/>
                <w:sz w:val="20"/>
                <w:szCs w:val="20"/>
              </w:rPr>
              <w:t>119,600</w:t>
            </w:r>
          </w:p>
        </w:tc>
        <w:tc>
          <w:tcPr>
            <w:tcW w:w="1134" w:type="dxa"/>
            <w:vAlign w:val="center"/>
          </w:tcPr>
          <w:p w14:paraId="5490457B" w14:textId="020E5BBD" w:rsidR="00BA3580" w:rsidRPr="00636EE2" w:rsidRDefault="00695E50" w:rsidP="00594139">
            <w:pPr>
              <w:jc w:val="center"/>
              <w:rPr>
                <w:rFonts w:cs="Arial"/>
              </w:rPr>
            </w:pPr>
            <w:r>
              <w:rPr>
                <w:rFonts w:cs="Arial"/>
                <w:b/>
                <w:sz w:val="20"/>
                <w:szCs w:val="20"/>
              </w:rPr>
              <w:t>121,000</w:t>
            </w:r>
          </w:p>
        </w:tc>
        <w:tc>
          <w:tcPr>
            <w:tcW w:w="1134" w:type="dxa"/>
            <w:vAlign w:val="center"/>
          </w:tcPr>
          <w:p w14:paraId="3DC65E2B" w14:textId="7BE22551" w:rsidR="00BA3580" w:rsidRPr="00636EE2" w:rsidRDefault="00695E50" w:rsidP="00594139">
            <w:pPr>
              <w:jc w:val="center"/>
              <w:rPr>
                <w:rFonts w:cs="Arial"/>
              </w:rPr>
            </w:pPr>
            <w:r>
              <w:rPr>
                <w:rFonts w:cs="Arial"/>
                <w:b/>
                <w:sz w:val="20"/>
                <w:szCs w:val="20"/>
              </w:rPr>
              <w:t>121,600</w:t>
            </w:r>
          </w:p>
        </w:tc>
        <w:tc>
          <w:tcPr>
            <w:tcW w:w="1032" w:type="dxa"/>
            <w:vAlign w:val="center"/>
          </w:tcPr>
          <w:p w14:paraId="7E177354" w14:textId="2DBE9575" w:rsidR="00BA3580" w:rsidRPr="00294188" w:rsidRDefault="00695E50" w:rsidP="00594139">
            <w:pPr>
              <w:jc w:val="center"/>
              <w:rPr>
                <w:rFonts w:cs="Arial"/>
                <w:b/>
                <w:sz w:val="20"/>
                <w:szCs w:val="20"/>
              </w:rPr>
            </w:pPr>
            <w:r>
              <w:rPr>
                <w:rFonts w:cs="Arial"/>
                <w:b/>
                <w:sz w:val="20"/>
                <w:szCs w:val="20"/>
              </w:rPr>
              <w:t>122,400</w:t>
            </w:r>
          </w:p>
        </w:tc>
      </w:tr>
      <w:tr w:rsidR="00695E50" w:rsidRPr="00636EE2" w14:paraId="3BA84779" w14:textId="77777777" w:rsidTr="00594139">
        <w:tc>
          <w:tcPr>
            <w:tcW w:w="2410" w:type="dxa"/>
            <w:tcBorders>
              <w:bottom w:val="single" w:sz="4" w:space="0" w:color="auto"/>
            </w:tcBorders>
            <w:vAlign w:val="center"/>
          </w:tcPr>
          <w:p w14:paraId="5EEB17DD" w14:textId="77777777" w:rsidR="00BA3580" w:rsidRPr="00294188" w:rsidRDefault="00BA3580" w:rsidP="00594139">
            <w:pPr>
              <w:rPr>
                <w:rFonts w:cs="Arial"/>
                <w:b/>
                <w:sz w:val="20"/>
                <w:szCs w:val="20"/>
              </w:rPr>
            </w:pPr>
            <w:r w:rsidRPr="00294188">
              <w:rPr>
                <w:rFonts w:cs="Arial"/>
                <w:b/>
                <w:sz w:val="20"/>
                <w:szCs w:val="20"/>
              </w:rPr>
              <w:t xml:space="preserve">Rushcliffe </w:t>
            </w:r>
          </w:p>
          <w:p w14:paraId="7BFF57D7" w14:textId="77777777" w:rsidR="00BA3580" w:rsidRPr="00636EE2" w:rsidRDefault="00BA3580" w:rsidP="00594139">
            <w:pPr>
              <w:rPr>
                <w:rFonts w:cs="Arial"/>
              </w:rPr>
            </w:pPr>
          </w:p>
        </w:tc>
        <w:tc>
          <w:tcPr>
            <w:tcW w:w="992" w:type="dxa"/>
            <w:tcBorders>
              <w:bottom w:val="single" w:sz="4" w:space="0" w:color="auto"/>
            </w:tcBorders>
            <w:vAlign w:val="center"/>
          </w:tcPr>
          <w:p w14:paraId="0DD9DC27" w14:textId="03786BD2" w:rsidR="00BA3580" w:rsidRPr="00636EE2" w:rsidRDefault="00695E50" w:rsidP="00594139">
            <w:pPr>
              <w:jc w:val="center"/>
              <w:rPr>
                <w:rFonts w:cs="Arial"/>
              </w:rPr>
            </w:pPr>
            <w:r>
              <w:rPr>
                <w:rFonts w:cs="Arial"/>
                <w:b/>
                <w:sz w:val="20"/>
                <w:szCs w:val="20"/>
              </w:rPr>
              <w:t>114,500</w:t>
            </w:r>
          </w:p>
        </w:tc>
        <w:tc>
          <w:tcPr>
            <w:tcW w:w="992" w:type="dxa"/>
            <w:tcBorders>
              <w:bottom w:val="single" w:sz="4" w:space="0" w:color="auto"/>
            </w:tcBorders>
            <w:vAlign w:val="center"/>
          </w:tcPr>
          <w:p w14:paraId="79DF802F" w14:textId="3DCD0140" w:rsidR="00BA3580" w:rsidRPr="00636EE2" w:rsidRDefault="00695E50" w:rsidP="00594139">
            <w:pPr>
              <w:jc w:val="center"/>
              <w:rPr>
                <w:rFonts w:cs="Arial"/>
              </w:rPr>
            </w:pPr>
            <w:r>
              <w:rPr>
                <w:rFonts w:cs="Arial"/>
                <w:b/>
                <w:sz w:val="20"/>
                <w:szCs w:val="20"/>
              </w:rPr>
              <w:t>115,200</w:t>
            </w:r>
          </w:p>
        </w:tc>
        <w:tc>
          <w:tcPr>
            <w:tcW w:w="1134" w:type="dxa"/>
            <w:tcBorders>
              <w:bottom w:val="single" w:sz="4" w:space="0" w:color="auto"/>
            </w:tcBorders>
            <w:vAlign w:val="center"/>
          </w:tcPr>
          <w:p w14:paraId="0E4577E0" w14:textId="7CB5C34C" w:rsidR="00BA3580" w:rsidRPr="00636EE2" w:rsidRDefault="00695E50" w:rsidP="00594139">
            <w:pPr>
              <w:jc w:val="center"/>
              <w:rPr>
                <w:rFonts w:cs="Arial"/>
              </w:rPr>
            </w:pPr>
            <w:r>
              <w:rPr>
                <w:rFonts w:cs="Arial"/>
                <w:b/>
                <w:sz w:val="20"/>
                <w:szCs w:val="20"/>
              </w:rPr>
              <w:t>116,000</w:t>
            </w:r>
          </w:p>
        </w:tc>
        <w:tc>
          <w:tcPr>
            <w:tcW w:w="1134" w:type="dxa"/>
            <w:tcBorders>
              <w:bottom w:val="single" w:sz="4" w:space="0" w:color="auto"/>
            </w:tcBorders>
            <w:vAlign w:val="center"/>
          </w:tcPr>
          <w:p w14:paraId="1A1475F6" w14:textId="64122CA6" w:rsidR="00BA3580" w:rsidRPr="00636EE2" w:rsidRDefault="00695E50" w:rsidP="00594139">
            <w:pPr>
              <w:jc w:val="center"/>
              <w:rPr>
                <w:rFonts w:cs="Arial"/>
              </w:rPr>
            </w:pPr>
            <w:r>
              <w:rPr>
                <w:rFonts w:cs="Arial"/>
                <w:b/>
                <w:sz w:val="20"/>
                <w:szCs w:val="20"/>
              </w:rPr>
              <w:t>117,700</w:t>
            </w:r>
          </w:p>
        </w:tc>
        <w:tc>
          <w:tcPr>
            <w:tcW w:w="1032" w:type="dxa"/>
            <w:tcBorders>
              <w:bottom w:val="single" w:sz="4" w:space="0" w:color="auto"/>
            </w:tcBorders>
            <w:vAlign w:val="center"/>
          </w:tcPr>
          <w:p w14:paraId="1DFE30F1" w14:textId="2847C7D4" w:rsidR="00BA3580" w:rsidRPr="00294188" w:rsidRDefault="00695E50" w:rsidP="00594139">
            <w:pPr>
              <w:jc w:val="center"/>
              <w:rPr>
                <w:rFonts w:cs="Arial"/>
                <w:b/>
                <w:sz w:val="20"/>
                <w:szCs w:val="20"/>
              </w:rPr>
            </w:pPr>
            <w:r>
              <w:rPr>
                <w:rFonts w:cs="Arial"/>
                <w:b/>
                <w:sz w:val="20"/>
                <w:szCs w:val="20"/>
              </w:rPr>
              <w:t>119,200</w:t>
            </w:r>
          </w:p>
        </w:tc>
      </w:tr>
      <w:tr w:rsidR="00695E50" w:rsidRPr="00636EE2" w14:paraId="10AA14A5" w14:textId="77777777" w:rsidTr="00594139">
        <w:tc>
          <w:tcPr>
            <w:tcW w:w="2410" w:type="dxa"/>
            <w:tcBorders>
              <w:bottom w:val="thinThickSmallGap" w:sz="24" w:space="0" w:color="auto"/>
            </w:tcBorders>
            <w:vAlign w:val="center"/>
          </w:tcPr>
          <w:p w14:paraId="41CAB018" w14:textId="77777777" w:rsidR="00BA3580" w:rsidRPr="00294188" w:rsidRDefault="00BA3580" w:rsidP="00594139">
            <w:pPr>
              <w:rPr>
                <w:rFonts w:cs="Arial"/>
                <w:b/>
                <w:sz w:val="20"/>
                <w:szCs w:val="20"/>
              </w:rPr>
            </w:pPr>
            <w:r w:rsidRPr="00294188">
              <w:rPr>
                <w:rFonts w:cs="Arial"/>
                <w:b/>
                <w:sz w:val="20"/>
                <w:szCs w:val="20"/>
              </w:rPr>
              <w:t xml:space="preserve">Nottingham </w:t>
            </w:r>
          </w:p>
          <w:p w14:paraId="17D258F8" w14:textId="77777777" w:rsidR="00BA3580" w:rsidRPr="00294188" w:rsidRDefault="00BA3580" w:rsidP="00594139">
            <w:pPr>
              <w:rPr>
                <w:rFonts w:cs="Arial"/>
                <w:b/>
                <w:sz w:val="20"/>
                <w:szCs w:val="20"/>
              </w:rPr>
            </w:pPr>
          </w:p>
        </w:tc>
        <w:tc>
          <w:tcPr>
            <w:tcW w:w="992" w:type="dxa"/>
            <w:tcBorders>
              <w:bottom w:val="thinThickSmallGap" w:sz="24" w:space="0" w:color="auto"/>
            </w:tcBorders>
            <w:vAlign w:val="center"/>
          </w:tcPr>
          <w:p w14:paraId="7BABEA2C" w14:textId="64C9DC97" w:rsidR="00BA3580" w:rsidRPr="00294188" w:rsidRDefault="00695E50" w:rsidP="00594139">
            <w:pPr>
              <w:jc w:val="center"/>
              <w:rPr>
                <w:rFonts w:cs="Arial"/>
                <w:b/>
                <w:sz w:val="20"/>
                <w:szCs w:val="20"/>
              </w:rPr>
            </w:pPr>
            <w:r>
              <w:rPr>
                <w:rFonts w:cs="Arial"/>
                <w:b/>
                <w:sz w:val="20"/>
                <w:szCs w:val="20"/>
              </w:rPr>
              <w:t>319,000</w:t>
            </w:r>
          </w:p>
        </w:tc>
        <w:tc>
          <w:tcPr>
            <w:tcW w:w="992" w:type="dxa"/>
            <w:tcBorders>
              <w:bottom w:val="thinThickSmallGap" w:sz="24" w:space="0" w:color="auto"/>
            </w:tcBorders>
            <w:vAlign w:val="center"/>
          </w:tcPr>
          <w:p w14:paraId="0D439026" w14:textId="2F207F1F" w:rsidR="00BA3580" w:rsidRPr="00294188" w:rsidRDefault="00511D78" w:rsidP="00594139">
            <w:pPr>
              <w:jc w:val="center"/>
              <w:rPr>
                <w:rFonts w:cs="Arial"/>
                <w:b/>
                <w:sz w:val="20"/>
                <w:szCs w:val="20"/>
              </w:rPr>
            </w:pPr>
            <w:r>
              <w:rPr>
                <w:rFonts w:cs="Arial"/>
                <w:b/>
                <w:sz w:val="20"/>
                <w:szCs w:val="20"/>
              </w:rPr>
              <w:t>325,800</w:t>
            </w:r>
          </w:p>
        </w:tc>
        <w:tc>
          <w:tcPr>
            <w:tcW w:w="1134" w:type="dxa"/>
            <w:tcBorders>
              <w:bottom w:val="thinThickSmallGap" w:sz="24" w:space="0" w:color="auto"/>
            </w:tcBorders>
            <w:vAlign w:val="center"/>
          </w:tcPr>
          <w:p w14:paraId="73FDC683" w14:textId="0CB9A22E" w:rsidR="00BA3580" w:rsidRPr="00294188" w:rsidRDefault="00511D78" w:rsidP="00594139">
            <w:pPr>
              <w:jc w:val="center"/>
              <w:rPr>
                <w:rFonts w:cs="Arial"/>
                <w:b/>
                <w:sz w:val="20"/>
                <w:szCs w:val="20"/>
              </w:rPr>
            </w:pPr>
            <w:r>
              <w:rPr>
                <w:rFonts w:cs="Arial"/>
                <w:b/>
                <w:sz w:val="20"/>
                <w:szCs w:val="20"/>
              </w:rPr>
              <w:t>329,200</w:t>
            </w:r>
          </w:p>
        </w:tc>
        <w:tc>
          <w:tcPr>
            <w:tcW w:w="1134" w:type="dxa"/>
            <w:tcBorders>
              <w:bottom w:val="thinThickSmallGap" w:sz="24" w:space="0" w:color="auto"/>
            </w:tcBorders>
            <w:vAlign w:val="center"/>
          </w:tcPr>
          <w:p w14:paraId="69B57F15" w14:textId="488F70FD" w:rsidR="00BA3580" w:rsidRPr="00294188" w:rsidRDefault="00511D78" w:rsidP="00594139">
            <w:pPr>
              <w:jc w:val="center"/>
              <w:rPr>
                <w:rFonts w:cs="Arial"/>
                <w:b/>
                <w:sz w:val="20"/>
                <w:szCs w:val="20"/>
              </w:rPr>
            </w:pPr>
            <w:r>
              <w:rPr>
                <w:rFonts w:cs="Arial"/>
                <w:b/>
                <w:sz w:val="20"/>
                <w:szCs w:val="20"/>
              </w:rPr>
              <w:t>331,069</w:t>
            </w:r>
          </w:p>
        </w:tc>
        <w:tc>
          <w:tcPr>
            <w:tcW w:w="1032" w:type="dxa"/>
            <w:tcBorders>
              <w:bottom w:val="thinThickSmallGap" w:sz="24" w:space="0" w:color="auto"/>
            </w:tcBorders>
            <w:vAlign w:val="center"/>
          </w:tcPr>
          <w:p w14:paraId="72D92D41" w14:textId="41EE6F2E" w:rsidR="00BA3580" w:rsidRPr="00294188" w:rsidRDefault="00511D78" w:rsidP="00594139">
            <w:pPr>
              <w:jc w:val="center"/>
              <w:rPr>
                <w:rFonts w:cs="Arial"/>
                <w:b/>
                <w:sz w:val="20"/>
                <w:szCs w:val="20"/>
              </w:rPr>
            </w:pPr>
            <w:r>
              <w:rPr>
                <w:rFonts w:cs="Arial"/>
                <w:b/>
                <w:sz w:val="20"/>
                <w:szCs w:val="20"/>
              </w:rPr>
              <w:t>332,900</w:t>
            </w:r>
          </w:p>
        </w:tc>
      </w:tr>
      <w:tr w:rsidR="00695E50" w:rsidRPr="00636EE2" w14:paraId="7D85C792" w14:textId="77777777" w:rsidTr="00594139">
        <w:tc>
          <w:tcPr>
            <w:tcW w:w="2410" w:type="dxa"/>
            <w:tcBorders>
              <w:bottom w:val="thinThickSmallGap" w:sz="24" w:space="0" w:color="auto"/>
            </w:tcBorders>
            <w:vAlign w:val="center"/>
          </w:tcPr>
          <w:p w14:paraId="67E6C57F" w14:textId="77777777" w:rsidR="00BA3580" w:rsidRPr="00294188" w:rsidRDefault="00BA3580" w:rsidP="00594139">
            <w:pPr>
              <w:rPr>
                <w:rFonts w:cs="Arial"/>
                <w:b/>
                <w:sz w:val="20"/>
                <w:szCs w:val="20"/>
              </w:rPr>
            </w:pPr>
            <w:r w:rsidRPr="00294188">
              <w:rPr>
                <w:rFonts w:cs="Arial"/>
                <w:b/>
                <w:sz w:val="20"/>
                <w:szCs w:val="20"/>
              </w:rPr>
              <w:t xml:space="preserve">Nottinghamshire </w:t>
            </w:r>
          </w:p>
          <w:p w14:paraId="1B3384E3" w14:textId="77777777" w:rsidR="00BA3580" w:rsidRPr="00636EE2" w:rsidRDefault="00BA3580" w:rsidP="00594139">
            <w:pPr>
              <w:rPr>
                <w:rFonts w:cs="Arial"/>
              </w:rPr>
            </w:pPr>
          </w:p>
        </w:tc>
        <w:tc>
          <w:tcPr>
            <w:tcW w:w="992" w:type="dxa"/>
            <w:tcBorders>
              <w:bottom w:val="thinThickSmallGap" w:sz="24" w:space="0" w:color="auto"/>
            </w:tcBorders>
            <w:vAlign w:val="center"/>
          </w:tcPr>
          <w:p w14:paraId="227DB396" w14:textId="732C064F" w:rsidR="00BA3580" w:rsidRPr="00636EE2" w:rsidRDefault="00511D78" w:rsidP="00594139">
            <w:pPr>
              <w:jc w:val="center"/>
              <w:rPr>
                <w:rFonts w:cs="Arial"/>
              </w:rPr>
            </w:pPr>
            <w:r>
              <w:rPr>
                <w:rFonts w:cs="Arial"/>
                <w:b/>
                <w:sz w:val="20"/>
                <w:szCs w:val="20"/>
              </w:rPr>
              <w:t>805,800</w:t>
            </w:r>
          </w:p>
        </w:tc>
        <w:tc>
          <w:tcPr>
            <w:tcW w:w="992" w:type="dxa"/>
            <w:tcBorders>
              <w:bottom w:val="thinThickSmallGap" w:sz="24" w:space="0" w:color="auto"/>
            </w:tcBorders>
            <w:vAlign w:val="center"/>
          </w:tcPr>
          <w:p w14:paraId="4B5F4108" w14:textId="7AFAF34A" w:rsidR="00BA3580" w:rsidRPr="00636EE2" w:rsidRDefault="00511D78" w:rsidP="00594139">
            <w:pPr>
              <w:jc w:val="center"/>
              <w:rPr>
                <w:rFonts w:cs="Arial"/>
              </w:rPr>
            </w:pPr>
            <w:r>
              <w:rPr>
                <w:rFonts w:cs="Arial"/>
                <w:b/>
                <w:sz w:val="20"/>
                <w:szCs w:val="20"/>
              </w:rPr>
              <w:t>810,700</w:t>
            </w:r>
          </w:p>
        </w:tc>
        <w:tc>
          <w:tcPr>
            <w:tcW w:w="1134" w:type="dxa"/>
            <w:tcBorders>
              <w:bottom w:val="thinThickSmallGap" w:sz="24" w:space="0" w:color="auto"/>
            </w:tcBorders>
            <w:vAlign w:val="center"/>
          </w:tcPr>
          <w:p w14:paraId="204EAAF2" w14:textId="085461FC" w:rsidR="00BA3580" w:rsidRPr="00636EE2" w:rsidRDefault="00511D78" w:rsidP="00594139">
            <w:pPr>
              <w:jc w:val="center"/>
              <w:rPr>
                <w:rFonts w:cs="Arial"/>
              </w:rPr>
            </w:pPr>
            <w:r>
              <w:rPr>
                <w:rFonts w:cs="Arial"/>
                <w:b/>
                <w:sz w:val="20"/>
                <w:szCs w:val="20"/>
              </w:rPr>
              <w:t>817,900</w:t>
            </w:r>
          </w:p>
        </w:tc>
        <w:tc>
          <w:tcPr>
            <w:tcW w:w="1134" w:type="dxa"/>
            <w:tcBorders>
              <w:bottom w:val="thinThickSmallGap" w:sz="24" w:space="0" w:color="auto"/>
            </w:tcBorders>
            <w:vAlign w:val="center"/>
          </w:tcPr>
          <w:p w14:paraId="0500D3FE" w14:textId="283FBD04" w:rsidR="00BA3580" w:rsidRPr="00636EE2" w:rsidRDefault="00511D78" w:rsidP="00594139">
            <w:pPr>
              <w:jc w:val="center"/>
              <w:rPr>
                <w:rFonts w:cs="Arial"/>
              </w:rPr>
            </w:pPr>
            <w:r>
              <w:rPr>
                <w:rFonts w:cs="Arial"/>
                <w:b/>
                <w:sz w:val="20"/>
                <w:szCs w:val="20"/>
              </w:rPr>
              <w:t>823,100</w:t>
            </w:r>
          </w:p>
        </w:tc>
        <w:tc>
          <w:tcPr>
            <w:tcW w:w="1032" w:type="dxa"/>
            <w:tcBorders>
              <w:bottom w:val="thinThickSmallGap" w:sz="24" w:space="0" w:color="auto"/>
            </w:tcBorders>
            <w:vAlign w:val="center"/>
          </w:tcPr>
          <w:p w14:paraId="0BD17518" w14:textId="30430C55" w:rsidR="00BA3580" w:rsidRPr="00294188" w:rsidRDefault="00511D78" w:rsidP="00594139">
            <w:pPr>
              <w:jc w:val="center"/>
              <w:rPr>
                <w:rFonts w:cs="Arial"/>
                <w:b/>
                <w:sz w:val="20"/>
                <w:szCs w:val="20"/>
              </w:rPr>
            </w:pPr>
            <w:r>
              <w:rPr>
                <w:rFonts w:cs="Arial"/>
                <w:b/>
                <w:sz w:val="20"/>
                <w:szCs w:val="20"/>
              </w:rPr>
              <w:t>828,200</w:t>
            </w:r>
          </w:p>
        </w:tc>
      </w:tr>
    </w:tbl>
    <w:p w14:paraId="45A6D85D" w14:textId="3865C002" w:rsidR="00A54EB1" w:rsidRDefault="00FB3E2D" w:rsidP="00594139">
      <w:pPr>
        <w:ind w:left="720"/>
        <w:rPr>
          <w:rFonts w:cs="Arial"/>
          <w:b/>
          <w:sz w:val="20"/>
          <w:szCs w:val="20"/>
        </w:rPr>
      </w:pPr>
      <w:r w:rsidRPr="007F2AD1">
        <w:rPr>
          <w:rFonts w:cs="Arial"/>
          <w:b/>
          <w:sz w:val="20"/>
          <w:szCs w:val="20"/>
        </w:rPr>
        <w:t xml:space="preserve">Source: </w:t>
      </w:r>
      <w:hyperlink r:id="rId17" w:history="1">
        <w:r w:rsidR="00A54EB1" w:rsidRPr="00C75C0B">
          <w:rPr>
            <w:rStyle w:val="Hyperlink"/>
            <w:rFonts w:cs="Arial"/>
            <w:b/>
            <w:sz w:val="20"/>
            <w:szCs w:val="20"/>
          </w:rPr>
          <w:t>https://www.nottinghamshire.gov.uk/business-community/economic-data/population-estimates</w:t>
        </w:r>
      </w:hyperlink>
    </w:p>
    <w:p w14:paraId="1046328A" w14:textId="1722A119" w:rsidR="00FC054C" w:rsidRPr="007F2AD1" w:rsidRDefault="00A54EB1" w:rsidP="00594139">
      <w:pPr>
        <w:ind w:left="720"/>
        <w:rPr>
          <w:rFonts w:cs="Arial"/>
          <w:b/>
          <w:sz w:val="20"/>
          <w:szCs w:val="20"/>
        </w:rPr>
      </w:pPr>
      <w:r w:rsidRPr="00A54EB1" w:rsidDel="00A54EB1">
        <w:rPr>
          <w:rFonts w:cs="Arial"/>
          <w:b/>
          <w:sz w:val="20"/>
          <w:szCs w:val="20"/>
        </w:rPr>
        <w:t xml:space="preserve"> </w:t>
      </w:r>
    </w:p>
    <w:p w14:paraId="6351EABA" w14:textId="77777777" w:rsidR="009D1EB0" w:rsidRDefault="009D1EB0" w:rsidP="00E24611">
      <w:pPr>
        <w:jc w:val="both"/>
        <w:rPr>
          <w:rFonts w:cs="Arial"/>
        </w:rPr>
      </w:pPr>
    </w:p>
    <w:p w14:paraId="52F6AE3D" w14:textId="53F7DDC2" w:rsidR="00A95EA5" w:rsidRPr="00DB7ADD" w:rsidRDefault="00294188" w:rsidP="004D521C">
      <w:pPr>
        <w:numPr>
          <w:ilvl w:val="2"/>
          <w:numId w:val="22"/>
        </w:numPr>
        <w:jc w:val="both"/>
        <w:rPr>
          <w:rFonts w:cs="Arial"/>
        </w:rPr>
      </w:pPr>
      <w:r w:rsidRPr="00DB7ADD">
        <w:rPr>
          <w:rFonts w:cs="Arial"/>
        </w:rPr>
        <w:t xml:space="preserve">The </w:t>
      </w:r>
      <w:r w:rsidR="00DB7ADD" w:rsidRPr="00DB7ADD">
        <w:rPr>
          <w:rFonts w:cs="Arial"/>
        </w:rPr>
        <w:t>20</w:t>
      </w:r>
      <w:r w:rsidR="00DB7ADD" w:rsidRPr="009434CE">
        <w:rPr>
          <w:rFonts w:cs="Arial"/>
        </w:rPr>
        <w:t>21</w:t>
      </w:r>
      <w:r w:rsidR="00DB7ADD">
        <w:rPr>
          <w:rFonts w:cs="Arial"/>
        </w:rPr>
        <w:t xml:space="preserve"> census </w:t>
      </w:r>
      <w:r w:rsidRPr="00DB7ADD">
        <w:rPr>
          <w:rFonts w:cs="Arial"/>
        </w:rPr>
        <w:t xml:space="preserve">showed the </w:t>
      </w:r>
      <w:proofErr w:type="gramStart"/>
      <w:r w:rsidRPr="00DB7ADD">
        <w:rPr>
          <w:rFonts w:cs="Arial"/>
        </w:rPr>
        <w:t>District</w:t>
      </w:r>
      <w:proofErr w:type="gramEnd"/>
      <w:r w:rsidRPr="00DB7ADD">
        <w:rPr>
          <w:rFonts w:cs="Arial"/>
        </w:rPr>
        <w:t xml:space="preserve"> to have a population </w:t>
      </w:r>
      <w:r w:rsidR="00B93086" w:rsidRPr="00DB7ADD">
        <w:rPr>
          <w:rFonts w:cs="Arial"/>
        </w:rPr>
        <w:t xml:space="preserve">of </w:t>
      </w:r>
      <w:proofErr w:type="gramStart"/>
      <w:r w:rsidR="00511D78" w:rsidRPr="00DB7ADD">
        <w:rPr>
          <w:rFonts w:cs="Arial"/>
        </w:rPr>
        <w:t>12</w:t>
      </w:r>
      <w:r w:rsidR="00DB7ADD">
        <w:rPr>
          <w:rFonts w:cs="Arial"/>
        </w:rPr>
        <w:t>6</w:t>
      </w:r>
      <w:r w:rsidR="00511D78" w:rsidRPr="00DB7ADD">
        <w:rPr>
          <w:rFonts w:cs="Arial"/>
        </w:rPr>
        <w:t>,</w:t>
      </w:r>
      <w:r w:rsidR="00DB7ADD">
        <w:rPr>
          <w:rFonts w:cs="Arial"/>
        </w:rPr>
        <w:t>3</w:t>
      </w:r>
      <w:r w:rsidR="00DB7ADD" w:rsidRPr="00DB7ADD">
        <w:rPr>
          <w:rFonts w:cs="Arial"/>
        </w:rPr>
        <w:t>00</w:t>
      </w:r>
      <w:r w:rsidR="00B93086" w:rsidRPr="00DB7ADD">
        <w:rPr>
          <w:rFonts w:cs="Arial"/>
        </w:rPr>
        <w:t>;</w:t>
      </w:r>
      <w:proofErr w:type="gramEnd"/>
      <w:r w:rsidR="00B93086" w:rsidRPr="00DB7ADD">
        <w:rPr>
          <w:rFonts w:cs="Arial"/>
        </w:rPr>
        <w:t xml:space="preserve"> an increase of </w:t>
      </w:r>
      <w:r w:rsidR="00DB7ADD">
        <w:rPr>
          <w:rFonts w:cs="Arial"/>
        </w:rPr>
        <w:t>6800</w:t>
      </w:r>
      <w:r w:rsidRPr="00DB7ADD">
        <w:rPr>
          <w:rFonts w:cs="Arial"/>
        </w:rPr>
        <w:t xml:space="preserve"> on 2011 Census (119,500). Of this population approximately </w:t>
      </w:r>
      <w:r w:rsidR="00DB7ADD">
        <w:rPr>
          <w:rFonts w:cs="Arial"/>
        </w:rPr>
        <w:t>61,800</w:t>
      </w:r>
      <w:r w:rsidR="00B93086" w:rsidRPr="00DB7ADD">
        <w:rPr>
          <w:rFonts w:cs="Arial"/>
        </w:rPr>
        <w:t xml:space="preserve"> are male and </w:t>
      </w:r>
      <w:r w:rsidR="00DB7ADD">
        <w:rPr>
          <w:rFonts w:cs="Arial"/>
        </w:rPr>
        <w:t>64,500</w:t>
      </w:r>
      <w:r w:rsidRPr="00DB7ADD">
        <w:rPr>
          <w:rFonts w:cs="Arial"/>
        </w:rPr>
        <w:t xml:space="preserve"> are female</w:t>
      </w:r>
      <w:r w:rsidR="001D1E76" w:rsidRPr="009434CE">
        <w:rPr>
          <w:rFonts w:cs="Arial"/>
        </w:rPr>
        <w:t>.</w:t>
      </w:r>
    </w:p>
    <w:p w14:paraId="5C8743E2" w14:textId="77777777" w:rsidR="003D4313" w:rsidRDefault="003D4313" w:rsidP="002D4E0F">
      <w:pPr>
        <w:ind w:left="720"/>
        <w:jc w:val="both"/>
        <w:rPr>
          <w:rFonts w:cs="Arial"/>
          <w:b/>
          <w:sz w:val="20"/>
          <w:szCs w:val="20"/>
        </w:rPr>
      </w:pPr>
    </w:p>
    <w:p w14:paraId="4C441A41" w14:textId="77777777" w:rsidR="00A56AD3" w:rsidRDefault="00A56AD3" w:rsidP="001E6AAE">
      <w:pPr>
        <w:rPr>
          <w:rFonts w:cs="Arial"/>
          <w:b/>
          <w:sz w:val="16"/>
          <w:szCs w:val="16"/>
        </w:rPr>
      </w:pPr>
    </w:p>
    <w:p w14:paraId="6BB011B1" w14:textId="77777777" w:rsidR="00294188" w:rsidRDefault="00294188" w:rsidP="001E6AAE">
      <w:pPr>
        <w:rPr>
          <w:rFonts w:cs="Arial"/>
          <w:b/>
          <w:sz w:val="16"/>
          <w:szCs w:val="16"/>
        </w:rPr>
      </w:pPr>
    </w:p>
    <w:p w14:paraId="530EA51A" w14:textId="7F752D07" w:rsidR="00DD458F" w:rsidRDefault="007D18B6" w:rsidP="00A37B97">
      <w:pPr>
        <w:pStyle w:val="MainBodySubheading"/>
      </w:pPr>
      <w:r w:rsidRPr="001E377A">
        <w:lastRenderedPageBreak/>
        <w:t>Employment</w:t>
      </w:r>
      <w:r w:rsidRPr="00777B6B">
        <w:t xml:space="preserve"> </w:t>
      </w:r>
    </w:p>
    <w:p w14:paraId="4D4D4F7E" w14:textId="177BA9B1" w:rsidR="009D1EB0" w:rsidRDefault="009D1EB0" w:rsidP="00F10D58">
      <w:pPr>
        <w:ind w:left="720"/>
        <w:rPr>
          <w:rFonts w:cs="Arial"/>
          <w:b/>
          <w:color w:val="669900"/>
        </w:rPr>
      </w:pPr>
    </w:p>
    <w:p w14:paraId="7E29B567" w14:textId="6FFB899A" w:rsidR="009D1EB0" w:rsidRDefault="009D1EB0" w:rsidP="00F10D58">
      <w:pPr>
        <w:ind w:left="720"/>
        <w:rPr>
          <w:rFonts w:cs="Arial"/>
          <w:b/>
        </w:rPr>
      </w:pPr>
      <w:r w:rsidRPr="009D1EB0">
        <w:rPr>
          <w:rFonts w:cs="Arial"/>
          <w:b/>
        </w:rPr>
        <w:t>Average Earnings</w:t>
      </w:r>
    </w:p>
    <w:p w14:paraId="1FDAC5F8" w14:textId="77777777" w:rsidR="00A37B97" w:rsidRPr="00A37B97" w:rsidRDefault="00A37B97" w:rsidP="00F10D58">
      <w:pPr>
        <w:ind w:left="720"/>
        <w:rPr>
          <w:rFonts w:cs="Arial"/>
          <w:b/>
          <w:sz w:val="16"/>
          <w:szCs w:val="16"/>
        </w:rPr>
      </w:pPr>
    </w:p>
    <w:p w14:paraId="004DFC62" w14:textId="2C59115B" w:rsidR="00A37B97" w:rsidRPr="00A37B97" w:rsidRDefault="00A37B97" w:rsidP="00F10D58">
      <w:pPr>
        <w:ind w:left="720"/>
        <w:rPr>
          <w:rFonts w:cs="Arial"/>
          <w:b/>
          <w:sz w:val="16"/>
          <w:szCs w:val="16"/>
        </w:rPr>
      </w:pPr>
      <w:r w:rsidRPr="00B00357">
        <w:rPr>
          <w:rFonts w:cs="Arial"/>
          <w:b/>
          <w:bCs/>
        </w:rPr>
        <w:t>Gross Weekly Pay</w:t>
      </w:r>
    </w:p>
    <w:tbl>
      <w:tblPr>
        <w:tblStyle w:val="TableGrid"/>
        <w:tblW w:w="8301" w:type="dxa"/>
        <w:tblInd w:w="704" w:type="dxa"/>
        <w:tblLook w:val="04A0" w:firstRow="1" w:lastRow="0" w:firstColumn="1" w:lastColumn="0" w:noHBand="0" w:noVBand="1"/>
      </w:tblPr>
      <w:tblGrid>
        <w:gridCol w:w="2976"/>
        <w:gridCol w:w="1783"/>
        <w:gridCol w:w="1784"/>
        <w:gridCol w:w="1758"/>
      </w:tblGrid>
      <w:tr w:rsidR="00A37B97" w:rsidRPr="00013333" w14:paraId="44923ACB" w14:textId="77777777" w:rsidTr="00B00357">
        <w:tc>
          <w:tcPr>
            <w:tcW w:w="2976" w:type="dxa"/>
          </w:tcPr>
          <w:p w14:paraId="5DB9565C" w14:textId="77777777" w:rsidR="00A37B97" w:rsidRPr="00B00357" w:rsidRDefault="00A37B97" w:rsidP="00EC567D">
            <w:pPr>
              <w:rPr>
                <w:rFonts w:cs="Arial"/>
              </w:rPr>
            </w:pPr>
          </w:p>
        </w:tc>
        <w:tc>
          <w:tcPr>
            <w:tcW w:w="1783" w:type="dxa"/>
          </w:tcPr>
          <w:p w14:paraId="2A32E190" w14:textId="12FFE01E" w:rsidR="00A37B97" w:rsidRPr="00B00357" w:rsidRDefault="00A37B97" w:rsidP="00EC567D">
            <w:pPr>
              <w:rPr>
                <w:rFonts w:cs="Arial"/>
              </w:rPr>
            </w:pPr>
            <w:r w:rsidRPr="00B00357">
              <w:rPr>
                <w:rFonts w:cs="Arial"/>
                <w:b/>
                <w:bCs/>
              </w:rPr>
              <w:t xml:space="preserve">Ashfield </w:t>
            </w:r>
            <w:r>
              <w:rPr>
                <w:rFonts w:cs="Arial"/>
                <w:b/>
                <w:bCs/>
              </w:rPr>
              <w:t>(£)</w:t>
            </w:r>
          </w:p>
        </w:tc>
        <w:tc>
          <w:tcPr>
            <w:tcW w:w="1784" w:type="dxa"/>
          </w:tcPr>
          <w:p w14:paraId="7D04187E" w14:textId="207614DC" w:rsidR="00A37B97" w:rsidRPr="00B00357" w:rsidRDefault="00A37B97" w:rsidP="00EC567D">
            <w:pPr>
              <w:rPr>
                <w:rFonts w:cs="Arial"/>
              </w:rPr>
            </w:pPr>
            <w:r w:rsidRPr="00B00357">
              <w:rPr>
                <w:rFonts w:cs="Arial"/>
                <w:b/>
                <w:bCs/>
              </w:rPr>
              <w:t>East Midlands</w:t>
            </w:r>
            <w:r>
              <w:rPr>
                <w:rFonts w:cs="Arial"/>
                <w:b/>
                <w:bCs/>
              </w:rPr>
              <w:t xml:space="preserve"> (£)</w:t>
            </w:r>
          </w:p>
        </w:tc>
        <w:tc>
          <w:tcPr>
            <w:tcW w:w="1758" w:type="dxa"/>
          </w:tcPr>
          <w:p w14:paraId="212C890B" w14:textId="3ED42154" w:rsidR="00A37B97" w:rsidRPr="00B00357" w:rsidRDefault="00A37B97" w:rsidP="00EC567D">
            <w:pPr>
              <w:rPr>
                <w:rFonts w:cs="Arial"/>
              </w:rPr>
            </w:pPr>
            <w:r w:rsidRPr="00B00357">
              <w:rPr>
                <w:rFonts w:cs="Arial"/>
                <w:b/>
                <w:bCs/>
              </w:rPr>
              <w:t>Great Britain (</w:t>
            </w:r>
            <w:r>
              <w:rPr>
                <w:rFonts w:cs="Arial"/>
                <w:b/>
                <w:bCs/>
              </w:rPr>
              <w:t>£</w:t>
            </w:r>
            <w:r w:rsidRPr="00B00357">
              <w:rPr>
                <w:rFonts w:cs="Arial"/>
                <w:b/>
                <w:bCs/>
              </w:rPr>
              <w:t>)</w:t>
            </w:r>
          </w:p>
        </w:tc>
      </w:tr>
      <w:tr w:rsidR="00013333" w:rsidRPr="00013333" w14:paraId="21FF5D7B" w14:textId="77777777" w:rsidTr="00B00357">
        <w:tc>
          <w:tcPr>
            <w:tcW w:w="2976" w:type="dxa"/>
          </w:tcPr>
          <w:p w14:paraId="288A8624" w14:textId="77777777" w:rsidR="00013333" w:rsidRPr="00B00357" w:rsidRDefault="00013333" w:rsidP="00EC567D">
            <w:pPr>
              <w:rPr>
                <w:rFonts w:cs="Arial"/>
              </w:rPr>
            </w:pPr>
            <w:r w:rsidRPr="00B00357">
              <w:rPr>
                <w:rFonts w:cs="Arial"/>
              </w:rPr>
              <w:t>Full- Time Workers</w:t>
            </w:r>
          </w:p>
        </w:tc>
        <w:tc>
          <w:tcPr>
            <w:tcW w:w="1783" w:type="dxa"/>
          </w:tcPr>
          <w:p w14:paraId="6548E486" w14:textId="67034EA4" w:rsidR="00013333" w:rsidRPr="00B00357" w:rsidRDefault="00D5566A" w:rsidP="00EC567D">
            <w:pPr>
              <w:rPr>
                <w:rFonts w:cs="Arial"/>
              </w:rPr>
            </w:pPr>
            <w:r>
              <w:rPr>
                <w:rFonts w:cs="Arial"/>
              </w:rPr>
              <w:t>564.2</w:t>
            </w:r>
          </w:p>
        </w:tc>
        <w:tc>
          <w:tcPr>
            <w:tcW w:w="1784" w:type="dxa"/>
          </w:tcPr>
          <w:p w14:paraId="3873D387" w14:textId="04ECCA64" w:rsidR="00013333" w:rsidRPr="00B00357" w:rsidRDefault="00D5566A" w:rsidP="00EC567D">
            <w:pPr>
              <w:rPr>
                <w:rFonts w:cs="Arial"/>
              </w:rPr>
            </w:pPr>
            <w:r>
              <w:rPr>
                <w:rFonts w:cs="Arial"/>
              </w:rPr>
              <w:t>603.7</w:t>
            </w:r>
          </w:p>
        </w:tc>
        <w:tc>
          <w:tcPr>
            <w:tcW w:w="1758" w:type="dxa"/>
          </w:tcPr>
          <w:p w14:paraId="4E86BCA1" w14:textId="0B1D0585" w:rsidR="00013333" w:rsidRPr="00B00357" w:rsidRDefault="00D5566A" w:rsidP="00EC567D">
            <w:pPr>
              <w:rPr>
                <w:rFonts w:cs="Arial"/>
              </w:rPr>
            </w:pPr>
            <w:r>
              <w:rPr>
                <w:rFonts w:cs="Arial"/>
              </w:rPr>
              <w:t>642.2</w:t>
            </w:r>
          </w:p>
        </w:tc>
      </w:tr>
      <w:tr w:rsidR="00013333" w:rsidRPr="00013333" w14:paraId="52DC82DC" w14:textId="77777777" w:rsidTr="00B00357">
        <w:tc>
          <w:tcPr>
            <w:tcW w:w="2976" w:type="dxa"/>
          </w:tcPr>
          <w:p w14:paraId="5CB20E39" w14:textId="77777777" w:rsidR="00013333" w:rsidRPr="00B00357" w:rsidRDefault="00013333" w:rsidP="00EC567D">
            <w:pPr>
              <w:rPr>
                <w:rFonts w:cs="Arial"/>
              </w:rPr>
            </w:pPr>
            <w:r w:rsidRPr="00B00357">
              <w:rPr>
                <w:rFonts w:cs="Arial"/>
              </w:rPr>
              <w:t>Male Full-Time Workers</w:t>
            </w:r>
          </w:p>
        </w:tc>
        <w:tc>
          <w:tcPr>
            <w:tcW w:w="1783" w:type="dxa"/>
          </w:tcPr>
          <w:p w14:paraId="35D8990B" w14:textId="736972B7" w:rsidR="00013333" w:rsidRPr="00B00357" w:rsidRDefault="00D5566A" w:rsidP="00EC567D">
            <w:pPr>
              <w:rPr>
                <w:rFonts w:cs="Arial"/>
              </w:rPr>
            </w:pPr>
            <w:r>
              <w:rPr>
                <w:rFonts w:cs="Arial"/>
              </w:rPr>
              <w:t>602.5</w:t>
            </w:r>
          </w:p>
        </w:tc>
        <w:tc>
          <w:tcPr>
            <w:tcW w:w="1784" w:type="dxa"/>
          </w:tcPr>
          <w:p w14:paraId="517409E5" w14:textId="2F62C78C" w:rsidR="00013333" w:rsidRPr="00B00357" w:rsidRDefault="00D5566A" w:rsidP="00EC567D">
            <w:pPr>
              <w:rPr>
                <w:rFonts w:cs="Arial"/>
              </w:rPr>
            </w:pPr>
            <w:r>
              <w:rPr>
                <w:rFonts w:cs="Arial"/>
              </w:rPr>
              <w:t>648.9</w:t>
            </w:r>
          </w:p>
        </w:tc>
        <w:tc>
          <w:tcPr>
            <w:tcW w:w="1758" w:type="dxa"/>
          </w:tcPr>
          <w:p w14:paraId="6BAC7A4B" w14:textId="7B8E2371" w:rsidR="00013333" w:rsidRPr="00B00357" w:rsidRDefault="00D5566A" w:rsidP="00EC567D">
            <w:pPr>
              <w:rPr>
                <w:rFonts w:cs="Arial"/>
              </w:rPr>
            </w:pPr>
            <w:r>
              <w:rPr>
                <w:rFonts w:cs="Arial"/>
              </w:rPr>
              <w:t>687.5</w:t>
            </w:r>
          </w:p>
        </w:tc>
      </w:tr>
      <w:tr w:rsidR="00013333" w:rsidRPr="00013333" w14:paraId="2020F957" w14:textId="77777777" w:rsidTr="00B00357">
        <w:tc>
          <w:tcPr>
            <w:tcW w:w="2976" w:type="dxa"/>
          </w:tcPr>
          <w:p w14:paraId="70951640" w14:textId="77777777" w:rsidR="00013333" w:rsidRPr="00F10D58" w:rsidRDefault="00013333" w:rsidP="00EC567D">
            <w:pPr>
              <w:rPr>
                <w:rFonts w:cs="Arial"/>
              </w:rPr>
            </w:pPr>
            <w:r w:rsidRPr="00F10D58">
              <w:rPr>
                <w:rFonts w:cs="Arial"/>
              </w:rPr>
              <w:t>Female Full-Time Workers</w:t>
            </w:r>
          </w:p>
        </w:tc>
        <w:tc>
          <w:tcPr>
            <w:tcW w:w="1783" w:type="dxa"/>
          </w:tcPr>
          <w:p w14:paraId="22837768" w14:textId="16F2A13C" w:rsidR="00013333" w:rsidRPr="00F10D58" w:rsidRDefault="00D5566A" w:rsidP="00EC567D">
            <w:pPr>
              <w:rPr>
                <w:rFonts w:cs="Arial"/>
              </w:rPr>
            </w:pPr>
            <w:r>
              <w:rPr>
                <w:rFonts w:cs="Arial"/>
              </w:rPr>
              <w:t>478.8</w:t>
            </w:r>
          </w:p>
        </w:tc>
        <w:tc>
          <w:tcPr>
            <w:tcW w:w="1784" w:type="dxa"/>
          </w:tcPr>
          <w:p w14:paraId="2888A8D3" w14:textId="752045F2" w:rsidR="00013333" w:rsidRPr="00F10D58" w:rsidRDefault="00D5566A" w:rsidP="00EC567D">
            <w:pPr>
              <w:rPr>
                <w:rFonts w:cs="Arial"/>
              </w:rPr>
            </w:pPr>
            <w:r>
              <w:rPr>
                <w:rFonts w:cs="Arial"/>
              </w:rPr>
              <w:t>536.6</w:t>
            </w:r>
          </w:p>
        </w:tc>
        <w:tc>
          <w:tcPr>
            <w:tcW w:w="1758" w:type="dxa"/>
          </w:tcPr>
          <w:p w14:paraId="1DC16A8A" w14:textId="72285C3B" w:rsidR="00013333" w:rsidRPr="00F10D58" w:rsidRDefault="008824DB" w:rsidP="00EC567D">
            <w:pPr>
              <w:rPr>
                <w:rFonts w:cs="Arial"/>
              </w:rPr>
            </w:pPr>
            <w:r>
              <w:rPr>
                <w:rFonts w:cs="Arial"/>
              </w:rPr>
              <w:t>584.5</w:t>
            </w:r>
          </w:p>
        </w:tc>
      </w:tr>
    </w:tbl>
    <w:p w14:paraId="57CA59D3" w14:textId="77777777" w:rsidR="004C2F55" w:rsidRPr="00A37B97" w:rsidRDefault="004C2F55" w:rsidP="00F10D58">
      <w:pPr>
        <w:ind w:left="720"/>
        <w:rPr>
          <w:rFonts w:cs="Arial"/>
          <w:b/>
          <w:bCs/>
          <w:sz w:val="16"/>
          <w:szCs w:val="16"/>
        </w:rPr>
      </w:pPr>
    </w:p>
    <w:p w14:paraId="7686CB0B" w14:textId="1EC07161" w:rsidR="004C2F55" w:rsidRDefault="004C2F55" w:rsidP="00F10D58">
      <w:pPr>
        <w:ind w:left="720"/>
        <w:rPr>
          <w:rFonts w:cs="Arial"/>
          <w:sz w:val="20"/>
          <w:szCs w:val="20"/>
        </w:rPr>
      </w:pPr>
      <w:r w:rsidRPr="00F10D58">
        <w:rPr>
          <w:rFonts w:cs="Arial"/>
          <w:b/>
          <w:bCs/>
        </w:rPr>
        <w:t>Hourly Pay – Excluding Overtime</w:t>
      </w:r>
    </w:p>
    <w:tbl>
      <w:tblPr>
        <w:tblStyle w:val="TableGrid"/>
        <w:tblW w:w="8301" w:type="dxa"/>
        <w:tblInd w:w="704" w:type="dxa"/>
        <w:tblLook w:val="04A0" w:firstRow="1" w:lastRow="0" w:firstColumn="1" w:lastColumn="0" w:noHBand="0" w:noVBand="1"/>
      </w:tblPr>
      <w:tblGrid>
        <w:gridCol w:w="2976"/>
        <w:gridCol w:w="1783"/>
        <w:gridCol w:w="1784"/>
        <w:gridCol w:w="1758"/>
      </w:tblGrid>
      <w:tr w:rsidR="004C2F55" w:rsidRPr="00013333" w14:paraId="38EC7DE2" w14:textId="77777777" w:rsidTr="004C2F55">
        <w:tc>
          <w:tcPr>
            <w:tcW w:w="2976" w:type="dxa"/>
          </w:tcPr>
          <w:p w14:paraId="2C28577D" w14:textId="77777777" w:rsidR="004C2F55" w:rsidRPr="00B00357" w:rsidRDefault="004C2F55" w:rsidP="004C2F55">
            <w:pPr>
              <w:rPr>
                <w:rFonts w:cs="Arial"/>
              </w:rPr>
            </w:pPr>
          </w:p>
        </w:tc>
        <w:tc>
          <w:tcPr>
            <w:tcW w:w="1783" w:type="dxa"/>
          </w:tcPr>
          <w:p w14:paraId="22B11EDE" w14:textId="77777777" w:rsidR="004C2F55" w:rsidRPr="00B00357" w:rsidRDefault="004C2F55" w:rsidP="004C2F55">
            <w:pPr>
              <w:rPr>
                <w:rFonts w:cs="Arial"/>
                <w:b/>
                <w:bCs/>
              </w:rPr>
            </w:pPr>
            <w:r w:rsidRPr="00B00357">
              <w:rPr>
                <w:rFonts w:cs="Arial"/>
                <w:b/>
                <w:bCs/>
              </w:rPr>
              <w:t xml:space="preserve">Ashfield </w:t>
            </w:r>
            <w:r>
              <w:rPr>
                <w:rFonts w:cs="Arial"/>
                <w:b/>
                <w:bCs/>
              </w:rPr>
              <w:t>(£)</w:t>
            </w:r>
          </w:p>
        </w:tc>
        <w:tc>
          <w:tcPr>
            <w:tcW w:w="1784" w:type="dxa"/>
          </w:tcPr>
          <w:p w14:paraId="7FF9F6EC" w14:textId="77777777" w:rsidR="004C2F55" w:rsidRPr="00B00357" w:rsidRDefault="004C2F55" w:rsidP="004C2F55">
            <w:pPr>
              <w:rPr>
                <w:rFonts w:cs="Arial"/>
                <w:b/>
                <w:bCs/>
              </w:rPr>
            </w:pPr>
            <w:r w:rsidRPr="00B00357">
              <w:rPr>
                <w:rFonts w:cs="Arial"/>
                <w:b/>
                <w:bCs/>
              </w:rPr>
              <w:t>East Midlands</w:t>
            </w:r>
            <w:r>
              <w:rPr>
                <w:rFonts w:cs="Arial"/>
                <w:b/>
                <w:bCs/>
              </w:rPr>
              <w:t xml:space="preserve"> (£)</w:t>
            </w:r>
          </w:p>
        </w:tc>
        <w:tc>
          <w:tcPr>
            <w:tcW w:w="1758" w:type="dxa"/>
          </w:tcPr>
          <w:p w14:paraId="3382B87E" w14:textId="77777777" w:rsidR="004C2F55" w:rsidRPr="00B00357" w:rsidRDefault="004C2F55" w:rsidP="004C2F55">
            <w:pPr>
              <w:rPr>
                <w:rFonts w:cs="Arial"/>
                <w:b/>
                <w:bCs/>
              </w:rPr>
            </w:pPr>
            <w:r w:rsidRPr="00B00357">
              <w:rPr>
                <w:rFonts w:cs="Arial"/>
                <w:b/>
                <w:bCs/>
              </w:rPr>
              <w:t>Great Britain (</w:t>
            </w:r>
            <w:r>
              <w:rPr>
                <w:rFonts w:cs="Arial"/>
                <w:b/>
                <w:bCs/>
              </w:rPr>
              <w:t>£</w:t>
            </w:r>
            <w:r w:rsidRPr="00B00357">
              <w:rPr>
                <w:rFonts w:cs="Arial"/>
                <w:b/>
                <w:bCs/>
              </w:rPr>
              <w:t>)</w:t>
            </w:r>
          </w:p>
        </w:tc>
      </w:tr>
      <w:tr w:rsidR="004C2F55" w:rsidRPr="00013333" w14:paraId="31FC169F" w14:textId="77777777" w:rsidTr="004C2F55">
        <w:tc>
          <w:tcPr>
            <w:tcW w:w="2976" w:type="dxa"/>
          </w:tcPr>
          <w:p w14:paraId="2C7D1766" w14:textId="77777777" w:rsidR="004C2F55" w:rsidRPr="00F10D58" w:rsidRDefault="004C2F55" w:rsidP="004C2F55">
            <w:pPr>
              <w:rPr>
                <w:rFonts w:cs="Arial"/>
              </w:rPr>
            </w:pPr>
            <w:r w:rsidRPr="00F10D58">
              <w:rPr>
                <w:rFonts w:cs="Arial"/>
              </w:rPr>
              <w:t>Full-Time Workers</w:t>
            </w:r>
          </w:p>
        </w:tc>
        <w:tc>
          <w:tcPr>
            <w:tcW w:w="1783" w:type="dxa"/>
          </w:tcPr>
          <w:p w14:paraId="55F77713" w14:textId="11674570" w:rsidR="004C2F55" w:rsidRPr="00F10D58" w:rsidRDefault="008824DB" w:rsidP="004C2F55">
            <w:pPr>
              <w:rPr>
                <w:rFonts w:cs="Arial"/>
              </w:rPr>
            </w:pPr>
            <w:r>
              <w:rPr>
                <w:rFonts w:cs="Arial"/>
              </w:rPr>
              <w:t>14.27</w:t>
            </w:r>
          </w:p>
        </w:tc>
        <w:tc>
          <w:tcPr>
            <w:tcW w:w="1784" w:type="dxa"/>
          </w:tcPr>
          <w:p w14:paraId="119FF7A3" w14:textId="41DF92DC" w:rsidR="004C2F55" w:rsidRPr="00F10D58" w:rsidRDefault="008824DB" w:rsidP="004C2F55">
            <w:pPr>
              <w:rPr>
                <w:rFonts w:cs="Arial"/>
              </w:rPr>
            </w:pPr>
            <w:r>
              <w:rPr>
                <w:rFonts w:cs="Arial"/>
              </w:rPr>
              <w:t>15.06</w:t>
            </w:r>
          </w:p>
        </w:tc>
        <w:tc>
          <w:tcPr>
            <w:tcW w:w="1758" w:type="dxa"/>
          </w:tcPr>
          <w:p w14:paraId="40EBD2A0" w14:textId="3911CC1A" w:rsidR="004C2F55" w:rsidRPr="00F10D58" w:rsidRDefault="008824DB" w:rsidP="004C2F55">
            <w:pPr>
              <w:rPr>
                <w:rFonts w:cs="Arial"/>
              </w:rPr>
            </w:pPr>
            <w:r>
              <w:rPr>
                <w:rFonts w:cs="Arial"/>
              </w:rPr>
              <w:t>16.37</w:t>
            </w:r>
          </w:p>
        </w:tc>
      </w:tr>
      <w:tr w:rsidR="004C2F55" w:rsidRPr="00013333" w14:paraId="278179D8" w14:textId="77777777" w:rsidTr="004C2F55">
        <w:tc>
          <w:tcPr>
            <w:tcW w:w="2976" w:type="dxa"/>
          </w:tcPr>
          <w:p w14:paraId="2EFCAB14" w14:textId="77777777" w:rsidR="004C2F55" w:rsidRPr="00F10D58" w:rsidRDefault="004C2F55" w:rsidP="004C2F55">
            <w:pPr>
              <w:rPr>
                <w:rFonts w:cs="Arial"/>
              </w:rPr>
            </w:pPr>
            <w:r w:rsidRPr="00F10D58">
              <w:rPr>
                <w:rFonts w:cs="Arial"/>
              </w:rPr>
              <w:t>Male Full-Time Workers</w:t>
            </w:r>
          </w:p>
        </w:tc>
        <w:tc>
          <w:tcPr>
            <w:tcW w:w="1783" w:type="dxa"/>
          </w:tcPr>
          <w:p w14:paraId="2E3BE586" w14:textId="7ACFD48A" w:rsidR="004C2F55" w:rsidRPr="00F10D58" w:rsidRDefault="008824DB" w:rsidP="004C2F55">
            <w:pPr>
              <w:rPr>
                <w:rFonts w:cs="Arial"/>
              </w:rPr>
            </w:pPr>
            <w:r>
              <w:rPr>
                <w:rFonts w:cs="Arial"/>
              </w:rPr>
              <w:t>15.09</w:t>
            </w:r>
          </w:p>
        </w:tc>
        <w:tc>
          <w:tcPr>
            <w:tcW w:w="1784" w:type="dxa"/>
          </w:tcPr>
          <w:p w14:paraId="4AE1158E" w14:textId="12199CD5" w:rsidR="004C2F55" w:rsidRPr="00F10D58" w:rsidRDefault="008824DB" w:rsidP="004C2F55">
            <w:pPr>
              <w:rPr>
                <w:rFonts w:cs="Arial"/>
              </w:rPr>
            </w:pPr>
            <w:r>
              <w:rPr>
                <w:rFonts w:cs="Arial"/>
              </w:rPr>
              <w:t>15.77</w:t>
            </w:r>
          </w:p>
        </w:tc>
        <w:tc>
          <w:tcPr>
            <w:tcW w:w="1758" w:type="dxa"/>
          </w:tcPr>
          <w:p w14:paraId="3804B430" w14:textId="7BA26407" w:rsidR="004C2F55" w:rsidRPr="00F10D58" w:rsidRDefault="008824DB" w:rsidP="004C2F55">
            <w:pPr>
              <w:rPr>
                <w:rFonts w:cs="Arial"/>
              </w:rPr>
            </w:pPr>
            <w:r>
              <w:rPr>
                <w:rFonts w:cs="Arial"/>
              </w:rPr>
              <w:t>16.97</w:t>
            </w:r>
          </w:p>
        </w:tc>
      </w:tr>
      <w:tr w:rsidR="004C2F55" w:rsidRPr="00013333" w14:paraId="077CF78C" w14:textId="77777777" w:rsidTr="004C2F55">
        <w:tc>
          <w:tcPr>
            <w:tcW w:w="2976" w:type="dxa"/>
          </w:tcPr>
          <w:p w14:paraId="2D2C163B" w14:textId="77777777" w:rsidR="004C2F55" w:rsidRPr="00F10D58" w:rsidRDefault="004C2F55" w:rsidP="004C2F55">
            <w:pPr>
              <w:rPr>
                <w:rFonts w:cs="Arial"/>
              </w:rPr>
            </w:pPr>
            <w:r w:rsidRPr="00F10D58">
              <w:rPr>
                <w:rFonts w:cs="Arial"/>
              </w:rPr>
              <w:t>Female Full-Time workers</w:t>
            </w:r>
          </w:p>
        </w:tc>
        <w:tc>
          <w:tcPr>
            <w:tcW w:w="1783" w:type="dxa"/>
          </w:tcPr>
          <w:p w14:paraId="0F5DA935" w14:textId="1FE459C7" w:rsidR="004C2F55" w:rsidRPr="00F10D58" w:rsidRDefault="004C2F55" w:rsidP="004C2F55">
            <w:pPr>
              <w:rPr>
                <w:rFonts w:cs="Arial"/>
              </w:rPr>
            </w:pPr>
            <w:r w:rsidRPr="00F10D58">
              <w:rPr>
                <w:rFonts w:cs="Arial"/>
              </w:rPr>
              <w:t>12.</w:t>
            </w:r>
            <w:r w:rsidR="008824DB">
              <w:rPr>
                <w:rFonts w:cs="Arial"/>
              </w:rPr>
              <w:t>71</w:t>
            </w:r>
          </w:p>
        </w:tc>
        <w:tc>
          <w:tcPr>
            <w:tcW w:w="1784" w:type="dxa"/>
          </w:tcPr>
          <w:p w14:paraId="17310C94" w14:textId="1654FD3D" w:rsidR="004C2F55" w:rsidRPr="00F10D58" w:rsidRDefault="008824DB" w:rsidP="004C2F55">
            <w:pPr>
              <w:rPr>
                <w:rFonts w:cs="Arial"/>
              </w:rPr>
            </w:pPr>
            <w:r>
              <w:rPr>
                <w:rFonts w:cs="Arial"/>
              </w:rPr>
              <w:t>14.09</w:t>
            </w:r>
          </w:p>
        </w:tc>
        <w:tc>
          <w:tcPr>
            <w:tcW w:w="1758" w:type="dxa"/>
          </w:tcPr>
          <w:p w14:paraId="4FBC57B1" w14:textId="5583CDBF" w:rsidR="004C2F55" w:rsidRPr="00F10D58" w:rsidRDefault="008824DB" w:rsidP="004C2F55">
            <w:pPr>
              <w:rPr>
                <w:rFonts w:cs="Arial"/>
              </w:rPr>
            </w:pPr>
            <w:r>
              <w:rPr>
                <w:rFonts w:cs="Arial"/>
              </w:rPr>
              <w:t>15.49</w:t>
            </w:r>
          </w:p>
        </w:tc>
      </w:tr>
    </w:tbl>
    <w:p w14:paraId="4AA4AF86" w14:textId="1BC32A45" w:rsidR="00013333" w:rsidRDefault="00013333" w:rsidP="00F10D58">
      <w:pPr>
        <w:ind w:left="720"/>
        <w:rPr>
          <w:rFonts w:cs="Arial"/>
          <w:sz w:val="20"/>
          <w:szCs w:val="20"/>
        </w:rPr>
      </w:pPr>
      <w:r w:rsidRPr="00B00357">
        <w:rPr>
          <w:rFonts w:cs="Arial"/>
          <w:sz w:val="20"/>
          <w:szCs w:val="20"/>
        </w:rPr>
        <w:t>Source – Nomis 202</w:t>
      </w:r>
      <w:r w:rsidR="00D5566A">
        <w:rPr>
          <w:rFonts w:cs="Arial"/>
          <w:sz w:val="20"/>
          <w:szCs w:val="20"/>
        </w:rPr>
        <w:t>2</w:t>
      </w:r>
      <w:r w:rsidRPr="00B00357">
        <w:rPr>
          <w:rFonts w:cs="Arial"/>
          <w:sz w:val="20"/>
          <w:szCs w:val="20"/>
        </w:rPr>
        <w:t xml:space="preserve"> </w:t>
      </w:r>
    </w:p>
    <w:p w14:paraId="6868CBC7" w14:textId="50D2534B" w:rsidR="00D5566A" w:rsidRPr="00B00357" w:rsidRDefault="00D5566A" w:rsidP="00F10D58">
      <w:pPr>
        <w:ind w:left="720"/>
        <w:rPr>
          <w:rFonts w:cs="Arial"/>
          <w:sz w:val="20"/>
          <w:szCs w:val="20"/>
        </w:rPr>
      </w:pPr>
      <w:r w:rsidRPr="00D5566A">
        <w:rPr>
          <w:rFonts w:cs="Arial"/>
          <w:sz w:val="20"/>
          <w:szCs w:val="20"/>
        </w:rPr>
        <w:t>https://www.nomisweb.co.uk/reports/lmp/la/1946157162/report.aspx?town=ashfield#tabearn</w:t>
      </w:r>
    </w:p>
    <w:p w14:paraId="4B57C57E" w14:textId="77777777" w:rsidR="00AC4897" w:rsidRDefault="00AC4897" w:rsidP="00FD6990">
      <w:pPr>
        <w:jc w:val="both"/>
        <w:rPr>
          <w:rFonts w:cs="Arial"/>
          <w:b/>
          <w:sz w:val="20"/>
          <w:szCs w:val="20"/>
        </w:rPr>
      </w:pPr>
    </w:p>
    <w:p w14:paraId="19552565" w14:textId="42687D52" w:rsidR="00D035D3" w:rsidRDefault="001E377A" w:rsidP="00BC161B">
      <w:pPr>
        <w:ind w:left="720" w:hanging="720"/>
        <w:jc w:val="both"/>
        <w:rPr>
          <w:rFonts w:cs="Arial"/>
        </w:rPr>
      </w:pPr>
      <w:r>
        <w:rPr>
          <w:rFonts w:cs="Arial"/>
        </w:rPr>
        <w:t>5.5</w:t>
      </w:r>
      <w:r>
        <w:rPr>
          <w:rFonts w:cs="Arial"/>
        </w:rPr>
        <w:tab/>
      </w:r>
      <w:r w:rsidR="00583742" w:rsidRPr="009961B6">
        <w:rPr>
          <w:rFonts w:cs="Arial"/>
        </w:rPr>
        <w:t xml:space="preserve">Average earnings in Ashfield are significantly below the average for England, the </w:t>
      </w:r>
      <w:r w:rsidR="00D11F66" w:rsidRPr="009961B6">
        <w:rPr>
          <w:rFonts w:cs="Arial"/>
        </w:rPr>
        <w:t>median</w:t>
      </w:r>
      <w:r w:rsidR="00583742" w:rsidRPr="009961B6">
        <w:rPr>
          <w:rFonts w:cs="Arial"/>
        </w:rPr>
        <w:t xml:space="preserve"> </w:t>
      </w:r>
      <w:r w:rsidR="00D11F66" w:rsidRPr="009961B6">
        <w:rPr>
          <w:rFonts w:cs="Arial"/>
        </w:rPr>
        <w:t xml:space="preserve">Hourly pay for Great Britain in </w:t>
      </w:r>
      <w:r w:rsidR="008824DB" w:rsidRPr="009961B6">
        <w:rPr>
          <w:rFonts w:cs="Arial"/>
        </w:rPr>
        <w:t>202</w:t>
      </w:r>
      <w:r w:rsidR="008824DB" w:rsidRPr="009434CE">
        <w:rPr>
          <w:rFonts w:cs="Arial"/>
        </w:rPr>
        <w:t>2</w:t>
      </w:r>
      <w:r w:rsidR="008824DB" w:rsidRPr="009961B6">
        <w:rPr>
          <w:rFonts w:cs="Arial"/>
        </w:rPr>
        <w:t xml:space="preserve"> </w:t>
      </w:r>
      <w:r w:rsidR="00D11F66" w:rsidRPr="009961B6">
        <w:rPr>
          <w:rFonts w:cs="Arial"/>
        </w:rPr>
        <w:t>is £</w:t>
      </w:r>
      <w:r w:rsidR="008824DB" w:rsidRPr="009434CE">
        <w:rPr>
          <w:rFonts w:cs="Arial"/>
        </w:rPr>
        <w:t>16.37</w:t>
      </w:r>
      <w:r w:rsidR="00D11F66" w:rsidRPr="009961B6">
        <w:rPr>
          <w:rFonts w:cs="Arial"/>
        </w:rPr>
        <w:t xml:space="preserve">, East Midlands is </w:t>
      </w:r>
      <w:proofErr w:type="gramStart"/>
      <w:r w:rsidR="00D11F66" w:rsidRPr="009961B6">
        <w:rPr>
          <w:rFonts w:cs="Arial"/>
        </w:rPr>
        <w:t>£</w:t>
      </w:r>
      <w:r w:rsidR="008824DB" w:rsidRPr="009434CE">
        <w:rPr>
          <w:rFonts w:cs="Arial"/>
        </w:rPr>
        <w:t>15.06</w:t>
      </w:r>
      <w:proofErr w:type="gramEnd"/>
      <w:r w:rsidR="00D11F66" w:rsidRPr="009961B6">
        <w:rPr>
          <w:rFonts w:cs="Arial"/>
        </w:rPr>
        <w:t xml:space="preserve"> and Ashfields is £</w:t>
      </w:r>
      <w:r w:rsidR="008824DB" w:rsidRPr="009434CE">
        <w:rPr>
          <w:rFonts w:cs="Arial"/>
        </w:rPr>
        <w:t>14.27</w:t>
      </w:r>
      <w:r w:rsidR="00D11F66" w:rsidRPr="009961B6">
        <w:rPr>
          <w:rFonts w:cs="Arial"/>
        </w:rPr>
        <w:t xml:space="preserve">. </w:t>
      </w:r>
      <w:r w:rsidR="00583742" w:rsidRPr="009961B6">
        <w:rPr>
          <w:rFonts w:cs="Arial"/>
        </w:rPr>
        <w:t xml:space="preserve">In common with the national picture there is a wide disparity between pay for males and </w:t>
      </w:r>
      <w:r w:rsidR="003E01D2" w:rsidRPr="009961B6">
        <w:rPr>
          <w:rFonts w:cs="Arial"/>
        </w:rPr>
        <w:t>females. The</w:t>
      </w:r>
      <w:r w:rsidR="00E24611" w:rsidRPr="009961B6">
        <w:rPr>
          <w:rFonts w:cs="Arial"/>
        </w:rPr>
        <w:t xml:space="preserve"> </w:t>
      </w:r>
      <w:r w:rsidR="00333535" w:rsidRPr="009961B6">
        <w:rPr>
          <w:rFonts w:cs="Arial"/>
        </w:rPr>
        <w:t>Local Plan</w:t>
      </w:r>
      <w:r w:rsidR="00E24611" w:rsidRPr="009961B6">
        <w:rPr>
          <w:rFonts w:cs="Arial"/>
        </w:rPr>
        <w:t xml:space="preserve"> </w:t>
      </w:r>
      <w:r w:rsidR="0053062E" w:rsidRPr="009961B6">
        <w:rPr>
          <w:rFonts w:cs="Arial"/>
        </w:rPr>
        <w:t>policies</w:t>
      </w:r>
      <w:r w:rsidR="00E24611" w:rsidRPr="009961B6">
        <w:rPr>
          <w:rFonts w:cs="Arial"/>
        </w:rPr>
        <w:t>,</w:t>
      </w:r>
      <w:r w:rsidR="0053062E" w:rsidRPr="009961B6">
        <w:rPr>
          <w:rFonts w:cs="Arial"/>
        </w:rPr>
        <w:t xml:space="preserve"> including </w:t>
      </w:r>
      <w:r w:rsidR="00BE5E73" w:rsidRPr="009961B6">
        <w:rPr>
          <w:rFonts w:cs="Arial"/>
        </w:rPr>
        <w:t xml:space="preserve">EM1 </w:t>
      </w:r>
      <w:r w:rsidR="0053062E" w:rsidRPr="009961B6">
        <w:rPr>
          <w:rFonts w:cs="Arial"/>
        </w:rPr>
        <w:t>‘</w:t>
      </w:r>
      <w:r w:rsidR="00333535" w:rsidRPr="009961B6">
        <w:rPr>
          <w:rFonts w:cs="Arial"/>
        </w:rPr>
        <w:t>Business and Economic Development</w:t>
      </w:r>
      <w:r w:rsidR="0053062E" w:rsidRPr="009961B6">
        <w:rPr>
          <w:rFonts w:cs="Arial"/>
        </w:rPr>
        <w:t xml:space="preserve">’ seeks to help strengthen </w:t>
      </w:r>
      <w:r w:rsidR="00806B9B" w:rsidRPr="009961B6">
        <w:rPr>
          <w:rFonts w:cs="Arial"/>
        </w:rPr>
        <w:t xml:space="preserve">employment opportunities within the </w:t>
      </w:r>
      <w:proofErr w:type="gramStart"/>
      <w:r w:rsidR="00806B9B" w:rsidRPr="009961B6">
        <w:rPr>
          <w:rFonts w:cs="Arial"/>
        </w:rPr>
        <w:t>District</w:t>
      </w:r>
      <w:proofErr w:type="gramEnd"/>
      <w:r w:rsidR="00806B9B" w:rsidRPr="009961B6">
        <w:rPr>
          <w:rFonts w:cs="Arial"/>
        </w:rPr>
        <w:t xml:space="preserve"> and therefore contribute to addressing this issue.</w:t>
      </w:r>
    </w:p>
    <w:p w14:paraId="7288413F" w14:textId="77777777" w:rsidR="00E24611" w:rsidRDefault="00E24611" w:rsidP="00BC161B">
      <w:pPr>
        <w:jc w:val="both"/>
        <w:rPr>
          <w:rFonts w:cs="Arial"/>
          <w:sz w:val="16"/>
          <w:szCs w:val="16"/>
        </w:rPr>
      </w:pPr>
    </w:p>
    <w:p w14:paraId="703C0402" w14:textId="77777777" w:rsidR="00583742" w:rsidRDefault="00583742" w:rsidP="00BC161B">
      <w:pPr>
        <w:jc w:val="both"/>
        <w:rPr>
          <w:rFonts w:cs="Arial"/>
          <w:sz w:val="16"/>
          <w:szCs w:val="16"/>
        </w:rPr>
      </w:pPr>
    </w:p>
    <w:p w14:paraId="51914585" w14:textId="77777777" w:rsidR="00BC161B" w:rsidRDefault="00806B9B" w:rsidP="00A37B97">
      <w:pPr>
        <w:pStyle w:val="MainBodySubheading"/>
      </w:pPr>
      <w:r w:rsidRPr="00777B6B">
        <w:t>Age</w:t>
      </w:r>
      <w:r w:rsidR="00BC161B">
        <w:t xml:space="preserve"> Profile</w:t>
      </w:r>
    </w:p>
    <w:p w14:paraId="4D24D57C" w14:textId="77777777" w:rsidR="00640C22" w:rsidRPr="00BC161B" w:rsidRDefault="00806B9B" w:rsidP="00617C78">
      <w:pPr>
        <w:jc w:val="both"/>
        <w:rPr>
          <w:rFonts w:cs="Arial"/>
          <w:b/>
          <w:color w:val="669900"/>
          <w:sz w:val="16"/>
          <w:szCs w:val="16"/>
        </w:rPr>
      </w:pPr>
      <w:r w:rsidRPr="00777B6B">
        <w:rPr>
          <w:rFonts w:cs="Arial"/>
          <w:b/>
          <w:color w:val="669900"/>
        </w:rPr>
        <w:t xml:space="preserve"> </w:t>
      </w:r>
    </w:p>
    <w:p w14:paraId="191ECB8B" w14:textId="5BFA8253" w:rsidR="001E3D23" w:rsidRDefault="00BC161B" w:rsidP="00BC161B">
      <w:pPr>
        <w:ind w:left="720" w:hanging="720"/>
        <w:jc w:val="both"/>
        <w:rPr>
          <w:rFonts w:cs="Arial"/>
        </w:rPr>
      </w:pPr>
      <w:r>
        <w:rPr>
          <w:rFonts w:cs="Arial"/>
        </w:rPr>
        <w:t>5.6</w:t>
      </w:r>
      <w:r>
        <w:rPr>
          <w:rFonts w:cs="Arial"/>
        </w:rPr>
        <w:tab/>
      </w:r>
      <w:r w:rsidR="001E3D23" w:rsidRPr="00CE423D">
        <w:rPr>
          <w:rFonts w:cs="Arial"/>
        </w:rPr>
        <w:t xml:space="preserve">The age profile of </w:t>
      </w:r>
      <w:r w:rsidR="00E24611" w:rsidRPr="00CE423D">
        <w:rPr>
          <w:rFonts w:cs="Arial"/>
        </w:rPr>
        <w:t xml:space="preserve">the </w:t>
      </w:r>
      <w:proofErr w:type="gramStart"/>
      <w:r w:rsidR="00E24611" w:rsidRPr="00CE423D">
        <w:rPr>
          <w:rFonts w:cs="Arial"/>
        </w:rPr>
        <w:t>District</w:t>
      </w:r>
      <w:proofErr w:type="gramEnd"/>
      <w:r w:rsidR="00E24611" w:rsidRPr="00CE423D">
        <w:rPr>
          <w:rFonts w:cs="Arial"/>
        </w:rPr>
        <w:t xml:space="preserve"> based on the </w:t>
      </w:r>
      <w:r w:rsidR="00C07D90" w:rsidRPr="00CE423D">
        <w:rPr>
          <w:rFonts w:cs="Arial"/>
        </w:rPr>
        <w:t>202</w:t>
      </w:r>
      <w:r w:rsidR="00CE423D" w:rsidRPr="009434CE">
        <w:rPr>
          <w:rFonts w:cs="Arial"/>
        </w:rPr>
        <w:t>1</w:t>
      </w:r>
      <w:r w:rsidR="00C07D90" w:rsidRPr="00CE423D">
        <w:rPr>
          <w:rFonts w:cs="Arial"/>
        </w:rPr>
        <w:t xml:space="preserve"> </w:t>
      </w:r>
      <w:r w:rsidR="00E24611" w:rsidRPr="00CE423D">
        <w:rPr>
          <w:rFonts w:cs="Arial"/>
        </w:rPr>
        <w:t>m</w:t>
      </w:r>
      <w:r w:rsidR="00803F5E" w:rsidRPr="00CE423D">
        <w:rPr>
          <w:rFonts w:cs="Arial"/>
        </w:rPr>
        <w:t xml:space="preserve">id-year estimate is shown in </w:t>
      </w:r>
      <w:r w:rsidRPr="00CE423D">
        <w:rPr>
          <w:rFonts w:cs="Arial"/>
        </w:rPr>
        <w:t>the t</w:t>
      </w:r>
      <w:r w:rsidR="001E3D23" w:rsidRPr="00CE423D">
        <w:rPr>
          <w:rFonts w:cs="Arial"/>
        </w:rPr>
        <w:t>able below.</w:t>
      </w:r>
    </w:p>
    <w:p w14:paraId="060BF51D" w14:textId="77777777" w:rsidR="00C07D90" w:rsidRDefault="00C07D90" w:rsidP="00BC161B">
      <w:pPr>
        <w:ind w:left="720" w:hanging="720"/>
        <w:jc w:val="both"/>
        <w:rPr>
          <w:rFonts w:cs="Arial"/>
          <w:b/>
        </w:rPr>
      </w:pPr>
    </w:p>
    <w:tbl>
      <w:tblPr>
        <w:tblStyle w:val="TableGrid"/>
        <w:tblW w:w="7938" w:type="dxa"/>
        <w:tblInd w:w="704" w:type="dxa"/>
        <w:tblLayout w:type="fixed"/>
        <w:tblLook w:val="04A0" w:firstRow="1" w:lastRow="0" w:firstColumn="1" w:lastColumn="0" w:noHBand="0" w:noVBand="1"/>
      </w:tblPr>
      <w:tblGrid>
        <w:gridCol w:w="2126"/>
        <w:gridCol w:w="1418"/>
        <w:gridCol w:w="1559"/>
        <w:gridCol w:w="1418"/>
        <w:gridCol w:w="1417"/>
      </w:tblGrid>
      <w:tr w:rsidR="00A429F0" w:rsidRPr="00A429F0" w14:paraId="7044A5DF" w14:textId="77777777" w:rsidTr="00824297">
        <w:trPr>
          <w:trHeight w:val="405"/>
        </w:trPr>
        <w:tc>
          <w:tcPr>
            <w:tcW w:w="2126" w:type="dxa"/>
          </w:tcPr>
          <w:p w14:paraId="307012F7" w14:textId="77777777" w:rsidR="00C07D90" w:rsidRPr="00F10D58" w:rsidRDefault="00C07D90" w:rsidP="00F509D7">
            <w:pPr>
              <w:rPr>
                <w:rFonts w:cs="Arial"/>
              </w:rPr>
            </w:pPr>
          </w:p>
        </w:tc>
        <w:tc>
          <w:tcPr>
            <w:tcW w:w="1418" w:type="dxa"/>
          </w:tcPr>
          <w:p w14:paraId="5694506A" w14:textId="122A710F" w:rsidR="00C07D90" w:rsidRPr="00824297" w:rsidRDefault="00A429F0" w:rsidP="00F509D7">
            <w:pPr>
              <w:rPr>
                <w:rFonts w:cs="Arial"/>
                <w:b/>
                <w:bCs/>
                <w:sz w:val="22"/>
                <w:szCs w:val="22"/>
              </w:rPr>
            </w:pPr>
            <w:r w:rsidRPr="00824297">
              <w:rPr>
                <w:rFonts w:cs="Arial"/>
                <w:b/>
                <w:bCs/>
                <w:sz w:val="22"/>
                <w:szCs w:val="22"/>
              </w:rPr>
              <w:t xml:space="preserve">Population </w:t>
            </w:r>
            <w:r w:rsidR="00C07D90" w:rsidRPr="00824297">
              <w:rPr>
                <w:rFonts w:cs="Arial"/>
                <w:b/>
                <w:bCs/>
                <w:sz w:val="22"/>
                <w:szCs w:val="22"/>
              </w:rPr>
              <w:t>Age</w:t>
            </w:r>
            <w:r w:rsidRPr="00824297">
              <w:rPr>
                <w:rFonts w:cs="Arial"/>
                <w:b/>
                <w:bCs/>
                <w:sz w:val="22"/>
                <w:szCs w:val="22"/>
              </w:rPr>
              <w:t>d</w:t>
            </w:r>
            <w:r w:rsidR="00C07D90" w:rsidRPr="00824297">
              <w:rPr>
                <w:rFonts w:cs="Arial"/>
                <w:b/>
                <w:bCs/>
                <w:sz w:val="22"/>
                <w:szCs w:val="22"/>
              </w:rPr>
              <w:t xml:space="preserve"> 0 - 14</w:t>
            </w:r>
          </w:p>
        </w:tc>
        <w:tc>
          <w:tcPr>
            <w:tcW w:w="1559" w:type="dxa"/>
          </w:tcPr>
          <w:p w14:paraId="12DDE5AD" w14:textId="65258595" w:rsidR="00C07D90" w:rsidRPr="00824297" w:rsidRDefault="00A429F0" w:rsidP="00F509D7">
            <w:pPr>
              <w:rPr>
                <w:rFonts w:cs="Arial"/>
                <w:b/>
                <w:bCs/>
                <w:sz w:val="22"/>
                <w:szCs w:val="22"/>
              </w:rPr>
            </w:pPr>
            <w:r w:rsidRPr="00824297">
              <w:rPr>
                <w:rFonts w:cs="Arial"/>
                <w:b/>
                <w:bCs/>
                <w:sz w:val="22"/>
                <w:szCs w:val="22"/>
              </w:rPr>
              <w:t xml:space="preserve">Population Aged </w:t>
            </w:r>
            <w:r w:rsidR="00C07D90" w:rsidRPr="00824297">
              <w:rPr>
                <w:rFonts w:cs="Arial"/>
                <w:b/>
                <w:bCs/>
                <w:sz w:val="22"/>
                <w:szCs w:val="22"/>
              </w:rPr>
              <w:t>15 - 64</w:t>
            </w:r>
          </w:p>
        </w:tc>
        <w:tc>
          <w:tcPr>
            <w:tcW w:w="1418" w:type="dxa"/>
          </w:tcPr>
          <w:p w14:paraId="65C0D84A" w14:textId="7607A9FA" w:rsidR="00C07D90" w:rsidRPr="00824297" w:rsidRDefault="00A429F0" w:rsidP="00F509D7">
            <w:pPr>
              <w:rPr>
                <w:rFonts w:cs="Arial"/>
                <w:b/>
                <w:bCs/>
                <w:sz w:val="22"/>
                <w:szCs w:val="22"/>
              </w:rPr>
            </w:pPr>
            <w:r w:rsidRPr="00824297">
              <w:rPr>
                <w:rFonts w:cs="Arial"/>
                <w:b/>
                <w:bCs/>
                <w:sz w:val="22"/>
                <w:szCs w:val="22"/>
              </w:rPr>
              <w:t xml:space="preserve">Population Aged </w:t>
            </w:r>
            <w:r w:rsidR="00C07D90" w:rsidRPr="00824297">
              <w:rPr>
                <w:rFonts w:cs="Arial"/>
                <w:b/>
                <w:bCs/>
                <w:sz w:val="22"/>
                <w:szCs w:val="22"/>
              </w:rPr>
              <w:t>65 and over</w:t>
            </w:r>
          </w:p>
        </w:tc>
        <w:tc>
          <w:tcPr>
            <w:tcW w:w="1417" w:type="dxa"/>
          </w:tcPr>
          <w:p w14:paraId="323682CC" w14:textId="444099AE" w:rsidR="00C07D90" w:rsidRPr="00824297" w:rsidRDefault="00A429F0" w:rsidP="00F509D7">
            <w:pPr>
              <w:rPr>
                <w:rFonts w:cs="Arial"/>
                <w:b/>
                <w:bCs/>
                <w:sz w:val="22"/>
                <w:szCs w:val="22"/>
              </w:rPr>
            </w:pPr>
            <w:r w:rsidRPr="00824297">
              <w:rPr>
                <w:rFonts w:cs="Arial"/>
                <w:b/>
                <w:bCs/>
                <w:sz w:val="22"/>
                <w:szCs w:val="22"/>
              </w:rPr>
              <w:t xml:space="preserve">Population </w:t>
            </w:r>
            <w:r w:rsidR="00C07D90" w:rsidRPr="00824297">
              <w:rPr>
                <w:rFonts w:cs="Arial"/>
                <w:b/>
                <w:bCs/>
                <w:sz w:val="22"/>
                <w:szCs w:val="22"/>
              </w:rPr>
              <w:t>Total</w:t>
            </w:r>
          </w:p>
        </w:tc>
      </w:tr>
      <w:tr w:rsidR="00A429F0" w:rsidRPr="00A429F0" w14:paraId="5027C431" w14:textId="77777777" w:rsidTr="00824297">
        <w:trPr>
          <w:trHeight w:val="301"/>
        </w:trPr>
        <w:tc>
          <w:tcPr>
            <w:tcW w:w="2126" w:type="dxa"/>
          </w:tcPr>
          <w:p w14:paraId="149C4D15" w14:textId="77777777" w:rsidR="00C07D90" w:rsidRPr="00824297" w:rsidRDefault="00C07D90" w:rsidP="00F509D7">
            <w:pPr>
              <w:rPr>
                <w:rFonts w:cs="Arial"/>
                <w:b/>
                <w:bCs/>
                <w:sz w:val="22"/>
                <w:szCs w:val="22"/>
              </w:rPr>
            </w:pPr>
            <w:r w:rsidRPr="00824297">
              <w:rPr>
                <w:rFonts w:cs="Arial"/>
                <w:b/>
                <w:bCs/>
                <w:sz w:val="22"/>
                <w:szCs w:val="22"/>
              </w:rPr>
              <w:t>Ashfield</w:t>
            </w:r>
          </w:p>
        </w:tc>
        <w:tc>
          <w:tcPr>
            <w:tcW w:w="1418" w:type="dxa"/>
          </w:tcPr>
          <w:p w14:paraId="4B45D5DA" w14:textId="3D9C898E" w:rsidR="00C07D90" w:rsidRPr="00824297" w:rsidRDefault="00CE423D" w:rsidP="00F509D7">
            <w:pPr>
              <w:rPr>
                <w:rFonts w:cs="Arial"/>
                <w:sz w:val="22"/>
                <w:szCs w:val="22"/>
              </w:rPr>
            </w:pPr>
            <w:r w:rsidRPr="00824297">
              <w:rPr>
                <w:rFonts w:cs="Arial"/>
                <w:sz w:val="22"/>
                <w:szCs w:val="22"/>
              </w:rPr>
              <w:t>21,977</w:t>
            </w:r>
          </w:p>
        </w:tc>
        <w:tc>
          <w:tcPr>
            <w:tcW w:w="1559" w:type="dxa"/>
          </w:tcPr>
          <w:p w14:paraId="5129E103" w14:textId="3955F377" w:rsidR="00C07D90" w:rsidRPr="00824297" w:rsidRDefault="00CE423D" w:rsidP="00F509D7">
            <w:pPr>
              <w:rPr>
                <w:rFonts w:cs="Arial"/>
                <w:sz w:val="22"/>
                <w:szCs w:val="22"/>
              </w:rPr>
            </w:pPr>
            <w:r w:rsidRPr="00824297">
              <w:rPr>
                <w:rFonts w:cs="Arial"/>
                <w:sz w:val="22"/>
                <w:szCs w:val="22"/>
              </w:rPr>
              <w:t>79,379</w:t>
            </w:r>
          </w:p>
        </w:tc>
        <w:tc>
          <w:tcPr>
            <w:tcW w:w="1418" w:type="dxa"/>
          </w:tcPr>
          <w:p w14:paraId="4EAA219B" w14:textId="3169DEC5" w:rsidR="00C07D90" w:rsidRPr="00824297" w:rsidRDefault="00C07D90" w:rsidP="00F509D7">
            <w:pPr>
              <w:rPr>
                <w:rFonts w:cs="Arial"/>
                <w:sz w:val="22"/>
                <w:szCs w:val="22"/>
              </w:rPr>
            </w:pPr>
            <w:r w:rsidRPr="00824297">
              <w:rPr>
                <w:rFonts w:cs="Arial"/>
                <w:sz w:val="22"/>
                <w:szCs w:val="22"/>
              </w:rPr>
              <w:t>2</w:t>
            </w:r>
            <w:r w:rsidR="00CE423D" w:rsidRPr="00824297">
              <w:rPr>
                <w:rFonts w:cs="Arial"/>
                <w:sz w:val="22"/>
                <w:szCs w:val="22"/>
              </w:rPr>
              <w:t>5,016</w:t>
            </w:r>
          </w:p>
        </w:tc>
        <w:tc>
          <w:tcPr>
            <w:tcW w:w="1417" w:type="dxa"/>
          </w:tcPr>
          <w:p w14:paraId="6FD81843" w14:textId="4593EA6E" w:rsidR="00C07D90" w:rsidRPr="00824297" w:rsidRDefault="00CE423D" w:rsidP="00F509D7">
            <w:pPr>
              <w:rPr>
                <w:rFonts w:cs="Arial"/>
                <w:sz w:val="22"/>
                <w:szCs w:val="22"/>
              </w:rPr>
            </w:pPr>
            <w:r w:rsidRPr="00824297">
              <w:rPr>
                <w:rFonts w:cs="Arial"/>
                <w:sz w:val="22"/>
                <w:szCs w:val="22"/>
              </w:rPr>
              <w:t>126,</w:t>
            </w:r>
            <w:r w:rsidR="00AB7D24" w:rsidRPr="00824297">
              <w:rPr>
                <w:rFonts w:cs="Arial"/>
                <w:sz w:val="22"/>
                <w:szCs w:val="22"/>
              </w:rPr>
              <w:t>372</w:t>
            </w:r>
          </w:p>
        </w:tc>
      </w:tr>
      <w:tr w:rsidR="00A429F0" w:rsidRPr="00A429F0" w14:paraId="6E722803" w14:textId="77777777" w:rsidTr="00824297">
        <w:trPr>
          <w:trHeight w:val="286"/>
        </w:trPr>
        <w:tc>
          <w:tcPr>
            <w:tcW w:w="2126" w:type="dxa"/>
          </w:tcPr>
          <w:p w14:paraId="209E5D66" w14:textId="77777777" w:rsidR="00C07D90" w:rsidRPr="00824297" w:rsidRDefault="00C07D90" w:rsidP="00F509D7">
            <w:pPr>
              <w:rPr>
                <w:rFonts w:cs="Arial"/>
                <w:b/>
                <w:bCs/>
                <w:sz w:val="22"/>
                <w:szCs w:val="22"/>
              </w:rPr>
            </w:pPr>
            <w:r w:rsidRPr="00824297">
              <w:rPr>
                <w:rFonts w:cs="Arial"/>
                <w:b/>
                <w:bCs/>
                <w:sz w:val="22"/>
                <w:szCs w:val="22"/>
              </w:rPr>
              <w:t>Nottinghamshire</w:t>
            </w:r>
          </w:p>
        </w:tc>
        <w:tc>
          <w:tcPr>
            <w:tcW w:w="1418" w:type="dxa"/>
          </w:tcPr>
          <w:p w14:paraId="7671E479" w14:textId="56956702" w:rsidR="00C07D90" w:rsidRPr="00824297" w:rsidRDefault="00D4327D" w:rsidP="00F509D7">
            <w:pPr>
              <w:rPr>
                <w:rFonts w:cs="Arial"/>
                <w:sz w:val="22"/>
                <w:szCs w:val="22"/>
              </w:rPr>
            </w:pPr>
            <w:r w:rsidRPr="00824297">
              <w:rPr>
                <w:rFonts w:cs="Arial"/>
                <w:sz w:val="22"/>
                <w:szCs w:val="22"/>
              </w:rPr>
              <w:t>136,728</w:t>
            </w:r>
          </w:p>
        </w:tc>
        <w:tc>
          <w:tcPr>
            <w:tcW w:w="1559" w:type="dxa"/>
          </w:tcPr>
          <w:p w14:paraId="0A56EEAC" w14:textId="3C9DAAE4" w:rsidR="00C07D90" w:rsidRPr="00824297" w:rsidRDefault="00D4327D" w:rsidP="00F509D7">
            <w:pPr>
              <w:rPr>
                <w:rFonts w:cs="Arial"/>
                <w:sz w:val="22"/>
                <w:szCs w:val="22"/>
              </w:rPr>
            </w:pPr>
            <w:r w:rsidRPr="00824297">
              <w:rPr>
                <w:rFonts w:cs="Arial"/>
                <w:sz w:val="22"/>
                <w:szCs w:val="22"/>
              </w:rPr>
              <w:t>513,299</w:t>
            </w:r>
          </w:p>
        </w:tc>
        <w:tc>
          <w:tcPr>
            <w:tcW w:w="1418" w:type="dxa"/>
          </w:tcPr>
          <w:p w14:paraId="440EE193" w14:textId="07B1CDA4" w:rsidR="00C07D90" w:rsidRPr="00824297" w:rsidRDefault="00D4327D" w:rsidP="00F509D7">
            <w:pPr>
              <w:rPr>
                <w:rFonts w:cs="Arial"/>
                <w:sz w:val="22"/>
                <w:szCs w:val="22"/>
              </w:rPr>
            </w:pPr>
            <w:r w:rsidRPr="00824297">
              <w:rPr>
                <w:rFonts w:cs="Arial"/>
                <w:sz w:val="22"/>
                <w:szCs w:val="22"/>
              </w:rPr>
              <w:t>176,230</w:t>
            </w:r>
          </w:p>
        </w:tc>
        <w:tc>
          <w:tcPr>
            <w:tcW w:w="1417" w:type="dxa"/>
          </w:tcPr>
          <w:p w14:paraId="09F09AE0" w14:textId="4B2AB3C4" w:rsidR="00C07D90" w:rsidRPr="00824297" w:rsidRDefault="00D4327D" w:rsidP="00F509D7">
            <w:pPr>
              <w:rPr>
                <w:rFonts w:cs="Arial"/>
                <w:sz w:val="22"/>
                <w:szCs w:val="22"/>
              </w:rPr>
            </w:pPr>
            <w:r w:rsidRPr="00824297">
              <w:rPr>
                <w:rFonts w:cs="Arial"/>
                <w:sz w:val="22"/>
                <w:szCs w:val="22"/>
              </w:rPr>
              <w:t>826,257</w:t>
            </w:r>
          </w:p>
        </w:tc>
      </w:tr>
      <w:tr w:rsidR="00A429F0" w:rsidRPr="00A429F0" w14:paraId="46C0E4F4" w14:textId="77777777" w:rsidTr="00824297">
        <w:trPr>
          <w:trHeight w:val="286"/>
        </w:trPr>
        <w:tc>
          <w:tcPr>
            <w:tcW w:w="2126" w:type="dxa"/>
          </w:tcPr>
          <w:p w14:paraId="2C75F47A" w14:textId="77777777" w:rsidR="00C07D90" w:rsidRPr="00824297" w:rsidRDefault="00C07D90" w:rsidP="00F509D7">
            <w:pPr>
              <w:rPr>
                <w:rFonts w:cs="Arial"/>
                <w:b/>
                <w:bCs/>
                <w:sz w:val="22"/>
                <w:szCs w:val="22"/>
              </w:rPr>
            </w:pPr>
            <w:r w:rsidRPr="00824297">
              <w:rPr>
                <w:rFonts w:cs="Arial"/>
                <w:b/>
                <w:bCs/>
                <w:sz w:val="22"/>
                <w:szCs w:val="22"/>
              </w:rPr>
              <w:t>East Midlands</w:t>
            </w:r>
          </w:p>
        </w:tc>
        <w:tc>
          <w:tcPr>
            <w:tcW w:w="1418" w:type="dxa"/>
          </w:tcPr>
          <w:p w14:paraId="4430A9B0" w14:textId="403F3FF8" w:rsidR="00C07D90" w:rsidRPr="00824297" w:rsidRDefault="001D7091" w:rsidP="00F509D7">
            <w:pPr>
              <w:rPr>
                <w:rFonts w:cs="Arial"/>
                <w:sz w:val="22"/>
                <w:szCs w:val="22"/>
              </w:rPr>
            </w:pPr>
            <w:r w:rsidRPr="00824297">
              <w:rPr>
                <w:rFonts w:cs="Arial"/>
                <w:sz w:val="22"/>
                <w:szCs w:val="22"/>
              </w:rPr>
              <w:t>825,311</w:t>
            </w:r>
          </w:p>
        </w:tc>
        <w:tc>
          <w:tcPr>
            <w:tcW w:w="1559" w:type="dxa"/>
          </w:tcPr>
          <w:p w14:paraId="19EA95B6" w14:textId="5585D7CC" w:rsidR="00C07D90" w:rsidRPr="00824297" w:rsidRDefault="00C07D90" w:rsidP="00F509D7">
            <w:pPr>
              <w:rPr>
                <w:rFonts w:cs="Arial"/>
                <w:sz w:val="22"/>
                <w:szCs w:val="22"/>
              </w:rPr>
            </w:pPr>
            <w:r w:rsidRPr="00824297">
              <w:rPr>
                <w:rFonts w:cs="Arial"/>
                <w:sz w:val="22"/>
                <w:szCs w:val="22"/>
              </w:rPr>
              <w:t>3,0</w:t>
            </w:r>
            <w:r w:rsidR="001D7091" w:rsidRPr="00824297">
              <w:rPr>
                <w:rFonts w:cs="Arial"/>
                <w:sz w:val="22"/>
                <w:szCs w:val="22"/>
              </w:rPr>
              <w:t>97,054</w:t>
            </w:r>
          </w:p>
        </w:tc>
        <w:tc>
          <w:tcPr>
            <w:tcW w:w="1418" w:type="dxa"/>
          </w:tcPr>
          <w:p w14:paraId="577E399D" w14:textId="0AB48AA0" w:rsidR="00C07D90" w:rsidRPr="00824297" w:rsidRDefault="00C07D90" w:rsidP="00F509D7">
            <w:pPr>
              <w:rPr>
                <w:rFonts w:cs="Arial"/>
                <w:sz w:val="22"/>
                <w:szCs w:val="22"/>
              </w:rPr>
            </w:pPr>
            <w:r w:rsidRPr="00824297">
              <w:rPr>
                <w:rFonts w:cs="Arial"/>
                <w:sz w:val="22"/>
                <w:szCs w:val="22"/>
              </w:rPr>
              <w:t>95</w:t>
            </w:r>
            <w:r w:rsidR="001D7091" w:rsidRPr="00824297">
              <w:rPr>
                <w:rFonts w:cs="Arial"/>
                <w:sz w:val="22"/>
                <w:szCs w:val="22"/>
              </w:rPr>
              <w:t>7,729</w:t>
            </w:r>
          </w:p>
        </w:tc>
        <w:tc>
          <w:tcPr>
            <w:tcW w:w="1417" w:type="dxa"/>
          </w:tcPr>
          <w:p w14:paraId="2075155A" w14:textId="4B36C39D" w:rsidR="00C07D90" w:rsidRPr="00824297" w:rsidRDefault="001D7091" w:rsidP="00F509D7">
            <w:pPr>
              <w:rPr>
                <w:rFonts w:cs="Arial"/>
                <w:sz w:val="22"/>
                <w:szCs w:val="22"/>
              </w:rPr>
            </w:pPr>
            <w:r w:rsidRPr="00824297">
              <w:rPr>
                <w:rFonts w:cs="Arial"/>
                <w:sz w:val="22"/>
                <w:szCs w:val="22"/>
              </w:rPr>
              <w:t>4,880,094</w:t>
            </w:r>
          </w:p>
        </w:tc>
      </w:tr>
      <w:tr w:rsidR="00A429F0" w:rsidRPr="00A429F0" w14:paraId="6B29AE85" w14:textId="77777777" w:rsidTr="00824297">
        <w:trPr>
          <w:trHeight w:val="284"/>
        </w:trPr>
        <w:tc>
          <w:tcPr>
            <w:tcW w:w="2126" w:type="dxa"/>
          </w:tcPr>
          <w:p w14:paraId="711C3483" w14:textId="77777777" w:rsidR="00C07D90" w:rsidRPr="00824297" w:rsidRDefault="00C07D90" w:rsidP="00F509D7">
            <w:pPr>
              <w:rPr>
                <w:rFonts w:cs="Arial"/>
                <w:b/>
                <w:bCs/>
                <w:sz w:val="22"/>
                <w:szCs w:val="22"/>
              </w:rPr>
            </w:pPr>
            <w:r w:rsidRPr="00824297">
              <w:rPr>
                <w:rFonts w:cs="Arial"/>
                <w:b/>
                <w:bCs/>
                <w:sz w:val="22"/>
                <w:szCs w:val="22"/>
              </w:rPr>
              <w:t>England</w:t>
            </w:r>
          </w:p>
        </w:tc>
        <w:tc>
          <w:tcPr>
            <w:tcW w:w="1418" w:type="dxa"/>
          </w:tcPr>
          <w:p w14:paraId="6217778E" w14:textId="0EFB2D50" w:rsidR="00C07D90" w:rsidRPr="00824297" w:rsidRDefault="001D7091" w:rsidP="00F509D7">
            <w:pPr>
              <w:rPr>
                <w:rFonts w:cs="Arial"/>
                <w:sz w:val="22"/>
                <w:szCs w:val="22"/>
              </w:rPr>
            </w:pPr>
            <w:r w:rsidRPr="00824297">
              <w:rPr>
                <w:rFonts w:cs="Arial"/>
                <w:sz w:val="22"/>
                <w:szCs w:val="22"/>
              </w:rPr>
              <w:t>9,818,449</w:t>
            </w:r>
          </w:p>
        </w:tc>
        <w:tc>
          <w:tcPr>
            <w:tcW w:w="1559" w:type="dxa"/>
          </w:tcPr>
          <w:p w14:paraId="39526711" w14:textId="55061048" w:rsidR="00C07D90" w:rsidRPr="00824297" w:rsidRDefault="00C07D90" w:rsidP="00F509D7">
            <w:pPr>
              <w:rPr>
                <w:rFonts w:cs="Arial"/>
                <w:sz w:val="22"/>
                <w:szCs w:val="22"/>
              </w:rPr>
            </w:pPr>
            <w:r w:rsidRPr="00824297">
              <w:rPr>
                <w:rFonts w:cs="Arial"/>
                <w:sz w:val="22"/>
                <w:szCs w:val="22"/>
              </w:rPr>
              <w:t>3</w:t>
            </w:r>
            <w:r w:rsidR="001D7091" w:rsidRPr="00824297">
              <w:rPr>
                <w:rFonts w:cs="Arial"/>
                <w:sz w:val="22"/>
                <w:szCs w:val="22"/>
              </w:rPr>
              <w:t>6,249,817</w:t>
            </w:r>
          </w:p>
        </w:tc>
        <w:tc>
          <w:tcPr>
            <w:tcW w:w="1418" w:type="dxa"/>
          </w:tcPr>
          <w:p w14:paraId="2948C0E8" w14:textId="64AB792A" w:rsidR="00C07D90" w:rsidRPr="00824297" w:rsidRDefault="00C07D90" w:rsidP="00F509D7">
            <w:pPr>
              <w:rPr>
                <w:rFonts w:cs="Arial"/>
                <w:sz w:val="22"/>
                <w:szCs w:val="22"/>
              </w:rPr>
            </w:pPr>
            <w:r w:rsidRPr="00824297">
              <w:rPr>
                <w:rFonts w:cs="Arial"/>
                <w:sz w:val="22"/>
                <w:szCs w:val="22"/>
              </w:rPr>
              <w:t>10,46</w:t>
            </w:r>
            <w:r w:rsidR="001D7091" w:rsidRPr="00824297">
              <w:rPr>
                <w:rFonts w:cs="Arial"/>
                <w:sz w:val="22"/>
                <w:szCs w:val="22"/>
              </w:rPr>
              <w:t>8,153</w:t>
            </w:r>
          </w:p>
        </w:tc>
        <w:tc>
          <w:tcPr>
            <w:tcW w:w="1417" w:type="dxa"/>
          </w:tcPr>
          <w:p w14:paraId="671D53EE" w14:textId="21542663" w:rsidR="00C07D90" w:rsidRPr="00824297" w:rsidRDefault="00C07D90" w:rsidP="00F509D7">
            <w:pPr>
              <w:rPr>
                <w:rFonts w:cs="Arial"/>
                <w:sz w:val="22"/>
                <w:szCs w:val="22"/>
              </w:rPr>
            </w:pPr>
            <w:r w:rsidRPr="00824297">
              <w:rPr>
                <w:rFonts w:cs="Arial"/>
                <w:sz w:val="22"/>
                <w:szCs w:val="22"/>
              </w:rPr>
              <w:t>56,5</w:t>
            </w:r>
            <w:r w:rsidR="001D7091" w:rsidRPr="00824297">
              <w:rPr>
                <w:rFonts w:cs="Arial"/>
                <w:sz w:val="22"/>
                <w:szCs w:val="22"/>
              </w:rPr>
              <w:t>36,419</w:t>
            </w:r>
          </w:p>
        </w:tc>
      </w:tr>
    </w:tbl>
    <w:p w14:paraId="7A1008A7" w14:textId="34516D8C" w:rsidR="00806B9B" w:rsidRDefault="00C07D90" w:rsidP="00B00357">
      <w:pPr>
        <w:ind w:left="720"/>
        <w:jc w:val="both"/>
        <w:rPr>
          <w:rFonts w:cs="Arial"/>
          <w:sz w:val="20"/>
          <w:szCs w:val="20"/>
        </w:rPr>
      </w:pPr>
      <w:r w:rsidRPr="00B00357">
        <w:rPr>
          <w:rFonts w:cs="Arial"/>
          <w:sz w:val="20"/>
          <w:szCs w:val="20"/>
        </w:rPr>
        <w:t xml:space="preserve">Sources – Office for National Statistics, </w:t>
      </w:r>
      <w:proofErr w:type="spellStart"/>
      <w:r w:rsidRPr="00B00357">
        <w:rPr>
          <w:rFonts w:cs="Arial"/>
          <w:sz w:val="20"/>
          <w:szCs w:val="20"/>
        </w:rPr>
        <w:t>Mid Year</w:t>
      </w:r>
      <w:proofErr w:type="spellEnd"/>
      <w:r w:rsidRPr="00B00357">
        <w:rPr>
          <w:rFonts w:cs="Arial"/>
          <w:sz w:val="20"/>
          <w:szCs w:val="20"/>
        </w:rPr>
        <w:t xml:space="preserve"> Population Estimates 202</w:t>
      </w:r>
      <w:r w:rsidR="00C12049">
        <w:rPr>
          <w:rFonts w:cs="Arial"/>
          <w:sz w:val="20"/>
          <w:szCs w:val="20"/>
        </w:rPr>
        <w:t>1</w:t>
      </w:r>
      <w:r w:rsidRPr="00B00357">
        <w:rPr>
          <w:rFonts w:cs="Arial"/>
          <w:sz w:val="20"/>
          <w:szCs w:val="20"/>
        </w:rPr>
        <w:t xml:space="preserve"> - </w:t>
      </w:r>
      <w:hyperlink r:id="rId18" w:history="1">
        <w:r w:rsidR="00F10D58" w:rsidRPr="00B00357">
          <w:rPr>
            <w:rStyle w:val="Hyperlink"/>
            <w:rFonts w:cs="Arial"/>
            <w:sz w:val="20"/>
            <w:szCs w:val="20"/>
          </w:rPr>
          <w:t>https://www.ons.gov.uk/peoplepopulationandcommunity/populationandmigration/populationestimates/datasets/populationestimatesforukenglandandwalesscotlandandnorthernireland</w:t>
        </w:r>
      </w:hyperlink>
    </w:p>
    <w:p w14:paraId="054BCE53" w14:textId="77777777" w:rsidR="005D23F1" w:rsidRDefault="005D23F1" w:rsidP="00B00357">
      <w:pPr>
        <w:ind w:left="720"/>
        <w:jc w:val="both"/>
        <w:rPr>
          <w:rFonts w:cs="Arial"/>
          <w:b/>
          <w:u w:val="single"/>
        </w:rPr>
      </w:pPr>
    </w:p>
    <w:p w14:paraId="5428DA0A" w14:textId="3A74FF83" w:rsidR="00640C22" w:rsidRDefault="00BC161B" w:rsidP="00BC161B">
      <w:pPr>
        <w:ind w:left="720" w:hanging="720"/>
        <w:jc w:val="both"/>
        <w:rPr>
          <w:rFonts w:cs="Arial"/>
        </w:rPr>
      </w:pPr>
      <w:r>
        <w:rPr>
          <w:rFonts w:cs="Arial"/>
        </w:rPr>
        <w:t>5.7</w:t>
      </w:r>
      <w:r>
        <w:rPr>
          <w:rFonts w:cs="Arial"/>
        </w:rPr>
        <w:tab/>
      </w:r>
      <w:r w:rsidR="005B617C" w:rsidRPr="001D7091">
        <w:rPr>
          <w:rFonts w:cs="Arial"/>
        </w:rPr>
        <w:t xml:space="preserve">As can be seen from </w:t>
      </w:r>
      <w:r w:rsidRPr="001D7091">
        <w:rPr>
          <w:rFonts w:cs="Arial"/>
        </w:rPr>
        <w:t>the t</w:t>
      </w:r>
      <w:r w:rsidR="005B617C" w:rsidRPr="001D7091">
        <w:rPr>
          <w:rFonts w:cs="Arial"/>
        </w:rPr>
        <w:t>able</w:t>
      </w:r>
      <w:r w:rsidRPr="001D7091">
        <w:rPr>
          <w:rFonts w:cs="Arial"/>
        </w:rPr>
        <w:t xml:space="preserve"> above</w:t>
      </w:r>
      <w:r w:rsidR="005B617C" w:rsidRPr="001D7091">
        <w:rPr>
          <w:rFonts w:cs="Arial"/>
        </w:rPr>
        <w:t>,</w:t>
      </w:r>
      <w:r w:rsidR="005B617C">
        <w:rPr>
          <w:rFonts w:cs="Arial"/>
        </w:rPr>
        <w:t xml:space="preserve"> and through national and regional studies</w:t>
      </w:r>
      <w:r w:rsidR="00D035D3">
        <w:rPr>
          <w:rFonts w:cs="Arial"/>
        </w:rPr>
        <w:t>, Ashfield</w:t>
      </w:r>
      <w:r w:rsidR="005B617C">
        <w:rPr>
          <w:rFonts w:cs="Arial"/>
        </w:rPr>
        <w:t>, as with many areas of the country</w:t>
      </w:r>
      <w:r w:rsidR="00640C22">
        <w:rPr>
          <w:rFonts w:cs="Arial"/>
        </w:rPr>
        <w:t xml:space="preserve"> </w:t>
      </w:r>
      <w:r w:rsidR="005B617C">
        <w:rPr>
          <w:rFonts w:cs="Arial"/>
        </w:rPr>
        <w:t>ha</w:t>
      </w:r>
      <w:r w:rsidR="00640C22">
        <w:rPr>
          <w:rFonts w:cs="Arial"/>
        </w:rPr>
        <w:t>s an ageing population</w:t>
      </w:r>
      <w:r w:rsidR="005B617C">
        <w:rPr>
          <w:rFonts w:cs="Arial"/>
        </w:rPr>
        <w:t xml:space="preserve">. </w:t>
      </w:r>
      <w:r w:rsidR="005B617C" w:rsidRPr="00B54C89">
        <w:rPr>
          <w:rFonts w:cs="Arial"/>
        </w:rPr>
        <w:t>T</w:t>
      </w:r>
      <w:r w:rsidR="00640C22" w:rsidRPr="00B54C89">
        <w:rPr>
          <w:rFonts w:cs="Arial"/>
        </w:rPr>
        <w:t xml:space="preserve">he </w:t>
      </w:r>
      <w:r w:rsidR="00333535" w:rsidRPr="00B54C89">
        <w:rPr>
          <w:rFonts w:cs="Arial"/>
        </w:rPr>
        <w:t>Local Plan</w:t>
      </w:r>
      <w:r w:rsidR="00640C22" w:rsidRPr="00B54C89">
        <w:rPr>
          <w:rFonts w:cs="Arial"/>
        </w:rPr>
        <w:t xml:space="preserve"> document takes this i</w:t>
      </w:r>
      <w:r w:rsidR="005B617C" w:rsidRPr="00B54C89">
        <w:rPr>
          <w:rFonts w:cs="Arial"/>
        </w:rPr>
        <w:t xml:space="preserve">nto account through </w:t>
      </w:r>
      <w:r w:rsidR="005B617C" w:rsidRPr="00B54C89">
        <w:rPr>
          <w:rFonts w:cs="Arial"/>
        </w:rPr>
        <w:lastRenderedPageBreak/>
        <w:t xml:space="preserve">policy </w:t>
      </w:r>
      <w:r w:rsidR="00333535" w:rsidRPr="00B54C89">
        <w:rPr>
          <w:rFonts w:cs="Arial"/>
        </w:rPr>
        <w:t>HG</w:t>
      </w:r>
      <w:r w:rsidR="00BE5E73" w:rsidRPr="00B00357">
        <w:rPr>
          <w:rFonts w:cs="Arial"/>
        </w:rPr>
        <w:t>6</w:t>
      </w:r>
      <w:r w:rsidR="00640C22" w:rsidRPr="00B54C89">
        <w:rPr>
          <w:rFonts w:cs="Arial"/>
        </w:rPr>
        <w:t xml:space="preserve"> </w:t>
      </w:r>
      <w:r w:rsidR="005B617C" w:rsidRPr="00B54C89">
        <w:rPr>
          <w:rFonts w:cs="Arial"/>
        </w:rPr>
        <w:t>‘</w:t>
      </w:r>
      <w:r w:rsidR="00333535" w:rsidRPr="00B54C89">
        <w:rPr>
          <w:rFonts w:cs="Arial"/>
        </w:rPr>
        <w:t>Housing Mix</w:t>
      </w:r>
      <w:r w:rsidR="00BE5E73" w:rsidRPr="00B00357">
        <w:rPr>
          <w:rFonts w:cs="Arial"/>
        </w:rPr>
        <w:t xml:space="preserve">’ </w:t>
      </w:r>
      <w:r w:rsidR="005B617C" w:rsidRPr="00B54C89">
        <w:rPr>
          <w:rFonts w:cs="Arial"/>
        </w:rPr>
        <w:t xml:space="preserve">which </w:t>
      </w:r>
      <w:r w:rsidR="00640C22" w:rsidRPr="00B54C89">
        <w:rPr>
          <w:rFonts w:cs="Arial"/>
        </w:rPr>
        <w:t xml:space="preserve">states that all new residential developments will contain adequate internal living </w:t>
      </w:r>
      <w:r w:rsidR="00D035D3" w:rsidRPr="00B54C89">
        <w:rPr>
          <w:rFonts w:cs="Arial"/>
        </w:rPr>
        <w:t>space,</w:t>
      </w:r>
      <w:r w:rsidR="00640C22" w:rsidRPr="00B54C89">
        <w:rPr>
          <w:rFonts w:cs="Arial"/>
        </w:rPr>
        <w:t xml:space="preserve"> based upon recognised national </w:t>
      </w:r>
      <w:r w:rsidR="00D035D3" w:rsidRPr="00B54C89">
        <w:rPr>
          <w:rFonts w:cs="Arial"/>
        </w:rPr>
        <w:t>guidelines,</w:t>
      </w:r>
      <w:r w:rsidR="00640C22" w:rsidRPr="00B54C89">
        <w:rPr>
          <w:rFonts w:cs="Arial"/>
        </w:rPr>
        <w:t xml:space="preserve"> in order that new homes are adaptable for the </w:t>
      </w:r>
      <w:r w:rsidR="001D1E76" w:rsidRPr="00B54C89">
        <w:rPr>
          <w:rFonts w:cs="Arial"/>
        </w:rPr>
        <w:t>lifetime</w:t>
      </w:r>
      <w:r w:rsidR="00640C22" w:rsidRPr="00B54C89">
        <w:rPr>
          <w:rFonts w:cs="Arial"/>
        </w:rPr>
        <w:t xml:space="preserve"> of the occupants.</w:t>
      </w:r>
    </w:p>
    <w:p w14:paraId="5CC7DF4D" w14:textId="77777777" w:rsidR="0069235D" w:rsidRPr="00640C22" w:rsidRDefault="0069235D" w:rsidP="00BC161B">
      <w:pPr>
        <w:ind w:left="720" w:hanging="720"/>
        <w:jc w:val="both"/>
        <w:rPr>
          <w:rFonts w:cs="Arial"/>
        </w:rPr>
      </w:pPr>
    </w:p>
    <w:p w14:paraId="753F9F3A" w14:textId="6EC1F689" w:rsidR="00701E36" w:rsidRPr="00777B6B" w:rsidRDefault="00701E36" w:rsidP="00A37B97">
      <w:pPr>
        <w:pStyle w:val="MainBodySubheading"/>
      </w:pPr>
      <w:r w:rsidRPr="00777B6B">
        <w:t xml:space="preserve">Disability </w:t>
      </w:r>
    </w:p>
    <w:p w14:paraId="24CC6F7B" w14:textId="77777777" w:rsidR="00701E36" w:rsidRPr="00BC161B" w:rsidRDefault="00701E36" w:rsidP="00617C78">
      <w:pPr>
        <w:jc w:val="both"/>
        <w:rPr>
          <w:rFonts w:cs="Arial"/>
          <w:b/>
          <w:sz w:val="16"/>
          <w:szCs w:val="16"/>
          <w:u w:val="single"/>
        </w:rPr>
      </w:pPr>
    </w:p>
    <w:p w14:paraId="51DD7B74" w14:textId="77770082" w:rsidR="000A19BF" w:rsidRDefault="00BC161B" w:rsidP="00BC161B">
      <w:pPr>
        <w:ind w:left="720" w:hanging="720"/>
        <w:jc w:val="both"/>
        <w:rPr>
          <w:rFonts w:cs="Arial"/>
        </w:rPr>
      </w:pPr>
      <w:r>
        <w:rPr>
          <w:rFonts w:cs="Arial"/>
        </w:rPr>
        <w:t>5.8</w:t>
      </w:r>
      <w:r>
        <w:rPr>
          <w:rFonts w:cs="Arial"/>
        </w:rPr>
        <w:tab/>
      </w:r>
      <w:r w:rsidR="000A19BF" w:rsidRPr="000A19BF">
        <w:rPr>
          <w:rFonts w:cs="Arial"/>
        </w:rPr>
        <w:t xml:space="preserve">Overall Ashfield performs poorly in the Indices of Multiple Deprivation, but it has risen within the overall indices </w:t>
      </w:r>
      <w:r w:rsidR="000A19BF" w:rsidRPr="004C635B">
        <w:rPr>
          <w:rFonts w:cs="Arial"/>
        </w:rPr>
        <w:t xml:space="preserve">from 63rd in 2010 to 70th </w:t>
      </w:r>
      <w:r w:rsidR="000737EC" w:rsidRPr="004C635B">
        <w:rPr>
          <w:rFonts w:cs="Arial"/>
        </w:rPr>
        <w:t>in 2015 and then dropped to 63</w:t>
      </w:r>
      <w:r w:rsidR="000737EC" w:rsidRPr="004C635B">
        <w:rPr>
          <w:rFonts w:cs="Arial"/>
          <w:vertAlign w:val="superscript"/>
        </w:rPr>
        <w:t xml:space="preserve">rd </w:t>
      </w:r>
      <w:r w:rsidR="000737EC" w:rsidRPr="004C635B">
        <w:rPr>
          <w:rFonts w:cs="Arial"/>
        </w:rPr>
        <w:t xml:space="preserve">out of 317 Local </w:t>
      </w:r>
      <w:r w:rsidR="004C635B" w:rsidRPr="004C635B">
        <w:rPr>
          <w:rFonts w:cs="Arial"/>
        </w:rPr>
        <w:t>Authority</w:t>
      </w:r>
      <w:r w:rsidR="000737EC" w:rsidRPr="004C635B">
        <w:rPr>
          <w:rFonts w:cs="Arial"/>
        </w:rPr>
        <w:t xml:space="preserve"> district in England (IMD 2019).</w:t>
      </w:r>
      <w:r w:rsidR="000737EC">
        <w:rPr>
          <w:rFonts w:cs="Arial"/>
        </w:rPr>
        <w:t xml:space="preserve"> </w:t>
      </w:r>
      <w:r w:rsidR="000A19BF" w:rsidRPr="000A19BF">
        <w:rPr>
          <w:rFonts w:cs="Arial"/>
        </w:rPr>
        <w:t xml:space="preserve">However, it remains one of the most deprived local authority areas in England.  The IMD rank local authorities based on a combination of factors relating to a range of different criteria including health, income, employment, and crime. </w:t>
      </w:r>
    </w:p>
    <w:p w14:paraId="38D5ECB4" w14:textId="77777777" w:rsidR="000A19BF" w:rsidRDefault="000A19BF" w:rsidP="00BC161B">
      <w:pPr>
        <w:ind w:left="720" w:hanging="720"/>
        <w:jc w:val="both"/>
        <w:rPr>
          <w:rFonts w:cs="Arial"/>
        </w:rPr>
      </w:pPr>
    </w:p>
    <w:p w14:paraId="01E68DE3" w14:textId="094C89F5" w:rsidR="00701E36" w:rsidRDefault="00701E36" w:rsidP="00E62C21">
      <w:pPr>
        <w:ind w:left="720"/>
        <w:jc w:val="both"/>
        <w:rPr>
          <w:rFonts w:cs="Arial"/>
        </w:rPr>
      </w:pPr>
      <w:r>
        <w:rPr>
          <w:rFonts w:cs="Arial"/>
        </w:rPr>
        <w:t xml:space="preserve">Information within the Indices of Multiple Deprivation provides an indication of disability within the </w:t>
      </w:r>
      <w:proofErr w:type="gramStart"/>
      <w:r>
        <w:rPr>
          <w:rFonts w:cs="Arial"/>
        </w:rPr>
        <w:t>District</w:t>
      </w:r>
      <w:proofErr w:type="gramEnd"/>
      <w:r>
        <w:rPr>
          <w:rFonts w:cs="Arial"/>
        </w:rPr>
        <w:t xml:space="preserve"> and this illustrated in the table below. </w:t>
      </w:r>
      <w:r w:rsidRPr="004C635B">
        <w:rPr>
          <w:rFonts w:cs="Arial"/>
        </w:rPr>
        <w:t xml:space="preserve">The index of multiple deprivation </w:t>
      </w:r>
      <w:r w:rsidR="000737EC" w:rsidRPr="004C635B">
        <w:rPr>
          <w:rFonts w:cs="Arial"/>
        </w:rPr>
        <w:t>2019</w:t>
      </w:r>
      <w:r w:rsidR="000737EC">
        <w:rPr>
          <w:rFonts w:cs="Arial"/>
        </w:rPr>
        <w:t xml:space="preserve"> </w:t>
      </w:r>
      <w:r>
        <w:rPr>
          <w:rFonts w:cs="Arial"/>
        </w:rPr>
        <w:t xml:space="preserve">combines </w:t>
      </w:r>
      <w:proofErr w:type="gramStart"/>
      <w:r>
        <w:rPr>
          <w:rFonts w:cs="Arial"/>
        </w:rPr>
        <w:t>a number of</w:t>
      </w:r>
      <w:proofErr w:type="gramEnd"/>
      <w:r>
        <w:rPr>
          <w:rFonts w:cs="Arial"/>
        </w:rPr>
        <w:t xml:space="preserve"> Indicators, </w:t>
      </w:r>
      <w:r w:rsidR="00DF7615">
        <w:rPr>
          <w:rFonts w:cs="Arial"/>
        </w:rPr>
        <w:t>chosen to</w:t>
      </w:r>
      <w:r>
        <w:rPr>
          <w:rFonts w:cs="Arial"/>
        </w:rPr>
        <w:t xml:space="preserve"> cover a range of economic, social and housing issues into a single deprivation score for each small area in England. This allows each area to be ranked relative to one another according to their level of deprivation</w:t>
      </w:r>
      <w:r w:rsidR="00DF5DEC">
        <w:rPr>
          <w:rFonts w:cs="Arial"/>
        </w:rPr>
        <w:t xml:space="preserve"> (the higher the number, the more deprived the area)</w:t>
      </w:r>
      <w:r>
        <w:rPr>
          <w:rFonts w:cs="Arial"/>
        </w:rPr>
        <w:t>.</w:t>
      </w:r>
    </w:p>
    <w:p w14:paraId="04DDDE70" w14:textId="77777777" w:rsidR="00BC161B" w:rsidRDefault="00BC161B" w:rsidP="00701E36">
      <w:pPr>
        <w:rPr>
          <w:rFonts w:cs="Arial"/>
        </w:rPr>
      </w:pPr>
    </w:p>
    <w:p w14:paraId="4EAB1F2B" w14:textId="77777777" w:rsidR="002A7360" w:rsidRPr="00A95EA5" w:rsidRDefault="00C70F5B" w:rsidP="007F2AD1">
      <w:pPr>
        <w:ind w:firstLine="720"/>
        <w:rPr>
          <w:rFonts w:cs="Arial"/>
          <w:b/>
          <w:sz w:val="20"/>
          <w:szCs w:val="20"/>
        </w:rPr>
      </w:pPr>
      <w:r w:rsidRPr="00A95EA5">
        <w:rPr>
          <w:rFonts w:cs="Arial"/>
          <w:b/>
          <w:sz w:val="20"/>
          <w:szCs w:val="20"/>
        </w:rPr>
        <w:t xml:space="preserve">Indices of Deprivation </w:t>
      </w:r>
    </w:p>
    <w:tbl>
      <w:tblPr>
        <w:tblW w:w="791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28"/>
        <w:gridCol w:w="2832"/>
      </w:tblGrid>
      <w:tr w:rsidR="00940208" w:rsidRPr="00636EE2" w14:paraId="124486EB" w14:textId="77777777" w:rsidTr="009434CE">
        <w:trPr>
          <w:trHeight w:val="1061"/>
        </w:trPr>
        <w:tc>
          <w:tcPr>
            <w:tcW w:w="2552" w:type="dxa"/>
            <w:shd w:val="clear" w:color="auto" w:fill="D0CECE" w:themeFill="background2" w:themeFillShade="E6"/>
            <w:vAlign w:val="center"/>
          </w:tcPr>
          <w:p w14:paraId="15D79319" w14:textId="77777777" w:rsidR="00940208" w:rsidRPr="00636EE2" w:rsidRDefault="00940208" w:rsidP="00636EE2">
            <w:pPr>
              <w:jc w:val="center"/>
              <w:rPr>
                <w:rFonts w:cs="Arial"/>
                <w:b/>
              </w:rPr>
            </w:pPr>
            <w:r w:rsidRPr="00636EE2">
              <w:rPr>
                <w:rFonts w:cs="Arial"/>
                <w:b/>
              </w:rPr>
              <w:t>District</w:t>
            </w:r>
          </w:p>
        </w:tc>
        <w:tc>
          <w:tcPr>
            <w:tcW w:w="2528" w:type="dxa"/>
            <w:shd w:val="clear" w:color="auto" w:fill="D0CECE" w:themeFill="background2" w:themeFillShade="E6"/>
            <w:vAlign w:val="center"/>
          </w:tcPr>
          <w:p w14:paraId="0A32F283" w14:textId="454415DE" w:rsidR="00940208" w:rsidRPr="009434CE" w:rsidRDefault="00940208" w:rsidP="007F2AD1">
            <w:pPr>
              <w:rPr>
                <w:rFonts w:cs="Arial"/>
                <w:b/>
                <w:highlight w:val="yellow"/>
              </w:rPr>
            </w:pPr>
            <w:r w:rsidRPr="00B50CFD">
              <w:rPr>
                <w:rFonts w:cs="Arial"/>
                <w:b/>
              </w:rPr>
              <w:t>Health Deprivation and Disability – Average Score</w:t>
            </w:r>
            <w:r w:rsidR="00770DE8" w:rsidRPr="00B50CFD">
              <w:rPr>
                <w:rFonts w:cs="Arial"/>
                <w:b/>
              </w:rPr>
              <w:t xml:space="preserve"> 2019</w:t>
            </w:r>
          </w:p>
        </w:tc>
        <w:tc>
          <w:tcPr>
            <w:tcW w:w="2832" w:type="dxa"/>
            <w:shd w:val="clear" w:color="auto" w:fill="D0CECE" w:themeFill="background2" w:themeFillShade="E6"/>
            <w:vAlign w:val="center"/>
          </w:tcPr>
          <w:p w14:paraId="5F8E498E" w14:textId="6007AF87" w:rsidR="00940208" w:rsidRPr="009434CE" w:rsidRDefault="00940208" w:rsidP="007F2AD1">
            <w:pPr>
              <w:rPr>
                <w:rFonts w:cs="Arial"/>
                <w:b/>
                <w:highlight w:val="yellow"/>
              </w:rPr>
            </w:pPr>
            <w:r w:rsidRPr="00B50CFD">
              <w:rPr>
                <w:rFonts w:cs="Arial"/>
                <w:b/>
              </w:rPr>
              <w:t>Health Deprivation and Disability – Rank of Average Score</w:t>
            </w:r>
            <w:r w:rsidR="00770DE8" w:rsidRPr="00B50CFD">
              <w:rPr>
                <w:rFonts w:cs="Arial"/>
                <w:b/>
              </w:rPr>
              <w:t xml:space="preserve"> 2019</w:t>
            </w:r>
          </w:p>
        </w:tc>
      </w:tr>
      <w:tr w:rsidR="00940208" w:rsidRPr="00636EE2" w14:paraId="6AC50CF1" w14:textId="77777777" w:rsidTr="007F2AD1">
        <w:trPr>
          <w:trHeight w:val="279"/>
        </w:trPr>
        <w:tc>
          <w:tcPr>
            <w:tcW w:w="2552" w:type="dxa"/>
          </w:tcPr>
          <w:p w14:paraId="69F89B64" w14:textId="77777777" w:rsidR="00940208" w:rsidRPr="00636EE2" w:rsidRDefault="00940208" w:rsidP="008B48C7">
            <w:pPr>
              <w:rPr>
                <w:rFonts w:cs="Arial"/>
              </w:rPr>
            </w:pPr>
            <w:r w:rsidRPr="00636EE2">
              <w:rPr>
                <w:rFonts w:cs="Arial"/>
              </w:rPr>
              <w:t xml:space="preserve">Nottingham </w:t>
            </w:r>
            <w:smartTag w:uri="urn:schemas-microsoft-com:office:smarttags" w:element="PlaceType">
              <w:r w:rsidRPr="00636EE2">
                <w:rPr>
                  <w:rFonts w:cs="Arial"/>
                </w:rPr>
                <w:t>City</w:t>
              </w:r>
            </w:smartTag>
            <w:r w:rsidRPr="00636EE2">
              <w:rPr>
                <w:rFonts w:cs="Arial"/>
              </w:rPr>
              <w:t xml:space="preserve"> </w:t>
            </w:r>
          </w:p>
        </w:tc>
        <w:tc>
          <w:tcPr>
            <w:tcW w:w="2528" w:type="dxa"/>
          </w:tcPr>
          <w:p w14:paraId="016E4A1C" w14:textId="21E5ABA1" w:rsidR="00940208" w:rsidRPr="00636EE2" w:rsidRDefault="00940208" w:rsidP="00636EE2">
            <w:pPr>
              <w:jc w:val="center"/>
              <w:rPr>
                <w:rFonts w:cs="Arial"/>
              </w:rPr>
            </w:pPr>
            <w:r>
              <w:rPr>
                <w:rFonts w:cs="Arial"/>
              </w:rPr>
              <w:t>0.861</w:t>
            </w:r>
          </w:p>
        </w:tc>
        <w:tc>
          <w:tcPr>
            <w:tcW w:w="2832" w:type="dxa"/>
          </w:tcPr>
          <w:p w14:paraId="7F1DD488" w14:textId="02F61450" w:rsidR="00940208" w:rsidRPr="00636EE2" w:rsidRDefault="00940208" w:rsidP="00636EE2">
            <w:pPr>
              <w:jc w:val="center"/>
              <w:rPr>
                <w:rFonts w:cs="Arial"/>
              </w:rPr>
            </w:pPr>
            <w:r>
              <w:rPr>
                <w:rFonts w:cs="Arial"/>
              </w:rPr>
              <w:t>18</w:t>
            </w:r>
          </w:p>
        </w:tc>
      </w:tr>
      <w:tr w:rsidR="00940208" w:rsidRPr="00636EE2" w14:paraId="63A2D6CB" w14:textId="77777777" w:rsidTr="007F2AD1">
        <w:trPr>
          <w:trHeight w:val="266"/>
        </w:trPr>
        <w:tc>
          <w:tcPr>
            <w:tcW w:w="2552" w:type="dxa"/>
          </w:tcPr>
          <w:p w14:paraId="248E60CE" w14:textId="77777777" w:rsidR="00940208" w:rsidRPr="00636EE2" w:rsidRDefault="00940208" w:rsidP="008B48C7">
            <w:pPr>
              <w:rPr>
                <w:rFonts w:cs="Arial"/>
              </w:rPr>
            </w:pPr>
            <w:r w:rsidRPr="00636EE2">
              <w:rPr>
                <w:rFonts w:cs="Arial"/>
              </w:rPr>
              <w:t xml:space="preserve">Broxtowe </w:t>
            </w:r>
          </w:p>
        </w:tc>
        <w:tc>
          <w:tcPr>
            <w:tcW w:w="2528" w:type="dxa"/>
          </w:tcPr>
          <w:p w14:paraId="05247E01" w14:textId="3575E5DA" w:rsidR="00940208" w:rsidRPr="00636EE2" w:rsidRDefault="00940208" w:rsidP="00636EE2">
            <w:pPr>
              <w:jc w:val="center"/>
              <w:rPr>
                <w:rFonts w:cs="Arial"/>
              </w:rPr>
            </w:pPr>
            <w:r>
              <w:rPr>
                <w:rFonts w:cs="Arial"/>
              </w:rPr>
              <w:t>-0.286</w:t>
            </w:r>
          </w:p>
        </w:tc>
        <w:tc>
          <w:tcPr>
            <w:tcW w:w="2832" w:type="dxa"/>
          </w:tcPr>
          <w:p w14:paraId="6402A48F" w14:textId="06FFBD29" w:rsidR="00940208" w:rsidRPr="00636EE2" w:rsidRDefault="00940208" w:rsidP="00636EE2">
            <w:pPr>
              <w:jc w:val="center"/>
              <w:rPr>
                <w:rFonts w:cs="Arial"/>
              </w:rPr>
            </w:pPr>
            <w:r>
              <w:rPr>
                <w:rFonts w:cs="Arial"/>
              </w:rPr>
              <w:t>184</w:t>
            </w:r>
          </w:p>
        </w:tc>
      </w:tr>
      <w:tr w:rsidR="00940208" w:rsidRPr="00636EE2" w14:paraId="0D630522" w14:textId="77777777" w:rsidTr="007F2AD1">
        <w:trPr>
          <w:trHeight w:val="266"/>
        </w:trPr>
        <w:tc>
          <w:tcPr>
            <w:tcW w:w="2552" w:type="dxa"/>
          </w:tcPr>
          <w:p w14:paraId="79170F92" w14:textId="77777777" w:rsidR="00940208" w:rsidRPr="00636EE2" w:rsidRDefault="00940208" w:rsidP="008B48C7">
            <w:pPr>
              <w:rPr>
                <w:rFonts w:cs="Arial"/>
              </w:rPr>
            </w:pPr>
            <w:r w:rsidRPr="00636EE2">
              <w:rPr>
                <w:rFonts w:cs="Arial"/>
              </w:rPr>
              <w:t>Rushcliffe</w:t>
            </w:r>
          </w:p>
        </w:tc>
        <w:tc>
          <w:tcPr>
            <w:tcW w:w="2528" w:type="dxa"/>
          </w:tcPr>
          <w:p w14:paraId="04BD4E7A" w14:textId="1C0873A9" w:rsidR="00940208" w:rsidRPr="00636EE2" w:rsidRDefault="00940208" w:rsidP="00636EE2">
            <w:pPr>
              <w:jc w:val="center"/>
              <w:rPr>
                <w:rFonts w:cs="Arial"/>
              </w:rPr>
            </w:pPr>
            <w:r>
              <w:rPr>
                <w:rFonts w:cs="Arial"/>
              </w:rPr>
              <w:t>-1.135</w:t>
            </w:r>
          </w:p>
        </w:tc>
        <w:tc>
          <w:tcPr>
            <w:tcW w:w="2832" w:type="dxa"/>
          </w:tcPr>
          <w:p w14:paraId="6D784A4D" w14:textId="0B49E2DB" w:rsidR="00940208" w:rsidRPr="00636EE2" w:rsidRDefault="00940208" w:rsidP="00636EE2">
            <w:pPr>
              <w:jc w:val="center"/>
              <w:rPr>
                <w:rFonts w:cs="Arial"/>
              </w:rPr>
            </w:pPr>
            <w:r>
              <w:rPr>
                <w:rFonts w:cs="Arial"/>
              </w:rPr>
              <w:t>302</w:t>
            </w:r>
          </w:p>
        </w:tc>
      </w:tr>
      <w:tr w:rsidR="00940208" w:rsidRPr="00636EE2" w14:paraId="46B9D0A5" w14:textId="77777777" w:rsidTr="007F2AD1">
        <w:trPr>
          <w:trHeight w:val="266"/>
        </w:trPr>
        <w:tc>
          <w:tcPr>
            <w:tcW w:w="2552" w:type="dxa"/>
          </w:tcPr>
          <w:p w14:paraId="2AC8A00D" w14:textId="77777777" w:rsidR="00940208" w:rsidRPr="00636EE2" w:rsidRDefault="00940208" w:rsidP="008B48C7">
            <w:pPr>
              <w:rPr>
                <w:rFonts w:cs="Arial"/>
              </w:rPr>
            </w:pPr>
            <w:r w:rsidRPr="00636EE2">
              <w:rPr>
                <w:rFonts w:cs="Arial"/>
              </w:rPr>
              <w:t>Gedling</w:t>
            </w:r>
          </w:p>
        </w:tc>
        <w:tc>
          <w:tcPr>
            <w:tcW w:w="2528" w:type="dxa"/>
          </w:tcPr>
          <w:p w14:paraId="6DB0DD20" w14:textId="2C909179" w:rsidR="00940208" w:rsidRPr="00636EE2" w:rsidRDefault="00940208" w:rsidP="00636EE2">
            <w:pPr>
              <w:jc w:val="center"/>
              <w:rPr>
                <w:rFonts w:cs="Arial"/>
              </w:rPr>
            </w:pPr>
            <w:r>
              <w:rPr>
                <w:rFonts w:cs="Arial"/>
              </w:rPr>
              <w:t>-0.256</w:t>
            </w:r>
          </w:p>
        </w:tc>
        <w:tc>
          <w:tcPr>
            <w:tcW w:w="2832" w:type="dxa"/>
          </w:tcPr>
          <w:p w14:paraId="351FFCA0" w14:textId="4129A559" w:rsidR="00940208" w:rsidRPr="00636EE2" w:rsidRDefault="00940208" w:rsidP="00636EE2">
            <w:pPr>
              <w:jc w:val="center"/>
              <w:rPr>
                <w:rFonts w:cs="Arial"/>
              </w:rPr>
            </w:pPr>
            <w:r w:rsidRPr="00636EE2">
              <w:rPr>
                <w:rFonts w:cs="Arial"/>
              </w:rPr>
              <w:t>1</w:t>
            </w:r>
            <w:r>
              <w:rPr>
                <w:rFonts w:cs="Arial"/>
              </w:rPr>
              <w:t>79</w:t>
            </w:r>
          </w:p>
        </w:tc>
      </w:tr>
      <w:tr w:rsidR="00940208" w:rsidRPr="00636EE2" w14:paraId="453B0081" w14:textId="77777777" w:rsidTr="007F2AD1">
        <w:trPr>
          <w:trHeight w:val="266"/>
        </w:trPr>
        <w:tc>
          <w:tcPr>
            <w:tcW w:w="2552" w:type="dxa"/>
          </w:tcPr>
          <w:p w14:paraId="6186123F" w14:textId="77777777" w:rsidR="00940208" w:rsidRPr="007F2AD1" w:rsidRDefault="00940208" w:rsidP="008B48C7">
            <w:pPr>
              <w:rPr>
                <w:rFonts w:cs="Arial"/>
                <w:bCs/>
                <w:iCs/>
              </w:rPr>
            </w:pPr>
            <w:r w:rsidRPr="007F2AD1">
              <w:rPr>
                <w:rFonts w:cs="Arial"/>
                <w:bCs/>
                <w:iCs/>
              </w:rPr>
              <w:t>Ashfield</w:t>
            </w:r>
          </w:p>
        </w:tc>
        <w:tc>
          <w:tcPr>
            <w:tcW w:w="2528" w:type="dxa"/>
          </w:tcPr>
          <w:p w14:paraId="6F76DF96" w14:textId="75B931BA" w:rsidR="00940208" w:rsidRPr="007F2AD1" w:rsidRDefault="00940208" w:rsidP="00636EE2">
            <w:pPr>
              <w:jc w:val="center"/>
              <w:rPr>
                <w:rFonts w:cs="Arial"/>
                <w:bCs/>
                <w:iCs/>
              </w:rPr>
            </w:pPr>
            <w:r w:rsidRPr="007F2AD1">
              <w:rPr>
                <w:rFonts w:cs="Arial"/>
                <w:bCs/>
                <w:iCs/>
              </w:rPr>
              <w:t>0.54</w:t>
            </w:r>
            <w:r>
              <w:rPr>
                <w:rFonts w:cs="Arial"/>
                <w:bCs/>
                <w:iCs/>
              </w:rPr>
              <w:t>2</w:t>
            </w:r>
          </w:p>
        </w:tc>
        <w:tc>
          <w:tcPr>
            <w:tcW w:w="2832" w:type="dxa"/>
          </w:tcPr>
          <w:p w14:paraId="3E6C827E" w14:textId="5CB5AA13" w:rsidR="00940208" w:rsidRPr="007F2AD1" w:rsidRDefault="00940208" w:rsidP="00636EE2">
            <w:pPr>
              <w:jc w:val="center"/>
              <w:rPr>
                <w:rFonts w:cs="Arial"/>
                <w:bCs/>
                <w:iCs/>
              </w:rPr>
            </w:pPr>
            <w:r w:rsidRPr="007F2AD1">
              <w:rPr>
                <w:rFonts w:cs="Arial"/>
                <w:bCs/>
                <w:iCs/>
              </w:rPr>
              <w:t>54</w:t>
            </w:r>
          </w:p>
        </w:tc>
      </w:tr>
      <w:tr w:rsidR="00940208" w:rsidRPr="00636EE2" w14:paraId="0DA0663E" w14:textId="77777777" w:rsidTr="007F2AD1">
        <w:trPr>
          <w:trHeight w:val="266"/>
        </w:trPr>
        <w:tc>
          <w:tcPr>
            <w:tcW w:w="2552" w:type="dxa"/>
          </w:tcPr>
          <w:p w14:paraId="038F36F3" w14:textId="77777777" w:rsidR="00940208" w:rsidRPr="00636EE2" w:rsidRDefault="00940208" w:rsidP="008B48C7">
            <w:pPr>
              <w:rPr>
                <w:rFonts w:cs="Arial"/>
              </w:rPr>
            </w:pPr>
            <w:r w:rsidRPr="00636EE2">
              <w:rPr>
                <w:rFonts w:cs="Arial"/>
              </w:rPr>
              <w:t>Mansfield</w:t>
            </w:r>
          </w:p>
        </w:tc>
        <w:tc>
          <w:tcPr>
            <w:tcW w:w="2528" w:type="dxa"/>
          </w:tcPr>
          <w:p w14:paraId="283BB2D7" w14:textId="404A7E55" w:rsidR="00940208" w:rsidRPr="00636EE2" w:rsidRDefault="00940208" w:rsidP="00636EE2">
            <w:pPr>
              <w:jc w:val="center"/>
              <w:rPr>
                <w:rFonts w:cs="Arial"/>
              </w:rPr>
            </w:pPr>
            <w:r w:rsidRPr="00636EE2">
              <w:rPr>
                <w:rFonts w:cs="Arial"/>
              </w:rPr>
              <w:t>0.</w:t>
            </w:r>
            <w:r>
              <w:rPr>
                <w:rFonts w:cs="Arial"/>
              </w:rPr>
              <w:t>740</w:t>
            </w:r>
          </w:p>
        </w:tc>
        <w:tc>
          <w:tcPr>
            <w:tcW w:w="2832" w:type="dxa"/>
          </w:tcPr>
          <w:p w14:paraId="15489C2E" w14:textId="04DD5E25" w:rsidR="00940208" w:rsidRPr="00636EE2" w:rsidRDefault="00940208" w:rsidP="00636EE2">
            <w:pPr>
              <w:jc w:val="center"/>
              <w:rPr>
                <w:rFonts w:cs="Arial"/>
              </w:rPr>
            </w:pPr>
            <w:r>
              <w:rPr>
                <w:rFonts w:cs="Arial"/>
              </w:rPr>
              <w:t>30</w:t>
            </w:r>
          </w:p>
        </w:tc>
      </w:tr>
      <w:tr w:rsidR="00940208" w:rsidRPr="00636EE2" w14:paraId="73F69E9A" w14:textId="77777777" w:rsidTr="007F2AD1">
        <w:trPr>
          <w:trHeight w:val="307"/>
        </w:trPr>
        <w:tc>
          <w:tcPr>
            <w:tcW w:w="2552" w:type="dxa"/>
          </w:tcPr>
          <w:p w14:paraId="5D7F215A" w14:textId="3B716E0F" w:rsidR="00940208" w:rsidRPr="00636EE2" w:rsidRDefault="00940208" w:rsidP="008B48C7">
            <w:pPr>
              <w:rPr>
                <w:rFonts w:cs="Arial"/>
              </w:rPr>
            </w:pPr>
            <w:r w:rsidRPr="00636EE2">
              <w:rPr>
                <w:rFonts w:cs="Arial"/>
              </w:rPr>
              <w:t xml:space="preserve">Newark </w:t>
            </w:r>
            <w:r w:rsidR="00BE5E73">
              <w:rPr>
                <w:rFonts w:cs="Arial"/>
              </w:rPr>
              <w:t>&amp;</w:t>
            </w:r>
            <w:r w:rsidRPr="00636EE2">
              <w:rPr>
                <w:rFonts w:cs="Arial"/>
              </w:rPr>
              <w:t xml:space="preserve"> Sherwood</w:t>
            </w:r>
          </w:p>
        </w:tc>
        <w:tc>
          <w:tcPr>
            <w:tcW w:w="2528" w:type="dxa"/>
          </w:tcPr>
          <w:p w14:paraId="712F68D0" w14:textId="09980D45" w:rsidR="00940208" w:rsidRPr="00636EE2" w:rsidRDefault="00940208" w:rsidP="00636EE2">
            <w:pPr>
              <w:jc w:val="center"/>
              <w:rPr>
                <w:rFonts w:cs="Arial"/>
              </w:rPr>
            </w:pPr>
            <w:r>
              <w:rPr>
                <w:rFonts w:cs="Arial"/>
              </w:rPr>
              <w:t>-0.070</w:t>
            </w:r>
          </w:p>
        </w:tc>
        <w:tc>
          <w:tcPr>
            <w:tcW w:w="2832" w:type="dxa"/>
          </w:tcPr>
          <w:p w14:paraId="42D4DBB7" w14:textId="2941BF0C" w:rsidR="00940208" w:rsidRPr="00636EE2" w:rsidRDefault="00940208" w:rsidP="00636EE2">
            <w:pPr>
              <w:jc w:val="center"/>
              <w:rPr>
                <w:rFonts w:cs="Arial"/>
              </w:rPr>
            </w:pPr>
            <w:r>
              <w:rPr>
                <w:rFonts w:cs="Arial"/>
              </w:rPr>
              <w:t>146</w:t>
            </w:r>
          </w:p>
        </w:tc>
      </w:tr>
      <w:tr w:rsidR="00940208" w:rsidRPr="00636EE2" w14:paraId="3AB1536B" w14:textId="77777777" w:rsidTr="007F2AD1">
        <w:trPr>
          <w:trHeight w:val="279"/>
        </w:trPr>
        <w:tc>
          <w:tcPr>
            <w:tcW w:w="2552" w:type="dxa"/>
            <w:tcBorders>
              <w:bottom w:val="thinThickSmallGap" w:sz="24" w:space="0" w:color="auto"/>
            </w:tcBorders>
          </w:tcPr>
          <w:p w14:paraId="572F6145" w14:textId="77777777" w:rsidR="00940208" w:rsidRPr="00636EE2" w:rsidRDefault="00940208" w:rsidP="008B48C7">
            <w:pPr>
              <w:rPr>
                <w:rFonts w:cs="Arial"/>
              </w:rPr>
            </w:pPr>
            <w:r w:rsidRPr="00636EE2">
              <w:rPr>
                <w:rFonts w:cs="Arial"/>
              </w:rPr>
              <w:t>Bassetlaw</w:t>
            </w:r>
          </w:p>
        </w:tc>
        <w:tc>
          <w:tcPr>
            <w:tcW w:w="2528" w:type="dxa"/>
            <w:tcBorders>
              <w:bottom w:val="thinThickSmallGap" w:sz="24" w:space="0" w:color="auto"/>
            </w:tcBorders>
          </w:tcPr>
          <w:p w14:paraId="4FB3807D" w14:textId="5A4B04ED" w:rsidR="00940208" w:rsidRPr="00636EE2" w:rsidRDefault="00940208" w:rsidP="00636EE2">
            <w:pPr>
              <w:jc w:val="center"/>
              <w:rPr>
                <w:rFonts w:cs="Arial"/>
              </w:rPr>
            </w:pPr>
            <w:r w:rsidRPr="00636EE2">
              <w:rPr>
                <w:rFonts w:cs="Arial"/>
              </w:rPr>
              <w:t>0.</w:t>
            </w:r>
            <w:r>
              <w:rPr>
                <w:rFonts w:cs="Arial"/>
              </w:rPr>
              <w:t>419</w:t>
            </w:r>
          </w:p>
        </w:tc>
        <w:tc>
          <w:tcPr>
            <w:tcW w:w="2832" w:type="dxa"/>
            <w:tcBorders>
              <w:bottom w:val="thinThickSmallGap" w:sz="24" w:space="0" w:color="auto"/>
            </w:tcBorders>
          </w:tcPr>
          <w:p w14:paraId="34550EE2" w14:textId="0B08E293" w:rsidR="00940208" w:rsidRPr="00636EE2" w:rsidRDefault="00940208" w:rsidP="00636EE2">
            <w:pPr>
              <w:jc w:val="center"/>
              <w:rPr>
                <w:rFonts w:cs="Arial"/>
              </w:rPr>
            </w:pPr>
            <w:r>
              <w:rPr>
                <w:rFonts w:cs="Arial"/>
              </w:rPr>
              <w:t>68</w:t>
            </w:r>
          </w:p>
        </w:tc>
      </w:tr>
    </w:tbl>
    <w:p w14:paraId="78B84403" w14:textId="6EE8D925" w:rsidR="00701E36" w:rsidRPr="007F2AD1" w:rsidRDefault="00701E36" w:rsidP="007F2AD1">
      <w:pPr>
        <w:ind w:firstLine="720"/>
        <w:rPr>
          <w:rFonts w:cs="Arial"/>
          <w:b/>
          <w:sz w:val="20"/>
          <w:szCs w:val="20"/>
        </w:rPr>
      </w:pPr>
      <w:r w:rsidRPr="00B50CFD">
        <w:rPr>
          <w:rFonts w:cs="Arial"/>
          <w:b/>
          <w:sz w:val="20"/>
          <w:szCs w:val="20"/>
        </w:rPr>
        <w:t xml:space="preserve">Source Office for National Statistics </w:t>
      </w:r>
      <w:r w:rsidR="000737EC" w:rsidRPr="00B50CFD">
        <w:rPr>
          <w:rFonts w:cs="Arial"/>
          <w:b/>
          <w:sz w:val="20"/>
          <w:szCs w:val="20"/>
        </w:rPr>
        <w:t>2019</w:t>
      </w:r>
    </w:p>
    <w:p w14:paraId="50160CD8" w14:textId="77777777" w:rsidR="00701E36" w:rsidRDefault="00701E36" w:rsidP="00701E36">
      <w:pPr>
        <w:rPr>
          <w:rFonts w:cs="Arial"/>
          <w:b/>
          <w:sz w:val="16"/>
          <w:szCs w:val="16"/>
        </w:rPr>
      </w:pPr>
    </w:p>
    <w:p w14:paraId="78F787B7" w14:textId="77777777" w:rsidR="00DF5DEC" w:rsidRPr="00B64D0A" w:rsidRDefault="00DF5DEC" w:rsidP="00701E36">
      <w:pPr>
        <w:rPr>
          <w:rFonts w:cs="Arial"/>
          <w:b/>
          <w:sz w:val="16"/>
          <w:szCs w:val="16"/>
        </w:rPr>
      </w:pPr>
    </w:p>
    <w:p w14:paraId="4B1E8219" w14:textId="75DF6609" w:rsidR="00701E36" w:rsidRDefault="00BC161B" w:rsidP="00BC161B">
      <w:pPr>
        <w:ind w:left="720" w:hanging="720"/>
        <w:jc w:val="both"/>
        <w:rPr>
          <w:rFonts w:cs="Arial"/>
        </w:rPr>
      </w:pPr>
      <w:r>
        <w:rPr>
          <w:rFonts w:cs="Arial"/>
        </w:rPr>
        <w:t>5.9</w:t>
      </w:r>
      <w:r>
        <w:rPr>
          <w:rFonts w:cs="Arial"/>
        </w:rPr>
        <w:tab/>
      </w:r>
      <w:r w:rsidR="00D94EE0">
        <w:rPr>
          <w:rFonts w:cs="Arial"/>
        </w:rPr>
        <w:t xml:space="preserve">The figures shown in </w:t>
      </w:r>
      <w:r>
        <w:rPr>
          <w:rFonts w:cs="Arial"/>
        </w:rPr>
        <w:t>the above t</w:t>
      </w:r>
      <w:r w:rsidR="00701E36">
        <w:rPr>
          <w:rFonts w:cs="Arial"/>
        </w:rPr>
        <w:t xml:space="preserve">able represent the level of </w:t>
      </w:r>
      <w:r w:rsidR="000737EC">
        <w:rPr>
          <w:rFonts w:cs="Arial"/>
        </w:rPr>
        <w:t>Health Deprivation and Disability</w:t>
      </w:r>
      <w:r w:rsidR="00701E36">
        <w:rPr>
          <w:rFonts w:cs="Arial"/>
        </w:rPr>
        <w:t>. The score provides a weighted average of t</w:t>
      </w:r>
      <w:r w:rsidR="006F315D">
        <w:rPr>
          <w:rFonts w:cs="Arial"/>
        </w:rPr>
        <w:t>he scores for the entire Super O</w:t>
      </w:r>
      <w:r w:rsidR="00701E36">
        <w:rPr>
          <w:rFonts w:cs="Arial"/>
        </w:rPr>
        <w:t xml:space="preserve">utput </w:t>
      </w:r>
      <w:r w:rsidR="006F315D">
        <w:rPr>
          <w:rFonts w:cs="Arial"/>
        </w:rPr>
        <w:t>A</w:t>
      </w:r>
      <w:r w:rsidR="00701E36">
        <w:rPr>
          <w:rFonts w:cs="Arial"/>
        </w:rPr>
        <w:t xml:space="preserve">reas within the District. </w:t>
      </w:r>
    </w:p>
    <w:p w14:paraId="6C71D46B" w14:textId="77777777" w:rsidR="00701E36" w:rsidRDefault="00701E36" w:rsidP="00617C78">
      <w:pPr>
        <w:jc w:val="both"/>
        <w:rPr>
          <w:rFonts w:cs="Arial"/>
        </w:rPr>
      </w:pPr>
    </w:p>
    <w:p w14:paraId="65EEF6D1" w14:textId="34FF2236" w:rsidR="006675F7" w:rsidRDefault="00A94B2E" w:rsidP="00A94B2E">
      <w:pPr>
        <w:ind w:left="720" w:hanging="720"/>
        <w:jc w:val="both"/>
        <w:rPr>
          <w:rFonts w:cs="Arial"/>
        </w:rPr>
      </w:pPr>
      <w:r>
        <w:rPr>
          <w:rFonts w:cs="Arial"/>
        </w:rPr>
        <w:t>5.10</w:t>
      </w:r>
      <w:r>
        <w:rPr>
          <w:rFonts w:cs="Arial"/>
        </w:rPr>
        <w:tab/>
      </w:r>
      <w:r w:rsidR="00701E36">
        <w:rPr>
          <w:rFonts w:cs="Arial"/>
        </w:rPr>
        <w:t xml:space="preserve">There are a number of ways in which the </w:t>
      </w:r>
      <w:r w:rsidR="00333535">
        <w:rPr>
          <w:rFonts w:cs="Arial"/>
        </w:rPr>
        <w:t>Local Plan</w:t>
      </w:r>
      <w:r w:rsidR="00701E36">
        <w:rPr>
          <w:rFonts w:cs="Arial"/>
        </w:rPr>
        <w:t xml:space="preserve"> can help people affected by such </w:t>
      </w:r>
      <w:r w:rsidR="00F274D6">
        <w:rPr>
          <w:rFonts w:cs="Arial"/>
        </w:rPr>
        <w:t>in</w:t>
      </w:r>
      <w:r w:rsidR="00701E36">
        <w:rPr>
          <w:rFonts w:cs="Arial"/>
        </w:rPr>
        <w:t>equalities including housing provision, access to employment opportunities, service provision</w:t>
      </w:r>
      <w:r w:rsidR="00F274D6">
        <w:rPr>
          <w:rFonts w:cs="Arial"/>
        </w:rPr>
        <w:t>, health and well-being, green infrastructure</w:t>
      </w:r>
      <w:r w:rsidR="00701E36">
        <w:rPr>
          <w:rFonts w:cs="Arial"/>
        </w:rPr>
        <w:t xml:space="preserve"> and accessibility. These matters are addressed in </w:t>
      </w:r>
      <w:proofErr w:type="gramStart"/>
      <w:r w:rsidR="00701E36">
        <w:rPr>
          <w:rFonts w:cs="Arial"/>
        </w:rPr>
        <w:t xml:space="preserve">a </w:t>
      </w:r>
      <w:r w:rsidR="001D1E76" w:rsidRPr="003313BE">
        <w:rPr>
          <w:rFonts w:cs="Arial"/>
        </w:rPr>
        <w:t>number of</w:t>
      </w:r>
      <w:proofErr w:type="gramEnd"/>
      <w:r w:rsidR="00701E36" w:rsidRPr="003313BE">
        <w:rPr>
          <w:rFonts w:cs="Arial"/>
        </w:rPr>
        <w:t xml:space="preserve"> policies including:</w:t>
      </w:r>
    </w:p>
    <w:p w14:paraId="5EC5C629" w14:textId="77777777" w:rsidR="00BC1BBC" w:rsidRPr="003313BE" w:rsidRDefault="00BC1BBC" w:rsidP="00A94B2E">
      <w:pPr>
        <w:ind w:left="720" w:hanging="720"/>
        <w:jc w:val="both"/>
        <w:rPr>
          <w:rFonts w:cs="Arial"/>
        </w:rPr>
      </w:pPr>
    </w:p>
    <w:p w14:paraId="6A8A7F8A" w14:textId="0E4954C1" w:rsidR="0065640A" w:rsidRPr="007F2AD1" w:rsidRDefault="0065640A" w:rsidP="004D521C">
      <w:pPr>
        <w:numPr>
          <w:ilvl w:val="0"/>
          <w:numId w:val="8"/>
        </w:numPr>
        <w:tabs>
          <w:tab w:val="clear" w:pos="720"/>
          <w:tab w:val="num" w:pos="900"/>
        </w:tabs>
        <w:ind w:left="1276"/>
        <w:jc w:val="both"/>
        <w:rPr>
          <w:rFonts w:cs="Arial"/>
        </w:rPr>
      </w:pPr>
      <w:r w:rsidRPr="007F2AD1">
        <w:rPr>
          <w:rFonts w:cs="Arial"/>
        </w:rPr>
        <w:t xml:space="preserve">S1 – </w:t>
      </w:r>
      <w:r w:rsidR="00D24B66" w:rsidRPr="00D24B66">
        <w:rPr>
          <w:rFonts w:cs="Arial"/>
        </w:rPr>
        <w:t>Spatial Strategy to Deliver the Vision</w:t>
      </w:r>
    </w:p>
    <w:p w14:paraId="1B7FAA23" w14:textId="26C38D62" w:rsidR="00701E36" w:rsidRPr="003313BE" w:rsidRDefault="00195C47" w:rsidP="004D521C">
      <w:pPr>
        <w:numPr>
          <w:ilvl w:val="0"/>
          <w:numId w:val="8"/>
        </w:numPr>
        <w:tabs>
          <w:tab w:val="clear" w:pos="720"/>
          <w:tab w:val="num" w:pos="900"/>
        </w:tabs>
        <w:ind w:left="1276"/>
        <w:jc w:val="both"/>
        <w:rPr>
          <w:rFonts w:cs="Arial"/>
        </w:rPr>
      </w:pPr>
      <w:r w:rsidRPr="003313BE">
        <w:rPr>
          <w:rFonts w:cs="Arial"/>
        </w:rPr>
        <w:lastRenderedPageBreak/>
        <w:t>S</w:t>
      </w:r>
      <w:r w:rsidR="00D24B66">
        <w:rPr>
          <w:rFonts w:cs="Arial"/>
        </w:rPr>
        <w:t>2</w:t>
      </w:r>
      <w:r w:rsidR="0065640A" w:rsidRPr="007F2AD1">
        <w:rPr>
          <w:rFonts w:cs="Arial"/>
        </w:rPr>
        <w:t xml:space="preserve"> –</w:t>
      </w:r>
      <w:r w:rsidRPr="003313BE">
        <w:rPr>
          <w:rFonts w:cs="Arial"/>
        </w:rPr>
        <w:t xml:space="preserve"> </w:t>
      </w:r>
      <w:r w:rsidR="00D24B66" w:rsidRPr="00D24B66">
        <w:rPr>
          <w:rFonts w:cs="Arial"/>
        </w:rPr>
        <w:t>Achieving Sustainable Development</w:t>
      </w:r>
    </w:p>
    <w:p w14:paraId="509F6406" w14:textId="36A79232" w:rsidR="00701E36" w:rsidRDefault="00195C47" w:rsidP="004D521C">
      <w:pPr>
        <w:numPr>
          <w:ilvl w:val="0"/>
          <w:numId w:val="8"/>
        </w:numPr>
        <w:tabs>
          <w:tab w:val="clear" w:pos="720"/>
          <w:tab w:val="num" w:pos="900"/>
        </w:tabs>
        <w:ind w:left="1276"/>
        <w:jc w:val="both"/>
        <w:rPr>
          <w:rFonts w:cs="Arial"/>
        </w:rPr>
      </w:pPr>
      <w:r w:rsidRPr="003313BE">
        <w:rPr>
          <w:rFonts w:cs="Arial"/>
        </w:rPr>
        <w:t>EV4</w:t>
      </w:r>
      <w:r w:rsidR="0065640A" w:rsidRPr="007F2AD1">
        <w:rPr>
          <w:rFonts w:cs="Arial"/>
        </w:rPr>
        <w:t xml:space="preserve"> </w:t>
      </w:r>
      <w:r w:rsidRPr="003313BE">
        <w:rPr>
          <w:rFonts w:cs="Arial"/>
        </w:rPr>
        <w:t>- Green Infrastructure, Biodiversity and Geo</w:t>
      </w:r>
      <w:r w:rsidR="0065640A" w:rsidRPr="007F2AD1">
        <w:rPr>
          <w:rFonts w:cs="Arial"/>
        </w:rPr>
        <w:t>diversity</w:t>
      </w:r>
    </w:p>
    <w:p w14:paraId="0DCD131F" w14:textId="00FFBE87" w:rsidR="00701E36" w:rsidRDefault="00333535" w:rsidP="004D521C">
      <w:pPr>
        <w:numPr>
          <w:ilvl w:val="0"/>
          <w:numId w:val="8"/>
        </w:numPr>
        <w:tabs>
          <w:tab w:val="clear" w:pos="720"/>
          <w:tab w:val="num" w:pos="900"/>
        </w:tabs>
        <w:ind w:left="1276"/>
        <w:jc w:val="both"/>
        <w:rPr>
          <w:rFonts w:cs="Arial"/>
        </w:rPr>
      </w:pPr>
      <w:r w:rsidRPr="003313BE">
        <w:rPr>
          <w:rFonts w:cs="Arial"/>
        </w:rPr>
        <w:t>HG</w:t>
      </w:r>
      <w:r w:rsidR="0065640A" w:rsidRPr="007F2AD1">
        <w:rPr>
          <w:rFonts w:cs="Arial"/>
        </w:rPr>
        <w:t xml:space="preserve">6 </w:t>
      </w:r>
      <w:r w:rsidRPr="003313BE">
        <w:rPr>
          <w:rFonts w:cs="Arial"/>
        </w:rPr>
        <w:t>- Housing Mix</w:t>
      </w:r>
    </w:p>
    <w:p w14:paraId="7F3F0E6C" w14:textId="34D51E71" w:rsidR="00D24B66" w:rsidRPr="00D24B66" w:rsidRDefault="00D24B66" w:rsidP="00D24B66">
      <w:pPr>
        <w:numPr>
          <w:ilvl w:val="0"/>
          <w:numId w:val="8"/>
        </w:numPr>
        <w:tabs>
          <w:tab w:val="clear" w:pos="720"/>
          <w:tab w:val="num" w:pos="900"/>
        </w:tabs>
        <w:ind w:left="1276"/>
        <w:jc w:val="both"/>
        <w:rPr>
          <w:rFonts w:cs="Arial"/>
        </w:rPr>
      </w:pPr>
      <w:r w:rsidRPr="007F2AD1">
        <w:rPr>
          <w:rFonts w:cs="Arial"/>
        </w:rPr>
        <w:t>EM</w:t>
      </w:r>
      <w:r w:rsidRPr="003313BE">
        <w:rPr>
          <w:rFonts w:cs="Arial"/>
        </w:rPr>
        <w:t>1</w:t>
      </w:r>
      <w:r w:rsidRPr="007F2AD1">
        <w:rPr>
          <w:rFonts w:cs="Arial"/>
        </w:rPr>
        <w:t xml:space="preserve"> </w:t>
      </w:r>
      <w:r w:rsidRPr="003313BE">
        <w:rPr>
          <w:rFonts w:cs="Arial"/>
        </w:rPr>
        <w:t>- Business and Economic Development</w:t>
      </w:r>
    </w:p>
    <w:p w14:paraId="0F63570B" w14:textId="77777777" w:rsidR="00701E36" w:rsidRPr="006A7787" w:rsidRDefault="00701E36" w:rsidP="00A95EA5">
      <w:pPr>
        <w:ind w:left="360"/>
        <w:jc w:val="both"/>
        <w:rPr>
          <w:rFonts w:cs="Arial"/>
        </w:rPr>
      </w:pPr>
    </w:p>
    <w:p w14:paraId="710EFF1C" w14:textId="780BC1FD" w:rsidR="00701E36" w:rsidRDefault="00A94B2E" w:rsidP="00A94B2E">
      <w:pPr>
        <w:autoSpaceDE w:val="0"/>
        <w:autoSpaceDN w:val="0"/>
        <w:adjustRightInd w:val="0"/>
        <w:ind w:left="720" w:hanging="720"/>
        <w:jc w:val="both"/>
        <w:rPr>
          <w:rFonts w:cs="Arial"/>
        </w:rPr>
      </w:pPr>
      <w:r>
        <w:rPr>
          <w:rFonts w:cs="Arial"/>
        </w:rPr>
        <w:t>5.11</w:t>
      </w:r>
      <w:r>
        <w:rPr>
          <w:rFonts w:cs="Arial"/>
        </w:rPr>
        <w:tab/>
      </w:r>
      <w:r w:rsidR="00701E36" w:rsidRPr="00103B94">
        <w:rPr>
          <w:rFonts w:cs="Arial"/>
        </w:rPr>
        <w:t xml:space="preserve">The health of people in Ashfield is generally worse than the </w:t>
      </w:r>
      <w:smartTag w:uri="urn:schemas-microsoft-com:office:smarttags" w:element="place">
        <w:smartTag w:uri="urn:schemas-microsoft-com:office:smarttags" w:element="country-region">
          <w:r w:rsidR="00701E36" w:rsidRPr="00103B94">
            <w:rPr>
              <w:rFonts w:cs="Arial"/>
            </w:rPr>
            <w:t>England</w:t>
          </w:r>
        </w:smartTag>
      </w:smartTag>
      <w:r w:rsidR="00701E36" w:rsidRPr="00103B94">
        <w:rPr>
          <w:rFonts w:cs="Arial"/>
        </w:rPr>
        <w:t xml:space="preserve"> average. Life expectancy is </w:t>
      </w:r>
      <w:r w:rsidR="002A7360" w:rsidRPr="00103B94">
        <w:rPr>
          <w:rFonts w:cs="Arial"/>
        </w:rPr>
        <w:t>significantly lower for both males and females</w:t>
      </w:r>
      <w:r w:rsidR="00701E36" w:rsidRPr="00103B94">
        <w:rPr>
          <w:rFonts w:cs="Arial"/>
        </w:rPr>
        <w:t xml:space="preserve"> living in Ashfield compared to </w:t>
      </w:r>
      <w:r w:rsidR="00F274D6" w:rsidRPr="00103B94">
        <w:rPr>
          <w:rFonts w:cs="Arial"/>
        </w:rPr>
        <w:t>the national</w:t>
      </w:r>
      <w:r w:rsidR="00701E36" w:rsidRPr="00103B94">
        <w:rPr>
          <w:rFonts w:cs="Arial"/>
        </w:rPr>
        <w:t xml:space="preserve"> average. There are inequalities within Ashfield by gender and level of deprivation. For </w:t>
      </w:r>
      <w:r w:rsidR="00DF7615" w:rsidRPr="00103B94">
        <w:rPr>
          <w:rFonts w:cs="Arial"/>
        </w:rPr>
        <w:t>example,</w:t>
      </w:r>
      <w:r w:rsidR="00701E36" w:rsidRPr="00103B94">
        <w:rPr>
          <w:rFonts w:cs="Arial"/>
        </w:rPr>
        <w:t xml:space="preserve"> men from the least deprived areas can expect to live 5 years longer than those in the most deprived areas</w:t>
      </w:r>
      <w:r w:rsidR="00103B94" w:rsidRPr="009434CE">
        <w:rPr>
          <w:rFonts w:cs="Arial"/>
        </w:rPr>
        <w:t xml:space="preserve"> (ONS, 2022).</w:t>
      </w:r>
    </w:p>
    <w:p w14:paraId="675DC543" w14:textId="77777777" w:rsidR="007B6CEE" w:rsidRDefault="007B6CEE" w:rsidP="00701E36">
      <w:pPr>
        <w:autoSpaceDE w:val="0"/>
        <w:autoSpaceDN w:val="0"/>
        <w:adjustRightInd w:val="0"/>
        <w:rPr>
          <w:rFonts w:cs="Arial"/>
          <w:sz w:val="20"/>
          <w:szCs w:val="20"/>
        </w:rPr>
      </w:pPr>
    </w:p>
    <w:p w14:paraId="532AAA35" w14:textId="270F9498" w:rsidR="008C4582" w:rsidRDefault="00C70F5B" w:rsidP="007F2AD1">
      <w:pPr>
        <w:autoSpaceDE w:val="0"/>
        <w:autoSpaceDN w:val="0"/>
        <w:adjustRightInd w:val="0"/>
        <w:ind w:firstLine="720"/>
        <w:rPr>
          <w:rFonts w:cs="Arial"/>
          <w:b/>
          <w:sz w:val="20"/>
          <w:szCs w:val="20"/>
        </w:rPr>
      </w:pPr>
      <w:r w:rsidRPr="00A95EA5">
        <w:rPr>
          <w:rFonts w:cs="Arial"/>
          <w:b/>
          <w:sz w:val="20"/>
          <w:szCs w:val="20"/>
        </w:rPr>
        <w:t xml:space="preserve">Benefit Claimants  </w:t>
      </w:r>
    </w:p>
    <w:p w14:paraId="4BEDA4A4" w14:textId="25F3ADC9" w:rsidR="008A7607" w:rsidRDefault="008A7607" w:rsidP="008A7607">
      <w:pPr>
        <w:autoSpaceDE w:val="0"/>
        <w:autoSpaceDN w:val="0"/>
        <w:adjustRightInd w:val="0"/>
        <w:spacing w:before="240"/>
        <w:ind w:left="709" w:firstLine="11"/>
        <w:rPr>
          <w:rFonts w:cs="Arial"/>
          <w:highlight w:val="yellow"/>
        </w:rPr>
      </w:pPr>
      <w:r w:rsidRPr="008A7607">
        <w:rPr>
          <w:rFonts w:cs="Arial"/>
        </w:rPr>
        <w:t>Under Universal Credit a broader span of claimants are required to look for work than under Jobseeker's Allowance. As Universal Credit Full Service is rolled out in particular areas, the number of people recorded as being on the Claimant Count is therefore likely to rise.</w:t>
      </w:r>
    </w:p>
    <w:p w14:paraId="1BC44238" w14:textId="7CB3A757" w:rsidR="00A37B97" w:rsidRDefault="008A7607" w:rsidP="009434CE">
      <w:pPr>
        <w:autoSpaceDE w:val="0"/>
        <w:autoSpaceDN w:val="0"/>
        <w:adjustRightInd w:val="0"/>
        <w:spacing w:before="240"/>
        <w:ind w:left="709" w:firstLine="11"/>
        <w:rPr>
          <w:rFonts w:cs="Arial"/>
          <w:b/>
          <w:sz w:val="20"/>
          <w:szCs w:val="20"/>
        </w:rPr>
      </w:pPr>
      <w:r>
        <w:rPr>
          <w:rFonts w:cs="Arial"/>
        </w:rPr>
        <w:t>Claimant Count by age – not seasonally adjusted (August 2023)</w:t>
      </w:r>
    </w:p>
    <w:p w14:paraId="4457B796" w14:textId="5615A1C1" w:rsidR="003313BE" w:rsidRDefault="003313BE" w:rsidP="003313BE">
      <w:pPr>
        <w:ind w:left="720"/>
        <w:rPr>
          <w:rFonts w:cs="Arial"/>
          <w:sz w:val="20"/>
          <w:szCs w:val="20"/>
        </w:rPr>
      </w:pPr>
    </w:p>
    <w:p w14:paraId="16EB5C5B" w14:textId="1327A4A0" w:rsidR="00A37B97" w:rsidRDefault="00A37B97" w:rsidP="003313BE">
      <w:pPr>
        <w:ind w:left="720"/>
        <w:rPr>
          <w:rFonts w:cs="Arial"/>
          <w:sz w:val="20"/>
          <w:szCs w:val="20"/>
        </w:rPr>
      </w:pPr>
    </w:p>
    <w:tbl>
      <w:tblPr>
        <w:tblStyle w:val="TableGrid"/>
        <w:tblW w:w="0" w:type="auto"/>
        <w:tblInd w:w="704" w:type="dxa"/>
        <w:tblLook w:val="04A0" w:firstRow="1" w:lastRow="0" w:firstColumn="1" w:lastColumn="0" w:noHBand="0" w:noVBand="1"/>
      </w:tblPr>
      <w:tblGrid>
        <w:gridCol w:w="1916"/>
        <w:gridCol w:w="1596"/>
        <w:gridCol w:w="1413"/>
        <w:gridCol w:w="1447"/>
        <w:gridCol w:w="1322"/>
      </w:tblGrid>
      <w:tr w:rsidR="00A37B97" w:rsidRPr="00C71D39" w14:paraId="34BDC131" w14:textId="77777777" w:rsidTr="001A678A">
        <w:tc>
          <w:tcPr>
            <w:tcW w:w="1916" w:type="dxa"/>
          </w:tcPr>
          <w:p w14:paraId="123E5F1B" w14:textId="77777777" w:rsidR="00A37B97" w:rsidRPr="003313BE" w:rsidRDefault="00A37B97" w:rsidP="001A678A">
            <w:pPr>
              <w:rPr>
                <w:rFonts w:cs="Arial"/>
              </w:rPr>
            </w:pPr>
          </w:p>
        </w:tc>
        <w:tc>
          <w:tcPr>
            <w:tcW w:w="1596" w:type="dxa"/>
          </w:tcPr>
          <w:p w14:paraId="7DD355FD" w14:textId="77777777" w:rsidR="00A37B97" w:rsidRPr="003313BE" w:rsidRDefault="00A37B97" w:rsidP="001A678A">
            <w:pPr>
              <w:jc w:val="center"/>
              <w:rPr>
                <w:rFonts w:cs="Arial"/>
                <w:b/>
                <w:bCs/>
              </w:rPr>
            </w:pPr>
            <w:r w:rsidRPr="003313BE">
              <w:rPr>
                <w:rFonts w:cs="Arial"/>
                <w:b/>
                <w:bCs/>
              </w:rPr>
              <w:t>Ashfield</w:t>
            </w:r>
          </w:p>
          <w:p w14:paraId="2F96BA2E" w14:textId="77777777" w:rsidR="00A37B97" w:rsidRPr="003313BE" w:rsidRDefault="00A37B97" w:rsidP="001A678A">
            <w:pPr>
              <w:jc w:val="center"/>
              <w:rPr>
                <w:rFonts w:cs="Arial"/>
                <w:b/>
                <w:bCs/>
              </w:rPr>
            </w:pPr>
            <w:r w:rsidRPr="003313BE">
              <w:rPr>
                <w:rFonts w:cs="Arial"/>
                <w:b/>
                <w:bCs/>
              </w:rPr>
              <w:t>(Numbers)</w:t>
            </w:r>
          </w:p>
        </w:tc>
        <w:tc>
          <w:tcPr>
            <w:tcW w:w="1413" w:type="dxa"/>
          </w:tcPr>
          <w:p w14:paraId="44714682" w14:textId="77777777" w:rsidR="00A37B97" w:rsidRPr="003313BE" w:rsidRDefault="00A37B97" w:rsidP="001A678A">
            <w:pPr>
              <w:jc w:val="center"/>
              <w:rPr>
                <w:rFonts w:cs="Arial"/>
                <w:b/>
                <w:bCs/>
              </w:rPr>
            </w:pPr>
            <w:r w:rsidRPr="003313BE">
              <w:rPr>
                <w:rFonts w:cs="Arial"/>
                <w:b/>
                <w:bCs/>
              </w:rPr>
              <w:t>Ashfield</w:t>
            </w:r>
          </w:p>
          <w:p w14:paraId="48AAD439" w14:textId="77777777" w:rsidR="00A37B97" w:rsidRPr="003313BE" w:rsidRDefault="00A37B97" w:rsidP="001A678A">
            <w:pPr>
              <w:jc w:val="center"/>
              <w:rPr>
                <w:rFonts w:cs="Arial"/>
                <w:b/>
                <w:bCs/>
              </w:rPr>
            </w:pPr>
            <w:r w:rsidRPr="003313BE">
              <w:rPr>
                <w:rFonts w:cs="Arial"/>
                <w:b/>
                <w:bCs/>
              </w:rPr>
              <w:t>(%)</w:t>
            </w:r>
          </w:p>
        </w:tc>
        <w:tc>
          <w:tcPr>
            <w:tcW w:w="1447" w:type="dxa"/>
          </w:tcPr>
          <w:p w14:paraId="5C9C773B" w14:textId="77777777" w:rsidR="00A37B97" w:rsidRPr="003313BE" w:rsidRDefault="00A37B97" w:rsidP="001A678A">
            <w:pPr>
              <w:jc w:val="center"/>
              <w:rPr>
                <w:rFonts w:cs="Arial"/>
                <w:b/>
                <w:bCs/>
              </w:rPr>
            </w:pPr>
            <w:r w:rsidRPr="003313BE">
              <w:rPr>
                <w:rFonts w:cs="Arial"/>
                <w:b/>
                <w:bCs/>
              </w:rPr>
              <w:t>East Midlands</w:t>
            </w:r>
          </w:p>
          <w:p w14:paraId="7996FB2E" w14:textId="77777777" w:rsidR="00A37B97" w:rsidRPr="003313BE" w:rsidRDefault="00A37B97" w:rsidP="001A678A">
            <w:pPr>
              <w:jc w:val="center"/>
              <w:rPr>
                <w:rFonts w:cs="Arial"/>
                <w:b/>
                <w:bCs/>
              </w:rPr>
            </w:pPr>
            <w:r w:rsidRPr="003313BE">
              <w:rPr>
                <w:rFonts w:cs="Arial"/>
                <w:b/>
                <w:bCs/>
              </w:rPr>
              <w:t>(%)</w:t>
            </w:r>
          </w:p>
        </w:tc>
        <w:tc>
          <w:tcPr>
            <w:tcW w:w="1322" w:type="dxa"/>
          </w:tcPr>
          <w:p w14:paraId="302F115E" w14:textId="77777777" w:rsidR="00A37B97" w:rsidRPr="003313BE" w:rsidRDefault="00A37B97" w:rsidP="001A678A">
            <w:pPr>
              <w:jc w:val="center"/>
              <w:rPr>
                <w:rFonts w:cs="Arial"/>
                <w:b/>
                <w:bCs/>
              </w:rPr>
            </w:pPr>
            <w:r w:rsidRPr="003313BE">
              <w:rPr>
                <w:rFonts w:cs="Arial"/>
                <w:b/>
                <w:bCs/>
              </w:rPr>
              <w:t>Great Britain</w:t>
            </w:r>
          </w:p>
          <w:p w14:paraId="18BA0E28" w14:textId="77777777" w:rsidR="00A37B97" w:rsidRPr="003313BE" w:rsidRDefault="00A37B97" w:rsidP="001A678A">
            <w:pPr>
              <w:jc w:val="center"/>
              <w:rPr>
                <w:rFonts w:cs="Arial"/>
                <w:b/>
                <w:bCs/>
              </w:rPr>
            </w:pPr>
            <w:r w:rsidRPr="003313BE">
              <w:rPr>
                <w:rFonts w:cs="Arial"/>
                <w:b/>
                <w:bCs/>
              </w:rPr>
              <w:t>(%)</w:t>
            </w:r>
          </w:p>
        </w:tc>
      </w:tr>
      <w:tr w:rsidR="00A37B97" w:rsidRPr="00C71D39" w14:paraId="74DA5FC2" w14:textId="77777777" w:rsidTr="001A678A">
        <w:tc>
          <w:tcPr>
            <w:tcW w:w="1916" w:type="dxa"/>
          </w:tcPr>
          <w:p w14:paraId="288E41AF" w14:textId="72E356E1" w:rsidR="00A37B97" w:rsidRPr="00A41C27" w:rsidRDefault="008A7607" w:rsidP="001A678A">
            <w:pPr>
              <w:rPr>
                <w:rFonts w:cs="Arial"/>
              </w:rPr>
            </w:pPr>
            <w:r>
              <w:rPr>
                <w:rFonts w:cs="Arial"/>
              </w:rPr>
              <w:t>Aged 16+</w:t>
            </w:r>
          </w:p>
        </w:tc>
        <w:tc>
          <w:tcPr>
            <w:tcW w:w="1596" w:type="dxa"/>
            <w:vAlign w:val="center"/>
          </w:tcPr>
          <w:p w14:paraId="747A900B" w14:textId="1688DDE4" w:rsidR="00A37B97" w:rsidRPr="00C71D39" w:rsidRDefault="008A7607" w:rsidP="001A678A">
            <w:pPr>
              <w:jc w:val="center"/>
              <w:rPr>
                <w:rFonts w:cs="Arial"/>
              </w:rPr>
            </w:pPr>
            <w:r>
              <w:rPr>
                <w:rFonts w:cs="Arial"/>
                <w:color w:val="333333"/>
              </w:rPr>
              <w:t>3020</w:t>
            </w:r>
          </w:p>
        </w:tc>
        <w:tc>
          <w:tcPr>
            <w:tcW w:w="1413" w:type="dxa"/>
            <w:vAlign w:val="center"/>
          </w:tcPr>
          <w:p w14:paraId="1CF4DC0D" w14:textId="1BB539E3" w:rsidR="00A37B97" w:rsidRPr="00C71D39" w:rsidRDefault="008A7607" w:rsidP="001A678A">
            <w:pPr>
              <w:jc w:val="center"/>
              <w:rPr>
                <w:rFonts w:cs="Arial"/>
              </w:rPr>
            </w:pPr>
            <w:r>
              <w:rPr>
                <w:rFonts w:cs="Arial"/>
                <w:color w:val="333333"/>
              </w:rPr>
              <w:t>3.9</w:t>
            </w:r>
          </w:p>
        </w:tc>
        <w:tc>
          <w:tcPr>
            <w:tcW w:w="1447" w:type="dxa"/>
            <w:vAlign w:val="center"/>
          </w:tcPr>
          <w:p w14:paraId="78AAA17B" w14:textId="127A8CF0" w:rsidR="00A37B97" w:rsidRPr="00C71D39" w:rsidRDefault="008A7607" w:rsidP="001A678A">
            <w:pPr>
              <w:jc w:val="center"/>
              <w:rPr>
                <w:rFonts w:cs="Arial"/>
              </w:rPr>
            </w:pPr>
            <w:r>
              <w:rPr>
                <w:rFonts w:cs="Arial"/>
                <w:color w:val="333333"/>
              </w:rPr>
              <w:t>3.3</w:t>
            </w:r>
          </w:p>
        </w:tc>
        <w:tc>
          <w:tcPr>
            <w:tcW w:w="1322" w:type="dxa"/>
            <w:vAlign w:val="center"/>
          </w:tcPr>
          <w:p w14:paraId="4501E5D1" w14:textId="027D9401" w:rsidR="00A37B97" w:rsidRPr="00C71D39" w:rsidRDefault="008A7607" w:rsidP="001A678A">
            <w:pPr>
              <w:jc w:val="center"/>
              <w:rPr>
                <w:rFonts w:cs="Arial"/>
              </w:rPr>
            </w:pPr>
            <w:r>
              <w:rPr>
                <w:rFonts w:cs="Arial"/>
                <w:color w:val="333333"/>
              </w:rPr>
              <w:t>3.7</w:t>
            </w:r>
          </w:p>
        </w:tc>
      </w:tr>
      <w:tr w:rsidR="00A37B97" w:rsidRPr="00C71D39" w14:paraId="2E255C82" w14:textId="77777777" w:rsidTr="001A678A">
        <w:tc>
          <w:tcPr>
            <w:tcW w:w="1916" w:type="dxa"/>
            <w:vAlign w:val="center"/>
          </w:tcPr>
          <w:p w14:paraId="789897B3" w14:textId="26A3A269" w:rsidR="00A37B97" w:rsidRPr="00A41C27" w:rsidRDefault="008A7607" w:rsidP="001A678A">
            <w:pPr>
              <w:rPr>
                <w:rFonts w:cs="Arial"/>
              </w:rPr>
            </w:pPr>
            <w:r>
              <w:rPr>
                <w:rFonts w:cs="Arial"/>
                <w:color w:val="333333"/>
              </w:rPr>
              <w:t xml:space="preserve">  </w:t>
            </w:r>
            <w:r w:rsidRPr="008A7607">
              <w:rPr>
                <w:rFonts w:cs="Arial"/>
                <w:color w:val="333333"/>
              </w:rPr>
              <w:t xml:space="preserve">Aged 16 </w:t>
            </w:r>
            <w:r>
              <w:rPr>
                <w:rFonts w:cs="Arial"/>
                <w:color w:val="333333"/>
              </w:rPr>
              <w:t>t</w:t>
            </w:r>
            <w:r w:rsidRPr="008A7607">
              <w:rPr>
                <w:rFonts w:cs="Arial"/>
                <w:color w:val="333333"/>
              </w:rPr>
              <w:t>o 17</w:t>
            </w:r>
            <w:r w:rsidRPr="008A7607" w:rsidDel="008A7607">
              <w:rPr>
                <w:rFonts w:cs="Arial"/>
                <w:color w:val="333333"/>
              </w:rPr>
              <w:t xml:space="preserve"> </w:t>
            </w:r>
          </w:p>
        </w:tc>
        <w:tc>
          <w:tcPr>
            <w:tcW w:w="1596" w:type="dxa"/>
            <w:vAlign w:val="center"/>
          </w:tcPr>
          <w:p w14:paraId="1100A28B" w14:textId="6E9A6AE3" w:rsidR="00A37B97" w:rsidRPr="00C71D39" w:rsidRDefault="008A7607" w:rsidP="008A7607">
            <w:pPr>
              <w:jc w:val="center"/>
              <w:rPr>
                <w:rFonts w:cs="Arial"/>
              </w:rPr>
            </w:pPr>
            <w:r>
              <w:rPr>
                <w:rFonts w:cs="Arial"/>
                <w:color w:val="333333"/>
              </w:rPr>
              <w:t>5</w:t>
            </w:r>
          </w:p>
        </w:tc>
        <w:tc>
          <w:tcPr>
            <w:tcW w:w="1413" w:type="dxa"/>
            <w:vAlign w:val="center"/>
          </w:tcPr>
          <w:p w14:paraId="6068735B" w14:textId="35038804" w:rsidR="00A37B97" w:rsidRPr="00C71D39" w:rsidRDefault="008A7607" w:rsidP="001A678A">
            <w:pPr>
              <w:jc w:val="center"/>
              <w:rPr>
                <w:rFonts w:cs="Arial"/>
              </w:rPr>
            </w:pPr>
            <w:r>
              <w:rPr>
                <w:rFonts w:cs="Arial"/>
                <w:color w:val="333333"/>
              </w:rPr>
              <w:t>0.2</w:t>
            </w:r>
          </w:p>
        </w:tc>
        <w:tc>
          <w:tcPr>
            <w:tcW w:w="1447" w:type="dxa"/>
            <w:vAlign w:val="center"/>
          </w:tcPr>
          <w:p w14:paraId="221E4121" w14:textId="6385DD8A" w:rsidR="00A37B97" w:rsidRPr="00C71D39" w:rsidRDefault="008A7607" w:rsidP="001A678A">
            <w:pPr>
              <w:jc w:val="center"/>
              <w:rPr>
                <w:rFonts w:cs="Arial"/>
              </w:rPr>
            </w:pPr>
            <w:r>
              <w:rPr>
                <w:rFonts w:cs="Arial"/>
                <w:color w:val="333333"/>
              </w:rPr>
              <w:t>0.2</w:t>
            </w:r>
          </w:p>
        </w:tc>
        <w:tc>
          <w:tcPr>
            <w:tcW w:w="1322" w:type="dxa"/>
            <w:vAlign w:val="center"/>
          </w:tcPr>
          <w:p w14:paraId="7DB54502" w14:textId="2190DA0A" w:rsidR="00A37B97" w:rsidRPr="00C71D39" w:rsidRDefault="008A7607" w:rsidP="001A678A">
            <w:pPr>
              <w:jc w:val="center"/>
              <w:rPr>
                <w:rFonts w:cs="Arial"/>
              </w:rPr>
            </w:pPr>
            <w:r>
              <w:rPr>
                <w:rFonts w:cs="Arial"/>
                <w:color w:val="333333"/>
              </w:rPr>
              <w:t>0.2</w:t>
            </w:r>
          </w:p>
        </w:tc>
      </w:tr>
      <w:tr w:rsidR="00A37B97" w:rsidRPr="00C71D39" w14:paraId="5BE6518D" w14:textId="77777777" w:rsidTr="001A678A">
        <w:tc>
          <w:tcPr>
            <w:tcW w:w="1916" w:type="dxa"/>
            <w:vAlign w:val="center"/>
          </w:tcPr>
          <w:p w14:paraId="6A5AA796" w14:textId="4D09827B" w:rsidR="00A37B97" w:rsidRPr="00C71D39" w:rsidRDefault="008A7607" w:rsidP="001A678A">
            <w:pPr>
              <w:rPr>
                <w:rFonts w:cs="Arial"/>
              </w:rPr>
            </w:pPr>
            <w:r>
              <w:rPr>
                <w:rFonts w:cs="Arial"/>
                <w:color w:val="333333"/>
              </w:rPr>
              <w:t xml:space="preserve">  Aged 18 to 24</w:t>
            </w:r>
          </w:p>
        </w:tc>
        <w:tc>
          <w:tcPr>
            <w:tcW w:w="1596" w:type="dxa"/>
            <w:vAlign w:val="center"/>
          </w:tcPr>
          <w:p w14:paraId="32DC26D2" w14:textId="00DF8227" w:rsidR="00A37B97" w:rsidRPr="00C71D39" w:rsidRDefault="008A7607" w:rsidP="001A678A">
            <w:pPr>
              <w:jc w:val="center"/>
              <w:rPr>
                <w:rFonts w:cs="Arial"/>
              </w:rPr>
            </w:pPr>
            <w:r>
              <w:rPr>
                <w:rFonts w:cs="Arial"/>
                <w:color w:val="333333"/>
              </w:rPr>
              <w:t>635</w:t>
            </w:r>
          </w:p>
        </w:tc>
        <w:tc>
          <w:tcPr>
            <w:tcW w:w="1413" w:type="dxa"/>
            <w:vAlign w:val="center"/>
          </w:tcPr>
          <w:p w14:paraId="42CA0D65" w14:textId="1990C100" w:rsidR="00A37B97" w:rsidRPr="00C71D39" w:rsidRDefault="008A7607" w:rsidP="001A678A">
            <w:pPr>
              <w:jc w:val="center"/>
              <w:rPr>
                <w:rFonts w:cs="Arial"/>
              </w:rPr>
            </w:pPr>
            <w:r>
              <w:rPr>
                <w:rFonts w:cs="Arial"/>
                <w:color w:val="333333"/>
              </w:rPr>
              <w:t>7.2</w:t>
            </w:r>
          </w:p>
        </w:tc>
        <w:tc>
          <w:tcPr>
            <w:tcW w:w="1447" w:type="dxa"/>
            <w:vAlign w:val="center"/>
          </w:tcPr>
          <w:p w14:paraId="5C70C3FD" w14:textId="6148E4A2" w:rsidR="00A37B97" w:rsidRPr="00C71D39" w:rsidRDefault="008A7607" w:rsidP="001A678A">
            <w:pPr>
              <w:jc w:val="center"/>
              <w:rPr>
                <w:rFonts w:cs="Arial"/>
              </w:rPr>
            </w:pPr>
            <w:r>
              <w:rPr>
                <w:rFonts w:cs="Arial"/>
                <w:color w:val="333333"/>
              </w:rPr>
              <w:t>4.5</w:t>
            </w:r>
          </w:p>
        </w:tc>
        <w:tc>
          <w:tcPr>
            <w:tcW w:w="1322" w:type="dxa"/>
            <w:vAlign w:val="center"/>
          </w:tcPr>
          <w:p w14:paraId="6D1BBB1E" w14:textId="4477F2B4" w:rsidR="00A37B97" w:rsidRPr="00C71D39" w:rsidRDefault="008A7607" w:rsidP="001A678A">
            <w:pPr>
              <w:jc w:val="center"/>
              <w:rPr>
                <w:rFonts w:cs="Arial"/>
              </w:rPr>
            </w:pPr>
            <w:r>
              <w:rPr>
                <w:rFonts w:cs="Arial"/>
                <w:color w:val="333333"/>
              </w:rPr>
              <w:t>4.9</w:t>
            </w:r>
          </w:p>
        </w:tc>
      </w:tr>
      <w:tr w:rsidR="00A37B97" w:rsidRPr="00C71D39" w14:paraId="2D3573C0" w14:textId="77777777" w:rsidTr="001A678A">
        <w:tc>
          <w:tcPr>
            <w:tcW w:w="1916" w:type="dxa"/>
            <w:vAlign w:val="center"/>
          </w:tcPr>
          <w:p w14:paraId="2DD37E8B" w14:textId="48A6CF70" w:rsidR="00A37B97" w:rsidRPr="00C71D39" w:rsidRDefault="008A7607" w:rsidP="001A678A">
            <w:pPr>
              <w:rPr>
                <w:rFonts w:cs="Arial"/>
              </w:rPr>
            </w:pPr>
            <w:r>
              <w:rPr>
                <w:rFonts w:cs="Arial"/>
                <w:color w:val="333333"/>
              </w:rPr>
              <w:t xml:space="preserve">  Aged 18 to 21</w:t>
            </w:r>
          </w:p>
        </w:tc>
        <w:tc>
          <w:tcPr>
            <w:tcW w:w="1596" w:type="dxa"/>
            <w:vAlign w:val="center"/>
          </w:tcPr>
          <w:p w14:paraId="25AA58B0" w14:textId="4270D2AE" w:rsidR="00A37B97" w:rsidRPr="00C71D39" w:rsidRDefault="00B330DE" w:rsidP="001A678A">
            <w:pPr>
              <w:jc w:val="center"/>
              <w:rPr>
                <w:rFonts w:cs="Arial"/>
              </w:rPr>
            </w:pPr>
            <w:r>
              <w:rPr>
                <w:rFonts w:cs="Arial"/>
                <w:color w:val="333333"/>
              </w:rPr>
              <w:t>380</w:t>
            </w:r>
          </w:p>
        </w:tc>
        <w:tc>
          <w:tcPr>
            <w:tcW w:w="1413" w:type="dxa"/>
            <w:vAlign w:val="center"/>
          </w:tcPr>
          <w:p w14:paraId="131928A3" w14:textId="7D4F32A0" w:rsidR="00A37B97" w:rsidRPr="00C71D39" w:rsidRDefault="00B330DE" w:rsidP="001A678A">
            <w:pPr>
              <w:jc w:val="center"/>
              <w:rPr>
                <w:rFonts w:cs="Arial"/>
              </w:rPr>
            </w:pPr>
            <w:r>
              <w:rPr>
                <w:rFonts w:cs="Arial"/>
                <w:color w:val="333333"/>
              </w:rPr>
              <w:t>8.0</w:t>
            </w:r>
          </w:p>
        </w:tc>
        <w:tc>
          <w:tcPr>
            <w:tcW w:w="1447" w:type="dxa"/>
            <w:vAlign w:val="center"/>
          </w:tcPr>
          <w:p w14:paraId="4738C0BE" w14:textId="62562706" w:rsidR="00A37B97" w:rsidRPr="00C71D39" w:rsidRDefault="00B330DE" w:rsidP="001A678A">
            <w:pPr>
              <w:jc w:val="center"/>
              <w:rPr>
                <w:rFonts w:cs="Arial"/>
              </w:rPr>
            </w:pPr>
            <w:r>
              <w:rPr>
                <w:rFonts w:cs="Arial"/>
                <w:color w:val="333333"/>
              </w:rPr>
              <w:t>4.4</w:t>
            </w:r>
          </w:p>
        </w:tc>
        <w:tc>
          <w:tcPr>
            <w:tcW w:w="1322" w:type="dxa"/>
            <w:vAlign w:val="center"/>
          </w:tcPr>
          <w:p w14:paraId="67471675" w14:textId="1E23F79C" w:rsidR="00A37B97" w:rsidRPr="00C71D39" w:rsidRDefault="00B330DE" w:rsidP="001A678A">
            <w:pPr>
              <w:jc w:val="center"/>
              <w:rPr>
                <w:rFonts w:cs="Arial"/>
              </w:rPr>
            </w:pPr>
            <w:r>
              <w:rPr>
                <w:rFonts w:cs="Arial"/>
                <w:color w:val="333333"/>
              </w:rPr>
              <w:t>5.0</w:t>
            </w:r>
          </w:p>
        </w:tc>
      </w:tr>
      <w:tr w:rsidR="00A37B97" w:rsidRPr="00C71D39" w14:paraId="280758D8" w14:textId="77777777" w:rsidTr="001A678A">
        <w:tc>
          <w:tcPr>
            <w:tcW w:w="1916" w:type="dxa"/>
            <w:vAlign w:val="center"/>
          </w:tcPr>
          <w:p w14:paraId="76A66024" w14:textId="64DEDAC2" w:rsidR="00A37B97" w:rsidRPr="00A41C27" w:rsidRDefault="008A7607" w:rsidP="001A678A">
            <w:pPr>
              <w:rPr>
                <w:rFonts w:cs="Arial"/>
              </w:rPr>
            </w:pPr>
            <w:r>
              <w:rPr>
                <w:rFonts w:cs="Arial"/>
                <w:color w:val="333333"/>
              </w:rPr>
              <w:t xml:space="preserve">  Aged 25 to 49</w:t>
            </w:r>
          </w:p>
        </w:tc>
        <w:tc>
          <w:tcPr>
            <w:tcW w:w="1596" w:type="dxa"/>
            <w:vAlign w:val="center"/>
          </w:tcPr>
          <w:p w14:paraId="67C34BA6" w14:textId="547B426E" w:rsidR="00A37B97" w:rsidRPr="00C71D39" w:rsidRDefault="00B330DE" w:rsidP="001A678A">
            <w:pPr>
              <w:jc w:val="center"/>
              <w:rPr>
                <w:rFonts w:cs="Arial"/>
              </w:rPr>
            </w:pPr>
            <w:r>
              <w:rPr>
                <w:rFonts w:cs="Arial"/>
                <w:color w:val="333333"/>
              </w:rPr>
              <w:t>1720</w:t>
            </w:r>
          </w:p>
        </w:tc>
        <w:tc>
          <w:tcPr>
            <w:tcW w:w="1413" w:type="dxa"/>
            <w:vAlign w:val="center"/>
          </w:tcPr>
          <w:p w14:paraId="4A3A01D6" w14:textId="17B05CC4" w:rsidR="00A37B97" w:rsidRPr="00C71D39" w:rsidRDefault="00B330DE" w:rsidP="001A678A">
            <w:pPr>
              <w:jc w:val="center"/>
              <w:rPr>
                <w:rFonts w:cs="Arial"/>
              </w:rPr>
            </w:pPr>
            <w:r>
              <w:rPr>
                <w:rFonts w:cs="Arial"/>
                <w:color w:val="333333"/>
              </w:rPr>
              <w:t>4.3</w:t>
            </w:r>
          </w:p>
        </w:tc>
        <w:tc>
          <w:tcPr>
            <w:tcW w:w="1447" w:type="dxa"/>
            <w:vAlign w:val="center"/>
          </w:tcPr>
          <w:p w14:paraId="2E65431D" w14:textId="63E386C5" w:rsidR="00A37B97" w:rsidRPr="00C71D39" w:rsidRDefault="00B330DE" w:rsidP="001A678A">
            <w:pPr>
              <w:jc w:val="center"/>
              <w:rPr>
                <w:rFonts w:cs="Arial"/>
              </w:rPr>
            </w:pPr>
            <w:r>
              <w:rPr>
                <w:rFonts w:cs="Arial"/>
                <w:color w:val="333333"/>
              </w:rPr>
              <w:t>3.9</w:t>
            </w:r>
          </w:p>
        </w:tc>
        <w:tc>
          <w:tcPr>
            <w:tcW w:w="1322" w:type="dxa"/>
            <w:vAlign w:val="center"/>
          </w:tcPr>
          <w:p w14:paraId="7DCC773D" w14:textId="2AB61CEB" w:rsidR="00A37B97" w:rsidRPr="00C71D39" w:rsidRDefault="00B330DE" w:rsidP="001A678A">
            <w:pPr>
              <w:jc w:val="center"/>
              <w:rPr>
                <w:rFonts w:cs="Arial"/>
              </w:rPr>
            </w:pPr>
            <w:r>
              <w:rPr>
                <w:rFonts w:cs="Arial"/>
                <w:color w:val="333333"/>
              </w:rPr>
              <w:t>4.2</w:t>
            </w:r>
          </w:p>
        </w:tc>
      </w:tr>
      <w:tr w:rsidR="00A37B97" w:rsidRPr="00C71D39" w14:paraId="654A9AE3" w14:textId="77777777" w:rsidTr="001A678A">
        <w:tc>
          <w:tcPr>
            <w:tcW w:w="1916" w:type="dxa"/>
            <w:vAlign w:val="center"/>
          </w:tcPr>
          <w:p w14:paraId="3CE82FB5" w14:textId="278025AF" w:rsidR="00A37B97" w:rsidRPr="00A41C27" w:rsidRDefault="008A7607" w:rsidP="001A678A">
            <w:pPr>
              <w:rPr>
                <w:rFonts w:cs="Arial"/>
              </w:rPr>
            </w:pPr>
            <w:r>
              <w:rPr>
                <w:rFonts w:cs="Arial"/>
                <w:color w:val="333333"/>
              </w:rPr>
              <w:t xml:space="preserve">  Aged 50+</w:t>
            </w:r>
          </w:p>
        </w:tc>
        <w:tc>
          <w:tcPr>
            <w:tcW w:w="1596" w:type="dxa"/>
            <w:vAlign w:val="center"/>
          </w:tcPr>
          <w:p w14:paraId="327B1968" w14:textId="7A327AE5" w:rsidR="00A37B97" w:rsidRPr="00C71D39" w:rsidRDefault="00B330DE" w:rsidP="001A678A">
            <w:pPr>
              <w:jc w:val="center"/>
              <w:rPr>
                <w:rFonts w:cs="Arial"/>
              </w:rPr>
            </w:pPr>
            <w:r>
              <w:rPr>
                <w:rFonts w:cs="Arial"/>
                <w:color w:val="333333"/>
              </w:rPr>
              <w:t>655</w:t>
            </w:r>
          </w:p>
        </w:tc>
        <w:tc>
          <w:tcPr>
            <w:tcW w:w="1413" w:type="dxa"/>
            <w:vAlign w:val="center"/>
          </w:tcPr>
          <w:p w14:paraId="378A7EC7" w14:textId="7DA1989A" w:rsidR="00A37B97" w:rsidRPr="00C71D39" w:rsidRDefault="00B330DE" w:rsidP="001A678A">
            <w:pPr>
              <w:jc w:val="center"/>
              <w:rPr>
                <w:rFonts w:cs="Arial"/>
              </w:rPr>
            </w:pPr>
            <w:r>
              <w:rPr>
                <w:rFonts w:cs="Arial"/>
                <w:color w:val="333333"/>
              </w:rPr>
              <w:t>2.5</w:t>
            </w:r>
          </w:p>
        </w:tc>
        <w:tc>
          <w:tcPr>
            <w:tcW w:w="1447" w:type="dxa"/>
            <w:vAlign w:val="center"/>
          </w:tcPr>
          <w:p w14:paraId="572E6385" w14:textId="3B683E10" w:rsidR="00A37B97" w:rsidRPr="00C71D39" w:rsidRDefault="00B330DE" w:rsidP="001A678A">
            <w:pPr>
              <w:jc w:val="center"/>
              <w:rPr>
                <w:rFonts w:cs="Arial"/>
              </w:rPr>
            </w:pPr>
            <w:r>
              <w:rPr>
                <w:rFonts w:cs="Arial"/>
                <w:color w:val="333333"/>
              </w:rPr>
              <w:t>2.3</w:t>
            </w:r>
          </w:p>
        </w:tc>
        <w:tc>
          <w:tcPr>
            <w:tcW w:w="1322" w:type="dxa"/>
            <w:vAlign w:val="center"/>
          </w:tcPr>
          <w:p w14:paraId="29ACCD3E" w14:textId="2921B7DE" w:rsidR="00A37B97" w:rsidRPr="00C71D39" w:rsidRDefault="00B330DE" w:rsidP="001A678A">
            <w:pPr>
              <w:jc w:val="center"/>
              <w:rPr>
                <w:rFonts w:cs="Arial"/>
              </w:rPr>
            </w:pPr>
            <w:r>
              <w:rPr>
                <w:rFonts w:cs="Arial"/>
                <w:color w:val="333333"/>
              </w:rPr>
              <w:t>2.7</w:t>
            </w:r>
          </w:p>
        </w:tc>
      </w:tr>
    </w:tbl>
    <w:p w14:paraId="1CC869D0" w14:textId="44EFA354" w:rsidR="00A37B97" w:rsidRDefault="00A37B97" w:rsidP="00824297">
      <w:pPr>
        <w:shd w:val="clear" w:color="auto" w:fill="FFFFFF"/>
        <w:spacing w:line="300" w:lineRule="atLeast"/>
        <w:ind w:left="709"/>
        <w:rPr>
          <w:rFonts w:cs="Arial"/>
          <w:color w:val="333333"/>
          <w:sz w:val="20"/>
          <w:szCs w:val="20"/>
        </w:rPr>
      </w:pPr>
      <w:r w:rsidRPr="003313BE">
        <w:rPr>
          <w:rFonts w:cs="Arial"/>
          <w:color w:val="333333"/>
          <w:sz w:val="20"/>
          <w:szCs w:val="20"/>
        </w:rPr>
        <w:t xml:space="preserve">Source: </w:t>
      </w:r>
      <w:r w:rsidR="008A7607" w:rsidRPr="00BC1BBC">
        <w:rPr>
          <w:rFonts w:ascii="Verdana" w:hAnsi="Verdana"/>
          <w:color w:val="333333"/>
          <w:sz w:val="20"/>
          <w:szCs w:val="20"/>
          <w:shd w:val="clear" w:color="auto" w:fill="FFFFFF"/>
        </w:rPr>
        <w:t>ONS Claimant count by sex and age</w:t>
      </w:r>
      <w:r w:rsidR="008A7607" w:rsidRPr="003313BE" w:rsidDel="008A7607">
        <w:rPr>
          <w:rFonts w:cs="Arial"/>
          <w:color w:val="333333"/>
          <w:sz w:val="20"/>
          <w:szCs w:val="20"/>
        </w:rPr>
        <w:t xml:space="preserve"> </w:t>
      </w:r>
      <w:r w:rsidRPr="003313BE">
        <w:rPr>
          <w:rFonts w:cs="Arial"/>
          <w:color w:val="333333"/>
          <w:sz w:val="20"/>
          <w:szCs w:val="20"/>
        </w:rPr>
        <w:br/>
        <w:t>Notes:   % is a proportion of resident population of area aged 16-64</w:t>
      </w:r>
    </w:p>
    <w:p w14:paraId="02C732CB" w14:textId="341A2543" w:rsidR="008A7607" w:rsidRPr="003313BE" w:rsidRDefault="00C71D39" w:rsidP="008A7607">
      <w:pPr>
        <w:ind w:left="720"/>
        <w:rPr>
          <w:rFonts w:cs="Arial"/>
          <w:sz w:val="20"/>
          <w:szCs w:val="20"/>
        </w:rPr>
      </w:pPr>
      <w:r w:rsidRPr="00024E0B">
        <w:rPr>
          <w:rFonts w:cs="Arial"/>
          <w:b/>
          <w:bCs/>
          <w:sz w:val="20"/>
          <w:szCs w:val="20"/>
        </w:rPr>
        <w:t>Source</w:t>
      </w:r>
      <w:r w:rsidR="008A7607">
        <w:rPr>
          <w:rFonts w:cs="Arial"/>
          <w:sz w:val="20"/>
          <w:szCs w:val="20"/>
        </w:rPr>
        <w:t xml:space="preserve"> </w:t>
      </w:r>
      <w:hyperlink r:id="rId19" w:anchor="tabwab" w:history="1">
        <w:r w:rsidR="00BC1BBC" w:rsidRPr="00C36F44">
          <w:rPr>
            <w:rStyle w:val="Hyperlink"/>
            <w:rFonts w:cs="Arial"/>
            <w:sz w:val="20"/>
            <w:szCs w:val="20"/>
          </w:rPr>
          <w:t>https://www.nomisweb.co.uk/reports/lmp/la/1946157162/report.aspx?town=ashfield#tabwab</w:t>
        </w:r>
      </w:hyperlink>
      <w:r w:rsidR="008A7607" w:rsidRPr="008A7607" w:rsidDel="008A7607">
        <w:rPr>
          <w:rFonts w:cs="Arial"/>
          <w:sz w:val="20"/>
          <w:szCs w:val="20"/>
        </w:rPr>
        <w:t xml:space="preserve"> </w:t>
      </w:r>
    </w:p>
    <w:p w14:paraId="0AB3CC2B" w14:textId="77777777" w:rsidR="00C71D39" w:rsidRPr="003313BE" w:rsidRDefault="00C71D39" w:rsidP="00C71D39">
      <w:pPr>
        <w:rPr>
          <w:rFonts w:cs="Arial"/>
          <w:sz w:val="20"/>
          <w:szCs w:val="20"/>
        </w:rPr>
      </w:pPr>
    </w:p>
    <w:p w14:paraId="73C39CB3" w14:textId="00315D1F" w:rsidR="00417517" w:rsidRDefault="00417517" w:rsidP="00806670">
      <w:pPr>
        <w:jc w:val="both"/>
        <w:rPr>
          <w:rFonts w:cs="Arial"/>
          <w:sz w:val="20"/>
          <w:szCs w:val="20"/>
        </w:rPr>
      </w:pPr>
    </w:p>
    <w:p w14:paraId="325F64DB" w14:textId="560D77F5" w:rsidR="00417517" w:rsidRPr="00417517" w:rsidRDefault="007B6CEE" w:rsidP="007B6CEE">
      <w:pPr>
        <w:ind w:left="720" w:hanging="720"/>
        <w:jc w:val="both"/>
        <w:rPr>
          <w:rFonts w:cs="Arial"/>
        </w:rPr>
      </w:pPr>
      <w:r>
        <w:rPr>
          <w:rFonts w:cs="Arial"/>
        </w:rPr>
        <w:t>5.12</w:t>
      </w:r>
      <w:r>
        <w:rPr>
          <w:rFonts w:cs="Arial"/>
        </w:rPr>
        <w:tab/>
      </w:r>
      <w:r w:rsidRPr="00B330DE">
        <w:rPr>
          <w:rFonts w:cs="Arial"/>
        </w:rPr>
        <w:t>The t</w:t>
      </w:r>
      <w:r w:rsidR="00417517" w:rsidRPr="00B330DE">
        <w:rPr>
          <w:rFonts w:cs="Arial"/>
        </w:rPr>
        <w:t xml:space="preserve">able </w:t>
      </w:r>
      <w:r w:rsidRPr="00B330DE">
        <w:rPr>
          <w:rFonts w:cs="Arial"/>
        </w:rPr>
        <w:t>a</w:t>
      </w:r>
      <w:r w:rsidR="00417517" w:rsidRPr="00B330DE">
        <w:rPr>
          <w:rFonts w:cs="Arial"/>
        </w:rPr>
        <w:t xml:space="preserve">bove shows that the </w:t>
      </w:r>
      <w:proofErr w:type="gramStart"/>
      <w:r w:rsidR="00417517" w:rsidRPr="00B330DE">
        <w:rPr>
          <w:rFonts w:cs="Arial"/>
        </w:rPr>
        <w:t>District</w:t>
      </w:r>
      <w:proofErr w:type="gramEnd"/>
      <w:r w:rsidR="00417517" w:rsidRPr="00B330DE">
        <w:rPr>
          <w:rFonts w:cs="Arial"/>
        </w:rPr>
        <w:t xml:space="preserve"> has</w:t>
      </w:r>
      <w:r w:rsidR="0080584C">
        <w:rPr>
          <w:rFonts w:cs="Arial"/>
        </w:rPr>
        <w:t xml:space="preserve"> a</w:t>
      </w:r>
      <w:r w:rsidR="00417517" w:rsidRPr="00B330DE">
        <w:rPr>
          <w:rFonts w:cs="Arial"/>
        </w:rPr>
        <w:t xml:space="preserve"> higher</w:t>
      </w:r>
      <w:r w:rsidR="0080584C">
        <w:rPr>
          <w:rFonts w:cs="Arial"/>
        </w:rPr>
        <w:t xml:space="preserve"> proportion of</w:t>
      </w:r>
      <w:r w:rsidR="00417517" w:rsidRPr="00B330DE">
        <w:rPr>
          <w:rFonts w:cs="Arial"/>
        </w:rPr>
        <w:t xml:space="preserve"> benefit claimants than both the regional and national averages</w:t>
      </w:r>
      <w:r w:rsidR="00806670" w:rsidRPr="00B330DE">
        <w:rPr>
          <w:rFonts w:cs="Arial"/>
        </w:rPr>
        <w:t>.</w:t>
      </w:r>
      <w:r w:rsidR="00806670">
        <w:rPr>
          <w:rFonts w:cs="Arial"/>
        </w:rPr>
        <w:t xml:space="preserve"> </w:t>
      </w:r>
    </w:p>
    <w:p w14:paraId="1C39C186" w14:textId="77777777" w:rsidR="00965421" w:rsidRDefault="00965421" w:rsidP="007B6CEE">
      <w:pPr>
        <w:ind w:firstLine="720"/>
        <w:jc w:val="both"/>
        <w:rPr>
          <w:rFonts w:cs="Arial"/>
          <w:b/>
          <w:color w:val="669900"/>
        </w:rPr>
      </w:pPr>
    </w:p>
    <w:p w14:paraId="709DEE02" w14:textId="77777777" w:rsidR="005D23F1" w:rsidRDefault="005D23F1" w:rsidP="007B6CEE">
      <w:pPr>
        <w:ind w:firstLine="720"/>
        <w:jc w:val="both"/>
        <w:rPr>
          <w:rFonts w:cs="Arial"/>
          <w:b/>
          <w:color w:val="669900"/>
        </w:rPr>
      </w:pPr>
    </w:p>
    <w:p w14:paraId="56F4478E" w14:textId="04A2B247" w:rsidR="001E6AAE" w:rsidRPr="00777B6B" w:rsidRDefault="001E6AAE" w:rsidP="00A37B97">
      <w:pPr>
        <w:pStyle w:val="MainBodySubheading"/>
      </w:pPr>
      <w:r w:rsidRPr="00B25A50">
        <w:t>Sexual Orientation</w:t>
      </w:r>
      <w:r w:rsidRPr="00777B6B">
        <w:t xml:space="preserve"> </w:t>
      </w:r>
    </w:p>
    <w:p w14:paraId="7469F244" w14:textId="77777777" w:rsidR="001E6AAE" w:rsidRPr="007B6CEE" w:rsidRDefault="001E6AAE" w:rsidP="006675F7">
      <w:pPr>
        <w:jc w:val="both"/>
        <w:rPr>
          <w:rFonts w:cs="Arial"/>
        </w:rPr>
      </w:pPr>
    </w:p>
    <w:p w14:paraId="1F80192F" w14:textId="77777777" w:rsidR="001E6AAE" w:rsidRDefault="007B6CEE" w:rsidP="007B6CEE">
      <w:pPr>
        <w:ind w:left="720" w:hanging="720"/>
        <w:jc w:val="both"/>
        <w:rPr>
          <w:rFonts w:cs="Arial"/>
        </w:rPr>
      </w:pPr>
      <w:r>
        <w:rPr>
          <w:rFonts w:cs="Arial"/>
        </w:rPr>
        <w:t>5.14</w:t>
      </w:r>
      <w:r>
        <w:rPr>
          <w:rFonts w:cs="Arial"/>
        </w:rPr>
        <w:tab/>
      </w:r>
      <w:r w:rsidR="001E6AAE">
        <w:rPr>
          <w:rFonts w:cs="Arial"/>
        </w:rPr>
        <w:t xml:space="preserve">In </w:t>
      </w:r>
      <w:smartTag w:uri="urn:schemas-microsoft-com:office:smarttags" w:element="place">
        <w:smartTag w:uri="urn:schemas-microsoft-com:office:smarttags" w:element="country-region">
          <w:r w:rsidR="00447B29">
            <w:rPr>
              <w:rFonts w:cs="Arial"/>
            </w:rPr>
            <w:t>Britain</w:t>
          </w:r>
        </w:smartTag>
      </w:smartTag>
      <w:r w:rsidR="001E6AAE">
        <w:rPr>
          <w:rFonts w:cs="Arial"/>
        </w:rPr>
        <w:t xml:space="preserve"> there is relatively little national research on the lives of lesbians, gays and bisexuals. The only nationwide </w:t>
      </w:r>
      <w:r w:rsidR="00447B29">
        <w:rPr>
          <w:rFonts w:cs="Arial"/>
        </w:rPr>
        <w:t>surveys</w:t>
      </w:r>
      <w:r w:rsidR="001E6AAE">
        <w:rPr>
          <w:rFonts w:cs="Arial"/>
        </w:rPr>
        <w:t xml:space="preserve"> that have already provided information on sexual orientation are the Census and the National Survey of Sexual Attitudes and Lifestyle (NSSAL)</w:t>
      </w:r>
      <w:r w:rsidR="00447B29">
        <w:rPr>
          <w:rFonts w:cs="Arial"/>
        </w:rPr>
        <w:t xml:space="preserve">. </w:t>
      </w:r>
    </w:p>
    <w:p w14:paraId="1052EAEE" w14:textId="77777777" w:rsidR="00447B29" w:rsidRDefault="00447B29" w:rsidP="006675F7">
      <w:pPr>
        <w:jc w:val="both"/>
        <w:rPr>
          <w:rFonts w:cs="Arial"/>
        </w:rPr>
      </w:pPr>
    </w:p>
    <w:p w14:paraId="580B718B" w14:textId="565C8ED6" w:rsidR="00447B29" w:rsidRDefault="007B6CEE" w:rsidP="007B6CEE">
      <w:pPr>
        <w:ind w:left="720" w:hanging="720"/>
        <w:jc w:val="both"/>
        <w:rPr>
          <w:rFonts w:cs="Arial"/>
        </w:rPr>
      </w:pPr>
      <w:r>
        <w:rPr>
          <w:rFonts w:cs="Arial"/>
        </w:rPr>
        <w:lastRenderedPageBreak/>
        <w:t>5.15</w:t>
      </w:r>
      <w:r>
        <w:rPr>
          <w:rFonts w:cs="Arial"/>
        </w:rPr>
        <w:tab/>
      </w:r>
      <w:r w:rsidR="00447B29" w:rsidRPr="00F509D7">
        <w:rPr>
          <w:rFonts w:cs="Arial"/>
        </w:rPr>
        <w:t xml:space="preserve">The </w:t>
      </w:r>
      <w:r w:rsidR="00447B29" w:rsidRPr="004579BD">
        <w:rPr>
          <w:rFonts w:cs="Arial"/>
        </w:rPr>
        <w:t xml:space="preserve">NSSAL </w:t>
      </w:r>
      <w:r w:rsidR="009F416A">
        <w:rPr>
          <w:rFonts w:cs="Arial"/>
        </w:rPr>
        <w:t>conducted between 2010-2012 (Natsal-3)</w:t>
      </w:r>
      <w:r w:rsidR="00447B29" w:rsidRPr="00F509D7">
        <w:rPr>
          <w:rFonts w:cs="Arial"/>
        </w:rPr>
        <w:t xml:space="preserve"> found that approximately </w:t>
      </w:r>
      <w:r w:rsidR="004579BD">
        <w:rPr>
          <w:rFonts w:cs="Arial"/>
        </w:rPr>
        <w:t>6</w:t>
      </w:r>
      <w:r w:rsidR="00447B29" w:rsidRPr="00F509D7">
        <w:rPr>
          <w:rFonts w:cs="Arial"/>
        </w:rPr>
        <w:t>% of m</w:t>
      </w:r>
      <w:r w:rsidR="004579BD">
        <w:rPr>
          <w:rFonts w:cs="Arial"/>
        </w:rPr>
        <w:t>en respondents and 5%</w:t>
      </w:r>
      <w:r w:rsidR="00447B29" w:rsidRPr="00F509D7">
        <w:rPr>
          <w:rFonts w:cs="Arial"/>
        </w:rPr>
        <w:t xml:space="preserve"> </w:t>
      </w:r>
      <w:r w:rsidR="004579BD">
        <w:rPr>
          <w:rFonts w:cs="Arial"/>
        </w:rPr>
        <w:t>of</w:t>
      </w:r>
      <w:r w:rsidR="00447B29" w:rsidRPr="00F509D7">
        <w:rPr>
          <w:rFonts w:cs="Arial"/>
        </w:rPr>
        <w:t xml:space="preserve"> women</w:t>
      </w:r>
      <w:r w:rsidR="004579BD">
        <w:rPr>
          <w:rFonts w:cs="Arial"/>
        </w:rPr>
        <w:t xml:space="preserve"> respondents</w:t>
      </w:r>
      <w:r w:rsidR="00447B29" w:rsidRPr="00F509D7">
        <w:rPr>
          <w:rFonts w:cs="Arial"/>
        </w:rPr>
        <w:t xml:space="preserve"> stated that they had ever had same-sex partners.</w:t>
      </w:r>
    </w:p>
    <w:p w14:paraId="4C4A27A3" w14:textId="77777777" w:rsidR="00D24B66" w:rsidRDefault="00D24B66" w:rsidP="007B6CEE">
      <w:pPr>
        <w:ind w:left="720" w:hanging="720"/>
        <w:jc w:val="both"/>
        <w:rPr>
          <w:rFonts w:cs="Arial"/>
        </w:rPr>
      </w:pPr>
    </w:p>
    <w:p w14:paraId="5B4A449E" w14:textId="71E0C2D1" w:rsidR="00447B29" w:rsidRDefault="007B6CEE" w:rsidP="007B6CEE">
      <w:pPr>
        <w:ind w:left="720" w:hanging="720"/>
        <w:jc w:val="both"/>
        <w:rPr>
          <w:rFonts w:cs="Arial"/>
        </w:rPr>
      </w:pPr>
      <w:r>
        <w:rPr>
          <w:rFonts w:cs="Arial"/>
        </w:rPr>
        <w:t>5.16</w:t>
      </w:r>
      <w:r>
        <w:rPr>
          <w:rFonts w:cs="Arial"/>
        </w:rPr>
        <w:tab/>
      </w:r>
      <w:r w:rsidR="00447B29" w:rsidRPr="004C5B8C">
        <w:rPr>
          <w:rFonts w:cs="Arial"/>
        </w:rPr>
        <w:t xml:space="preserve">The Census </w:t>
      </w:r>
      <w:r w:rsidR="004C5B8C" w:rsidRPr="004C5B8C">
        <w:rPr>
          <w:rFonts w:cs="Arial"/>
        </w:rPr>
        <w:t>20</w:t>
      </w:r>
      <w:r w:rsidR="004C5B8C" w:rsidRPr="009434CE">
        <w:rPr>
          <w:rFonts w:cs="Arial"/>
        </w:rPr>
        <w:t>2</w:t>
      </w:r>
      <w:r w:rsidR="004C5B8C" w:rsidRPr="004C5B8C">
        <w:rPr>
          <w:rFonts w:cs="Arial"/>
        </w:rPr>
        <w:t xml:space="preserve">1 </w:t>
      </w:r>
      <w:r w:rsidR="004C5B8C">
        <w:rPr>
          <w:rFonts w:cs="Arial"/>
        </w:rPr>
        <w:t xml:space="preserve">voluntarily asked people of 16 years or over what they identified their sexual orientation as. The responses are available by local authority area and indicates that </w:t>
      </w:r>
      <w:r w:rsidR="003F5D03">
        <w:rPr>
          <w:rFonts w:cs="Arial"/>
        </w:rPr>
        <w:t>1.41% of Ashfield’s population identified as gay or lesbian, and 0.96% as bisexual.</w:t>
      </w:r>
    </w:p>
    <w:p w14:paraId="4B373AF0" w14:textId="77777777" w:rsidR="00447B29" w:rsidRDefault="00447B29" w:rsidP="006675F7">
      <w:pPr>
        <w:jc w:val="both"/>
        <w:rPr>
          <w:rFonts w:cs="Arial"/>
        </w:rPr>
      </w:pPr>
    </w:p>
    <w:p w14:paraId="5136F03D" w14:textId="77777777" w:rsidR="00965421" w:rsidRDefault="007B6CEE" w:rsidP="003313BE">
      <w:pPr>
        <w:ind w:left="720" w:hanging="720"/>
        <w:jc w:val="both"/>
        <w:rPr>
          <w:rFonts w:cs="Arial"/>
        </w:rPr>
      </w:pPr>
      <w:r>
        <w:rPr>
          <w:rFonts w:cs="Arial"/>
        </w:rPr>
        <w:t>5.17</w:t>
      </w:r>
      <w:r>
        <w:rPr>
          <w:rFonts w:cs="Arial"/>
        </w:rPr>
        <w:tab/>
      </w:r>
      <w:r w:rsidR="00AB3BE8">
        <w:rPr>
          <w:rFonts w:cs="Arial"/>
        </w:rPr>
        <w:t xml:space="preserve">It is </w:t>
      </w:r>
      <w:r w:rsidR="0053062E">
        <w:rPr>
          <w:rFonts w:cs="Arial"/>
        </w:rPr>
        <w:t>considered t</w:t>
      </w:r>
      <w:r w:rsidR="00AB3BE8">
        <w:rPr>
          <w:rFonts w:cs="Arial"/>
        </w:rPr>
        <w:t xml:space="preserve">hat improvements under all elements of the </w:t>
      </w:r>
      <w:r w:rsidR="0015297E">
        <w:rPr>
          <w:rFonts w:cs="Arial"/>
        </w:rPr>
        <w:t>Local Plan</w:t>
      </w:r>
      <w:r w:rsidR="00AB3BE8">
        <w:rPr>
          <w:rFonts w:cs="Arial"/>
        </w:rPr>
        <w:t xml:space="preserve"> will have a positive or neutral outcome to members of this equalities </w:t>
      </w:r>
      <w:r w:rsidR="003313BE">
        <w:rPr>
          <w:rFonts w:cs="Arial"/>
        </w:rPr>
        <w:t>group</w:t>
      </w:r>
      <w:r w:rsidR="00965421">
        <w:rPr>
          <w:rFonts w:cs="Arial"/>
        </w:rPr>
        <w:t>.</w:t>
      </w:r>
    </w:p>
    <w:p w14:paraId="7F9E2F38" w14:textId="77777777" w:rsidR="005D23F1" w:rsidRDefault="005D23F1" w:rsidP="00965421">
      <w:pPr>
        <w:ind w:firstLine="720"/>
        <w:rPr>
          <w:rFonts w:cs="Arial"/>
          <w:b/>
          <w:color w:val="669900"/>
        </w:rPr>
      </w:pPr>
    </w:p>
    <w:p w14:paraId="77F36CDC" w14:textId="75C0C6F9" w:rsidR="003313BE" w:rsidRPr="00F27FEB" w:rsidRDefault="00965421" w:rsidP="00A37B97">
      <w:pPr>
        <w:pStyle w:val="MainBodySubheading"/>
        <w:rPr>
          <w:sz w:val="20"/>
          <w:szCs w:val="20"/>
        </w:rPr>
      </w:pPr>
      <w:r>
        <w:t>Ethnic Group</w:t>
      </w:r>
      <w:r w:rsidR="0073193C">
        <w:t>s</w:t>
      </w:r>
      <w:r w:rsidRPr="00777B6B">
        <w:t xml:space="preserve"> </w:t>
      </w:r>
    </w:p>
    <w:p w14:paraId="0F2194A5" w14:textId="77777777" w:rsidR="006F7686" w:rsidRDefault="006F7686" w:rsidP="006F7686">
      <w:pPr>
        <w:autoSpaceDE w:val="0"/>
        <w:autoSpaceDN w:val="0"/>
        <w:adjustRightInd w:val="0"/>
      </w:pPr>
    </w:p>
    <w:tbl>
      <w:tblPr>
        <w:tblW w:w="7938" w:type="dxa"/>
        <w:tblInd w:w="689" w:type="dxa"/>
        <w:tblLayout w:type="fixed"/>
        <w:tblCellMar>
          <w:top w:w="100" w:type="dxa"/>
          <w:left w:w="100" w:type="dxa"/>
          <w:bottom w:w="100" w:type="dxa"/>
          <w:right w:w="100" w:type="dxa"/>
        </w:tblCellMar>
        <w:tblLook w:val="0000" w:firstRow="0" w:lastRow="0" w:firstColumn="0" w:lastColumn="0" w:noHBand="0" w:noVBand="0"/>
      </w:tblPr>
      <w:tblGrid>
        <w:gridCol w:w="1134"/>
        <w:gridCol w:w="1276"/>
        <w:gridCol w:w="1417"/>
        <w:gridCol w:w="1418"/>
        <w:gridCol w:w="1417"/>
        <w:gridCol w:w="1276"/>
      </w:tblGrid>
      <w:tr w:rsidR="006F7686" w14:paraId="22F1320F" w14:textId="77777777" w:rsidTr="00BC1BBC">
        <w:trPr>
          <w:cantSplit/>
        </w:trPr>
        <w:tc>
          <w:tcPr>
            <w:tcW w:w="1134" w:type="dxa"/>
            <w:vMerge w:val="restart"/>
            <w:tcBorders>
              <w:top w:val="single" w:sz="16" w:space="0" w:color="6D6F71"/>
              <w:left w:val="single" w:sz="16" w:space="0" w:color="6D6F71"/>
              <w:bottom w:val="single" w:sz="8" w:space="0" w:color="6D6F71"/>
              <w:right w:val="nil"/>
            </w:tcBorders>
            <w:shd w:val="clear" w:color="auto" w:fill="D9D9D9"/>
            <w:vAlign w:val="center"/>
          </w:tcPr>
          <w:p w14:paraId="165024FB" w14:textId="77777777" w:rsidR="006F7686" w:rsidRPr="000A19BF" w:rsidRDefault="006F7686" w:rsidP="00D13733">
            <w:pPr>
              <w:autoSpaceDE w:val="0"/>
              <w:autoSpaceDN w:val="0"/>
              <w:adjustRightInd w:val="0"/>
              <w:rPr>
                <w:rFonts w:cs="Arial"/>
                <w:lang w:val="en-US"/>
              </w:rPr>
            </w:pPr>
          </w:p>
        </w:tc>
        <w:tc>
          <w:tcPr>
            <w:tcW w:w="1276" w:type="dxa"/>
            <w:tcBorders>
              <w:top w:val="single" w:sz="16" w:space="0" w:color="6D6F71"/>
              <w:left w:val="single" w:sz="8" w:space="0" w:color="6D6F71"/>
              <w:bottom w:val="nil"/>
              <w:right w:val="single" w:sz="8" w:space="0" w:color="6D6F71"/>
            </w:tcBorders>
            <w:shd w:val="clear" w:color="auto" w:fill="D9D9D9"/>
            <w:vAlign w:val="center"/>
          </w:tcPr>
          <w:p w14:paraId="1BA77D03" w14:textId="77777777" w:rsidR="006F7686" w:rsidRPr="00BC1BBC" w:rsidRDefault="006F7686" w:rsidP="00D13733">
            <w:pPr>
              <w:shd w:val="clear" w:color="auto" w:fill="D9D9D9"/>
              <w:autoSpaceDE w:val="0"/>
              <w:autoSpaceDN w:val="0"/>
              <w:adjustRightInd w:val="0"/>
              <w:jc w:val="center"/>
              <w:rPr>
                <w:rFonts w:cs="Arial"/>
                <w:lang w:val="en-US"/>
              </w:rPr>
            </w:pPr>
            <w:r w:rsidRPr="00BC1BBC">
              <w:rPr>
                <w:rFonts w:cs="Arial"/>
                <w:sz w:val="20"/>
                <w:lang w:val="en-US"/>
              </w:rPr>
              <w:t>Residents who are White</w:t>
            </w:r>
          </w:p>
        </w:tc>
        <w:tc>
          <w:tcPr>
            <w:tcW w:w="1417" w:type="dxa"/>
            <w:tcBorders>
              <w:top w:val="single" w:sz="16" w:space="0" w:color="6D6F71"/>
              <w:left w:val="single" w:sz="8" w:space="0" w:color="6D6F71"/>
              <w:bottom w:val="nil"/>
              <w:right w:val="single" w:sz="8" w:space="0" w:color="6D6F71"/>
            </w:tcBorders>
            <w:shd w:val="clear" w:color="auto" w:fill="D9D9D9"/>
            <w:vAlign w:val="center"/>
          </w:tcPr>
          <w:p w14:paraId="0373AF0A" w14:textId="260646D7" w:rsidR="006F7686" w:rsidRPr="00BC1BBC" w:rsidRDefault="006F7686" w:rsidP="00D13733">
            <w:pPr>
              <w:shd w:val="clear" w:color="auto" w:fill="D9D9D9"/>
              <w:autoSpaceDE w:val="0"/>
              <w:autoSpaceDN w:val="0"/>
              <w:adjustRightInd w:val="0"/>
              <w:jc w:val="center"/>
              <w:rPr>
                <w:rFonts w:cs="Arial"/>
                <w:lang w:val="en-US"/>
              </w:rPr>
            </w:pPr>
            <w:r w:rsidRPr="00BC1BBC">
              <w:rPr>
                <w:rFonts w:cs="Arial"/>
                <w:sz w:val="20"/>
                <w:lang w:val="en-US"/>
              </w:rPr>
              <w:t>Residents who are Mixed/</w:t>
            </w:r>
            <w:r w:rsidR="00043BBA" w:rsidRPr="00BC1BBC">
              <w:rPr>
                <w:rFonts w:cs="Arial"/>
                <w:sz w:val="20"/>
                <w:lang w:val="en-US"/>
              </w:rPr>
              <w:t xml:space="preserve"> </w:t>
            </w:r>
            <w:r w:rsidRPr="00BC1BBC">
              <w:rPr>
                <w:rFonts w:cs="Arial"/>
                <w:sz w:val="20"/>
                <w:lang w:val="en-US"/>
              </w:rPr>
              <w:t>multiple ethnic groups</w:t>
            </w:r>
          </w:p>
        </w:tc>
        <w:tc>
          <w:tcPr>
            <w:tcW w:w="1418" w:type="dxa"/>
            <w:tcBorders>
              <w:top w:val="single" w:sz="16" w:space="0" w:color="6D6F71"/>
              <w:left w:val="single" w:sz="8" w:space="0" w:color="6D6F71"/>
              <w:bottom w:val="nil"/>
              <w:right w:val="single" w:sz="8" w:space="0" w:color="6D6F71"/>
            </w:tcBorders>
            <w:shd w:val="clear" w:color="auto" w:fill="D9D9D9"/>
            <w:vAlign w:val="center"/>
          </w:tcPr>
          <w:p w14:paraId="080EC909" w14:textId="63553D34" w:rsidR="006F7686" w:rsidRPr="00BC1BBC" w:rsidRDefault="006F7686" w:rsidP="00D13733">
            <w:pPr>
              <w:shd w:val="clear" w:color="auto" w:fill="D9D9D9"/>
              <w:autoSpaceDE w:val="0"/>
              <w:autoSpaceDN w:val="0"/>
              <w:adjustRightInd w:val="0"/>
              <w:jc w:val="center"/>
              <w:rPr>
                <w:rFonts w:cs="Arial"/>
                <w:lang w:val="en-US"/>
              </w:rPr>
            </w:pPr>
            <w:r w:rsidRPr="00BC1BBC">
              <w:rPr>
                <w:rFonts w:cs="Arial"/>
                <w:sz w:val="20"/>
                <w:lang w:val="en-US"/>
              </w:rPr>
              <w:t>Residents who are Asian/Asian British</w:t>
            </w:r>
            <w:r w:rsidR="00841367" w:rsidRPr="00BC1BBC">
              <w:rPr>
                <w:rFonts w:cs="Arial"/>
                <w:sz w:val="20"/>
                <w:lang w:val="en-US"/>
              </w:rPr>
              <w:t>/Asian Welsh</w:t>
            </w:r>
          </w:p>
        </w:tc>
        <w:tc>
          <w:tcPr>
            <w:tcW w:w="1417" w:type="dxa"/>
            <w:tcBorders>
              <w:top w:val="single" w:sz="16" w:space="0" w:color="6D6F71"/>
              <w:left w:val="single" w:sz="8" w:space="0" w:color="6D6F71"/>
              <w:bottom w:val="nil"/>
              <w:right w:val="single" w:sz="8" w:space="0" w:color="6D6F71"/>
            </w:tcBorders>
            <w:shd w:val="clear" w:color="auto" w:fill="D9D9D9"/>
            <w:vAlign w:val="center"/>
          </w:tcPr>
          <w:p w14:paraId="3A430CCD" w14:textId="6DB88AE7" w:rsidR="006F7686" w:rsidRPr="00BC1BBC" w:rsidRDefault="006F7686" w:rsidP="00D13733">
            <w:pPr>
              <w:shd w:val="clear" w:color="auto" w:fill="D9D9D9"/>
              <w:autoSpaceDE w:val="0"/>
              <w:autoSpaceDN w:val="0"/>
              <w:adjustRightInd w:val="0"/>
              <w:jc w:val="center"/>
              <w:rPr>
                <w:rFonts w:cs="Arial"/>
                <w:lang w:val="en-US"/>
              </w:rPr>
            </w:pPr>
            <w:r w:rsidRPr="00BC1BBC">
              <w:rPr>
                <w:rFonts w:cs="Arial"/>
                <w:sz w:val="20"/>
                <w:lang w:val="en-US"/>
              </w:rPr>
              <w:t>Residents who are Black/</w:t>
            </w:r>
            <w:r w:rsidR="00043BBA" w:rsidRPr="00BC1BBC">
              <w:rPr>
                <w:rFonts w:cs="Arial"/>
                <w:sz w:val="20"/>
                <w:lang w:val="en-US"/>
              </w:rPr>
              <w:t xml:space="preserve"> </w:t>
            </w:r>
            <w:r w:rsidRPr="00BC1BBC">
              <w:rPr>
                <w:rFonts w:cs="Arial"/>
                <w:sz w:val="20"/>
                <w:lang w:val="en-US"/>
              </w:rPr>
              <w:t>African/</w:t>
            </w:r>
            <w:r w:rsidR="00043BBA" w:rsidRPr="00BC1BBC">
              <w:rPr>
                <w:rFonts w:cs="Arial"/>
                <w:sz w:val="20"/>
                <w:lang w:val="en-US"/>
              </w:rPr>
              <w:t xml:space="preserve"> </w:t>
            </w:r>
            <w:r w:rsidRPr="00BC1BBC">
              <w:rPr>
                <w:rFonts w:cs="Arial"/>
                <w:sz w:val="20"/>
                <w:lang w:val="en-US"/>
              </w:rPr>
              <w:t>Caribbean/</w:t>
            </w:r>
            <w:r w:rsidR="00043BBA" w:rsidRPr="00BC1BBC">
              <w:rPr>
                <w:rFonts w:cs="Arial"/>
                <w:sz w:val="20"/>
                <w:lang w:val="en-US"/>
              </w:rPr>
              <w:t xml:space="preserve"> </w:t>
            </w:r>
            <w:r w:rsidRPr="00BC1BBC">
              <w:rPr>
                <w:rFonts w:cs="Arial"/>
                <w:sz w:val="20"/>
                <w:lang w:val="en-US"/>
              </w:rPr>
              <w:t>Black British</w:t>
            </w:r>
            <w:r w:rsidR="00841367" w:rsidRPr="00BC1BBC">
              <w:rPr>
                <w:rFonts w:cs="Arial"/>
                <w:sz w:val="20"/>
                <w:lang w:val="en-US"/>
              </w:rPr>
              <w:t>/Black Welsh</w:t>
            </w:r>
          </w:p>
        </w:tc>
        <w:tc>
          <w:tcPr>
            <w:tcW w:w="1276" w:type="dxa"/>
            <w:tcBorders>
              <w:top w:val="single" w:sz="16" w:space="0" w:color="6D6F71"/>
              <w:left w:val="nil"/>
              <w:bottom w:val="nil"/>
              <w:right w:val="single" w:sz="16" w:space="0" w:color="6D6F71"/>
            </w:tcBorders>
            <w:shd w:val="clear" w:color="auto" w:fill="D9D9D9"/>
            <w:vAlign w:val="center"/>
          </w:tcPr>
          <w:p w14:paraId="394EE698" w14:textId="77777777" w:rsidR="006F7686" w:rsidRPr="00BC1BBC" w:rsidRDefault="006F7686" w:rsidP="00D13733">
            <w:pPr>
              <w:shd w:val="clear" w:color="auto" w:fill="D9D9D9"/>
              <w:autoSpaceDE w:val="0"/>
              <w:autoSpaceDN w:val="0"/>
              <w:adjustRightInd w:val="0"/>
              <w:jc w:val="center"/>
              <w:rPr>
                <w:rFonts w:cs="Arial"/>
                <w:lang w:val="en-US"/>
              </w:rPr>
            </w:pPr>
            <w:r w:rsidRPr="00BC1BBC">
              <w:rPr>
                <w:rFonts w:cs="Arial"/>
                <w:sz w:val="20"/>
                <w:lang w:val="en-US"/>
              </w:rPr>
              <w:t xml:space="preserve">Residents who are </w:t>
            </w:r>
            <w:proofErr w:type="gramStart"/>
            <w:r w:rsidRPr="00BC1BBC">
              <w:rPr>
                <w:rFonts w:cs="Arial"/>
                <w:sz w:val="20"/>
                <w:lang w:val="en-US"/>
              </w:rPr>
              <w:t>Other</w:t>
            </w:r>
            <w:proofErr w:type="gramEnd"/>
            <w:r w:rsidRPr="00BC1BBC">
              <w:rPr>
                <w:rFonts w:cs="Arial"/>
                <w:sz w:val="20"/>
                <w:lang w:val="en-US"/>
              </w:rPr>
              <w:t xml:space="preserve"> ethnic group</w:t>
            </w:r>
          </w:p>
        </w:tc>
      </w:tr>
      <w:tr w:rsidR="006F7686" w14:paraId="3C78199A" w14:textId="77777777" w:rsidTr="00BC1BBC">
        <w:trPr>
          <w:cantSplit/>
        </w:trPr>
        <w:tc>
          <w:tcPr>
            <w:tcW w:w="1134" w:type="dxa"/>
            <w:vMerge/>
            <w:tcBorders>
              <w:top w:val="single" w:sz="8" w:space="0" w:color="6D6F71"/>
              <w:left w:val="single" w:sz="16" w:space="0" w:color="6D6F71"/>
              <w:bottom w:val="single" w:sz="8" w:space="0" w:color="6D6F71"/>
              <w:right w:val="nil"/>
            </w:tcBorders>
          </w:tcPr>
          <w:p w14:paraId="1A1A1EF3" w14:textId="77777777" w:rsidR="006F7686" w:rsidRPr="000A19BF" w:rsidRDefault="006F7686" w:rsidP="00D13733">
            <w:pPr>
              <w:autoSpaceDE w:val="0"/>
              <w:autoSpaceDN w:val="0"/>
              <w:adjustRightInd w:val="0"/>
              <w:rPr>
                <w:rFonts w:cs="Arial"/>
                <w:lang w:val="en-US"/>
              </w:rPr>
            </w:pPr>
          </w:p>
        </w:tc>
        <w:tc>
          <w:tcPr>
            <w:tcW w:w="1276" w:type="dxa"/>
            <w:tcBorders>
              <w:top w:val="single" w:sz="8" w:space="0" w:color="6D6F71"/>
              <w:left w:val="single" w:sz="8" w:space="0" w:color="6D6F71"/>
              <w:bottom w:val="single" w:sz="8" w:space="0" w:color="6D6F71"/>
              <w:right w:val="single" w:sz="8" w:space="0" w:color="6D6F71"/>
            </w:tcBorders>
            <w:shd w:val="clear" w:color="auto" w:fill="D9D9D9"/>
            <w:vAlign w:val="center"/>
          </w:tcPr>
          <w:p w14:paraId="77221E46" w14:textId="569ECEAD" w:rsidR="006F7686" w:rsidRPr="00BC1BBC" w:rsidRDefault="00841367" w:rsidP="00D13733">
            <w:pPr>
              <w:shd w:val="clear" w:color="auto" w:fill="D9D9D9"/>
              <w:autoSpaceDE w:val="0"/>
              <w:autoSpaceDN w:val="0"/>
              <w:adjustRightInd w:val="0"/>
              <w:jc w:val="center"/>
              <w:rPr>
                <w:rFonts w:cs="Arial"/>
                <w:highlight w:val="yellow"/>
                <w:lang w:val="en-US"/>
              </w:rPr>
            </w:pPr>
            <w:r w:rsidRPr="00BC1BBC">
              <w:rPr>
                <w:rFonts w:cs="Arial"/>
                <w:sz w:val="20"/>
                <w:lang w:val="en-US"/>
              </w:rPr>
              <w:t>2021</w:t>
            </w:r>
          </w:p>
        </w:tc>
        <w:tc>
          <w:tcPr>
            <w:tcW w:w="1417" w:type="dxa"/>
            <w:tcBorders>
              <w:top w:val="single" w:sz="8" w:space="0" w:color="6D6F71"/>
              <w:left w:val="single" w:sz="8" w:space="0" w:color="6D6F71"/>
              <w:bottom w:val="single" w:sz="8" w:space="0" w:color="6D6F71"/>
              <w:right w:val="single" w:sz="8" w:space="0" w:color="6D6F71"/>
            </w:tcBorders>
            <w:shd w:val="clear" w:color="auto" w:fill="D9D9D9"/>
            <w:vAlign w:val="center"/>
          </w:tcPr>
          <w:p w14:paraId="72F06700" w14:textId="256B9B57" w:rsidR="006F7686" w:rsidRPr="00BC1BBC" w:rsidRDefault="00841367" w:rsidP="00D13733">
            <w:pPr>
              <w:shd w:val="clear" w:color="auto" w:fill="D9D9D9"/>
              <w:autoSpaceDE w:val="0"/>
              <w:autoSpaceDN w:val="0"/>
              <w:adjustRightInd w:val="0"/>
              <w:jc w:val="center"/>
              <w:rPr>
                <w:rFonts w:cs="Arial"/>
                <w:highlight w:val="yellow"/>
                <w:lang w:val="en-US"/>
              </w:rPr>
            </w:pPr>
            <w:r w:rsidRPr="00BC1BBC">
              <w:rPr>
                <w:rFonts w:cs="Arial"/>
                <w:sz w:val="20"/>
                <w:lang w:val="en-US"/>
              </w:rPr>
              <w:t>2021</w:t>
            </w:r>
          </w:p>
        </w:tc>
        <w:tc>
          <w:tcPr>
            <w:tcW w:w="1418" w:type="dxa"/>
            <w:tcBorders>
              <w:top w:val="single" w:sz="8" w:space="0" w:color="6D6F71"/>
              <w:left w:val="single" w:sz="8" w:space="0" w:color="6D6F71"/>
              <w:bottom w:val="single" w:sz="8" w:space="0" w:color="6D6F71"/>
              <w:right w:val="single" w:sz="8" w:space="0" w:color="6D6F71"/>
            </w:tcBorders>
            <w:shd w:val="clear" w:color="auto" w:fill="D9D9D9"/>
            <w:vAlign w:val="center"/>
          </w:tcPr>
          <w:p w14:paraId="0BAC69B5" w14:textId="2C331FF0" w:rsidR="006F7686" w:rsidRPr="00BC1BBC" w:rsidRDefault="00841367" w:rsidP="00D13733">
            <w:pPr>
              <w:shd w:val="clear" w:color="auto" w:fill="D9D9D9"/>
              <w:autoSpaceDE w:val="0"/>
              <w:autoSpaceDN w:val="0"/>
              <w:adjustRightInd w:val="0"/>
              <w:jc w:val="center"/>
              <w:rPr>
                <w:rFonts w:cs="Arial"/>
                <w:highlight w:val="yellow"/>
                <w:lang w:val="en-US"/>
              </w:rPr>
            </w:pPr>
            <w:r w:rsidRPr="00BC1BBC">
              <w:rPr>
                <w:rFonts w:cs="Arial"/>
                <w:sz w:val="20"/>
                <w:lang w:val="en-US"/>
              </w:rPr>
              <w:t>2021</w:t>
            </w:r>
          </w:p>
        </w:tc>
        <w:tc>
          <w:tcPr>
            <w:tcW w:w="1417" w:type="dxa"/>
            <w:tcBorders>
              <w:top w:val="single" w:sz="8" w:space="0" w:color="6D6F71"/>
              <w:left w:val="single" w:sz="8" w:space="0" w:color="6D6F71"/>
              <w:bottom w:val="single" w:sz="8" w:space="0" w:color="6D6F71"/>
              <w:right w:val="single" w:sz="8" w:space="0" w:color="6D6F71"/>
            </w:tcBorders>
            <w:shd w:val="clear" w:color="auto" w:fill="D9D9D9"/>
            <w:vAlign w:val="center"/>
          </w:tcPr>
          <w:p w14:paraId="705FFE39" w14:textId="405D1108" w:rsidR="006F7686" w:rsidRPr="00BC1BBC" w:rsidRDefault="006F7686" w:rsidP="00D13733">
            <w:pPr>
              <w:shd w:val="clear" w:color="auto" w:fill="D9D9D9"/>
              <w:autoSpaceDE w:val="0"/>
              <w:autoSpaceDN w:val="0"/>
              <w:adjustRightInd w:val="0"/>
              <w:jc w:val="center"/>
              <w:rPr>
                <w:rFonts w:cs="Arial"/>
                <w:highlight w:val="yellow"/>
                <w:lang w:val="en-US"/>
              </w:rPr>
            </w:pPr>
            <w:r w:rsidRPr="00BC1BBC">
              <w:rPr>
                <w:rFonts w:cs="Arial"/>
                <w:sz w:val="20"/>
                <w:lang w:val="en-US"/>
              </w:rPr>
              <w:t>20</w:t>
            </w:r>
            <w:r w:rsidR="00841367" w:rsidRPr="00BC1BBC">
              <w:rPr>
                <w:rFonts w:cs="Arial"/>
                <w:sz w:val="20"/>
                <w:lang w:val="en-US"/>
              </w:rPr>
              <w:t>2</w:t>
            </w:r>
            <w:r w:rsidRPr="00BC1BBC">
              <w:rPr>
                <w:rFonts w:cs="Arial"/>
                <w:sz w:val="20"/>
                <w:lang w:val="en-US"/>
              </w:rPr>
              <w:t>1</w:t>
            </w:r>
          </w:p>
        </w:tc>
        <w:tc>
          <w:tcPr>
            <w:tcW w:w="1276" w:type="dxa"/>
            <w:tcBorders>
              <w:top w:val="single" w:sz="8" w:space="0" w:color="6D6F71"/>
              <w:left w:val="nil"/>
              <w:bottom w:val="single" w:sz="8" w:space="0" w:color="6D6F71"/>
              <w:right w:val="single" w:sz="16" w:space="0" w:color="6D6F71"/>
            </w:tcBorders>
            <w:shd w:val="clear" w:color="auto" w:fill="D9D9D9"/>
            <w:vAlign w:val="center"/>
          </w:tcPr>
          <w:p w14:paraId="2DA8B6C3" w14:textId="4D632763" w:rsidR="006F7686" w:rsidRPr="00BC1BBC" w:rsidRDefault="006F7686" w:rsidP="00D13733">
            <w:pPr>
              <w:shd w:val="clear" w:color="auto" w:fill="D9D9D9"/>
              <w:autoSpaceDE w:val="0"/>
              <w:autoSpaceDN w:val="0"/>
              <w:adjustRightInd w:val="0"/>
              <w:jc w:val="center"/>
              <w:rPr>
                <w:rFonts w:cs="Arial"/>
                <w:highlight w:val="yellow"/>
                <w:lang w:val="en-US"/>
              </w:rPr>
            </w:pPr>
            <w:r w:rsidRPr="00BC1BBC">
              <w:rPr>
                <w:rFonts w:cs="Arial"/>
                <w:sz w:val="20"/>
                <w:lang w:val="en-US"/>
              </w:rPr>
              <w:t>20</w:t>
            </w:r>
            <w:r w:rsidR="00841367" w:rsidRPr="00BC1BBC">
              <w:rPr>
                <w:rFonts w:cs="Arial"/>
                <w:sz w:val="20"/>
                <w:lang w:val="en-US"/>
              </w:rPr>
              <w:t>2</w:t>
            </w:r>
            <w:r w:rsidRPr="00BC1BBC">
              <w:rPr>
                <w:rFonts w:cs="Arial"/>
                <w:sz w:val="20"/>
                <w:lang w:val="en-US"/>
              </w:rPr>
              <w:t>1</w:t>
            </w:r>
          </w:p>
        </w:tc>
      </w:tr>
      <w:tr w:rsidR="006F7686" w14:paraId="4CF5D15D" w14:textId="77777777" w:rsidTr="00BC1BBC">
        <w:trPr>
          <w:cantSplit/>
        </w:trPr>
        <w:tc>
          <w:tcPr>
            <w:tcW w:w="1134" w:type="dxa"/>
            <w:vMerge/>
            <w:tcBorders>
              <w:top w:val="single" w:sz="8" w:space="0" w:color="6D6F71"/>
              <w:left w:val="single" w:sz="16" w:space="0" w:color="6D6F71"/>
              <w:bottom w:val="single" w:sz="8" w:space="0" w:color="6D6F71"/>
              <w:right w:val="nil"/>
            </w:tcBorders>
          </w:tcPr>
          <w:p w14:paraId="667AFCB7" w14:textId="77777777" w:rsidR="006F7686" w:rsidRPr="000A19BF" w:rsidRDefault="006F7686" w:rsidP="00D13733">
            <w:pPr>
              <w:autoSpaceDE w:val="0"/>
              <w:autoSpaceDN w:val="0"/>
              <w:adjustRightInd w:val="0"/>
              <w:rPr>
                <w:rFonts w:cs="Arial"/>
                <w:lang w:val="en-US"/>
              </w:rPr>
            </w:pPr>
          </w:p>
        </w:tc>
        <w:tc>
          <w:tcPr>
            <w:tcW w:w="1276" w:type="dxa"/>
            <w:tcBorders>
              <w:top w:val="single" w:sz="8" w:space="0" w:color="6D6F71"/>
              <w:left w:val="single" w:sz="8" w:space="0" w:color="6D6F71"/>
              <w:bottom w:val="single" w:sz="8" w:space="0" w:color="6D6F71"/>
              <w:right w:val="single" w:sz="8" w:space="0" w:color="6D6F71"/>
            </w:tcBorders>
            <w:shd w:val="clear" w:color="auto" w:fill="D9D9D9"/>
            <w:vAlign w:val="center"/>
          </w:tcPr>
          <w:p w14:paraId="173DD52B" w14:textId="6FEAE5BE" w:rsidR="006F7686" w:rsidRPr="00BC1BBC" w:rsidRDefault="00841367" w:rsidP="00D13733">
            <w:pPr>
              <w:shd w:val="clear" w:color="auto" w:fill="D9D9D9"/>
              <w:autoSpaceDE w:val="0"/>
              <w:autoSpaceDN w:val="0"/>
              <w:adjustRightInd w:val="0"/>
              <w:jc w:val="center"/>
              <w:rPr>
                <w:rFonts w:cs="Arial"/>
                <w:lang w:val="en-US"/>
              </w:rPr>
            </w:pPr>
            <w:r w:rsidRPr="00BC1BBC">
              <w:rPr>
                <w:rFonts w:cs="Arial"/>
                <w:sz w:val="20"/>
                <w:lang w:val="en-US"/>
              </w:rPr>
              <w:t>% of residents</w:t>
            </w:r>
          </w:p>
        </w:tc>
        <w:tc>
          <w:tcPr>
            <w:tcW w:w="1417" w:type="dxa"/>
            <w:tcBorders>
              <w:top w:val="single" w:sz="8" w:space="0" w:color="6D6F71"/>
              <w:left w:val="single" w:sz="8" w:space="0" w:color="6D6F71"/>
              <w:bottom w:val="single" w:sz="8" w:space="0" w:color="6D6F71"/>
              <w:right w:val="single" w:sz="8" w:space="0" w:color="6D6F71"/>
            </w:tcBorders>
            <w:shd w:val="clear" w:color="auto" w:fill="D9D9D9"/>
            <w:vAlign w:val="center"/>
          </w:tcPr>
          <w:p w14:paraId="3A27A08C" w14:textId="217C8FA1" w:rsidR="006F7686" w:rsidRPr="00BC1BBC" w:rsidRDefault="00841367" w:rsidP="00D13733">
            <w:pPr>
              <w:shd w:val="clear" w:color="auto" w:fill="D9D9D9"/>
              <w:autoSpaceDE w:val="0"/>
              <w:autoSpaceDN w:val="0"/>
              <w:adjustRightInd w:val="0"/>
              <w:jc w:val="center"/>
              <w:rPr>
                <w:rFonts w:cs="Arial"/>
                <w:lang w:val="en-US"/>
              </w:rPr>
            </w:pPr>
            <w:r w:rsidRPr="00BC1BBC">
              <w:rPr>
                <w:rFonts w:cs="Arial"/>
                <w:sz w:val="20"/>
                <w:lang w:val="en-US"/>
              </w:rPr>
              <w:t>% of residents</w:t>
            </w:r>
          </w:p>
        </w:tc>
        <w:tc>
          <w:tcPr>
            <w:tcW w:w="1418" w:type="dxa"/>
            <w:tcBorders>
              <w:top w:val="single" w:sz="8" w:space="0" w:color="6D6F71"/>
              <w:left w:val="single" w:sz="8" w:space="0" w:color="6D6F71"/>
              <w:bottom w:val="single" w:sz="8" w:space="0" w:color="6D6F71"/>
              <w:right w:val="single" w:sz="8" w:space="0" w:color="6D6F71"/>
            </w:tcBorders>
            <w:shd w:val="clear" w:color="auto" w:fill="D9D9D9"/>
            <w:vAlign w:val="center"/>
          </w:tcPr>
          <w:p w14:paraId="1D46F11B" w14:textId="429ED2A7" w:rsidR="006F7686" w:rsidRPr="00BC1BBC" w:rsidRDefault="00841367" w:rsidP="00D13733">
            <w:pPr>
              <w:shd w:val="clear" w:color="auto" w:fill="D9D9D9"/>
              <w:autoSpaceDE w:val="0"/>
              <w:autoSpaceDN w:val="0"/>
              <w:adjustRightInd w:val="0"/>
              <w:jc w:val="center"/>
              <w:rPr>
                <w:rFonts w:cs="Arial"/>
                <w:lang w:val="en-US"/>
              </w:rPr>
            </w:pPr>
            <w:r w:rsidRPr="00BC1BBC">
              <w:rPr>
                <w:rFonts w:cs="Arial"/>
                <w:sz w:val="20"/>
                <w:lang w:val="en-US"/>
              </w:rPr>
              <w:t>% of residents</w:t>
            </w:r>
          </w:p>
        </w:tc>
        <w:tc>
          <w:tcPr>
            <w:tcW w:w="1417" w:type="dxa"/>
            <w:tcBorders>
              <w:top w:val="single" w:sz="8" w:space="0" w:color="6D6F71"/>
              <w:left w:val="single" w:sz="8" w:space="0" w:color="6D6F71"/>
              <w:bottom w:val="single" w:sz="8" w:space="0" w:color="6D6F71"/>
              <w:right w:val="single" w:sz="8" w:space="0" w:color="6D6F71"/>
            </w:tcBorders>
            <w:shd w:val="clear" w:color="auto" w:fill="D9D9D9"/>
            <w:vAlign w:val="center"/>
          </w:tcPr>
          <w:p w14:paraId="459C4EE8" w14:textId="62042F3A" w:rsidR="006F7686" w:rsidRPr="00BC1BBC" w:rsidRDefault="00841367" w:rsidP="00D13733">
            <w:pPr>
              <w:shd w:val="clear" w:color="auto" w:fill="D9D9D9"/>
              <w:autoSpaceDE w:val="0"/>
              <w:autoSpaceDN w:val="0"/>
              <w:adjustRightInd w:val="0"/>
              <w:jc w:val="center"/>
              <w:rPr>
                <w:rFonts w:cs="Arial"/>
                <w:lang w:val="en-US"/>
              </w:rPr>
            </w:pPr>
            <w:r w:rsidRPr="00BC1BBC">
              <w:rPr>
                <w:rFonts w:cs="Arial"/>
                <w:sz w:val="20"/>
                <w:lang w:val="en-US"/>
              </w:rPr>
              <w:t>% of residents</w:t>
            </w:r>
          </w:p>
        </w:tc>
        <w:tc>
          <w:tcPr>
            <w:tcW w:w="1276" w:type="dxa"/>
            <w:tcBorders>
              <w:top w:val="single" w:sz="8" w:space="0" w:color="6D6F71"/>
              <w:left w:val="nil"/>
              <w:bottom w:val="single" w:sz="8" w:space="0" w:color="6D6F71"/>
              <w:right w:val="single" w:sz="16" w:space="0" w:color="6D6F71"/>
            </w:tcBorders>
            <w:shd w:val="clear" w:color="auto" w:fill="D9D9D9"/>
            <w:vAlign w:val="center"/>
          </w:tcPr>
          <w:p w14:paraId="188BF9AB" w14:textId="5594A6C0" w:rsidR="006F7686" w:rsidRPr="00BC1BBC" w:rsidRDefault="00841367" w:rsidP="00D13733">
            <w:pPr>
              <w:shd w:val="clear" w:color="auto" w:fill="D9D9D9"/>
              <w:autoSpaceDE w:val="0"/>
              <w:autoSpaceDN w:val="0"/>
              <w:adjustRightInd w:val="0"/>
              <w:jc w:val="center"/>
              <w:rPr>
                <w:rFonts w:cs="Arial"/>
                <w:lang w:val="en-US"/>
              </w:rPr>
            </w:pPr>
            <w:r w:rsidRPr="00BC1BBC">
              <w:rPr>
                <w:rFonts w:cs="Arial"/>
                <w:sz w:val="20"/>
                <w:lang w:val="en-US"/>
              </w:rPr>
              <w:t>% of residents</w:t>
            </w:r>
          </w:p>
        </w:tc>
      </w:tr>
      <w:tr w:rsidR="006F7686" w14:paraId="1EAAE0F6" w14:textId="77777777" w:rsidTr="00BC1BBC">
        <w:trPr>
          <w:cantSplit/>
        </w:trPr>
        <w:tc>
          <w:tcPr>
            <w:tcW w:w="1134" w:type="dxa"/>
            <w:tcBorders>
              <w:top w:val="single" w:sz="8" w:space="0" w:color="6D6F71"/>
              <w:left w:val="single" w:sz="16" w:space="0" w:color="6D6F71"/>
              <w:bottom w:val="single" w:sz="8" w:space="0" w:color="6D6F71"/>
              <w:right w:val="nil"/>
            </w:tcBorders>
            <w:vAlign w:val="center"/>
          </w:tcPr>
          <w:p w14:paraId="0D6DB820" w14:textId="42CDF60E" w:rsidR="006F7686" w:rsidRPr="000A19BF" w:rsidRDefault="00841367" w:rsidP="00D13733">
            <w:pPr>
              <w:autoSpaceDE w:val="0"/>
              <w:autoSpaceDN w:val="0"/>
              <w:adjustRightInd w:val="0"/>
              <w:jc w:val="center"/>
              <w:rPr>
                <w:rFonts w:cs="Arial"/>
                <w:lang w:val="en-US"/>
              </w:rPr>
            </w:pPr>
            <w:r>
              <w:rPr>
                <w:rFonts w:cs="Arial"/>
                <w:b/>
                <w:bCs/>
                <w:sz w:val="20"/>
                <w:lang w:val="en-US"/>
              </w:rPr>
              <w:t>Ashfield</w:t>
            </w:r>
          </w:p>
        </w:tc>
        <w:tc>
          <w:tcPr>
            <w:tcW w:w="1276" w:type="dxa"/>
            <w:tcBorders>
              <w:top w:val="single" w:sz="8" w:space="0" w:color="6D6F71"/>
              <w:left w:val="single" w:sz="8" w:space="0" w:color="6D6F71"/>
              <w:bottom w:val="single" w:sz="8" w:space="0" w:color="6D6F71"/>
              <w:right w:val="single" w:sz="8" w:space="0" w:color="6D6F71"/>
            </w:tcBorders>
            <w:vAlign w:val="center"/>
          </w:tcPr>
          <w:p w14:paraId="453D6736" w14:textId="72655CE9" w:rsidR="006F7686" w:rsidRPr="000A19BF" w:rsidRDefault="00841367" w:rsidP="00D13733">
            <w:pPr>
              <w:autoSpaceDE w:val="0"/>
              <w:autoSpaceDN w:val="0"/>
              <w:adjustRightInd w:val="0"/>
              <w:jc w:val="right"/>
              <w:rPr>
                <w:rFonts w:cs="Arial"/>
                <w:lang w:val="en-US"/>
              </w:rPr>
            </w:pPr>
            <w:r>
              <w:rPr>
                <w:rFonts w:cs="Arial"/>
                <w:sz w:val="20"/>
                <w:lang w:val="en-US"/>
              </w:rPr>
              <w:t>95.1</w:t>
            </w:r>
          </w:p>
        </w:tc>
        <w:tc>
          <w:tcPr>
            <w:tcW w:w="1417" w:type="dxa"/>
            <w:tcBorders>
              <w:top w:val="single" w:sz="8" w:space="0" w:color="6D6F71"/>
              <w:left w:val="single" w:sz="8" w:space="0" w:color="6D6F71"/>
              <w:bottom w:val="single" w:sz="8" w:space="0" w:color="6D6F71"/>
              <w:right w:val="single" w:sz="8" w:space="0" w:color="6D6F71"/>
            </w:tcBorders>
            <w:vAlign w:val="center"/>
          </w:tcPr>
          <w:p w14:paraId="5FAD564F" w14:textId="35AA5114" w:rsidR="006F7686" w:rsidRPr="000A19BF" w:rsidRDefault="00841367" w:rsidP="00D13733">
            <w:pPr>
              <w:autoSpaceDE w:val="0"/>
              <w:autoSpaceDN w:val="0"/>
              <w:adjustRightInd w:val="0"/>
              <w:jc w:val="right"/>
              <w:rPr>
                <w:rFonts w:cs="Arial"/>
                <w:lang w:val="en-US"/>
              </w:rPr>
            </w:pPr>
            <w:r>
              <w:rPr>
                <w:rFonts w:cs="Arial"/>
                <w:sz w:val="20"/>
                <w:lang w:val="en-US"/>
              </w:rPr>
              <w:t>1.6</w:t>
            </w:r>
          </w:p>
        </w:tc>
        <w:tc>
          <w:tcPr>
            <w:tcW w:w="1418" w:type="dxa"/>
            <w:tcBorders>
              <w:top w:val="single" w:sz="8" w:space="0" w:color="6D6F71"/>
              <w:left w:val="single" w:sz="8" w:space="0" w:color="6D6F71"/>
              <w:bottom w:val="single" w:sz="8" w:space="0" w:color="6D6F71"/>
              <w:right w:val="single" w:sz="8" w:space="0" w:color="6D6F71"/>
            </w:tcBorders>
            <w:vAlign w:val="center"/>
          </w:tcPr>
          <w:p w14:paraId="17D510C9" w14:textId="61F53E9C" w:rsidR="006F7686" w:rsidRPr="000A19BF" w:rsidRDefault="00841367" w:rsidP="00D13733">
            <w:pPr>
              <w:autoSpaceDE w:val="0"/>
              <w:autoSpaceDN w:val="0"/>
              <w:adjustRightInd w:val="0"/>
              <w:jc w:val="right"/>
              <w:rPr>
                <w:rFonts w:cs="Arial"/>
                <w:lang w:val="en-US"/>
              </w:rPr>
            </w:pPr>
            <w:r>
              <w:rPr>
                <w:rFonts w:cs="Arial"/>
                <w:sz w:val="20"/>
                <w:lang w:val="en-US"/>
              </w:rPr>
              <w:t>1.2</w:t>
            </w:r>
          </w:p>
        </w:tc>
        <w:tc>
          <w:tcPr>
            <w:tcW w:w="1417" w:type="dxa"/>
            <w:tcBorders>
              <w:top w:val="single" w:sz="8" w:space="0" w:color="6D6F71"/>
              <w:left w:val="single" w:sz="8" w:space="0" w:color="6D6F71"/>
              <w:bottom w:val="single" w:sz="8" w:space="0" w:color="6D6F71"/>
              <w:right w:val="single" w:sz="8" w:space="0" w:color="6D6F71"/>
            </w:tcBorders>
            <w:vAlign w:val="center"/>
          </w:tcPr>
          <w:p w14:paraId="63F19AB3" w14:textId="186FD86A" w:rsidR="006F7686" w:rsidRPr="000A19BF" w:rsidRDefault="00841367" w:rsidP="00D13733">
            <w:pPr>
              <w:autoSpaceDE w:val="0"/>
              <w:autoSpaceDN w:val="0"/>
              <w:adjustRightInd w:val="0"/>
              <w:jc w:val="right"/>
              <w:rPr>
                <w:rFonts w:cs="Arial"/>
                <w:lang w:val="en-US"/>
              </w:rPr>
            </w:pPr>
            <w:r>
              <w:rPr>
                <w:rFonts w:cs="Arial"/>
                <w:sz w:val="20"/>
                <w:lang w:val="en-US"/>
              </w:rPr>
              <w:t>1.6</w:t>
            </w:r>
          </w:p>
        </w:tc>
        <w:tc>
          <w:tcPr>
            <w:tcW w:w="1276" w:type="dxa"/>
            <w:tcBorders>
              <w:top w:val="single" w:sz="8" w:space="0" w:color="6D6F71"/>
              <w:left w:val="nil"/>
              <w:bottom w:val="single" w:sz="8" w:space="0" w:color="6D6F71"/>
              <w:right w:val="single" w:sz="16" w:space="0" w:color="6D6F71"/>
            </w:tcBorders>
            <w:vAlign w:val="center"/>
          </w:tcPr>
          <w:p w14:paraId="46C8C142" w14:textId="15CE2A02" w:rsidR="006F7686" w:rsidRPr="000A19BF" w:rsidRDefault="00841367" w:rsidP="00D13733">
            <w:pPr>
              <w:autoSpaceDE w:val="0"/>
              <w:autoSpaceDN w:val="0"/>
              <w:adjustRightInd w:val="0"/>
              <w:jc w:val="right"/>
              <w:rPr>
                <w:rFonts w:cs="Arial"/>
                <w:lang w:val="en-US"/>
              </w:rPr>
            </w:pPr>
            <w:r>
              <w:rPr>
                <w:rFonts w:cs="Arial"/>
                <w:sz w:val="20"/>
                <w:lang w:val="en-US"/>
              </w:rPr>
              <w:t>0.4</w:t>
            </w:r>
          </w:p>
        </w:tc>
      </w:tr>
      <w:tr w:rsidR="006F7686" w14:paraId="04000340" w14:textId="77777777" w:rsidTr="00BC1BBC">
        <w:trPr>
          <w:cantSplit/>
        </w:trPr>
        <w:tc>
          <w:tcPr>
            <w:tcW w:w="1134" w:type="dxa"/>
            <w:tcBorders>
              <w:top w:val="single" w:sz="8" w:space="0" w:color="6D6F71"/>
              <w:left w:val="single" w:sz="16" w:space="0" w:color="6D6F71"/>
              <w:bottom w:val="single" w:sz="8" w:space="0" w:color="6D6F71"/>
              <w:right w:val="nil"/>
            </w:tcBorders>
            <w:vAlign w:val="center"/>
          </w:tcPr>
          <w:p w14:paraId="1C850AFF" w14:textId="212E5DDA" w:rsidR="006F7686" w:rsidRPr="000A19BF" w:rsidRDefault="00841367" w:rsidP="00D13733">
            <w:pPr>
              <w:autoSpaceDE w:val="0"/>
              <w:autoSpaceDN w:val="0"/>
              <w:adjustRightInd w:val="0"/>
              <w:jc w:val="center"/>
              <w:rPr>
                <w:rFonts w:cs="Arial"/>
                <w:lang w:val="en-US"/>
              </w:rPr>
            </w:pPr>
            <w:r>
              <w:rPr>
                <w:rFonts w:cs="Arial"/>
                <w:b/>
                <w:bCs/>
                <w:sz w:val="20"/>
                <w:lang w:val="en-US"/>
              </w:rPr>
              <w:t>East Midlands</w:t>
            </w:r>
          </w:p>
        </w:tc>
        <w:tc>
          <w:tcPr>
            <w:tcW w:w="1276" w:type="dxa"/>
            <w:tcBorders>
              <w:top w:val="single" w:sz="8" w:space="0" w:color="6D6F71"/>
              <w:left w:val="single" w:sz="8" w:space="0" w:color="6D6F71"/>
              <w:bottom w:val="single" w:sz="8" w:space="0" w:color="6D6F71"/>
              <w:right w:val="single" w:sz="8" w:space="0" w:color="6D6F71"/>
            </w:tcBorders>
            <w:vAlign w:val="center"/>
          </w:tcPr>
          <w:p w14:paraId="37039302" w14:textId="0AD346D8" w:rsidR="006F7686" w:rsidRPr="000A19BF" w:rsidRDefault="00841367" w:rsidP="00D13733">
            <w:pPr>
              <w:autoSpaceDE w:val="0"/>
              <w:autoSpaceDN w:val="0"/>
              <w:adjustRightInd w:val="0"/>
              <w:jc w:val="right"/>
              <w:rPr>
                <w:rFonts w:cs="Arial"/>
                <w:lang w:val="en-US"/>
              </w:rPr>
            </w:pPr>
            <w:r>
              <w:rPr>
                <w:rFonts w:cs="Arial"/>
                <w:sz w:val="20"/>
                <w:lang w:val="en-US"/>
              </w:rPr>
              <w:t>85.7</w:t>
            </w:r>
          </w:p>
        </w:tc>
        <w:tc>
          <w:tcPr>
            <w:tcW w:w="1417" w:type="dxa"/>
            <w:tcBorders>
              <w:top w:val="single" w:sz="8" w:space="0" w:color="6D6F71"/>
              <w:left w:val="single" w:sz="8" w:space="0" w:color="6D6F71"/>
              <w:bottom w:val="single" w:sz="8" w:space="0" w:color="6D6F71"/>
              <w:right w:val="single" w:sz="8" w:space="0" w:color="6D6F71"/>
            </w:tcBorders>
            <w:vAlign w:val="center"/>
          </w:tcPr>
          <w:p w14:paraId="1F2B7A50" w14:textId="66518D5B" w:rsidR="006F7686" w:rsidRPr="000A19BF" w:rsidRDefault="00841367" w:rsidP="00D13733">
            <w:pPr>
              <w:autoSpaceDE w:val="0"/>
              <w:autoSpaceDN w:val="0"/>
              <w:adjustRightInd w:val="0"/>
              <w:jc w:val="right"/>
              <w:rPr>
                <w:rFonts w:cs="Arial"/>
                <w:lang w:val="en-US"/>
              </w:rPr>
            </w:pPr>
            <w:r>
              <w:rPr>
                <w:rFonts w:cs="Arial"/>
                <w:sz w:val="20"/>
                <w:lang w:val="en-US"/>
              </w:rPr>
              <w:t>2.4</w:t>
            </w:r>
          </w:p>
        </w:tc>
        <w:tc>
          <w:tcPr>
            <w:tcW w:w="1418" w:type="dxa"/>
            <w:tcBorders>
              <w:top w:val="single" w:sz="8" w:space="0" w:color="6D6F71"/>
              <w:left w:val="single" w:sz="8" w:space="0" w:color="6D6F71"/>
              <w:bottom w:val="single" w:sz="8" w:space="0" w:color="6D6F71"/>
              <w:right w:val="single" w:sz="8" w:space="0" w:color="6D6F71"/>
            </w:tcBorders>
            <w:vAlign w:val="center"/>
          </w:tcPr>
          <w:p w14:paraId="62000695" w14:textId="61A8C16F" w:rsidR="006F7686" w:rsidRPr="000A19BF" w:rsidRDefault="00841367" w:rsidP="00D13733">
            <w:pPr>
              <w:autoSpaceDE w:val="0"/>
              <w:autoSpaceDN w:val="0"/>
              <w:adjustRightInd w:val="0"/>
              <w:jc w:val="right"/>
              <w:rPr>
                <w:rFonts w:cs="Arial"/>
                <w:lang w:val="en-US"/>
              </w:rPr>
            </w:pPr>
            <w:r>
              <w:rPr>
                <w:rFonts w:cs="Arial"/>
                <w:sz w:val="20"/>
                <w:lang w:val="en-US"/>
              </w:rPr>
              <w:t>8.0</w:t>
            </w:r>
          </w:p>
        </w:tc>
        <w:tc>
          <w:tcPr>
            <w:tcW w:w="1417" w:type="dxa"/>
            <w:tcBorders>
              <w:top w:val="single" w:sz="8" w:space="0" w:color="6D6F71"/>
              <w:left w:val="single" w:sz="8" w:space="0" w:color="6D6F71"/>
              <w:bottom w:val="single" w:sz="8" w:space="0" w:color="6D6F71"/>
              <w:right w:val="single" w:sz="8" w:space="0" w:color="6D6F71"/>
            </w:tcBorders>
            <w:vAlign w:val="center"/>
          </w:tcPr>
          <w:p w14:paraId="360972D2" w14:textId="2211B650" w:rsidR="006F7686" w:rsidRPr="000A19BF" w:rsidRDefault="00841367" w:rsidP="00841367">
            <w:pPr>
              <w:autoSpaceDE w:val="0"/>
              <w:autoSpaceDN w:val="0"/>
              <w:adjustRightInd w:val="0"/>
              <w:jc w:val="right"/>
              <w:rPr>
                <w:rFonts w:cs="Arial"/>
                <w:lang w:val="en-US"/>
              </w:rPr>
            </w:pPr>
            <w:r>
              <w:rPr>
                <w:rFonts w:cs="Arial"/>
                <w:sz w:val="20"/>
                <w:lang w:val="en-US"/>
              </w:rPr>
              <w:t>2.7</w:t>
            </w:r>
          </w:p>
        </w:tc>
        <w:tc>
          <w:tcPr>
            <w:tcW w:w="1276" w:type="dxa"/>
            <w:tcBorders>
              <w:top w:val="single" w:sz="8" w:space="0" w:color="6D6F71"/>
              <w:left w:val="nil"/>
              <w:bottom w:val="single" w:sz="8" w:space="0" w:color="6D6F71"/>
              <w:right w:val="single" w:sz="16" w:space="0" w:color="6D6F71"/>
            </w:tcBorders>
            <w:vAlign w:val="center"/>
          </w:tcPr>
          <w:p w14:paraId="2386C353" w14:textId="1C8BDFA0" w:rsidR="006F7686" w:rsidRPr="000A19BF" w:rsidRDefault="00841367" w:rsidP="00D13733">
            <w:pPr>
              <w:autoSpaceDE w:val="0"/>
              <w:autoSpaceDN w:val="0"/>
              <w:adjustRightInd w:val="0"/>
              <w:jc w:val="right"/>
              <w:rPr>
                <w:rFonts w:cs="Arial"/>
                <w:lang w:val="en-US"/>
              </w:rPr>
            </w:pPr>
            <w:r>
              <w:rPr>
                <w:rFonts w:cs="Arial"/>
                <w:sz w:val="20"/>
                <w:lang w:val="en-US"/>
              </w:rPr>
              <w:t>1.3</w:t>
            </w:r>
          </w:p>
        </w:tc>
      </w:tr>
      <w:tr w:rsidR="006F7686" w14:paraId="5A5EED8D" w14:textId="77777777" w:rsidTr="00BC1BBC">
        <w:trPr>
          <w:cantSplit/>
        </w:trPr>
        <w:tc>
          <w:tcPr>
            <w:tcW w:w="1134" w:type="dxa"/>
            <w:tcBorders>
              <w:top w:val="single" w:sz="8" w:space="0" w:color="6D6F71"/>
              <w:left w:val="single" w:sz="16" w:space="0" w:color="6D6F71"/>
              <w:bottom w:val="single" w:sz="8" w:space="0" w:color="6D6F71"/>
              <w:right w:val="nil"/>
            </w:tcBorders>
            <w:vAlign w:val="center"/>
          </w:tcPr>
          <w:p w14:paraId="0F89554A" w14:textId="3D0EB852" w:rsidR="006F7686" w:rsidRPr="000A19BF" w:rsidRDefault="00841367" w:rsidP="00D13733">
            <w:pPr>
              <w:autoSpaceDE w:val="0"/>
              <w:autoSpaceDN w:val="0"/>
              <w:adjustRightInd w:val="0"/>
              <w:jc w:val="center"/>
              <w:rPr>
                <w:rFonts w:cs="Arial"/>
                <w:lang w:val="en-US"/>
              </w:rPr>
            </w:pPr>
            <w:r>
              <w:rPr>
                <w:rFonts w:cs="Arial"/>
                <w:b/>
                <w:bCs/>
                <w:sz w:val="20"/>
                <w:lang w:val="en-US"/>
              </w:rPr>
              <w:t>England</w:t>
            </w:r>
          </w:p>
        </w:tc>
        <w:tc>
          <w:tcPr>
            <w:tcW w:w="1276" w:type="dxa"/>
            <w:tcBorders>
              <w:top w:val="single" w:sz="8" w:space="0" w:color="6D6F71"/>
              <w:left w:val="single" w:sz="8" w:space="0" w:color="6D6F71"/>
              <w:bottom w:val="single" w:sz="8" w:space="0" w:color="6D6F71"/>
              <w:right w:val="single" w:sz="8" w:space="0" w:color="6D6F71"/>
            </w:tcBorders>
            <w:vAlign w:val="center"/>
          </w:tcPr>
          <w:p w14:paraId="2299C3B6" w14:textId="78C1E84B" w:rsidR="006F7686" w:rsidRPr="000A19BF" w:rsidRDefault="00841367" w:rsidP="00D13733">
            <w:pPr>
              <w:autoSpaceDE w:val="0"/>
              <w:autoSpaceDN w:val="0"/>
              <w:adjustRightInd w:val="0"/>
              <w:jc w:val="right"/>
              <w:rPr>
                <w:rFonts w:cs="Arial"/>
                <w:lang w:val="en-US"/>
              </w:rPr>
            </w:pPr>
            <w:r>
              <w:rPr>
                <w:rFonts w:cs="Arial"/>
                <w:sz w:val="20"/>
                <w:lang w:val="en-US"/>
              </w:rPr>
              <w:t>81.0</w:t>
            </w:r>
          </w:p>
        </w:tc>
        <w:tc>
          <w:tcPr>
            <w:tcW w:w="1417" w:type="dxa"/>
            <w:tcBorders>
              <w:top w:val="single" w:sz="8" w:space="0" w:color="6D6F71"/>
              <w:left w:val="single" w:sz="8" w:space="0" w:color="6D6F71"/>
              <w:bottom w:val="single" w:sz="8" w:space="0" w:color="6D6F71"/>
              <w:right w:val="single" w:sz="8" w:space="0" w:color="6D6F71"/>
            </w:tcBorders>
            <w:vAlign w:val="center"/>
          </w:tcPr>
          <w:p w14:paraId="7FF5F00F" w14:textId="41F98287" w:rsidR="006F7686" w:rsidRPr="000A19BF" w:rsidRDefault="00841367" w:rsidP="00841367">
            <w:pPr>
              <w:autoSpaceDE w:val="0"/>
              <w:autoSpaceDN w:val="0"/>
              <w:adjustRightInd w:val="0"/>
              <w:jc w:val="right"/>
              <w:rPr>
                <w:rFonts w:cs="Arial"/>
                <w:lang w:val="en-US"/>
              </w:rPr>
            </w:pPr>
            <w:r>
              <w:rPr>
                <w:rFonts w:cs="Arial"/>
                <w:sz w:val="20"/>
                <w:lang w:val="en-US"/>
              </w:rPr>
              <w:t>3.0</w:t>
            </w:r>
          </w:p>
        </w:tc>
        <w:tc>
          <w:tcPr>
            <w:tcW w:w="1418" w:type="dxa"/>
            <w:tcBorders>
              <w:top w:val="single" w:sz="8" w:space="0" w:color="6D6F71"/>
              <w:left w:val="single" w:sz="8" w:space="0" w:color="6D6F71"/>
              <w:bottom w:val="single" w:sz="8" w:space="0" w:color="6D6F71"/>
              <w:right w:val="single" w:sz="8" w:space="0" w:color="6D6F71"/>
            </w:tcBorders>
            <w:vAlign w:val="center"/>
          </w:tcPr>
          <w:p w14:paraId="19077294" w14:textId="1C11437F" w:rsidR="006F7686" w:rsidRPr="000A19BF" w:rsidRDefault="00841367" w:rsidP="00D13733">
            <w:pPr>
              <w:autoSpaceDE w:val="0"/>
              <w:autoSpaceDN w:val="0"/>
              <w:adjustRightInd w:val="0"/>
              <w:jc w:val="right"/>
              <w:rPr>
                <w:rFonts w:cs="Arial"/>
                <w:lang w:val="en-US"/>
              </w:rPr>
            </w:pPr>
            <w:r>
              <w:rPr>
                <w:rFonts w:cs="Arial"/>
                <w:sz w:val="20"/>
                <w:lang w:val="en-US"/>
              </w:rPr>
              <w:t>9.6</w:t>
            </w:r>
          </w:p>
        </w:tc>
        <w:tc>
          <w:tcPr>
            <w:tcW w:w="1417" w:type="dxa"/>
            <w:tcBorders>
              <w:top w:val="single" w:sz="8" w:space="0" w:color="6D6F71"/>
              <w:left w:val="single" w:sz="8" w:space="0" w:color="6D6F71"/>
              <w:bottom w:val="single" w:sz="8" w:space="0" w:color="6D6F71"/>
              <w:right w:val="single" w:sz="8" w:space="0" w:color="6D6F71"/>
            </w:tcBorders>
            <w:vAlign w:val="center"/>
          </w:tcPr>
          <w:p w14:paraId="4DC34672" w14:textId="5D57196E" w:rsidR="006F7686" w:rsidRPr="000A19BF" w:rsidRDefault="00841367" w:rsidP="00841367">
            <w:pPr>
              <w:autoSpaceDE w:val="0"/>
              <w:autoSpaceDN w:val="0"/>
              <w:adjustRightInd w:val="0"/>
              <w:jc w:val="right"/>
              <w:rPr>
                <w:rFonts w:cs="Arial"/>
                <w:lang w:val="en-US"/>
              </w:rPr>
            </w:pPr>
            <w:r>
              <w:rPr>
                <w:rFonts w:cs="Arial"/>
                <w:sz w:val="20"/>
                <w:lang w:val="en-US"/>
              </w:rPr>
              <w:t>4.2</w:t>
            </w:r>
          </w:p>
        </w:tc>
        <w:tc>
          <w:tcPr>
            <w:tcW w:w="1276" w:type="dxa"/>
            <w:tcBorders>
              <w:top w:val="single" w:sz="8" w:space="0" w:color="6D6F71"/>
              <w:left w:val="nil"/>
              <w:bottom w:val="single" w:sz="8" w:space="0" w:color="6D6F71"/>
              <w:right w:val="single" w:sz="16" w:space="0" w:color="6D6F71"/>
            </w:tcBorders>
            <w:vAlign w:val="center"/>
          </w:tcPr>
          <w:p w14:paraId="57726379" w14:textId="717776F0" w:rsidR="006F7686" w:rsidRPr="000A19BF" w:rsidRDefault="00841367" w:rsidP="00D13733">
            <w:pPr>
              <w:autoSpaceDE w:val="0"/>
              <w:autoSpaceDN w:val="0"/>
              <w:adjustRightInd w:val="0"/>
              <w:jc w:val="right"/>
              <w:rPr>
                <w:rFonts w:cs="Arial"/>
                <w:lang w:val="en-US"/>
              </w:rPr>
            </w:pPr>
            <w:r>
              <w:rPr>
                <w:rFonts w:cs="Arial"/>
                <w:sz w:val="20"/>
                <w:lang w:val="en-US"/>
              </w:rPr>
              <w:t>2.2</w:t>
            </w:r>
          </w:p>
        </w:tc>
      </w:tr>
    </w:tbl>
    <w:p w14:paraId="5422C0DF" w14:textId="0F1AB732" w:rsidR="0062387B" w:rsidRPr="00D516D1" w:rsidRDefault="006F7686" w:rsidP="0062387B">
      <w:pPr>
        <w:rPr>
          <w:rFonts w:cs="Arial"/>
          <w:b/>
          <w:sz w:val="20"/>
          <w:szCs w:val="20"/>
        </w:rPr>
      </w:pPr>
      <w:r>
        <w:t xml:space="preserve">     </w:t>
      </w:r>
      <w:r w:rsidR="003313BE">
        <w:tab/>
      </w:r>
      <w:r w:rsidRPr="00841367">
        <w:rPr>
          <w:rFonts w:cs="Arial"/>
          <w:b/>
          <w:sz w:val="20"/>
          <w:szCs w:val="20"/>
        </w:rPr>
        <w:t xml:space="preserve">Source: Census </w:t>
      </w:r>
      <w:r w:rsidR="00841367" w:rsidRPr="00841367">
        <w:rPr>
          <w:rFonts w:cs="Arial"/>
          <w:b/>
          <w:sz w:val="20"/>
          <w:szCs w:val="20"/>
        </w:rPr>
        <w:t>2021</w:t>
      </w:r>
    </w:p>
    <w:p w14:paraId="544E1901" w14:textId="77777777" w:rsidR="007A3C00" w:rsidRPr="00D516D1" w:rsidRDefault="007A3C00" w:rsidP="00000438">
      <w:pPr>
        <w:autoSpaceDE w:val="0"/>
        <w:autoSpaceDN w:val="0"/>
        <w:adjustRightInd w:val="0"/>
        <w:rPr>
          <w:rFonts w:cs="Arial"/>
          <w:b/>
          <w:sz w:val="20"/>
          <w:szCs w:val="20"/>
        </w:rPr>
      </w:pPr>
    </w:p>
    <w:p w14:paraId="3ACA6DD2" w14:textId="0EF2C31F" w:rsidR="001D1E76" w:rsidRDefault="007B6CEE" w:rsidP="001D1E76">
      <w:pPr>
        <w:autoSpaceDE w:val="0"/>
        <w:autoSpaceDN w:val="0"/>
        <w:adjustRightInd w:val="0"/>
        <w:ind w:left="720" w:hanging="720"/>
        <w:jc w:val="both"/>
        <w:rPr>
          <w:rFonts w:cs="Arial"/>
          <w:b/>
        </w:rPr>
      </w:pPr>
      <w:r>
        <w:rPr>
          <w:rFonts w:cs="Arial"/>
        </w:rPr>
        <w:t>5.18</w:t>
      </w:r>
      <w:r>
        <w:rPr>
          <w:rFonts w:cs="Arial"/>
        </w:rPr>
        <w:tab/>
      </w:r>
      <w:r w:rsidRPr="00841367">
        <w:rPr>
          <w:rFonts w:cs="Arial"/>
        </w:rPr>
        <w:t>The above t</w:t>
      </w:r>
      <w:r w:rsidR="00857D11" w:rsidRPr="00841367">
        <w:rPr>
          <w:rFonts w:cs="Arial"/>
        </w:rPr>
        <w:t xml:space="preserve">able </w:t>
      </w:r>
      <w:r w:rsidR="005F41FA" w:rsidRPr="00841367">
        <w:rPr>
          <w:rFonts w:cs="Arial"/>
        </w:rPr>
        <w:t>shows that Ashfield has a larger proportion of White persons and therefore a much lower proportion of other ethnic groups than that of the regional or national averages.</w:t>
      </w:r>
      <w:r w:rsidR="005F41FA">
        <w:rPr>
          <w:rFonts w:cs="Arial"/>
        </w:rPr>
        <w:t xml:space="preserve"> </w:t>
      </w:r>
    </w:p>
    <w:p w14:paraId="1E5BEA68" w14:textId="3A99D699" w:rsidR="0073193C" w:rsidRDefault="0073193C" w:rsidP="00824297">
      <w:pPr>
        <w:autoSpaceDE w:val="0"/>
        <w:autoSpaceDN w:val="0"/>
        <w:adjustRightInd w:val="0"/>
        <w:ind w:left="720" w:hanging="720"/>
        <w:jc w:val="both"/>
        <w:rPr>
          <w:rFonts w:cs="Arial"/>
          <w:b/>
        </w:rPr>
      </w:pPr>
      <w:r>
        <w:rPr>
          <w:rFonts w:cs="Arial"/>
          <w:b/>
        </w:rPr>
        <w:br w:type="page"/>
      </w:r>
    </w:p>
    <w:p w14:paraId="739D345A" w14:textId="77777777" w:rsidR="0073193C" w:rsidRDefault="00443890" w:rsidP="00A37B97">
      <w:pPr>
        <w:pStyle w:val="MainBodySubheading"/>
      </w:pPr>
      <w:r w:rsidRPr="00695DFB">
        <w:lastRenderedPageBreak/>
        <w:t xml:space="preserve">Vulnerable </w:t>
      </w:r>
      <w:r w:rsidR="00A3449C">
        <w:t>P</w:t>
      </w:r>
      <w:r w:rsidRPr="00695DFB">
        <w:t>eople</w:t>
      </w:r>
      <w:r w:rsidRPr="00777B6B">
        <w:t xml:space="preserve"> </w:t>
      </w:r>
    </w:p>
    <w:p w14:paraId="06C35623" w14:textId="1C5CF109" w:rsidR="0073193C" w:rsidRPr="008E110D" w:rsidRDefault="0073193C" w:rsidP="0073193C">
      <w:pPr>
        <w:ind w:left="720"/>
        <w:rPr>
          <w:rFonts w:cs="Arial"/>
          <w:b/>
          <w:sz w:val="20"/>
          <w:szCs w:val="20"/>
        </w:rPr>
      </w:pPr>
      <w:r w:rsidRPr="008E110D">
        <w:rPr>
          <w:rFonts w:cs="Arial"/>
          <w:sz w:val="20"/>
          <w:szCs w:val="20"/>
        </w:rPr>
        <w:t>Number of households by initial assessment of homelessness circumstances and needs</w:t>
      </w:r>
    </w:p>
    <w:tbl>
      <w:tblPr>
        <w:tblStyle w:val="TableGrid"/>
        <w:tblpPr w:leftFromText="180" w:rightFromText="180" w:vertAnchor="page" w:horzAnchor="margin" w:tblpX="704" w:tblpY="2146"/>
        <w:tblW w:w="7933" w:type="dxa"/>
        <w:tblLook w:val="04A0" w:firstRow="1" w:lastRow="0" w:firstColumn="1" w:lastColumn="0" w:noHBand="0" w:noVBand="1"/>
      </w:tblPr>
      <w:tblGrid>
        <w:gridCol w:w="1835"/>
        <w:gridCol w:w="1764"/>
        <w:gridCol w:w="1783"/>
        <w:gridCol w:w="2551"/>
      </w:tblGrid>
      <w:tr w:rsidR="00BC10FD" w:rsidRPr="000F1542" w14:paraId="127AC704" w14:textId="77777777" w:rsidTr="0073193C">
        <w:trPr>
          <w:trHeight w:val="1411"/>
        </w:trPr>
        <w:tc>
          <w:tcPr>
            <w:tcW w:w="1835" w:type="dxa"/>
          </w:tcPr>
          <w:p w14:paraId="0C28CB20" w14:textId="77777777" w:rsidR="00BC10FD" w:rsidRPr="009434CE" w:rsidRDefault="00BC10FD" w:rsidP="00BC10FD">
            <w:pPr>
              <w:rPr>
                <w:rFonts w:cs="Arial"/>
                <w:highlight w:val="yellow"/>
              </w:rPr>
            </w:pPr>
          </w:p>
        </w:tc>
        <w:tc>
          <w:tcPr>
            <w:tcW w:w="1764" w:type="dxa"/>
          </w:tcPr>
          <w:p w14:paraId="14054BBE" w14:textId="1A08AA74" w:rsidR="00BC10FD" w:rsidRPr="000F1542" w:rsidRDefault="00BC10FD" w:rsidP="00BC10FD">
            <w:pPr>
              <w:rPr>
                <w:rFonts w:cs="Arial"/>
                <w:b/>
                <w:bCs/>
              </w:rPr>
            </w:pPr>
            <w:r w:rsidRPr="000F1542">
              <w:rPr>
                <w:rFonts w:cs="Arial"/>
                <w:b/>
                <w:bCs/>
              </w:rPr>
              <w:t>Total Initial Assessments</w:t>
            </w:r>
          </w:p>
        </w:tc>
        <w:tc>
          <w:tcPr>
            <w:tcW w:w="1783" w:type="dxa"/>
          </w:tcPr>
          <w:p w14:paraId="2A376595" w14:textId="1D622D9E" w:rsidR="00BC10FD" w:rsidRPr="000F1542" w:rsidRDefault="00BC10FD" w:rsidP="00BC10FD">
            <w:pPr>
              <w:rPr>
                <w:rFonts w:cs="Arial"/>
                <w:b/>
                <w:bCs/>
              </w:rPr>
            </w:pPr>
            <w:r w:rsidRPr="000F1542">
              <w:rPr>
                <w:rFonts w:cs="Arial"/>
                <w:b/>
                <w:bCs/>
              </w:rPr>
              <w:t>Total Owed a Prevention or relief Duty</w:t>
            </w:r>
          </w:p>
        </w:tc>
        <w:tc>
          <w:tcPr>
            <w:tcW w:w="2551" w:type="dxa"/>
          </w:tcPr>
          <w:p w14:paraId="2A40C964" w14:textId="5EBFFBFE" w:rsidR="00BC10FD" w:rsidRPr="000F1542" w:rsidRDefault="00BC10FD" w:rsidP="00BC10FD">
            <w:pPr>
              <w:rPr>
                <w:rFonts w:cs="Arial"/>
                <w:b/>
                <w:bCs/>
              </w:rPr>
            </w:pPr>
            <w:r w:rsidRPr="000F1542">
              <w:rPr>
                <w:rFonts w:cs="Arial"/>
                <w:b/>
                <w:bCs/>
              </w:rPr>
              <w:t>Not homeless nor threatened with homelessness within 56 days – no duty owed</w:t>
            </w:r>
          </w:p>
        </w:tc>
      </w:tr>
      <w:tr w:rsidR="00BC10FD" w:rsidRPr="000F1542" w14:paraId="00D221FC" w14:textId="77777777" w:rsidTr="0073193C">
        <w:trPr>
          <w:trHeight w:val="410"/>
        </w:trPr>
        <w:tc>
          <w:tcPr>
            <w:tcW w:w="1835" w:type="dxa"/>
          </w:tcPr>
          <w:p w14:paraId="0B319516" w14:textId="77777777" w:rsidR="00BC10FD" w:rsidRPr="000F1542" w:rsidRDefault="00BC10FD" w:rsidP="00BC10FD">
            <w:pPr>
              <w:rPr>
                <w:rFonts w:cs="Arial"/>
                <w:b/>
                <w:bCs/>
              </w:rPr>
            </w:pPr>
            <w:r w:rsidRPr="000F1542">
              <w:rPr>
                <w:rFonts w:cs="Arial"/>
                <w:b/>
                <w:bCs/>
              </w:rPr>
              <w:t>Ashfield</w:t>
            </w:r>
          </w:p>
        </w:tc>
        <w:tc>
          <w:tcPr>
            <w:tcW w:w="1764" w:type="dxa"/>
          </w:tcPr>
          <w:p w14:paraId="08311C0D" w14:textId="12343A75" w:rsidR="00BC10FD" w:rsidRPr="000F1542" w:rsidRDefault="00BC10FD" w:rsidP="00BC10FD">
            <w:pPr>
              <w:rPr>
                <w:rFonts w:cs="Arial"/>
              </w:rPr>
            </w:pPr>
            <w:r w:rsidRPr="000F1542">
              <w:rPr>
                <w:rFonts w:cs="Arial"/>
              </w:rPr>
              <w:t>43</w:t>
            </w:r>
            <w:r w:rsidR="000F1542">
              <w:rPr>
                <w:rFonts w:cs="Arial"/>
              </w:rPr>
              <w:t>3</w:t>
            </w:r>
          </w:p>
        </w:tc>
        <w:tc>
          <w:tcPr>
            <w:tcW w:w="1783" w:type="dxa"/>
          </w:tcPr>
          <w:p w14:paraId="5F0DD4E5" w14:textId="78B344D6" w:rsidR="00BC10FD" w:rsidRPr="000F1542" w:rsidRDefault="00BC10FD" w:rsidP="00BC10FD">
            <w:pPr>
              <w:rPr>
                <w:rFonts w:cs="Arial"/>
              </w:rPr>
            </w:pPr>
            <w:r w:rsidRPr="000F1542">
              <w:rPr>
                <w:rFonts w:cs="Arial"/>
              </w:rPr>
              <w:t>4</w:t>
            </w:r>
            <w:r w:rsidR="000F1542">
              <w:rPr>
                <w:rFonts w:cs="Arial"/>
              </w:rPr>
              <w:t>32</w:t>
            </w:r>
          </w:p>
        </w:tc>
        <w:tc>
          <w:tcPr>
            <w:tcW w:w="2551" w:type="dxa"/>
          </w:tcPr>
          <w:p w14:paraId="30AD3B8B" w14:textId="1064B7A3" w:rsidR="00BC10FD" w:rsidRPr="000F1542" w:rsidRDefault="000F1542" w:rsidP="00BC10FD">
            <w:pPr>
              <w:rPr>
                <w:rFonts w:cs="Arial"/>
              </w:rPr>
            </w:pPr>
            <w:r>
              <w:rPr>
                <w:rFonts w:cs="Arial"/>
              </w:rPr>
              <w:t>1</w:t>
            </w:r>
          </w:p>
        </w:tc>
      </w:tr>
      <w:tr w:rsidR="00BC10FD" w:rsidRPr="000F1542" w14:paraId="5BDB881A" w14:textId="77777777" w:rsidTr="0073193C">
        <w:trPr>
          <w:trHeight w:val="417"/>
        </w:trPr>
        <w:tc>
          <w:tcPr>
            <w:tcW w:w="1835" w:type="dxa"/>
          </w:tcPr>
          <w:p w14:paraId="186E75E6" w14:textId="77777777" w:rsidR="00BC10FD" w:rsidRPr="000F1542" w:rsidRDefault="00BC10FD" w:rsidP="00BC10FD">
            <w:pPr>
              <w:rPr>
                <w:rFonts w:cs="Arial"/>
                <w:b/>
                <w:bCs/>
              </w:rPr>
            </w:pPr>
            <w:r w:rsidRPr="000F1542">
              <w:rPr>
                <w:rFonts w:cs="Arial"/>
                <w:b/>
                <w:bCs/>
              </w:rPr>
              <w:t>East Midlands</w:t>
            </w:r>
          </w:p>
        </w:tc>
        <w:tc>
          <w:tcPr>
            <w:tcW w:w="1764" w:type="dxa"/>
          </w:tcPr>
          <w:p w14:paraId="60ADB89E" w14:textId="02E59F4B" w:rsidR="00BC10FD" w:rsidRPr="000F1542" w:rsidRDefault="00BC10FD" w:rsidP="00BC10FD">
            <w:pPr>
              <w:rPr>
                <w:rFonts w:cs="Arial"/>
              </w:rPr>
            </w:pPr>
            <w:r w:rsidRPr="000F1542">
              <w:rPr>
                <w:rFonts w:cs="Arial"/>
              </w:rPr>
              <w:t>2</w:t>
            </w:r>
            <w:r w:rsidR="000F1542">
              <w:rPr>
                <w:rFonts w:cs="Arial"/>
              </w:rPr>
              <w:t>2,180</w:t>
            </w:r>
          </w:p>
        </w:tc>
        <w:tc>
          <w:tcPr>
            <w:tcW w:w="1783" w:type="dxa"/>
          </w:tcPr>
          <w:p w14:paraId="0390765B" w14:textId="3E1CA0C4" w:rsidR="00BC10FD" w:rsidRPr="000F1542" w:rsidRDefault="000F1542" w:rsidP="00BC10FD">
            <w:pPr>
              <w:rPr>
                <w:rFonts w:cs="Arial"/>
              </w:rPr>
            </w:pPr>
            <w:r>
              <w:rPr>
                <w:rFonts w:cs="Arial"/>
              </w:rPr>
              <w:t>21,760</w:t>
            </w:r>
          </w:p>
        </w:tc>
        <w:tc>
          <w:tcPr>
            <w:tcW w:w="2551" w:type="dxa"/>
          </w:tcPr>
          <w:p w14:paraId="581940E5" w14:textId="6B505299" w:rsidR="00BC10FD" w:rsidRPr="000F1542" w:rsidRDefault="000F1542" w:rsidP="00BC10FD">
            <w:pPr>
              <w:rPr>
                <w:rFonts w:cs="Arial"/>
              </w:rPr>
            </w:pPr>
            <w:r>
              <w:rPr>
                <w:rFonts w:cs="Arial"/>
              </w:rPr>
              <w:t>420</w:t>
            </w:r>
          </w:p>
        </w:tc>
      </w:tr>
      <w:tr w:rsidR="00BC10FD" w:rsidRPr="000F1542" w14:paraId="0C85531D" w14:textId="77777777" w:rsidTr="0073193C">
        <w:trPr>
          <w:trHeight w:val="408"/>
        </w:trPr>
        <w:tc>
          <w:tcPr>
            <w:tcW w:w="1835" w:type="dxa"/>
          </w:tcPr>
          <w:p w14:paraId="10013167" w14:textId="77777777" w:rsidR="00BC10FD" w:rsidRPr="000F1542" w:rsidRDefault="00BC10FD" w:rsidP="00BC10FD">
            <w:pPr>
              <w:rPr>
                <w:rFonts w:cs="Arial"/>
                <w:b/>
                <w:bCs/>
              </w:rPr>
            </w:pPr>
            <w:r w:rsidRPr="000F1542">
              <w:rPr>
                <w:rFonts w:cs="Arial"/>
                <w:b/>
                <w:bCs/>
              </w:rPr>
              <w:t>England</w:t>
            </w:r>
          </w:p>
        </w:tc>
        <w:tc>
          <w:tcPr>
            <w:tcW w:w="1764" w:type="dxa"/>
          </w:tcPr>
          <w:p w14:paraId="18D0FBBC" w14:textId="037DAECC" w:rsidR="00BC10FD" w:rsidRPr="000F1542" w:rsidRDefault="000F1542" w:rsidP="00BC10FD">
            <w:pPr>
              <w:rPr>
                <w:rFonts w:cs="Arial"/>
              </w:rPr>
            </w:pPr>
            <w:r>
              <w:rPr>
                <w:rFonts w:cs="Arial"/>
              </w:rPr>
              <w:t>290,180</w:t>
            </w:r>
          </w:p>
        </w:tc>
        <w:tc>
          <w:tcPr>
            <w:tcW w:w="1783" w:type="dxa"/>
          </w:tcPr>
          <w:p w14:paraId="2456216F" w14:textId="07A77B4A" w:rsidR="00BC10FD" w:rsidRPr="000F1542" w:rsidRDefault="00BC10FD" w:rsidP="00BC10FD">
            <w:pPr>
              <w:rPr>
                <w:rFonts w:cs="Arial"/>
              </w:rPr>
            </w:pPr>
            <w:r w:rsidRPr="000F1542">
              <w:rPr>
                <w:rFonts w:cs="Arial"/>
              </w:rPr>
              <w:t>2</w:t>
            </w:r>
            <w:r w:rsidR="000F1542">
              <w:rPr>
                <w:rFonts w:cs="Arial"/>
              </w:rPr>
              <w:t>78,110</w:t>
            </w:r>
          </w:p>
        </w:tc>
        <w:tc>
          <w:tcPr>
            <w:tcW w:w="2551" w:type="dxa"/>
          </w:tcPr>
          <w:p w14:paraId="174D5367" w14:textId="3F317BAF" w:rsidR="00BC10FD" w:rsidRPr="000F1542" w:rsidRDefault="00BC10FD" w:rsidP="00BC10FD">
            <w:pPr>
              <w:rPr>
                <w:rFonts w:cs="Arial"/>
              </w:rPr>
            </w:pPr>
            <w:r w:rsidRPr="000F1542">
              <w:rPr>
                <w:rFonts w:cs="Arial"/>
              </w:rPr>
              <w:t>1</w:t>
            </w:r>
            <w:r w:rsidR="000F1542">
              <w:rPr>
                <w:rFonts w:cs="Arial"/>
              </w:rPr>
              <w:t>2,060</w:t>
            </w:r>
          </w:p>
        </w:tc>
      </w:tr>
    </w:tbl>
    <w:p w14:paraId="080C7CDB" w14:textId="7732899E" w:rsidR="000F1542" w:rsidRDefault="00BC10FD" w:rsidP="00D516D1">
      <w:pPr>
        <w:ind w:left="720"/>
        <w:rPr>
          <w:rFonts w:cs="Arial"/>
          <w:sz w:val="20"/>
          <w:szCs w:val="20"/>
        </w:rPr>
      </w:pPr>
      <w:r w:rsidRPr="000F1542">
        <w:rPr>
          <w:rFonts w:cs="Arial"/>
          <w:b/>
          <w:bCs/>
          <w:sz w:val="20"/>
          <w:szCs w:val="20"/>
        </w:rPr>
        <w:t>Source -</w:t>
      </w:r>
      <w:r w:rsidRPr="000F1542">
        <w:rPr>
          <w:rFonts w:cs="Arial"/>
          <w:sz w:val="20"/>
          <w:szCs w:val="20"/>
        </w:rPr>
        <w:t xml:space="preserve"> </w:t>
      </w:r>
      <w:hyperlink r:id="rId20" w:history="1">
        <w:r w:rsidR="000F1542" w:rsidRPr="00C75C0B">
          <w:rPr>
            <w:rStyle w:val="Hyperlink"/>
            <w:rFonts w:cs="Arial"/>
            <w:sz w:val="20"/>
            <w:szCs w:val="20"/>
          </w:rPr>
          <w:t>https://www.gov.uk/government/statistics/statutory-homelessness-in-england-financial-year-2021-22</w:t>
        </w:r>
      </w:hyperlink>
    </w:p>
    <w:p w14:paraId="6EC6D8A8" w14:textId="760630AE" w:rsidR="00D035D3" w:rsidRDefault="000F1542" w:rsidP="009434CE">
      <w:pPr>
        <w:rPr>
          <w:rFonts w:cs="Arial"/>
          <w:b/>
        </w:rPr>
      </w:pPr>
      <w:r w:rsidRPr="000F1542" w:rsidDel="000F1542">
        <w:rPr>
          <w:rFonts w:cs="Arial"/>
          <w:sz w:val="20"/>
          <w:szCs w:val="20"/>
          <w:highlight w:val="yellow"/>
        </w:rPr>
        <w:t xml:space="preserve"> </w:t>
      </w:r>
    </w:p>
    <w:p w14:paraId="5D728B15" w14:textId="77777777" w:rsidR="00111E0F" w:rsidRDefault="00111E0F" w:rsidP="00E62C21">
      <w:pPr>
        <w:jc w:val="right"/>
        <w:rPr>
          <w:rFonts w:cs="Arial"/>
          <w:b/>
          <w:sz w:val="16"/>
          <w:szCs w:val="16"/>
        </w:rPr>
      </w:pPr>
    </w:p>
    <w:p w14:paraId="76A0F8E1" w14:textId="66F4C962" w:rsidR="003022B5" w:rsidRDefault="007B6CEE" w:rsidP="007B6CEE">
      <w:pPr>
        <w:ind w:left="720" w:hanging="720"/>
        <w:jc w:val="both"/>
        <w:rPr>
          <w:rFonts w:cs="Arial"/>
        </w:rPr>
      </w:pPr>
      <w:r>
        <w:rPr>
          <w:rFonts w:cs="Arial"/>
        </w:rPr>
        <w:t>5.20</w:t>
      </w:r>
      <w:r>
        <w:rPr>
          <w:rFonts w:cs="Arial"/>
        </w:rPr>
        <w:tab/>
      </w:r>
      <w:r w:rsidR="00FF5CAA" w:rsidRPr="000F1542">
        <w:rPr>
          <w:rFonts w:cs="Arial"/>
        </w:rPr>
        <w:t xml:space="preserve">Ashfield has a slightly lower proportion of people homeless </w:t>
      </w:r>
      <w:r w:rsidR="00111E0F" w:rsidRPr="000F1542">
        <w:rPr>
          <w:rFonts w:cs="Arial"/>
        </w:rPr>
        <w:t xml:space="preserve">than the </w:t>
      </w:r>
      <w:r w:rsidR="00E054F7" w:rsidRPr="000F1542">
        <w:rPr>
          <w:rFonts w:cs="Arial"/>
        </w:rPr>
        <w:t>neighbouring (and demographic comparisons)</w:t>
      </w:r>
      <w:r w:rsidR="00111E0F" w:rsidRPr="000F1542">
        <w:rPr>
          <w:rFonts w:cs="Arial"/>
        </w:rPr>
        <w:t>, but it is an important issues that needs to be addressed</w:t>
      </w:r>
      <w:r w:rsidR="0027324E" w:rsidRPr="000F1542">
        <w:rPr>
          <w:rFonts w:cs="Arial"/>
        </w:rPr>
        <w:t xml:space="preserve">. Homelessness is addressed within the </w:t>
      </w:r>
      <w:r w:rsidR="0049106D" w:rsidRPr="000F1542">
        <w:rPr>
          <w:rFonts w:cs="Arial"/>
        </w:rPr>
        <w:t>Local Plan</w:t>
      </w:r>
      <w:r w:rsidR="0027324E" w:rsidRPr="000F1542">
        <w:rPr>
          <w:rFonts w:cs="Arial"/>
        </w:rPr>
        <w:t xml:space="preserve"> document through</w:t>
      </w:r>
      <w:r w:rsidRPr="000F1542">
        <w:rPr>
          <w:rFonts w:cs="Arial"/>
        </w:rPr>
        <w:t xml:space="preserve"> policies</w:t>
      </w:r>
      <w:r w:rsidR="0027324E" w:rsidRPr="000F1542">
        <w:rPr>
          <w:rFonts w:cs="Arial"/>
        </w:rPr>
        <w:t xml:space="preserve"> </w:t>
      </w:r>
      <w:r w:rsidR="0049106D" w:rsidRPr="000F1542">
        <w:rPr>
          <w:rFonts w:cs="Arial"/>
        </w:rPr>
        <w:t>HG3</w:t>
      </w:r>
      <w:r w:rsidRPr="000F1542">
        <w:rPr>
          <w:rFonts w:cs="Arial"/>
        </w:rPr>
        <w:t xml:space="preserve"> and HG</w:t>
      </w:r>
      <w:r w:rsidR="00D516D1" w:rsidRPr="000F1542">
        <w:rPr>
          <w:rFonts w:cs="Arial"/>
        </w:rPr>
        <w:t>6</w:t>
      </w:r>
      <w:r w:rsidRPr="000F1542">
        <w:rPr>
          <w:rFonts w:cs="Arial"/>
        </w:rPr>
        <w:t>.</w:t>
      </w:r>
      <w:r w:rsidR="0027324E" w:rsidRPr="000F1542">
        <w:rPr>
          <w:rFonts w:cs="Arial"/>
        </w:rPr>
        <w:t xml:space="preserve"> </w:t>
      </w:r>
      <w:r w:rsidRPr="000F1542">
        <w:rPr>
          <w:rFonts w:cs="Arial"/>
        </w:rPr>
        <w:t>The</w:t>
      </w:r>
      <w:r w:rsidR="0027324E" w:rsidRPr="000F1542">
        <w:rPr>
          <w:rFonts w:cs="Arial"/>
        </w:rPr>
        <w:t>s</w:t>
      </w:r>
      <w:r w:rsidRPr="000F1542">
        <w:rPr>
          <w:rFonts w:cs="Arial"/>
        </w:rPr>
        <w:t>e</w:t>
      </w:r>
      <w:r w:rsidR="0027324E" w:rsidRPr="000F1542">
        <w:rPr>
          <w:rFonts w:cs="Arial"/>
        </w:rPr>
        <w:t xml:space="preserve"> polic</w:t>
      </w:r>
      <w:r w:rsidRPr="000F1542">
        <w:rPr>
          <w:rFonts w:cs="Arial"/>
        </w:rPr>
        <w:t>ies</w:t>
      </w:r>
      <w:r w:rsidR="0027324E" w:rsidRPr="000F1542">
        <w:rPr>
          <w:rFonts w:cs="Arial"/>
        </w:rPr>
        <w:t xml:space="preserve"> aim to provide and contribute a mix of housing tenures, types and sizes in order to create mixed and balanced communities with all new residential developments. All new residential led developments should contain a propor</w:t>
      </w:r>
      <w:r w:rsidRPr="000F1542">
        <w:rPr>
          <w:rFonts w:cs="Arial"/>
        </w:rPr>
        <w:t>tion of affordable housing.</w:t>
      </w:r>
    </w:p>
    <w:p w14:paraId="1878D2CA" w14:textId="77777777" w:rsidR="00857D11" w:rsidRDefault="00857D11" w:rsidP="006675F7">
      <w:pPr>
        <w:jc w:val="both"/>
        <w:rPr>
          <w:rFonts w:cs="Arial"/>
          <w:b/>
        </w:rPr>
      </w:pPr>
    </w:p>
    <w:p w14:paraId="1B3FEA62" w14:textId="77777777" w:rsidR="009C0365" w:rsidRDefault="009C0365" w:rsidP="007B6CEE">
      <w:pPr>
        <w:ind w:firstLine="720"/>
        <w:jc w:val="both"/>
        <w:rPr>
          <w:rFonts w:cs="Arial"/>
          <w:b/>
          <w:color w:val="669900"/>
        </w:rPr>
      </w:pPr>
    </w:p>
    <w:p w14:paraId="767A55CF" w14:textId="23AC121F" w:rsidR="00FF774A" w:rsidRPr="00777B6B" w:rsidRDefault="000704E5" w:rsidP="00A37B97">
      <w:pPr>
        <w:pStyle w:val="MainBodySubheading"/>
      </w:pPr>
      <w:r w:rsidRPr="006F7686">
        <w:t xml:space="preserve">Social Exclusion and </w:t>
      </w:r>
      <w:r w:rsidR="00FF774A" w:rsidRPr="006F7686">
        <w:t>Deprivation</w:t>
      </w:r>
    </w:p>
    <w:p w14:paraId="4E3AE4E7" w14:textId="77777777" w:rsidR="00D44639" w:rsidRPr="00FF774A" w:rsidRDefault="00D44639" w:rsidP="006675F7">
      <w:pPr>
        <w:jc w:val="both"/>
        <w:rPr>
          <w:rFonts w:cs="Arial"/>
          <w:b/>
          <w:color w:val="800080"/>
          <w:sz w:val="28"/>
          <w:szCs w:val="28"/>
        </w:rPr>
      </w:pPr>
    </w:p>
    <w:p w14:paraId="446C51C0" w14:textId="496CE834" w:rsidR="00CB7C89" w:rsidRDefault="007B6CEE" w:rsidP="007B6CEE">
      <w:pPr>
        <w:ind w:left="720" w:hanging="720"/>
        <w:jc w:val="both"/>
        <w:rPr>
          <w:rFonts w:cs="Arial"/>
        </w:rPr>
      </w:pPr>
      <w:r>
        <w:rPr>
          <w:rFonts w:cs="Arial"/>
        </w:rPr>
        <w:t>5.21</w:t>
      </w:r>
      <w:r>
        <w:rPr>
          <w:rFonts w:cs="Arial"/>
        </w:rPr>
        <w:tab/>
      </w:r>
      <w:r w:rsidR="00C11E18" w:rsidRPr="00F948F9">
        <w:rPr>
          <w:rFonts w:cs="Arial"/>
        </w:rPr>
        <w:t xml:space="preserve">In the </w:t>
      </w:r>
      <w:r w:rsidR="009E2BCD" w:rsidRPr="00F948F9">
        <w:rPr>
          <w:rFonts w:cs="Arial"/>
        </w:rPr>
        <w:t xml:space="preserve">2019 English </w:t>
      </w:r>
      <w:r w:rsidR="00C11E18" w:rsidRPr="00F948F9">
        <w:rPr>
          <w:rFonts w:cs="Arial"/>
        </w:rPr>
        <w:t xml:space="preserve">Index of Multiple Deprivation, Ashfield was ranked the </w:t>
      </w:r>
      <w:r w:rsidR="009E2BCD" w:rsidRPr="00F948F9">
        <w:rPr>
          <w:rFonts w:cs="Arial"/>
        </w:rPr>
        <w:t xml:space="preserve">63rd  </w:t>
      </w:r>
      <w:r w:rsidR="001B0144" w:rsidRPr="00F948F9">
        <w:rPr>
          <w:rFonts w:cs="Arial"/>
        </w:rPr>
        <w:t>de</w:t>
      </w:r>
      <w:r w:rsidR="00517262" w:rsidRPr="00F948F9">
        <w:rPr>
          <w:rFonts w:cs="Arial"/>
        </w:rPr>
        <w:t xml:space="preserve">prived District out of </w:t>
      </w:r>
      <w:r w:rsidR="009E2BCD" w:rsidRPr="00F948F9">
        <w:rPr>
          <w:rFonts w:cs="Arial"/>
        </w:rPr>
        <w:t xml:space="preserve">317 </w:t>
      </w:r>
      <w:r w:rsidR="00FF774A" w:rsidRPr="00F948F9">
        <w:rPr>
          <w:rFonts w:cs="Arial"/>
        </w:rPr>
        <w:t>Local A</w:t>
      </w:r>
      <w:r w:rsidR="00C11E18" w:rsidRPr="00F948F9">
        <w:rPr>
          <w:rFonts w:cs="Arial"/>
        </w:rPr>
        <w:t>uthorit</w:t>
      </w:r>
      <w:r w:rsidR="009E2BCD" w:rsidRPr="00F948F9">
        <w:rPr>
          <w:rFonts w:cs="Arial"/>
        </w:rPr>
        <w:t>y districts in England</w:t>
      </w:r>
      <w:r w:rsidR="00024F74" w:rsidRPr="00F948F9">
        <w:rPr>
          <w:rFonts w:cs="Arial"/>
        </w:rPr>
        <w:t xml:space="preserve"> (IMD, 2019)</w:t>
      </w:r>
      <w:r w:rsidR="00C11E18" w:rsidRPr="00F948F9">
        <w:rPr>
          <w:rFonts w:cs="Arial"/>
        </w:rPr>
        <w:t>.</w:t>
      </w:r>
      <w:r w:rsidR="00517262">
        <w:rPr>
          <w:rFonts w:cs="Arial"/>
        </w:rPr>
        <w:t xml:space="preserve"> </w:t>
      </w:r>
    </w:p>
    <w:p w14:paraId="0A8918CE" w14:textId="77777777" w:rsidR="00CB7C89" w:rsidRDefault="00CB7C89" w:rsidP="006675F7">
      <w:pPr>
        <w:jc w:val="both"/>
        <w:rPr>
          <w:rFonts w:cs="Arial"/>
        </w:rPr>
      </w:pPr>
    </w:p>
    <w:p w14:paraId="35B138C9" w14:textId="77777777" w:rsidR="009C0365" w:rsidRDefault="009C0365" w:rsidP="007B6CEE">
      <w:pPr>
        <w:ind w:left="720" w:hanging="720"/>
        <w:jc w:val="both"/>
        <w:rPr>
          <w:rFonts w:cs="Arial"/>
        </w:rPr>
      </w:pPr>
    </w:p>
    <w:p w14:paraId="478BE942" w14:textId="77777777" w:rsidR="00EA4E15" w:rsidRPr="006675F7" w:rsidRDefault="00857D11" w:rsidP="00A37B97">
      <w:pPr>
        <w:pStyle w:val="MainBodySubheading"/>
      </w:pPr>
      <w:r w:rsidRPr="000A19BF">
        <w:t>E</w:t>
      </w:r>
      <w:r w:rsidR="00EA4E15" w:rsidRPr="000A19BF">
        <w:t>conomic Deprivation</w:t>
      </w:r>
      <w:r w:rsidR="00EA4E15" w:rsidRPr="006675F7">
        <w:t xml:space="preserve"> </w:t>
      </w:r>
    </w:p>
    <w:p w14:paraId="5D80686F" w14:textId="77777777" w:rsidR="00DD3B59" w:rsidRPr="006D6CFF" w:rsidRDefault="00DD3B59" w:rsidP="0032749B">
      <w:pPr>
        <w:rPr>
          <w:rFonts w:cs="Arial"/>
          <w:b/>
          <w:color w:val="800080"/>
          <w:sz w:val="12"/>
          <w:szCs w:val="12"/>
        </w:rPr>
      </w:pPr>
    </w:p>
    <w:p w14:paraId="223353E6" w14:textId="1ABB5CCE" w:rsidR="00DD4910" w:rsidRPr="005B37A9" w:rsidRDefault="00C70F5B" w:rsidP="007B6CEE">
      <w:pPr>
        <w:ind w:firstLine="720"/>
        <w:rPr>
          <w:rFonts w:cs="Arial"/>
          <w:b/>
          <w:sz w:val="20"/>
          <w:szCs w:val="20"/>
        </w:rPr>
      </w:pPr>
      <w:r w:rsidRPr="005B37A9">
        <w:rPr>
          <w:rFonts w:cs="Arial"/>
          <w:b/>
          <w:sz w:val="20"/>
          <w:szCs w:val="20"/>
        </w:rPr>
        <w:t>Economic Activity</w:t>
      </w:r>
    </w:p>
    <w:p w14:paraId="20E40DE6" w14:textId="2AE54A5A" w:rsidR="006E21E0" w:rsidRDefault="006E21E0" w:rsidP="007B6CEE">
      <w:pPr>
        <w:ind w:firstLine="720"/>
        <w:rPr>
          <w:rFonts w:cs="Arial"/>
          <w:b/>
          <w:bCs/>
        </w:rPr>
      </w:pPr>
      <w:r w:rsidRPr="00F948F9">
        <w:rPr>
          <w:rFonts w:cs="Arial"/>
          <w:b/>
          <w:bCs/>
        </w:rPr>
        <w:t>Employment and Unemployment (</w:t>
      </w:r>
      <w:r w:rsidR="00F948F9" w:rsidRPr="009434CE">
        <w:rPr>
          <w:rFonts w:cs="Arial"/>
          <w:b/>
          <w:bCs/>
        </w:rPr>
        <w:t>Apr</w:t>
      </w:r>
      <w:r w:rsidRPr="00F948F9">
        <w:rPr>
          <w:rFonts w:cs="Arial"/>
          <w:b/>
          <w:bCs/>
        </w:rPr>
        <w:t xml:space="preserve"> 202</w:t>
      </w:r>
      <w:r w:rsidR="00F948F9" w:rsidRPr="00824297">
        <w:rPr>
          <w:rFonts w:cs="Arial"/>
          <w:b/>
          <w:bCs/>
        </w:rPr>
        <w:t>2</w:t>
      </w:r>
      <w:r w:rsidRPr="00F948F9">
        <w:rPr>
          <w:rFonts w:cs="Arial"/>
          <w:b/>
          <w:bCs/>
        </w:rPr>
        <w:t xml:space="preserve"> – </w:t>
      </w:r>
      <w:r w:rsidR="00F948F9" w:rsidRPr="00824297">
        <w:rPr>
          <w:rFonts w:cs="Arial"/>
          <w:b/>
          <w:bCs/>
        </w:rPr>
        <w:t>Mar</w:t>
      </w:r>
      <w:r w:rsidRPr="00F948F9">
        <w:rPr>
          <w:rFonts w:cs="Arial"/>
          <w:b/>
          <w:bCs/>
        </w:rPr>
        <w:t xml:space="preserve"> 20</w:t>
      </w:r>
      <w:r w:rsidR="00F948F9" w:rsidRPr="00824297">
        <w:rPr>
          <w:rFonts w:cs="Arial"/>
          <w:b/>
          <w:bCs/>
        </w:rPr>
        <w:t>23</w:t>
      </w:r>
      <w:r w:rsidRPr="00824297">
        <w:rPr>
          <w:rFonts w:cs="Arial"/>
          <w:b/>
          <w:bCs/>
          <w:highlight w:val="yellow"/>
        </w:rPr>
        <w:t>)</w:t>
      </w:r>
    </w:p>
    <w:p w14:paraId="77DD25B6" w14:textId="79FCAB67" w:rsidR="006E21E0" w:rsidRDefault="006E21E0" w:rsidP="007B6CEE">
      <w:pPr>
        <w:ind w:firstLine="720"/>
        <w:rPr>
          <w:rFonts w:cs="Arial"/>
          <w:b/>
          <w:bCs/>
        </w:rPr>
      </w:pPr>
    </w:p>
    <w:p w14:paraId="4D75A708" w14:textId="130A41B8" w:rsidR="00854E4A" w:rsidRDefault="006E21E0" w:rsidP="006E21E0">
      <w:pPr>
        <w:ind w:left="851" w:hanging="142"/>
        <w:jc w:val="both"/>
        <w:rPr>
          <w:rFonts w:cs="Arial"/>
          <w:b/>
          <w:color w:val="800080"/>
        </w:rPr>
      </w:pPr>
      <w:r w:rsidRPr="00D516D1">
        <w:rPr>
          <w:rFonts w:cs="Arial"/>
          <w:b/>
          <w:bCs/>
        </w:rPr>
        <w:t>All People</w:t>
      </w:r>
    </w:p>
    <w:tbl>
      <w:tblPr>
        <w:tblStyle w:val="TableGrid"/>
        <w:tblW w:w="0" w:type="auto"/>
        <w:tblInd w:w="704" w:type="dxa"/>
        <w:tblLook w:val="04A0" w:firstRow="1" w:lastRow="0" w:firstColumn="1" w:lastColumn="0" w:noHBand="0" w:noVBand="1"/>
      </w:tblPr>
      <w:tblGrid>
        <w:gridCol w:w="2126"/>
        <w:gridCol w:w="1701"/>
        <w:gridCol w:w="1418"/>
        <w:gridCol w:w="1276"/>
        <w:gridCol w:w="1173"/>
      </w:tblGrid>
      <w:tr w:rsidR="004D521C" w:rsidRPr="00854E4A" w14:paraId="54226CEA" w14:textId="77777777" w:rsidTr="007F2AD1">
        <w:tc>
          <w:tcPr>
            <w:tcW w:w="2126" w:type="dxa"/>
          </w:tcPr>
          <w:p w14:paraId="4CB2F64A" w14:textId="77777777" w:rsidR="004D521C" w:rsidRPr="00D516D1" w:rsidRDefault="004D521C" w:rsidP="00215EEA">
            <w:pPr>
              <w:rPr>
                <w:rFonts w:cs="Arial"/>
              </w:rPr>
            </w:pPr>
          </w:p>
        </w:tc>
        <w:tc>
          <w:tcPr>
            <w:tcW w:w="1701" w:type="dxa"/>
          </w:tcPr>
          <w:p w14:paraId="251D3DAA" w14:textId="77777777" w:rsidR="004D521C" w:rsidRPr="00D516D1" w:rsidRDefault="004D521C" w:rsidP="004D521C">
            <w:pPr>
              <w:jc w:val="center"/>
              <w:rPr>
                <w:rFonts w:cs="Arial"/>
                <w:b/>
                <w:bCs/>
              </w:rPr>
            </w:pPr>
            <w:r w:rsidRPr="00D516D1">
              <w:rPr>
                <w:rFonts w:cs="Arial"/>
                <w:b/>
                <w:bCs/>
              </w:rPr>
              <w:t xml:space="preserve">Ashfield  </w:t>
            </w:r>
          </w:p>
          <w:p w14:paraId="089F58EA" w14:textId="6DD378B3" w:rsidR="004D521C" w:rsidRPr="00D516D1" w:rsidRDefault="004D521C" w:rsidP="004D521C">
            <w:pPr>
              <w:jc w:val="center"/>
              <w:rPr>
                <w:rFonts w:cs="Arial"/>
              </w:rPr>
            </w:pPr>
            <w:r w:rsidRPr="00D516D1">
              <w:rPr>
                <w:rFonts w:cs="Arial"/>
                <w:b/>
                <w:bCs/>
              </w:rPr>
              <w:t>(Numbers)</w:t>
            </w:r>
          </w:p>
        </w:tc>
        <w:tc>
          <w:tcPr>
            <w:tcW w:w="1418" w:type="dxa"/>
          </w:tcPr>
          <w:p w14:paraId="3477B3EC" w14:textId="77777777" w:rsidR="004D521C" w:rsidRPr="00D516D1" w:rsidRDefault="004D521C" w:rsidP="004D521C">
            <w:pPr>
              <w:jc w:val="center"/>
              <w:rPr>
                <w:rFonts w:cs="Arial"/>
                <w:b/>
                <w:bCs/>
              </w:rPr>
            </w:pPr>
            <w:r w:rsidRPr="00D516D1">
              <w:rPr>
                <w:rFonts w:cs="Arial"/>
                <w:b/>
                <w:bCs/>
              </w:rPr>
              <w:t xml:space="preserve">Ashfield  </w:t>
            </w:r>
          </w:p>
          <w:p w14:paraId="6422CF4A" w14:textId="6F3E29E4" w:rsidR="004D521C" w:rsidRPr="00D516D1" w:rsidRDefault="004D521C" w:rsidP="004D521C">
            <w:pPr>
              <w:jc w:val="center"/>
              <w:rPr>
                <w:rFonts w:cs="Arial"/>
              </w:rPr>
            </w:pPr>
            <w:r w:rsidRPr="00D516D1">
              <w:rPr>
                <w:rFonts w:cs="Arial"/>
                <w:b/>
                <w:bCs/>
              </w:rPr>
              <w:t>(%)</w:t>
            </w:r>
          </w:p>
        </w:tc>
        <w:tc>
          <w:tcPr>
            <w:tcW w:w="1276" w:type="dxa"/>
          </w:tcPr>
          <w:p w14:paraId="63325552" w14:textId="77777777" w:rsidR="004D521C" w:rsidRPr="00D516D1" w:rsidRDefault="004D521C" w:rsidP="004D521C">
            <w:pPr>
              <w:jc w:val="center"/>
              <w:rPr>
                <w:rFonts w:cs="Arial"/>
                <w:b/>
                <w:bCs/>
              </w:rPr>
            </w:pPr>
            <w:r w:rsidRPr="00D516D1">
              <w:rPr>
                <w:rFonts w:cs="Arial"/>
                <w:b/>
                <w:bCs/>
              </w:rPr>
              <w:t>East Midlands</w:t>
            </w:r>
          </w:p>
          <w:p w14:paraId="26773243" w14:textId="1D0018B6" w:rsidR="004D521C" w:rsidRPr="00D516D1" w:rsidRDefault="004D521C" w:rsidP="004D521C">
            <w:pPr>
              <w:jc w:val="center"/>
              <w:rPr>
                <w:rFonts w:cs="Arial"/>
              </w:rPr>
            </w:pPr>
            <w:r w:rsidRPr="00D516D1">
              <w:rPr>
                <w:rFonts w:cs="Arial"/>
                <w:b/>
                <w:bCs/>
              </w:rPr>
              <w:t>(%)</w:t>
            </w:r>
          </w:p>
        </w:tc>
        <w:tc>
          <w:tcPr>
            <w:tcW w:w="1173" w:type="dxa"/>
          </w:tcPr>
          <w:p w14:paraId="0B4284FC" w14:textId="77777777" w:rsidR="004D521C" w:rsidRPr="00D516D1" w:rsidRDefault="004D521C" w:rsidP="004D521C">
            <w:pPr>
              <w:jc w:val="center"/>
              <w:rPr>
                <w:rFonts w:cs="Arial"/>
                <w:b/>
                <w:bCs/>
              </w:rPr>
            </w:pPr>
            <w:r w:rsidRPr="00D516D1">
              <w:rPr>
                <w:rFonts w:cs="Arial"/>
                <w:b/>
                <w:bCs/>
              </w:rPr>
              <w:t xml:space="preserve">Great Britain </w:t>
            </w:r>
          </w:p>
          <w:p w14:paraId="45CFE8CA" w14:textId="11F4755E" w:rsidR="004D521C" w:rsidRPr="00D516D1" w:rsidRDefault="004D521C" w:rsidP="004D521C">
            <w:pPr>
              <w:jc w:val="center"/>
              <w:rPr>
                <w:rFonts w:cs="Arial"/>
              </w:rPr>
            </w:pPr>
            <w:r w:rsidRPr="00D516D1">
              <w:rPr>
                <w:rFonts w:cs="Arial"/>
                <w:b/>
                <w:bCs/>
              </w:rPr>
              <w:t>(%)</w:t>
            </w:r>
          </w:p>
        </w:tc>
      </w:tr>
      <w:tr w:rsidR="00854E4A" w:rsidRPr="00854E4A" w14:paraId="2EEC0718" w14:textId="77777777" w:rsidTr="007F2AD1">
        <w:tc>
          <w:tcPr>
            <w:tcW w:w="2126" w:type="dxa"/>
          </w:tcPr>
          <w:p w14:paraId="1ED6D4AC" w14:textId="77777777" w:rsidR="00854E4A" w:rsidRPr="00D516D1" w:rsidRDefault="00854E4A" w:rsidP="00215EEA">
            <w:pPr>
              <w:rPr>
                <w:rFonts w:cs="Arial"/>
              </w:rPr>
            </w:pPr>
            <w:r w:rsidRPr="00D516D1">
              <w:rPr>
                <w:rFonts w:cs="Arial"/>
              </w:rPr>
              <w:t xml:space="preserve">Economically Active </w:t>
            </w:r>
            <w:r w:rsidRPr="00D516D1">
              <w:rPr>
                <w:rFonts w:cs="Arial"/>
                <w:color w:val="333333"/>
                <w:shd w:val="clear" w:color="auto" w:fill="FFFFFF"/>
              </w:rPr>
              <w:t>†</w:t>
            </w:r>
          </w:p>
        </w:tc>
        <w:tc>
          <w:tcPr>
            <w:tcW w:w="1701" w:type="dxa"/>
          </w:tcPr>
          <w:p w14:paraId="32A98FF2" w14:textId="39622B6C" w:rsidR="00854E4A" w:rsidRPr="00D516D1" w:rsidRDefault="006512E2" w:rsidP="00215EEA">
            <w:pPr>
              <w:jc w:val="center"/>
              <w:rPr>
                <w:rFonts w:cs="Arial"/>
              </w:rPr>
            </w:pPr>
            <w:r w:rsidRPr="006512E2">
              <w:rPr>
                <w:rFonts w:cs="Arial"/>
              </w:rPr>
              <w:t>56,700</w:t>
            </w:r>
            <w:r w:rsidRPr="006512E2" w:rsidDel="006512E2">
              <w:rPr>
                <w:rFonts w:cs="Arial"/>
              </w:rPr>
              <w:t xml:space="preserve"> </w:t>
            </w:r>
          </w:p>
        </w:tc>
        <w:tc>
          <w:tcPr>
            <w:tcW w:w="1418" w:type="dxa"/>
          </w:tcPr>
          <w:p w14:paraId="2E03F901" w14:textId="0628A814" w:rsidR="00854E4A" w:rsidRPr="00D516D1" w:rsidRDefault="00854E4A" w:rsidP="00215EEA">
            <w:pPr>
              <w:jc w:val="center"/>
              <w:rPr>
                <w:rFonts w:cs="Arial"/>
              </w:rPr>
            </w:pPr>
            <w:r w:rsidRPr="00D516D1">
              <w:rPr>
                <w:rFonts w:cs="Arial"/>
              </w:rPr>
              <w:t>7</w:t>
            </w:r>
            <w:r w:rsidR="006512E2">
              <w:rPr>
                <w:rFonts w:cs="Arial"/>
              </w:rPr>
              <w:t>0.6</w:t>
            </w:r>
          </w:p>
        </w:tc>
        <w:tc>
          <w:tcPr>
            <w:tcW w:w="1276" w:type="dxa"/>
          </w:tcPr>
          <w:p w14:paraId="697456C7" w14:textId="75038ACA" w:rsidR="00854E4A" w:rsidRPr="00D516D1" w:rsidRDefault="00854E4A" w:rsidP="00215EEA">
            <w:pPr>
              <w:jc w:val="center"/>
              <w:rPr>
                <w:rFonts w:cs="Arial"/>
              </w:rPr>
            </w:pPr>
            <w:r w:rsidRPr="00D516D1">
              <w:rPr>
                <w:rFonts w:cs="Arial"/>
              </w:rPr>
              <w:t>7</w:t>
            </w:r>
            <w:r w:rsidR="006512E2">
              <w:rPr>
                <w:rFonts w:cs="Arial"/>
              </w:rPr>
              <w:t>7</w:t>
            </w:r>
            <w:r w:rsidRPr="00D516D1">
              <w:rPr>
                <w:rFonts w:cs="Arial"/>
              </w:rPr>
              <w:t>.</w:t>
            </w:r>
            <w:r w:rsidR="006512E2">
              <w:rPr>
                <w:rFonts w:cs="Arial"/>
              </w:rPr>
              <w:t>7</w:t>
            </w:r>
          </w:p>
        </w:tc>
        <w:tc>
          <w:tcPr>
            <w:tcW w:w="1173" w:type="dxa"/>
          </w:tcPr>
          <w:p w14:paraId="2F321212" w14:textId="57052B35" w:rsidR="00854E4A" w:rsidRPr="00D516D1" w:rsidRDefault="00854E4A" w:rsidP="00215EEA">
            <w:pPr>
              <w:jc w:val="center"/>
              <w:rPr>
                <w:rFonts w:cs="Arial"/>
              </w:rPr>
            </w:pPr>
            <w:r w:rsidRPr="00D516D1">
              <w:rPr>
                <w:rFonts w:cs="Arial"/>
              </w:rPr>
              <w:t>7</w:t>
            </w:r>
            <w:r w:rsidR="006512E2">
              <w:rPr>
                <w:rFonts w:cs="Arial"/>
              </w:rPr>
              <w:t>8</w:t>
            </w:r>
            <w:r w:rsidRPr="00D516D1">
              <w:rPr>
                <w:rFonts w:cs="Arial"/>
              </w:rPr>
              <w:t>.</w:t>
            </w:r>
            <w:r w:rsidR="006512E2">
              <w:rPr>
                <w:rFonts w:cs="Arial"/>
              </w:rPr>
              <w:t>4</w:t>
            </w:r>
          </w:p>
        </w:tc>
      </w:tr>
      <w:tr w:rsidR="00854E4A" w:rsidRPr="00854E4A" w14:paraId="6AEBE835" w14:textId="77777777" w:rsidTr="007F2AD1">
        <w:tc>
          <w:tcPr>
            <w:tcW w:w="2126" w:type="dxa"/>
          </w:tcPr>
          <w:p w14:paraId="2FD8F34B" w14:textId="77777777" w:rsidR="00854E4A" w:rsidRPr="00D516D1" w:rsidRDefault="00854E4A" w:rsidP="00215EEA">
            <w:pPr>
              <w:rPr>
                <w:rFonts w:cs="Arial"/>
              </w:rPr>
            </w:pPr>
            <w:r w:rsidRPr="00D516D1">
              <w:rPr>
                <w:rFonts w:cs="Arial"/>
              </w:rPr>
              <w:t xml:space="preserve">In Employment </w:t>
            </w:r>
            <w:r w:rsidRPr="00D516D1">
              <w:rPr>
                <w:rFonts w:cs="Arial"/>
                <w:color w:val="333333"/>
                <w:shd w:val="clear" w:color="auto" w:fill="FFFFFF"/>
              </w:rPr>
              <w:t>†</w:t>
            </w:r>
          </w:p>
        </w:tc>
        <w:tc>
          <w:tcPr>
            <w:tcW w:w="1701" w:type="dxa"/>
          </w:tcPr>
          <w:p w14:paraId="30FA5A57" w14:textId="7C578297" w:rsidR="00854E4A" w:rsidRPr="00D516D1" w:rsidRDefault="006512E2" w:rsidP="00215EEA">
            <w:pPr>
              <w:jc w:val="center"/>
              <w:rPr>
                <w:rFonts w:cs="Arial"/>
              </w:rPr>
            </w:pPr>
            <w:r>
              <w:rPr>
                <w:rFonts w:cs="Arial"/>
              </w:rPr>
              <w:t>54,700</w:t>
            </w:r>
          </w:p>
        </w:tc>
        <w:tc>
          <w:tcPr>
            <w:tcW w:w="1418" w:type="dxa"/>
          </w:tcPr>
          <w:p w14:paraId="0F688A22" w14:textId="7BA3D409" w:rsidR="00854E4A" w:rsidRPr="00D516D1" w:rsidRDefault="006512E2" w:rsidP="00215EEA">
            <w:pPr>
              <w:jc w:val="center"/>
              <w:rPr>
                <w:rFonts w:cs="Arial"/>
              </w:rPr>
            </w:pPr>
            <w:r>
              <w:rPr>
                <w:rFonts w:cs="Arial"/>
              </w:rPr>
              <w:t>68</w:t>
            </w:r>
            <w:r w:rsidR="00854E4A" w:rsidRPr="00D516D1">
              <w:rPr>
                <w:rFonts w:cs="Arial"/>
              </w:rPr>
              <w:t>.</w:t>
            </w:r>
            <w:r>
              <w:rPr>
                <w:rFonts w:cs="Arial"/>
              </w:rPr>
              <w:t>0</w:t>
            </w:r>
          </w:p>
        </w:tc>
        <w:tc>
          <w:tcPr>
            <w:tcW w:w="1276" w:type="dxa"/>
          </w:tcPr>
          <w:p w14:paraId="3887FB9D" w14:textId="570A603E" w:rsidR="00854E4A" w:rsidRPr="00D516D1" w:rsidRDefault="00854E4A" w:rsidP="00215EEA">
            <w:pPr>
              <w:jc w:val="center"/>
              <w:rPr>
                <w:rFonts w:cs="Arial"/>
              </w:rPr>
            </w:pPr>
            <w:r w:rsidRPr="00D516D1">
              <w:rPr>
                <w:rFonts w:cs="Arial"/>
              </w:rPr>
              <w:t>75.</w:t>
            </w:r>
            <w:r w:rsidR="006512E2">
              <w:rPr>
                <w:rFonts w:cs="Arial"/>
              </w:rPr>
              <w:t>1</w:t>
            </w:r>
          </w:p>
        </w:tc>
        <w:tc>
          <w:tcPr>
            <w:tcW w:w="1173" w:type="dxa"/>
          </w:tcPr>
          <w:p w14:paraId="53CC97E4" w14:textId="441B17D8" w:rsidR="00854E4A" w:rsidRPr="00D516D1" w:rsidRDefault="00854E4A" w:rsidP="00215EEA">
            <w:pPr>
              <w:jc w:val="center"/>
              <w:rPr>
                <w:rFonts w:cs="Arial"/>
              </w:rPr>
            </w:pPr>
            <w:r w:rsidRPr="00D516D1">
              <w:rPr>
                <w:rFonts w:cs="Arial"/>
              </w:rPr>
              <w:t>75.</w:t>
            </w:r>
            <w:r w:rsidR="006512E2">
              <w:rPr>
                <w:rFonts w:cs="Arial"/>
              </w:rPr>
              <w:t>5</w:t>
            </w:r>
          </w:p>
        </w:tc>
      </w:tr>
      <w:tr w:rsidR="00854E4A" w:rsidRPr="00854E4A" w14:paraId="0CF7B1C2" w14:textId="77777777" w:rsidTr="007F2AD1">
        <w:tc>
          <w:tcPr>
            <w:tcW w:w="2126" w:type="dxa"/>
          </w:tcPr>
          <w:p w14:paraId="7738260C" w14:textId="77777777" w:rsidR="00854E4A" w:rsidRPr="00D516D1" w:rsidRDefault="00854E4A" w:rsidP="00215EEA">
            <w:pPr>
              <w:rPr>
                <w:rFonts w:cs="Arial"/>
              </w:rPr>
            </w:pPr>
            <w:r w:rsidRPr="00D516D1">
              <w:rPr>
                <w:rFonts w:cs="Arial"/>
              </w:rPr>
              <w:t xml:space="preserve">Employees </w:t>
            </w:r>
            <w:r w:rsidRPr="00D516D1">
              <w:rPr>
                <w:rFonts w:cs="Arial"/>
                <w:color w:val="333333"/>
                <w:shd w:val="clear" w:color="auto" w:fill="FFFFFF"/>
              </w:rPr>
              <w:t>†</w:t>
            </w:r>
          </w:p>
        </w:tc>
        <w:tc>
          <w:tcPr>
            <w:tcW w:w="1701" w:type="dxa"/>
          </w:tcPr>
          <w:p w14:paraId="401890AC" w14:textId="5E6E93D5" w:rsidR="00854E4A" w:rsidRPr="00D516D1" w:rsidRDefault="006512E2" w:rsidP="00215EEA">
            <w:pPr>
              <w:jc w:val="center"/>
              <w:rPr>
                <w:rFonts w:cs="Arial"/>
              </w:rPr>
            </w:pPr>
            <w:r>
              <w:rPr>
                <w:rFonts w:cs="Arial"/>
              </w:rPr>
              <w:t>49,200</w:t>
            </w:r>
          </w:p>
        </w:tc>
        <w:tc>
          <w:tcPr>
            <w:tcW w:w="1418" w:type="dxa"/>
          </w:tcPr>
          <w:p w14:paraId="0972E922" w14:textId="532A2E77" w:rsidR="00854E4A" w:rsidRPr="00D516D1" w:rsidRDefault="00854E4A" w:rsidP="00215EEA">
            <w:pPr>
              <w:jc w:val="center"/>
              <w:rPr>
                <w:rFonts w:cs="Arial"/>
              </w:rPr>
            </w:pPr>
            <w:r w:rsidRPr="00D516D1">
              <w:rPr>
                <w:rFonts w:cs="Arial"/>
              </w:rPr>
              <w:t>6</w:t>
            </w:r>
            <w:r w:rsidR="006512E2">
              <w:rPr>
                <w:rFonts w:cs="Arial"/>
              </w:rPr>
              <w:t>1</w:t>
            </w:r>
            <w:r w:rsidRPr="00D516D1">
              <w:rPr>
                <w:rFonts w:cs="Arial"/>
              </w:rPr>
              <w:t>.6</w:t>
            </w:r>
          </w:p>
        </w:tc>
        <w:tc>
          <w:tcPr>
            <w:tcW w:w="1276" w:type="dxa"/>
          </w:tcPr>
          <w:p w14:paraId="18667E3E" w14:textId="14456E24" w:rsidR="00854E4A" w:rsidRPr="00D516D1" w:rsidRDefault="00854E4A" w:rsidP="00215EEA">
            <w:pPr>
              <w:jc w:val="center"/>
              <w:rPr>
                <w:rFonts w:cs="Arial"/>
              </w:rPr>
            </w:pPr>
            <w:r w:rsidRPr="00D516D1">
              <w:rPr>
                <w:rFonts w:cs="Arial"/>
              </w:rPr>
              <w:t>66.</w:t>
            </w:r>
            <w:r w:rsidR="006512E2">
              <w:rPr>
                <w:rFonts w:cs="Arial"/>
              </w:rPr>
              <w:t>3</w:t>
            </w:r>
          </w:p>
        </w:tc>
        <w:tc>
          <w:tcPr>
            <w:tcW w:w="1173" w:type="dxa"/>
          </w:tcPr>
          <w:p w14:paraId="2F05CF8A" w14:textId="5DA53EC7" w:rsidR="00854E4A" w:rsidRPr="00D516D1" w:rsidRDefault="00854E4A" w:rsidP="00215EEA">
            <w:pPr>
              <w:jc w:val="center"/>
              <w:rPr>
                <w:rFonts w:cs="Arial"/>
              </w:rPr>
            </w:pPr>
            <w:r w:rsidRPr="00D516D1">
              <w:rPr>
                <w:rFonts w:cs="Arial"/>
              </w:rPr>
              <w:t>6</w:t>
            </w:r>
            <w:r w:rsidR="006512E2">
              <w:rPr>
                <w:rFonts w:cs="Arial"/>
              </w:rPr>
              <w:t>6</w:t>
            </w:r>
            <w:r w:rsidRPr="00D516D1">
              <w:rPr>
                <w:rFonts w:cs="Arial"/>
              </w:rPr>
              <w:t>.</w:t>
            </w:r>
            <w:r w:rsidR="006512E2">
              <w:rPr>
                <w:rFonts w:cs="Arial"/>
              </w:rPr>
              <w:t>0</w:t>
            </w:r>
          </w:p>
        </w:tc>
      </w:tr>
      <w:tr w:rsidR="00854E4A" w:rsidRPr="00854E4A" w14:paraId="24534791" w14:textId="77777777" w:rsidTr="007F2AD1">
        <w:tc>
          <w:tcPr>
            <w:tcW w:w="2126" w:type="dxa"/>
          </w:tcPr>
          <w:p w14:paraId="156B240A" w14:textId="77777777" w:rsidR="00854E4A" w:rsidRPr="00D516D1" w:rsidRDefault="00854E4A" w:rsidP="00215EEA">
            <w:pPr>
              <w:rPr>
                <w:rFonts w:cs="Arial"/>
              </w:rPr>
            </w:pPr>
            <w:r w:rsidRPr="00D516D1">
              <w:rPr>
                <w:rFonts w:cs="Arial"/>
              </w:rPr>
              <w:t xml:space="preserve">Self Employed </w:t>
            </w:r>
            <w:r w:rsidRPr="00D516D1">
              <w:rPr>
                <w:rFonts w:cs="Arial"/>
                <w:color w:val="333333"/>
                <w:shd w:val="clear" w:color="auto" w:fill="FFFFFF"/>
              </w:rPr>
              <w:t>†</w:t>
            </w:r>
          </w:p>
        </w:tc>
        <w:tc>
          <w:tcPr>
            <w:tcW w:w="1701" w:type="dxa"/>
          </w:tcPr>
          <w:p w14:paraId="4A524ED3" w14:textId="27662D7D" w:rsidR="00854E4A" w:rsidRPr="00D516D1" w:rsidRDefault="006512E2" w:rsidP="00215EEA">
            <w:pPr>
              <w:jc w:val="center"/>
              <w:rPr>
                <w:rFonts w:cs="Arial"/>
              </w:rPr>
            </w:pPr>
            <w:r>
              <w:rPr>
                <w:rFonts w:cs="Arial"/>
              </w:rPr>
              <w:t>5,400</w:t>
            </w:r>
          </w:p>
        </w:tc>
        <w:tc>
          <w:tcPr>
            <w:tcW w:w="1418" w:type="dxa"/>
          </w:tcPr>
          <w:p w14:paraId="52A6E186" w14:textId="15EBDC0B" w:rsidR="00854E4A" w:rsidRPr="00D516D1" w:rsidRDefault="006512E2" w:rsidP="00215EEA">
            <w:pPr>
              <w:jc w:val="center"/>
              <w:rPr>
                <w:rFonts w:cs="Arial"/>
              </w:rPr>
            </w:pPr>
            <w:r>
              <w:rPr>
                <w:rFonts w:cs="Arial"/>
              </w:rPr>
              <w:t>6.5</w:t>
            </w:r>
          </w:p>
        </w:tc>
        <w:tc>
          <w:tcPr>
            <w:tcW w:w="1276" w:type="dxa"/>
          </w:tcPr>
          <w:p w14:paraId="6726A898" w14:textId="0FE159B2" w:rsidR="00854E4A" w:rsidRPr="00D516D1" w:rsidRDefault="006512E2" w:rsidP="00215EEA">
            <w:pPr>
              <w:jc w:val="center"/>
              <w:rPr>
                <w:rFonts w:cs="Arial"/>
              </w:rPr>
            </w:pPr>
            <w:r>
              <w:rPr>
                <w:rFonts w:cs="Arial"/>
              </w:rPr>
              <w:t>8</w:t>
            </w:r>
            <w:r w:rsidR="00854E4A" w:rsidRPr="00D516D1">
              <w:rPr>
                <w:rFonts w:cs="Arial"/>
              </w:rPr>
              <w:t>.</w:t>
            </w:r>
            <w:r>
              <w:rPr>
                <w:rFonts w:cs="Arial"/>
              </w:rPr>
              <w:t>6</w:t>
            </w:r>
          </w:p>
        </w:tc>
        <w:tc>
          <w:tcPr>
            <w:tcW w:w="1173" w:type="dxa"/>
          </w:tcPr>
          <w:p w14:paraId="511EC408" w14:textId="533AC194" w:rsidR="00854E4A" w:rsidRPr="00D516D1" w:rsidRDefault="00854E4A" w:rsidP="00215EEA">
            <w:pPr>
              <w:jc w:val="center"/>
              <w:rPr>
                <w:rFonts w:cs="Arial"/>
              </w:rPr>
            </w:pPr>
            <w:r w:rsidRPr="00D516D1">
              <w:rPr>
                <w:rFonts w:cs="Arial"/>
              </w:rPr>
              <w:t>9.</w:t>
            </w:r>
            <w:r w:rsidR="006512E2">
              <w:rPr>
                <w:rFonts w:cs="Arial"/>
              </w:rPr>
              <w:t>2</w:t>
            </w:r>
          </w:p>
        </w:tc>
      </w:tr>
      <w:tr w:rsidR="00854E4A" w:rsidRPr="00854E4A" w14:paraId="742AD8F4" w14:textId="77777777" w:rsidTr="007F2AD1">
        <w:tc>
          <w:tcPr>
            <w:tcW w:w="2126" w:type="dxa"/>
          </w:tcPr>
          <w:p w14:paraId="29ED454B" w14:textId="77777777" w:rsidR="00854E4A" w:rsidRPr="00D516D1" w:rsidRDefault="00854E4A" w:rsidP="00215EEA">
            <w:pPr>
              <w:rPr>
                <w:rFonts w:cs="Arial"/>
              </w:rPr>
            </w:pPr>
            <w:r w:rsidRPr="00D516D1">
              <w:rPr>
                <w:rFonts w:cs="Arial"/>
              </w:rPr>
              <w:t xml:space="preserve">Unemployed (Model-Based) </w:t>
            </w:r>
            <w:r w:rsidRPr="00D516D1">
              <w:rPr>
                <w:rFonts w:cs="Arial"/>
                <w:color w:val="333333"/>
                <w:shd w:val="clear" w:color="auto" w:fill="FFFFFF"/>
              </w:rPr>
              <w:t>§</w:t>
            </w:r>
          </w:p>
        </w:tc>
        <w:tc>
          <w:tcPr>
            <w:tcW w:w="1701" w:type="dxa"/>
          </w:tcPr>
          <w:p w14:paraId="0E8809E4" w14:textId="10212249" w:rsidR="00854E4A" w:rsidRPr="00D516D1" w:rsidRDefault="006512E2" w:rsidP="00215EEA">
            <w:pPr>
              <w:jc w:val="center"/>
              <w:rPr>
                <w:rFonts w:cs="Arial"/>
              </w:rPr>
            </w:pPr>
            <w:r>
              <w:rPr>
                <w:rFonts w:cs="Arial"/>
              </w:rPr>
              <w:t>2,400</w:t>
            </w:r>
          </w:p>
        </w:tc>
        <w:tc>
          <w:tcPr>
            <w:tcW w:w="1418" w:type="dxa"/>
          </w:tcPr>
          <w:p w14:paraId="13F039C9" w14:textId="622D03FD" w:rsidR="00854E4A" w:rsidRPr="00D516D1" w:rsidRDefault="006512E2" w:rsidP="00215EEA">
            <w:pPr>
              <w:jc w:val="center"/>
              <w:rPr>
                <w:rFonts w:cs="Arial"/>
              </w:rPr>
            </w:pPr>
            <w:r>
              <w:rPr>
                <w:rFonts w:cs="Arial"/>
              </w:rPr>
              <w:t>4.3</w:t>
            </w:r>
          </w:p>
        </w:tc>
        <w:tc>
          <w:tcPr>
            <w:tcW w:w="1276" w:type="dxa"/>
          </w:tcPr>
          <w:p w14:paraId="01E59237" w14:textId="73FEE6F6" w:rsidR="00854E4A" w:rsidRPr="00D516D1" w:rsidRDefault="006512E2" w:rsidP="00215EEA">
            <w:pPr>
              <w:jc w:val="center"/>
              <w:rPr>
                <w:rFonts w:cs="Arial"/>
              </w:rPr>
            </w:pPr>
            <w:r>
              <w:rPr>
                <w:rFonts w:cs="Arial"/>
              </w:rPr>
              <w:t>3.2</w:t>
            </w:r>
          </w:p>
        </w:tc>
        <w:tc>
          <w:tcPr>
            <w:tcW w:w="1173" w:type="dxa"/>
          </w:tcPr>
          <w:p w14:paraId="5F26F250" w14:textId="14EF5458" w:rsidR="00854E4A" w:rsidRPr="00D516D1" w:rsidRDefault="006512E2" w:rsidP="00215EEA">
            <w:pPr>
              <w:jc w:val="center"/>
              <w:rPr>
                <w:rFonts w:cs="Arial"/>
              </w:rPr>
            </w:pPr>
            <w:r>
              <w:rPr>
                <w:rFonts w:cs="Arial"/>
              </w:rPr>
              <w:t>3.6</w:t>
            </w:r>
          </w:p>
        </w:tc>
      </w:tr>
    </w:tbl>
    <w:p w14:paraId="25B68E67" w14:textId="6781D451" w:rsidR="006E21E0" w:rsidRDefault="006E21E0" w:rsidP="004D521C">
      <w:pPr>
        <w:ind w:left="709"/>
        <w:rPr>
          <w:rFonts w:cs="Arial"/>
          <w:sz w:val="20"/>
          <w:szCs w:val="20"/>
        </w:rPr>
      </w:pPr>
    </w:p>
    <w:p w14:paraId="7ABB2288" w14:textId="7828A5F4" w:rsidR="006E21E0" w:rsidRDefault="006E21E0" w:rsidP="00393A90">
      <w:pPr>
        <w:ind w:firstLine="720"/>
        <w:rPr>
          <w:rFonts w:cs="Arial"/>
          <w:sz w:val="20"/>
          <w:szCs w:val="20"/>
        </w:rPr>
      </w:pPr>
      <w:r w:rsidRPr="00D516D1">
        <w:rPr>
          <w:rFonts w:cs="Arial"/>
          <w:b/>
          <w:bCs/>
        </w:rPr>
        <w:t>Males</w:t>
      </w:r>
    </w:p>
    <w:tbl>
      <w:tblPr>
        <w:tblStyle w:val="TableGrid"/>
        <w:tblW w:w="0" w:type="auto"/>
        <w:tblInd w:w="704" w:type="dxa"/>
        <w:tblLook w:val="04A0" w:firstRow="1" w:lastRow="0" w:firstColumn="1" w:lastColumn="0" w:noHBand="0" w:noVBand="1"/>
      </w:tblPr>
      <w:tblGrid>
        <w:gridCol w:w="2126"/>
        <w:gridCol w:w="1701"/>
        <w:gridCol w:w="1418"/>
        <w:gridCol w:w="1276"/>
        <w:gridCol w:w="1173"/>
      </w:tblGrid>
      <w:tr w:rsidR="006E21E0" w:rsidRPr="00854E4A" w14:paraId="226B8D36" w14:textId="77777777" w:rsidTr="001A678A">
        <w:tc>
          <w:tcPr>
            <w:tcW w:w="2126" w:type="dxa"/>
          </w:tcPr>
          <w:p w14:paraId="79E49A90" w14:textId="77777777" w:rsidR="006E21E0" w:rsidRPr="00D516D1" w:rsidRDefault="006E21E0" w:rsidP="001A678A">
            <w:pPr>
              <w:rPr>
                <w:rFonts w:cs="Arial"/>
              </w:rPr>
            </w:pPr>
          </w:p>
        </w:tc>
        <w:tc>
          <w:tcPr>
            <w:tcW w:w="1701" w:type="dxa"/>
          </w:tcPr>
          <w:p w14:paraId="520A750E" w14:textId="77777777" w:rsidR="006E21E0" w:rsidRPr="00D516D1" w:rsidRDefault="006E21E0" w:rsidP="001A678A">
            <w:pPr>
              <w:jc w:val="center"/>
              <w:rPr>
                <w:rFonts w:cs="Arial"/>
                <w:b/>
                <w:bCs/>
              </w:rPr>
            </w:pPr>
            <w:r w:rsidRPr="00D516D1">
              <w:rPr>
                <w:rFonts w:cs="Arial"/>
                <w:b/>
                <w:bCs/>
              </w:rPr>
              <w:t xml:space="preserve">Ashfield  </w:t>
            </w:r>
          </w:p>
          <w:p w14:paraId="763985E8" w14:textId="77777777" w:rsidR="006E21E0" w:rsidRPr="00D516D1" w:rsidRDefault="006E21E0" w:rsidP="001A678A">
            <w:pPr>
              <w:jc w:val="center"/>
              <w:rPr>
                <w:rFonts w:cs="Arial"/>
                <w:b/>
                <w:bCs/>
              </w:rPr>
            </w:pPr>
            <w:r w:rsidRPr="00D516D1">
              <w:rPr>
                <w:rFonts w:cs="Arial"/>
                <w:b/>
                <w:bCs/>
              </w:rPr>
              <w:t>(Numbers)</w:t>
            </w:r>
          </w:p>
        </w:tc>
        <w:tc>
          <w:tcPr>
            <w:tcW w:w="1418" w:type="dxa"/>
          </w:tcPr>
          <w:p w14:paraId="17D2FDBC" w14:textId="77777777" w:rsidR="006E21E0" w:rsidRPr="00D516D1" w:rsidRDefault="006E21E0" w:rsidP="001A678A">
            <w:pPr>
              <w:jc w:val="center"/>
              <w:rPr>
                <w:rFonts w:cs="Arial"/>
                <w:b/>
                <w:bCs/>
              </w:rPr>
            </w:pPr>
            <w:r w:rsidRPr="00D516D1">
              <w:rPr>
                <w:rFonts w:cs="Arial"/>
                <w:b/>
                <w:bCs/>
              </w:rPr>
              <w:t xml:space="preserve">Ashfield  </w:t>
            </w:r>
          </w:p>
          <w:p w14:paraId="145CD0DE" w14:textId="77777777" w:rsidR="006E21E0" w:rsidRPr="00D516D1" w:rsidRDefault="006E21E0" w:rsidP="001A678A">
            <w:pPr>
              <w:jc w:val="center"/>
              <w:rPr>
                <w:rFonts w:cs="Arial"/>
                <w:b/>
                <w:bCs/>
              </w:rPr>
            </w:pPr>
            <w:r w:rsidRPr="00D516D1">
              <w:rPr>
                <w:rFonts w:cs="Arial"/>
                <w:b/>
                <w:bCs/>
              </w:rPr>
              <w:t>(%)</w:t>
            </w:r>
          </w:p>
        </w:tc>
        <w:tc>
          <w:tcPr>
            <w:tcW w:w="1276" w:type="dxa"/>
          </w:tcPr>
          <w:p w14:paraId="47C597A2" w14:textId="77777777" w:rsidR="006E21E0" w:rsidRPr="00D516D1" w:rsidRDefault="006E21E0" w:rsidP="001A678A">
            <w:pPr>
              <w:jc w:val="center"/>
              <w:rPr>
                <w:rFonts w:cs="Arial"/>
                <w:b/>
                <w:bCs/>
              </w:rPr>
            </w:pPr>
            <w:r w:rsidRPr="00D516D1">
              <w:rPr>
                <w:rFonts w:cs="Arial"/>
                <w:b/>
                <w:bCs/>
              </w:rPr>
              <w:t>East Midlands</w:t>
            </w:r>
          </w:p>
          <w:p w14:paraId="02570A88" w14:textId="77777777" w:rsidR="006E21E0" w:rsidRPr="00D516D1" w:rsidRDefault="006E21E0" w:rsidP="001A678A">
            <w:pPr>
              <w:jc w:val="center"/>
              <w:rPr>
                <w:rFonts w:cs="Arial"/>
                <w:b/>
                <w:bCs/>
              </w:rPr>
            </w:pPr>
            <w:r w:rsidRPr="00D516D1">
              <w:rPr>
                <w:rFonts w:cs="Arial"/>
                <w:b/>
                <w:bCs/>
              </w:rPr>
              <w:t>(%)</w:t>
            </w:r>
          </w:p>
        </w:tc>
        <w:tc>
          <w:tcPr>
            <w:tcW w:w="1173" w:type="dxa"/>
          </w:tcPr>
          <w:p w14:paraId="603BAD5D" w14:textId="77777777" w:rsidR="006E21E0" w:rsidRPr="00D516D1" w:rsidRDefault="006E21E0" w:rsidP="001A678A">
            <w:pPr>
              <w:jc w:val="center"/>
              <w:rPr>
                <w:rFonts w:cs="Arial"/>
                <w:b/>
                <w:bCs/>
              </w:rPr>
            </w:pPr>
            <w:r w:rsidRPr="00D516D1">
              <w:rPr>
                <w:rFonts w:cs="Arial"/>
                <w:b/>
                <w:bCs/>
              </w:rPr>
              <w:t xml:space="preserve">Great Britain </w:t>
            </w:r>
          </w:p>
          <w:p w14:paraId="6C76BE33" w14:textId="77777777" w:rsidR="006E21E0" w:rsidRPr="00D516D1" w:rsidRDefault="006E21E0" w:rsidP="001A678A">
            <w:pPr>
              <w:jc w:val="center"/>
              <w:rPr>
                <w:rFonts w:cs="Arial"/>
                <w:b/>
                <w:bCs/>
              </w:rPr>
            </w:pPr>
            <w:r w:rsidRPr="00D516D1">
              <w:rPr>
                <w:rFonts w:cs="Arial"/>
                <w:b/>
                <w:bCs/>
              </w:rPr>
              <w:t>(%)</w:t>
            </w:r>
          </w:p>
        </w:tc>
      </w:tr>
      <w:tr w:rsidR="006E21E0" w:rsidRPr="00854E4A" w14:paraId="23869CD1" w14:textId="77777777" w:rsidTr="001A678A">
        <w:tc>
          <w:tcPr>
            <w:tcW w:w="2126" w:type="dxa"/>
          </w:tcPr>
          <w:p w14:paraId="34054B92" w14:textId="77777777" w:rsidR="006E21E0" w:rsidRPr="00D516D1" w:rsidRDefault="006E21E0" w:rsidP="001A678A">
            <w:pPr>
              <w:rPr>
                <w:rFonts w:cs="Arial"/>
              </w:rPr>
            </w:pPr>
            <w:r w:rsidRPr="00D516D1">
              <w:rPr>
                <w:rFonts w:cs="Arial"/>
              </w:rPr>
              <w:t xml:space="preserve">Economically Active </w:t>
            </w:r>
            <w:r w:rsidRPr="00D516D1">
              <w:rPr>
                <w:rFonts w:cs="Arial"/>
                <w:color w:val="333333"/>
                <w:shd w:val="clear" w:color="auto" w:fill="FFFFFF"/>
              </w:rPr>
              <w:t>†</w:t>
            </w:r>
          </w:p>
        </w:tc>
        <w:tc>
          <w:tcPr>
            <w:tcW w:w="1701" w:type="dxa"/>
          </w:tcPr>
          <w:p w14:paraId="4A30ECC4" w14:textId="3C8379E1" w:rsidR="006E21E0" w:rsidRPr="00D516D1" w:rsidRDefault="006E21E0" w:rsidP="001A678A">
            <w:pPr>
              <w:jc w:val="center"/>
              <w:rPr>
                <w:rFonts w:cs="Arial"/>
              </w:rPr>
            </w:pPr>
            <w:r w:rsidRPr="00D516D1">
              <w:rPr>
                <w:rFonts w:cs="Arial"/>
              </w:rPr>
              <w:t>3</w:t>
            </w:r>
            <w:r w:rsidR="006512E2">
              <w:rPr>
                <w:rFonts w:cs="Arial"/>
              </w:rPr>
              <w:t>2,600</w:t>
            </w:r>
          </w:p>
        </w:tc>
        <w:tc>
          <w:tcPr>
            <w:tcW w:w="1418" w:type="dxa"/>
          </w:tcPr>
          <w:p w14:paraId="51F7F50B" w14:textId="1AE77246" w:rsidR="006E21E0" w:rsidRPr="00D516D1" w:rsidRDefault="006512E2" w:rsidP="001A678A">
            <w:pPr>
              <w:jc w:val="center"/>
              <w:rPr>
                <w:rFonts w:cs="Arial"/>
              </w:rPr>
            </w:pPr>
            <w:r>
              <w:rPr>
                <w:rFonts w:cs="Arial"/>
              </w:rPr>
              <w:t>73</w:t>
            </w:r>
            <w:r w:rsidR="006E21E0" w:rsidRPr="00D516D1">
              <w:rPr>
                <w:rFonts w:cs="Arial"/>
              </w:rPr>
              <w:t>.7</w:t>
            </w:r>
          </w:p>
        </w:tc>
        <w:tc>
          <w:tcPr>
            <w:tcW w:w="1276" w:type="dxa"/>
          </w:tcPr>
          <w:p w14:paraId="308078AB" w14:textId="3C17B07C" w:rsidR="006E21E0" w:rsidRPr="00D516D1" w:rsidRDefault="006E21E0" w:rsidP="001A678A">
            <w:pPr>
              <w:jc w:val="center"/>
              <w:rPr>
                <w:rFonts w:cs="Arial"/>
              </w:rPr>
            </w:pPr>
            <w:r w:rsidRPr="00D516D1">
              <w:rPr>
                <w:rFonts w:cs="Arial"/>
              </w:rPr>
              <w:t>8</w:t>
            </w:r>
            <w:r w:rsidR="006512E2">
              <w:rPr>
                <w:rFonts w:cs="Arial"/>
              </w:rPr>
              <w:t>2.2</w:t>
            </w:r>
          </w:p>
        </w:tc>
        <w:tc>
          <w:tcPr>
            <w:tcW w:w="1173" w:type="dxa"/>
          </w:tcPr>
          <w:p w14:paraId="4BA21183" w14:textId="73DA62B4" w:rsidR="006E21E0" w:rsidRPr="00D516D1" w:rsidRDefault="006E21E0" w:rsidP="001A678A">
            <w:pPr>
              <w:jc w:val="center"/>
              <w:rPr>
                <w:rFonts w:cs="Arial"/>
              </w:rPr>
            </w:pPr>
            <w:r w:rsidRPr="00D516D1">
              <w:rPr>
                <w:rFonts w:cs="Arial"/>
              </w:rPr>
              <w:t>82.</w:t>
            </w:r>
            <w:r w:rsidR="006512E2">
              <w:rPr>
                <w:rFonts w:cs="Arial"/>
              </w:rPr>
              <w:t>1</w:t>
            </w:r>
          </w:p>
        </w:tc>
      </w:tr>
      <w:tr w:rsidR="006E21E0" w:rsidRPr="00854E4A" w14:paraId="37012374" w14:textId="77777777" w:rsidTr="001A678A">
        <w:tc>
          <w:tcPr>
            <w:tcW w:w="2126" w:type="dxa"/>
          </w:tcPr>
          <w:p w14:paraId="7E3AC9AD" w14:textId="77777777" w:rsidR="006E21E0" w:rsidRPr="00D516D1" w:rsidRDefault="006E21E0" w:rsidP="001A678A">
            <w:pPr>
              <w:rPr>
                <w:rFonts w:cs="Arial"/>
              </w:rPr>
            </w:pPr>
            <w:r w:rsidRPr="00D516D1">
              <w:rPr>
                <w:rFonts w:cs="Arial"/>
              </w:rPr>
              <w:t xml:space="preserve">In Employment </w:t>
            </w:r>
            <w:r w:rsidRPr="00D516D1">
              <w:rPr>
                <w:rFonts w:cs="Arial"/>
                <w:color w:val="333333"/>
                <w:shd w:val="clear" w:color="auto" w:fill="FFFFFF"/>
              </w:rPr>
              <w:t>†</w:t>
            </w:r>
          </w:p>
        </w:tc>
        <w:tc>
          <w:tcPr>
            <w:tcW w:w="1701" w:type="dxa"/>
          </w:tcPr>
          <w:p w14:paraId="3057E431" w14:textId="1C09958B" w:rsidR="006E21E0" w:rsidRPr="00D516D1" w:rsidRDefault="006E21E0" w:rsidP="001A678A">
            <w:pPr>
              <w:jc w:val="center"/>
              <w:rPr>
                <w:rFonts w:cs="Arial"/>
              </w:rPr>
            </w:pPr>
            <w:r w:rsidRPr="00D516D1">
              <w:rPr>
                <w:rFonts w:cs="Arial"/>
              </w:rPr>
              <w:t>3</w:t>
            </w:r>
            <w:r w:rsidR="006512E2">
              <w:rPr>
                <w:rFonts w:cs="Arial"/>
              </w:rPr>
              <w:t>0,500</w:t>
            </w:r>
          </w:p>
        </w:tc>
        <w:tc>
          <w:tcPr>
            <w:tcW w:w="1418" w:type="dxa"/>
          </w:tcPr>
          <w:p w14:paraId="36D9E678" w14:textId="34E2483F" w:rsidR="006E21E0" w:rsidRPr="00D516D1" w:rsidRDefault="006512E2" w:rsidP="001A678A">
            <w:pPr>
              <w:jc w:val="center"/>
              <w:rPr>
                <w:rFonts w:cs="Arial"/>
              </w:rPr>
            </w:pPr>
            <w:r>
              <w:rPr>
                <w:rFonts w:cs="Arial"/>
              </w:rPr>
              <w:t>69</w:t>
            </w:r>
            <w:r w:rsidR="006E21E0" w:rsidRPr="00D516D1">
              <w:rPr>
                <w:rFonts w:cs="Arial"/>
              </w:rPr>
              <w:t>.</w:t>
            </w:r>
            <w:r>
              <w:rPr>
                <w:rFonts w:cs="Arial"/>
              </w:rPr>
              <w:t>1</w:t>
            </w:r>
          </w:p>
        </w:tc>
        <w:tc>
          <w:tcPr>
            <w:tcW w:w="1276" w:type="dxa"/>
          </w:tcPr>
          <w:p w14:paraId="606B6C0C" w14:textId="67FA6CBB" w:rsidR="006E21E0" w:rsidRPr="00D516D1" w:rsidRDefault="006E21E0" w:rsidP="001A678A">
            <w:pPr>
              <w:jc w:val="center"/>
              <w:rPr>
                <w:rFonts w:cs="Arial"/>
              </w:rPr>
            </w:pPr>
            <w:r w:rsidRPr="00D516D1">
              <w:rPr>
                <w:rFonts w:cs="Arial"/>
              </w:rPr>
              <w:t>79.</w:t>
            </w:r>
            <w:r w:rsidR="006512E2">
              <w:rPr>
                <w:rFonts w:cs="Arial"/>
              </w:rPr>
              <w:t>4</w:t>
            </w:r>
          </w:p>
        </w:tc>
        <w:tc>
          <w:tcPr>
            <w:tcW w:w="1173" w:type="dxa"/>
          </w:tcPr>
          <w:p w14:paraId="141CFC20" w14:textId="0D2A2597" w:rsidR="006E21E0" w:rsidRPr="00D516D1" w:rsidRDefault="006E21E0" w:rsidP="001A678A">
            <w:pPr>
              <w:jc w:val="center"/>
              <w:rPr>
                <w:rFonts w:cs="Arial"/>
              </w:rPr>
            </w:pPr>
            <w:r w:rsidRPr="00D516D1">
              <w:rPr>
                <w:rFonts w:cs="Arial"/>
              </w:rPr>
              <w:t>78.</w:t>
            </w:r>
            <w:r w:rsidR="006512E2">
              <w:rPr>
                <w:rFonts w:cs="Arial"/>
              </w:rPr>
              <w:t>9</w:t>
            </w:r>
          </w:p>
        </w:tc>
      </w:tr>
      <w:tr w:rsidR="006E21E0" w:rsidRPr="00854E4A" w14:paraId="21CC2FFC" w14:textId="77777777" w:rsidTr="001A678A">
        <w:tc>
          <w:tcPr>
            <w:tcW w:w="2126" w:type="dxa"/>
          </w:tcPr>
          <w:p w14:paraId="41B9EC16" w14:textId="77777777" w:rsidR="006E21E0" w:rsidRPr="00D516D1" w:rsidRDefault="006E21E0" w:rsidP="001A678A">
            <w:pPr>
              <w:rPr>
                <w:rFonts w:cs="Arial"/>
              </w:rPr>
            </w:pPr>
            <w:r w:rsidRPr="00D516D1">
              <w:rPr>
                <w:rFonts w:cs="Arial"/>
              </w:rPr>
              <w:t xml:space="preserve">Employees </w:t>
            </w:r>
            <w:r w:rsidRPr="00D516D1">
              <w:rPr>
                <w:rFonts w:cs="Arial"/>
                <w:color w:val="333333"/>
                <w:shd w:val="clear" w:color="auto" w:fill="FFFFFF"/>
              </w:rPr>
              <w:t>†</w:t>
            </w:r>
          </w:p>
        </w:tc>
        <w:tc>
          <w:tcPr>
            <w:tcW w:w="1701" w:type="dxa"/>
          </w:tcPr>
          <w:p w14:paraId="14A2E4C2" w14:textId="24F0DBA9" w:rsidR="006E21E0" w:rsidRPr="00D516D1" w:rsidRDefault="006512E2" w:rsidP="001A678A">
            <w:pPr>
              <w:jc w:val="center"/>
              <w:rPr>
                <w:rFonts w:cs="Arial"/>
              </w:rPr>
            </w:pPr>
            <w:r>
              <w:rPr>
                <w:rFonts w:cs="Arial"/>
              </w:rPr>
              <w:t>26,300</w:t>
            </w:r>
          </w:p>
        </w:tc>
        <w:tc>
          <w:tcPr>
            <w:tcW w:w="1418" w:type="dxa"/>
          </w:tcPr>
          <w:p w14:paraId="482E9502" w14:textId="59F18107" w:rsidR="006E21E0" w:rsidRPr="00D516D1" w:rsidRDefault="006512E2" w:rsidP="001A678A">
            <w:pPr>
              <w:jc w:val="center"/>
              <w:rPr>
                <w:rFonts w:cs="Arial"/>
              </w:rPr>
            </w:pPr>
            <w:r>
              <w:rPr>
                <w:rFonts w:cs="Arial"/>
              </w:rPr>
              <w:t>59</w:t>
            </w:r>
            <w:r w:rsidR="006E21E0" w:rsidRPr="00D516D1">
              <w:rPr>
                <w:rFonts w:cs="Arial"/>
              </w:rPr>
              <w:t>.</w:t>
            </w:r>
            <w:r>
              <w:rPr>
                <w:rFonts w:cs="Arial"/>
              </w:rPr>
              <w:t>6</w:t>
            </w:r>
          </w:p>
        </w:tc>
        <w:tc>
          <w:tcPr>
            <w:tcW w:w="1276" w:type="dxa"/>
          </w:tcPr>
          <w:p w14:paraId="3E173FD9" w14:textId="20EFDAB0" w:rsidR="006E21E0" w:rsidRPr="00D516D1" w:rsidRDefault="006E21E0" w:rsidP="001A678A">
            <w:pPr>
              <w:jc w:val="center"/>
              <w:rPr>
                <w:rFonts w:cs="Arial"/>
              </w:rPr>
            </w:pPr>
            <w:r w:rsidRPr="00D516D1">
              <w:rPr>
                <w:rFonts w:cs="Arial"/>
              </w:rPr>
              <w:t>67.</w:t>
            </w:r>
            <w:r w:rsidR="006512E2">
              <w:rPr>
                <w:rFonts w:cs="Arial"/>
              </w:rPr>
              <w:t>1</w:t>
            </w:r>
          </w:p>
        </w:tc>
        <w:tc>
          <w:tcPr>
            <w:tcW w:w="1173" w:type="dxa"/>
          </w:tcPr>
          <w:p w14:paraId="1CF944AC" w14:textId="2CA5500E" w:rsidR="006E21E0" w:rsidRPr="00D516D1" w:rsidRDefault="006E21E0" w:rsidP="001A678A">
            <w:pPr>
              <w:jc w:val="center"/>
              <w:rPr>
                <w:rFonts w:cs="Arial"/>
              </w:rPr>
            </w:pPr>
            <w:r w:rsidRPr="00D516D1">
              <w:rPr>
                <w:rFonts w:cs="Arial"/>
              </w:rPr>
              <w:t>6</w:t>
            </w:r>
            <w:r w:rsidR="006512E2">
              <w:rPr>
                <w:rFonts w:cs="Arial"/>
              </w:rPr>
              <w:t>6</w:t>
            </w:r>
            <w:r w:rsidRPr="00D516D1">
              <w:rPr>
                <w:rFonts w:cs="Arial"/>
              </w:rPr>
              <w:t>.7</w:t>
            </w:r>
          </w:p>
        </w:tc>
      </w:tr>
      <w:tr w:rsidR="006E21E0" w:rsidRPr="00854E4A" w14:paraId="4219A971" w14:textId="77777777" w:rsidTr="001A678A">
        <w:tc>
          <w:tcPr>
            <w:tcW w:w="2126" w:type="dxa"/>
          </w:tcPr>
          <w:p w14:paraId="3159A48C" w14:textId="77777777" w:rsidR="006E21E0" w:rsidRPr="00D516D1" w:rsidRDefault="006E21E0" w:rsidP="001A678A">
            <w:pPr>
              <w:rPr>
                <w:rFonts w:cs="Arial"/>
              </w:rPr>
            </w:pPr>
            <w:r w:rsidRPr="00D516D1">
              <w:rPr>
                <w:rFonts w:cs="Arial"/>
              </w:rPr>
              <w:t xml:space="preserve">Self Employed </w:t>
            </w:r>
            <w:r w:rsidRPr="00D516D1">
              <w:rPr>
                <w:rFonts w:cs="Arial"/>
                <w:color w:val="333333"/>
                <w:shd w:val="clear" w:color="auto" w:fill="FFFFFF"/>
              </w:rPr>
              <w:t>†</w:t>
            </w:r>
          </w:p>
        </w:tc>
        <w:tc>
          <w:tcPr>
            <w:tcW w:w="1701" w:type="dxa"/>
          </w:tcPr>
          <w:p w14:paraId="570A6C12" w14:textId="77777777" w:rsidR="006E21E0" w:rsidRPr="00D516D1" w:rsidRDefault="006E21E0" w:rsidP="001A678A">
            <w:pPr>
              <w:jc w:val="center"/>
              <w:rPr>
                <w:rFonts w:cs="Arial"/>
              </w:rPr>
            </w:pPr>
            <w:r w:rsidRPr="00D516D1">
              <w:rPr>
                <w:rFonts w:cs="Arial"/>
              </w:rPr>
              <w:t>#</w:t>
            </w:r>
          </w:p>
        </w:tc>
        <w:tc>
          <w:tcPr>
            <w:tcW w:w="1418" w:type="dxa"/>
          </w:tcPr>
          <w:p w14:paraId="45E0C6E1" w14:textId="77777777" w:rsidR="006E21E0" w:rsidRPr="00D516D1" w:rsidRDefault="006E21E0" w:rsidP="001A678A">
            <w:pPr>
              <w:jc w:val="center"/>
              <w:rPr>
                <w:rFonts w:cs="Arial"/>
              </w:rPr>
            </w:pPr>
            <w:r w:rsidRPr="00D516D1">
              <w:rPr>
                <w:rFonts w:cs="Arial"/>
              </w:rPr>
              <w:t>#</w:t>
            </w:r>
          </w:p>
        </w:tc>
        <w:tc>
          <w:tcPr>
            <w:tcW w:w="1276" w:type="dxa"/>
          </w:tcPr>
          <w:p w14:paraId="5B3A857F" w14:textId="6EFC0B92" w:rsidR="006E21E0" w:rsidRPr="00D516D1" w:rsidRDefault="006E21E0" w:rsidP="001A678A">
            <w:pPr>
              <w:jc w:val="center"/>
              <w:rPr>
                <w:rFonts w:cs="Arial"/>
              </w:rPr>
            </w:pPr>
            <w:r w:rsidRPr="00D516D1">
              <w:rPr>
                <w:rFonts w:cs="Arial"/>
              </w:rPr>
              <w:t>1</w:t>
            </w:r>
            <w:r w:rsidR="006512E2">
              <w:rPr>
                <w:rFonts w:cs="Arial"/>
              </w:rPr>
              <w:t>2</w:t>
            </w:r>
            <w:r w:rsidRPr="00D516D1">
              <w:rPr>
                <w:rFonts w:cs="Arial"/>
              </w:rPr>
              <w:t>.</w:t>
            </w:r>
            <w:r w:rsidR="006512E2">
              <w:rPr>
                <w:rFonts w:cs="Arial"/>
              </w:rPr>
              <w:t>1</w:t>
            </w:r>
          </w:p>
        </w:tc>
        <w:tc>
          <w:tcPr>
            <w:tcW w:w="1173" w:type="dxa"/>
          </w:tcPr>
          <w:p w14:paraId="6F203838" w14:textId="11A716CA" w:rsidR="006E21E0" w:rsidRPr="00D516D1" w:rsidRDefault="006E21E0" w:rsidP="001A678A">
            <w:pPr>
              <w:jc w:val="center"/>
              <w:rPr>
                <w:rFonts w:cs="Arial"/>
              </w:rPr>
            </w:pPr>
            <w:r w:rsidRPr="00D516D1">
              <w:rPr>
                <w:rFonts w:cs="Arial"/>
              </w:rPr>
              <w:t>1</w:t>
            </w:r>
            <w:r w:rsidR="006512E2">
              <w:rPr>
                <w:rFonts w:cs="Arial"/>
              </w:rPr>
              <w:t>1</w:t>
            </w:r>
            <w:r w:rsidRPr="00D516D1">
              <w:rPr>
                <w:rFonts w:cs="Arial"/>
              </w:rPr>
              <w:t>.</w:t>
            </w:r>
            <w:r w:rsidR="006512E2">
              <w:rPr>
                <w:rFonts w:cs="Arial"/>
              </w:rPr>
              <w:t>9</w:t>
            </w:r>
          </w:p>
        </w:tc>
      </w:tr>
      <w:tr w:rsidR="006E21E0" w:rsidRPr="00854E4A" w14:paraId="7B316AEF" w14:textId="77777777" w:rsidTr="001A678A">
        <w:tc>
          <w:tcPr>
            <w:tcW w:w="2126" w:type="dxa"/>
          </w:tcPr>
          <w:p w14:paraId="6D861982" w14:textId="77777777" w:rsidR="006E21E0" w:rsidRPr="00D516D1" w:rsidRDefault="006E21E0" w:rsidP="001A678A">
            <w:pPr>
              <w:rPr>
                <w:rFonts w:cs="Arial"/>
              </w:rPr>
            </w:pPr>
            <w:r w:rsidRPr="00D516D1">
              <w:rPr>
                <w:rFonts w:cs="Arial"/>
              </w:rPr>
              <w:t xml:space="preserve">Unemployed </w:t>
            </w:r>
            <w:r w:rsidRPr="00D516D1">
              <w:rPr>
                <w:rFonts w:cs="Arial"/>
                <w:color w:val="333333"/>
                <w:shd w:val="clear" w:color="auto" w:fill="FFFFFF"/>
              </w:rPr>
              <w:t>§</w:t>
            </w:r>
          </w:p>
        </w:tc>
        <w:tc>
          <w:tcPr>
            <w:tcW w:w="1701" w:type="dxa"/>
          </w:tcPr>
          <w:p w14:paraId="4C8D78AD" w14:textId="5221EC98" w:rsidR="006E21E0" w:rsidRPr="00D516D1" w:rsidRDefault="006512E2" w:rsidP="001A678A">
            <w:pPr>
              <w:jc w:val="center"/>
              <w:rPr>
                <w:rFonts w:cs="Arial"/>
              </w:rPr>
            </w:pPr>
            <w:r>
              <w:rPr>
                <w:rFonts w:cs="Arial"/>
              </w:rPr>
              <w:t>#</w:t>
            </w:r>
          </w:p>
        </w:tc>
        <w:tc>
          <w:tcPr>
            <w:tcW w:w="1418" w:type="dxa"/>
          </w:tcPr>
          <w:p w14:paraId="6A5B66C7" w14:textId="7A7E594F" w:rsidR="006E21E0" w:rsidRPr="00D516D1" w:rsidRDefault="006512E2" w:rsidP="001A678A">
            <w:pPr>
              <w:jc w:val="center"/>
              <w:rPr>
                <w:rFonts w:cs="Arial"/>
              </w:rPr>
            </w:pPr>
            <w:r>
              <w:rPr>
                <w:rFonts w:cs="Arial"/>
              </w:rPr>
              <w:t>#</w:t>
            </w:r>
          </w:p>
        </w:tc>
        <w:tc>
          <w:tcPr>
            <w:tcW w:w="1276" w:type="dxa"/>
          </w:tcPr>
          <w:p w14:paraId="4F82C9A4" w14:textId="5C352096" w:rsidR="006E21E0" w:rsidRPr="00D516D1" w:rsidRDefault="006512E2" w:rsidP="006512E2">
            <w:pPr>
              <w:jc w:val="center"/>
              <w:rPr>
                <w:rFonts w:cs="Arial"/>
              </w:rPr>
            </w:pPr>
            <w:r>
              <w:rPr>
                <w:rFonts w:cs="Arial"/>
              </w:rPr>
              <w:t>3.3</w:t>
            </w:r>
          </w:p>
        </w:tc>
        <w:tc>
          <w:tcPr>
            <w:tcW w:w="1173" w:type="dxa"/>
          </w:tcPr>
          <w:p w14:paraId="677E8140" w14:textId="7D30021D" w:rsidR="006E21E0" w:rsidRPr="00D516D1" w:rsidRDefault="006512E2" w:rsidP="001A678A">
            <w:pPr>
              <w:jc w:val="center"/>
              <w:rPr>
                <w:rFonts w:cs="Arial"/>
              </w:rPr>
            </w:pPr>
            <w:r>
              <w:rPr>
                <w:rFonts w:cs="Arial"/>
              </w:rPr>
              <w:t>3.8</w:t>
            </w:r>
          </w:p>
        </w:tc>
      </w:tr>
    </w:tbl>
    <w:p w14:paraId="3A3C1CF2" w14:textId="0E39C1EF" w:rsidR="006E21E0" w:rsidRDefault="006E21E0" w:rsidP="00393A90">
      <w:pPr>
        <w:ind w:firstLine="720"/>
        <w:rPr>
          <w:rFonts w:cs="Arial"/>
          <w:sz w:val="20"/>
          <w:szCs w:val="20"/>
        </w:rPr>
      </w:pPr>
    </w:p>
    <w:p w14:paraId="58D19469" w14:textId="7B376EE3" w:rsidR="006E21E0" w:rsidRDefault="006E21E0" w:rsidP="00393A90">
      <w:pPr>
        <w:ind w:firstLine="720"/>
        <w:rPr>
          <w:rFonts w:cs="Arial"/>
          <w:sz w:val="20"/>
          <w:szCs w:val="20"/>
        </w:rPr>
      </w:pPr>
      <w:r w:rsidRPr="00D516D1">
        <w:rPr>
          <w:rFonts w:cs="Arial"/>
          <w:b/>
          <w:bCs/>
        </w:rPr>
        <w:t>Females</w:t>
      </w:r>
    </w:p>
    <w:tbl>
      <w:tblPr>
        <w:tblStyle w:val="TableGrid"/>
        <w:tblW w:w="0" w:type="auto"/>
        <w:tblInd w:w="704" w:type="dxa"/>
        <w:tblLook w:val="04A0" w:firstRow="1" w:lastRow="0" w:firstColumn="1" w:lastColumn="0" w:noHBand="0" w:noVBand="1"/>
      </w:tblPr>
      <w:tblGrid>
        <w:gridCol w:w="2126"/>
        <w:gridCol w:w="1701"/>
        <w:gridCol w:w="1418"/>
        <w:gridCol w:w="1276"/>
        <w:gridCol w:w="1173"/>
      </w:tblGrid>
      <w:tr w:rsidR="006E21E0" w:rsidRPr="00854E4A" w14:paraId="6B196A3A" w14:textId="77777777" w:rsidTr="001A678A">
        <w:tc>
          <w:tcPr>
            <w:tcW w:w="2126" w:type="dxa"/>
          </w:tcPr>
          <w:p w14:paraId="38E64B07" w14:textId="77777777" w:rsidR="006E21E0" w:rsidRPr="00D516D1" w:rsidRDefault="006E21E0" w:rsidP="001A678A">
            <w:pPr>
              <w:rPr>
                <w:rFonts w:cs="Arial"/>
              </w:rPr>
            </w:pPr>
          </w:p>
        </w:tc>
        <w:tc>
          <w:tcPr>
            <w:tcW w:w="1701" w:type="dxa"/>
          </w:tcPr>
          <w:p w14:paraId="75D927B4" w14:textId="77777777" w:rsidR="006E21E0" w:rsidRPr="00D516D1" w:rsidRDefault="006E21E0" w:rsidP="001A678A">
            <w:pPr>
              <w:jc w:val="center"/>
              <w:rPr>
                <w:rFonts w:cs="Arial"/>
                <w:b/>
                <w:bCs/>
              </w:rPr>
            </w:pPr>
            <w:r w:rsidRPr="00D516D1">
              <w:rPr>
                <w:rFonts w:cs="Arial"/>
                <w:b/>
                <w:bCs/>
              </w:rPr>
              <w:t xml:space="preserve">Ashfield  </w:t>
            </w:r>
          </w:p>
          <w:p w14:paraId="26D50E44" w14:textId="77777777" w:rsidR="006E21E0" w:rsidRPr="00D516D1" w:rsidRDefault="006E21E0" w:rsidP="001A678A">
            <w:pPr>
              <w:jc w:val="center"/>
              <w:rPr>
                <w:rFonts w:cs="Arial"/>
                <w:b/>
                <w:bCs/>
              </w:rPr>
            </w:pPr>
            <w:r w:rsidRPr="00D516D1">
              <w:rPr>
                <w:rFonts w:cs="Arial"/>
                <w:b/>
                <w:bCs/>
              </w:rPr>
              <w:t>(Numbers)</w:t>
            </w:r>
          </w:p>
        </w:tc>
        <w:tc>
          <w:tcPr>
            <w:tcW w:w="1418" w:type="dxa"/>
          </w:tcPr>
          <w:p w14:paraId="56911381" w14:textId="77777777" w:rsidR="006E21E0" w:rsidRPr="00D516D1" w:rsidRDefault="006E21E0" w:rsidP="001A678A">
            <w:pPr>
              <w:jc w:val="center"/>
              <w:rPr>
                <w:rFonts w:cs="Arial"/>
                <w:b/>
                <w:bCs/>
              </w:rPr>
            </w:pPr>
            <w:r w:rsidRPr="00D516D1">
              <w:rPr>
                <w:rFonts w:cs="Arial"/>
                <w:b/>
                <w:bCs/>
              </w:rPr>
              <w:t xml:space="preserve">Ashfield  </w:t>
            </w:r>
          </w:p>
          <w:p w14:paraId="16A61CAC" w14:textId="77777777" w:rsidR="006E21E0" w:rsidRPr="00D516D1" w:rsidRDefault="006E21E0" w:rsidP="001A678A">
            <w:pPr>
              <w:jc w:val="center"/>
              <w:rPr>
                <w:rFonts w:cs="Arial"/>
                <w:b/>
                <w:bCs/>
              </w:rPr>
            </w:pPr>
            <w:r w:rsidRPr="00D516D1">
              <w:rPr>
                <w:rFonts w:cs="Arial"/>
                <w:b/>
                <w:bCs/>
              </w:rPr>
              <w:t>(%)</w:t>
            </w:r>
          </w:p>
        </w:tc>
        <w:tc>
          <w:tcPr>
            <w:tcW w:w="1276" w:type="dxa"/>
          </w:tcPr>
          <w:p w14:paraId="7DA6C008" w14:textId="77777777" w:rsidR="006E21E0" w:rsidRPr="00D516D1" w:rsidRDefault="006E21E0" w:rsidP="001A678A">
            <w:pPr>
              <w:jc w:val="center"/>
              <w:rPr>
                <w:rFonts w:cs="Arial"/>
                <w:b/>
                <w:bCs/>
              </w:rPr>
            </w:pPr>
            <w:r w:rsidRPr="00D516D1">
              <w:rPr>
                <w:rFonts w:cs="Arial"/>
                <w:b/>
                <w:bCs/>
              </w:rPr>
              <w:t>East Midlands</w:t>
            </w:r>
          </w:p>
          <w:p w14:paraId="0121F30A" w14:textId="77777777" w:rsidR="006E21E0" w:rsidRPr="00D516D1" w:rsidRDefault="006E21E0" w:rsidP="001A678A">
            <w:pPr>
              <w:jc w:val="center"/>
              <w:rPr>
                <w:rFonts w:cs="Arial"/>
                <w:b/>
                <w:bCs/>
              </w:rPr>
            </w:pPr>
            <w:r w:rsidRPr="00D516D1">
              <w:rPr>
                <w:rFonts w:cs="Arial"/>
                <w:b/>
                <w:bCs/>
              </w:rPr>
              <w:t>(%)</w:t>
            </w:r>
          </w:p>
        </w:tc>
        <w:tc>
          <w:tcPr>
            <w:tcW w:w="1173" w:type="dxa"/>
          </w:tcPr>
          <w:p w14:paraId="0E756B20" w14:textId="77777777" w:rsidR="006E21E0" w:rsidRPr="00D516D1" w:rsidRDefault="006E21E0" w:rsidP="001A678A">
            <w:pPr>
              <w:jc w:val="center"/>
              <w:rPr>
                <w:rFonts w:cs="Arial"/>
                <w:b/>
                <w:bCs/>
              </w:rPr>
            </w:pPr>
            <w:r w:rsidRPr="00D516D1">
              <w:rPr>
                <w:rFonts w:cs="Arial"/>
                <w:b/>
                <w:bCs/>
              </w:rPr>
              <w:t xml:space="preserve">Great Britain </w:t>
            </w:r>
          </w:p>
          <w:p w14:paraId="499B6FB6" w14:textId="77777777" w:rsidR="006E21E0" w:rsidRPr="00D516D1" w:rsidRDefault="006E21E0" w:rsidP="001A678A">
            <w:pPr>
              <w:jc w:val="center"/>
              <w:rPr>
                <w:rFonts w:cs="Arial"/>
                <w:b/>
                <w:bCs/>
              </w:rPr>
            </w:pPr>
            <w:r w:rsidRPr="00D516D1">
              <w:rPr>
                <w:rFonts w:cs="Arial"/>
                <w:b/>
                <w:bCs/>
              </w:rPr>
              <w:t>(%)</w:t>
            </w:r>
          </w:p>
        </w:tc>
      </w:tr>
      <w:tr w:rsidR="006E21E0" w:rsidRPr="00854E4A" w14:paraId="16AD1694" w14:textId="77777777" w:rsidTr="001A678A">
        <w:tc>
          <w:tcPr>
            <w:tcW w:w="2126" w:type="dxa"/>
          </w:tcPr>
          <w:p w14:paraId="4848A5C8" w14:textId="77777777" w:rsidR="006E21E0" w:rsidRPr="00D516D1" w:rsidRDefault="006E21E0" w:rsidP="001A678A">
            <w:pPr>
              <w:rPr>
                <w:rFonts w:cs="Arial"/>
              </w:rPr>
            </w:pPr>
            <w:r w:rsidRPr="00D516D1">
              <w:rPr>
                <w:rFonts w:cs="Arial"/>
              </w:rPr>
              <w:t xml:space="preserve">Economically Active </w:t>
            </w:r>
            <w:r w:rsidRPr="00D516D1">
              <w:rPr>
                <w:rFonts w:cs="Arial"/>
                <w:color w:val="333333"/>
                <w:shd w:val="clear" w:color="auto" w:fill="FFFFFF"/>
              </w:rPr>
              <w:t>†</w:t>
            </w:r>
          </w:p>
        </w:tc>
        <w:tc>
          <w:tcPr>
            <w:tcW w:w="1701" w:type="dxa"/>
          </w:tcPr>
          <w:p w14:paraId="260CC119" w14:textId="35CE1AC1" w:rsidR="006E21E0" w:rsidRPr="00D516D1" w:rsidRDefault="006E21E0" w:rsidP="001A678A">
            <w:pPr>
              <w:jc w:val="center"/>
              <w:rPr>
                <w:rFonts w:cs="Arial"/>
              </w:rPr>
            </w:pPr>
            <w:r w:rsidRPr="00D516D1">
              <w:rPr>
                <w:rFonts w:cs="Arial"/>
              </w:rPr>
              <w:t>2</w:t>
            </w:r>
            <w:r w:rsidR="006512E2">
              <w:rPr>
                <w:rFonts w:cs="Arial"/>
              </w:rPr>
              <w:t>4</w:t>
            </w:r>
            <w:r w:rsidRPr="00D516D1">
              <w:rPr>
                <w:rFonts w:cs="Arial"/>
              </w:rPr>
              <w:t>,100</w:t>
            </w:r>
          </w:p>
        </w:tc>
        <w:tc>
          <w:tcPr>
            <w:tcW w:w="1418" w:type="dxa"/>
          </w:tcPr>
          <w:p w14:paraId="5258B4F2" w14:textId="7BEDCE4F" w:rsidR="006E21E0" w:rsidRPr="00D516D1" w:rsidRDefault="006E21E0" w:rsidP="001A678A">
            <w:pPr>
              <w:jc w:val="center"/>
              <w:rPr>
                <w:rFonts w:cs="Arial"/>
              </w:rPr>
            </w:pPr>
            <w:r w:rsidRPr="00D516D1">
              <w:rPr>
                <w:rFonts w:cs="Arial"/>
              </w:rPr>
              <w:t>6</w:t>
            </w:r>
            <w:r w:rsidR="006512E2">
              <w:rPr>
                <w:rFonts w:cs="Arial"/>
              </w:rPr>
              <w:t>6</w:t>
            </w:r>
            <w:r w:rsidRPr="00D516D1">
              <w:rPr>
                <w:rFonts w:cs="Arial"/>
              </w:rPr>
              <w:t>.</w:t>
            </w:r>
            <w:r w:rsidR="006512E2">
              <w:rPr>
                <w:rFonts w:cs="Arial"/>
              </w:rPr>
              <w:t>7</w:t>
            </w:r>
          </w:p>
        </w:tc>
        <w:tc>
          <w:tcPr>
            <w:tcW w:w="1276" w:type="dxa"/>
          </w:tcPr>
          <w:p w14:paraId="30229217" w14:textId="6D109AC4" w:rsidR="006E21E0" w:rsidRPr="00D516D1" w:rsidRDefault="006E21E0" w:rsidP="001A678A">
            <w:pPr>
              <w:jc w:val="center"/>
              <w:rPr>
                <w:rFonts w:cs="Arial"/>
              </w:rPr>
            </w:pPr>
            <w:r w:rsidRPr="00D516D1">
              <w:rPr>
                <w:rFonts w:cs="Arial"/>
              </w:rPr>
              <w:t>7</w:t>
            </w:r>
            <w:r w:rsidR="006512E2">
              <w:rPr>
                <w:rFonts w:cs="Arial"/>
              </w:rPr>
              <w:t>3</w:t>
            </w:r>
            <w:r w:rsidRPr="00D516D1">
              <w:rPr>
                <w:rFonts w:cs="Arial"/>
              </w:rPr>
              <w:t>.1</w:t>
            </w:r>
          </w:p>
        </w:tc>
        <w:tc>
          <w:tcPr>
            <w:tcW w:w="1173" w:type="dxa"/>
          </w:tcPr>
          <w:p w14:paraId="394B3E98" w14:textId="0C5E9FA7" w:rsidR="006E21E0" w:rsidRPr="00D516D1" w:rsidRDefault="006E21E0" w:rsidP="001A678A">
            <w:pPr>
              <w:jc w:val="center"/>
              <w:rPr>
                <w:rFonts w:cs="Arial"/>
              </w:rPr>
            </w:pPr>
            <w:r w:rsidRPr="00D516D1">
              <w:rPr>
                <w:rFonts w:cs="Arial"/>
              </w:rPr>
              <w:t>7</w:t>
            </w:r>
            <w:r w:rsidR="006512E2">
              <w:rPr>
                <w:rFonts w:cs="Arial"/>
              </w:rPr>
              <w:t>4</w:t>
            </w:r>
            <w:r w:rsidRPr="00D516D1">
              <w:rPr>
                <w:rFonts w:cs="Arial"/>
              </w:rPr>
              <w:t>.</w:t>
            </w:r>
            <w:r w:rsidR="006512E2">
              <w:rPr>
                <w:rFonts w:cs="Arial"/>
              </w:rPr>
              <w:t>7</w:t>
            </w:r>
          </w:p>
        </w:tc>
      </w:tr>
      <w:tr w:rsidR="006E21E0" w:rsidRPr="00854E4A" w14:paraId="0B6DE6E2" w14:textId="77777777" w:rsidTr="001A678A">
        <w:tc>
          <w:tcPr>
            <w:tcW w:w="2126" w:type="dxa"/>
          </w:tcPr>
          <w:p w14:paraId="0947D894" w14:textId="77777777" w:rsidR="006E21E0" w:rsidRPr="00D516D1" w:rsidRDefault="006E21E0" w:rsidP="001A678A">
            <w:pPr>
              <w:rPr>
                <w:rFonts w:cs="Arial"/>
              </w:rPr>
            </w:pPr>
            <w:r w:rsidRPr="00D516D1">
              <w:rPr>
                <w:rFonts w:cs="Arial"/>
              </w:rPr>
              <w:t xml:space="preserve">In Employment </w:t>
            </w:r>
            <w:r w:rsidRPr="00D516D1">
              <w:rPr>
                <w:rFonts w:cs="Arial"/>
                <w:color w:val="333333"/>
                <w:shd w:val="clear" w:color="auto" w:fill="FFFFFF"/>
              </w:rPr>
              <w:t>†</w:t>
            </w:r>
          </w:p>
        </w:tc>
        <w:tc>
          <w:tcPr>
            <w:tcW w:w="1701" w:type="dxa"/>
          </w:tcPr>
          <w:p w14:paraId="244C4AB5" w14:textId="251F8CCE" w:rsidR="006E21E0" w:rsidRPr="00D516D1" w:rsidRDefault="006512E2" w:rsidP="001A678A">
            <w:pPr>
              <w:jc w:val="center"/>
              <w:rPr>
                <w:rFonts w:cs="Arial"/>
              </w:rPr>
            </w:pPr>
            <w:r>
              <w:rPr>
                <w:rFonts w:cs="Arial"/>
              </w:rPr>
              <w:t>24,100</w:t>
            </w:r>
          </w:p>
        </w:tc>
        <w:tc>
          <w:tcPr>
            <w:tcW w:w="1418" w:type="dxa"/>
          </w:tcPr>
          <w:p w14:paraId="1DDACA49" w14:textId="5A099312" w:rsidR="006E21E0" w:rsidRPr="00D516D1" w:rsidRDefault="006E21E0" w:rsidP="001A678A">
            <w:pPr>
              <w:jc w:val="center"/>
              <w:rPr>
                <w:rFonts w:cs="Arial"/>
              </w:rPr>
            </w:pPr>
            <w:r w:rsidRPr="00D516D1">
              <w:rPr>
                <w:rFonts w:cs="Arial"/>
              </w:rPr>
              <w:t>6</w:t>
            </w:r>
            <w:r w:rsidR="006512E2">
              <w:rPr>
                <w:rFonts w:cs="Arial"/>
              </w:rPr>
              <w:t>6</w:t>
            </w:r>
            <w:r w:rsidRPr="00D516D1">
              <w:rPr>
                <w:rFonts w:cs="Arial"/>
              </w:rPr>
              <w:t>.</w:t>
            </w:r>
            <w:r w:rsidR="006512E2">
              <w:rPr>
                <w:rFonts w:cs="Arial"/>
              </w:rPr>
              <w:t>7</w:t>
            </w:r>
          </w:p>
        </w:tc>
        <w:tc>
          <w:tcPr>
            <w:tcW w:w="1276" w:type="dxa"/>
          </w:tcPr>
          <w:p w14:paraId="6D8F25C3" w14:textId="32D33107" w:rsidR="006E21E0" w:rsidRPr="00D516D1" w:rsidRDefault="006E21E0" w:rsidP="001A678A">
            <w:pPr>
              <w:jc w:val="center"/>
              <w:rPr>
                <w:rFonts w:cs="Arial"/>
              </w:rPr>
            </w:pPr>
            <w:r w:rsidRPr="00D516D1">
              <w:rPr>
                <w:rFonts w:cs="Arial"/>
              </w:rPr>
              <w:t>7</w:t>
            </w:r>
            <w:r w:rsidR="006512E2">
              <w:rPr>
                <w:rFonts w:cs="Arial"/>
              </w:rPr>
              <w:t>0</w:t>
            </w:r>
            <w:r w:rsidRPr="00D516D1">
              <w:rPr>
                <w:rFonts w:cs="Arial"/>
              </w:rPr>
              <w:t>.</w:t>
            </w:r>
            <w:r w:rsidR="006512E2">
              <w:rPr>
                <w:rFonts w:cs="Arial"/>
              </w:rPr>
              <w:t>8</w:t>
            </w:r>
          </w:p>
        </w:tc>
        <w:tc>
          <w:tcPr>
            <w:tcW w:w="1173" w:type="dxa"/>
          </w:tcPr>
          <w:p w14:paraId="27A8A27A" w14:textId="77777777" w:rsidR="006E21E0" w:rsidRPr="00D516D1" w:rsidRDefault="006E21E0" w:rsidP="001A678A">
            <w:pPr>
              <w:jc w:val="center"/>
              <w:rPr>
                <w:rFonts w:cs="Arial"/>
              </w:rPr>
            </w:pPr>
            <w:r w:rsidRPr="00D516D1">
              <w:rPr>
                <w:rFonts w:cs="Arial"/>
              </w:rPr>
              <w:t>72.1</w:t>
            </w:r>
          </w:p>
        </w:tc>
      </w:tr>
      <w:tr w:rsidR="006E21E0" w:rsidRPr="00854E4A" w14:paraId="48B9CC62" w14:textId="77777777" w:rsidTr="001A678A">
        <w:tc>
          <w:tcPr>
            <w:tcW w:w="2126" w:type="dxa"/>
          </w:tcPr>
          <w:p w14:paraId="123F274C" w14:textId="77777777" w:rsidR="006E21E0" w:rsidRPr="00D516D1" w:rsidRDefault="006E21E0" w:rsidP="001A678A">
            <w:pPr>
              <w:rPr>
                <w:rFonts w:cs="Arial"/>
              </w:rPr>
            </w:pPr>
            <w:r w:rsidRPr="00D516D1">
              <w:rPr>
                <w:rFonts w:cs="Arial"/>
              </w:rPr>
              <w:t xml:space="preserve">Employees </w:t>
            </w:r>
            <w:r w:rsidRPr="00D516D1">
              <w:rPr>
                <w:rFonts w:cs="Arial"/>
                <w:color w:val="333333"/>
                <w:shd w:val="clear" w:color="auto" w:fill="FFFFFF"/>
              </w:rPr>
              <w:t>†</w:t>
            </w:r>
          </w:p>
        </w:tc>
        <w:tc>
          <w:tcPr>
            <w:tcW w:w="1701" w:type="dxa"/>
          </w:tcPr>
          <w:p w14:paraId="1BD3551F" w14:textId="6B0C9BB4" w:rsidR="006E21E0" w:rsidRPr="00D516D1" w:rsidRDefault="006E21E0" w:rsidP="001A678A">
            <w:pPr>
              <w:jc w:val="center"/>
              <w:rPr>
                <w:rFonts w:cs="Arial"/>
              </w:rPr>
            </w:pPr>
            <w:r w:rsidRPr="00D516D1">
              <w:rPr>
                <w:rFonts w:cs="Arial"/>
              </w:rPr>
              <w:t>2</w:t>
            </w:r>
            <w:r w:rsidR="006512E2">
              <w:rPr>
                <w:rFonts w:cs="Arial"/>
              </w:rPr>
              <w:t>2,900</w:t>
            </w:r>
          </w:p>
        </w:tc>
        <w:tc>
          <w:tcPr>
            <w:tcW w:w="1418" w:type="dxa"/>
          </w:tcPr>
          <w:p w14:paraId="157536D1" w14:textId="64700984" w:rsidR="006E21E0" w:rsidRPr="00D516D1" w:rsidRDefault="006512E2" w:rsidP="001A678A">
            <w:pPr>
              <w:jc w:val="center"/>
              <w:rPr>
                <w:rFonts w:cs="Arial"/>
              </w:rPr>
            </w:pPr>
            <w:r>
              <w:rPr>
                <w:rFonts w:cs="Arial"/>
              </w:rPr>
              <w:t>64</w:t>
            </w:r>
            <w:r w:rsidR="006E21E0" w:rsidRPr="00D516D1">
              <w:rPr>
                <w:rFonts w:cs="Arial"/>
              </w:rPr>
              <w:t>.</w:t>
            </w:r>
            <w:r>
              <w:rPr>
                <w:rFonts w:cs="Arial"/>
              </w:rPr>
              <w:t>0</w:t>
            </w:r>
          </w:p>
        </w:tc>
        <w:tc>
          <w:tcPr>
            <w:tcW w:w="1276" w:type="dxa"/>
          </w:tcPr>
          <w:p w14:paraId="4CC4BE60" w14:textId="1D222AE3" w:rsidR="006E21E0" w:rsidRPr="00D516D1" w:rsidRDefault="006E21E0" w:rsidP="001A678A">
            <w:pPr>
              <w:jc w:val="center"/>
              <w:rPr>
                <w:rFonts w:cs="Arial"/>
              </w:rPr>
            </w:pPr>
            <w:r w:rsidRPr="00D516D1">
              <w:rPr>
                <w:rFonts w:cs="Arial"/>
              </w:rPr>
              <w:t>6</w:t>
            </w:r>
            <w:r w:rsidR="006512E2">
              <w:rPr>
                <w:rFonts w:cs="Arial"/>
              </w:rPr>
              <w:t>5</w:t>
            </w:r>
            <w:r w:rsidRPr="00D516D1">
              <w:rPr>
                <w:rFonts w:cs="Arial"/>
              </w:rPr>
              <w:t>.</w:t>
            </w:r>
            <w:r w:rsidR="006512E2">
              <w:rPr>
                <w:rFonts w:cs="Arial"/>
              </w:rPr>
              <w:t>4</w:t>
            </w:r>
          </w:p>
        </w:tc>
        <w:tc>
          <w:tcPr>
            <w:tcW w:w="1173" w:type="dxa"/>
          </w:tcPr>
          <w:p w14:paraId="32C84989" w14:textId="5B5EAABE" w:rsidR="006512E2" w:rsidRPr="00D516D1" w:rsidRDefault="006E21E0" w:rsidP="006512E2">
            <w:pPr>
              <w:jc w:val="center"/>
              <w:rPr>
                <w:rFonts w:cs="Arial"/>
              </w:rPr>
            </w:pPr>
            <w:r w:rsidRPr="00D516D1">
              <w:rPr>
                <w:rFonts w:cs="Arial"/>
              </w:rPr>
              <w:t>6</w:t>
            </w:r>
            <w:r w:rsidR="006512E2">
              <w:rPr>
                <w:rFonts w:cs="Arial"/>
              </w:rPr>
              <w:t>5</w:t>
            </w:r>
            <w:r w:rsidRPr="00D516D1">
              <w:rPr>
                <w:rFonts w:cs="Arial"/>
              </w:rPr>
              <w:t>.</w:t>
            </w:r>
            <w:r w:rsidR="006512E2">
              <w:rPr>
                <w:rFonts w:cs="Arial"/>
              </w:rPr>
              <w:t>2</w:t>
            </w:r>
          </w:p>
        </w:tc>
      </w:tr>
      <w:tr w:rsidR="006E21E0" w:rsidRPr="00854E4A" w14:paraId="2A06976C" w14:textId="77777777" w:rsidTr="001A678A">
        <w:tc>
          <w:tcPr>
            <w:tcW w:w="2126" w:type="dxa"/>
          </w:tcPr>
          <w:p w14:paraId="1AE2AD9C" w14:textId="77777777" w:rsidR="006E21E0" w:rsidRPr="00D516D1" w:rsidRDefault="006E21E0" w:rsidP="001A678A">
            <w:pPr>
              <w:rPr>
                <w:rFonts w:cs="Arial"/>
              </w:rPr>
            </w:pPr>
            <w:r w:rsidRPr="00D516D1">
              <w:rPr>
                <w:rFonts w:cs="Arial"/>
              </w:rPr>
              <w:t xml:space="preserve">Self Employed </w:t>
            </w:r>
            <w:r w:rsidRPr="00D516D1">
              <w:rPr>
                <w:rFonts w:cs="Arial"/>
                <w:color w:val="333333"/>
                <w:shd w:val="clear" w:color="auto" w:fill="FFFFFF"/>
              </w:rPr>
              <w:t>†</w:t>
            </w:r>
          </w:p>
        </w:tc>
        <w:tc>
          <w:tcPr>
            <w:tcW w:w="1701" w:type="dxa"/>
          </w:tcPr>
          <w:p w14:paraId="052B03A1" w14:textId="59C9348E" w:rsidR="006E21E0" w:rsidRPr="00D516D1" w:rsidRDefault="006512E2" w:rsidP="001A678A">
            <w:pPr>
              <w:jc w:val="center"/>
              <w:rPr>
                <w:rFonts w:cs="Arial"/>
              </w:rPr>
            </w:pPr>
            <w:r>
              <w:rPr>
                <w:rFonts w:cs="Arial"/>
              </w:rPr>
              <w:t>!</w:t>
            </w:r>
          </w:p>
        </w:tc>
        <w:tc>
          <w:tcPr>
            <w:tcW w:w="1418" w:type="dxa"/>
          </w:tcPr>
          <w:p w14:paraId="5E36F5AD" w14:textId="16F21D41" w:rsidR="006E21E0" w:rsidRPr="00D516D1" w:rsidRDefault="006512E2" w:rsidP="001A678A">
            <w:pPr>
              <w:jc w:val="center"/>
              <w:rPr>
                <w:rFonts w:cs="Arial"/>
              </w:rPr>
            </w:pPr>
            <w:r>
              <w:rPr>
                <w:rFonts w:cs="Arial"/>
              </w:rPr>
              <w:t>!</w:t>
            </w:r>
          </w:p>
        </w:tc>
        <w:tc>
          <w:tcPr>
            <w:tcW w:w="1276" w:type="dxa"/>
          </w:tcPr>
          <w:p w14:paraId="7D7BE4E8" w14:textId="77777777" w:rsidR="006E21E0" w:rsidRPr="00D516D1" w:rsidRDefault="006E21E0" w:rsidP="001A678A">
            <w:pPr>
              <w:jc w:val="center"/>
              <w:rPr>
                <w:rFonts w:cs="Arial"/>
              </w:rPr>
            </w:pPr>
            <w:r w:rsidRPr="00D516D1">
              <w:rPr>
                <w:rFonts w:cs="Arial"/>
              </w:rPr>
              <w:t>7.2</w:t>
            </w:r>
          </w:p>
        </w:tc>
        <w:tc>
          <w:tcPr>
            <w:tcW w:w="1173" w:type="dxa"/>
          </w:tcPr>
          <w:p w14:paraId="15098A2D" w14:textId="77777777" w:rsidR="006E21E0" w:rsidRPr="00D516D1" w:rsidRDefault="006E21E0" w:rsidP="001A678A">
            <w:pPr>
              <w:jc w:val="center"/>
              <w:rPr>
                <w:rFonts w:cs="Arial"/>
              </w:rPr>
            </w:pPr>
            <w:r w:rsidRPr="00D516D1">
              <w:rPr>
                <w:rFonts w:cs="Arial"/>
              </w:rPr>
              <w:t>7.1</w:t>
            </w:r>
          </w:p>
        </w:tc>
      </w:tr>
      <w:tr w:rsidR="006E21E0" w:rsidRPr="00854E4A" w14:paraId="2315EF6B" w14:textId="77777777" w:rsidTr="001A678A">
        <w:tc>
          <w:tcPr>
            <w:tcW w:w="2126" w:type="dxa"/>
          </w:tcPr>
          <w:p w14:paraId="59EBD11E" w14:textId="77777777" w:rsidR="006E21E0" w:rsidRPr="00D516D1" w:rsidRDefault="006E21E0" w:rsidP="001A678A">
            <w:pPr>
              <w:rPr>
                <w:rFonts w:cs="Arial"/>
              </w:rPr>
            </w:pPr>
            <w:r w:rsidRPr="00D516D1">
              <w:rPr>
                <w:rFonts w:cs="Arial"/>
              </w:rPr>
              <w:t xml:space="preserve">Unemployed </w:t>
            </w:r>
            <w:r w:rsidRPr="00D516D1">
              <w:rPr>
                <w:rFonts w:cs="Arial"/>
                <w:color w:val="333333"/>
                <w:shd w:val="clear" w:color="auto" w:fill="FFFFFF"/>
              </w:rPr>
              <w:t>§</w:t>
            </w:r>
          </w:p>
        </w:tc>
        <w:tc>
          <w:tcPr>
            <w:tcW w:w="1701" w:type="dxa"/>
          </w:tcPr>
          <w:p w14:paraId="46C23F4B" w14:textId="61590F24" w:rsidR="006E21E0" w:rsidRPr="00D516D1" w:rsidRDefault="006512E2" w:rsidP="001A678A">
            <w:pPr>
              <w:jc w:val="center"/>
              <w:rPr>
                <w:rFonts w:cs="Arial"/>
              </w:rPr>
            </w:pPr>
            <w:r>
              <w:rPr>
                <w:rFonts w:cs="Arial"/>
              </w:rPr>
              <w:t>!</w:t>
            </w:r>
          </w:p>
        </w:tc>
        <w:tc>
          <w:tcPr>
            <w:tcW w:w="1418" w:type="dxa"/>
          </w:tcPr>
          <w:p w14:paraId="25030075" w14:textId="30A6D1B0" w:rsidR="006E21E0" w:rsidRPr="00D516D1" w:rsidRDefault="006512E2" w:rsidP="001A678A">
            <w:pPr>
              <w:jc w:val="center"/>
              <w:rPr>
                <w:rFonts w:cs="Arial"/>
              </w:rPr>
            </w:pPr>
            <w:r>
              <w:rPr>
                <w:rFonts w:cs="Arial"/>
              </w:rPr>
              <w:t>!</w:t>
            </w:r>
          </w:p>
        </w:tc>
        <w:tc>
          <w:tcPr>
            <w:tcW w:w="1276" w:type="dxa"/>
          </w:tcPr>
          <w:p w14:paraId="7F3544AB" w14:textId="77777777" w:rsidR="006E21E0" w:rsidRPr="00D516D1" w:rsidRDefault="006E21E0" w:rsidP="001A678A">
            <w:pPr>
              <w:jc w:val="center"/>
              <w:rPr>
                <w:rFonts w:cs="Arial"/>
              </w:rPr>
            </w:pPr>
            <w:r w:rsidRPr="00D516D1">
              <w:rPr>
                <w:rFonts w:cs="Arial"/>
              </w:rPr>
              <w:t>4.2</w:t>
            </w:r>
          </w:p>
        </w:tc>
        <w:tc>
          <w:tcPr>
            <w:tcW w:w="1173" w:type="dxa"/>
          </w:tcPr>
          <w:p w14:paraId="39984EDB" w14:textId="77777777" w:rsidR="006E21E0" w:rsidRPr="00D516D1" w:rsidRDefault="006E21E0" w:rsidP="001A678A">
            <w:pPr>
              <w:jc w:val="center"/>
              <w:rPr>
                <w:rFonts w:cs="Arial"/>
              </w:rPr>
            </w:pPr>
            <w:r w:rsidRPr="00D516D1">
              <w:rPr>
                <w:rFonts w:cs="Arial"/>
              </w:rPr>
              <w:t>4.2</w:t>
            </w:r>
          </w:p>
        </w:tc>
      </w:tr>
    </w:tbl>
    <w:p w14:paraId="2208FD8A" w14:textId="77777777" w:rsidR="006E21E0" w:rsidRPr="00393A90" w:rsidRDefault="006E21E0" w:rsidP="006E21E0">
      <w:pPr>
        <w:shd w:val="clear" w:color="auto" w:fill="FFFFFF"/>
        <w:spacing w:line="300" w:lineRule="atLeast"/>
        <w:ind w:left="709"/>
        <w:rPr>
          <w:rFonts w:cs="Arial"/>
          <w:color w:val="333333"/>
          <w:sz w:val="20"/>
          <w:szCs w:val="20"/>
        </w:rPr>
      </w:pPr>
      <w:r w:rsidRPr="00393A90">
        <w:rPr>
          <w:rFonts w:cs="Arial"/>
          <w:color w:val="333333"/>
          <w:sz w:val="20"/>
          <w:szCs w:val="20"/>
        </w:rPr>
        <w:t>Source: ONS annual population survey</w:t>
      </w:r>
    </w:p>
    <w:p w14:paraId="4DF3619C" w14:textId="77777777" w:rsidR="006E21E0" w:rsidRPr="00393A90" w:rsidRDefault="006E21E0" w:rsidP="006E21E0">
      <w:pPr>
        <w:shd w:val="clear" w:color="auto" w:fill="FFFFFF"/>
        <w:spacing w:line="300" w:lineRule="atLeast"/>
        <w:ind w:left="709"/>
        <w:rPr>
          <w:rFonts w:cs="Arial"/>
          <w:color w:val="333333"/>
          <w:sz w:val="20"/>
          <w:szCs w:val="20"/>
        </w:rPr>
      </w:pPr>
      <w:r w:rsidRPr="00393A90">
        <w:rPr>
          <w:rFonts w:cs="Arial"/>
          <w:color w:val="333333"/>
          <w:sz w:val="20"/>
          <w:szCs w:val="20"/>
        </w:rPr>
        <w:t>#   Sample size too small for reliable estimate </w:t>
      </w:r>
      <w:hyperlink r:id="rId21" w:anchor="supply" w:history="1">
        <w:r w:rsidRPr="00393A90">
          <w:rPr>
            <w:rFonts w:cs="Arial"/>
            <w:color w:val="0000BB"/>
            <w:sz w:val="20"/>
            <w:szCs w:val="20"/>
            <w:u w:val="single"/>
          </w:rPr>
          <w:t>(see definitions)</w:t>
        </w:r>
      </w:hyperlink>
    </w:p>
    <w:p w14:paraId="0CF48CA5" w14:textId="77777777" w:rsidR="006E21E0" w:rsidRPr="00393A90" w:rsidRDefault="006E21E0" w:rsidP="006E21E0">
      <w:pPr>
        <w:shd w:val="clear" w:color="auto" w:fill="FFFFFF"/>
        <w:spacing w:line="300" w:lineRule="atLeast"/>
        <w:ind w:left="709"/>
        <w:rPr>
          <w:rFonts w:cs="Arial"/>
          <w:color w:val="333333"/>
          <w:sz w:val="20"/>
          <w:szCs w:val="20"/>
        </w:rPr>
      </w:pPr>
      <w:r w:rsidRPr="00393A90">
        <w:rPr>
          <w:rFonts w:cs="Arial"/>
          <w:color w:val="333333"/>
          <w:sz w:val="20"/>
          <w:szCs w:val="20"/>
        </w:rPr>
        <w:t>!   Estimate is not available since sample size is disclosive </w:t>
      </w:r>
      <w:hyperlink r:id="rId22" w:anchor="supply" w:history="1">
        <w:r w:rsidRPr="00393A90">
          <w:rPr>
            <w:rFonts w:cs="Arial"/>
            <w:color w:val="0000BB"/>
            <w:sz w:val="20"/>
            <w:szCs w:val="20"/>
            <w:u w:val="single"/>
          </w:rPr>
          <w:t>(see definitions)</w:t>
        </w:r>
      </w:hyperlink>
    </w:p>
    <w:p w14:paraId="1CC449CB" w14:textId="77777777" w:rsidR="006E21E0" w:rsidRPr="00393A90" w:rsidRDefault="006E21E0" w:rsidP="006E21E0">
      <w:pPr>
        <w:shd w:val="clear" w:color="auto" w:fill="FFFFFF"/>
        <w:spacing w:line="300" w:lineRule="atLeast"/>
        <w:ind w:left="709"/>
        <w:rPr>
          <w:rFonts w:cs="Arial"/>
          <w:color w:val="333333"/>
          <w:sz w:val="20"/>
          <w:szCs w:val="20"/>
        </w:rPr>
      </w:pPr>
      <w:r w:rsidRPr="00393A90">
        <w:rPr>
          <w:rFonts w:cs="Arial"/>
          <w:color w:val="333333"/>
          <w:sz w:val="20"/>
          <w:szCs w:val="20"/>
        </w:rPr>
        <w:t>†   -   numbers are for those aged 16 and over, % are for those aged 16-64</w:t>
      </w:r>
    </w:p>
    <w:p w14:paraId="4255D7FF" w14:textId="314FBEE6" w:rsidR="006E21E0" w:rsidRDefault="006E21E0" w:rsidP="006E21E0">
      <w:pPr>
        <w:ind w:left="709" w:firstLine="720"/>
        <w:rPr>
          <w:rFonts w:cs="Arial"/>
          <w:sz w:val="20"/>
          <w:szCs w:val="20"/>
        </w:rPr>
      </w:pPr>
      <w:r w:rsidRPr="00393A90">
        <w:rPr>
          <w:rFonts w:cs="Arial"/>
          <w:color w:val="333333"/>
          <w:sz w:val="20"/>
          <w:szCs w:val="20"/>
        </w:rPr>
        <w:t>§   -   numbers and % are for those aged 16 and over. % is a proportion of economically active</w:t>
      </w:r>
    </w:p>
    <w:p w14:paraId="68D8B0E2" w14:textId="2F2F3D77" w:rsidR="00854E4A" w:rsidRPr="00393A90" w:rsidRDefault="00854E4A" w:rsidP="00393A90">
      <w:pPr>
        <w:ind w:firstLine="720"/>
        <w:rPr>
          <w:rFonts w:cs="Arial"/>
          <w:sz w:val="20"/>
          <w:szCs w:val="20"/>
        </w:rPr>
      </w:pPr>
      <w:r w:rsidRPr="00D24B66">
        <w:rPr>
          <w:rFonts w:cs="Arial"/>
          <w:b/>
          <w:bCs/>
          <w:sz w:val="20"/>
          <w:szCs w:val="20"/>
        </w:rPr>
        <w:t>Source -</w:t>
      </w:r>
      <w:r w:rsidRPr="00393A90">
        <w:rPr>
          <w:rFonts w:cs="Arial"/>
          <w:sz w:val="20"/>
          <w:szCs w:val="20"/>
        </w:rPr>
        <w:t xml:space="preserve"> </w:t>
      </w:r>
      <w:hyperlink r:id="rId23" w:anchor="ls" w:history="1">
        <w:r w:rsidRPr="00393A90">
          <w:rPr>
            <w:rStyle w:val="Hyperlink"/>
            <w:rFonts w:cs="Arial"/>
            <w:sz w:val="20"/>
            <w:szCs w:val="20"/>
          </w:rPr>
          <w:t>https://www.nomisweb.co.uk/reports/lmp/la/1946157162/report.aspx?#ls</w:t>
        </w:r>
      </w:hyperlink>
      <w:r w:rsidRPr="00393A90">
        <w:rPr>
          <w:rFonts w:cs="Arial"/>
          <w:sz w:val="20"/>
          <w:szCs w:val="20"/>
        </w:rPr>
        <w:t xml:space="preserve"> </w:t>
      </w:r>
    </w:p>
    <w:p w14:paraId="262675C6" w14:textId="710E523B" w:rsidR="00F61D68" w:rsidRDefault="00F61D68" w:rsidP="00A95EA5">
      <w:pPr>
        <w:jc w:val="both"/>
        <w:rPr>
          <w:rFonts w:cs="Arial"/>
          <w:b/>
          <w:color w:val="800080"/>
        </w:rPr>
      </w:pPr>
    </w:p>
    <w:p w14:paraId="3711A4A3" w14:textId="77777777" w:rsidR="0073193C" w:rsidRDefault="0073193C" w:rsidP="00A95EA5">
      <w:pPr>
        <w:jc w:val="both"/>
        <w:rPr>
          <w:rFonts w:cs="Arial"/>
          <w:b/>
          <w:color w:val="800080"/>
        </w:rPr>
      </w:pPr>
    </w:p>
    <w:p w14:paraId="69A62B00" w14:textId="1977BFD4" w:rsidR="00857D11" w:rsidRPr="00824297" w:rsidRDefault="007B6CEE" w:rsidP="007B6CEE">
      <w:pPr>
        <w:ind w:left="720" w:hanging="720"/>
        <w:jc w:val="both"/>
        <w:rPr>
          <w:rFonts w:cs="Arial"/>
          <w:highlight w:val="yellow"/>
        </w:rPr>
      </w:pPr>
      <w:r>
        <w:rPr>
          <w:rFonts w:cs="Arial"/>
        </w:rPr>
        <w:t>5.2</w:t>
      </w:r>
      <w:r w:rsidR="00D516D1">
        <w:rPr>
          <w:rFonts w:cs="Arial"/>
        </w:rPr>
        <w:t>2</w:t>
      </w:r>
      <w:r>
        <w:rPr>
          <w:rFonts w:cs="Arial"/>
        </w:rPr>
        <w:tab/>
      </w:r>
      <w:r w:rsidR="00024F74" w:rsidRPr="00C60237">
        <w:rPr>
          <w:rFonts w:cs="Arial"/>
        </w:rPr>
        <w:t xml:space="preserve">Between </w:t>
      </w:r>
      <w:r w:rsidR="00C60237" w:rsidRPr="00824297">
        <w:rPr>
          <w:rFonts w:cs="Arial"/>
        </w:rPr>
        <w:t>April</w:t>
      </w:r>
      <w:r w:rsidR="00C60237" w:rsidRPr="00C60237">
        <w:rPr>
          <w:rFonts w:cs="Arial"/>
        </w:rPr>
        <w:t xml:space="preserve"> </w:t>
      </w:r>
      <w:r w:rsidR="00024F74" w:rsidRPr="00C60237">
        <w:rPr>
          <w:rFonts w:cs="Arial"/>
        </w:rPr>
        <w:t>202</w:t>
      </w:r>
      <w:r w:rsidR="00C60237" w:rsidRPr="00824297">
        <w:rPr>
          <w:rFonts w:cs="Arial"/>
        </w:rPr>
        <w:t>2</w:t>
      </w:r>
      <w:r w:rsidR="00024F74" w:rsidRPr="00C60237">
        <w:rPr>
          <w:rFonts w:cs="Arial"/>
        </w:rPr>
        <w:t xml:space="preserve"> and </w:t>
      </w:r>
      <w:r w:rsidR="00C60237" w:rsidRPr="00824297">
        <w:rPr>
          <w:rFonts w:cs="Arial"/>
        </w:rPr>
        <w:t>March</w:t>
      </w:r>
      <w:r w:rsidR="00024F74" w:rsidRPr="00C60237">
        <w:rPr>
          <w:rFonts w:cs="Arial"/>
        </w:rPr>
        <w:t xml:space="preserve"> 202</w:t>
      </w:r>
      <w:r w:rsidR="00C60237" w:rsidRPr="00824297">
        <w:rPr>
          <w:rFonts w:cs="Arial"/>
        </w:rPr>
        <w:t>3</w:t>
      </w:r>
      <w:r w:rsidR="00024F74" w:rsidRPr="00C60237">
        <w:rPr>
          <w:rFonts w:cs="Arial"/>
        </w:rPr>
        <w:t xml:space="preserve"> 7</w:t>
      </w:r>
      <w:r w:rsidR="00C60237" w:rsidRPr="00824297">
        <w:rPr>
          <w:rFonts w:cs="Arial"/>
        </w:rPr>
        <w:t>0</w:t>
      </w:r>
      <w:r w:rsidR="00024F74" w:rsidRPr="00C60237">
        <w:rPr>
          <w:rFonts w:cs="Arial"/>
        </w:rPr>
        <w:t>.6</w:t>
      </w:r>
      <w:r w:rsidR="00CF2DA3" w:rsidRPr="00C60237">
        <w:rPr>
          <w:rFonts w:cs="Arial"/>
        </w:rPr>
        <w:t>%</w:t>
      </w:r>
      <w:r w:rsidR="00857D11" w:rsidRPr="00C60237">
        <w:rPr>
          <w:rFonts w:cs="Arial"/>
        </w:rPr>
        <w:t xml:space="preserve"> of the population of Ashfield were economically active compared to </w:t>
      </w:r>
      <w:r w:rsidR="00024F74" w:rsidRPr="00C60237">
        <w:rPr>
          <w:rFonts w:cs="Arial"/>
        </w:rPr>
        <w:t>7</w:t>
      </w:r>
      <w:r w:rsidR="00C60237" w:rsidRPr="00824297">
        <w:rPr>
          <w:rFonts w:cs="Arial"/>
        </w:rPr>
        <w:t>7</w:t>
      </w:r>
      <w:r w:rsidR="00024F74" w:rsidRPr="00C60237">
        <w:rPr>
          <w:rFonts w:cs="Arial"/>
        </w:rPr>
        <w:t>.</w:t>
      </w:r>
      <w:r w:rsidR="00C60237" w:rsidRPr="00824297">
        <w:rPr>
          <w:rFonts w:cs="Arial"/>
        </w:rPr>
        <w:t>7</w:t>
      </w:r>
      <w:r w:rsidR="00857D11" w:rsidRPr="00C60237">
        <w:rPr>
          <w:rFonts w:cs="Arial"/>
        </w:rPr>
        <w:t xml:space="preserve">% </w:t>
      </w:r>
      <w:r w:rsidR="00C347C6" w:rsidRPr="00C60237">
        <w:rPr>
          <w:rFonts w:cs="Arial"/>
        </w:rPr>
        <w:t>in</w:t>
      </w:r>
      <w:r w:rsidR="00857D11" w:rsidRPr="00C60237">
        <w:rPr>
          <w:rFonts w:cs="Arial"/>
        </w:rPr>
        <w:t xml:space="preserve"> the East Midlands and </w:t>
      </w:r>
      <w:r w:rsidR="00024F74" w:rsidRPr="00C60237">
        <w:rPr>
          <w:rFonts w:cs="Arial"/>
        </w:rPr>
        <w:t>7</w:t>
      </w:r>
      <w:r w:rsidR="00C60237" w:rsidRPr="00824297">
        <w:rPr>
          <w:rFonts w:cs="Arial"/>
        </w:rPr>
        <w:t>8</w:t>
      </w:r>
      <w:r w:rsidR="00024F74" w:rsidRPr="00C60237">
        <w:rPr>
          <w:rFonts w:cs="Arial"/>
        </w:rPr>
        <w:t>.</w:t>
      </w:r>
      <w:r w:rsidR="00C60237" w:rsidRPr="00824297">
        <w:rPr>
          <w:rFonts w:cs="Arial"/>
        </w:rPr>
        <w:t>4</w:t>
      </w:r>
      <w:r w:rsidR="00024F74" w:rsidRPr="00C60237">
        <w:rPr>
          <w:rFonts w:cs="Arial"/>
        </w:rPr>
        <w:t xml:space="preserve">% in </w:t>
      </w:r>
      <w:r w:rsidR="00C347C6" w:rsidRPr="00C60237">
        <w:rPr>
          <w:rFonts w:cs="Arial"/>
        </w:rPr>
        <w:t xml:space="preserve">Great Britain (NOMIS, </w:t>
      </w:r>
      <w:r w:rsidR="00024F74" w:rsidRPr="00C60237">
        <w:rPr>
          <w:rFonts w:cs="Arial"/>
        </w:rPr>
        <w:t>202</w:t>
      </w:r>
      <w:r w:rsidR="00C60237" w:rsidRPr="00824297">
        <w:rPr>
          <w:rFonts w:cs="Arial"/>
        </w:rPr>
        <w:t>3</w:t>
      </w:r>
      <w:r w:rsidR="00857D11" w:rsidRPr="00C60237">
        <w:rPr>
          <w:rFonts w:cs="Arial"/>
        </w:rPr>
        <w:t xml:space="preserve">).  </w:t>
      </w:r>
      <w:r w:rsidR="00AC4897" w:rsidRPr="00C60237">
        <w:rPr>
          <w:rFonts w:cs="Arial"/>
        </w:rPr>
        <w:t xml:space="preserve">However, as illustrated below the District has a large proportion of the population who are suffering with long-term sickness. </w:t>
      </w:r>
      <w:r w:rsidR="00857D11" w:rsidRPr="00824297">
        <w:rPr>
          <w:rFonts w:cs="Arial"/>
          <w:highlight w:val="yellow"/>
        </w:rPr>
        <w:t xml:space="preserve">    </w:t>
      </w:r>
    </w:p>
    <w:p w14:paraId="6727B291" w14:textId="65458761" w:rsidR="0071104F" w:rsidRPr="00824297" w:rsidRDefault="0071104F" w:rsidP="006675F7">
      <w:pPr>
        <w:jc w:val="both"/>
        <w:rPr>
          <w:rFonts w:cs="Arial"/>
          <w:highlight w:val="yellow"/>
        </w:rPr>
      </w:pPr>
    </w:p>
    <w:p w14:paraId="376782FC" w14:textId="645ED72E" w:rsidR="006E21E0" w:rsidRDefault="006E21E0" w:rsidP="006E21E0">
      <w:pPr>
        <w:ind w:left="709"/>
        <w:jc w:val="both"/>
        <w:rPr>
          <w:rFonts w:cs="Arial"/>
          <w:b/>
          <w:bCs/>
        </w:rPr>
      </w:pPr>
      <w:r w:rsidRPr="006F1F9D">
        <w:rPr>
          <w:rFonts w:cs="Arial"/>
          <w:b/>
          <w:bCs/>
        </w:rPr>
        <w:t>Economic Inactivity (</w:t>
      </w:r>
      <w:r w:rsidR="006F1F9D" w:rsidRPr="00824297">
        <w:rPr>
          <w:rFonts w:cs="Arial"/>
          <w:b/>
          <w:bCs/>
        </w:rPr>
        <w:t>Apr</w:t>
      </w:r>
      <w:r w:rsidRPr="006F1F9D">
        <w:rPr>
          <w:rFonts w:cs="Arial"/>
          <w:b/>
          <w:bCs/>
        </w:rPr>
        <w:t xml:space="preserve"> 202</w:t>
      </w:r>
      <w:r w:rsidR="006F1F9D" w:rsidRPr="00824297">
        <w:rPr>
          <w:rFonts w:cs="Arial"/>
          <w:b/>
          <w:bCs/>
        </w:rPr>
        <w:t>2</w:t>
      </w:r>
      <w:r w:rsidRPr="006F1F9D">
        <w:rPr>
          <w:rFonts w:cs="Arial"/>
          <w:b/>
          <w:bCs/>
        </w:rPr>
        <w:t xml:space="preserve"> – </w:t>
      </w:r>
      <w:r w:rsidR="006F1F9D" w:rsidRPr="00824297">
        <w:rPr>
          <w:rFonts w:cs="Arial"/>
          <w:b/>
          <w:bCs/>
        </w:rPr>
        <w:t>Mar</w:t>
      </w:r>
      <w:r w:rsidRPr="006F1F9D">
        <w:rPr>
          <w:rFonts w:cs="Arial"/>
          <w:b/>
          <w:bCs/>
        </w:rPr>
        <w:t xml:space="preserve"> 202</w:t>
      </w:r>
      <w:r w:rsidR="006F1F9D" w:rsidRPr="00824297">
        <w:rPr>
          <w:rFonts w:cs="Arial"/>
          <w:b/>
          <w:bCs/>
        </w:rPr>
        <w:t>3</w:t>
      </w:r>
      <w:r w:rsidRPr="00C60237">
        <w:rPr>
          <w:rFonts w:cs="Arial"/>
          <w:b/>
          <w:bCs/>
        </w:rPr>
        <w:t>)</w:t>
      </w:r>
    </w:p>
    <w:p w14:paraId="3E42141A" w14:textId="77777777" w:rsidR="006E21E0" w:rsidRPr="006E21E0" w:rsidRDefault="006E21E0" w:rsidP="006E21E0">
      <w:pPr>
        <w:ind w:left="709"/>
        <w:jc w:val="both"/>
        <w:rPr>
          <w:rFonts w:cs="Arial"/>
          <w:b/>
          <w:bCs/>
          <w:sz w:val="16"/>
          <w:szCs w:val="16"/>
        </w:rPr>
      </w:pPr>
    </w:p>
    <w:p w14:paraId="440442A2" w14:textId="727D2BB2" w:rsidR="006E21E0" w:rsidRDefault="006E21E0" w:rsidP="006E21E0">
      <w:pPr>
        <w:ind w:left="709"/>
        <w:jc w:val="both"/>
        <w:rPr>
          <w:rFonts w:cs="Arial"/>
        </w:rPr>
      </w:pPr>
      <w:r w:rsidRPr="00393A90">
        <w:rPr>
          <w:rFonts w:cs="Arial"/>
          <w:b/>
          <w:bCs/>
        </w:rPr>
        <w:t>All People</w:t>
      </w:r>
    </w:p>
    <w:tbl>
      <w:tblPr>
        <w:tblStyle w:val="TableGrid"/>
        <w:tblW w:w="7938" w:type="dxa"/>
        <w:tblInd w:w="704" w:type="dxa"/>
        <w:tblLook w:val="04A0" w:firstRow="1" w:lastRow="0" w:firstColumn="1" w:lastColumn="0" w:noHBand="0" w:noVBand="1"/>
      </w:tblPr>
      <w:tblGrid>
        <w:gridCol w:w="2038"/>
        <w:gridCol w:w="1361"/>
        <w:gridCol w:w="1163"/>
        <w:gridCol w:w="1820"/>
        <w:gridCol w:w="1556"/>
      </w:tblGrid>
      <w:tr w:rsidR="006E21E0" w:rsidRPr="0071104F" w14:paraId="515FF509" w14:textId="77777777" w:rsidTr="007F2AD1">
        <w:tc>
          <w:tcPr>
            <w:tcW w:w="2038" w:type="dxa"/>
          </w:tcPr>
          <w:p w14:paraId="3EF9DC4E" w14:textId="77777777" w:rsidR="006E21E0" w:rsidRPr="00393A90" w:rsidRDefault="006E21E0" w:rsidP="00215EEA">
            <w:pPr>
              <w:rPr>
                <w:rFonts w:cs="Arial"/>
                <w:b/>
                <w:bCs/>
              </w:rPr>
            </w:pPr>
          </w:p>
        </w:tc>
        <w:tc>
          <w:tcPr>
            <w:tcW w:w="1361" w:type="dxa"/>
          </w:tcPr>
          <w:p w14:paraId="43DD363B" w14:textId="77777777" w:rsidR="006E21E0" w:rsidRPr="00393A90" w:rsidRDefault="006E21E0" w:rsidP="006E21E0">
            <w:pPr>
              <w:jc w:val="center"/>
              <w:rPr>
                <w:rFonts w:cs="Arial"/>
                <w:b/>
                <w:bCs/>
              </w:rPr>
            </w:pPr>
            <w:r w:rsidRPr="00393A90">
              <w:rPr>
                <w:rFonts w:cs="Arial"/>
                <w:b/>
                <w:bCs/>
              </w:rPr>
              <w:t xml:space="preserve">Ashfield </w:t>
            </w:r>
          </w:p>
          <w:p w14:paraId="128579ED" w14:textId="18765CEA" w:rsidR="006E21E0" w:rsidRPr="00393A90" w:rsidRDefault="006E21E0" w:rsidP="006E21E0">
            <w:pPr>
              <w:jc w:val="center"/>
              <w:rPr>
                <w:rFonts w:cs="Arial"/>
              </w:rPr>
            </w:pPr>
            <w:r w:rsidRPr="00393A90">
              <w:rPr>
                <w:rFonts w:cs="Arial"/>
                <w:b/>
                <w:bCs/>
              </w:rPr>
              <w:t>(Level)</w:t>
            </w:r>
          </w:p>
        </w:tc>
        <w:tc>
          <w:tcPr>
            <w:tcW w:w="1163" w:type="dxa"/>
          </w:tcPr>
          <w:p w14:paraId="056251C9" w14:textId="77777777" w:rsidR="006E21E0" w:rsidRPr="00393A90" w:rsidRDefault="006E21E0" w:rsidP="006E21E0">
            <w:pPr>
              <w:jc w:val="center"/>
              <w:rPr>
                <w:rFonts w:cs="Arial"/>
                <w:b/>
                <w:bCs/>
              </w:rPr>
            </w:pPr>
            <w:r w:rsidRPr="00393A90">
              <w:rPr>
                <w:rFonts w:cs="Arial"/>
                <w:b/>
                <w:bCs/>
              </w:rPr>
              <w:t xml:space="preserve">Ashfield </w:t>
            </w:r>
          </w:p>
          <w:p w14:paraId="25A3278E" w14:textId="27E84232" w:rsidR="006E21E0" w:rsidRPr="00393A90" w:rsidRDefault="006E21E0" w:rsidP="006E21E0">
            <w:pPr>
              <w:jc w:val="center"/>
              <w:rPr>
                <w:rFonts w:cs="Arial"/>
              </w:rPr>
            </w:pPr>
            <w:r w:rsidRPr="00393A90">
              <w:rPr>
                <w:rFonts w:cs="Arial"/>
                <w:b/>
                <w:bCs/>
              </w:rPr>
              <w:t>(%)</w:t>
            </w:r>
          </w:p>
        </w:tc>
        <w:tc>
          <w:tcPr>
            <w:tcW w:w="1820" w:type="dxa"/>
          </w:tcPr>
          <w:p w14:paraId="7F313DBC" w14:textId="2C7A87AB" w:rsidR="006E21E0" w:rsidRPr="00393A90" w:rsidRDefault="006E21E0" w:rsidP="00215EEA">
            <w:pPr>
              <w:jc w:val="center"/>
              <w:rPr>
                <w:rFonts w:cs="Arial"/>
              </w:rPr>
            </w:pPr>
            <w:r w:rsidRPr="00393A90">
              <w:rPr>
                <w:rFonts w:cs="Arial"/>
                <w:b/>
                <w:bCs/>
              </w:rPr>
              <w:t>East Midlands (%)</w:t>
            </w:r>
          </w:p>
        </w:tc>
        <w:tc>
          <w:tcPr>
            <w:tcW w:w="1556" w:type="dxa"/>
          </w:tcPr>
          <w:p w14:paraId="1F1A5C9F" w14:textId="5DE80BE3" w:rsidR="006E21E0" w:rsidRPr="00393A90" w:rsidRDefault="006E21E0" w:rsidP="00215EEA">
            <w:pPr>
              <w:jc w:val="center"/>
              <w:rPr>
                <w:rFonts w:cs="Arial"/>
              </w:rPr>
            </w:pPr>
            <w:r w:rsidRPr="00393A90">
              <w:rPr>
                <w:rFonts w:cs="Arial"/>
                <w:b/>
                <w:bCs/>
              </w:rPr>
              <w:t>Great Britain</w:t>
            </w:r>
            <w:r>
              <w:rPr>
                <w:rFonts w:cs="Arial"/>
                <w:b/>
                <w:bCs/>
              </w:rPr>
              <w:t xml:space="preserve"> </w:t>
            </w:r>
            <w:r w:rsidRPr="00393A90">
              <w:rPr>
                <w:rFonts w:cs="Arial"/>
                <w:b/>
                <w:bCs/>
              </w:rPr>
              <w:t>(%)</w:t>
            </w:r>
          </w:p>
        </w:tc>
      </w:tr>
      <w:tr w:rsidR="0071104F" w:rsidRPr="0071104F" w14:paraId="7104F9DD" w14:textId="77777777" w:rsidTr="007F2AD1">
        <w:tc>
          <w:tcPr>
            <w:tcW w:w="2038" w:type="dxa"/>
          </w:tcPr>
          <w:p w14:paraId="0BEE38BD" w14:textId="77777777" w:rsidR="0071104F" w:rsidRPr="00393A90" w:rsidRDefault="0071104F" w:rsidP="00215EEA">
            <w:pPr>
              <w:rPr>
                <w:rFonts w:cs="Arial"/>
                <w:b/>
                <w:bCs/>
              </w:rPr>
            </w:pPr>
            <w:r w:rsidRPr="00393A90">
              <w:rPr>
                <w:rFonts w:cs="Arial"/>
                <w:b/>
                <w:bCs/>
              </w:rPr>
              <w:t>Total</w:t>
            </w:r>
          </w:p>
        </w:tc>
        <w:tc>
          <w:tcPr>
            <w:tcW w:w="1361" w:type="dxa"/>
          </w:tcPr>
          <w:p w14:paraId="4D03682D" w14:textId="2571F679" w:rsidR="0071104F" w:rsidRPr="00393A90" w:rsidRDefault="006F1F9D" w:rsidP="00215EEA">
            <w:pPr>
              <w:jc w:val="center"/>
              <w:rPr>
                <w:rFonts w:cs="Arial"/>
              </w:rPr>
            </w:pPr>
            <w:r>
              <w:rPr>
                <w:rFonts w:cs="Arial"/>
              </w:rPr>
              <w:t>23,300</w:t>
            </w:r>
          </w:p>
        </w:tc>
        <w:tc>
          <w:tcPr>
            <w:tcW w:w="1163" w:type="dxa"/>
          </w:tcPr>
          <w:p w14:paraId="16C0650F" w14:textId="200955FA" w:rsidR="0071104F" w:rsidRPr="00393A90" w:rsidRDefault="0071104F" w:rsidP="00215EEA">
            <w:pPr>
              <w:jc w:val="center"/>
              <w:rPr>
                <w:rFonts w:cs="Arial"/>
              </w:rPr>
            </w:pPr>
            <w:r w:rsidRPr="00393A90">
              <w:rPr>
                <w:rFonts w:cs="Arial"/>
              </w:rPr>
              <w:t>2</w:t>
            </w:r>
            <w:r w:rsidR="006F1F9D">
              <w:rPr>
                <w:rFonts w:cs="Arial"/>
              </w:rPr>
              <w:t>9</w:t>
            </w:r>
            <w:r w:rsidRPr="00393A90">
              <w:rPr>
                <w:rFonts w:cs="Arial"/>
              </w:rPr>
              <w:t>.4</w:t>
            </w:r>
          </w:p>
        </w:tc>
        <w:tc>
          <w:tcPr>
            <w:tcW w:w="1820" w:type="dxa"/>
          </w:tcPr>
          <w:p w14:paraId="6DF1BAB3" w14:textId="21341F61" w:rsidR="0071104F" w:rsidRPr="00393A90" w:rsidRDefault="0071104F" w:rsidP="00215EEA">
            <w:pPr>
              <w:jc w:val="center"/>
              <w:rPr>
                <w:rFonts w:cs="Arial"/>
              </w:rPr>
            </w:pPr>
            <w:r w:rsidRPr="00393A90">
              <w:rPr>
                <w:rFonts w:cs="Arial"/>
              </w:rPr>
              <w:t>2</w:t>
            </w:r>
            <w:r w:rsidR="006F1F9D">
              <w:rPr>
                <w:rFonts w:cs="Arial"/>
              </w:rPr>
              <w:t>2.3</w:t>
            </w:r>
          </w:p>
        </w:tc>
        <w:tc>
          <w:tcPr>
            <w:tcW w:w="1556" w:type="dxa"/>
          </w:tcPr>
          <w:p w14:paraId="6D946574" w14:textId="2F73623F" w:rsidR="0071104F" w:rsidRPr="00393A90" w:rsidRDefault="0071104F" w:rsidP="00215EEA">
            <w:pPr>
              <w:jc w:val="center"/>
              <w:rPr>
                <w:rFonts w:cs="Arial"/>
              </w:rPr>
            </w:pPr>
            <w:r w:rsidRPr="00393A90">
              <w:rPr>
                <w:rFonts w:cs="Arial"/>
              </w:rPr>
              <w:t>2</w:t>
            </w:r>
            <w:r w:rsidR="006F1F9D">
              <w:rPr>
                <w:rFonts w:cs="Arial"/>
              </w:rPr>
              <w:t>1</w:t>
            </w:r>
            <w:r w:rsidRPr="00393A90">
              <w:rPr>
                <w:rFonts w:cs="Arial"/>
              </w:rPr>
              <w:t>.</w:t>
            </w:r>
            <w:r w:rsidR="006F1F9D">
              <w:rPr>
                <w:rFonts w:cs="Arial"/>
              </w:rPr>
              <w:t>6</w:t>
            </w:r>
          </w:p>
        </w:tc>
      </w:tr>
      <w:tr w:rsidR="0071104F" w:rsidRPr="0071104F" w14:paraId="5CABC9F8" w14:textId="77777777" w:rsidTr="007F2AD1">
        <w:tc>
          <w:tcPr>
            <w:tcW w:w="2038" w:type="dxa"/>
          </w:tcPr>
          <w:p w14:paraId="66F294AF" w14:textId="77777777" w:rsidR="0071104F" w:rsidRPr="00393A90" w:rsidRDefault="0071104F" w:rsidP="00215EEA">
            <w:pPr>
              <w:rPr>
                <w:rFonts w:cs="Arial"/>
                <w:b/>
                <w:bCs/>
              </w:rPr>
            </w:pPr>
            <w:r w:rsidRPr="00393A90">
              <w:rPr>
                <w:rFonts w:cs="Arial"/>
                <w:b/>
                <w:bCs/>
              </w:rPr>
              <w:t>Student</w:t>
            </w:r>
          </w:p>
        </w:tc>
        <w:tc>
          <w:tcPr>
            <w:tcW w:w="1361" w:type="dxa"/>
          </w:tcPr>
          <w:p w14:paraId="033EF217" w14:textId="77777777" w:rsidR="0071104F" w:rsidRPr="00393A90" w:rsidRDefault="0071104F" w:rsidP="00215EEA">
            <w:pPr>
              <w:jc w:val="center"/>
              <w:rPr>
                <w:rFonts w:cs="Arial"/>
              </w:rPr>
            </w:pPr>
            <w:r w:rsidRPr="00393A90">
              <w:rPr>
                <w:rFonts w:cs="Arial"/>
              </w:rPr>
              <w:t>#</w:t>
            </w:r>
          </w:p>
        </w:tc>
        <w:tc>
          <w:tcPr>
            <w:tcW w:w="1163" w:type="dxa"/>
          </w:tcPr>
          <w:p w14:paraId="20DA2124" w14:textId="77777777" w:rsidR="0071104F" w:rsidRPr="00393A90" w:rsidRDefault="0071104F" w:rsidP="00215EEA">
            <w:pPr>
              <w:jc w:val="center"/>
              <w:rPr>
                <w:rFonts w:cs="Arial"/>
              </w:rPr>
            </w:pPr>
            <w:r w:rsidRPr="00393A90">
              <w:rPr>
                <w:rFonts w:cs="Arial"/>
              </w:rPr>
              <w:t>#</w:t>
            </w:r>
          </w:p>
        </w:tc>
        <w:tc>
          <w:tcPr>
            <w:tcW w:w="1820" w:type="dxa"/>
          </w:tcPr>
          <w:p w14:paraId="6B36322D" w14:textId="788CCA6C" w:rsidR="0071104F" w:rsidRPr="00393A90" w:rsidRDefault="0071104F" w:rsidP="00215EEA">
            <w:pPr>
              <w:jc w:val="center"/>
              <w:rPr>
                <w:rFonts w:cs="Arial"/>
              </w:rPr>
            </w:pPr>
            <w:r w:rsidRPr="00393A90">
              <w:rPr>
                <w:rFonts w:cs="Arial"/>
              </w:rPr>
              <w:t>26.</w:t>
            </w:r>
            <w:r w:rsidR="006F1F9D">
              <w:rPr>
                <w:rFonts w:cs="Arial"/>
              </w:rPr>
              <w:t>7</w:t>
            </w:r>
          </w:p>
        </w:tc>
        <w:tc>
          <w:tcPr>
            <w:tcW w:w="1556" w:type="dxa"/>
          </w:tcPr>
          <w:p w14:paraId="192FDFDC" w14:textId="178C455E" w:rsidR="006F1F9D" w:rsidRPr="00393A90" w:rsidRDefault="0071104F" w:rsidP="006F1F9D">
            <w:pPr>
              <w:jc w:val="center"/>
              <w:rPr>
                <w:rFonts w:cs="Arial"/>
              </w:rPr>
            </w:pPr>
            <w:r w:rsidRPr="00393A90">
              <w:rPr>
                <w:rFonts w:cs="Arial"/>
              </w:rPr>
              <w:t>2</w:t>
            </w:r>
            <w:r w:rsidR="006F1F9D">
              <w:rPr>
                <w:rFonts w:cs="Arial"/>
              </w:rPr>
              <w:t>6</w:t>
            </w:r>
            <w:r w:rsidRPr="00393A90">
              <w:rPr>
                <w:rFonts w:cs="Arial"/>
              </w:rPr>
              <w:t>.</w:t>
            </w:r>
            <w:r w:rsidR="006F1F9D">
              <w:rPr>
                <w:rFonts w:cs="Arial"/>
              </w:rPr>
              <w:t>3</w:t>
            </w:r>
          </w:p>
        </w:tc>
      </w:tr>
      <w:tr w:rsidR="0071104F" w:rsidRPr="0071104F" w14:paraId="071C2933" w14:textId="77777777" w:rsidTr="007F2AD1">
        <w:tc>
          <w:tcPr>
            <w:tcW w:w="2038" w:type="dxa"/>
          </w:tcPr>
          <w:p w14:paraId="45702122" w14:textId="77777777" w:rsidR="0071104F" w:rsidRPr="00393A90" w:rsidRDefault="0071104F" w:rsidP="00215EEA">
            <w:pPr>
              <w:rPr>
                <w:rFonts w:cs="Arial"/>
                <w:b/>
                <w:bCs/>
              </w:rPr>
            </w:pPr>
            <w:r w:rsidRPr="00393A90">
              <w:rPr>
                <w:rFonts w:cs="Arial"/>
                <w:b/>
                <w:bCs/>
              </w:rPr>
              <w:t>Looking After Family/Home</w:t>
            </w:r>
          </w:p>
        </w:tc>
        <w:tc>
          <w:tcPr>
            <w:tcW w:w="1361" w:type="dxa"/>
          </w:tcPr>
          <w:p w14:paraId="79B400B8" w14:textId="77777777" w:rsidR="0071104F" w:rsidRPr="00393A90" w:rsidRDefault="0071104F" w:rsidP="00215EEA">
            <w:pPr>
              <w:jc w:val="center"/>
              <w:rPr>
                <w:rFonts w:cs="Arial"/>
              </w:rPr>
            </w:pPr>
            <w:r w:rsidRPr="00393A90">
              <w:rPr>
                <w:rFonts w:cs="Arial"/>
              </w:rPr>
              <w:t>#</w:t>
            </w:r>
          </w:p>
        </w:tc>
        <w:tc>
          <w:tcPr>
            <w:tcW w:w="1163" w:type="dxa"/>
          </w:tcPr>
          <w:p w14:paraId="098C9E37" w14:textId="77777777" w:rsidR="0071104F" w:rsidRPr="00393A90" w:rsidRDefault="0071104F" w:rsidP="00215EEA">
            <w:pPr>
              <w:jc w:val="center"/>
              <w:rPr>
                <w:rFonts w:cs="Arial"/>
              </w:rPr>
            </w:pPr>
            <w:r w:rsidRPr="00393A90">
              <w:rPr>
                <w:rFonts w:cs="Arial"/>
              </w:rPr>
              <w:t>#</w:t>
            </w:r>
          </w:p>
        </w:tc>
        <w:tc>
          <w:tcPr>
            <w:tcW w:w="1820" w:type="dxa"/>
          </w:tcPr>
          <w:p w14:paraId="729E51C2" w14:textId="7B4DEBEE" w:rsidR="0071104F" w:rsidRPr="00393A90" w:rsidRDefault="006F1F9D" w:rsidP="00215EEA">
            <w:pPr>
              <w:jc w:val="center"/>
              <w:rPr>
                <w:rFonts w:cs="Arial"/>
              </w:rPr>
            </w:pPr>
            <w:r>
              <w:rPr>
                <w:rFonts w:cs="Arial"/>
              </w:rPr>
              <w:t>20.0</w:t>
            </w:r>
          </w:p>
        </w:tc>
        <w:tc>
          <w:tcPr>
            <w:tcW w:w="1556" w:type="dxa"/>
          </w:tcPr>
          <w:p w14:paraId="3EB37F01" w14:textId="5F46E151" w:rsidR="0071104F" w:rsidRPr="00393A90" w:rsidRDefault="006F1F9D" w:rsidP="00215EEA">
            <w:pPr>
              <w:jc w:val="center"/>
              <w:rPr>
                <w:rFonts w:cs="Arial"/>
              </w:rPr>
            </w:pPr>
            <w:r>
              <w:rPr>
                <w:rFonts w:cs="Arial"/>
              </w:rPr>
              <w:t>19</w:t>
            </w:r>
            <w:r w:rsidR="0071104F" w:rsidRPr="00393A90">
              <w:rPr>
                <w:rFonts w:cs="Arial"/>
              </w:rPr>
              <w:t>.</w:t>
            </w:r>
            <w:r>
              <w:rPr>
                <w:rFonts w:cs="Arial"/>
              </w:rPr>
              <w:t>7</w:t>
            </w:r>
          </w:p>
        </w:tc>
      </w:tr>
      <w:tr w:rsidR="0071104F" w:rsidRPr="0071104F" w14:paraId="6AAFA48C" w14:textId="77777777" w:rsidTr="007F2AD1">
        <w:tc>
          <w:tcPr>
            <w:tcW w:w="2038" w:type="dxa"/>
          </w:tcPr>
          <w:p w14:paraId="5E654937" w14:textId="77777777" w:rsidR="0071104F" w:rsidRPr="00393A90" w:rsidRDefault="0071104F" w:rsidP="00215EEA">
            <w:pPr>
              <w:rPr>
                <w:rFonts w:cs="Arial"/>
                <w:b/>
                <w:bCs/>
              </w:rPr>
            </w:pPr>
            <w:r w:rsidRPr="00393A90">
              <w:rPr>
                <w:rFonts w:cs="Arial"/>
                <w:b/>
                <w:bCs/>
              </w:rPr>
              <w:t>Temporary Sick</w:t>
            </w:r>
          </w:p>
        </w:tc>
        <w:tc>
          <w:tcPr>
            <w:tcW w:w="1361" w:type="dxa"/>
          </w:tcPr>
          <w:p w14:paraId="6EB6ABF4" w14:textId="77777777" w:rsidR="0071104F" w:rsidRPr="00393A90" w:rsidRDefault="0071104F" w:rsidP="00215EEA">
            <w:pPr>
              <w:jc w:val="center"/>
              <w:rPr>
                <w:rFonts w:cs="Arial"/>
              </w:rPr>
            </w:pPr>
            <w:r w:rsidRPr="00393A90">
              <w:rPr>
                <w:rFonts w:cs="Arial"/>
              </w:rPr>
              <w:t>!</w:t>
            </w:r>
          </w:p>
        </w:tc>
        <w:tc>
          <w:tcPr>
            <w:tcW w:w="1163" w:type="dxa"/>
          </w:tcPr>
          <w:p w14:paraId="70EF9BD6" w14:textId="77777777" w:rsidR="0071104F" w:rsidRPr="00393A90" w:rsidRDefault="0071104F" w:rsidP="00215EEA">
            <w:pPr>
              <w:jc w:val="center"/>
              <w:rPr>
                <w:rFonts w:cs="Arial"/>
              </w:rPr>
            </w:pPr>
            <w:r w:rsidRPr="00393A90">
              <w:rPr>
                <w:rFonts w:cs="Arial"/>
              </w:rPr>
              <w:t>!</w:t>
            </w:r>
          </w:p>
        </w:tc>
        <w:tc>
          <w:tcPr>
            <w:tcW w:w="1820" w:type="dxa"/>
          </w:tcPr>
          <w:p w14:paraId="333A45AC" w14:textId="3D3EBF83" w:rsidR="0071104F" w:rsidRPr="00393A90" w:rsidRDefault="0071104F" w:rsidP="00215EEA">
            <w:pPr>
              <w:jc w:val="center"/>
              <w:rPr>
                <w:rFonts w:cs="Arial"/>
              </w:rPr>
            </w:pPr>
            <w:r w:rsidRPr="00393A90">
              <w:rPr>
                <w:rFonts w:cs="Arial"/>
              </w:rPr>
              <w:t>1.</w:t>
            </w:r>
            <w:r w:rsidR="006F1F9D">
              <w:rPr>
                <w:rFonts w:cs="Arial"/>
              </w:rPr>
              <w:t>7</w:t>
            </w:r>
          </w:p>
        </w:tc>
        <w:tc>
          <w:tcPr>
            <w:tcW w:w="1556" w:type="dxa"/>
          </w:tcPr>
          <w:p w14:paraId="5D8FA4BC" w14:textId="2B45CB53" w:rsidR="0071104F" w:rsidRPr="00393A90" w:rsidRDefault="0071104F" w:rsidP="00215EEA">
            <w:pPr>
              <w:jc w:val="center"/>
              <w:rPr>
                <w:rFonts w:cs="Arial"/>
              </w:rPr>
            </w:pPr>
            <w:r w:rsidRPr="00393A90">
              <w:rPr>
                <w:rFonts w:cs="Arial"/>
              </w:rPr>
              <w:t>2.</w:t>
            </w:r>
            <w:r w:rsidR="006F1F9D">
              <w:rPr>
                <w:rFonts w:cs="Arial"/>
              </w:rPr>
              <w:t>3</w:t>
            </w:r>
          </w:p>
        </w:tc>
      </w:tr>
      <w:tr w:rsidR="0071104F" w:rsidRPr="0071104F" w14:paraId="10A8DB23" w14:textId="77777777" w:rsidTr="007F2AD1">
        <w:tc>
          <w:tcPr>
            <w:tcW w:w="2038" w:type="dxa"/>
          </w:tcPr>
          <w:p w14:paraId="6F489068" w14:textId="77777777" w:rsidR="0071104F" w:rsidRPr="00393A90" w:rsidRDefault="0071104F" w:rsidP="00215EEA">
            <w:pPr>
              <w:rPr>
                <w:rFonts w:cs="Arial"/>
                <w:b/>
                <w:bCs/>
              </w:rPr>
            </w:pPr>
            <w:r w:rsidRPr="00393A90">
              <w:rPr>
                <w:rFonts w:cs="Arial"/>
                <w:b/>
                <w:bCs/>
              </w:rPr>
              <w:t>Long-Term Sick</w:t>
            </w:r>
          </w:p>
        </w:tc>
        <w:tc>
          <w:tcPr>
            <w:tcW w:w="1361" w:type="dxa"/>
          </w:tcPr>
          <w:p w14:paraId="4DD8E828" w14:textId="2F95F49D" w:rsidR="0071104F" w:rsidRPr="00393A90" w:rsidRDefault="006F1F9D" w:rsidP="00215EEA">
            <w:pPr>
              <w:jc w:val="center"/>
              <w:rPr>
                <w:rFonts w:cs="Arial"/>
              </w:rPr>
            </w:pPr>
            <w:r>
              <w:rPr>
                <w:rFonts w:cs="Arial"/>
              </w:rPr>
              <w:t>11,400</w:t>
            </w:r>
          </w:p>
        </w:tc>
        <w:tc>
          <w:tcPr>
            <w:tcW w:w="1163" w:type="dxa"/>
          </w:tcPr>
          <w:p w14:paraId="154F2279" w14:textId="26D5ED20" w:rsidR="0071104F" w:rsidRPr="00393A90" w:rsidRDefault="006F1F9D" w:rsidP="00215EEA">
            <w:pPr>
              <w:jc w:val="center"/>
              <w:rPr>
                <w:rFonts w:cs="Arial"/>
              </w:rPr>
            </w:pPr>
            <w:r>
              <w:rPr>
                <w:rFonts w:cs="Arial"/>
              </w:rPr>
              <w:t>49.0</w:t>
            </w:r>
          </w:p>
        </w:tc>
        <w:tc>
          <w:tcPr>
            <w:tcW w:w="1820" w:type="dxa"/>
          </w:tcPr>
          <w:p w14:paraId="17EA2A91" w14:textId="4B66A169" w:rsidR="0071104F" w:rsidRPr="00393A90" w:rsidRDefault="0071104F" w:rsidP="00215EEA">
            <w:pPr>
              <w:jc w:val="center"/>
              <w:rPr>
                <w:rFonts w:cs="Arial"/>
              </w:rPr>
            </w:pPr>
            <w:r w:rsidRPr="00393A90">
              <w:rPr>
                <w:rFonts w:cs="Arial"/>
              </w:rPr>
              <w:t>2</w:t>
            </w:r>
            <w:r w:rsidR="006F1F9D">
              <w:rPr>
                <w:rFonts w:cs="Arial"/>
              </w:rPr>
              <w:t>6</w:t>
            </w:r>
            <w:r w:rsidRPr="00393A90">
              <w:rPr>
                <w:rFonts w:cs="Arial"/>
              </w:rPr>
              <w:t>.</w:t>
            </w:r>
            <w:r w:rsidR="006F1F9D">
              <w:rPr>
                <w:rFonts w:cs="Arial"/>
              </w:rPr>
              <w:t>6</w:t>
            </w:r>
          </w:p>
        </w:tc>
        <w:tc>
          <w:tcPr>
            <w:tcW w:w="1556" w:type="dxa"/>
          </w:tcPr>
          <w:p w14:paraId="0D6FAF68" w14:textId="47D9B99A" w:rsidR="0071104F" w:rsidRPr="00393A90" w:rsidRDefault="0071104F" w:rsidP="00215EEA">
            <w:pPr>
              <w:jc w:val="center"/>
              <w:rPr>
                <w:rFonts w:cs="Arial"/>
              </w:rPr>
            </w:pPr>
            <w:r w:rsidRPr="00393A90">
              <w:rPr>
                <w:rFonts w:cs="Arial"/>
              </w:rPr>
              <w:t>2</w:t>
            </w:r>
            <w:r w:rsidR="006F1F9D">
              <w:rPr>
                <w:rFonts w:cs="Arial"/>
              </w:rPr>
              <w:t>6</w:t>
            </w:r>
            <w:r w:rsidRPr="00393A90">
              <w:rPr>
                <w:rFonts w:cs="Arial"/>
              </w:rPr>
              <w:t>.</w:t>
            </w:r>
            <w:r w:rsidR="006F1F9D">
              <w:rPr>
                <w:rFonts w:cs="Arial"/>
              </w:rPr>
              <w:t>5</w:t>
            </w:r>
          </w:p>
        </w:tc>
      </w:tr>
      <w:tr w:rsidR="0071104F" w:rsidRPr="0071104F" w14:paraId="4F58E860" w14:textId="77777777" w:rsidTr="007F2AD1">
        <w:tc>
          <w:tcPr>
            <w:tcW w:w="2038" w:type="dxa"/>
          </w:tcPr>
          <w:p w14:paraId="38EB8397" w14:textId="77777777" w:rsidR="0071104F" w:rsidRPr="00393A90" w:rsidRDefault="0071104F" w:rsidP="00215EEA">
            <w:pPr>
              <w:rPr>
                <w:rFonts w:cs="Arial"/>
                <w:b/>
                <w:bCs/>
              </w:rPr>
            </w:pPr>
            <w:r w:rsidRPr="00393A90">
              <w:rPr>
                <w:rFonts w:cs="Arial"/>
                <w:b/>
                <w:bCs/>
              </w:rPr>
              <w:t>Discouraged</w:t>
            </w:r>
          </w:p>
        </w:tc>
        <w:tc>
          <w:tcPr>
            <w:tcW w:w="1361" w:type="dxa"/>
          </w:tcPr>
          <w:p w14:paraId="3E240256" w14:textId="77777777" w:rsidR="0071104F" w:rsidRPr="00393A90" w:rsidRDefault="0071104F" w:rsidP="00215EEA">
            <w:pPr>
              <w:jc w:val="center"/>
              <w:rPr>
                <w:rFonts w:cs="Arial"/>
              </w:rPr>
            </w:pPr>
            <w:r w:rsidRPr="00393A90">
              <w:rPr>
                <w:rFonts w:cs="Arial"/>
              </w:rPr>
              <w:t>!</w:t>
            </w:r>
          </w:p>
        </w:tc>
        <w:tc>
          <w:tcPr>
            <w:tcW w:w="1163" w:type="dxa"/>
          </w:tcPr>
          <w:p w14:paraId="067A65DA" w14:textId="77777777" w:rsidR="0071104F" w:rsidRPr="00393A90" w:rsidRDefault="0071104F" w:rsidP="00215EEA">
            <w:pPr>
              <w:jc w:val="center"/>
              <w:rPr>
                <w:rFonts w:cs="Arial"/>
              </w:rPr>
            </w:pPr>
            <w:r w:rsidRPr="00393A90">
              <w:rPr>
                <w:rFonts w:cs="Arial"/>
              </w:rPr>
              <w:t>!</w:t>
            </w:r>
          </w:p>
        </w:tc>
        <w:tc>
          <w:tcPr>
            <w:tcW w:w="1820" w:type="dxa"/>
          </w:tcPr>
          <w:p w14:paraId="20A2100C" w14:textId="06B21F0B" w:rsidR="0071104F" w:rsidRPr="00393A90" w:rsidRDefault="00C60237" w:rsidP="00215EEA">
            <w:pPr>
              <w:jc w:val="center"/>
              <w:rPr>
                <w:rFonts w:cs="Arial"/>
              </w:rPr>
            </w:pPr>
            <w:r>
              <w:rPr>
                <w:rFonts w:cs="Arial"/>
              </w:rPr>
              <w:t>!</w:t>
            </w:r>
          </w:p>
        </w:tc>
        <w:tc>
          <w:tcPr>
            <w:tcW w:w="1556" w:type="dxa"/>
          </w:tcPr>
          <w:p w14:paraId="044E6A83" w14:textId="7A5D9128" w:rsidR="0071104F" w:rsidRPr="00393A90" w:rsidRDefault="0071104F" w:rsidP="00215EEA">
            <w:pPr>
              <w:jc w:val="center"/>
              <w:rPr>
                <w:rFonts w:cs="Arial"/>
              </w:rPr>
            </w:pPr>
            <w:r w:rsidRPr="00393A90">
              <w:rPr>
                <w:rFonts w:cs="Arial"/>
              </w:rPr>
              <w:t>0.</w:t>
            </w:r>
            <w:r w:rsidR="00C60237">
              <w:rPr>
                <w:rFonts w:cs="Arial"/>
              </w:rPr>
              <w:t>3</w:t>
            </w:r>
          </w:p>
        </w:tc>
      </w:tr>
      <w:tr w:rsidR="0071104F" w:rsidRPr="0071104F" w14:paraId="71CC3C95" w14:textId="77777777" w:rsidTr="007F2AD1">
        <w:tc>
          <w:tcPr>
            <w:tcW w:w="2038" w:type="dxa"/>
          </w:tcPr>
          <w:p w14:paraId="20D77AFA" w14:textId="77777777" w:rsidR="0071104F" w:rsidRPr="00393A90" w:rsidRDefault="0071104F" w:rsidP="00215EEA">
            <w:pPr>
              <w:rPr>
                <w:rFonts w:cs="Arial"/>
                <w:b/>
                <w:bCs/>
              </w:rPr>
            </w:pPr>
            <w:r w:rsidRPr="00393A90">
              <w:rPr>
                <w:rFonts w:cs="Arial"/>
                <w:b/>
                <w:bCs/>
              </w:rPr>
              <w:lastRenderedPageBreak/>
              <w:t>Retired</w:t>
            </w:r>
          </w:p>
        </w:tc>
        <w:tc>
          <w:tcPr>
            <w:tcW w:w="1361" w:type="dxa"/>
          </w:tcPr>
          <w:p w14:paraId="059582F8" w14:textId="77777777" w:rsidR="0071104F" w:rsidRPr="00393A90" w:rsidRDefault="0071104F" w:rsidP="00215EEA">
            <w:pPr>
              <w:jc w:val="center"/>
              <w:rPr>
                <w:rFonts w:cs="Arial"/>
              </w:rPr>
            </w:pPr>
            <w:r w:rsidRPr="00393A90">
              <w:rPr>
                <w:rFonts w:cs="Arial"/>
              </w:rPr>
              <w:t>#</w:t>
            </w:r>
          </w:p>
        </w:tc>
        <w:tc>
          <w:tcPr>
            <w:tcW w:w="1163" w:type="dxa"/>
          </w:tcPr>
          <w:p w14:paraId="53CE15C5" w14:textId="77777777" w:rsidR="0071104F" w:rsidRPr="00393A90" w:rsidRDefault="0071104F" w:rsidP="00215EEA">
            <w:pPr>
              <w:jc w:val="center"/>
              <w:rPr>
                <w:rFonts w:cs="Arial"/>
              </w:rPr>
            </w:pPr>
            <w:r w:rsidRPr="00393A90">
              <w:rPr>
                <w:rFonts w:cs="Arial"/>
              </w:rPr>
              <w:t>#</w:t>
            </w:r>
          </w:p>
        </w:tc>
        <w:tc>
          <w:tcPr>
            <w:tcW w:w="1820" w:type="dxa"/>
          </w:tcPr>
          <w:p w14:paraId="242610D1" w14:textId="72969328" w:rsidR="0071104F" w:rsidRPr="00393A90" w:rsidRDefault="0071104F" w:rsidP="00215EEA">
            <w:pPr>
              <w:jc w:val="center"/>
              <w:rPr>
                <w:rFonts w:cs="Arial"/>
              </w:rPr>
            </w:pPr>
            <w:r w:rsidRPr="00393A90">
              <w:rPr>
                <w:rFonts w:cs="Arial"/>
              </w:rPr>
              <w:t>15.</w:t>
            </w:r>
            <w:r w:rsidR="00C60237">
              <w:rPr>
                <w:rFonts w:cs="Arial"/>
              </w:rPr>
              <w:t>6</w:t>
            </w:r>
          </w:p>
        </w:tc>
        <w:tc>
          <w:tcPr>
            <w:tcW w:w="1556" w:type="dxa"/>
          </w:tcPr>
          <w:p w14:paraId="635FEB21" w14:textId="15984777" w:rsidR="0071104F" w:rsidRPr="00393A90" w:rsidRDefault="0071104F" w:rsidP="00215EEA">
            <w:pPr>
              <w:jc w:val="center"/>
              <w:rPr>
                <w:rFonts w:cs="Arial"/>
              </w:rPr>
            </w:pPr>
            <w:r w:rsidRPr="00393A90">
              <w:rPr>
                <w:rFonts w:cs="Arial"/>
              </w:rPr>
              <w:t>13.</w:t>
            </w:r>
            <w:r w:rsidR="00C60237">
              <w:rPr>
                <w:rFonts w:cs="Arial"/>
              </w:rPr>
              <w:t>3</w:t>
            </w:r>
          </w:p>
        </w:tc>
      </w:tr>
      <w:tr w:rsidR="0071104F" w:rsidRPr="0071104F" w14:paraId="548A32EC" w14:textId="77777777" w:rsidTr="007F2AD1">
        <w:tc>
          <w:tcPr>
            <w:tcW w:w="2038" w:type="dxa"/>
          </w:tcPr>
          <w:p w14:paraId="433D1A0A" w14:textId="77777777" w:rsidR="0071104F" w:rsidRPr="00393A90" w:rsidRDefault="0071104F" w:rsidP="00215EEA">
            <w:pPr>
              <w:rPr>
                <w:rFonts w:cs="Arial"/>
                <w:b/>
                <w:bCs/>
              </w:rPr>
            </w:pPr>
            <w:r w:rsidRPr="00393A90">
              <w:rPr>
                <w:rFonts w:cs="Arial"/>
                <w:b/>
                <w:bCs/>
              </w:rPr>
              <w:t>Other</w:t>
            </w:r>
          </w:p>
        </w:tc>
        <w:tc>
          <w:tcPr>
            <w:tcW w:w="1361" w:type="dxa"/>
          </w:tcPr>
          <w:p w14:paraId="1A1CB97E" w14:textId="77777777" w:rsidR="0071104F" w:rsidRPr="00393A90" w:rsidRDefault="0071104F" w:rsidP="00215EEA">
            <w:pPr>
              <w:jc w:val="center"/>
              <w:rPr>
                <w:rFonts w:cs="Arial"/>
              </w:rPr>
            </w:pPr>
            <w:r w:rsidRPr="00393A90">
              <w:rPr>
                <w:rFonts w:cs="Arial"/>
              </w:rPr>
              <w:t>#</w:t>
            </w:r>
          </w:p>
        </w:tc>
        <w:tc>
          <w:tcPr>
            <w:tcW w:w="1163" w:type="dxa"/>
          </w:tcPr>
          <w:p w14:paraId="5B04D1AA" w14:textId="77777777" w:rsidR="0071104F" w:rsidRPr="00393A90" w:rsidRDefault="0071104F" w:rsidP="00215EEA">
            <w:pPr>
              <w:jc w:val="center"/>
              <w:rPr>
                <w:rFonts w:cs="Arial"/>
              </w:rPr>
            </w:pPr>
            <w:r w:rsidRPr="00393A90">
              <w:rPr>
                <w:rFonts w:cs="Arial"/>
              </w:rPr>
              <w:t>#</w:t>
            </w:r>
          </w:p>
        </w:tc>
        <w:tc>
          <w:tcPr>
            <w:tcW w:w="1820" w:type="dxa"/>
          </w:tcPr>
          <w:p w14:paraId="62EC5E1E" w14:textId="0DFA634B" w:rsidR="0071104F" w:rsidRPr="00393A90" w:rsidRDefault="00C60237" w:rsidP="00215EEA">
            <w:pPr>
              <w:jc w:val="center"/>
              <w:rPr>
                <w:rFonts w:cs="Arial"/>
              </w:rPr>
            </w:pPr>
            <w:r>
              <w:rPr>
                <w:rFonts w:cs="Arial"/>
              </w:rPr>
              <w:t>9.2</w:t>
            </w:r>
          </w:p>
        </w:tc>
        <w:tc>
          <w:tcPr>
            <w:tcW w:w="1556" w:type="dxa"/>
          </w:tcPr>
          <w:p w14:paraId="20E38C4D" w14:textId="356DF03F" w:rsidR="0071104F" w:rsidRPr="00393A90" w:rsidRDefault="0071104F" w:rsidP="00215EEA">
            <w:pPr>
              <w:jc w:val="center"/>
              <w:rPr>
                <w:rFonts w:cs="Arial"/>
              </w:rPr>
            </w:pPr>
            <w:r w:rsidRPr="00393A90">
              <w:rPr>
                <w:rFonts w:cs="Arial"/>
              </w:rPr>
              <w:t>1</w:t>
            </w:r>
            <w:r w:rsidR="00C60237">
              <w:rPr>
                <w:rFonts w:cs="Arial"/>
              </w:rPr>
              <w:t>1</w:t>
            </w:r>
            <w:r w:rsidRPr="00393A90">
              <w:rPr>
                <w:rFonts w:cs="Arial"/>
              </w:rPr>
              <w:t>.</w:t>
            </w:r>
            <w:r w:rsidR="00C60237">
              <w:rPr>
                <w:rFonts w:cs="Arial"/>
              </w:rPr>
              <w:t>6</w:t>
            </w:r>
          </w:p>
        </w:tc>
      </w:tr>
    </w:tbl>
    <w:p w14:paraId="4F59E4F6" w14:textId="77777777" w:rsidR="006E21E0" w:rsidRDefault="006E21E0" w:rsidP="006E21E0">
      <w:pPr>
        <w:shd w:val="clear" w:color="auto" w:fill="FFFFFF"/>
        <w:spacing w:line="300" w:lineRule="atLeast"/>
        <w:rPr>
          <w:rFonts w:cs="Arial"/>
          <w:color w:val="333333"/>
          <w:sz w:val="20"/>
          <w:szCs w:val="20"/>
        </w:rPr>
      </w:pPr>
    </w:p>
    <w:tbl>
      <w:tblPr>
        <w:tblStyle w:val="TableGrid"/>
        <w:tblW w:w="7938" w:type="dxa"/>
        <w:tblInd w:w="704" w:type="dxa"/>
        <w:tblLook w:val="04A0" w:firstRow="1" w:lastRow="0" w:firstColumn="1" w:lastColumn="0" w:noHBand="0" w:noVBand="1"/>
      </w:tblPr>
      <w:tblGrid>
        <w:gridCol w:w="2038"/>
        <w:gridCol w:w="1361"/>
        <w:gridCol w:w="1163"/>
        <w:gridCol w:w="1820"/>
        <w:gridCol w:w="1556"/>
      </w:tblGrid>
      <w:tr w:rsidR="006E21E0" w:rsidRPr="0071104F" w14:paraId="1D5EDAFA" w14:textId="77777777" w:rsidTr="001A678A">
        <w:tc>
          <w:tcPr>
            <w:tcW w:w="2038" w:type="dxa"/>
          </w:tcPr>
          <w:p w14:paraId="25C78273" w14:textId="77777777" w:rsidR="006E21E0" w:rsidRPr="00393A90" w:rsidRDefault="006E21E0" w:rsidP="001A678A">
            <w:pPr>
              <w:rPr>
                <w:rFonts w:cs="Arial"/>
                <w:b/>
                <w:bCs/>
              </w:rPr>
            </w:pPr>
          </w:p>
        </w:tc>
        <w:tc>
          <w:tcPr>
            <w:tcW w:w="1361" w:type="dxa"/>
          </w:tcPr>
          <w:p w14:paraId="0DD5F434" w14:textId="77777777" w:rsidR="006E21E0" w:rsidRPr="00393A90" w:rsidRDefault="006E21E0" w:rsidP="006E21E0">
            <w:pPr>
              <w:jc w:val="center"/>
              <w:rPr>
                <w:rFonts w:cs="Arial"/>
                <w:b/>
                <w:bCs/>
              </w:rPr>
            </w:pPr>
            <w:r w:rsidRPr="00393A90">
              <w:rPr>
                <w:rFonts w:cs="Arial"/>
                <w:b/>
                <w:bCs/>
              </w:rPr>
              <w:t xml:space="preserve">Ashfield </w:t>
            </w:r>
          </w:p>
          <w:p w14:paraId="71E42FFE" w14:textId="6406340C" w:rsidR="006E21E0" w:rsidRPr="00393A90" w:rsidRDefault="006E21E0" w:rsidP="006E21E0">
            <w:pPr>
              <w:jc w:val="center"/>
              <w:rPr>
                <w:rFonts w:cs="Arial"/>
              </w:rPr>
            </w:pPr>
            <w:r w:rsidRPr="00393A90">
              <w:rPr>
                <w:rFonts w:cs="Arial"/>
                <w:b/>
                <w:bCs/>
              </w:rPr>
              <w:t>(Level)</w:t>
            </w:r>
          </w:p>
        </w:tc>
        <w:tc>
          <w:tcPr>
            <w:tcW w:w="1163" w:type="dxa"/>
          </w:tcPr>
          <w:p w14:paraId="70707BF2" w14:textId="77777777" w:rsidR="006E21E0" w:rsidRPr="00393A90" w:rsidRDefault="006E21E0" w:rsidP="006E21E0">
            <w:pPr>
              <w:jc w:val="center"/>
              <w:rPr>
                <w:rFonts w:cs="Arial"/>
                <w:b/>
                <w:bCs/>
              </w:rPr>
            </w:pPr>
            <w:r w:rsidRPr="00393A90">
              <w:rPr>
                <w:rFonts w:cs="Arial"/>
                <w:b/>
                <w:bCs/>
              </w:rPr>
              <w:t xml:space="preserve">Ashfield </w:t>
            </w:r>
          </w:p>
          <w:p w14:paraId="5A1228A5" w14:textId="264FE7E1" w:rsidR="006E21E0" w:rsidRPr="00393A90" w:rsidRDefault="006E21E0" w:rsidP="006E21E0">
            <w:pPr>
              <w:jc w:val="center"/>
              <w:rPr>
                <w:rFonts w:cs="Arial"/>
              </w:rPr>
            </w:pPr>
            <w:r w:rsidRPr="00393A90">
              <w:rPr>
                <w:rFonts w:cs="Arial"/>
                <w:b/>
                <w:bCs/>
              </w:rPr>
              <w:t>(%)</w:t>
            </w:r>
          </w:p>
        </w:tc>
        <w:tc>
          <w:tcPr>
            <w:tcW w:w="1820" w:type="dxa"/>
          </w:tcPr>
          <w:p w14:paraId="05AE2813" w14:textId="7638FB0A" w:rsidR="006E21E0" w:rsidRPr="00393A90" w:rsidRDefault="006E21E0" w:rsidP="001A678A">
            <w:pPr>
              <w:jc w:val="center"/>
              <w:rPr>
                <w:rFonts w:cs="Arial"/>
              </w:rPr>
            </w:pPr>
            <w:r w:rsidRPr="00393A90">
              <w:rPr>
                <w:rFonts w:cs="Arial"/>
                <w:b/>
                <w:bCs/>
              </w:rPr>
              <w:t>East Midlands (%)</w:t>
            </w:r>
          </w:p>
        </w:tc>
        <w:tc>
          <w:tcPr>
            <w:tcW w:w="1556" w:type="dxa"/>
          </w:tcPr>
          <w:p w14:paraId="0544041F" w14:textId="15C98270" w:rsidR="006E21E0" w:rsidRPr="00393A90" w:rsidRDefault="006E21E0" w:rsidP="001A678A">
            <w:pPr>
              <w:jc w:val="center"/>
              <w:rPr>
                <w:rFonts w:cs="Arial"/>
              </w:rPr>
            </w:pPr>
            <w:r w:rsidRPr="00393A90">
              <w:rPr>
                <w:rFonts w:cs="Arial"/>
                <w:b/>
                <w:bCs/>
              </w:rPr>
              <w:t>Great Britain</w:t>
            </w:r>
            <w:r>
              <w:rPr>
                <w:rFonts w:cs="Arial"/>
                <w:b/>
                <w:bCs/>
              </w:rPr>
              <w:t xml:space="preserve"> </w:t>
            </w:r>
            <w:r w:rsidRPr="00393A90">
              <w:rPr>
                <w:rFonts w:cs="Arial"/>
                <w:b/>
                <w:bCs/>
              </w:rPr>
              <w:t>(%)</w:t>
            </w:r>
          </w:p>
        </w:tc>
      </w:tr>
      <w:tr w:rsidR="006E21E0" w:rsidRPr="0071104F" w14:paraId="04E07B1F" w14:textId="77777777" w:rsidTr="001A678A">
        <w:tc>
          <w:tcPr>
            <w:tcW w:w="2038" w:type="dxa"/>
          </w:tcPr>
          <w:p w14:paraId="20A3B8A9" w14:textId="77777777" w:rsidR="006E21E0" w:rsidRPr="00393A90" w:rsidRDefault="006E21E0" w:rsidP="001A678A">
            <w:pPr>
              <w:rPr>
                <w:rFonts w:cs="Arial"/>
                <w:b/>
                <w:bCs/>
              </w:rPr>
            </w:pPr>
            <w:r w:rsidRPr="00393A90">
              <w:rPr>
                <w:rFonts w:cs="Arial"/>
                <w:b/>
                <w:bCs/>
              </w:rPr>
              <w:t>Wants a Job</w:t>
            </w:r>
          </w:p>
        </w:tc>
        <w:tc>
          <w:tcPr>
            <w:tcW w:w="1361" w:type="dxa"/>
          </w:tcPr>
          <w:p w14:paraId="43EFF98B" w14:textId="77777777" w:rsidR="006E21E0" w:rsidRPr="00393A90" w:rsidRDefault="006E21E0" w:rsidP="001A678A">
            <w:pPr>
              <w:jc w:val="center"/>
              <w:rPr>
                <w:rFonts w:cs="Arial"/>
              </w:rPr>
            </w:pPr>
            <w:r w:rsidRPr="00393A90">
              <w:rPr>
                <w:rFonts w:cs="Arial"/>
              </w:rPr>
              <w:t>#</w:t>
            </w:r>
          </w:p>
        </w:tc>
        <w:tc>
          <w:tcPr>
            <w:tcW w:w="1163" w:type="dxa"/>
          </w:tcPr>
          <w:p w14:paraId="684534A4" w14:textId="77777777" w:rsidR="006E21E0" w:rsidRPr="00393A90" w:rsidRDefault="006E21E0" w:rsidP="001A678A">
            <w:pPr>
              <w:jc w:val="center"/>
              <w:rPr>
                <w:rFonts w:cs="Arial"/>
              </w:rPr>
            </w:pPr>
            <w:r w:rsidRPr="00393A90">
              <w:rPr>
                <w:rFonts w:cs="Arial"/>
              </w:rPr>
              <w:t>#</w:t>
            </w:r>
          </w:p>
        </w:tc>
        <w:tc>
          <w:tcPr>
            <w:tcW w:w="1820" w:type="dxa"/>
          </w:tcPr>
          <w:p w14:paraId="42016E0A" w14:textId="55A6704F" w:rsidR="006E21E0" w:rsidRPr="00393A90" w:rsidRDefault="00C60237" w:rsidP="001A678A">
            <w:pPr>
              <w:jc w:val="center"/>
              <w:rPr>
                <w:rFonts w:cs="Arial"/>
              </w:rPr>
            </w:pPr>
            <w:r>
              <w:rPr>
                <w:rFonts w:cs="Arial"/>
              </w:rPr>
              <w:t>15.0</w:t>
            </w:r>
          </w:p>
        </w:tc>
        <w:tc>
          <w:tcPr>
            <w:tcW w:w="1556" w:type="dxa"/>
          </w:tcPr>
          <w:p w14:paraId="4BE75624" w14:textId="50B0BC1C" w:rsidR="006E21E0" w:rsidRPr="00393A90" w:rsidRDefault="00C60237" w:rsidP="001A678A">
            <w:pPr>
              <w:jc w:val="center"/>
              <w:rPr>
                <w:rFonts w:cs="Arial"/>
              </w:rPr>
            </w:pPr>
            <w:r>
              <w:rPr>
                <w:rFonts w:cs="Arial"/>
              </w:rPr>
              <w:t>18</w:t>
            </w:r>
            <w:r w:rsidR="006E21E0" w:rsidRPr="00393A90">
              <w:rPr>
                <w:rFonts w:cs="Arial"/>
              </w:rPr>
              <w:t>.</w:t>
            </w:r>
            <w:r>
              <w:rPr>
                <w:rFonts w:cs="Arial"/>
              </w:rPr>
              <w:t>0</w:t>
            </w:r>
          </w:p>
        </w:tc>
      </w:tr>
      <w:tr w:rsidR="006E21E0" w:rsidRPr="0071104F" w14:paraId="2B66075C" w14:textId="77777777" w:rsidTr="001A678A">
        <w:tc>
          <w:tcPr>
            <w:tcW w:w="2038" w:type="dxa"/>
          </w:tcPr>
          <w:p w14:paraId="32E01826" w14:textId="77777777" w:rsidR="006E21E0" w:rsidRPr="00393A90" w:rsidRDefault="006E21E0" w:rsidP="001A678A">
            <w:pPr>
              <w:rPr>
                <w:rFonts w:cs="Arial"/>
                <w:b/>
                <w:bCs/>
              </w:rPr>
            </w:pPr>
            <w:r w:rsidRPr="00393A90">
              <w:rPr>
                <w:rFonts w:cs="Arial"/>
                <w:b/>
                <w:bCs/>
              </w:rPr>
              <w:t>Does Not Want a Job</w:t>
            </w:r>
          </w:p>
        </w:tc>
        <w:tc>
          <w:tcPr>
            <w:tcW w:w="1361" w:type="dxa"/>
          </w:tcPr>
          <w:p w14:paraId="5A0B3302" w14:textId="13902601" w:rsidR="006E21E0" w:rsidRPr="00393A90" w:rsidRDefault="00C60237" w:rsidP="001A678A">
            <w:pPr>
              <w:jc w:val="center"/>
              <w:rPr>
                <w:rFonts w:cs="Arial"/>
              </w:rPr>
            </w:pPr>
            <w:r>
              <w:rPr>
                <w:rFonts w:cs="Arial"/>
              </w:rPr>
              <w:t>21</w:t>
            </w:r>
            <w:r w:rsidR="006E21E0" w:rsidRPr="00393A90">
              <w:rPr>
                <w:rFonts w:cs="Arial"/>
              </w:rPr>
              <w:t>,</w:t>
            </w:r>
            <w:r>
              <w:rPr>
                <w:rFonts w:cs="Arial"/>
              </w:rPr>
              <w:t>3</w:t>
            </w:r>
            <w:r w:rsidR="006E21E0" w:rsidRPr="00393A90">
              <w:rPr>
                <w:rFonts w:cs="Arial"/>
              </w:rPr>
              <w:t>00</w:t>
            </w:r>
          </w:p>
        </w:tc>
        <w:tc>
          <w:tcPr>
            <w:tcW w:w="1163" w:type="dxa"/>
          </w:tcPr>
          <w:p w14:paraId="7AB0BF52" w14:textId="1C0EAAFD" w:rsidR="006E21E0" w:rsidRPr="00393A90" w:rsidRDefault="00C60237" w:rsidP="001A678A">
            <w:pPr>
              <w:jc w:val="center"/>
              <w:rPr>
                <w:rFonts w:cs="Arial"/>
              </w:rPr>
            </w:pPr>
            <w:r>
              <w:rPr>
                <w:rFonts w:cs="Arial"/>
              </w:rPr>
              <w:t>91.5</w:t>
            </w:r>
          </w:p>
        </w:tc>
        <w:tc>
          <w:tcPr>
            <w:tcW w:w="1820" w:type="dxa"/>
          </w:tcPr>
          <w:p w14:paraId="69A8A6B2" w14:textId="33366F17" w:rsidR="006E21E0" w:rsidRPr="00393A90" w:rsidRDefault="00C60237" w:rsidP="001A678A">
            <w:pPr>
              <w:jc w:val="center"/>
              <w:rPr>
                <w:rFonts w:cs="Arial"/>
              </w:rPr>
            </w:pPr>
            <w:r>
              <w:rPr>
                <w:rFonts w:cs="Arial"/>
              </w:rPr>
              <w:t>85</w:t>
            </w:r>
            <w:r w:rsidR="006E21E0" w:rsidRPr="00393A90">
              <w:rPr>
                <w:rFonts w:cs="Arial"/>
              </w:rPr>
              <w:t>.</w:t>
            </w:r>
            <w:r>
              <w:rPr>
                <w:rFonts w:cs="Arial"/>
              </w:rPr>
              <w:t>0</w:t>
            </w:r>
          </w:p>
        </w:tc>
        <w:tc>
          <w:tcPr>
            <w:tcW w:w="1556" w:type="dxa"/>
          </w:tcPr>
          <w:p w14:paraId="060FE8E3" w14:textId="12990B99" w:rsidR="006E21E0" w:rsidRPr="00393A90" w:rsidRDefault="00C60237" w:rsidP="001A678A">
            <w:pPr>
              <w:jc w:val="center"/>
              <w:rPr>
                <w:rFonts w:cs="Arial"/>
              </w:rPr>
            </w:pPr>
            <w:r>
              <w:rPr>
                <w:rFonts w:cs="Arial"/>
              </w:rPr>
              <w:t>82</w:t>
            </w:r>
            <w:r w:rsidR="006E21E0" w:rsidRPr="00393A90">
              <w:rPr>
                <w:rFonts w:cs="Arial"/>
              </w:rPr>
              <w:t>.</w:t>
            </w:r>
            <w:r>
              <w:rPr>
                <w:rFonts w:cs="Arial"/>
              </w:rPr>
              <w:t>0</w:t>
            </w:r>
          </w:p>
        </w:tc>
      </w:tr>
    </w:tbl>
    <w:p w14:paraId="255CFDDC" w14:textId="46B183B7" w:rsidR="006E21E0" w:rsidRPr="00393A90" w:rsidRDefault="006E21E0" w:rsidP="006E21E0">
      <w:pPr>
        <w:shd w:val="clear" w:color="auto" w:fill="FFFFFF"/>
        <w:spacing w:line="300" w:lineRule="atLeast"/>
        <w:ind w:left="709"/>
        <w:rPr>
          <w:rFonts w:cs="Arial"/>
          <w:color w:val="333333"/>
          <w:sz w:val="20"/>
          <w:szCs w:val="20"/>
        </w:rPr>
      </w:pPr>
      <w:r w:rsidRPr="00393A90">
        <w:rPr>
          <w:rFonts w:cs="Arial"/>
          <w:color w:val="333333"/>
          <w:sz w:val="20"/>
          <w:szCs w:val="20"/>
        </w:rPr>
        <w:t>Source: ONS annual population survey</w:t>
      </w:r>
    </w:p>
    <w:p w14:paraId="0E907D3E" w14:textId="77777777" w:rsidR="006E21E0" w:rsidRPr="00393A90" w:rsidRDefault="006E21E0" w:rsidP="006E21E0">
      <w:pPr>
        <w:shd w:val="clear" w:color="auto" w:fill="FFFFFF"/>
        <w:spacing w:line="300" w:lineRule="atLeast"/>
        <w:ind w:left="709"/>
        <w:rPr>
          <w:rFonts w:cs="Arial"/>
          <w:color w:val="333333"/>
          <w:sz w:val="20"/>
          <w:szCs w:val="20"/>
        </w:rPr>
      </w:pPr>
      <w:r w:rsidRPr="00393A90">
        <w:rPr>
          <w:rFonts w:cs="Arial"/>
          <w:color w:val="333333"/>
          <w:sz w:val="20"/>
          <w:szCs w:val="20"/>
        </w:rPr>
        <w:t>#   Sample size too small for reliable estimate </w:t>
      </w:r>
      <w:hyperlink r:id="rId24" w:anchor="supply" w:history="1">
        <w:r w:rsidRPr="00393A90">
          <w:rPr>
            <w:rFonts w:cs="Arial"/>
            <w:color w:val="0000BB"/>
            <w:sz w:val="20"/>
            <w:szCs w:val="20"/>
            <w:u w:val="single"/>
          </w:rPr>
          <w:t>(see definitions)</w:t>
        </w:r>
      </w:hyperlink>
    </w:p>
    <w:p w14:paraId="582176CF" w14:textId="77777777" w:rsidR="006E21E0" w:rsidRPr="00393A90" w:rsidRDefault="006E21E0" w:rsidP="006E21E0">
      <w:pPr>
        <w:shd w:val="clear" w:color="auto" w:fill="FFFFFF"/>
        <w:spacing w:line="300" w:lineRule="atLeast"/>
        <w:ind w:left="709"/>
        <w:rPr>
          <w:rFonts w:cs="Arial"/>
          <w:color w:val="333333"/>
          <w:sz w:val="20"/>
          <w:szCs w:val="20"/>
        </w:rPr>
      </w:pPr>
      <w:r w:rsidRPr="00393A90">
        <w:rPr>
          <w:rFonts w:cs="Arial"/>
          <w:color w:val="333333"/>
          <w:sz w:val="20"/>
          <w:szCs w:val="20"/>
        </w:rPr>
        <w:t>!   Estimate is not available since sample size is disclosive </w:t>
      </w:r>
      <w:hyperlink r:id="rId25" w:anchor="supply" w:history="1">
        <w:r w:rsidRPr="00393A90">
          <w:rPr>
            <w:rFonts w:cs="Arial"/>
            <w:color w:val="0000BB"/>
            <w:sz w:val="20"/>
            <w:szCs w:val="20"/>
            <w:u w:val="single"/>
          </w:rPr>
          <w:t>(see definitions)</w:t>
        </w:r>
      </w:hyperlink>
    </w:p>
    <w:p w14:paraId="16D7C163" w14:textId="77777777" w:rsidR="006E21E0" w:rsidRPr="00393A90" w:rsidRDefault="006E21E0" w:rsidP="006E21E0">
      <w:pPr>
        <w:shd w:val="clear" w:color="auto" w:fill="FFFFFF"/>
        <w:spacing w:line="300" w:lineRule="atLeast"/>
        <w:ind w:left="709"/>
        <w:rPr>
          <w:rFonts w:cs="Arial"/>
          <w:color w:val="333333"/>
          <w:sz w:val="20"/>
          <w:szCs w:val="20"/>
        </w:rPr>
      </w:pPr>
      <w:r w:rsidRPr="00393A90">
        <w:rPr>
          <w:rFonts w:cs="Arial"/>
          <w:color w:val="333333"/>
          <w:sz w:val="20"/>
          <w:szCs w:val="20"/>
        </w:rPr>
        <w:t>Notes:   numbers are for those aged 16-64.</w:t>
      </w:r>
    </w:p>
    <w:p w14:paraId="321B7E1B" w14:textId="6E22B2CD" w:rsidR="006E21E0" w:rsidRDefault="006E21E0" w:rsidP="006E21E0">
      <w:pPr>
        <w:ind w:left="709"/>
        <w:rPr>
          <w:rFonts w:cs="Arial"/>
          <w:sz w:val="20"/>
          <w:szCs w:val="20"/>
        </w:rPr>
      </w:pPr>
      <w:r w:rsidRPr="00393A90">
        <w:rPr>
          <w:rFonts w:cs="Arial"/>
          <w:color w:val="333333"/>
          <w:sz w:val="20"/>
          <w:szCs w:val="20"/>
        </w:rPr>
        <w:t> % is a proportion of those economically inactive, except total, which is a proportion of those aged 16-64</w:t>
      </w:r>
    </w:p>
    <w:p w14:paraId="15ABE1FD" w14:textId="397F981B" w:rsidR="0071104F" w:rsidRPr="00810DCC" w:rsidRDefault="0071104F" w:rsidP="00810DCC">
      <w:pPr>
        <w:ind w:firstLine="720"/>
        <w:rPr>
          <w:rFonts w:cs="Arial"/>
          <w:sz w:val="20"/>
          <w:szCs w:val="20"/>
        </w:rPr>
      </w:pPr>
      <w:r w:rsidRPr="00D24B66">
        <w:rPr>
          <w:rFonts w:cs="Arial"/>
          <w:b/>
          <w:bCs/>
          <w:sz w:val="20"/>
          <w:szCs w:val="20"/>
        </w:rPr>
        <w:t>Source -</w:t>
      </w:r>
      <w:r w:rsidRPr="00810DCC">
        <w:rPr>
          <w:rFonts w:cs="Arial"/>
          <w:sz w:val="20"/>
          <w:szCs w:val="20"/>
        </w:rPr>
        <w:t xml:space="preserve"> </w:t>
      </w:r>
      <w:hyperlink r:id="rId26" w:anchor="ls" w:history="1">
        <w:r w:rsidRPr="00810DCC">
          <w:rPr>
            <w:rStyle w:val="Hyperlink"/>
            <w:rFonts w:cs="Arial"/>
            <w:sz w:val="20"/>
            <w:szCs w:val="20"/>
          </w:rPr>
          <w:t>https://www.nomisweb.co.uk/reports/lmp/la/1946157162/report.aspx?#ls</w:t>
        </w:r>
      </w:hyperlink>
      <w:r w:rsidRPr="00810DCC">
        <w:rPr>
          <w:rFonts w:cs="Arial"/>
          <w:sz w:val="20"/>
          <w:szCs w:val="20"/>
        </w:rPr>
        <w:t xml:space="preserve"> </w:t>
      </w:r>
    </w:p>
    <w:p w14:paraId="26CC867A" w14:textId="3C5A16C1" w:rsidR="00AC4897" w:rsidRDefault="00AC4897" w:rsidP="006675F7">
      <w:pPr>
        <w:jc w:val="both"/>
        <w:rPr>
          <w:rFonts w:cs="Arial"/>
        </w:rPr>
      </w:pPr>
    </w:p>
    <w:p w14:paraId="030E70CA" w14:textId="6BC5578C" w:rsidR="00857D11" w:rsidRDefault="007B6CEE" w:rsidP="007B6CEE">
      <w:pPr>
        <w:ind w:left="720" w:hanging="720"/>
        <w:jc w:val="both"/>
        <w:rPr>
          <w:rFonts w:cs="Arial"/>
        </w:rPr>
      </w:pPr>
      <w:r>
        <w:rPr>
          <w:rFonts w:cs="Arial"/>
        </w:rPr>
        <w:t>5.2</w:t>
      </w:r>
      <w:r w:rsidR="008C176A">
        <w:rPr>
          <w:rFonts w:cs="Arial"/>
        </w:rPr>
        <w:t>3</w:t>
      </w:r>
      <w:r>
        <w:rPr>
          <w:rFonts w:cs="Arial"/>
        </w:rPr>
        <w:tab/>
      </w:r>
      <w:r w:rsidR="00857D11" w:rsidRPr="00C60237">
        <w:rPr>
          <w:rFonts w:cs="Arial"/>
        </w:rPr>
        <w:t xml:space="preserve">The Gross weekly pay for </w:t>
      </w:r>
      <w:r w:rsidR="00BA7906" w:rsidRPr="00C60237">
        <w:rPr>
          <w:rFonts w:cs="Arial"/>
        </w:rPr>
        <w:t xml:space="preserve">full-time workers in </w:t>
      </w:r>
      <w:r w:rsidR="00857D11" w:rsidRPr="00C60237">
        <w:rPr>
          <w:rFonts w:cs="Arial"/>
        </w:rPr>
        <w:t xml:space="preserve">Ashfield is lower than the rest of the Region and Great Britain at </w:t>
      </w:r>
      <w:r w:rsidR="00BA7906" w:rsidRPr="00C60237">
        <w:rPr>
          <w:rFonts w:cs="Arial"/>
        </w:rPr>
        <w:t>£</w:t>
      </w:r>
      <w:r w:rsidR="00C60237" w:rsidRPr="00C60237">
        <w:rPr>
          <w:rFonts w:cs="Arial"/>
        </w:rPr>
        <w:t>5</w:t>
      </w:r>
      <w:r w:rsidR="00C60237" w:rsidRPr="00824297">
        <w:rPr>
          <w:rFonts w:cs="Arial"/>
        </w:rPr>
        <w:t>6</w:t>
      </w:r>
      <w:r w:rsidR="00C60237" w:rsidRPr="00C60237">
        <w:rPr>
          <w:rFonts w:cs="Arial"/>
        </w:rPr>
        <w:t xml:space="preserve">4 </w:t>
      </w:r>
      <w:r w:rsidR="00314B30" w:rsidRPr="00C60237">
        <w:rPr>
          <w:rFonts w:cs="Arial"/>
        </w:rPr>
        <w:t>compared to £</w:t>
      </w:r>
      <w:r w:rsidR="00C60237" w:rsidRPr="00824297">
        <w:rPr>
          <w:rFonts w:cs="Arial"/>
        </w:rPr>
        <w:t>604</w:t>
      </w:r>
      <w:r w:rsidR="00C60237" w:rsidRPr="00C60237">
        <w:rPr>
          <w:rFonts w:cs="Arial"/>
        </w:rPr>
        <w:t xml:space="preserve"> </w:t>
      </w:r>
      <w:r w:rsidR="00857D11" w:rsidRPr="00C60237">
        <w:rPr>
          <w:rFonts w:cs="Arial"/>
        </w:rPr>
        <w:t>for the East Midlands and £</w:t>
      </w:r>
      <w:r w:rsidR="00C60237" w:rsidRPr="00824297">
        <w:rPr>
          <w:rFonts w:cs="Arial"/>
        </w:rPr>
        <w:t>642</w:t>
      </w:r>
      <w:r w:rsidR="00BA7906" w:rsidRPr="00C60237">
        <w:rPr>
          <w:rFonts w:cs="Arial"/>
        </w:rPr>
        <w:t xml:space="preserve"> </w:t>
      </w:r>
      <w:r w:rsidR="00857D11" w:rsidRPr="00C60237">
        <w:rPr>
          <w:rFonts w:cs="Arial"/>
        </w:rPr>
        <w:t>for the rest of the country</w:t>
      </w:r>
      <w:r w:rsidR="00314B30" w:rsidRPr="00C60237">
        <w:rPr>
          <w:rFonts w:cs="Arial"/>
        </w:rPr>
        <w:t xml:space="preserve"> (</w:t>
      </w:r>
      <w:r w:rsidR="00BA7906" w:rsidRPr="00C60237">
        <w:rPr>
          <w:rFonts w:cs="Arial"/>
        </w:rPr>
        <w:t>Nomis, 202</w:t>
      </w:r>
      <w:r w:rsidR="00C60237" w:rsidRPr="00824297">
        <w:rPr>
          <w:rFonts w:cs="Arial"/>
        </w:rPr>
        <w:t>3</w:t>
      </w:r>
      <w:r w:rsidR="00314B30" w:rsidRPr="00C60237">
        <w:rPr>
          <w:rFonts w:cs="Arial"/>
        </w:rPr>
        <w:t>)</w:t>
      </w:r>
      <w:r w:rsidR="00857D11" w:rsidRPr="00C60237">
        <w:rPr>
          <w:rFonts w:cs="Arial"/>
        </w:rPr>
        <w:t>.</w:t>
      </w:r>
      <w:r w:rsidR="00857D11">
        <w:rPr>
          <w:rFonts w:cs="Arial"/>
        </w:rPr>
        <w:t xml:space="preserve">    </w:t>
      </w:r>
    </w:p>
    <w:p w14:paraId="5C0994B4" w14:textId="77777777" w:rsidR="00857D11" w:rsidRPr="00A95EA5" w:rsidRDefault="00857D11" w:rsidP="006675F7">
      <w:pPr>
        <w:jc w:val="both"/>
        <w:rPr>
          <w:rFonts w:cs="Arial"/>
          <w:b/>
          <w:color w:val="800080"/>
        </w:rPr>
      </w:pPr>
    </w:p>
    <w:p w14:paraId="769A9462" w14:textId="2C11DF2B" w:rsidR="00DD3B59" w:rsidRDefault="007B6CEE" w:rsidP="007B6CEE">
      <w:pPr>
        <w:ind w:left="720" w:hanging="720"/>
        <w:jc w:val="both"/>
        <w:rPr>
          <w:rFonts w:cs="Arial"/>
        </w:rPr>
      </w:pPr>
      <w:r w:rsidRPr="008C176A">
        <w:rPr>
          <w:rFonts w:cs="Arial"/>
        </w:rPr>
        <w:t>5.2</w:t>
      </w:r>
      <w:r w:rsidR="008C176A">
        <w:rPr>
          <w:rFonts w:cs="Arial"/>
        </w:rPr>
        <w:t>4</w:t>
      </w:r>
      <w:r w:rsidRPr="008C176A">
        <w:rPr>
          <w:rFonts w:cs="Arial"/>
        </w:rPr>
        <w:tab/>
      </w:r>
      <w:r w:rsidR="002A7360" w:rsidRPr="008C176A">
        <w:rPr>
          <w:rFonts w:cs="Arial"/>
        </w:rPr>
        <w:t xml:space="preserve">Unemployment is higher </w:t>
      </w:r>
      <w:r w:rsidR="00F50608" w:rsidRPr="008C176A">
        <w:rPr>
          <w:rFonts w:cs="Arial"/>
        </w:rPr>
        <w:t>with Ashfield tha</w:t>
      </w:r>
      <w:r w:rsidR="0038654B" w:rsidRPr="008C176A">
        <w:rPr>
          <w:rFonts w:cs="Arial"/>
        </w:rPr>
        <w:t>n</w:t>
      </w:r>
      <w:r w:rsidR="00F50608" w:rsidRPr="008C176A">
        <w:rPr>
          <w:rFonts w:cs="Arial"/>
        </w:rPr>
        <w:t xml:space="preserve"> the rest of the East Midlands</w:t>
      </w:r>
      <w:r w:rsidR="00314B30" w:rsidRPr="008C176A">
        <w:rPr>
          <w:rFonts w:cs="Arial"/>
        </w:rPr>
        <w:t>, but less than Great Britain</w:t>
      </w:r>
      <w:r w:rsidR="00F50608" w:rsidRPr="008C176A">
        <w:rPr>
          <w:rFonts w:cs="Arial"/>
        </w:rPr>
        <w:t>.</w:t>
      </w:r>
      <w:r w:rsidR="00DD3B59" w:rsidRPr="008C176A">
        <w:rPr>
          <w:rFonts w:cs="Arial"/>
        </w:rPr>
        <w:t xml:space="preserve"> The </w:t>
      </w:r>
      <w:r w:rsidR="004734C7" w:rsidRPr="008C176A">
        <w:rPr>
          <w:rFonts w:cs="Arial"/>
        </w:rPr>
        <w:t>Local Plan</w:t>
      </w:r>
      <w:r w:rsidR="00DD3B59" w:rsidRPr="008C176A">
        <w:rPr>
          <w:rFonts w:cs="Arial"/>
        </w:rPr>
        <w:t xml:space="preserve"> document </w:t>
      </w:r>
      <w:r w:rsidR="00857D11" w:rsidRPr="008C176A">
        <w:rPr>
          <w:rFonts w:cs="Arial"/>
        </w:rPr>
        <w:t>addresses</w:t>
      </w:r>
      <w:r w:rsidR="00DD3B59" w:rsidRPr="008C176A">
        <w:rPr>
          <w:rFonts w:cs="Arial"/>
        </w:rPr>
        <w:t xml:space="preserve"> this with</w:t>
      </w:r>
      <w:r w:rsidR="00857D11" w:rsidRPr="008C176A">
        <w:rPr>
          <w:rFonts w:cs="Arial"/>
        </w:rPr>
        <w:t xml:space="preserve"> the following</w:t>
      </w:r>
      <w:r w:rsidR="00DD3B59" w:rsidRPr="008C176A">
        <w:rPr>
          <w:rFonts w:cs="Arial"/>
        </w:rPr>
        <w:t xml:space="preserve"> policies</w:t>
      </w:r>
      <w:r w:rsidR="00857D11" w:rsidRPr="008C176A">
        <w:rPr>
          <w:rFonts w:cs="Arial"/>
        </w:rPr>
        <w:t>:</w:t>
      </w:r>
      <w:r w:rsidR="00DD3B59" w:rsidRPr="008C176A">
        <w:rPr>
          <w:rFonts w:cs="Arial"/>
        </w:rPr>
        <w:t xml:space="preserve"> </w:t>
      </w:r>
    </w:p>
    <w:p w14:paraId="480F62A3" w14:textId="77777777" w:rsidR="00D24B66" w:rsidRPr="008C176A" w:rsidRDefault="00D24B66" w:rsidP="007B6CEE">
      <w:pPr>
        <w:ind w:left="720" w:hanging="720"/>
        <w:jc w:val="both"/>
        <w:rPr>
          <w:rFonts w:cs="Arial"/>
        </w:rPr>
      </w:pPr>
    </w:p>
    <w:p w14:paraId="233B6006" w14:textId="0CBC7AB7" w:rsidR="002A7360" w:rsidRPr="008C176A" w:rsidRDefault="00BD577B" w:rsidP="004D521C">
      <w:pPr>
        <w:numPr>
          <w:ilvl w:val="0"/>
          <w:numId w:val="9"/>
        </w:numPr>
        <w:tabs>
          <w:tab w:val="clear" w:pos="720"/>
          <w:tab w:val="num" w:pos="1080"/>
        </w:tabs>
        <w:ind w:left="1418" w:firstLine="0"/>
        <w:jc w:val="both"/>
        <w:rPr>
          <w:rFonts w:cs="Arial"/>
        </w:rPr>
      </w:pPr>
      <w:r w:rsidRPr="008C176A">
        <w:rPr>
          <w:rFonts w:cs="Arial"/>
        </w:rPr>
        <w:t>S</w:t>
      </w:r>
      <w:r w:rsidR="00D24B66">
        <w:rPr>
          <w:rFonts w:cs="Arial"/>
        </w:rPr>
        <w:t>1</w:t>
      </w:r>
      <w:r w:rsidR="008C176A" w:rsidRPr="00810DCC">
        <w:rPr>
          <w:rFonts w:cs="Arial"/>
        </w:rPr>
        <w:t xml:space="preserve"> – </w:t>
      </w:r>
      <w:r w:rsidR="00D24B66" w:rsidRPr="00D24B66">
        <w:rPr>
          <w:rFonts w:cs="Arial"/>
        </w:rPr>
        <w:t>Spatial Strategy to Deliver the Vision</w:t>
      </w:r>
    </w:p>
    <w:p w14:paraId="37DF99BA" w14:textId="35BC84D7" w:rsidR="00DD3B59" w:rsidRPr="008C176A" w:rsidRDefault="008C176A" w:rsidP="004D521C">
      <w:pPr>
        <w:numPr>
          <w:ilvl w:val="0"/>
          <w:numId w:val="9"/>
        </w:numPr>
        <w:tabs>
          <w:tab w:val="clear" w:pos="720"/>
          <w:tab w:val="num" w:pos="1080"/>
        </w:tabs>
        <w:ind w:left="1418" w:firstLine="0"/>
        <w:jc w:val="both"/>
        <w:rPr>
          <w:rFonts w:cs="Arial"/>
        </w:rPr>
      </w:pPr>
      <w:r w:rsidRPr="00810DCC">
        <w:rPr>
          <w:rFonts w:cs="Arial"/>
        </w:rPr>
        <w:t>EM</w:t>
      </w:r>
      <w:r w:rsidR="004734C7" w:rsidRPr="008C176A">
        <w:rPr>
          <w:rFonts w:cs="Arial"/>
        </w:rPr>
        <w:t xml:space="preserve">1 </w:t>
      </w:r>
      <w:r w:rsidRPr="00810DCC">
        <w:rPr>
          <w:rFonts w:cs="Arial"/>
        </w:rPr>
        <w:t xml:space="preserve">- </w:t>
      </w:r>
      <w:r w:rsidR="004734C7" w:rsidRPr="008C176A">
        <w:rPr>
          <w:rFonts w:cs="Arial"/>
        </w:rPr>
        <w:t>Business and Economic Development</w:t>
      </w:r>
    </w:p>
    <w:p w14:paraId="18193C5B" w14:textId="1C40F517" w:rsidR="00DD3B59" w:rsidRPr="008C176A" w:rsidRDefault="008C176A" w:rsidP="004D521C">
      <w:pPr>
        <w:numPr>
          <w:ilvl w:val="0"/>
          <w:numId w:val="9"/>
        </w:numPr>
        <w:tabs>
          <w:tab w:val="clear" w:pos="720"/>
          <w:tab w:val="num" w:pos="1080"/>
        </w:tabs>
        <w:ind w:left="1418" w:firstLine="0"/>
        <w:jc w:val="both"/>
        <w:rPr>
          <w:rFonts w:cs="Arial"/>
        </w:rPr>
      </w:pPr>
      <w:r w:rsidRPr="00810DCC">
        <w:rPr>
          <w:rFonts w:cs="Arial"/>
        </w:rPr>
        <w:t>EM4 - Ru</w:t>
      </w:r>
      <w:r w:rsidR="004734C7" w:rsidRPr="008C176A">
        <w:rPr>
          <w:rFonts w:cs="Arial"/>
        </w:rPr>
        <w:t>ral Development</w:t>
      </w:r>
    </w:p>
    <w:p w14:paraId="1B2D22FD" w14:textId="08C1117F" w:rsidR="007B6CEE" w:rsidRPr="008C176A" w:rsidRDefault="007B6CEE" w:rsidP="004D521C">
      <w:pPr>
        <w:numPr>
          <w:ilvl w:val="0"/>
          <w:numId w:val="9"/>
        </w:numPr>
        <w:tabs>
          <w:tab w:val="clear" w:pos="720"/>
          <w:tab w:val="num" w:pos="1080"/>
        </w:tabs>
        <w:ind w:left="1418" w:firstLine="0"/>
        <w:jc w:val="both"/>
        <w:rPr>
          <w:rFonts w:cs="Arial"/>
        </w:rPr>
      </w:pPr>
      <w:r w:rsidRPr="008C176A">
        <w:rPr>
          <w:rFonts w:cs="Arial"/>
        </w:rPr>
        <w:t>SD</w:t>
      </w:r>
      <w:r w:rsidR="008C176A" w:rsidRPr="00810DCC">
        <w:rPr>
          <w:rFonts w:cs="Arial"/>
        </w:rPr>
        <w:t>5 -</w:t>
      </w:r>
      <w:r w:rsidRPr="008C176A">
        <w:rPr>
          <w:rFonts w:cs="Arial"/>
        </w:rPr>
        <w:t xml:space="preserve"> Developer Contributions</w:t>
      </w:r>
    </w:p>
    <w:p w14:paraId="55EA8040" w14:textId="204709BE" w:rsidR="0073193C" w:rsidRDefault="0073193C" w:rsidP="004E0872">
      <w:pPr>
        <w:ind w:left="1418"/>
        <w:rPr>
          <w:rFonts w:cs="Arial"/>
          <w:b/>
          <w:color w:val="800080"/>
        </w:rPr>
      </w:pPr>
    </w:p>
    <w:p w14:paraId="05A14ACA" w14:textId="44907532" w:rsidR="00A801A5" w:rsidRPr="00777B6B" w:rsidRDefault="004E0872" w:rsidP="00A37B97">
      <w:pPr>
        <w:pStyle w:val="MainBodySubheading"/>
      </w:pPr>
      <w:r>
        <w:t>F</w:t>
      </w:r>
      <w:r w:rsidR="00A801A5" w:rsidRPr="001150AC">
        <w:t>aith</w:t>
      </w:r>
      <w:r w:rsidR="00A801A5" w:rsidRPr="00777B6B">
        <w:t xml:space="preserve"> </w:t>
      </w:r>
    </w:p>
    <w:p w14:paraId="17BED17F" w14:textId="77777777" w:rsidR="00D44639" w:rsidRPr="006D6CFF" w:rsidRDefault="00D44639" w:rsidP="006675F7">
      <w:pPr>
        <w:jc w:val="both"/>
        <w:rPr>
          <w:rFonts w:cs="Arial"/>
          <w:b/>
          <w:color w:val="800080"/>
          <w:sz w:val="16"/>
          <w:szCs w:val="16"/>
        </w:rPr>
      </w:pPr>
    </w:p>
    <w:p w14:paraId="0E77ABC3" w14:textId="087AEBB6" w:rsidR="00A801A5" w:rsidRDefault="007B6CEE" w:rsidP="007B6CEE">
      <w:pPr>
        <w:ind w:left="720" w:hanging="720"/>
        <w:jc w:val="both"/>
        <w:rPr>
          <w:rFonts w:cs="Arial"/>
        </w:rPr>
      </w:pPr>
      <w:r>
        <w:rPr>
          <w:rFonts w:cs="Arial"/>
        </w:rPr>
        <w:t>5.2</w:t>
      </w:r>
      <w:r w:rsidR="008C176A">
        <w:rPr>
          <w:rFonts w:cs="Arial"/>
        </w:rPr>
        <w:t>5</w:t>
      </w:r>
      <w:r>
        <w:rPr>
          <w:rFonts w:cs="Arial"/>
        </w:rPr>
        <w:tab/>
      </w:r>
      <w:r w:rsidR="00857D11">
        <w:rPr>
          <w:rFonts w:cs="Arial"/>
        </w:rPr>
        <w:t xml:space="preserve">As can be seen from </w:t>
      </w:r>
      <w:r>
        <w:rPr>
          <w:rFonts w:cs="Arial"/>
        </w:rPr>
        <w:t>the t</w:t>
      </w:r>
      <w:r w:rsidR="00517262">
        <w:rPr>
          <w:rFonts w:cs="Arial"/>
        </w:rPr>
        <w:t>able</w:t>
      </w:r>
      <w:r w:rsidR="00DE6EF8">
        <w:rPr>
          <w:rFonts w:cs="Arial"/>
        </w:rPr>
        <w:t xml:space="preserve"> </w:t>
      </w:r>
      <w:r>
        <w:rPr>
          <w:rFonts w:cs="Arial"/>
        </w:rPr>
        <w:t>be</w:t>
      </w:r>
      <w:r w:rsidR="00517262">
        <w:rPr>
          <w:rFonts w:cs="Arial"/>
        </w:rPr>
        <w:t xml:space="preserve">low </w:t>
      </w:r>
      <w:proofErr w:type="gramStart"/>
      <w:r w:rsidR="003F4501">
        <w:rPr>
          <w:rFonts w:cs="Arial"/>
        </w:rPr>
        <w:t>a majority of</w:t>
      </w:r>
      <w:proofErr w:type="gramEnd"/>
      <w:r w:rsidR="003F4501">
        <w:rPr>
          <w:rFonts w:cs="Arial"/>
        </w:rPr>
        <w:t xml:space="preserve"> people in the district express no religion, followed</w:t>
      </w:r>
      <w:r w:rsidR="00517262">
        <w:rPr>
          <w:rFonts w:cs="Arial"/>
        </w:rPr>
        <w:t xml:space="preserve"> </w:t>
      </w:r>
      <w:r w:rsidR="003F4501">
        <w:rPr>
          <w:rFonts w:cs="Arial"/>
        </w:rPr>
        <w:t xml:space="preserve">by </w:t>
      </w:r>
      <w:r w:rsidR="00A801A5">
        <w:rPr>
          <w:rFonts w:cs="Arial"/>
        </w:rPr>
        <w:t>Christian with all the other groups having a low</w:t>
      </w:r>
      <w:r w:rsidR="00517262">
        <w:rPr>
          <w:rFonts w:cs="Arial"/>
        </w:rPr>
        <w:t>er</w:t>
      </w:r>
      <w:r w:rsidR="00A801A5">
        <w:rPr>
          <w:rFonts w:cs="Arial"/>
        </w:rPr>
        <w:t xml:space="preserve"> representation</w:t>
      </w:r>
      <w:r w:rsidR="00DD3B59">
        <w:rPr>
          <w:rFonts w:cs="Arial"/>
        </w:rPr>
        <w:t>.</w:t>
      </w:r>
      <w:r w:rsidR="00A801A5">
        <w:rPr>
          <w:rFonts w:cs="Arial"/>
        </w:rPr>
        <w:t xml:space="preserve"> The </w:t>
      </w:r>
      <w:r w:rsidR="0015297E">
        <w:rPr>
          <w:rFonts w:cs="Arial"/>
        </w:rPr>
        <w:t xml:space="preserve">Local Plan </w:t>
      </w:r>
      <w:r w:rsidR="00A801A5">
        <w:rPr>
          <w:rFonts w:cs="Arial"/>
        </w:rPr>
        <w:t xml:space="preserve">can help the needs of these faith </w:t>
      </w:r>
      <w:r w:rsidR="003C67CC">
        <w:rPr>
          <w:rFonts w:cs="Arial"/>
        </w:rPr>
        <w:t>groups</w:t>
      </w:r>
      <w:r w:rsidR="00A801A5">
        <w:rPr>
          <w:rFonts w:cs="Arial"/>
        </w:rPr>
        <w:t xml:space="preserve"> by promoting the development of infrastructure that meets </w:t>
      </w:r>
      <w:r w:rsidR="00517262">
        <w:rPr>
          <w:rFonts w:cs="Arial"/>
        </w:rPr>
        <w:t>their needs</w:t>
      </w:r>
      <w:r w:rsidR="00A801A5">
        <w:rPr>
          <w:rFonts w:cs="Arial"/>
        </w:rPr>
        <w:t xml:space="preserve">. </w:t>
      </w:r>
      <w:r w:rsidR="00A801A5" w:rsidRPr="008C176A">
        <w:rPr>
          <w:rFonts w:cs="Arial"/>
        </w:rPr>
        <w:t xml:space="preserve">There are a number of </w:t>
      </w:r>
      <w:r w:rsidR="003C67CC" w:rsidRPr="008C176A">
        <w:rPr>
          <w:rFonts w:cs="Arial"/>
        </w:rPr>
        <w:t>polices</w:t>
      </w:r>
      <w:r w:rsidR="00A801A5" w:rsidRPr="008C176A">
        <w:rPr>
          <w:rFonts w:cs="Arial"/>
        </w:rPr>
        <w:t xml:space="preserve"> in the </w:t>
      </w:r>
      <w:r w:rsidR="004734C7" w:rsidRPr="008C176A">
        <w:rPr>
          <w:rFonts w:cs="Arial"/>
        </w:rPr>
        <w:t>Local Plan</w:t>
      </w:r>
      <w:r w:rsidR="003C67CC" w:rsidRPr="008C176A">
        <w:rPr>
          <w:rFonts w:cs="Arial"/>
        </w:rPr>
        <w:t xml:space="preserve"> that</w:t>
      </w:r>
      <w:r w:rsidR="00A801A5" w:rsidRPr="008C176A">
        <w:rPr>
          <w:rFonts w:cs="Arial"/>
        </w:rPr>
        <w:t xml:space="preserve"> help add</w:t>
      </w:r>
      <w:r w:rsidR="008760C6" w:rsidRPr="008C176A">
        <w:rPr>
          <w:rFonts w:cs="Arial"/>
        </w:rPr>
        <w:t>ress this including:</w:t>
      </w:r>
    </w:p>
    <w:p w14:paraId="3E04E6DC" w14:textId="77777777" w:rsidR="00D24B66" w:rsidRPr="008C176A" w:rsidRDefault="00D24B66" w:rsidP="007B6CEE">
      <w:pPr>
        <w:ind w:left="720" w:hanging="720"/>
        <w:jc w:val="both"/>
        <w:rPr>
          <w:rFonts w:cs="Arial"/>
        </w:rPr>
      </w:pPr>
    </w:p>
    <w:p w14:paraId="35C32234" w14:textId="421F9CD9" w:rsidR="00D24B66" w:rsidRDefault="00D24B66" w:rsidP="004D521C">
      <w:pPr>
        <w:numPr>
          <w:ilvl w:val="0"/>
          <w:numId w:val="10"/>
        </w:numPr>
        <w:tabs>
          <w:tab w:val="clear" w:pos="720"/>
          <w:tab w:val="num" w:pos="1080"/>
        </w:tabs>
        <w:ind w:left="2127" w:hanging="709"/>
        <w:jc w:val="both"/>
        <w:rPr>
          <w:rFonts w:cs="Arial"/>
        </w:rPr>
      </w:pPr>
      <w:r w:rsidRPr="00D24B66">
        <w:rPr>
          <w:rFonts w:cs="Arial"/>
        </w:rPr>
        <w:t>S1</w:t>
      </w:r>
      <w:r>
        <w:rPr>
          <w:rFonts w:cs="Arial"/>
        </w:rPr>
        <w:t xml:space="preserve"> -</w:t>
      </w:r>
      <w:r w:rsidRPr="00D24B66">
        <w:rPr>
          <w:rFonts w:cs="Arial"/>
        </w:rPr>
        <w:t xml:space="preserve"> Spatial Strategy to Deliver the Vision</w:t>
      </w:r>
    </w:p>
    <w:p w14:paraId="7EF4388C" w14:textId="42EF568F" w:rsidR="00362F5F" w:rsidRPr="001D1E76" w:rsidRDefault="004734C7" w:rsidP="001D1E76">
      <w:pPr>
        <w:numPr>
          <w:ilvl w:val="0"/>
          <w:numId w:val="10"/>
        </w:numPr>
        <w:tabs>
          <w:tab w:val="clear" w:pos="720"/>
          <w:tab w:val="num" w:pos="1080"/>
        </w:tabs>
        <w:ind w:left="2127" w:hanging="709"/>
        <w:jc w:val="both"/>
        <w:rPr>
          <w:rFonts w:cs="Arial"/>
        </w:rPr>
      </w:pPr>
      <w:r w:rsidRPr="008C176A">
        <w:rPr>
          <w:rFonts w:cs="Arial"/>
        </w:rPr>
        <w:t>S</w:t>
      </w:r>
      <w:r w:rsidR="00D24B66">
        <w:rPr>
          <w:rFonts w:cs="Arial"/>
        </w:rPr>
        <w:t>2</w:t>
      </w:r>
      <w:r w:rsidRPr="008C176A">
        <w:rPr>
          <w:rFonts w:cs="Arial"/>
        </w:rPr>
        <w:t xml:space="preserve"> </w:t>
      </w:r>
      <w:r w:rsidR="008C176A" w:rsidRPr="00810DCC">
        <w:rPr>
          <w:rFonts w:cs="Arial"/>
        </w:rPr>
        <w:t xml:space="preserve">– Achieving </w:t>
      </w:r>
      <w:r w:rsidRPr="008C176A">
        <w:rPr>
          <w:rFonts w:cs="Arial"/>
        </w:rPr>
        <w:t>Sustainable Development</w:t>
      </w:r>
    </w:p>
    <w:p w14:paraId="7A2A572E" w14:textId="0A25B6C2" w:rsidR="00362F5F" w:rsidRPr="008C176A" w:rsidRDefault="00362F5F" w:rsidP="004D521C">
      <w:pPr>
        <w:numPr>
          <w:ilvl w:val="0"/>
          <w:numId w:val="10"/>
        </w:numPr>
        <w:tabs>
          <w:tab w:val="clear" w:pos="720"/>
          <w:tab w:val="num" w:pos="1080"/>
        </w:tabs>
        <w:ind w:left="2127" w:hanging="709"/>
        <w:jc w:val="both"/>
        <w:rPr>
          <w:rFonts w:cs="Arial"/>
        </w:rPr>
      </w:pPr>
      <w:r w:rsidRPr="008C176A">
        <w:rPr>
          <w:rFonts w:cs="Arial"/>
        </w:rPr>
        <w:t>SD</w:t>
      </w:r>
      <w:r w:rsidR="008C176A" w:rsidRPr="00810DCC">
        <w:rPr>
          <w:rFonts w:cs="Arial"/>
        </w:rPr>
        <w:t xml:space="preserve">5 - </w:t>
      </w:r>
      <w:r w:rsidRPr="008C176A">
        <w:rPr>
          <w:rFonts w:cs="Arial"/>
        </w:rPr>
        <w:t>Developer Contributions</w:t>
      </w:r>
    </w:p>
    <w:p w14:paraId="5D8C63E8" w14:textId="51EB8F55" w:rsidR="00D24B66" w:rsidRDefault="006D6CFF" w:rsidP="003F4501">
      <w:pPr>
        <w:ind w:left="-426" w:hanging="294"/>
        <w:jc w:val="both"/>
        <w:rPr>
          <w:rFonts w:cs="Arial"/>
          <w:b/>
          <w:sz w:val="20"/>
          <w:szCs w:val="20"/>
        </w:rPr>
      </w:pPr>
      <w:r>
        <w:rPr>
          <w:rFonts w:cs="Arial"/>
        </w:rPr>
        <w:lastRenderedPageBreak/>
        <w:tab/>
      </w:r>
      <w:r w:rsidR="003F4501">
        <w:rPr>
          <w:rFonts w:cs="Arial"/>
          <w:noProof/>
        </w:rPr>
        <w:drawing>
          <wp:inline distT="0" distB="0" distL="0" distR="0" wp14:anchorId="0B2A167F" wp14:editId="2E1DF3D1">
            <wp:extent cx="6642059" cy="2047875"/>
            <wp:effectExtent l="0" t="0" r="6985" b="0"/>
            <wp:docPr id="1082227971" name="Picture 1" descr="Faith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27971" name="Picture 1" descr="Faith tabl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78303" cy="2059050"/>
                    </a:xfrm>
                    <a:prstGeom prst="rect">
                      <a:avLst/>
                    </a:prstGeom>
                    <a:noFill/>
                  </pic:spPr>
                </pic:pic>
              </a:graphicData>
            </a:graphic>
          </wp:inline>
        </w:drawing>
      </w:r>
      <w:r w:rsidR="00465E7C" w:rsidRPr="003F4501">
        <w:rPr>
          <w:rFonts w:cs="Arial"/>
          <w:b/>
          <w:sz w:val="16"/>
          <w:szCs w:val="16"/>
        </w:rPr>
        <w:t>Source: Census 20</w:t>
      </w:r>
      <w:r w:rsidR="003F4501" w:rsidRPr="00824297">
        <w:rPr>
          <w:rFonts w:cs="Arial"/>
          <w:b/>
          <w:sz w:val="16"/>
          <w:szCs w:val="16"/>
        </w:rPr>
        <w:t>2</w:t>
      </w:r>
      <w:r w:rsidR="00465E7C" w:rsidRPr="003F4501">
        <w:rPr>
          <w:rFonts w:cs="Arial"/>
          <w:b/>
          <w:sz w:val="16"/>
          <w:szCs w:val="16"/>
        </w:rPr>
        <w:t>1</w:t>
      </w:r>
    </w:p>
    <w:p w14:paraId="672FF803" w14:textId="77777777" w:rsidR="003F4501" w:rsidRPr="00A95EA5" w:rsidRDefault="003F4501" w:rsidP="0073193C">
      <w:pPr>
        <w:ind w:left="-426" w:hanging="294"/>
        <w:jc w:val="both"/>
        <w:rPr>
          <w:rFonts w:cs="Arial"/>
          <w:b/>
          <w:sz w:val="20"/>
          <w:szCs w:val="20"/>
        </w:rPr>
      </w:pPr>
    </w:p>
    <w:p w14:paraId="2EF6B95B" w14:textId="77777777" w:rsidR="004A0114" w:rsidRPr="006675F7" w:rsidRDefault="004A0114" w:rsidP="00A37B97">
      <w:pPr>
        <w:pStyle w:val="MainBodySubheading"/>
      </w:pPr>
      <w:r w:rsidRPr="005E3133">
        <w:t>Access to transport</w:t>
      </w:r>
      <w:r w:rsidRPr="006675F7">
        <w:t xml:space="preserve"> </w:t>
      </w:r>
    </w:p>
    <w:p w14:paraId="4A319E44" w14:textId="77777777" w:rsidR="004A0114" w:rsidRDefault="004A0114" w:rsidP="006675F7">
      <w:pPr>
        <w:jc w:val="both"/>
        <w:rPr>
          <w:rFonts w:cs="Arial"/>
        </w:rPr>
      </w:pPr>
    </w:p>
    <w:p w14:paraId="6C91781C" w14:textId="7505EDE4" w:rsidR="006675F7" w:rsidRDefault="006D6CFF" w:rsidP="006675F7">
      <w:pPr>
        <w:jc w:val="both"/>
        <w:rPr>
          <w:rFonts w:cs="Arial"/>
        </w:rPr>
      </w:pPr>
      <w:r>
        <w:rPr>
          <w:rFonts w:cs="Arial"/>
        </w:rPr>
        <w:t>5.2</w:t>
      </w:r>
      <w:r w:rsidR="008C176A">
        <w:rPr>
          <w:rFonts w:cs="Arial"/>
        </w:rPr>
        <w:t>6</w:t>
      </w:r>
      <w:r>
        <w:rPr>
          <w:rFonts w:cs="Arial"/>
        </w:rPr>
        <w:tab/>
      </w:r>
      <w:r w:rsidR="00CF6488">
        <w:rPr>
          <w:rFonts w:cs="Arial"/>
        </w:rPr>
        <w:t xml:space="preserve">Journey time statistics </w:t>
      </w:r>
      <w:r w:rsidR="004A0114">
        <w:rPr>
          <w:rFonts w:cs="Arial"/>
        </w:rPr>
        <w:t xml:space="preserve">from the </w:t>
      </w:r>
      <w:r w:rsidR="004A0114" w:rsidRPr="00CF6488">
        <w:rPr>
          <w:rFonts w:cs="Arial"/>
        </w:rPr>
        <w:t>Department for Transport 201</w:t>
      </w:r>
      <w:r w:rsidR="00CF6488" w:rsidRPr="00824297">
        <w:rPr>
          <w:rFonts w:cs="Arial"/>
        </w:rPr>
        <w:t>9</w:t>
      </w:r>
      <w:r w:rsidR="004A0114">
        <w:rPr>
          <w:rFonts w:cs="Arial"/>
        </w:rPr>
        <w:t xml:space="preserve"> </w:t>
      </w:r>
      <w:r w:rsidR="00DF358E">
        <w:rPr>
          <w:rFonts w:cs="Arial"/>
        </w:rPr>
        <w:t>indicate the following average minimum travel times to nearest key services:</w:t>
      </w:r>
    </w:p>
    <w:p w14:paraId="0D250A79" w14:textId="77777777" w:rsidR="001D1E76" w:rsidRDefault="001D1E76" w:rsidP="006675F7">
      <w:pPr>
        <w:jc w:val="both"/>
        <w:rPr>
          <w:rFonts w:cs="Arial"/>
        </w:rPr>
      </w:pPr>
    </w:p>
    <w:p w14:paraId="23B9A91C" w14:textId="0788D60F" w:rsidR="004A0114" w:rsidRDefault="00DF358E" w:rsidP="004D521C">
      <w:pPr>
        <w:numPr>
          <w:ilvl w:val="0"/>
          <w:numId w:val="11"/>
        </w:numPr>
        <w:tabs>
          <w:tab w:val="clear" w:pos="900"/>
          <w:tab w:val="num" w:pos="1134"/>
        </w:tabs>
        <w:ind w:left="1134"/>
        <w:jc w:val="both"/>
        <w:rPr>
          <w:rFonts w:cs="Arial"/>
        </w:rPr>
      </w:pPr>
      <w:r>
        <w:rPr>
          <w:rFonts w:cs="Arial"/>
        </w:rPr>
        <w:t>Public transport/walking: 15.5 minutes</w:t>
      </w:r>
    </w:p>
    <w:p w14:paraId="513B680D" w14:textId="14DF9511" w:rsidR="00DF358E" w:rsidRDefault="00DF358E" w:rsidP="004D521C">
      <w:pPr>
        <w:numPr>
          <w:ilvl w:val="0"/>
          <w:numId w:val="11"/>
        </w:numPr>
        <w:tabs>
          <w:tab w:val="clear" w:pos="900"/>
          <w:tab w:val="num" w:pos="1134"/>
        </w:tabs>
        <w:ind w:left="1134"/>
        <w:jc w:val="both"/>
        <w:rPr>
          <w:rFonts w:cs="Arial"/>
        </w:rPr>
      </w:pPr>
      <w:r>
        <w:rPr>
          <w:rFonts w:cs="Arial"/>
        </w:rPr>
        <w:t>Cycling: 13.1 minutes</w:t>
      </w:r>
    </w:p>
    <w:p w14:paraId="28A08AAB" w14:textId="510CBC0A" w:rsidR="004A0114" w:rsidRPr="00DF358E" w:rsidRDefault="00DF358E" w:rsidP="00DF358E">
      <w:pPr>
        <w:numPr>
          <w:ilvl w:val="0"/>
          <w:numId w:val="11"/>
        </w:numPr>
        <w:tabs>
          <w:tab w:val="clear" w:pos="900"/>
          <w:tab w:val="num" w:pos="1134"/>
        </w:tabs>
        <w:ind w:left="1134"/>
        <w:jc w:val="both"/>
        <w:rPr>
          <w:rFonts w:cs="Arial"/>
        </w:rPr>
      </w:pPr>
      <w:r>
        <w:rPr>
          <w:rFonts w:cs="Arial"/>
        </w:rPr>
        <w:t>Car: 9.3 minutes</w:t>
      </w:r>
    </w:p>
    <w:p w14:paraId="2407A21A" w14:textId="77777777" w:rsidR="007828B3" w:rsidRDefault="007828B3" w:rsidP="00A95EA5">
      <w:pPr>
        <w:jc w:val="both"/>
        <w:rPr>
          <w:rFonts w:cs="Arial"/>
        </w:rPr>
      </w:pPr>
    </w:p>
    <w:p w14:paraId="1B4A5002" w14:textId="7096AA7D" w:rsidR="00F019C5" w:rsidRDefault="00C70F5B" w:rsidP="004E0872">
      <w:pPr>
        <w:ind w:left="-567"/>
        <w:rPr>
          <w:rFonts w:cs="Arial"/>
          <w:b/>
          <w:sz w:val="20"/>
          <w:szCs w:val="20"/>
        </w:rPr>
      </w:pPr>
      <w:r w:rsidRPr="00A95EA5">
        <w:rPr>
          <w:rFonts w:cs="Arial"/>
          <w:b/>
          <w:sz w:val="20"/>
          <w:szCs w:val="20"/>
        </w:rPr>
        <w:t xml:space="preserve">Ownership of Cars and Vans </w:t>
      </w:r>
    </w:p>
    <w:p w14:paraId="2C004659" w14:textId="62AE4F13" w:rsidR="00F019C5" w:rsidRDefault="00F019C5" w:rsidP="004E0872">
      <w:pPr>
        <w:ind w:left="-567"/>
        <w:rPr>
          <w:rFonts w:cs="Arial"/>
          <w:b/>
          <w:sz w:val="20"/>
          <w:szCs w:val="20"/>
        </w:rPr>
      </w:pPr>
      <w:r w:rsidRPr="00F019C5">
        <w:rPr>
          <w:rFonts w:cs="Arial"/>
          <w:b/>
          <w:noProof/>
          <w:sz w:val="20"/>
          <w:szCs w:val="20"/>
        </w:rPr>
        <w:drawing>
          <wp:inline distT="0" distB="0" distL="0" distR="0" wp14:anchorId="541C6FC8" wp14:editId="51023F45">
            <wp:extent cx="5743575" cy="4213412"/>
            <wp:effectExtent l="0" t="0" r="0" b="0"/>
            <wp:docPr id="1361428524" name="Picture 1" descr="Ownership of cars and v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28524" name="Picture 1" descr="Ownership of cars and vans"/>
                    <pic:cNvPicPr/>
                  </pic:nvPicPr>
                  <pic:blipFill>
                    <a:blip r:embed="rId28"/>
                    <a:stretch>
                      <a:fillRect/>
                    </a:stretch>
                  </pic:blipFill>
                  <pic:spPr>
                    <a:xfrm>
                      <a:off x="0" y="0"/>
                      <a:ext cx="5757758" cy="4223816"/>
                    </a:xfrm>
                    <a:prstGeom prst="rect">
                      <a:avLst/>
                    </a:prstGeom>
                  </pic:spPr>
                </pic:pic>
              </a:graphicData>
            </a:graphic>
          </wp:inline>
        </w:drawing>
      </w:r>
    </w:p>
    <w:p w14:paraId="79863D93" w14:textId="1C8B972A" w:rsidR="004A0114" w:rsidRPr="00E1736C" w:rsidRDefault="00E1736C" w:rsidP="004E0872">
      <w:pPr>
        <w:ind w:left="-567"/>
        <w:rPr>
          <w:rFonts w:cs="Arial"/>
          <w:b/>
          <w:sz w:val="16"/>
          <w:szCs w:val="16"/>
        </w:rPr>
      </w:pPr>
      <w:r w:rsidRPr="00F019C5">
        <w:rPr>
          <w:rFonts w:cs="Arial"/>
          <w:b/>
          <w:sz w:val="16"/>
          <w:szCs w:val="16"/>
        </w:rPr>
        <w:t xml:space="preserve">Source: </w:t>
      </w:r>
      <w:r w:rsidR="00F019C5" w:rsidRPr="00F019C5">
        <w:rPr>
          <w:rFonts w:cs="Arial"/>
          <w:b/>
          <w:sz w:val="16"/>
          <w:szCs w:val="16"/>
        </w:rPr>
        <w:t>Census 2021</w:t>
      </w:r>
    </w:p>
    <w:p w14:paraId="31456845" w14:textId="3232E07A" w:rsidR="009E1110" w:rsidRDefault="006D6CFF" w:rsidP="006D6CFF">
      <w:pPr>
        <w:ind w:left="720" w:hanging="720"/>
        <w:jc w:val="both"/>
        <w:rPr>
          <w:rFonts w:cs="Arial"/>
        </w:rPr>
      </w:pPr>
      <w:r>
        <w:rPr>
          <w:rFonts w:cs="Arial"/>
        </w:rPr>
        <w:lastRenderedPageBreak/>
        <w:t>5.2</w:t>
      </w:r>
      <w:r w:rsidR="00065754">
        <w:rPr>
          <w:rFonts w:cs="Arial"/>
        </w:rPr>
        <w:t>7</w:t>
      </w:r>
      <w:r>
        <w:rPr>
          <w:rFonts w:cs="Arial"/>
        </w:rPr>
        <w:tab/>
      </w:r>
      <w:r w:rsidR="008F2FAC">
        <w:rPr>
          <w:rFonts w:cs="Arial"/>
        </w:rPr>
        <w:t xml:space="preserve">Ashfield has a higher proportion of residents without access to a car </w:t>
      </w:r>
      <w:r w:rsidR="001F2122">
        <w:rPr>
          <w:rFonts w:cs="Arial"/>
        </w:rPr>
        <w:t>within the County.</w:t>
      </w:r>
      <w:r w:rsidR="008F2FAC">
        <w:rPr>
          <w:rFonts w:cs="Arial"/>
        </w:rPr>
        <w:t xml:space="preserve"> </w:t>
      </w:r>
      <w:r w:rsidR="001F2122">
        <w:rPr>
          <w:rFonts w:cs="Arial"/>
        </w:rPr>
        <w:t>However, overall the District’s households with access to a</w:t>
      </w:r>
      <w:r w:rsidR="008F2FAC">
        <w:rPr>
          <w:rFonts w:cs="Arial"/>
        </w:rPr>
        <w:t xml:space="preserve"> cars or vans</w:t>
      </w:r>
      <w:r w:rsidR="001F2122">
        <w:rPr>
          <w:rFonts w:cs="Arial"/>
        </w:rPr>
        <w:t xml:space="preserve"> is high compared to other authorities</w:t>
      </w:r>
      <w:r w:rsidR="008F2FAC">
        <w:rPr>
          <w:rFonts w:cs="Arial"/>
        </w:rPr>
        <w:t xml:space="preserve">. </w:t>
      </w:r>
      <w:r w:rsidR="008F2FAC" w:rsidRPr="00F204CF">
        <w:rPr>
          <w:rFonts w:cs="Arial"/>
        </w:rPr>
        <w:t xml:space="preserve">Policy </w:t>
      </w:r>
      <w:r w:rsidR="006D0C30" w:rsidRPr="004E0872">
        <w:rPr>
          <w:rFonts w:cs="Arial"/>
        </w:rPr>
        <w:t>S1</w:t>
      </w:r>
      <w:r w:rsidR="001D1E76">
        <w:rPr>
          <w:rFonts w:cs="Arial"/>
        </w:rPr>
        <w:t>0</w:t>
      </w:r>
      <w:r w:rsidR="008F2FAC" w:rsidRPr="00F204CF">
        <w:rPr>
          <w:rFonts w:cs="Arial"/>
        </w:rPr>
        <w:t xml:space="preserve"> ‘</w:t>
      </w:r>
      <w:r w:rsidR="006D0C30" w:rsidRPr="004E0872">
        <w:rPr>
          <w:rFonts w:cs="Arial"/>
        </w:rPr>
        <w:t>Improving Transport Infrastructure</w:t>
      </w:r>
      <w:r w:rsidR="008F2FAC" w:rsidRPr="00F204CF">
        <w:rPr>
          <w:rFonts w:cs="Arial"/>
        </w:rPr>
        <w:t xml:space="preserve">’ encourages </w:t>
      </w:r>
      <w:r w:rsidR="00F54D0E" w:rsidRPr="00F204CF">
        <w:rPr>
          <w:rFonts w:cs="Arial"/>
        </w:rPr>
        <w:t>th</w:t>
      </w:r>
      <w:r w:rsidR="006D0C30" w:rsidRPr="004E0872">
        <w:rPr>
          <w:rFonts w:cs="Arial"/>
        </w:rPr>
        <w:t xml:space="preserve">e improvement of transport infrastructure with the objective of promoting travel choices and reducing the reliance on the private car.  </w:t>
      </w:r>
    </w:p>
    <w:p w14:paraId="4EBDD9F6" w14:textId="77777777" w:rsidR="00DD3B59" w:rsidRDefault="00DD3B59" w:rsidP="007A11B5">
      <w:pPr>
        <w:rPr>
          <w:rFonts w:cs="Arial"/>
          <w:b/>
          <w:sz w:val="28"/>
          <w:szCs w:val="28"/>
        </w:rPr>
      </w:pPr>
    </w:p>
    <w:p w14:paraId="645F835D" w14:textId="23BB9D4B" w:rsidR="00CC0796" w:rsidRPr="00777B6B" w:rsidRDefault="00AE4BA4" w:rsidP="00A37B97">
      <w:pPr>
        <w:pStyle w:val="MainBodySubheading"/>
      </w:pPr>
      <w:r w:rsidRPr="00AE4BA4">
        <w:t xml:space="preserve">Education and </w:t>
      </w:r>
      <w:r w:rsidR="007073FE" w:rsidRPr="00AE4BA4">
        <w:t>Young people</w:t>
      </w:r>
    </w:p>
    <w:p w14:paraId="3F3F6E30" w14:textId="77777777" w:rsidR="00DE6EF8" w:rsidRPr="006D6CFF" w:rsidRDefault="00DE6EF8" w:rsidP="006675F7">
      <w:pPr>
        <w:rPr>
          <w:rFonts w:cs="Arial"/>
          <w:b/>
        </w:rPr>
      </w:pPr>
    </w:p>
    <w:p w14:paraId="7F72F463" w14:textId="140C97CB" w:rsidR="006675F7" w:rsidRDefault="006D6CFF" w:rsidP="006D6CFF">
      <w:pPr>
        <w:ind w:left="720" w:hanging="720"/>
        <w:rPr>
          <w:rFonts w:cs="Arial"/>
        </w:rPr>
      </w:pPr>
      <w:r>
        <w:rPr>
          <w:rFonts w:cs="Arial"/>
        </w:rPr>
        <w:t>5.</w:t>
      </w:r>
      <w:r w:rsidR="00065754">
        <w:rPr>
          <w:rFonts w:cs="Arial"/>
        </w:rPr>
        <w:t>28</w:t>
      </w:r>
      <w:r>
        <w:rPr>
          <w:rFonts w:cs="Arial"/>
        </w:rPr>
        <w:tab/>
      </w:r>
      <w:r w:rsidR="00DE6EF8">
        <w:rPr>
          <w:rFonts w:cs="Arial"/>
        </w:rPr>
        <w:t>As can be seen from</w:t>
      </w:r>
      <w:r>
        <w:rPr>
          <w:rFonts w:cs="Arial"/>
        </w:rPr>
        <w:t xml:space="preserve"> the t</w:t>
      </w:r>
      <w:r w:rsidR="00DE6EF8">
        <w:rPr>
          <w:rFonts w:cs="Arial"/>
        </w:rPr>
        <w:t>able below, Ashfield has</w:t>
      </w:r>
      <w:r w:rsidR="00AE4BA4">
        <w:rPr>
          <w:rFonts w:cs="Arial"/>
        </w:rPr>
        <w:t xml:space="preserve"> a lower than average population with NVQ1 to 4 levels of education. It also has considerably higher levels of people with no qualifications that the East Midlands and National average.   </w:t>
      </w:r>
    </w:p>
    <w:p w14:paraId="781668B5" w14:textId="42280E4E" w:rsidR="006675F7" w:rsidRDefault="006675F7" w:rsidP="006675F7">
      <w:pPr>
        <w:rPr>
          <w:rFonts w:cs="Arial"/>
        </w:rPr>
      </w:pPr>
      <w:r>
        <w:rPr>
          <w:rFonts w:cs="Arial"/>
        </w:rPr>
        <w:br/>
      </w:r>
      <w:r w:rsidR="006D6CFF">
        <w:rPr>
          <w:rFonts w:cs="Arial"/>
        </w:rPr>
        <w:t>5.</w:t>
      </w:r>
      <w:r w:rsidR="00065754">
        <w:rPr>
          <w:rFonts w:cs="Arial"/>
        </w:rPr>
        <w:t>29</w:t>
      </w:r>
      <w:r w:rsidR="006D6CFF">
        <w:rPr>
          <w:rFonts w:cs="Arial"/>
        </w:rPr>
        <w:tab/>
      </w:r>
      <w:r>
        <w:rPr>
          <w:rFonts w:cs="Arial"/>
        </w:rPr>
        <w:t>The levels are as follows:</w:t>
      </w:r>
    </w:p>
    <w:p w14:paraId="2996982D" w14:textId="1C5B9D09" w:rsidR="00B049F6" w:rsidRPr="009434CE" w:rsidRDefault="00DE6EF8" w:rsidP="009434CE">
      <w:pPr>
        <w:ind w:left="1080"/>
        <w:rPr>
          <w:rFonts w:cs="Arial"/>
        </w:rPr>
      </w:pPr>
      <w:r w:rsidRPr="009434CE">
        <w:rPr>
          <w:rFonts w:cs="Arial"/>
        </w:rPr>
        <w:t xml:space="preserve">Level 1 </w:t>
      </w:r>
      <w:r w:rsidR="00DF358E">
        <w:rPr>
          <w:rFonts w:cs="Arial"/>
        </w:rPr>
        <w:t>–</w:t>
      </w:r>
      <w:r w:rsidRPr="009434CE">
        <w:rPr>
          <w:rFonts w:cs="Arial"/>
        </w:rPr>
        <w:t xml:space="preserve"> Foundation skills in occupations.</w:t>
      </w:r>
    </w:p>
    <w:p w14:paraId="0EBBD394" w14:textId="32A30DE7" w:rsidR="00DE6EF8" w:rsidRPr="009434CE" w:rsidRDefault="00DE6EF8" w:rsidP="009434CE">
      <w:pPr>
        <w:ind w:left="1080"/>
        <w:rPr>
          <w:rFonts w:cs="Arial"/>
        </w:rPr>
      </w:pPr>
      <w:r w:rsidRPr="009434CE">
        <w:rPr>
          <w:rFonts w:cs="Arial"/>
        </w:rPr>
        <w:t xml:space="preserve">Level 2 </w:t>
      </w:r>
      <w:r w:rsidR="00DF358E">
        <w:rPr>
          <w:rFonts w:cs="Arial"/>
        </w:rPr>
        <w:t>–</w:t>
      </w:r>
      <w:r w:rsidRPr="009434CE">
        <w:rPr>
          <w:rFonts w:cs="Arial"/>
        </w:rPr>
        <w:t xml:space="preserve"> Operative or semi-skilled occupations.</w:t>
      </w:r>
      <w:r w:rsidRPr="009434CE">
        <w:rPr>
          <w:rFonts w:cs="Arial"/>
        </w:rPr>
        <w:br/>
        <w:t xml:space="preserve">Level 3 </w:t>
      </w:r>
      <w:r w:rsidR="00DF358E">
        <w:rPr>
          <w:rFonts w:cs="Arial"/>
        </w:rPr>
        <w:t>–</w:t>
      </w:r>
      <w:r w:rsidRPr="009434CE">
        <w:rPr>
          <w:rFonts w:cs="Arial"/>
        </w:rPr>
        <w:t xml:space="preserve"> Technician, craft, skilled and supervisory occupations.</w:t>
      </w:r>
    </w:p>
    <w:p w14:paraId="2D944EA0" w14:textId="205C7C92" w:rsidR="00DF358E" w:rsidRDefault="00DE6EF8" w:rsidP="009434CE">
      <w:pPr>
        <w:ind w:left="360" w:firstLine="720"/>
        <w:rPr>
          <w:rFonts w:cs="Arial"/>
        </w:rPr>
      </w:pPr>
      <w:r>
        <w:rPr>
          <w:rFonts w:cs="Arial"/>
        </w:rPr>
        <w:t xml:space="preserve">Level 4 </w:t>
      </w:r>
      <w:r w:rsidR="00FF0789">
        <w:rPr>
          <w:rFonts w:cs="Arial"/>
        </w:rPr>
        <w:t>+ –</w:t>
      </w:r>
      <w:r>
        <w:rPr>
          <w:rFonts w:cs="Arial"/>
        </w:rPr>
        <w:t xml:space="preserve"> </w:t>
      </w:r>
      <w:r w:rsidR="00FF0789">
        <w:rPr>
          <w:rFonts w:cs="Arial"/>
        </w:rPr>
        <w:t>First degree or higher.</w:t>
      </w:r>
    </w:p>
    <w:p w14:paraId="5C2E4F26" w14:textId="77777777" w:rsidR="001A235C" w:rsidRDefault="001A235C" w:rsidP="001A235C">
      <w:pPr>
        <w:ind w:firstLine="720"/>
        <w:rPr>
          <w:rFonts w:cs="Arial"/>
          <w:b/>
        </w:rPr>
      </w:pPr>
    </w:p>
    <w:p w14:paraId="21F9826D" w14:textId="1E5C762D" w:rsidR="001A235C" w:rsidRPr="008E110D" w:rsidRDefault="001A235C" w:rsidP="001A235C">
      <w:pPr>
        <w:ind w:firstLine="720"/>
        <w:rPr>
          <w:rFonts w:cs="Arial"/>
          <w:b/>
          <w:color w:val="538135" w:themeColor="accent6" w:themeShade="BF"/>
          <w:sz w:val="26"/>
          <w:szCs w:val="26"/>
        </w:rPr>
      </w:pPr>
      <w:r w:rsidRPr="008E110D">
        <w:rPr>
          <w:rFonts w:cs="Arial"/>
          <w:b/>
          <w:color w:val="538135" w:themeColor="accent6" w:themeShade="BF"/>
          <w:sz w:val="26"/>
          <w:szCs w:val="26"/>
        </w:rPr>
        <w:t>Education and Skills</w:t>
      </w:r>
    </w:p>
    <w:p w14:paraId="7C0D59D9" w14:textId="77777777" w:rsidR="001A235C" w:rsidRPr="008E110D" w:rsidRDefault="001A235C" w:rsidP="001A235C">
      <w:pPr>
        <w:ind w:firstLine="720"/>
        <w:rPr>
          <w:rFonts w:cs="Arial"/>
          <w:b/>
          <w:sz w:val="26"/>
          <w:szCs w:val="26"/>
        </w:rPr>
      </w:pPr>
    </w:p>
    <w:p w14:paraId="273CDA43" w14:textId="77777777" w:rsidR="001A235C" w:rsidRPr="006E21E0" w:rsidRDefault="001A235C" w:rsidP="001A235C">
      <w:pPr>
        <w:ind w:left="709" w:firstLine="11"/>
        <w:rPr>
          <w:rFonts w:cs="Arial"/>
          <w:sz w:val="16"/>
          <w:szCs w:val="16"/>
        </w:rPr>
      </w:pPr>
      <w:r w:rsidRPr="00DF358E">
        <w:rPr>
          <w:rFonts w:cs="Arial"/>
          <w:b/>
          <w:bCs/>
        </w:rPr>
        <w:t>Qualifications (Jan 202</w:t>
      </w:r>
      <w:r w:rsidRPr="00DB60AC">
        <w:rPr>
          <w:rFonts w:cs="Arial"/>
          <w:b/>
          <w:bCs/>
        </w:rPr>
        <w:t>1</w:t>
      </w:r>
      <w:r w:rsidRPr="00DF358E">
        <w:rPr>
          <w:rFonts w:cs="Arial"/>
          <w:b/>
          <w:bCs/>
        </w:rPr>
        <w:t xml:space="preserve"> – Dec 202</w:t>
      </w:r>
      <w:r w:rsidRPr="00DB60AC">
        <w:rPr>
          <w:rFonts w:cs="Arial"/>
          <w:b/>
          <w:bCs/>
        </w:rPr>
        <w:t>1</w:t>
      </w:r>
      <w:r w:rsidRPr="00DF358E">
        <w:rPr>
          <w:rFonts w:cs="Arial"/>
          <w:b/>
          <w:bCs/>
        </w:rPr>
        <w:t>)</w:t>
      </w:r>
      <w:r>
        <w:rPr>
          <w:rFonts w:cs="Arial"/>
          <w:b/>
          <w:bCs/>
        </w:rPr>
        <w:br/>
      </w:r>
    </w:p>
    <w:tbl>
      <w:tblPr>
        <w:tblStyle w:val="TableGrid"/>
        <w:tblW w:w="0" w:type="auto"/>
        <w:tblInd w:w="704" w:type="dxa"/>
        <w:tblLook w:val="04A0" w:firstRow="1" w:lastRow="0" w:firstColumn="1" w:lastColumn="0" w:noHBand="0" w:noVBand="1"/>
      </w:tblPr>
      <w:tblGrid>
        <w:gridCol w:w="2552"/>
        <w:gridCol w:w="1559"/>
        <w:gridCol w:w="1276"/>
        <w:gridCol w:w="1275"/>
        <w:gridCol w:w="1032"/>
      </w:tblGrid>
      <w:tr w:rsidR="001A235C" w:rsidRPr="005E3FE8" w14:paraId="5938E77F" w14:textId="77777777" w:rsidTr="00DB60AC">
        <w:tc>
          <w:tcPr>
            <w:tcW w:w="2552" w:type="dxa"/>
          </w:tcPr>
          <w:p w14:paraId="648DFCB4" w14:textId="77777777" w:rsidR="001A235C" w:rsidRPr="004E0872" w:rsidRDefault="001A235C" w:rsidP="00DB60AC">
            <w:pPr>
              <w:rPr>
                <w:rFonts w:cs="Arial"/>
              </w:rPr>
            </w:pPr>
          </w:p>
        </w:tc>
        <w:tc>
          <w:tcPr>
            <w:tcW w:w="1559" w:type="dxa"/>
          </w:tcPr>
          <w:p w14:paraId="3624605B" w14:textId="77777777" w:rsidR="001A235C" w:rsidRPr="004E0872" w:rsidRDefault="001A235C" w:rsidP="00DB60AC">
            <w:pPr>
              <w:jc w:val="center"/>
              <w:rPr>
                <w:rFonts w:cs="Arial"/>
                <w:b/>
                <w:bCs/>
              </w:rPr>
            </w:pPr>
            <w:r w:rsidRPr="004E0872">
              <w:rPr>
                <w:rFonts w:cs="Arial"/>
                <w:b/>
                <w:bCs/>
              </w:rPr>
              <w:t>Ashfield</w:t>
            </w:r>
          </w:p>
          <w:p w14:paraId="2C914A2B" w14:textId="77777777" w:rsidR="001A235C" w:rsidRPr="004E0872" w:rsidRDefault="001A235C" w:rsidP="00DB60AC">
            <w:pPr>
              <w:jc w:val="center"/>
              <w:rPr>
                <w:rFonts w:cs="Arial"/>
                <w:b/>
                <w:bCs/>
              </w:rPr>
            </w:pPr>
            <w:r w:rsidRPr="004E0872">
              <w:rPr>
                <w:rFonts w:cs="Arial"/>
                <w:b/>
                <w:bCs/>
              </w:rPr>
              <w:t>(Level)</w:t>
            </w:r>
          </w:p>
        </w:tc>
        <w:tc>
          <w:tcPr>
            <w:tcW w:w="1276" w:type="dxa"/>
          </w:tcPr>
          <w:p w14:paraId="5CD7158E" w14:textId="77777777" w:rsidR="001A235C" w:rsidRPr="004E0872" w:rsidRDefault="001A235C" w:rsidP="00DB60AC">
            <w:pPr>
              <w:jc w:val="center"/>
              <w:rPr>
                <w:rFonts w:cs="Arial"/>
                <w:b/>
                <w:bCs/>
              </w:rPr>
            </w:pPr>
            <w:r w:rsidRPr="004E0872">
              <w:rPr>
                <w:rFonts w:cs="Arial"/>
                <w:b/>
                <w:bCs/>
              </w:rPr>
              <w:t xml:space="preserve">Ashfield  </w:t>
            </w:r>
          </w:p>
          <w:p w14:paraId="4262E2CB" w14:textId="77777777" w:rsidR="001A235C" w:rsidRPr="004E0872" w:rsidRDefault="001A235C" w:rsidP="00DB60AC">
            <w:pPr>
              <w:jc w:val="center"/>
              <w:rPr>
                <w:rFonts w:cs="Arial"/>
                <w:b/>
                <w:bCs/>
              </w:rPr>
            </w:pPr>
            <w:r w:rsidRPr="004E0872">
              <w:rPr>
                <w:rFonts w:cs="Arial"/>
                <w:b/>
                <w:bCs/>
              </w:rPr>
              <w:t>(%)</w:t>
            </w:r>
          </w:p>
        </w:tc>
        <w:tc>
          <w:tcPr>
            <w:tcW w:w="1275" w:type="dxa"/>
          </w:tcPr>
          <w:p w14:paraId="66A36966" w14:textId="77777777" w:rsidR="001A235C" w:rsidRPr="004E0872" w:rsidRDefault="001A235C" w:rsidP="00DB60AC">
            <w:pPr>
              <w:jc w:val="center"/>
              <w:rPr>
                <w:rFonts w:cs="Arial"/>
                <w:b/>
                <w:bCs/>
              </w:rPr>
            </w:pPr>
            <w:r w:rsidRPr="004E0872">
              <w:rPr>
                <w:rFonts w:cs="Arial"/>
                <w:b/>
                <w:bCs/>
              </w:rPr>
              <w:t xml:space="preserve">East Midlands  </w:t>
            </w:r>
          </w:p>
          <w:p w14:paraId="260F5E39" w14:textId="77777777" w:rsidR="001A235C" w:rsidRPr="004E0872" w:rsidRDefault="001A235C" w:rsidP="00DB60AC">
            <w:pPr>
              <w:jc w:val="center"/>
              <w:rPr>
                <w:rFonts w:cs="Arial"/>
                <w:b/>
                <w:bCs/>
              </w:rPr>
            </w:pPr>
            <w:r w:rsidRPr="004E0872">
              <w:rPr>
                <w:rFonts w:cs="Arial"/>
                <w:b/>
                <w:bCs/>
              </w:rPr>
              <w:t>(%)</w:t>
            </w:r>
          </w:p>
        </w:tc>
        <w:tc>
          <w:tcPr>
            <w:tcW w:w="1032" w:type="dxa"/>
          </w:tcPr>
          <w:p w14:paraId="369E8753" w14:textId="77777777" w:rsidR="001A235C" w:rsidRPr="004E0872" w:rsidRDefault="001A235C" w:rsidP="00DB60AC">
            <w:pPr>
              <w:jc w:val="center"/>
              <w:rPr>
                <w:rFonts w:cs="Arial"/>
                <w:b/>
                <w:bCs/>
              </w:rPr>
            </w:pPr>
            <w:r w:rsidRPr="004E0872">
              <w:rPr>
                <w:rFonts w:cs="Arial"/>
                <w:b/>
                <w:bCs/>
              </w:rPr>
              <w:t>Great Britain</w:t>
            </w:r>
          </w:p>
          <w:p w14:paraId="7ABA5417" w14:textId="77777777" w:rsidR="001A235C" w:rsidRPr="004E0872" w:rsidRDefault="001A235C" w:rsidP="00DB60AC">
            <w:pPr>
              <w:jc w:val="center"/>
              <w:rPr>
                <w:rFonts w:cs="Arial"/>
              </w:rPr>
            </w:pPr>
            <w:r w:rsidRPr="004E0872">
              <w:rPr>
                <w:rFonts w:cs="Arial"/>
                <w:b/>
                <w:bCs/>
              </w:rPr>
              <w:t>(%)</w:t>
            </w:r>
          </w:p>
        </w:tc>
      </w:tr>
      <w:tr w:rsidR="001A235C" w:rsidRPr="005E3FE8" w14:paraId="2B1C9362" w14:textId="77777777" w:rsidTr="00DB60AC">
        <w:tc>
          <w:tcPr>
            <w:tcW w:w="2552" w:type="dxa"/>
          </w:tcPr>
          <w:p w14:paraId="7715D7C3" w14:textId="77777777" w:rsidR="001A235C" w:rsidRPr="004E0872" w:rsidRDefault="001A235C" w:rsidP="00DB60AC">
            <w:pPr>
              <w:rPr>
                <w:rFonts w:cs="Arial"/>
                <w:b/>
                <w:bCs/>
              </w:rPr>
            </w:pPr>
            <w:r w:rsidRPr="004E0872">
              <w:rPr>
                <w:rFonts w:cs="Arial"/>
                <w:b/>
                <w:bCs/>
              </w:rPr>
              <w:t>NVQ4 and above</w:t>
            </w:r>
          </w:p>
        </w:tc>
        <w:tc>
          <w:tcPr>
            <w:tcW w:w="1559" w:type="dxa"/>
          </w:tcPr>
          <w:p w14:paraId="1C0351DF" w14:textId="77777777" w:rsidR="001A235C" w:rsidRPr="004E0872" w:rsidRDefault="001A235C" w:rsidP="00DB60AC">
            <w:pPr>
              <w:jc w:val="center"/>
              <w:rPr>
                <w:rFonts w:cs="Arial"/>
              </w:rPr>
            </w:pPr>
            <w:r>
              <w:rPr>
                <w:rFonts w:cs="Arial"/>
              </w:rPr>
              <w:t>23,300</w:t>
            </w:r>
          </w:p>
        </w:tc>
        <w:tc>
          <w:tcPr>
            <w:tcW w:w="1276" w:type="dxa"/>
          </w:tcPr>
          <w:p w14:paraId="46689F91" w14:textId="77777777" w:rsidR="001A235C" w:rsidRPr="004E0872" w:rsidRDefault="001A235C" w:rsidP="00DB60AC">
            <w:pPr>
              <w:jc w:val="center"/>
              <w:rPr>
                <w:rFonts w:cs="Arial"/>
              </w:rPr>
            </w:pPr>
            <w:r w:rsidRPr="004E0872">
              <w:rPr>
                <w:rFonts w:cs="Arial"/>
              </w:rPr>
              <w:t>2</w:t>
            </w:r>
            <w:r>
              <w:rPr>
                <w:rFonts w:cs="Arial"/>
              </w:rPr>
              <w:t>9.9</w:t>
            </w:r>
          </w:p>
        </w:tc>
        <w:tc>
          <w:tcPr>
            <w:tcW w:w="1275" w:type="dxa"/>
          </w:tcPr>
          <w:p w14:paraId="36BE696C" w14:textId="77777777" w:rsidR="001A235C" w:rsidRPr="004E0872" w:rsidRDefault="001A235C" w:rsidP="00DB60AC">
            <w:pPr>
              <w:jc w:val="center"/>
              <w:rPr>
                <w:rFonts w:cs="Arial"/>
              </w:rPr>
            </w:pPr>
            <w:r w:rsidRPr="004E0872">
              <w:rPr>
                <w:rFonts w:cs="Arial"/>
              </w:rPr>
              <w:t>3</w:t>
            </w:r>
            <w:r>
              <w:rPr>
                <w:rFonts w:cs="Arial"/>
              </w:rPr>
              <w:t>5.7</w:t>
            </w:r>
          </w:p>
        </w:tc>
        <w:tc>
          <w:tcPr>
            <w:tcW w:w="1032" w:type="dxa"/>
          </w:tcPr>
          <w:p w14:paraId="41DF35B7" w14:textId="77777777" w:rsidR="001A235C" w:rsidRPr="004E0872" w:rsidRDefault="001A235C" w:rsidP="00DB60AC">
            <w:pPr>
              <w:jc w:val="center"/>
              <w:rPr>
                <w:rFonts w:cs="Arial"/>
              </w:rPr>
            </w:pPr>
            <w:r w:rsidRPr="004E0872">
              <w:rPr>
                <w:rFonts w:cs="Arial"/>
              </w:rPr>
              <w:t>43.</w:t>
            </w:r>
            <w:r>
              <w:rPr>
                <w:rFonts w:cs="Arial"/>
              </w:rPr>
              <w:t>6</w:t>
            </w:r>
          </w:p>
        </w:tc>
      </w:tr>
      <w:tr w:rsidR="001A235C" w:rsidRPr="005E3FE8" w14:paraId="5BA9946D" w14:textId="77777777" w:rsidTr="00DB60AC">
        <w:tc>
          <w:tcPr>
            <w:tcW w:w="2552" w:type="dxa"/>
          </w:tcPr>
          <w:p w14:paraId="024EF1A5" w14:textId="77777777" w:rsidR="001A235C" w:rsidRPr="004E0872" w:rsidRDefault="001A235C" w:rsidP="00DB60AC">
            <w:pPr>
              <w:rPr>
                <w:rFonts w:cs="Arial"/>
                <w:b/>
                <w:bCs/>
              </w:rPr>
            </w:pPr>
            <w:r w:rsidRPr="004E0872">
              <w:rPr>
                <w:rFonts w:cs="Arial"/>
                <w:b/>
                <w:bCs/>
              </w:rPr>
              <w:t>NVQ3 and above</w:t>
            </w:r>
          </w:p>
        </w:tc>
        <w:tc>
          <w:tcPr>
            <w:tcW w:w="1559" w:type="dxa"/>
          </w:tcPr>
          <w:p w14:paraId="2998EEA8" w14:textId="77777777" w:rsidR="001A235C" w:rsidRPr="004E0872" w:rsidRDefault="001A235C" w:rsidP="00DB60AC">
            <w:pPr>
              <w:jc w:val="center"/>
              <w:rPr>
                <w:rFonts w:cs="Arial"/>
              </w:rPr>
            </w:pPr>
            <w:r w:rsidRPr="004E0872">
              <w:rPr>
                <w:rFonts w:cs="Arial"/>
              </w:rPr>
              <w:t>39,</w:t>
            </w:r>
            <w:r>
              <w:rPr>
                <w:rFonts w:cs="Arial"/>
              </w:rPr>
              <w:t>200</w:t>
            </w:r>
          </w:p>
        </w:tc>
        <w:tc>
          <w:tcPr>
            <w:tcW w:w="1276" w:type="dxa"/>
          </w:tcPr>
          <w:p w14:paraId="6B0860D9" w14:textId="77777777" w:rsidR="001A235C" w:rsidRPr="004E0872" w:rsidRDefault="001A235C" w:rsidP="00DB60AC">
            <w:pPr>
              <w:jc w:val="center"/>
              <w:rPr>
                <w:rFonts w:cs="Arial"/>
              </w:rPr>
            </w:pPr>
            <w:r w:rsidRPr="004E0872">
              <w:rPr>
                <w:rFonts w:cs="Arial"/>
              </w:rPr>
              <w:t>50.</w:t>
            </w:r>
            <w:r>
              <w:rPr>
                <w:rFonts w:cs="Arial"/>
              </w:rPr>
              <w:t>2</w:t>
            </w:r>
          </w:p>
        </w:tc>
        <w:tc>
          <w:tcPr>
            <w:tcW w:w="1275" w:type="dxa"/>
          </w:tcPr>
          <w:p w14:paraId="3B78500E" w14:textId="77777777" w:rsidR="001A235C" w:rsidRPr="004E0872" w:rsidRDefault="001A235C" w:rsidP="00DB60AC">
            <w:pPr>
              <w:jc w:val="center"/>
              <w:rPr>
                <w:rFonts w:cs="Arial"/>
              </w:rPr>
            </w:pPr>
            <w:r w:rsidRPr="004E0872">
              <w:rPr>
                <w:rFonts w:cs="Arial"/>
              </w:rPr>
              <w:t>5</w:t>
            </w:r>
            <w:r>
              <w:rPr>
                <w:rFonts w:cs="Arial"/>
              </w:rPr>
              <w:t>5</w:t>
            </w:r>
            <w:r w:rsidRPr="004E0872">
              <w:rPr>
                <w:rFonts w:cs="Arial"/>
              </w:rPr>
              <w:t>.</w:t>
            </w:r>
            <w:r>
              <w:rPr>
                <w:rFonts w:cs="Arial"/>
              </w:rPr>
              <w:t>9</w:t>
            </w:r>
          </w:p>
        </w:tc>
        <w:tc>
          <w:tcPr>
            <w:tcW w:w="1032" w:type="dxa"/>
          </w:tcPr>
          <w:p w14:paraId="11A4003B" w14:textId="77777777" w:rsidR="001A235C" w:rsidRPr="004E0872" w:rsidRDefault="001A235C" w:rsidP="00DB60AC">
            <w:pPr>
              <w:jc w:val="center"/>
              <w:rPr>
                <w:rFonts w:cs="Arial"/>
              </w:rPr>
            </w:pPr>
            <w:r w:rsidRPr="004E0872">
              <w:rPr>
                <w:rFonts w:cs="Arial"/>
              </w:rPr>
              <w:t>61.</w:t>
            </w:r>
            <w:r>
              <w:rPr>
                <w:rFonts w:cs="Arial"/>
              </w:rPr>
              <w:t>5</w:t>
            </w:r>
          </w:p>
        </w:tc>
      </w:tr>
      <w:tr w:rsidR="001A235C" w:rsidRPr="005E3FE8" w14:paraId="46973C9E" w14:textId="77777777" w:rsidTr="00DB60AC">
        <w:tc>
          <w:tcPr>
            <w:tcW w:w="2552" w:type="dxa"/>
          </w:tcPr>
          <w:p w14:paraId="13AFEDE5" w14:textId="77777777" w:rsidR="001A235C" w:rsidRPr="004E0872" w:rsidRDefault="001A235C" w:rsidP="00DB60AC">
            <w:pPr>
              <w:rPr>
                <w:rFonts w:cs="Arial"/>
                <w:b/>
                <w:bCs/>
              </w:rPr>
            </w:pPr>
            <w:r w:rsidRPr="004E0872">
              <w:rPr>
                <w:rFonts w:cs="Arial"/>
                <w:b/>
                <w:bCs/>
              </w:rPr>
              <w:t>NVQ2 and above</w:t>
            </w:r>
          </w:p>
        </w:tc>
        <w:tc>
          <w:tcPr>
            <w:tcW w:w="1559" w:type="dxa"/>
          </w:tcPr>
          <w:p w14:paraId="5F462AEE" w14:textId="77777777" w:rsidR="001A235C" w:rsidRPr="004E0872" w:rsidRDefault="001A235C" w:rsidP="00DB60AC">
            <w:pPr>
              <w:jc w:val="center"/>
              <w:rPr>
                <w:rFonts w:cs="Arial"/>
              </w:rPr>
            </w:pPr>
            <w:r w:rsidRPr="004E0872">
              <w:rPr>
                <w:rFonts w:cs="Arial"/>
              </w:rPr>
              <w:t>5</w:t>
            </w:r>
            <w:r>
              <w:rPr>
                <w:rFonts w:cs="Arial"/>
              </w:rPr>
              <w:t>5,100</w:t>
            </w:r>
          </w:p>
        </w:tc>
        <w:tc>
          <w:tcPr>
            <w:tcW w:w="1276" w:type="dxa"/>
          </w:tcPr>
          <w:p w14:paraId="21E9C3E8" w14:textId="77777777" w:rsidR="001A235C" w:rsidRPr="004E0872" w:rsidRDefault="001A235C" w:rsidP="00DB60AC">
            <w:pPr>
              <w:jc w:val="center"/>
              <w:rPr>
                <w:rFonts w:cs="Arial"/>
              </w:rPr>
            </w:pPr>
            <w:r w:rsidRPr="004E0872">
              <w:rPr>
                <w:rFonts w:cs="Arial"/>
              </w:rPr>
              <w:t>7</w:t>
            </w:r>
            <w:r>
              <w:rPr>
                <w:rFonts w:cs="Arial"/>
              </w:rPr>
              <w:t>0</w:t>
            </w:r>
            <w:r w:rsidRPr="004E0872">
              <w:rPr>
                <w:rFonts w:cs="Arial"/>
              </w:rPr>
              <w:t>.</w:t>
            </w:r>
            <w:r>
              <w:rPr>
                <w:rFonts w:cs="Arial"/>
              </w:rPr>
              <w:t>6</w:t>
            </w:r>
          </w:p>
        </w:tc>
        <w:tc>
          <w:tcPr>
            <w:tcW w:w="1275" w:type="dxa"/>
          </w:tcPr>
          <w:p w14:paraId="200D4DC9" w14:textId="77777777" w:rsidR="001A235C" w:rsidRPr="004E0872" w:rsidRDefault="001A235C" w:rsidP="00DB60AC">
            <w:pPr>
              <w:jc w:val="center"/>
              <w:rPr>
                <w:rFonts w:cs="Arial"/>
              </w:rPr>
            </w:pPr>
            <w:r w:rsidRPr="004E0872">
              <w:rPr>
                <w:rFonts w:cs="Arial"/>
              </w:rPr>
              <w:t>7</w:t>
            </w:r>
            <w:r>
              <w:rPr>
                <w:rFonts w:cs="Arial"/>
              </w:rPr>
              <w:t>4.7</w:t>
            </w:r>
          </w:p>
        </w:tc>
        <w:tc>
          <w:tcPr>
            <w:tcW w:w="1032" w:type="dxa"/>
          </w:tcPr>
          <w:p w14:paraId="396DDBD5" w14:textId="77777777" w:rsidR="001A235C" w:rsidRPr="004E0872" w:rsidRDefault="001A235C" w:rsidP="00DB60AC">
            <w:pPr>
              <w:jc w:val="center"/>
              <w:rPr>
                <w:rFonts w:cs="Arial"/>
              </w:rPr>
            </w:pPr>
            <w:r w:rsidRPr="004E0872">
              <w:rPr>
                <w:rFonts w:cs="Arial"/>
              </w:rPr>
              <w:t>78.</w:t>
            </w:r>
            <w:r>
              <w:rPr>
                <w:rFonts w:cs="Arial"/>
              </w:rPr>
              <w:t>1</w:t>
            </w:r>
          </w:p>
        </w:tc>
      </w:tr>
      <w:tr w:rsidR="001A235C" w:rsidRPr="005E3FE8" w14:paraId="7397510F" w14:textId="77777777" w:rsidTr="00DB60AC">
        <w:tc>
          <w:tcPr>
            <w:tcW w:w="2552" w:type="dxa"/>
          </w:tcPr>
          <w:p w14:paraId="32FD42C1" w14:textId="77777777" w:rsidR="001A235C" w:rsidRPr="004E0872" w:rsidRDefault="001A235C" w:rsidP="00DB60AC">
            <w:pPr>
              <w:rPr>
                <w:rFonts w:cs="Arial"/>
                <w:b/>
                <w:bCs/>
              </w:rPr>
            </w:pPr>
            <w:r w:rsidRPr="004E0872">
              <w:rPr>
                <w:rFonts w:cs="Arial"/>
                <w:b/>
                <w:bCs/>
              </w:rPr>
              <w:t>NVQ1 and above</w:t>
            </w:r>
          </w:p>
        </w:tc>
        <w:tc>
          <w:tcPr>
            <w:tcW w:w="1559" w:type="dxa"/>
          </w:tcPr>
          <w:p w14:paraId="38F6B949" w14:textId="77777777" w:rsidR="001A235C" w:rsidRPr="004E0872" w:rsidRDefault="001A235C" w:rsidP="00DB60AC">
            <w:pPr>
              <w:jc w:val="center"/>
              <w:rPr>
                <w:rFonts w:cs="Arial"/>
              </w:rPr>
            </w:pPr>
            <w:r w:rsidRPr="004E0872">
              <w:rPr>
                <w:rFonts w:cs="Arial"/>
              </w:rPr>
              <w:t>6</w:t>
            </w:r>
            <w:r>
              <w:rPr>
                <w:rFonts w:cs="Arial"/>
              </w:rPr>
              <w:t>7</w:t>
            </w:r>
            <w:r w:rsidRPr="004E0872">
              <w:rPr>
                <w:rFonts w:cs="Arial"/>
              </w:rPr>
              <w:t>,</w:t>
            </w:r>
            <w:r>
              <w:rPr>
                <w:rFonts w:cs="Arial"/>
              </w:rPr>
              <w:t>5</w:t>
            </w:r>
            <w:r w:rsidRPr="004E0872">
              <w:rPr>
                <w:rFonts w:cs="Arial"/>
              </w:rPr>
              <w:t>00</w:t>
            </w:r>
          </w:p>
        </w:tc>
        <w:tc>
          <w:tcPr>
            <w:tcW w:w="1276" w:type="dxa"/>
          </w:tcPr>
          <w:p w14:paraId="6C2EF0D2" w14:textId="77777777" w:rsidR="001A235C" w:rsidRPr="004E0872" w:rsidRDefault="001A235C" w:rsidP="00DB60AC">
            <w:pPr>
              <w:jc w:val="center"/>
              <w:rPr>
                <w:rFonts w:cs="Arial"/>
              </w:rPr>
            </w:pPr>
            <w:r w:rsidRPr="004E0872">
              <w:rPr>
                <w:rFonts w:cs="Arial"/>
              </w:rPr>
              <w:t>8</w:t>
            </w:r>
            <w:r>
              <w:rPr>
                <w:rFonts w:cs="Arial"/>
              </w:rPr>
              <w:t>6.5</w:t>
            </w:r>
          </w:p>
        </w:tc>
        <w:tc>
          <w:tcPr>
            <w:tcW w:w="1275" w:type="dxa"/>
          </w:tcPr>
          <w:p w14:paraId="5FD9972E" w14:textId="77777777" w:rsidR="001A235C" w:rsidRPr="004E0872" w:rsidRDefault="001A235C" w:rsidP="00DB60AC">
            <w:pPr>
              <w:jc w:val="center"/>
              <w:rPr>
                <w:rFonts w:cs="Arial"/>
              </w:rPr>
            </w:pPr>
            <w:r w:rsidRPr="004E0872">
              <w:rPr>
                <w:rFonts w:cs="Arial"/>
              </w:rPr>
              <w:t>8</w:t>
            </w:r>
            <w:r>
              <w:rPr>
                <w:rFonts w:cs="Arial"/>
              </w:rPr>
              <w:t>6.5</w:t>
            </w:r>
          </w:p>
        </w:tc>
        <w:tc>
          <w:tcPr>
            <w:tcW w:w="1032" w:type="dxa"/>
          </w:tcPr>
          <w:p w14:paraId="3989B952" w14:textId="77777777" w:rsidR="001A235C" w:rsidRPr="004E0872" w:rsidRDefault="001A235C" w:rsidP="00DB60AC">
            <w:pPr>
              <w:jc w:val="center"/>
              <w:rPr>
                <w:rFonts w:cs="Arial"/>
              </w:rPr>
            </w:pPr>
            <w:r w:rsidRPr="004E0872">
              <w:rPr>
                <w:rFonts w:cs="Arial"/>
              </w:rPr>
              <w:t>87.</w:t>
            </w:r>
            <w:r>
              <w:rPr>
                <w:rFonts w:cs="Arial"/>
              </w:rPr>
              <w:t>5</w:t>
            </w:r>
          </w:p>
        </w:tc>
      </w:tr>
      <w:tr w:rsidR="001A235C" w:rsidRPr="005E3FE8" w14:paraId="3CB387BD" w14:textId="77777777" w:rsidTr="00DB60AC">
        <w:tc>
          <w:tcPr>
            <w:tcW w:w="2552" w:type="dxa"/>
          </w:tcPr>
          <w:p w14:paraId="0F0D973A" w14:textId="77777777" w:rsidR="001A235C" w:rsidRPr="004E0872" w:rsidRDefault="001A235C" w:rsidP="00DB60AC">
            <w:pPr>
              <w:rPr>
                <w:rFonts w:cs="Arial"/>
                <w:b/>
                <w:bCs/>
              </w:rPr>
            </w:pPr>
            <w:r w:rsidRPr="004E0872">
              <w:rPr>
                <w:rFonts w:cs="Arial"/>
                <w:b/>
                <w:bCs/>
              </w:rPr>
              <w:t>Other Qualifications</w:t>
            </w:r>
          </w:p>
        </w:tc>
        <w:tc>
          <w:tcPr>
            <w:tcW w:w="1559" w:type="dxa"/>
          </w:tcPr>
          <w:p w14:paraId="176F3968" w14:textId="77777777" w:rsidR="001A235C" w:rsidRPr="004E0872" w:rsidRDefault="001A235C" w:rsidP="00DB60AC">
            <w:pPr>
              <w:jc w:val="center"/>
              <w:rPr>
                <w:rFonts w:cs="Arial"/>
              </w:rPr>
            </w:pPr>
            <w:r>
              <w:rPr>
                <w:rFonts w:cs="Arial"/>
              </w:rPr>
              <w:t>#</w:t>
            </w:r>
          </w:p>
        </w:tc>
        <w:tc>
          <w:tcPr>
            <w:tcW w:w="1276" w:type="dxa"/>
          </w:tcPr>
          <w:p w14:paraId="20F9FA23" w14:textId="77777777" w:rsidR="001A235C" w:rsidRPr="004E0872" w:rsidRDefault="001A235C" w:rsidP="00DB60AC">
            <w:pPr>
              <w:jc w:val="center"/>
              <w:rPr>
                <w:rFonts w:cs="Arial"/>
              </w:rPr>
            </w:pPr>
            <w:r>
              <w:rPr>
                <w:rFonts w:cs="Arial"/>
              </w:rPr>
              <w:t>#</w:t>
            </w:r>
          </w:p>
        </w:tc>
        <w:tc>
          <w:tcPr>
            <w:tcW w:w="1275" w:type="dxa"/>
          </w:tcPr>
          <w:p w14:paraId="30FDE2C3" w14:textId="77777777" w:rsidR="001A235C" w:rsidRPr="004E0872" w:rsidRDefault="001A235C" w:rsidP="00DB60AC">
            <w:pPr>
              <w:jc w:val="center"/>
              <w:rPr>
                <w:rFonts w:cs="Arial"/>
              </w:rPr>
            </w:pPr>
            <w:r w:rsidRPr="004E0872">
              <w:rPr>
                <w:rFonts w:cs="Arial"/>
              </w:rPr>
              <w:t>6.0</w:t>
            </w:r>
          </w:p>
        </w:tc>
        <w:tc>
          <w:tcPr>
            <w:tcW w:w="1032" w:type="dxa"/>
          </w:tcPr>
          <w:p w14:paraId="16F128B6" w14:textId="77777777" w:rsidR="001A235C" w:rsidRPr="004E0872" w:rsidRDefault="001A235C" w:rsidP="00DB60AC">
            <w:pPr>
              <w:jc w:val="center"/>
              <w:rPr>
                <w:rFonts w:cs="Arial"/>
              </w:rPr>
            </w:pPr>
            <w:r w:rsidRPr="004E0872">
              <w:rPr>
                <w:rFonts w:cs="Arial"/>
              </w:rPr>
              <w:t>5.</w:t>
            </w:r>
            <w:r>
              <w:rPr>
                <w:rFonts w:cs="Arial"/>
              </w:rPr>
              <w:t>9</w:t>
            </w:r>
          </w:p>
        </w:tc>
      </w:tr>
      <w:tr w:rsidR="001A235C" w:rsidRPr="005E3FE8" w14:paraId="556BA3EC" w14:textId="77777777" w:rsidTr="00DB60AC">
        <w:tc>
          <w:tcPr>
            <w:tcW w:w="2552" w:type="dxa"/>
          </w:tcPr>
          <w:p w14:paraId="4E6B2B49" w14:textId="77777777" w:rsidR="001A235C" w:rsidRPr="004E0872" w:rsidRDefault="001A235C" w:rsidP="00DB60AC">
            <w:pPr>
              <w:rPr>
                <w:rFonts w:cs="Arial"/>
                <w:b/>
                <w:bCs/>
              </w:rPr>
            </w:pPr>
            <w:r w:rsidRPr="004E0872">
              <w:rPr>
                <w:rFonts w:cs="Arial"/>
                <w:b/>
                <w:bCs/>
              </w:rPr>
              <w:t>No Qualifications</w:t>
            </w:r>
          </w:p>
        </w:tc>
        <w:tc>
          <w:tcPr>
            <w:tcW w:w="1559" w:type="dxa"/>
          </w:tcPr>
          <w:p w14:paraId="00687042" w14:textId="77777777" w:rsidR="001A235C" w:rsidRPr="004E0872" w:rsidRDefault="001A235C" w:rsidP="00DB60AC">
            <w:pPr>
              <w:jc w:val="center"/>
              <w:rPr>
                <w:rFonts w:cs="Arial"/>
              </w:rPr>
            </w:pPr>
            <w:r>
              <w:rPr>
                <w:rFonts w:cs="Arial"/>
              </w:rPr>
              <w:t>#</w:t>
            </w:r>
          </w:p>
        </w:tc>
        <w:tc>
          <w:tcPr>
            <w:tcW w:w="1276" w:type="dxa"/>
          </w:tcPr>
          <w:p w14:paraId="41A73432" w14:textId="77777777" w:rsidR="001A235C" w:rsidRPr="004E0872" w:rsidRDefault="001A235C" w:rsidP="00DB60AC">
            <w:pPr>
              <w:jc w:val="center"/>
              <w:rPr>
                <w:rFonts w:cs="Arial"/>
              </w:rPr>
            </w:pPr>
            <w:r>
              <w:rPr>
                <w:rFonts w:cs="Arial"/>
              </w:rPr>
              <w:t>#</w:t>
            </w:r>
          </w:p>
        </w:tc>
        <w:tc>
          <w:tcPr>
            <w:tcW w:w="1275" w:type="dxa"/>
          </w:tcPr>
          <w:p w14:paraId="468A400D" w14:textId="77777777" w:rsidR="001A235C" w:rsidRPr="004E0872" w:rsidRDefault="001A235C" w:rsidP="00DB60AC">
            <w:pPr>
              <w:jc w:val="center"/>
              <w:rPr>
                <w:rFonts w:cs="Arial"/>
              </w:rPr>
            </w:pPr>
            <w:r>
              <w:rPr>
                <w:rFonts w:cs="Arial"/>
              </w:rPr>
              <w:t>7.5</w:t>
            </w:r>
          </w:p>
        </w:tc>
        <w:tc>
          <w:tcPr>
            <w:tcW w:w="1032" w:type="dxa"/>
          </w:tcPr>
          <w:p w14:paraId="40C80B70" w14:textId="77777777" w:rsidR="001A235C" w:rsidRPr="004E0872" w:rsidRDefault="001A235C" w:rsidP="00DB60AC">
            <w:pPr>
              <w:jc w:val="center"/>
              <w:rPr>
                <w:rFonts w:cs="Arial"/>
              </w:rPr>
            </w:pPr>
            <w:r w:rsidRPr="004E0872">
              <w:rPr>
                <w:rFonts w:cs="Arial"/>
              </w:rPr>
              <w:t>6.</w:t>
            </w:r>
            <w:r>
              <w:rPr>
                <w:rFonts w:cs="Arial"/>
              </w:rPr>
              <w:t>6</w:t>
            </w:r>
          </w:p>
        </w:tc>
      </w:tr>
    </w:tbl>
    <w:p w14:paraId="4D1D475F" w14:textId="77777777" w:rsidR="001A235C" w:rsidRPr="004E0872" w:rsidRDefault="001A235C" w:rsidP="001A235C">
      <w:pPr>
        <w:shd w:val="clear" w:color="auto" w:fill="FFFFFF"/>
        <w:spacing w:line="300" w:lineRule="atLeast"/>
        <w:ind w:left="709"/>
        <w:rPr>
          <w:rFonts w:cs="Arial"/>
          <w:color w:val="333333"/>
          <w:sz w:val="20"/>
          <w:szCs w:val="20"/>
        </w:rPr>
      </w:pPr>
      <w:r w:rsidRPr="004E0872">
        <w:rPr>
          <w:rFonts w:cs="Arial"/>
          <w:color w:val="333333"/>
          <w:sz w:val="20"/>
          <w:szCs w:val="20"/>
        </w:rPr>
        <w:t>Source: ONS annual population survey</w:t>
      </w:r>
    </w:p>
    <w:p w14:paraId="7747E1B9" w14:textId="77777777" w:rsidR="001A235C" w:rsidRPr="004E0872" w:rsidRDefault="001A235C" w:rsidP="001A235C">
      <w:pPr>
        <w:shd w:val="clear" w:color="auto" w:fill="FFFFFF"/>
        <w:spacing w:line="300" w:lineRule="atLeast"/>
        <w:ind w:left="709"/>
        <w:rPr>
          <w:rFonts w:cs="Arial"/>
          <w:color w:val="333333"/>
          <w:sz w:val="20"/>
          <w:szCs w:val="20"/>
        </w:rPr>
      </w:pPr>
      <w:r w:rsidRPr="004E0872">
        <w:rPr>
          <w:rFonts w:cs="Arial"/>
          <w:color w:val="333333"/>
          <w:sz w:val="20"/>
          <w:szCs w:val="20"/>
        </w:rPr>
        <w:t>#   Sample size too small for reliable estimate </w:t>
      </w:r>
      <w:hyperlink r:id="rId29" w:anchor="supply" w:history="1">
        <w:r w:rsidRPr="004E0872">
          <w:rPr>
            <w:rFonts w:cs="Arial"/>
            <w:color w:val="0000BB"/>
            <w:sz w:val="20"/>
            <w:szCs w:val="20"/>
          </w:rPr>
          <w:t>(see definitions)</w:t>
        </w:r>
      </w:hyperlink>
    </w:p>
    <w:p w14:paraId="1BAB6AB9" w14:textId="77777777" w:rsidR="001A235C" w:rsidRDefault="001A235C" w:rsidP="001A235C">
      <w:pPr>
        <w:ind w:left="709"/>
        <w:rPr>
          <w:rFonts w:cs="Arial"/>
          <w:sz w:val="20"/>
          <w:szCs w:val="20"/>
        </w:rPr>
      </w:pPr>
      <w:r w:rsidRPr="004E0872">
        <w:rPr>
          <w:rFonts w:cs="Arial"/>
          <w:color w:val="333333"/>
          <w:sz w:val="20"/>
          <w:szCs w:val="20"/>
        </w:rPr>
        <w:t>Notes:   For an explanation of the qualification levels see the definitions section.</w:t>
      </w:r>
      <w:r w:rsidRPr="004E0872">
        <w:rPr>
          <w:rFonts w:cs="Arial"/>
          <w:color w:val="333333"/>
          <w:sz w:val="20"/>
          <w:szCs w:val="20"/>
        </w:rPr>
        <w:br/>
        <w:t>  Numbers and % are for those of aged 16-64</w:t>
      </w:r>
      <w:r w:rsidRPr="004E0872">
        <w:rPr>
          <w:rFonts w:cs="Arial"/>
          <w:color w:val="333333"/>
          <w:sz w:val="20"/>
          <w:szCs w:val="20"/>
        </w:rPr>
        <w:br/>
        <w:t>  % is a proportion of resident population of area aged 16-64</w:t>
      </w:r>
    </w:p>
    <w:p w14:paraId="6D92FA11" w14:textId="496CBC7A" w:rsidR="001A235C" w:rsidRPr="009434CE" w:rsidRDefault="001A235C" w:rsidP="009434CE">
      <w:pPr>
        <w:ind w:left="709"/>
      </w:pPr>
      <w:r w:rsidRPr="004E0872">
        <w:rPr>
          <w:rFonts w:cs="Arial"/>
          <w:sz w:val="20"/>
          <w:szCs w:val="20"/>
        </w:rPr>
        <w:t xml:space="preserve">Source - </w:t>
      </w:r>
      <w:hyperlink r:id="rId30" w:anchor="ls" w:history="1">
        <w:r w:rsidRPr="00C40900">
          <w:rPr>
            <w:rStyle w:val="Hyperlink"/>
            <w:rFonts w:cs="Arial"/>
            <w:sz w:val="20"/>
            <w:szCs w:val="20"/>
          </w:rPr>
          <w:t>https://www.nomisweb.co.uk/reports/lmp/la/1946157162/report.aspx?#ls</w:t>
        </w:r>
      </w:hyperlink>
    </w:p>
    <w:p w14:paraId="7C1975E6" w14:textId="071BEC64" w:rsidR="001A235C" w:rsidRDefault="001A235C" w:rsidP="009434CE">
      <w:pPr>
        <w:tabs>
          <w:tab w:val="left" w:pos="2325"/>
        </w:tabs>
        <w:rPr>
          <w:rStyle w:val="Hyperlink"/>
          <w:rFonts w:cs="Arial"/>
          <w:sz w:val="20"/>
          <w:szCs w:val="20"/>
        </w:rPr>
      </w:pPr>
    </w:p>
    <w:p w14:paraId="4772388D" w14:textId="77777777" w:rsidR="001A235C" w:rsidRDefault="001A235C" w:rsidP="001A235C">
      <w:pPr>
        <w:rPr>
          <w:rFonts w:cs="Arial"/>
        </w:rPr>
      </w:pPr>
    </w:p>
    <w:p w14:paraId="380442FC" w14:textId="3B608F39" w:rsidR="001A235C" w:rsidRPr="001A235C" w:rsidRDefault="001A235C" w:rsidP="009434CE">
      <w:pPr>
        <w:ind w:left="709" w:hanging="709"/>
        <w:jc w:val="both"/>
        <w:rPr>
          <w:rFonts w:cs="Arial"/>
        </w:rPr>
        <w:sectPr w:rsidR="001A235C" w:rsidRPr="001A235C" w:rsidSect="004E6CDF">
          <w:type w:val="continuous"/>
          <w:pgSz w:w="11906" w:h="16838"/>
          <w:pgMar w:top="1440" w:right="1797" w:bottom="1440" w:left="1701" w:header="709" w:footer="709" w:gutter="0"/>
          <w:cols w:space="708"/>
          <w:titlePg/>
          <w:docGrid w:linePitch="360"/>
        </w:sectPr>
      </w:pPr>
      <w:r>
        <w:rPr>
          <w:rFonts w:cs="Arial"/>
        </w:rPr>
        <w:t>5.30</w:t>
      </w:r>
      <w:r>
        <w:rPr>
          <w:rFonts w:cs="Arial"/>
        </w:rPr>
        <w:tab/>
      </w:r>
      <w:r w:rsidRPr="009434CE">
        <w:rPr>
          <w:rFonts w:cs="Arial"/>
        </w:rPr>
        <w:t>Ashfield has lower levels of its population educated to NVQ3 &amp; NVQ4 than the wider East Midlands average and the National average.  Policy EM5: ‘Education, Skills and Training’ encourages investment into education and training at existing facilities or new facilities to the north or west of Mansfield Ashfield Regeneration Route, promoting training and employment agreements, where appropriate to facilitate increased opportunities for employment and development of local peopl</w:t>
      </w:r>
      <w:r w:rsidR="007828B3" w:rsidRPr="009434CE">
        <w:rPr>
          <w:rFonts w:cs="Arial"/>
        </w:rPr>
        <w:t>e.</w:t>
      </w:r>
    </w:p>
    <w:p w14:paraId="48D70604" w14:textId="77777777" w:rsidR="001A235C" w:rsidRPr="004D521C" w:rsidRDefault="001A235C" w:rsidP="001A235C">
      <w:pPr>
        <w:ind w:left="709" w:hanging="567"/>
        <w:jc w:val="both"/>
        <w:rPr>
          <w:rFonts w:cs="Arial"/>
          <w:color w:val="538135"/>
        </w:rPr>
      </w:pPr>
      <w:r>
        <w:rPr>
          <w:rFonts w:cs="Arial"/>
          <w:b/>
          <w:color w:val="669900"/>
          <w:sz w:val="28"/>
          <w:szCs w:val="28"/>
        </w:rPr>
        <w:lastRenderedPageBreak/>
        <w:t>6.0</w:t>
      </w:r>
      <w:r>
        <w:rPr>
          <w:rFonts w:cs="Arial"/>
          <w:b/>
          <w:color w:val="669900"/>
          <w:sz w:val="28"/>
          <w:szCs w:val="28"/>
        </w:rPr>
        <w:tab/>
      </w:r>
      <w:r w:rsidRPr="004D521C">
        <w:rPr>
          <w:rFonts w:cs="Arial"/>
          <w:b/>
          <w:color w:val="538135"/>
          <w:sz w:val="28"/>
          <w:szCs w:val="28"/>
        </w:rPr>
        <w:t>Screening of the Local Plan</w:t>
      </w:r>
      <w:r>
        <w:rPr>
          <w:rFonts w:cs="Arial"/>
          <w:b/>
          <w:color w:val="538135"/>
          <w:sz w:val="28"/>
          <w:szCs w:val="28"/>
        </w:rPr>
        <w:t xml:space="preserve"> Regulation 19 Pre-Submission Draft</w:t>
      </w:r>
      <w:r w:rsidRPr="004D521C">
        <w:rPr>
          <w:rFonts w:cs="Arial"/>
          <w:b/>
          <w:color w:val="538135"/>
          <w:sz w:val="28"/>
          <w:szCs w:val="28"/>
        </w:rPr>
        <w:t xml:space="preserve"> Policies </w:t>
      </w:r>
    </w:p>
    <w:p w14:paraId="7C0E9FB7" w14:textId="77777777" w:rsidR="001A235C" w:rsidRPr="004D521C" w:rsidRDefault="001A235C" w:rsidP="001A235C">
      <w:pPr>
        <w:ind w:left="709"/>
        <w:jc w:val="both"/>
        <w:rPr>
          <w:rFonts w:cs="Arial"/>
          <w:b/>
          <w:color w:val="538135"/>
          <w:sz w:val="32"/>
          <w:szCs w:val="32"/>
        </w:rPr>
      </w:pPr>
    </w:p>
    <w:p w14:paraId="58122EA2" w14:textId="77777777" w:rsidR="001A235C" w:rsidRDefault="001A235C" w:rsidP="001A235C">
      <w:pPr>
        <w:ind w:left="709" w:hanging="570"/>
        <w:jc w:val="both"/>
        <w:rPr>
          <w:rFonts w:cs="Arial"/>
        </w:rPr>
      </w:pPr>
      <w:r>
        <w:rPr>
          <w:rFonts w:cs="Arial"/>
        </w:rPr>
        <w:t>6.1</w:t>
      </w:r>
      <w:r>
        <w:rPr>
          <w:rFonts w:cs="Arial"/>
        </w:rPr>
        <w:tab/>
        <w:t>The Local Plan contains policies which aim to deliver the Vision and Objectives of the Plan.  These policies have been assessed and the tables below outline the key characteristics of each individual policy within the Plan and summarises whether there is the potential for each policy option to have an adverse impact on each of the standard equality and diversity and planning impact groups.</w:t>
      </w:r>
    </w:p>
    <w:p w14:paraId="4C93E022" w14:textId="77777777" w:rsidR="001A235C" w:rsidRDefault="001A235C" w:rsidP="001A235C">
      <w:pPr>
        <w:ind w:left="709" w:hanging="570"/>
        <w:jc w:val="both"/>
        <w:rPr>
          <w:rFonts w:cs="Arial"/>
        </w:rPr>
      </w:pPr>
    </w:p>
    <w:p w14:paraId="600A45AD" w14:textId="77777777" w:rsidR="001A235C" w:rsidRDefault="001A235C" w:rsidP="001A235C">
      <w:pPr>
        <w:ind w:left="709" w:hanging="570"/>
        <w:jc w:val="both"/>
        <w:rPr>
          <w:rFonts w:cs="Arial"/>
        </w:rPr>
      </w:pPr>
      <w:r>
        <w:rPr>
          <w:rFonts w:cs="Arial"/>
        </w:rPr>
        <w:t>6.2</w:t>
      </w:r>
      <w:r>
        <w:rPr>
          <w:rFonts w:cs="Arial"/>
        </w:rPr>
        <w:tab/>
        <w:t xml:space="preserve">The key below identifies the other symbols used to summaries the impact on a group. </w:t>
      </w:r>
    </w:p>
    <w:p w14:paraId="051FE913" w14:textId="77777777" w:rsidR="001A235C" w:rsidRPr="00E27085" w:rsidRDefault="001A235C" w:rsidP="001A235C">
      <w:pPr>
        <w:ind w:left="709"/>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4202"/>
      </w:tblGrid>
      <w:tr w:rsidR="001A235C" w:rsidRPr="00636EE2" w14:paraId="5386A114" w14:textId="77777777" w:rsidTr="00BC55B1">
        <w:trPr>
          <w:trHeight w:val="377"/>
          <w:jc w:val="center"/>
        </w:trPr>
        <w:tc>
          <w:tcPr>
            <w:tcW w:w="2641" w:type="dxa"/>
            <w:shd w:val="clear" w:color="auto" w:fill="993366"/>
          </w:tcPr>
          <w:p w14:paraId="343D2E9B" w14:textId="77777777" w:rsidR="001A235C" w:rsidRPr="00777B6B" w:rsidRDefault="001A235C" w:rsidP="00BC55B1">
            <w:pPr>
              <w:ind w:left="709"/>
              <w:jc w:val="center"/>
              <w:rPr>
                <w:rFonts w:cs="Arial"/>
                <w:b/>
                <w:color w:val="FFFFFF"/>
              </w:rPr>
            </w:pPr>
            <w:r w:rsidRPr="00777B6B">
              <w:rPr>
                <w:rFonts w:cs="Arial"/>
                <w:b/>
                <w:color w:val="FFFFFF"/>
              </w:rPr>
              <w:t>Symbol</w:t>
            </w:r>
          </w:p>
        </w:tc>
        <w:tc>
          <w:tcPr>
            <w:tcW w:w="4202" w:type="dxa"/>
            <w:shd w:val="clear" w:color="auto" w:fill="993366"/>
          </w:tcPr>
          <w:p w14:paraId="2A31CCB2" w14:textId="77777777" w:rsidR="001A235C" w:rsidRPr="00777B6B" w:rsidRDefault="001A235C" w:rsidP="00BC55B1">
            <w:pPr>
              <w:ind w:left="709"/>
              <w:jc w:val="center"/>
              <w:rPr>
                <w:rFonts w:cs="Arial"/>
                <w:b/>
                <w:color w:val="FFFFFF"/>
              </w:rPr>
            </w:pPr>
            <w:r w:rsidRPr="00777B6B">
              <w:rPr>
                <w:rFonts w:cs="Arial"/>
                <w:b/>
                <w:color w:val="FFFFFF"/>
              </w:rPr>
              <w:t>Likely Impact</w:t>
            </w:r>
          </w:p>
        </w:tc>
      </w:tr>
      <w:tr w:rsidR="001A235C" w:rsidRPr="00636EE2" w14:paraId="646C3C6A" w14:textId="77777777" w:rsidTr="00BC55B1">
        <w:trPr>
          <w:jc w:val="center"/>
        </w:trPr>
        <w:tc>
          <w:tcPr>
            <w:tcW w:w="2641" w:type="dxa"/>
          </w:tcPr>
          <w:p w14:paraId="6EDE62FD" w14:textId="77777777" w:rsidR="001A235C" w:rsidRPr="006675F7" w:rsidRDefault="001A235C" w:rsidP="00BC55B1">
            <w:pPr>
              <w:ind w:left="709"/>
              <w:jc w:val="center"/>
              <w:rPr>
                <w:rFonts w:cs="Arial"/>
                <w:b/>
              </w:rPr>
            </w:pPr>
            <w:r w:rsidRPr="006675F7">
              <w:rPr>
                <w:rFonts w:ascii="Wingdings" w:hAnsi="Wingdings" w:cs="Arial"/>
                <w:b/>
              </w:rPr>
              <w:t></w:t>
            </w:r>
          </w:p>
        </w:tc>
        <w:tc>
          <w:tcPr>
            <w:tcW w:w="4202" w:type="dxa"/>
          </w:tcPr>
          <w:p w14:paraId="6488853C" w14:textId="77777777" w:rsidR="001A235C" w:rsidRPr="00636EE2" w:rsidRDefault="001A235C" w:rsidP="00BC55B1">
            <w:pPr>
              <w:ind w:left="709"/>
              <w:jc w:val="center"/>
              <w:rPr>
                <w:rFonts w:cs="Arial"/>
              </w:rPr>
            </w:pPr>
            <w:r w:rsidRPr="00636EE2">
              <w:rPr>
                <w:rFonts w:cs="Arial"/>
              </w:rPr>
              <w:t>Positive</w:t>
            </w:r>
          </w:p>
        </w:tc>
      </w:tr>
      <w:tr w:rsidR="001A235C" w:rsidRPr="00636EE2" w14:paraId="55151450" w14:textId="77777777" w:rsidTr="00BC55B1">
        <w:trPr>
          <w:jc w:val="center"/>
        </w:trPr>
        <w:tc>
          <w:tcPr>
            <w:tcW w:w="2641" w:type="dxa"/>
          </w:tcPr>
          <w:p w14:paraId="2756A4BF" w14:textId="77777777" w:rsidR="001A235C" w:rsidRPr="006675F7" w:rsidRDefault="001A235C" w:rsidP="00BC55B1">
            <w:pPr>
              <w:ind w:left="709"/>
              <w:jc w:val="center"/>
              <w:rPr>
                <w:rFonts w:cs="Arial"/>
                <w:b/>
              </w:rPr>
            </w:pPr>
            <w:r w:rsidRPr="006675F7">
              <w:rPr>
                <w:rFonts w:cs="Arial"/>
                <w:b/>
              </w:rPr>
              <w:t>0</w:t>
            </w:r>
          </w:p>
        </w:tc>
        <w:tc>
          <w:tcPr>
            <w:tcW w:w="4202" w:type="dxa"/>
          </w:tcPr>
          <w:p w14:paraId="41FAFEFD" w14:textId="77777777" w:rsidR="001A235C" w:rsidRPr="00636EE2" w:rsidRDefault="001A235C" w:rsidP="00BC55B1">
            <w:pPr>
              <w:ind w:left="709"/>
              <w:jc w:val="center"/>
              <w:rPr>
                <w:rFonts w:cs="Arial"/>
              </w:rPr>
            </w:pPr>
            <w:r w:rsidRPr="00636EE2">
              <w:rPr>
                <w:rFonts w:cs="Arial"/>
              </w:rPr>
              <w:t>Neutral/ Negligible</w:t>
            </w:r>
          </w:p>
        </w:tc>
      </w:tr>
      <w:tr w:rsidR="001A235C" w:rsidRPr="00636EE2" w14:paraId="497C98F1" w14:textId="77777777" w:rsidTr="00BC55B1">
        <w:trPr>
          <w:jc w:val="center"/>
        </w:trPr>
        <w:tc>
          <w:tcPr>
            <w:tcW w:w="2641" w:type="dxa"/>
          </w:tcPr>
          <w:p w14:paraId="24B92A30" w14:textId="77777777" w:rsidR="001A235C" w:rsidRPr="006675F7" w:rsidRDefault="001A235C" w:rsidP="00BC55B1">
            <w:pPr>
              <w:ind w:left="709"/>
              <w:jc w:val="center"/>
              <w:rPr>
                <w:rFonts w:cs="Arial"/>
                <w:b/>
              </w:rPr>
            </w:pPr>
            <w:r w:rsidRPr="006675F7">
              <w:rPr>
                <w:rFonts w:cs="Arial"/>
                <w:b/>
              </w:rPr>
              <w:t>-</w:t>
            </w:r>
          </w:p>
        </w:tc>
        <w:tc>
          <w:tcPr>
            <w:tcW w:w="4202" w:type="dxa"/>
          </w:tcPr>
          <w:p w14:paraId="6E944734" w14:textId="77777777" w:rsidR="001A235C" w:rsidRPr="00636EE2" w:rsidRDefault="001A235C" w:rsidP="00BC55B1">
            <w:pPr>
              <w:ind w:left="709"/>
              <w:jc w:val="center"/>
              <w:rPr>
                <w:rFonts w:cs="Arial"/>
              </w:rPr>
            </w:pPr>
            <w:r w:rsidRPr="00636EE2">
              <w:rPr>
                <w:rFonts w:cs="Arial"/>
              </w:rPr>
              <w:t>Negative</w:t>
            </w:r>
          </w:p>
        </w:tc>
      </w:tr>
      <w:tr w:rsidR="001A235C" w:rsidRPr="00636EE2" w14:paraId="5C413BAA" w14:textId="77777777" w:rsidTr="00BC55B1">
        <w:trPr>
          <w:trHeight w:val="77"/>
          <w:jc w:val="center"/>
        </w:trPr>
        <w:tc>
          <w:tcPr>
            <w:tcW w:w="2641" w:type="dxa"/>
          </w:tcPr>
          <w:p w14:paraId="4C04238D" w14:textId="77777777" w:rsidR="001A235C" w:rsidRPr="006675F7" w:rsidRDefault="001A235C" w:rsidP="00BC55B1">
            <w:pPr>
              <w:ind w:left="709"/>
              <w:jc w:val="center"/>
              <w:rPr>
                <w:rFonts w:cs="Arial"/>
                <w:b/>
              </w:rPr>
            </w:pPr>
            <w:r w:rsidRPr="006675F7">
              <w:rPr>
                <w:rFonts w:cs="Arial"/>
                <w:b/>
              </w:rPr>
              <w:t>N/A</w:t>
            </w:r>
          </w:p>
        </w:tc>
        <w:tc>
          <w:tcPr>
            <w:tcW w:w="4202" w:type="dxa"/>
          </w:tcPr>
          <w:p w14:paraId="55D4B56F" w14:textId="77777777" w:rsidR="001A235C" w:rsidRPr="00636EE2" w:rsidRDefault="001A235C" w:rsidP="00BC55B1">
            <w:pPr>
              <w:ind w:left="709"/>
              <w:jc w:val="center"/>
              <w:rPr>
                <w:rFonts w:cs="Arial"/>
              </w:rPr>
            </w:pPr>
            <w:r w:rsidRPr="00636EE2">
              <w:rPr>
                <w:rFonts w:cs="Arial"/>
              </w:rPr>
              <w:t>Not Applicable</w:t>
            </w:r>
          </w:p>
        </w:tc>
      </w:tr>
    </w:tbl>
    <w:p w14:paraId="4D9AC884" w14:textId="77777777" w:rsidR="001A235C" w:rsidRDefault="001A235C" w:rsidP="001A235C">
      <w:pPr>
        <w:ind w:left="709"/>
        <w:rPr>
          <w:rFonts w:cs="Arial"/>
        </w:rPr>
      </w:pPr>
    </w:p>
    <w:p w14:paraId="460B4F09" w14:textId="77777777" w:rsidR="001A235C" w:rsidRDefault="001A235C" w:rsidP="001A235C">
      <w:pPr>
        <w:ind w:left="709"/>
        <w:rPr>
          <w:rFonts w:cs="Arial"/>
        </w:rPr>
      </w:pPr>
    </w:p>
    <w:p w14:paraId="3AE3F95E" w14:textId="77777777" w:rsidR="001A235C" w:rsidRDefault="001A235C" w:rsidP="001A235C">
      <w:pPr>
        <w:pStyle w:val="MainBodySubheading"/>
      </w:pPr>
      <w:r w:rsidRPr="00A7333C">
        <w:t>Key Findings</w:t>
      </w:r>
    </w:p>
    <w:p w14:paraId="56E2509B" w14:textId="77777777" w:rsidR="001A235C" w:rsidRPr="007B67A2" w:rsidRDefault="001A235C" w:rsidP="001A235C">
      <w:pPr>
        <w:ind w:left="709"/>
        <w:rPr>
          <w:rFonts w:cs="Arial"/>
        </w:rPr>
      </w:pPr>
    </w:p>
    <w:p w14:paraId="433B32C2" w14:textId="77777777" w:rsidR="001A235C" w:rsidRDefault="001A235C" w:rsidP="001A235C">
      <w:pPr>
        <w:ind w:left="709" w:hanging="709"/>
        <w:rPr>
          <w:rFonts w:cs="Arial"/>
        </w:rPr>
      </w:pPr>
      <w:r w:rsidRPr="007B67A2">
        <w:rPr>
          <w:rFonts w:cs="Arial"/>
        </w:rPr>
        <w:t>6.3</w:t>
      </w:r>
      <w:r w:rsidRPr="007B67A2">
        <w:rPr>
          <w:rFonts w:cs="Arial"/>
        </w:rPr>
        <w:tab/>
      </w:r>
      <w:r w:rsidRPr="00393A90">
        <w:rPr>
          <w:rFonts w:cs="Arial"/>
        </w:rPr>
        <w:t xml:space="preserve">The Ashfield Local Plan contains policies which have been tested and analysed against the assessment key questions </w:t>
      </w:r>
      <w:r>
        <w:rPr>
          <w:rFonts w:cs="Arial"/>
        </w:rPr>
        <w:t xml:space="preserve">identified in paragraph 4.3 of this report, </w:t>
      </w:r>
      <w:r w:rsidRPr="00393A90">
        <w:rPr>
          <w:rFonts w:cs="Arial"/>
        </w:rPr>
        <w:t xml:space="preserve">and positive and negative effects have been identified in order to determine whether there are likely to be any equality impacts as a result of the Plan. </w:t>
      </w:r>
    </w:p>
    <w:p w14:paraId="51171E42" w14:textId="77777777" w:rsidR="001A235C" w:rsidRDefault="001A235C" w:rsidP="001A235C">
      <w:pPr>
        <w:ind w:left="720" w:hanging="720"/>
        <w:jc w:val="both"/>
        <w:rPr>
          <w:rFonts w:cs="Arial"/>
        </w:rPr>
      </w:pPr>
    </w:p>
    <w:p w14:paraId="7EF0A563" w14:textId="77777777" w:rsidR="001A235C" w:rsidRDefault="001A235C" w:rsidP="001A235C">
      <w:pPr>
        <w:ind w:left="720" w:hanging="720"/>
        <w:jc w:val="both"/>
        <w:rPr>
          <w:rFonts w:cs="Arial"/>
        </w:rPr>
      </w:pPr>
      <w:r>
        <w:rPr>
          <w:rFonts w:cs="Arial"/>
        </w:rPr>
        <w:t>6.4</w:t>
      </w:r>
      <w:r>
        <w:rPr>
          <w:rFonts w:cs="Arial"/>
        </w:rPr>
        <w:tab/>
      </w:r>
      <w:r w:rsidRPr="00393A90">
        <w:rPr>
          <w:rFonts w:cs="Arial"/>
        </w:rPr>
        <w:t>The assessment</w:t>
      </w:r>
      <w:r>
        <w:rPr>
          <w:rFonts w:cs="Arial"/>
        </w:rPr>
        <w:t xml:space="preserve"> (see Appendix two)</w:t>
      </w:r>
      <w:r w:rsidRPr="00393A90">
        <w:rPr>
          <w:rFonts w:cs="Arial"/>
        </w:rPr>
        <w:t xml:space="preserve"> found that there was sufficient evidence to conclude that the Local Plan did not require any amendments </w:t>
      </w:r>
      <w:r>
        <w:rPr>
          <w:rFonts w:cs="Arial"/>
        </w:rPr>
        <w:t xml:space="preserve">or mitigation measures </w:t>
      </w:r>
      <w:r w:rsidRPr="00393A90">
        <w:rPr>
          <w:rFonts w:cs="Arial"/>
        </w:rPr>
        <w:t xml:space="preserve">to address equality impacts and therefore the Council has fulfilled its duties under Equalities Act 2010. </w:t>
      </w:r>
    </w:p>
    <w:p w14:paraId="7105B7E1" w14:textId="77777777" w:rsidR="001A235C" w:rsidRDefault="001A235C" w:rsidP="001A235C">
      <w:pPr>
        <w:ind w:left="720" w:hanging="720"/>
        <w:jc w:val="both"/>
        <w:rPr>
          <w:rFonts w:cs="Arial"/>
        </w:rPr>
      </w:pPr>
    </w:p>
    <w:p w14:paraId="036C28C1" w14:textId="7C4E05FE" w:rsidR="001A235C" w:rsidRDefault="001A235C" w:rsidP="001A235C">
      <w:pPr>
        <w:ind w:left="720" w:hanging="720"/>
        <w:jc w:val="both"/>
        <w:rPr>
          <w:rFonts w:cs="Arial"/>
        </w:rPr>
      </w:pPr>
      <w:r>
        <w:rPr>
          <w:rFonts w:cs="Arial"/>
        </w:rPr>
        <w:t>6.5</w:t>
      </w:r>
      <w:r>
        <w:rPr>
          <w:rFonts w:cs="Arial"/>
        </w:rPr>
        <w:tab/>
      </w:r>
      <w:r w:rsidRPr="00393A90">
        <w:rPr>
          <w:rFonts w:cs="Arial"/>
        </w:rPr>
        <w:t xml:space="preserve">Overall the process of </w:t>
      </w:r>
      <w:proofErr w:type="spellStart"/>
      <w:r w:rsidRPr="00393A90">
        <w:rPr>
          <w:rFonts w:cs="Arial"/>
        </w:rPr>
        <w:t>E</w:t>
      </w:r>
      <w:r w:rsidR="009434CE">
        <w:rPr>
          <w:rFonts w:cs="Arial"/>
        </w:rPr>
        <w:t>q</w:t>
      </w:r>
      <w:r w:rsidRPr="00393A90">
        <w:rPr>
          <w:rFonts w:cs="Arial"/>
        </w:rPr>
        <w:t>IA</w:t>
      </w:r>
      <w:proofErr w:type="spellEnd"/>
      <w:r w:rsidRPr="00393A90">
        <w:rPr>
          <w:rFonts w:cs="Arial"/>
        </w:rPr>
        <w:t xml:space="preserve"> has helped to critically appraise the likely impacts on the Local Plan, in order that the Council may eliminate discrimination, advance equality of opportunity and foster good relations and promote social cohesion within the </w:t>
      </w:r>
      <w:r>
        <w:rPr>
          <w:rFonts w:cs="Arial"/>
        </w:rPr>
        <w:t>District</w:t>
      </w:r>
      <w:r w:rsidRPr="00393A90">
        <w:rPr>
          <w:rFonts w:cs="Arial"/>
        </w:rPr>
        <w:t xml:space="preserve">. </w:t>
      </w:r>
    </w:p>
    <w:p w14:paraId="67642AE2" w14:textId="77777777" w:rsidR="001A235C" w:rsidRPr="007B67A2" w:rsidRDefault="001A235C" w:rsidP="001A235C">
      <w:pPr>
        <w:ind w:left="709" w:hanging="709"/>
        <w:rPr>
          <w:rFonts w:cs="Arial"/>
          <w:b/>
          <w:color w:val="669900"/>
        </w:rPr>
      </w:pPr>
    </w:p>
    <w:p w14:paraId="08CE17D7" w14:textId="77777777" w:rsidR="001A235C" w:rsidRDefault="001A235C" w:rsidP="001A235C">
      <w:pPr>
        <w:ind w:left="709" w:hanging="709"/>
        <w:rPr>
          <w:rFonts w:cs="Arial"/>
          <w:b/>
          <w:color w:val="800080"/>
          <w:sz w:val="32"/>
          <w:szCs w:val="32"/>
        </w:rPr>
      </w:pPr>
      <w:r>
        <w:rPr>
          <w:rFonts w:cs="Arial"/>
          <w:b/>
          <w:color w:val="800080"/>
          <w:sz w:val="32"/>
          <w:szCs w:val="32"/>
        </w:rPr>
        <w:br w:type="page"/>
      </w:r>
    </w:p>
    <w:p w14:paraId="6575509F" w14:textId="77777777" w:rsidR="001A235C" w:rsidRPr="00A7333C" w:rsidRDefault="001A235C" w:rsidP="001A235C">
      <w:pPr>
        <w:rPr>
          <w:rFonts w:cs="Arial"/>
          <w:b/>
          <w:color w:val="669900"/>
          <w:sz w:val="28"/>
          <w:szCs w:val="28"/>
        </w:rPr>
      </w:pPr>
      <w:r>
        <w:rPr>
          <w:rFonts w:cs="Arial"/>
          <w:b/>
          <w:color w:val="669900"/>
          <w:sz w:val="28"/>
          <w:szCs w:val="28"/>
        </w:rPr>
        <w:lastRenderedPageBreak/>
        <w:t>7.0</w:t>
      </w:r>
      <w:r>
        <w:rPr>
          <w:rFonts w:cs="Arial"/>
          <w:b/>
          <w:color w:val="669900"/>
          <w:sz w:val="28"/>
          <w:szCs w:val="28"/>
        </w:rPr>
        <w:tab/>
      </w:r>
      <w:r w:rsidRPr="004D521C">
        <w:rPr>
          <w:rFonts w:cs="Arial"/>
          <w:b/>
          <w:color w:val="538135"/>
          <w:sz w:val="28"/>
          <w:szCs w:val="28"/>
        </w:rPr>
        <w:t xml:space="preserve">Assessment of the Local Plan Public Consultation </w:t>
      </w:r>
    </w:p>
    <w:p w14:paraId="60A2C278" w14:textId="77777777" w:rsidR="001A235C" w:rsidRDefault="001A235C" w:rsidP="001A235C">
      <w:pPr>
        <w:ind w:left="709"/>
        <w:jc w:val="both"/>
        <w:rPr>
          <w:rFonts w:cs="Arial"/>
        </w:rPr>
      </w:pPr>
    </w:p>
    <w:p w14:paraId="5F0B6636" w14:textId="77777777" w:rsidR="001A235C" w:rsidRPr="005F788D" w:rsidRDefault="001A235C" w:rsidP="001A235C">
      <w:pPr>
        <w:ind w:left="709"/>
        <w:jc w:val="both"/>
        <w:rPr>
          <w:rFonts w:cs="Arial"/>
          <w:b/>
          <w:bCs/>
          <w:color w:val="92D050"/>
        </w:rPr>
      </w:pPr>
      <w:r w:rsidRPr="005F788D">
        <w:rPr>
          <w:rFonts w:cs="Arial"/>
          <w:b/>
          <w:bCs/>
          <w:color w:val="538135" w:themeColor="accent6" w:themeShade="BF"/>
        </w:rPr>
        <w:t>Community Involvement</w:t>
      </w:r>
    </w:p>
    <w:p w14:paraId="535CFFAE" w14:textId="77777777" w:rsidR="001A235C" w:rsidRDefault="001A235C" w:rsidP="001A235C">
      <w:pPr>
        <w:ind w:left="709" w:hanging="570"/>
        <w:jc w:val="both"/>
        <w:rPr>
          <w:rFonts w:cs="Arial"/>
        </w:rPr>
      </w:pPr>
      <w:r w:rsidRPr="007B67A2">
        <w:rPr>
          <w:rFonts w:cs="Arial"/>
        </w:rPr>
        <w:t>7.1</w:t>
      </w:r>
      <w:r w:rsidRPr="007B67A2">
        <w:rPr>
          <w:rFonts w:cs="Arial"/>
        </w:rPr>
        <w:tab/>
      </w:r>
      <w:r>
        <w:rPr>
          <w:rFonts w:cs="Arial"/>
        </w:rPr>
        <w:t xml:space="preserve">The policies within the Local Plan document have been developed in partnership with a number of consultees and key stakeholders through previous consultation exercises and continued community involvement, the consultees include: </w:t>
      </w:r>
    </w:p>
    <w:p w14:paraId="31C99CCA" w14:textId="77777777" w:rsidR="001A235C" w:rsidRDefault="001A235C" w:rsidP="001A235C">
      <w:pPr>
        <w:ind w:left="709" w:hanging="570"/>
        <w:jc w:val="both"/>
        <w:rPr>
          <w:rFonts w:cs="Arial"/>
        </w:rPr>
      </w:pPr>
    </w:p>
    <w:p w14:paraId="1E90BE69" w14:textId="77777777" w:rsidR="001A235C" w:rsidRDefault="001A235C" w:rsidP="001A235C">
      <w:pPr>
        <w:numPr>
          <w:ilvl w:val="0"/>
          <w:numId w:val="5"/>
        </w:numPr>
        <w:tabs>
          <w:tab w:val="clear" w:pos="540"/>
          <w:tab w:val="left" w:pos="426"/>
        </w:tabs>
        <w:ind w:left="1418"/>
        <w:jc w:val="both"/>
        <w:rPr>
          <w:rFonts w:cs="Arial"/>
        </w:rPr>
      </w:pPr>
      <w:r>
        <w:rPr>
          <w:rFonts w:cs="Arial"/>
        </w:rPr>
        <w:t>Residents</w:t>
      </w:r>
    </w:p>
    <w:p w14:paraId="31E5917F" w14:textId="77777777" w:rsidR="001A235C" w:rsidRDefault="001A235C" w:rsidP="001A235C">
      <w:pPr>
        <w:numPr>
          <w:ilvl w:val="0"/>
          <w:numId w:val="5"/>
        </w:numPr>
        <w:tabs>
          <w:tab w:val="clear" w:pos="540"/>
          <w:tab w:val="left" w:pos="426"/>
        </w:tabs>
        <w:ind w:left="1418"/>
        <w:jc w:val="both"/>
        <w:rPr>
          <w:rFonts w:cs="Arial"/>
        </w:rPr>
      </w:pPr>
      <w:r>
        <w:rPr>
          <w:rFonts w:cs="Arial"/>
        </w:rPr>
        <w:t>Resident groups</w:t>
      </w:r>
    </w:p>
    <w:p w14:paraId="4F0B7653" w14:textId="77777777" w:rsidR="001A235C" w:rsidRDefault="001A235C" w:rsidP="001A235C">
      <w:pPr>
        <w:numPr>
          <w:ilvl w:val="0"/>
          <w:numId w:val="5"/>
        </w:numPr>
        <w:tabs>
          <w:tab w:val="clear" w:pos="540"/>
          <w:tab w:val="left" w:pos="426"/>
        </w:tabs>
        <w:ind w:left="1418"/>
        <w:jc w:val="both"/>
        <w:rPr>
          <w:rFonts w:cs="Arial"/>
        </w:rPr>
      </w:pPr>
      <w:r>
        <w:rPr>
          <w:rFonts w:cs="Arial"/>
        </w:rPr>
        <w:t>Landowners</w:t>
      </w:r>
    </w:p>
    <w:p w14:paraId="05C7290B" w14:textId="77777777" w:rsidR="001A235C" w:rsidRDefault="001A235C" w:rsidP="001A235C">
      <w:pPr>
        <w:numPr>
          <w:ilvl w:val="0"/>
          <w:numId w:val="5"/>
        </w:numPr>
        <w:tabs>
          <w:tab w:val="clear" w:pos="540"/>
          <w:tab w:val="left" w:pos="426"/>
        </w:tabs>
        <w:ind w:left="1418"/>
        <w:jc w:val="both"/>
        <w:rPr>
          <w:rFonts w:cs="Arial"/>
        </w:rPr>
      </w:pPr>
      <w:r>
        <w:rPr>
          <w:rFonts w:cs="Arial"/>
        </w:rPr>
        <w:t xml:space="preserve">Transport bodies </w:t>
      </w:r>
    </w:p>
    <w:p w14:paraId="447E4B23" w14:textId="77777777" w:rsidR="001A235C" w:rsidRDefault="001A235C" w:rsidP="001A235C">
      <w:pPr>
        <w:numPr>
          <w:ilvl w:val="0"/>
          <w:numId w:val="5"/>
        </w:numPr>
        <w:tabs>
          <w:tab w:val="clear" w:pos="540"/>
          <w:tab w:val="left" w:pos="426"/>
        </w:tabs>
        <w:ind w:left="1418"/>
        <w:jc w:val="both"/>
        <w:rPr>
          <w:rFonts w:cs="Arial"/>
        </w:rPr>
      </w:pPr>
      <w:r>
        <w:rPr>
          <w:rFonts w:cs="Arial"/>
        </w:rPr>
        <w:t>The business community</w:t>
      </w:r>
    </w:p>
    <w:p w14:paraId="3C1543C6" w14:textId="77777777" w:rsidR="001A235C" w:rsidRDefault="001A235C" w:rsidP="001A235C">
      <w:pPr>
        <w:numPr>
          <w:ilvl w:val="0"/>
          <w:numId w:val="5"/>
        </w:numPr>
        <w:tabs>
          <w:tab w:val="clear" w:pos="540"/>
          <w:tab w:val="left" w:pos="426"/>
        </w:tabs>
        <w:ind w:left="1418"/>
        <w:jc w:val="both"/>
        <w:rPr>
          <w:rFonts w:cs="Arial"/>
        </w:rPr>
      </w:pPr>
      <w:r>
        <w:rPr>
          <w:rFonts w:cs="Arial"/>
        </w:rPr>
        <w:t>Organisations representing the local community e.g. elderly and disabled people</w:t>
      </w:r>
    </w:p>
    <w:p w14:paraId="16D5D667" w14:textId="77777777" w:rsidR="001A235C" w:rsidRDefault="001A235C" w:rsidP="001A235C">
      <w:pPr>
        <w:numPr>
          <w:ilvl w:val="0"/>
          <w:numId w:val="5"/>
        </w:numPr>
        <w:tabs>
          <w:tab w:val="clear" w:pos="540"/>
          <w:tab w:val="left" w:pos="426"/>
        </w:tabs>
        <w:ind w:left="1418"/>
        <w:jc w:val="both"/>
        <w:rPr>
          <w:rFonts w:cs="Arial"/>
        </w:rPr>
      </w:pPr>
      <w:r>
        <w:rPr>
          <w:rFonts w:cs="Arial"/>
        </w:rPr>
        <w:t>Statutory bodies</w:t>
      </w:r>
    </w:p>
    <w:p w14:paraId="248EEE3C" w14:textId="77777777" w:rsidR="001A235C" w:rsidRDefault="001A235C" w:rsidP="001A235C">
      <w:pPr>
        <w:numPr>
          <w:ilvl w:val="0"/>
          <w:numId w:val="5"/>
        </w:numPr>
        <w:tabs>
          <w:tab w:val="clear" w:pos="540"/>
          <w:tab w:val="left" w:pos="426"/>
        </w:tabs>
        <w:ind w:left="1418"/>
        <w:jc w:val="both"/>
        <w:rPr>
          <w:rFonts w:cs="Arial"/>
        </w:rPr>
      </w:pPr>
      <w:r>
        <w:rPr>
          <w:rFonts w:cs="Arial"/>
        </w:rPr>
        <w:t>Special interest groups e.g. environmental groups, conservation societies, nature conservation bodies and voluntary organisations</w:t>
      </w:r>
    </w:p>
    <w:p w14:paraId="1A562BD9" w14:textId="77777777" w:rsidR="001A235C" w:rsidRDefault="001A235C" w:rsidP="001A235C">
      <w:pPr>
        <w:tabs>
          <w:tab w:val="left" w:pos="426"/>
        </w:tabs>
        <w:ind w:left="709"/>
        <w:jc w:val="both"/>
        <w:rPr>
          <w:rFonts w:cs="Arial"/>
        </w:rPr>
      </w:pPr>
    </w:p>
    <w:p w14:paraId="76DCD236" w14:textId="77777777" w:rsidR="001A235C" w:rsidRPr="00CA7A5D" w:rsidRDefault="001A235C" w:rsidP="001A235C">
      <w:pPr>
        <w:ind w:left="709" w:hanging="567"/>
        <w:jc w:val="both"/>
        <w:rPr>
          <w:rFonts w:cs="Arial"/>
        </w:rPr>
      </w:pPr>
      <w:r w:rsidRPr="007B67A2">
        <w:rPr>
          <w:rFonts w:cs="Arial"/>
        </w:rPr>
        <w:t>7.2</w:t>
      </w:r>
      <w:r w:rsidRPr="007B67A2">
        <w:rPr>
          <w:rFonts w:cs="Arial"/>
        </w:rPr>
        <w:tab/>
      </w:r>
      <w:r>
        <w:rPr>
          <w:rFonts w:cs="Arial"/>
        </w:rPr>
        <w:tab/>
      </w:r>
      <w:r w:rsidRPr="00CA7A5D">
        <w:rPr>
          <w:rFonts w:cs="Arial"/>
        </w:rPr>
        <w:t>The Statement of Community Involvement provides a doorway in which the community can become involved in planning for the future of the District. Valuable contributions can come in many different f</w:t>
      </w:r>
      <w:r>
        <w:rPr>
          <w:rFonts w:cs="Arial"/>
        </w:rPr>
        <w:t>orms</w:t>
      </w:r>
      <w:r w:rsidRPr="00CA7A5D">
        <w:rPr>
          <w:rFonts w:cs="Arial"/>
        </w:rPr>
        <w:t xml:space="preserve"> ranging from verbal comments within discussion groups to formal written statements or proposals.</w:t>
      </w:r>
    </w:p>
    <w:p w14:paraId="10794C2B" w14:textId="77777777" w:rsidR="001A235C" w:rsidRPr="00CA7A5D" w:rsidRDefault="001A235C" w:rsidP="001A235C">
      <w:pPr>
        <w:ind w:left="709"/>
        <w:jc w:val="both"/>
        <w:rPr>
          <w:rFonts w:cs="Arial"/>
        </w:rPr>
      </w:pPr>
    </w:p>
    <w:p w14:paraId="186BCC7D" w14:textId="77777777" w:rsidR="001A235C" w:rsidRPr="00CA7A5D" w:rsidRDefault="001A235C" w:rsidP="001A235C">
      <w:pPr>
        <w:ind w:left="709" w:hanging="567"/>
        <w:jc w:val="both"/>
        <w:rPr>
          <w:rFonts w:cs="Arial"/>
        </w:rPr>
      </w:pPr>
      <w:r>
        <w:rPr>
          <w:rFonts w:cs="Arial"/>
        </w:rPr>
        <w:t>7.3</w:t>
      </w:r>
      <w:r>
        <w:rPr>
          <w:rFonts w:cs="Arial"/>
        </w:rPr>
        <w:tab/>
        <w:t xml:space="preserve">The </w:t>
      </w:r>
      <w:r w:rsidRPr="00CA7A5D">
        <w:rPr>
          <w:rFonts w:cs="Arial"/>
        </w:rPr>
        <w:t xml:space="preserve">planning system is aimed at maximising the exchange of relevant information between the community and other stakeholders, and the </w:t>
      </w:r>
      <w:r>
        <w:rPr>
          <w:rFonts w:cs="Arial"/>
        </w:rPr>
        <w:t>C</w:t>
      </w:r>
      <w:r w:rsidRPr="00CA7A5D">
        <w:rPr>
          <w:rFonts w:cs="Arial"/>
        </w:rPr>
        <w:t>ouncil. Clearly the Council’s decision cannot represent the views of the whole community and the Council will have to act in accordance with legal requirements and Government policy. However</w:t>
      </w:r>
      <w:r>
        <w:rPr>
          <w:rFonts w:cs="Arial"/>
        </w:rPr>
        <w:t>,</w:t>
      </w:r>
      <w:r w:rsidRPr="00CA7A5D">
        <w:rPr>
          <w:rFonts w:cs="Arial"/>
        </w:rPr>
        <w:t xml:space="preserve"> it will allow planning to be more transparent and will allow all views to be considered.</w:t>
      </w:r>
    </w:p>
    <w:p w14:paraId="7A909A18" w14:textId="77777777" w:rsidR="001A235C" w:rsidRPr="00CA7A5D" w:rsidRDefault="001A235C" w:rsidP="001A235C">
      <w:pPr>
        <w:ind w:left="709"/>
        <w:jc w:val="both"/>
        <w:rPr>
          <w:rFonts w:cs="Arial"/>
        </w:rPr>
      </w:pPr>
    </w:p>
    <w:p w14:paraId="18747DE3" w14:textId="77777777" w:rsidR="001A235C" w:rsidRDefault="001A235C" w:rsidP="001A235C">
      <w:pPr>
        <w:ind w:left="709" w:hanging="567"/>
        <w:jc w:val="both"/>
        <w:rPr>
          <w:rFonts w:cs="Arial"/>
        </w:rPr>
      </w:pPr>
      <w:r>
        <w:rPr>
          <w:rFonts w:cs="Arial"/>
        </w:rPr>
        <w:t>7.4</w:t>
      </w:r>
      <w:r>
        <w:rPr>
          <w:rFonts w:cs="Arial"/>
        </w:rPr>
        <w:tab/>
      </w:r>
      <w:r w:rsidRPr="00CA7A5D">
        <w:rPr>
          <w:rFonts w:cs="Arial"/>
        </w:rPr>
        <w:t xml:space="preserve">Ashfield’s Statement of Community Involvement </w:t>
      </w:r>
      <w:r>
        <w:rPr>
          <w:rFonts w:cs="Arial"/>
        </w:rPr>
        <w:t>(August 2020) is</w:t>
      </w:r>
      <w:r w:rsidRPr="00CA7A5D">
        <w:rPr>
          <w:rFonts w:cs="Arial"/>
        </w:rPr>
        <w:t xml:space="preserve"> used to wo</w:t>
      </w:r>
      <w:r>
        <w:rPr>
          <w:rFonts w:cs="Arial"/>
        </w:rPr>
        <w:t>r</w:t>
      </w:r>
      <w:r w:rsidRPr="00CA7A5D">
        <w:rPr>
          <w:rFonts w:cs="Arial"/>
        </w:rPr>
        <w:t>k towards promoting equal opportunities and good community relations in planning matters. It also aims to increase the participation of hard to reach groups, such as ethnic minorities and young people in the planning process.</w:t>
      </w:r>
    </w:p>
    <w:p w14:paraId="480E27FC" w14:textId="77777777" w:rsidR="001A235C" w:rsidRDefault="001A235C" w:rsidP="001A235C">
      <w:pPr>
        <w:ind w:left="709"/>
        <w:jc w:val="both"/>
        <w:rPr>
          <w:rFonts w:cs="Arial"/>
        </w:rPr>
      </w:pPr>
    </w:p>
    <w:p w14:paraId="6220C310" w14:textId="77777777" w:rsidR="001A235C" w:rsidRDefault="001A235C" w:rsidP="001A235C">
      <w:pPr>
        <w:ind w:left="709" w:hanging="567"/>
        <w:jc w:val="both"/>
        <w:rPr>
          <w:rFonts w:cs="Arial"/>
        </w:rPr>
      </w:pPr>
      <w:r>
        <w:rPr>
          <w:rFonts w:cs="Arial"/>
        </w:rPr>
        <w:t>7.5</w:t>
      </w:r>
      <w:r>
        <w:rPr>
          <w:rFonts w:cs="Arial"/>
        </w:rPr>
        <w:tab/>
        <w:t>Ashfield District Council has been establishing a number of links in order to ensure that the level of community involvement is as high as possible. The main focus for community involvement is through the Mansfield and Ashfield Local Strategic Partnership (LSP), which represents the key stakeholders in the District.</w:t>
      </w:r>
    </w:p>
    <w:p w14:paraId="1DE838D2" w14:textId="77777777" w:rsidR="001A235C" w:rsidRDefault="001A235C" w:rsidP="001A235C">
      <w:pPr>
        <w:ind w:firstLine="709"/>
        <w:jc w:val="both"/>
        <w:rPr>
          <w:rFonts w:cs="Arial"/>
          <w:b/>
          <w:color w:val="669900"/>
        </w:rPr>
      </w:pPr>
    </w:p>
    <w:p w14:paraId="1837AF73" w14:textId="77777777" w:rsidR="008E110D" w:rsidRDefault="008E110D" w:rsidP="001A235C">
      <w:pPr>
        <w:ind w:firstLine="709"/>
        <w:jc w:val="both"/>
        <w:rPr>
          <w:rFonts w:cs="Arial"/>
          <w:b/>
          <w:color w:val="669900"/>
        </w:rPr>
      </w:pPr>
    </w:p>
    <w:p w14:paraId="17110CA7" w14:textId="77777777" w:rsidR="008E110D" w:rsidRDefault="008E110D" w:rsidP="001A235C">
      <w:pPr>
        <w:ind w:firstLine="709"/>
        <w:jc w:val="both"/>
        <w:rPr>
          <w:rFonts w:cs="Arial"/>
          <w:b/>
          <w:color w:val="669900"/>
        </w:rPr>
      </w:pPr>
    </w:p>
    <w:p w14:paraId="365F6999" w14:textId="77777777" w:rsidR="008E110D" w:rsidRDefault="008E110D" w:rsidP="001A235C">
      <w:pPr>
        <w:ind w:firstLine="709"/>
        <w:jc w:val="both"/>
        <w:rPr>
          <w:rFonts w:cs="Arial"/>
          <w:b/>
          <w:color w:val="669900"/>
        </w:rPr>
      </w:pPr>
    </w:p>
    <w:p w14:paraId="70D89B5D" w14:textId="77777777" w:rsidR="001A235C" w:rsidRPr="000C07CB" w:rsidRDefault="001A235C" w:rsidP="001A235C">
      <w:pPr>
        <w:pStyle w:val="MainBodySubheading"/>
      </w:pPr>
      <w:r w:rsidRPr="000C07CB">
        <w:lastRenderedPageBreak/>
        <w:t xml:space="preserve">Evidence </w:t>
      </w:r>
      <w:r>
        <w:t>B</w:t>
      </w:r>
      <w:r w:rsidRPr="000C07CB">
        <w:t xml:space="preserve">ase </w:t>
      </w:r>
    </w:p>
    <w:p w14:paraId="40CD3F23" w14:textId="77777777" w:rsidR="001A235C" w:rsidRDefault="001A235C" w:rsidP="001A235C">
      <w:pPr>
        <w:ind w:left="709"/>
        <w:jc w:val="both"/>
        <w:rPr>
          <w:rFonts w:cs="Arial"/>
          <w:b/>
        </w:rPr>
      </w:pPr>
    </w:p>
    <w:p w14:paraId="1CFC0167" w14:textId="77777777" w:rsidR="001A235C" w:rsidRDefault="001A235C" w:rsidP="001A235C">
      <w:pPr>
        <w:ind w:left="709" w:hanging="567"/>
        <w:jc w:val="both"/>
        <w:rPr>
          <w:rFonts w:cs="Arial"/>
        </w:rPr>
      </w:pPr>
      <w:r>
        <w:rPr>
          <w:rFonts w:cs="Arial"/>
        </w:rPr>
        <w:t>7.6</w:t>
      </w:r>
      <w:r>
        <w:rPr>
          <w:rFonts w:cs="Arial"/>
        </w:rPr>
        <w:tab/>
        <w:t xml:space="preserve">The Local Plan draws upon other evidence and key data relating to particular community groups within the District, for example the Greater Nottingham and Ashfield Housing Needs Assessment (2020), which outlines the future housing needs of this District. The includes the different types of houses needed across District, together with the overall housing target for private market housing.   </w:t>
      </w:r>
    </w:p>
    <w:p w14:paraId="0ACE7E2D" w14:textId="77777777" w:rsidR="001A235C" w:rsidRDefault="001A235C" w:rsidP="001A235C">
      <w:pPr>
        <w:ind w:left="709"/>
        <w:jc w:val="both"/>
        <w:rPr>
          <w:rFonts w:cs="Arial"/>
        </w:rPr>
      </w:pPr>
    </w:p>
    <w:p w14:paraId="2ECB28D7" w14:textId="77777777" w:rsidR="001A235C" w:rsidRPr="00AD5701" w:rsidRDefault="001A235C" w:rsidP="001A235C">
      <w:pPr>
        <w:ind w:left="709" w:hanging="567"/>
        <w:jc w:val="both"/>
        <w:rPr>
          <w:rFonts w:cs="Arial"/>
        </w:rPr>
      </w:pPr>
      <w:r>
        <w:rPr>
          <w:rFonts w:cs="Arial"/>
        </w:rPr>
        <w:t>7.7</w:t>
      </w:r>
      <w:r>
        <w:rPr>
          <w:rFonts w:cs="Arial"/>
        </w:rPr>
        <w:tab/>
        <w:t>Additional information focusing on particular groups within the District such as the Greater Nottingham and Ashfield District Council Traveller Accommodation Assessment’ (2021), which presents to accommodation needs of the Traveller communities.</w:t>
      </w:r>
    </w:p>
    <w:p w14:paraId="42EA8531" w14:textId="77777777" w:rsidR="001A235C" w:rsidRPr="007F1996" w:rsidRDefault="001A235C" w:rsidP="001A235C">
      <w:pPr>
        <w:ind w:left="709"/>
        <w:jc w:val="both"/>
        <w:rPr>
          <w:rFonts w:cs="Arial"/>
        </w:rPr>
      </w:pPr>
    </w:p>
    <w:p w14:paraId="42B7C920" w14:textId="77777777" w:rsidR="001A235C" w:rsidRDefault="001A235C" w:rsidP="002A6A9D">
      <w:pPr>
        <w:ind w:left="709" w:hanging="709"/>
        <w:jc w:val="both"/>
        <w:rPr>
          <w:rFonts w:cs="Arial"/>
        </w:rPr>
      </w:pPr>
      <w:r>
        <w:rPr>
          <w:rFonts w:cs="Arial"/>
        </w:rPr>
        <w:t>7.8</w:t>
      </w:r>
      <w:r>
        <w:rPr>
          <w:rFonts w:cs="Arial"/>
        </w:rPr>
        <w:tab/>
      </w:r>
      <w:r w:rsidRPr="007F1996">
        <w:rPr>
          <w:rFonts w:cs="Arial"/>
        </w:rPr>
        <w:t xml:space="preserve">Consultation methods targeted at the </w:t>
      </w:r>
      <w:r>
        <w:rPr>
          <w:rFonts w:cs="Arial"/>
        </w:rPr>
        <w:t xml:space="preserve">wider community may be indirectly benefited to a particular equality group. The </w:t>
      </w:r>
      <w:r w:rsidRPr="00CA7A5D">
        <w:rPr>
          <w:rFonts w:cs="Arial"/>
        </w:rPr>
        <w:t xml:space="preserve">Ashfield Statement of Community Involvement </w:t>
      </w:r>
      <w:r>
        <w:rPr>
          <w:rFonts w:cs="Arial"/>
        </w:rPr>
        <w:t xml:space="preserve">(August 2020) outlines the different methods of consultation to be used for the Local Plan. </w:t>
      </w:r>
    </w:p>
    <w:p w14:paraId="30573CBB" w14:textId="77777777" w:rsidR="001A235C" w:rsidRDefault="001A235C" w:rsidP="001A235C">
      <w:pPr>
        <w:rPr>
          <w:rFonts w:cs="Arial"/>
        </w:rPr>
      </w:pPr>
    </w:p>
    <w:p w14:paraId="2C89E3E4" w14:textId="77777777" w:rsidR="001A235C" w:rsidRDefault="001A235C" w:rsidP="001A235C">
      <w:pPr>
        <w:rPr>
          <w:rFonts w:cs="Arial"/>
        </w:rPr>
      </w:pPr>
    </w:p>
    <w:p w14:paraId="7F84C8DE" w14:textId="0B21D8E1" w:rsidR="001A235C" w:rsidRPr="000C07CB" w:rsidRDefault="001A235C" w:rsidP="001A235C">
      <w:pPr>
        <w:rPr>
          <w:rFonts w:cs="Arial"/>
          <w:b/>
          <w:color w:val="669900"/>
          <w:sz w:val="28"/>
          <w:szCs w:val="28"/>
        </w:rPr>
      </w:pPr>
      <w:r>
        <w:rPr>
          <w:rFonts w:cs="Arial"/>
        </w:rPr>
        <w:t xml:space="preserve"> </w:t>
      </w:r>
      <w:r w:rsidRPr="000C07CB">
        <w:rPr>
          <w:rFonts w:cs="Arial"/>
          <w:b/>
          <w:color w:val="669900"/>
          <w:sz w:val="28"/>
          <w:szCs w:val="28"/>
        </w:rPr>
        <w:t>8.</w:t>
      </w:r>
      <w:r>
        <w:rPr>
          <w:rFonts w:cs="Arial"/>
          <w:b/>
          <w:color w:val="669900"/>
          <w:sz w:val="28"/>
          <w:szCs w:val="28"/>
        </w:rPr>
        <w:t>0</w:t>
      </w:r>
      <w:r w:rsidRPr="000C07CB">
        <w:rPr>
          <w:rFonts w:cs="Arial"/>
          <w:b/>
          <w:color w:val="669900"/>
          <w:sz w:val="28"/>
          <w:szCs w:val="28"/>
        </w:rPr>
        <w:t xml:space="preserve"> </w:t>
      </w:r>
      <w:r w:rsidRPr="000C07CB">
        <w:rPr>
          <w:rFonts w:cs="Arial"/>
          <w:b/>
          <w:color w:val="669900"/>
          <w:sz w:val="28"/>
          <w:szCs w:val="28"/>
        </w:rPr>
        <w:tab/>
      </w:r>
      <w:r>
        <w:rPr>
          <w:rFonts w:cs="Arial"/>
          <w:b/>
          <w:color w:val="669900"/>
          <w:sz w:val="28"/>
          <w:szCs w:val="28"/>
        </w:rPr>
        <w:t>C</w:t>
      </w:r>
      <w:r w:rsidRPr="000C07CB">
        <w:rPr>
          <w:rFonts w:cs="Arial"/>
          <w:b/>
          <w:color w:val="669900"/>
          <w:sz w:val="28"/>
          <w:szCs w:val="28"/>
        </w:rPr>
        <w:t xml:space="preserve">onsultation </w:t>
      </w:r>
    </w:p>
    <w:p w14:paraId="241AF71E" w14:textId="77777777" w:rsidR="001A235C" w:rsidRDefault="001A235C" w:rsidP="001A235C">
      <w:pPr>
        <w:ind w:left="709"/>
        <w:jc w:val="both"/>
        <w:rPr>
          <w:rFonts w:cs="Arial"/>
        </w:rPr>
      </w:pPr>
    </w:p>
    <w:p w14:paraId="39870726" w14:textId="77777777" w:rsidR="001A235C" w:rsidRDefault="001A235C" w:rsidP="001A235C">
      <w:pPr>
        <w:ind w:left="709" w:hanging="720"/>
        <w:jc w:val="both"/>
        <w:rPr>
          <w:rFonts w:cs="Arial"/>
        </w:rPr>
      </w:pPr>
      <w:r>
        <w:rPr>
          <w:rFonts w:cs="Arial"/>
        </w:rPr>
        <w:t>8.1</w:t>
      </w:r>
      <w:r>
        <w:rPr>
          <w:rFonts w:cs="Arial"/>
        </w:rPr>
        <w:tab/>
        <w:t xml:space="preserve">As set out in chapter seven of this assessment, the Council is proposing to undertaken a period of consultation, using a variety of methods to engage different communities and organisations. It is considered that the methods employed in consulting the public will not have any adverse impact. </w:t>
      </w:r>
    </w:p>
    <w:p w14:paraId="0C2A2110" w14:textId="77777777" w:rsidR="001A235C" w:rsidRDefault="001A235C" w:rsidP="001A235C">
      <w:pPr>
        <w:ind w:left="709" w:hanging="720"/>
        <w:jc w:val="both"/>
        <w:rPr>
          <w:rFonts w:cs="Arial"/>
        </w:rPr>
      </w:pPr>
    </w:p>
    <w:p w14:paraId="474317A3" w14:textId="77777777" w:rsidR="001A235C" w:rsidRPr="00810DCC" w:rsidRDefault="001A235C" w:rsidP="001A235C">
      <w:pPr>
        <w:ind w:left="709" w:hanging="709"/>
        <w:jc w:val="both"/>
        <w:rPr>
          <w:rFonts w:cs="Arial"/>
        </w:rPr>
      </w:pPr>
      <w:r w:rsidRPr="00810DCC">
        <w:rPr>
          <w:rFonts w:cs="Arial"/>
        </w:rPr>
        <w:t>8.2</w:t>
      </w:r>
      <w:r w:rsidRPr="00810DCC">
        <w:rPr>
          <w:rFonts w:cs="Arial"/>
        </w:rPr>
        <w:tab/>
        <w:t xml:space="preserve">In preparing the emerging Local Plan and the relevant </w:t>
      </w:r>
      <w:proofErr w:type="spellStart"/>
      <w:r w:rsidRPr="00810DCC">
        <w:rPr>
          <w:rFonts w:cs="Arial"/>
        </w:rPr>
        <w:t>EqIA</w:t>
      </w:r>
      <w:proofErr w:type="spellEnd"/>
      <w:r w:rsidRPr="00810DCC">
        <w:rPr>
          <w:rFonts w:cs="Arial"/>
        </w:rPr>
        <w:t xml:space="preserve">, it is suggested that the </w:t>
      </w:r>
      <w:proofErr w:type="spellStart"/>
      <w:r w:rsidRPr="00810DCC">
        <w:rPr>
          <w:rFonts w:cs="Arial"/>
        </w:rPr>
        <w:t>EqIA</w:t>
      </w:r>
      <w:proofErr w:type="spellEnd"/>
      <w:r w:rsidRPr="00810DCC">
        <w:rPr>
          <w:rFonts w:cs="Arial"/>
        </w:rPr>
        <w:t xml:space="preserve"> is reviewed by relevant officers within Equality and Diversity who have specialist knowledge who can provide an overview of the </w:t>
      </w:r>
      <w:proofErr w:type="spellStart"/>
      <w:r w:rsidRPr="00810DCC">
        <w:rPr>
          <w:rFonts w:cs="Arial"/>
        </w:rPr>
        <w:t>EqIA</w:t>
      </w:r>
      <w:proofErr w:type="spellEnd"/>
      <w:r w:rsidRPr="00810DCC">
        <w:rPr>
          <w:rFonts w:cs="Arial"/>
        </w:rPr>
        <w:t xml:space="preserve"> procedure.</w:t>
      </w:r>
    </w:p>
    <w:p w14:paraId="73EEA439" w14:textId="77777777" w:rsidR="001A235C" w:rsidRDefault="001A235C" w:rsidP="001A235C">
      <w:pPr>
        <w:jc w:val="both"/>
        <w:rPr>
          <w:rFonts w:cs="Arial"/>
        </w:rPr>
      </w:pPr>
    </w:p>
    <w:p w14:paraId="251F2102" w14:textId="77777777" w:rsidR="001A235C" w:rsidRDefault="001A235C" w:rsidP="001A235C">
      <w:pPr>
        <w:jc w:val="both"/>
        <w:rPr>
          <w:rFonts w:cs="Arial"/>
        </w:rPr>
      </w:pPr>
    </w:p>
    <w:p w14:paraId="21A34BA0" w14:textId="77777777" w:rsidR="001A235C" w:rsidRPr="005D23F1" w:rsidRDefault="001A235C" w:rsidP="001A235C">
      <w:pPr>
        <w:jc w:val="both"/>
        <w:rPr>
          <w:rFonts w:cs="Arial"/>
          <w:b/>
          <w:bCs/>
          <w:color w:val="538135" w:themeColor="accent6" w:themeShade="BF"/>
          <w:sz w:val="28"/>
          <w:szCs w:val="28"/>
        </w:rPr>
      </w:pPr>
      <w:r w:rsidRPr="005D23F1">
        <w:rPr>
          <w:rFonts w:cs="Arial"/>
          <w:b/>
          <w:bCs/>
          <w:color w:val="538135" w:themeColor="accent6" w:themeShade="BF"/>
          <w:sz w:val="28"/>
          <w:szCs w:val="28"/>
        </w:rPr>
        <w:t xml:space="preserve">9.0 </w:t>
      </w:r>
      <w:r w:rsidRPr="005D23F1">
        <w:rPr>
          <w:rFonts w:cs="Arial"/>
          <w:b/>
          <w:bCs/>
          <w:color w:val="538135" w:themeColor="accent6" w:themeShade="BF"/>
          <w:sz w:val="28"/>
          <w:szCs w:val="28"/>
        </w:rPr>
        <w:tab/>
        <w:t>Monitoring and Review</w:t>
      </w:r>
    </w:p>
    <w:p w14:paraId="10990DB9" w14:textId="77777777" w:rsidR="001A235C" w:rsidRPr="005D23F1" w:rsidRDefault="001A235C" w:rsidP="001A235C">
      <w:pPr>
        <w:jc w:val="both"/>
        <w:rPr>
          <w:rFonts w:cs="Arial"/>
          <w:b/>
          <w:bCs/>
        </w:rPr>
      </w:pPr>
    </w:p>
    <w:p w14:paraId="5AB02874" w14:textId="77777777" w:rsidR="001A235C" w:rsidRDefault="001A235C" w:rsidP="001A235C">
      <w:pPr>
        <w:ind w:left="720" w:hanging="720"/>
        <w:jc w:val="both"/>
        <w:rPr>
          <w:rFonts w:cs="Arial"/>
        </w:rPr>
      </w:pPr>
      <w:r w:rsidRPr="00393A90">
        <w:rPr>
          <w:rFonts w:cs="Arial"/>
        </w:rPr>
        <w:t>9.1</w:t>
      </w:r>
      <w:r w:rsidRPr="00393A90">
        <w:rPr>
          <w:rFonts w:cs="Arial"/>
        </w:rPr>
        <w:tab/>
        <w:t xml:space="preserve">The Council will continue to monitor </w:t>
      </w:r>
      <w:r>
        <w:rPr>
          <w:rFonts w:cs="Arial"/>
        </w:rPr>
        <w:t xml:space="preserve">and review </w:t>
      </w:r>
      <w:r w:rsidRPr="00393A90">
        <w:rPr>
          <w:rFonts w:cs="Arial"/>
        </w:rPr>
        <w:t xml:space="preserve">the impact of its </w:t>
      </w:r>
      <w:r>
        <w:rPr>
          <w:rFonts w:cs="Arial"/>
        </w:rPr>
        <w:t xml:space="preserve">Local Plan </w:t>
      </w:r>
      <w:r w:rsidRPr="00393A90">
        <w:rPr>
          <w:rFonts w:cs="Arial"/>
        </w:rPr>
        <w:t xml:space="preserve">policies on different groups to ensure that it conforms with its Statement of Community Involvement to consult widely with individuals, groups and organisations across the </w:t>
      </w:r>
      <w:r>
        <w:rPr>
          <w:rFonts w:cs="Arial"/>
        </w:rPr>
        <w:t>District</w:t>
      </w:r>
      <w:r w:rsidRPr="00393A90">
        <w:rPr>
          <w:rFonts w:cs="Arial"/>
        </w:rPr>
        <w:t>.</w:t>
      </w:r>
    </w:p>
    <w:p w14:paraId="3A046E69" w14:textId="330CD776" w:rsidR="001A235C" w:rsidRDefault="001A235C" w:rsidP="001A235C">
      <w:pPr>
        <w:ind w:left="709" w:hanging="567"/>
        <w:jc w:val="both"/>
        <w:rPr>
          <w:rFonts w:cs="Arial"/>
        </w:rPr>
      </w:pPr>
    </w:p>
    <w:p w14:paraId="570C822B" w14:textId="77777777" w:rsidR="001A235C" w:rsidRDefault="001A235C" w:rsidP="001A235C">
      <w:pPr>
        <w:ind w:left="1276"/>
        <w:rPr>
          <w:rFonts w:cs="Arial"/>
        </w:rPr>
      </w:pPr>
    </w:p>
    <w:p w14:paraId="15EA852A" w14:textId="77777777" w:rsidR="001A235C" w:rsidRDefault="001A235C" w:rsidP="001A235C">
      <w:pPr>
        <w:ind w:left="1276"/>
        <w:rPr>
          <w:rFonts w:cs="Arial"/>
        </w:rPr>
      </w:pPr>
    </w:p>
    <w:p w14:paraId="6103520E" w14:textId="77777777" w:rsidR="001A235C" w:rsidRDefault="001A235C" w:rsidP="001A235C">
      <w:pPr>
        <w:rPr>
          <w:rFonts w:cs="Arial"/>
        </w:rPr>
      </w:pPr>
      <w:r>
        <w:rPr>
          <w:rFonts w:cs="Arial"/>
        </w:rPr>
        <w:br w:type="page"/>
      </w:r>
    </w:p>
    <w:p w14:paraId="7359EB2C" w14:textId="77777777" w:rsidR="002A6A9D" w:rsidRDefault="002A6A9D" w:rsidP="001B6DA9">
      <w:pPr>
        <w:pStyle w:val="Appendixheadingstyle20"/>
      </w:pPr>
    </w:p>
    <w:p w14:paraId="511823F8" w14:textId="664C4C0E" w:rsidR="001B6DA9" w:rsidRDefault="001B6DA9" w:rsidP="001B6DA9">
      <w:pPr>
        <w:pStyle w:val="Appendixheadingstyle20"/>
      </w:pPr>
      <w:r w:rsidRPr="0084601A">
        <w:t xml:space="preserve">Appendix </w:t>
      </w:r>
      <w:r>
        <w:t>1</w:t>
      </w:r>
      <w:r w:rsidRPr="0084601A">
        <w:t xml:space="preserve">: </w:t>
      </w:r>
    </w:p>
    <w:p w14:paraId="2628B072" w14:textId="77777777" w:rsidR="001B6DA9" w:rsidRPr="0084601A" w:rsidRDefault="001B6DA9" w:rsidP="001B6DA9">
      <w:pPr>
        <w:rPr>
          <w:rFonts w:cs="Arial"/>
          <w:b/>
          <w:color w:val="669900"/>
          <w:sz w:val="52"/>
          <w:szCs w:val="52"/>
        </w:rPr>
      </w:pPr>
    </w:p>
    <w:p w14:paraId="0205C69B" w14:textId="77777777" w:rsidR="001B6DA9" w:rsidRDefault="001B6DA9" w:rsidP="001B6DA9">
      <w:pPr>
        <w:pStyle w:val="AppendixHeadingstyle2"/>
      </w:pPr>
      <w:r>
        <w:t xml:space="preserve">The Equalities Impact Assessment and Local Plan </w:t>
      </w:r>
    </w:p>
    <w:p w14:paraId="32A0DCD6" w14:textId="77777777" w:rsidR="001B6DA9" w:rsidRPr="0084601A" w:rsidRDefault="001B6DA9" w:rsidP="001B6DA9">
      <w:pPr>
        <w:pStyle w:val="AppendixHeadingstyle2"/>
      </w:pPr>
      <w:r>
        <w:t>Process Diagram</w:t>
      </w:r>
    </w:p>
    <w:p w14:paraId="6044BDE2" w14:textId="77777777" w:rsidR="001B6DA9" w:rsidRPr="00776D8A" w:rsidRDefault="001B6DA9" w:rsidP="001B6DA9">
      <w:pPr>
        <w:jc w:val="right"/>
        <w:rPr>
          <w:rFonts w:cs="Arial"/>
          <w:color w:val="669900"/>
          <w:sz w:val="96"/>
          <w:szCs w:val="96"/>
        </w:rPr>
      </w:pPr>
    </w:p>
    <w:p w14:paraId="4835642A" w14:textId="77777777" w:rsidR="001B6DA9" w:rsidRPr="004D521C" w:rsidRDefault="001B6DA9" w:rsidP="001B6DA9">
      <w:pPr>
        <w:pStyle w:val="AppendixHeadingStyle3"/>
      </w:pPr>
      <w:r w:rsidRPr="00B06E83">
        <w:rPr>
          <w:color w:val="9933FF"/>
        </w:rPr>
        <w:br w:type="page"/>
      </w:r>
      <w:r w:rsidRPr="004D521C">
        <w:lastRenderedPageBreak/>
        <w:t xml:space="preserve">The </w:t>
      </w:r>
      <w:proofErr w:type="spellStart"/>
      <w:r w:rsidRPr="004D521C">
        <w:t>EqIA</w:t>
      </w:r>
      <w:proofErr w:type="spellEnd"/>
      <w:r w:rsidRPr="004D521C">
        <w:t xml:space="preserve"> and Local Plan Process Diagram</w:t>
      </w:r>
    </w:p>
    <w:p w14:paraId="435069A9" w14:textId="77777777" w:rsidR="001B6DA9" w:rsidRDefault="001B6DA9" w:rsidP="001B6DA9">
      <w:pPr>
        <w:jc w:val="center"/>
        <w:rPr>
          <w:rFonts w:cs="Arial"/>
          <w:b/>
          <w:color w:val="669900"/>
          <w:sz w:val="28"/>
          <w:szCs w:val="28"/>
        </w:rPr>
      </w:pPr>
    </w:p>
    <w:p w14:paraId="7EF26064" w14:textId="77777777" w:rsidR="001B6DA9" w:rsidRDefault="001B6DA9" w:rsidP="001B6DA9">
      <w:pPr>
        <w:jc w:val="center"/>
        <w:rPr>
          <w:rFonts w:cs="Arial"/>
          <w:b/>
          <w:color w:val="669900"/>
          <w:sz w:val="28"/>
          <w:szCs w:val="28"/>
        </w:rPr>
      </w:pPr>
      <w:r>
        <w:rPr>
          <w:rFonts w:cs="Arial"/>
          <w:b/>
          <w:noProof/>
          <w:color w:val="669900"/>
          <w:sz w:val="32"/>
          <w:szCs w:val="32"/>
        </w:rPr>
        <mc:AlternateContent>
          <mc:Choice Requires="wpg">
            <w:drawing>
              <wp:inline distT="0" distB="0" distL="0" distR="0" wp14:anchorId="0CA67672" wp14:editId="691ABC2B">
                <wp:extent cx="5278120" cy="7378700"/>
                <wp:effectExtent l="0" t="0" r="17780" b="12700"/>
                <wp:docPr id="711228867" name="Group 711228867" descr="The EqIA and Draft Local Plan Process Diagram"/>
                <wp:cNvGraphicFramePr/>
                <a:graphic xmlns:a="http://schemas.openxmlformats.org/drawingml/2006/main">
                  <a:graphicData uri="http://schemas.microsoft.com/office/word/2010/wordprocessingGroup">
                    <wpg:wgp>
                      <wpg:cNvGrpSpPr/>
                      <wpg:grpSpPr>
                        <a:xfrm>
                          <a:off x="0" y="0"/>
                          <a:ext cx="5278120" cy="7378700"/>
                          <a:chOff x="0" y="682388"/>
                          <a:chExt cx="5604889" cy="7376615"/>
                        </a:xfrm>
                      </wpg:grpSpPr>
                      <wps:wsp>
                        <wps:cNvPr id="561695037" name="Text Box 35"/>
                        <wps:cNvSpPr txBox="1">
                          <a:spLocks noChangeArrowheads="1"/>
                        </wps:cNvSpPr>
                        <wps:spPr bwMode="auto">
                          <a:xfrm>
                            <a:off x="1405719" y="7601803"/>
                            <a:ext cx="2628900" cy="457200"/>
                          </a:xfrm>
                          <a:prstGeom prst="rect">
                            <a:avLst/>
                          </a:prstGeom>
                          <a:noFill/>
                          <a:ln w="12700" algn="ctr">
                            <a:solidFill>
                              <a:srgbClr val="99CC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04FCEC" w14:textId="77777777" w:rsidR="001B6DA9" w:rsidRPr="005439CD" w:rsidRDefault="001B6DA9" w:rsidP="001B6DA9">
                              <w:pPr>
                                <w:jc w:val="center"/>
                                <w:rPr>
                                  <w:rFonts w:cs="Arial"/>
                                  <w:sz w:val="10"/>
                                  <w:szCs w:val="10"/>
                                </w:rPr>
                              </w:pPr>
                            </w:p>
                            <w:p w14:paraId="0C67D629" w14:textId="77777777" w:rsidR="001B6DA9" w:rsidRPr="00CC0619" w:rsidRDefault="001B6DA9" w:rsidP="001B6DA9">
                              <w:pPr>
                                <w:jc w:val="center"/>
                                <w:rPr>
                                  <w:rFonts w:cs="Arial"/>
                                </w:rPr>
                              </w:pPr>
                              <w:r>
                                <w:rPr>
                                  <w:rFonts w:cs="Arial"/>
                                </w:rPr>
                                <w:t xml:space="preserve">Adoption </w:t>
                              </w:r>
                            </w:p>
                            <w:p w14:paraId="068F9001" w14:textId="77777777" w:rsidR="001B6DA9" w:rsidRDefault="001B6DA9" w:rsidP="001B6DA9"/>
                          </w:txbxContent>
                        </wps:txbx>
                        <wps:bodyPr rot="0" vert="horz" wrap="square" lIns="91440" tIns="45720" rIns="91440" bIns="45720" anchor="t" anchorCtr="0" upright="1">
                          <a:noAutofit/>
                        </wps:bodyPr>
                      </wps:wsp>
                      <wps:wsp>
                        <wps:cNvPr id="1811376410" name="Line 38">
                          <a:extLst>
                            <a:ext uri="{C183D7F6-B498-43B3-948B-1728B52AA6E4}">
                              <adec:decorative xmlns:adec="http://schemas.microsoft.com/office/drawing/2017/decorative" val="1"/>
                            </a:ext>
                          </a:extLst>
                        </wps:cNvPr>
                        <wps:cNvCnPr>
                          <a:cxnSpLocks noChangeShapeType="1"/>
                        </wps:cNvCnPr>
                        <wps:spPr bwMode="auto">
                          <a:xfrm flipH="1">
                            <a:off x="2715796" y="7405138"/>
                            <a:ext cx="8071" cy="178096"/>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07956918" name="Text Box 27"/>
                        <wps:cNvSpPr txBox="1">
                          <a:spLocks noChangeArrowheads="1"/>
                        </wps:cNvSpPr>
                        <wps:spPr bwMode="auto">
                          <a:xfrm>
                            <a:off x="1937982" y="682388"/>
                            <a:ext cx="1715277" cy="780925"/>
                          </a:xfrm>
                          <a:prstGeom prst="rect">
                            <a:avLst/>
                          </a:prstGeom>
                          <a:solidFill>
                            <a:srgbClr val="993366"/>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1597C1" w14:textId="77777777" w:rsidR="001B6DA9" w:rsidRDefault="001B6DA9" w:rsidP="001B6DA9">
                              <w:pPr>
                                <w:jc w:val="center"/>
                                <w:rPr>
                                  <w:rFonts w:cs="Arial"/>
                                  <w:color w:val="FFFFFF"/>
                                </w:rPr>
                              </w:pPr>
                              <w:r>
                                <w:rPr>
                                  <w:rFonts w:cs="Arial"/>
                                  <w:color w:val="FFFFFF"/>
                                </w:rPr>
                                <w:t xml:space="preserve">THE PROJECT: </w:t>
                              </w:r>
                            </w:p>
                            <w:p w14:paraId="706BC238" w14:textId="77777777" w:rsidR="001B6DA9" w:rsidRDefault="001B6DA9" w:rsidP="001B6DA9">
                              <w:pPr>
                                <w:jc w:val="center"/>
                                <w:rPr>
                                  <w:rFonts w:cs="Arial"/>
                                  <w:color w:val="FFFFFF"/>
                                </w:rPr>
                              </w:pPr>
                            </w:p>
                            <w:p w14:paraId="7106C8F7" w14:textId="77777777" w:rsidR="001B6DA9" w:rsidRPr="00CC0619" w:rsidRDefault="001B6DA9" w:rsidP="001B6DA9">
                              <w:pPr>
                                <w:jc w:val="center"/>
                                <w:rPr>
                                  <w:rFonts w:cs="Arial"/>
                                  <w:color w:val="FFFFFF"/>
                                </w:rPr>
                              </w:pPr>
                              <w:r w:rsidRPr="00CC0619">
                                <w:rPr>
                                  <w:rFonts w:cs="Arial"/>
                                  <w:color w:val="FFFFFF"/>
                                </w:rPr>
                                <w:t xml:space="preserve">EqIA of </w:t>
                              </w:r>
                              <w:r>
                                <w:rPr>
                                  <w:rFonts w:cs="Arial"/>
                                  <w:color w:val="FFFFFF"/>
                                </w:rPr>
                                <w:t xml:space="preserve">Local Plan </w:t>
                              </w:r>
                            </w:p>
                          </w:txbxContent>
                        </wps:txbx>
                        <wps:bodyPr rot="0" vert="horz" wrap="square" lIns="91440" tIns="45720" rIns="91440" bIns="45720" anchor="t" anchorCtr="0" upright="1">
                          <a:noAutofit/>
                        </wps:bodyPr>
                      </wps:wsp>
                      <wps:wsp>
                        <wps:cNvPr id="1641590000" name="Text Box 28"/>
                        <wps:cNvSpPr txBox="1">
                          <a:spLocks noChangeArrowheads="1"/>
                        </wps:cNvSpPr>
                        <wps:spPr bwMode="auto">
                          <a:xfrm>
                            <a:off x="3889612" y="900752"/>
                            <a:ext cx="1715277" cy="444957"/>
                          </a:xfrm>
                          <a:prstGeom prst="rect">
                            <a:avLst/>
                          </a:prstGeom>
                          <a:noFill/>
                          <a:ln w="12700" algn="ctr">
                            <a:solidFill>
                              <a:srgbClr val="99CC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C6643B" w14:textId="77777777" w:rsidR="001B6DA9" w:rsidRPr="00CC0619" w:rsidRDefault="001B6DA9" w:rsidP="001B6DA9">
                              <w:pPr>
                                <w:jc w:val="center"/>
                                <w:rPr>
                                  <w:rFonts w:cs="Arial"/>
                                </w:rPr>
                              </w:pPr>
                              <w:r>
                                <w:rPr>
                                  <w:rFonts w:cs="Arial"/>
                                </w:rPr>
                                <w:t>Consultation Responses</w:t>
                              </w:r>
                            </w:p>
                          </w:txbxContent>
                        </wps:txbx>
                        <wps:bodyPr rot="0" vert="horz" wrap="square" lIns="91440" tIns="45720" rIns="91440" bIns="45720" anchor="t" anchorCtr="0" upright="1">
                          <a:noAutofit/>
                        </wps:bodyPr>
                      </wps:wsp>
                      <wps:wsp>
                        <wps:cNvPr id="122070549" name="Text Box 29"/>
                        <wps:cNvSpPr txBox="1">
                          <a:spLocks noChangeArrowheads="1"/>
                        </wps:cNvSpPr>
                        <wps:spPr bwMode="auto">
                          <a:xfrm>
                            <a:off x="0" y="900752"/>
                            <a:ext cx="1715277" cy="444957"/>
                          </a:xfrm>
                          <a:prstGeom prst="rect">
                            <a:avLst/>
                          </a:prstGeom>
                          <a:noFill/>
                          <a:ln w="12700" algn="ctr">
                            <a:solidFill>
                              <a:srgbClr val="99CC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9AC2D1" w14:textId="77777777" w:rsidR="001B6DA9" w:rsidRPr="00CC0619" w:rsidRDefault="001B6DA9" w:rsidP="001B6DA9">
                              <w:pPr>
                                <w:jc w:val="center"/>
                                <w:rPr>
                                  <w:rFonts w:cs="Arial"/>
                                </w:rPr>
                              </w:pPr>
                              <w:r>
                                <w:rPr>
                                  <w:rFonts w:cs="Arial"/>
                                </w:rPr>
                                <w:t>Technical Evidence Base</w:t>
                              </w:r>
                            </w:p>
                          </w:txbxContent>
                        </wps:txbx>
                        <wps:bodyPr rot="0" vert="horz" wrap="square" lIns="91440" tIns="45720" rIns="91440" bIns="45720" anchor="t" anchorCtr="0" upright="1">
                          <a:noAutofit/>
                        </wps:bodyPr>
                      </wps:wsp>
                      <wps:wsp>
                        <wps:cNvPr id="175097884" name="Text Box 30"/>
                        <wps:cNvSpPr txBox="1">
                          <a:spLocks noChangeArrowheads="1"/>
                        </wps:cNvSpPr>
                        <wps:spPr bwMode="auto">
                          <a:xfrm>
                            <a:off x="1487606" y="2019868"/>
                            <a:ext cx="2628891" cy="444957"/>
                          </a:xfrm>
                          <a:prstGeom prst="rect">
                            <a:avLst/>
                          </a:prstGeom>
                          <a:noFill/>
                          <a:ln w="12700" algn="ctr">
                            <a:solidFill>
                              <a:srgbClr val="99CC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BB71B5" w14:textId="77777777" w:rsidR="001B6DA9" w:rsidRPr="00CC0619" w:rsidRDefault="001B6DA9" w:rsidP="001B6DA9">
                              <w:pPr>
                                <w:jc w:val="center"/>
                                <w:rPr>
                                  <w:rFonts w:cs="Arial"/>
                                </w:rPr>
                              </w:pPr>
                              <w:r>
                                <w:rPr>
                                  <w:rFonts w:cs="Arial"/>
                                </w:rPr>
                                <w:t>Drafting of Local Plan</w:t>
                              </w:r>
                            </w:p>
                            <w:p w14:paraId="42061C2C" w14:textId="77777777" w:rsidR="001B6DA9" w:rsidRDefault="001B6DA9" w:rsidP="001B6DA9"/>
                          </w:txbxContent>
                        </wps:txbx>
                        <wps:bodyPr rot="0" vert="horz" wrap="square" lIns="91440" tIns="45720" rIns="91440" bIns="45720" anchor="t" anchorCtr="0" upright="1">
                          <a:noAutofit/>
                        </wps:bodyPr>
                      </wps:wsp>
                      <wps:wsp>
                        <wps:cNvPr id="2084488364" name="Text Box 31"/>
                        <wps:cNvSpPr txBox="1">
                          <a:spLocks noChangeArrowheads="1"/>
                        </wps:cNvSpPr>
                        <wps:spPr bwMode="auto">
                          <a:xfrm>
                            <a:off x="1487606" y="2906973"/>
                            <a:ext cx="2628891" cy="597670"/>
                          </a:xfrm>
                          <a:prstGeom prst="rect">
                            <a:avLst/>
                          </a:prstGeom>
                          <a:solidFill>
                            <a:srgbClr val="993366"/>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0D12BB" w14:textId="77777777" w:rsidR="001B6DA9" w:rsidRDefault="001B6DA9" w:rsidP="001B6DA9">
                              <w:pPr>
                                <w:jc w:val="center"/>
                                <w:rPr>
                                  <w:rFonts w:cs="Arial"/>
                                  <w:color w:val="FFFFFF"/>
                                </w:rPr>
                              </w:pPr>
                            </w:p>
                            <w:p w14:paraId="1A94570B" w14:textId="77777777" w:rsidR="001B6DA9" w:rsidRDefault="001B6DA9" w:rsidP="001B6DA9">
                              <w:pPr>
                                <w:jc w:val="center"/>
                                <w:rPr>
                                  <w:rFonts w:cs="Arial"/>
                                  <w:color w:val="FFFFFF"/>
                                </w:rPr>
                              </w:pPr>
                              <w:r w:rsidRPr="00D873B7">
                                <w:rPr>
                                  <w:rFonts w:cs="Arial"/>
                                  <w:color w:val="FFFFFF"/>
                                </w:rPr>
                                <w:t xml:space="preserve">EqIA on </w:t>
                              </w:r>
                              <w:r>
                                <w:rPr>
                                  <w:rFonts w:cs="Arial"/>
                                  <w:color w:val="FFFFFF"/>
                                </w:rPr>
                                <w:t>Draft Local Plan Policies</w:t>
                              </w:r>
                            </w:p>
                            <w:p w14:paraId="47DC02EF" w14:textId="77777777" w:rsidR="001B6DA9" w:rsidRPr="00D873B7" w:rsidRDefault="001B6DA9" w:rsidP="001B6DA9">
                              <w:pPr>
                                <w:jc w:val="center"/>
                                <w:rPr>
                                  <w:rFonts w:cs="Arial"/>
                                  <w:color w:val="FFFFFF"/>
                                </w:rPr>
                              </w:pPr>
                              <w:r>
                                <w:rPr>
                                  <w:rFonts w:cs="Arial"/>
                                  <w:color w:val="FFFFFF"/>
                                </w:rPr>
                                <w:t xml:space="preserve"> </w:t>
                              </w:r>
                            </w:p>
                            <w:p w14:paraId="5E695EAB" w14:textId="77777777" w:rsidR="001B6DA9" w:rsidRPr="00D873B7" w:rsidRDefault="001B6DA9" w:rsidP="001B6DA9">
                              <w:pPr>
                                <w:rPr>
                                  <w:color w:val="FFFFFF"/>
                                </w:rPr>
                              </w:pPr>
                            </w:p>
                          </w:txbxContent>
                        </wps:txbx>
                        <wps:bodyPr rot="0" vert="horz" wrap="square" lIns="91440" tIns="45720" rIns="91440" bIns="45720" anchor="t" anchorCtr="0" upright="1">
                          <a:noAutofit/>
                        </wps:bodyPr>
                      </wps:wsp>
                      <wps:wsp>
                        <wps:cNvPr id="167076672" name="Text Box 32"/>
                        <wps:cNvSpPr txBox="1">
                          <a:spLocks noChangeArrowheads="1"/>
                        </wps:cNvSpPr>
                        <wps:spPr bwMode="auto">
                          <a:xfrm>
                            <a:off x="1487606" y="3916907"/>
                            <a:ext cx="2628891" cy="444957"/>
                          </a:xfrm>
                          <a:prstGeom prst="rect">
                            <a:avLst/>
                          </a:prstGeom>
                          <a:noFill/>
                          <a:ln w="12700" algn="ctr">
                            <a:solidFill>
                              <a:srgbClr val="99CC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BB0119" w14:textId="77777777" w:rsidR="001B6DA9" w:rsidRPr="00CC0619" w:rsidRDefault="001B6DA9" w:rsidP="001B6DA9">
                              <w:pPr>
                                <w:jc w:val="center"/>
                                <w:rPr>
                                  <w:rFonts w:cs="Arial"/>
                                </w:rPr>
                              </w:pPr>
                              <w:r>
                                <w:rPr>
                                  <w:rFonts w:cs="Arial"/>
                                </w:rPr>
                                <w:t>Consultation on Publication EqIA (same time as Draft Local Plan)</w:t>
                              </w:r>
                            </w:p>
                            <w:p w14:paraId="6D25F2B2" w14:textId="77777777" w:rsidR="001B6DA9" w:rsidRDefault="001B6DA9" w:rsidP="001B6DA9"/>
                          </w:txbxContent>
                        </wps:txbx>
                        <wps:bodyPr rot="0" vert="horz" wrap="square" lIns="91440" tIns="45720" rIns="91440" bIns="45720" anchor="t" anchorCtr="0" upright="1">
                          <a:noAutofit/>
                        </wps:bodyPr>
                      </wps:wsp>
                      <wps:wsp>
                        <wps:cNvPr id="451912762" name="Text Box 33"/>
                        <wps:cNvSpPr txBox="1">
                          <a:spLocks noChangeArrowheads="1"/>
                        </wps:cNvSpPr>
                        <wps:spPr bwMode="auto">
                          <a:xfrm>
                            <a:off x="1487606" y="4804012"/>
                            <a:ext cx="2628891" cy="667757"/>
                          </a:xfrm>
                          <a:prstGeom prst="rect">
                            <a:avLst/>
                          </a:prstGeom>
                          <a:noFill/>
                          <a:ln w="12700" algn="ctr">
                            <a:solidFill>
                              <a:srgbClr val="99CC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7215F3" w14:textId="77777777" w:rsidR="001B6DA9" w:rsidRPr="00CC0619" w:rsidRDefault="001B6DA9" w:rsidP="001B6DA9">
                              <w:pPr>
                                <w:jc w:val="center"/>
                                <w:rPr>
                                  <w:rFonts w:cs="Arial"/>
                                </w:rPr>
                              </w:pPr>
                              <w:r>
                                <w:rPr>
                                  <w:rFonts w:cs="Arial"/>
                                </w:rPr>
                                <w:t xml:space="preserve">Post consultation changes – Action Plan (Further EqIA if major changes required) </w:t>
                              </w:r>
                            </w:p>
                            <w:p w14:paraId="53C0D05C" w14:textId="77777777" w:rsidR="001B6DA9" w:rsidRDefault="001B6DA9" w:rsidP="001B6DA9"/>
                          </w:txbxContent>
                        </wps:txbx>
                        <wps:bodyPr rot="0" vert="horz" wrap="square" lIns="91440" tIns="45720" rIns="91440" bIns="45720" anchor="t" anchorCtr="0" upright="1">
                          <a:noAutofit/>
                        </wps:bodyPr>
                      </wps:wsp>
                      <wps:wsp>
                        <wps:cNvPr id="1596434107" name="Text Box 34"/>
                        <wps:cNvSpPr txBox="1">
                          <a:spLocks noChangeArrowheads="1"/>
                        </wps:cNvSpPr>
                        <wps:spPr bwMode="auto">
                          <a:xfrm>
                            <a:off x="1487606" y="5909480"/>
                            <a:ext cx="2628891" cy="444957"/>
                          </a:xfrm>
                          <a:prstGeom prst="rect">
                            <a:avLst/>
                          </a:prstGeom>
                          <a:noFill/>
                          <a:ln w="12700" algn="ctr">
                            <a:solidFill>
                              <a:srgbClr val="99CC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A103B7" w14:textId="77777777" w:rsidR="001B6DA9" w:rsidRPr="00CC0619" w:rsidRDefault="001B6DA9" w:rsidP="001B6DA9">
                              <w:pPr>
                                <w:jc w:val="center"/>
                                <w:rPr>
                                  <w:rFonts w:cs="Arial"/>
                                </w:rPr>
                              </w:pPr>
                              <w:r>
                                <w:rPr>
                                  <w:rFonts w:cs="Arial"/>
                                </w:rPr>
                                <w:t>Submission to Secretary of State</w:t>
                              </w:r>
                            </w:p>
                            <w:p w14:paraId="5A185D05" w14:textId="77777777" w:rsidR="001B6DA9" w:rsidRDefault="001B6DA9" w:rsidP="001B6DA9"/>
                            <w:p w14:paraId="73B564FA" w14:textId="77777777" w:rsidR="001B6DA9" w:rsidRDefault="001B6DA9" w:rsidP="001B6DA9"/>
                          </w:txbxContent>
                        </wps:txbx>
                        <wps:bodyPr rot="0" vert="horz" wrap="square" lIns="91440" tIns="45720" rIns="91440" bIns="45720" anchor="t" anchorCtr="0" upright="1">
                          <a:noAutofit/>
                        </wps:bodyPr>
                      </wps:wsp>
                      <wps:wsp>
                        <wps:cNvPr id="1551019230" name="Text Box 35"/>
                        <wps:cNvSpPr txBox="1">
                          <a:spLocks noChangeArrowheads="1"/>
                        </wps:cNvSpPr>
                        <wps:spPr bwMode="auto">
                          <a:xfrm>
                            <a:off x="1440405" y="6776518"/>
                            <a:ext cx="2628891" cy="552016"/>
                          </a:xfrm>
                          <a:prstGeom prst="rect">
                            <a:avLst/>
                          </a:prstGeom>
                          <a:noFill/>
                          <a:ln w="12700" algn="ctr">
                            <a:solidFill>
                              <a:srgbClr val="99CC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F3DD77" w14:textId="77777777" w:rsidR="001B6DA9" w:rsidRPr="005439CD" w:rsidRDefault="001B6DA9" w:rsidP="001B6DA9">
                              <w:pPr>
                                <w:jc w:val="center"/>
                                <w:rPr>
                                  <w:rFonts w:cs="Arial"/>
                                  <w:sz w:val="10"/>
                                  <w:szCs w:val="10"/>
                                </w:rPr>
                              </w:pPr>
                            </w:p>
                            <w:p w14:paraId="6483FF09" w14:textId="77777777" w:rsidR="001B6DA9" w:rsidRPr="00CC0619" w:rsidRDefault="001B6DA9" w:rsidP="001B6DA9">
                              <w:pPr>
                                <w:jc w:val="center"/>
                                <w:rPr>
                                  <w:rFonts w:cs="Arial"/>
                                </w:rPr>
                              </w:pPr>
                              <w:r>
                                <w:rPr>
                                  <w:rFonts w:cs="Arial"/>
                                </w:rPr>
                                <w:t>Independent Examination (Further EqIA if major changes) required)</w:t>
                              </w:r>
                            </w:p>
                            <w:p w14:paraId="36DBF02F" w14:textId="77777777" w:rsidR="001B6DA9" w:rsidRDefault="001B6DA9" w:rsidP="001B6DA9"/>
                            <w:p w14:paraId="2E9A14D7" w14:textId="77777777" w:rsidR="001B6DA9" w:rsidRPr="00CC0619" w:rsidRDefault="001B6DA9" w:rsidP="001B6DA9">
                              <w:pPr>
                                <w:jc w:val="center"/>
                                <w:rPr>
                                  <w:rFonts w:cs="Arial"/>
                                </w:rPr>
                              </w:pPr>
                              <w:r>
                                <w:rPr>
                                  <w:rFonts w:cs="Arial"/>
                                </w:rPr>
                                <w:t xml:space="preserve"> </w:t>
                              </w:r>
                            </w:p>
                            <w:p w14:paraId="681E46CF" w14:textId="77777777" w:rsidR="001B6DA9" w:rsidRDefault="001B6DA9" w:rsidP="001B6DA9"/>
                          </w:txbxContent>
                        </wps:txbx>
                        <wps:bodyPr rot="0" vert="horz" wrap="square" lIns="91440" tIns="45720" rIns="91440" bIns="45720" anchor="t" anchorCtr="0" upright="1">
                          <a:noAutofit/>
                        </wps:bodyPr>
                      </wps:wsp>
                      <wps:wsp>
                        <wps:cNvPr id="1847184607" name="Line 36"/>
                        <wps:cNvCnPr>
                          <a:cxnSpLocks noChangeShapeType="1"/>
                        </wps:cNvCnPr>
                        <wps:spPr bwMode="auto">
                          <a:xfrm>
                            <a:off x="2737513" y="1460310"/>
                            <a:ext cx="0" cy="566162"/>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7262320" name="Line 37"/>
                        <wps:cNvCnPr>
                          <a:cxnSpLocks noChangeShapeType="1"/>
                        </wps:cNvCnPr>
                        <wps:spPr bwMode="auto">
                          <a:xfrm>
                            <a:off x="2737513" y="5472752"/>
                            <a:ext cx="0" cy="444957"/>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1149850" name="Line 38"/>
                        <wps:cNvCnPr>
                          <a:cxnSpLocks noChangeShapeType="1"/>
                        </wps:cNvCnPr>
                        <wps:spPr bwMode="auto">
                          <a:xfrm>
                            <a:off x="2723866" y="6359856"/>
                            <a:ext cx="0" cy="444957"/>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1619674" name="Line 39"/>
                        <wps:cNvCnPr>
                          <a:cxnSpLocks noChangeShapeType="1"/>
                        </wps:cNvCnPr>
                        <wps:spPr bwMode="auto">
                          <a:xfrm>
                            <a:off x="2737513" y="4353635"/>
                            <a:ext cx="0" cy="444957"/>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9642378" name="Line 40"/>
                        <wps:cNvCnPr>
                          <a:cxnSpLocks noChangeShapeType="1"/>
                        </wps:cNvCnPr>
                        <wps:spPr bwMode="auto">
                          <a:xfrm>
                            <a:off x="2737513" y="3466531"/>
                            <a:ext cx="0" cy="444957"/>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7352134" name="Line 41"/>
                        <wps:cNvCnPr>
                          <a:cxnSpLocks noChangeShapeType="1"/>
                        </wps:cNvCnPr>
                        <wps:spPr bwMode="auto">
                          <a:xfrm>
                            <a:off x="2737513" y="2470244"/>
                            <a:ext cx="0" cy="444957"/>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6995640" name="Line 42"/>
                        <wps:cNvCnPr>
                          <a:cxnSpLocks noChangeShapeType="1"/>
                        </wps:cNvCnPr>
                        <wps:spPr bwMode="auto">
                          <a:xfrm flipH="1">
                            <a:off x="3958217" y="1501307"/>
                            <a:ext cx="385934" cy="431678"/>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543741" name="Line 43"/>
                        <wps:cNvCnPr>
                          <a:cxnSpLocks noChangeShapeType="1"/>
                        </wps:cNvCnPr>
                        <wps:spPr bwMode="auto">
                          <a:xfrm>
                            <a:off x="1487607" y="1527257"/>
                            <a:ext cx="345049" cy="347221"/>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0CA67672" id="Group 711228867" o:spid="_x0000_s1036" alt="The EqIA and Draft Local Plan Process Diagram" style="width:415.6pt;height:581pt;mso-position-horizontal-relative:char;mso-position-vertical-relative:line" coordorigin=",6823" coordsize="56048,73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">
                <v:shape id="Text Box 35" o:spid="_x0000_s1037" type="#_x0000_t202" style="position:absolute;left:14057;top:76018;width:2628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" filled="f" strokecolor="#9c0" strokeweight="1pt">
                  <v:textbox>
                    <w:txbxContent>
                      <w:p w14:paraId="5A04FCEC" w14:textId="77777777" w:rsidR="001B6DA9" w:rsidRPr="005439CD" w:rsidRDefault="001B6DA9" w:rsidP="001B6DA9">
                        <w:pPr>
                          <w:jc w:val="center"/>
                          <w:rPr>
                            <w:rFonts w:cs="Arial"/>
                            <w:sz w:val="10"/>
                            <w:szCs w:val="10"/>
                          </w:rPr>
                        </w:pPr>
                      </w:p>
                      <w:p w14:paraId="0C67D629" w14:textId="77777777" w:rsidR="001B6DA9" w:rsidRPr="00CC0619" w:rsidRDefault="001B6DA9" w:rsidP="001B6DA9">
                        <w:pPr>
                          <w:jc w:val="center"/>
                          <w:rPr>
                            <w:rFonts w:cs="Arial"/>
                          </w:rPr>
                        </w:pPr>
                        <w:r>
                          <w:rPr>
                            <w:rFonts w:cs="Arial"/>
                          </w:rPr>
                          <w:t xml:space="preserve">Adoption </w:t>
                        </w:r>
                      </w:p>
                      <w:p w14:paraId="068F9001" w14:textId="77777777" w:rsidR="001B6DA9" w:rsidRDefault="001B6DA9" w:rsidP="001B6DA9"/>
                    </w:txbxContent>
                  </v:textbox>
                </v:shape>
                <v:line id="Line 38" o:spid="_x0000_s1038" alt="&quot;&quot;" style="position:absolute;flip:x;visibility:visible;mso-wrap-style:square" from="27157,74051" to="27238,75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" strokeweight="2pt">
                  <v:stroke endarrow="block"/>
                </v:line>
                <v:shape id="Text Box 27" o:spid="_x0000_s1039" type="#_x0000_t202" style="position:absolute;left:19379;top:6823;width:17153;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" fillcolor="#936" strokeweight="1pt">
                  <v:textbox>
                    <w:txbxContent>
                      <w:p w14:paraId="6D1597C1" w14:textId="77777777" w:rsidR="001B6DA9" w:rsidRDefault="001B6DA9" w:rsidP="001B6DA9">
                        <w:pPr>
                          <w:jc w:val="center"/>
                          <w:rPr>
                            <w:rFonts w:cs="Arial"/>
                            <w:color w:val="FFFFFF"/>
                          </w:rPr>
                        </w:pPr>
                        <w:r>
                          <w:rPr>
                            <w:rFonts w:cs="Arial"/>
                            <w:color w:val="FFFFFF"/>
                          </w:rPr>
                          <w:t xml:space="preserve">THE PROJECT: </w:t>
                        </w:r>
                      </w:p>
                      <w:p w14:paraId="706BC238" w14:textId="77777777" w:rsidR="001B6DA9" w:rsidRDefault="001B6DA9" w:rsidP="001B6DA9">
                        <w:pPr>
                          <w:jc w:val="center"/>
                          <w:rPr>
                            <w:rFonts w:cs="Arial"/>
                            <w:color w:val="FFFFFF"/>
                          </w:rPr>
                        </w:pPr>
                      </w:p>
                      <w:p w14:paraId="7106C8F7" w14:textId="77777777" w:rsidR="001B6DA9" w:rsidRPr="00CC0619" w:rsidRDefault="001B6DA9" w:rsidP="001B6DA9">
                        <w:pPr>
                          <w:jc w:val="center"/>
                          <w:rPr>
                            <w:rFonts w:cs="Arial"/>
                            <w:color w:val="FFFFFF"/>
                          </w:rPr>
                        </w:pPr>
                        <w:r w:rsidRPr="00CC0619">
                          <w:rPr>
                            <w:rFonts w:cs="Arial"/>
                            <w:color w:val="FFFFFF"/>
                          </w:rPr>
                          <w:t xml:space="preserve">EqIA of </w:t>
                        </w:r>
                        <w:r>
                          <w:rPr>
                            <w:rFonts w:cs="Arial"/>
                            <w:color w:val="FFFFFF"/>
                          </w:rPr>
                          <w:t xml:space="preserve">Local Plan </w:t>
                        </w:r>
                      </w:p>
                    </w:txbxContent>
                  </v:textbox>
                </v:shape>
                <v:shape id="Text Box 28" o:spid="_x0000_s1040" type="#_x0000_t202" style="position:absolute;left:38896;top:9007;width:17152;height:4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" filled="f" strokecolor="#9c0" strokeweight="1pt">
                  <v:textbox>
                    <w:txbxContent>
                      <w:p w14:paraId="5DC6643B" w14:textId="77777777" w:rsidR="001B6DA9" w:rsidRPr="00CC0619" w:rsidRDefault="001B6DA9" w:rsidP="001B6DA9">
                        <w:pPr>
                          <w:jc w:val="center"/>
                          <w:rPr>
                            <w:rFonts w:cs="Arial"/>
                          </w:rPr>
                        </w:pPr>
                        <w:r>
                          <w:rPr>
                            <w:rFonts w:cs="Arial"/>
                          </w:rPr>
                          <w:t>Consultation Responses</w:t>
                        </w:r>
                      </w:p>
                    </w:txbxContent>
                  </v:textbox>
                </v:shape>
                <v:shape id="Text Box 29" o:spid="_x0000_s1041" type="#_x0000_t202" style="position:absolute;top:9007;width:17152;height:4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" filled="f" strokecolor="#9c0" strokeweight="1pt">
                  <v:textbox>
                    <w:txbxContent>
                      <w:p w14:paraId="5E9AC2D1" w14:textId="77777777" w:rsidR="001B6DA9" w:rsidRPr="00CC0619" w:rsidRDefault="001B6DA9" w:rsidP="001B6DA9">
                        <w:pPr>
                          <w:jc w:val="center"/>
                          <w:rPr>
                            <w:rFonts w:cs="Arial"/>
                          </w:rPr>
                        </w:pPr>
                        <w:r>
                          <w:rPr>
                            <w:rFonts w:cs="Arial"/>
                          </w:rPr>
                          <w:t>Technical Evidence Base</w:t>
                        </w:r>
                      </w:p>
                    </w:txbxContent>
                  </v:textbox>
                </v:shape>
                <v:shape id="Text Box 30" o:spid="_x0000_s1042" type="#_x0000_t202" style="position:absolute;left:14876;top:20198;width:26288;height:4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" filled="f" strokecolor="#9c0" strokeweight="1pt">
                  <v:textbox>
                    <w:txbxContent>
                      <w:p w14:paraId="50BB71B5" w14:textId="77777777" w:rsidR="001B6DA9" w:rsidRPr="00CC0619" w:rsidRDefault="001B6DA9" w:rsidP="001B6DA9">
                        <w:pPr>
                          <w:jc w:val="center"/>
                          <w:rPr>
                            <w:rFonts w:cs="Arial"/>
                          </w:rPr>
                        </w:pPr>
                        <w:r>
                          <w:rPr>
                            <w:rFonts w:cs="Arial"/>
                          </w:rPr>
                          <w:t>Drafting of Local Plan</w:t>
                        </w:r>
                      </w:p>
                      <w:p w14:paraId="42061C2C" w14:textId="77777777" w:rsidR="001B6DA9" w:rsidRDefault="001B6DA9" w:rsidP="001B6DA9"/>
                    </w:txbxContent>
                  </v:textbox>
                </v:shape>
                <v:shape id="Text Box 31" o:spid="_x0000_s1043" type="#_x0000_t202" style="position:absolute;left:14876;top:29069;width:26288;height:5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" fillcolor="#936" strokeweight="1pt">
                  <v:textbox>
                    <w:txbxContent>
                      <w:p w14:paraId="120D12BB" w14:textId="77777777" w:rsidR="001B6DA9" w:rsidRDefault="001B6DA9" w:rsidP="001B6DA9">
                        <w:pPr>
                          <w:jc w:val="center"/>
                          <w:rPr>
                            <w:rFonts w:cs="Arial"/>
                            <w:color w:val="FFFFFF"/>
                          </w:rPr>
                        </w:pPr>
                      </w:p>
                      <w:p w14:paraId="1A94570B" w14:textId="77777777" w:rsidR="001B6DA9" w:rsidRDefault="001B6DA9" w:rsidP="001B6DA9">
                        <w:pPr>
                          <w:jc w:val="center"/>
                          <w:rPr>
                            <w:rFonts w:cs="Arial"/>
                            <w:color w:val="FFFFFF"/>
                          </w:rPr>
                        </w:pPr>
                        <w:r w:rsidRPr="00D873B7">
                          <w:rPr>
                            <w:rFonts w:cs="Arial"/>
                            <w:color w:val="FFFFFF"/>
                          </w:rPr>
                          <w:t xml:space="preserve">EqIA on </w:t>
                        </w:r>
                        <w:r>
                          <w:rPr>
                            <w:rFonts w:cs="Arial"/>
                            <w:color w:val="FFFFFF"/>
                          </w:rPr>
                          <w:t>Draft Local Plan Policies</w:t>
                        </w:r>
                      </w:p>
                      <w:p w14:paraId="47DC02EF" w14:textId="77777777" w:rsidR="001B6DA9" w:rsidRPr="00D873B7" w:rsidRDefault="001B6DA9" w:rsidP="001B6DA9">
                        <w:pPr>
                          <w:jc w:val="center"/>
                          <w:rPr>
                            <w:rFonts w:cs="Arial"/>
                            <w:color w:val="FFFFFF"/>
                          </w:rPr>
                        </w:pPr>
                        <w:r>
                          <w:rPr>
                            <w:rFonts w:cs="Arial"/>
                            <w:color w:val="FFFFFF"/>
                          </w:rPr>
                          <w:t xml:space="preserve"> </w:t>
                        </w:r>
                      </w:p>
                      <w:p w14:paraId="5E695EAB" w14:textId="77777777" w:rsidR="001B6DA9" w:rsidRPr="00D873B7" w:rsidRDefault="001B6DA9" w:rsidP="001B6DA9">
                        <w:pPr>
                          <w:rPr>
                            <w:color w:val="FFFFFF"/>
                          </w:rPr>
                        </w:pPr>
                      </w:p>
                    </w:txbxContent>
                  </v:textbox>
                </v:shape>
                <v:shape id="Text Box 32" o:spid="_x0000_s1044" type="#_x0000_t202" style="position:absolute;left:14876;top:39169;width:26288;height:4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" filled="f" strokecolor="#9c0" strokeweight="1pt">
                  <v:textbox>
                    <w:txbxContent>
                      <w:p w14:paraId="3CBB0119" w14:textId="77777777" w:rsidR="001B6DA9" w:rsidRPr="00CC0619" w:rsidRDefault="001B6DA9" w:rsidP="001B6DA9">
                        <w:pPr>
                          <w:jc w:val="center"/>
                          <w:rPr>
                            <w:rFonts w:cs="Arial"/>
                          </w:rPr>
                        </w:pPr>
                        <w:r>
                          <w:rPr>
                            <w:rFonts w:cs="Arial"/>
                          </w:rPr>
                          <w:t>Consultation on Publication EqIA (same time as Draft Local Plan)</w:t>
                        </w:r>
                      </w:p>
                      <w:p w14:paraId="6D25F2B2" w14:textId="77777777" w:rsidR="001B6DA9" w:rsidRDefault="001B6DA9" w:rsidP="001B6DA9"/>
                    </w:txbxContent>
                  </v:textbox>
                </v:shape>
                <v:shape id="Text Box 33" o:spid="_x0000_s1045" type="#_x0000_t202" style="position:absolute;left:14876;top:48040;width:26288;height:6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" filled="f" strokecolor="#9c0" strokeweight="1pt">
                  <v:textbox>
                    <w:txbxContent>
                      <w:p w14:paraId="207215F3" w14:textId="77777777" w:rsidR="001B6DA9" w:rsidRPr="00CC0619" w:rsidRDefault="001B6DA9" w:rsidP="001B6DA9">
                        <w:pPr>
                          <w:jc w:val="center"/>
                          <w:rPr>
                            <w:rFonts w:cs="Arial"/>
                          </w:rPr>
                        </w:pPr>
                        <w:r>
                          <w:rPr>
                            <w:rFonts w:cs="Arial"/>
                          </w:rPr>
                          <w:t xml:space="preserve">Post consultation changes – Action Plan (Further EqIA if major changes required) </w:t>
                        </w:r>
                      </w:p>
                      <w:p w14:paraId="53C0D05C" w14:textId="77777777" w:rsidR="001B6DA9" w:rsidRDefault="001B6DA9" w:rsidP="001B6DA9"/>
                    </w:txbxContent>
                  </v:textbox>
                </v:shape>
                <v:shape id="Text Box 34" o:spid="_x0000_s1046" type="#_x0000_t202" style="position:absolute;left:14876;top:59094;width:26288;height:4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" filled="f" strokecolor="#9c0" strokeweight="1pt">
                  <v:textbox>
                    <w:txbxContent>
                      <w:p w14:paraId="36A103B7" w14:textId="77777777" w:rsidR="001B6DA9" w:rsidRPr="00CC0619" w:rsidRDefault="001B6DA9" w:rsidP="001B6DA9">
                        <w:pPr>
                          <w:jc w:val="center"/>
                          <w:rPr>
                            <w:rFonts w:cs="Arial"/>
                          </w:rPr>
                        </w:pPr>
                        <w:r>
                          <w:rPr>
                            <w:rFonts w:cs="Arial"/>
                          </w:rPr>
                          <w:t>Submission to Secretary of State</w:t>
                        </w:r>
                      </w:p>
                      <w:p w14:paraId="5A185D05" w14:textId="77777777" w:rsidR="001B6DA9" w:rsidRDefault="001B6DA9" w:rsidP="001B6DA9"/>
                      <w:p w14:paraId="73B564FA" w14:textId="77777777" w:rsidR="001B6DA9" w:rsidRDefault="001B6DA9" w:rsidP="001B6DA9"/>
                    </w:txbxContent>
                  </v:textbox>
                </v:shape>
                <v:shape id="Text Box 35" o:spid="_x0000_s1047" type="#_x0000_t202" style="position:absolute;left:14404;top:67765;width:26288;height: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" filled="f" strokecolor="#9c0" strokeweight="1pt">
                  <v:textbox>
                    <w:txbxContent>
                      <w:p w14:paraId="56F3DD77" w14:textId="77777777" w:rsidR="001B6DA9" w:rsidRPr="005439CD" w:rsidRDefault="001B6DA9" w:rsidP="001B6DA9">
                        <w:pPr>
                          <w:jc w:val="center"/>
                          <w:rPr>
                            <w:rFonts w:cs="Arial"/>
                            <w:sz w:val="10"/>
                            <w:szCs w:val="10"/>
                          </w:rPr>
                        </w:pPr>
                      </w:p>
                      <w:p w14:paraId="6483FF09" w14:textId="77777777" w:rsidR="001B6DA9" w:rsidRPr="00CC0619" w:rsidRDefault="001B6DA9" w:rsidP="001B6DA9">
                        <w:pPr>
                          <w:jc w:val="center"/>
                          <w:rPr>
                            <w:rFonts w:cs="Arial"/>
                          </w:rPr>
                        </w:pPr>
                        <w:r>
                          <w:rPr>
                            <w:rFonts w:cs="Arial"/>
                          </w:rPr>
                          <w:t>Independent Examination (Further EqIA if major changes) required)</w:t>
                        </w:r>
                      </w:p>
                      <w:p w14:paraId="36DBF02F" w14:textId="77777777" w:rsidR="001B6DA9" w:rsidRDefault="001B6DA9" w:rsidP="001B6DA9"/>
                      <w:p w14:paraId="2E9A14D7" w14:textId="77777777" w:rsidR="001B6DA9" w:rsidRPr="00CC0619" w:rsidRDefault="001B6DA9" w:rsidP="001B6DA9">
                        <w:pPr>
                          <w:jc w:val="center"/>
                          <w:rPr>
                            <w:rFonts w:cs="Arial"/>
                          </w:rPr>
                        </w:pPr>
                        <w:r>
                          <w:rPr>
                            <w:rFonts w:cs="Arial"/>
                          </w:rPr>
                          <w:t xml:space="preserve"> </w:t>
                        </w:r>
                      </w:p>
                      <w:p w14:paraId="681E46CF" w14:textId="77777777" w:rsidR="001B6DA9" w:rsidRDefault="001B6DA9" w:rsidP="001B6DA9"/>
                    </w:txbxContent>
                  </v:textbox>
                </v:shape>
                <v:line id="Line 36" o:spid="_x0000_s1048" style="position:absolute;visibility:visible;mso-wrap-style:square" from="27375,14603" to="27375,2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" strokeweight="2pt">
                  <v:stroke endarrow="block"/>
                </v:line>
                <v:line id="Line 37" o:spid="_x0000_s1049" style="position:absolute;visibility:visible;mso-wrap-style:square" from="27375,54727" to="27375,5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" strokeweight="2pt">
                  <v:stroke endarrow="block"/>
                </v:line>
                <v:line id="Line 38" o:spid="_x0000_s1050" style="position:absolute;visibility:visible;mso-wrap-style:square" from="27238,63598" to="27238,68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" strokeweight="2pt">
                  <v:stroke endarrow="block"/>
                </v:line>
                <v:line id="Line 39" o:spid="_x0000_s1051" style="position:absolute;visibility:visible;mso-wrap-style:square" from="27375,43536" to="27375,47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" strokeweight="2pt">
                  <v:stroke endarrow="block"/>
                </v:line>
                <v:line id="Line 40" o:spid="_x0000_s1052" style="position:absolute;visibility:visible;mso-wrap-style:square" from="27375,34665" to="27375,3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" strokeweight="2pt">
                  <v:stroke endarrow="block"/>
                </v:line>
                <v:line id="Line 41" o:spid="_x0000_s1053" style="position:absolute;visibility:visible;mso-wrap-style:square" from="27375,24702" to="27375,2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" strokeweight="2pt">
                  <v:stroke endarrow="block"/>
                </v:line>
                <v:line id="Line 42" o:spid="_x0000_s1054" style="position:absolute;flip:x;visibility:visible;mso-wrap-style:square" from="39582,15013" to="43441,1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" strokeweight="2pt">
                  <v:stroke endarrow="block"/>
                </v:line>
                <v:line id="Line 43" o:spid="_x0000_s1055" style="position:absolute;visibility:visible;mso-wrap-style:square" from="14876,15272" to="18326,1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" strokeweight="2pt">
                  <v:stroke endarrow="block"/>
                </v:line>
                <w10:anchorlock/>
              </v:group>
            </w:pict>
          </mc:Fallback>
        </mc:AlternateContent>
      </w:r>
    </w:p>
    <w:p w14:paraId="3368E107" w14:textId="77777777" w:rsidR="001B6DA9" w:rsidRDefault="001B6DA9" w:rsidP="001B6DA9">
      <w:pPr>
        <w:jc w:val="center"/>
        <w:rPr>
          <w:rFonts w:cs="Arial"/>
          <w:b/>
          <w:color w:val="669900"/>
          <w:sz w:val="28"/>
          <w:szCs w:val="28"/>
        </w:rPr>
      </w:pPr>
    </w:p>
    <w:p w14:paraId="598D9764" w14:textId="77777777" w:rsidR="001B6DA9" w:rsidRDefault="001B6DA9" w:rsidP="001B6DA9">
      <w:pPr>
        <w:jc w:val="center"/>
        <w:rPr>
          <w:rFonts w:cs="Arial"/>
          <w:b/>
          <w:color w:val="669900"/>
          <w:sz w:val="28"/>
          <w:szCs w:val="28"/>
        </w:rPr>
      </w:pPr>
    </w:p>
    <w:p w14:paraId="27F5CCF8" w14:textId="77777777" w:rsidR="001B6DA9" w:rsidRPr="0084601A" w:rsidRDefault="001B6DA9" w:rsidP="001B6DA9">
      <w:pPr>
        <w:jc w:val="center"/>
        <w:rPr>
          <w:rFonts w:cs="Arial"/>
          <w:b/>
          <w:color w:val="669900"/>
          <w:sz w:val="28"/>
          <w:szCs w:val="28"/>
        </w:rPr>
        <w:sectPr w:rsidR="001B6DA9" w:rsidRPr="0084601A" w:rsidSect="004D521C">
          <w:pgSz w:w="11906" w:h="16838"/>
          <w:pgMar w:top="1440" w:right="1797" w:bottom="1440" w:left="1797" w:header="709" w:footer="709" w:gutter="0"/>
          <w:cols w:space="708"/>
          <w:titlePg/>
          <w:docGrid w:linePitch="360"/>
        </w:sectPr>
      </w:pPr>
    </w:p>
    <w:p w14:paraId="1BC50051" w14:textId="77777777" w:rsidR="001B6DA9" w:rsidRDefault="001B6DA9" w:rsidP="001B6DA9">
      <w:pPr>
        <w:rPr>
          <w:rFonts w:cs="Arial"/>
          <w:b/>
          <w:sz w:val="32"/>
          <w:szCs w:val="32"/>
        </w:rPr>
      </w:pPr>
    </w:p>
    <w:p w14:paraId="6FA9DC12" w14:textId="77777777" w:rsidR="001B6DA9" w:rsidRDefault="001B6DA9" w:rsidP="001B6DA9">
      <w:pPr>
        <w:rPr>
          <w:rFonts w:cs="Arial"/>
          <w:b/>
          <w:sz w:val="32"/>
          <w:szCs w:val="32"/>
        </w:rPr>
      </w:pPr>
    </w:p>
    <w:p w14:paraId="626C84AA" w14:textId="77777777" w:rsidR="001B6DA9" w:rsidRDefault="001B6DA9" w:rsidP="001B6DA9">
      <w:pPr>
        <w:rPr>
          <w:rFonts w:cs="Arial"/>
          <w:b/>
          <w:sz w:val="32"/>
          <w:szCs w:val="32"/>
        </w:rPr>
      </w:pPr>
    </w:p>
    <w:p w14:paraId="782A5DC6" w14:textId="77777777" w:rsidR="001B6DA9" w:rsidRDefault="001B6DA9" w:rsidP="001B6DA9">
      <w:pPr>
        <w:rPr>
          <w:rFonts w:cs="Arial"/>
          <w:b/>
          <w:sz w:val="32"/>
          <w:szCs w:val="32"/>
        </w:rPr>
      </w:pPr>
    </w:p>
    <w:p w14:paraId="0C5C63FA" w14:textId="77777777" w:rsidR="001B6DA9" w:rsidRDefault="001B6DA9" w:rsidP="001B6DA9">
      <w:pPr>
        <w:rPr>
          <w:rFonts w:cs="Arial"/>
          <w:b/>
          <w:sz w:val="32"/>
          <w:szCs w:val="32"/>
        </w:rPr>
      </w:pPr>
    </w:p>
    <w:p w14:paraId="4F7428CA" w14:textId="77777777" w:rsidR="001B6DA9" w:rsidRDefault="001B6DA9" w:rsidP="001B6DA9">
      <w:pPr>
        <w:rPr>
          <w:rFonts w:cs="Arial"/>
          <w:b/>
          <w:sz w:val="32"/>
          <w:szCs w:val="32"/>
        </w:rPr>
      </w:pPr>
    </w:p>
    <w:p w14:paraId="364DA559" w14:textId="77777777" w:rsidR="001B6DA9" w:rsidRDefault="001B6DA9" w:rsidP="001B6DA9">
      <w:pPr>
        <w:rPr>
          <w:rFonts w:cs="Arial"/>
          <w:b/>
          <w:sz w:val="32"/>
          <w:szCs w:val="32"/>
        </w:rPr>
      </w:pPr>
    </w:p>
    <w:p w14:paraId="5BCD2A9C" w14:textId="77777777" w:rsidR="001B6DA9" w:rsidRDefault="001B6DA9" w:rsidP="001B6DA9">
      <w:pPr>
        <w:rPr>
          <w:rFonts w:cs="Arial"/>
          <w:b/>
          <w:sz w:val="32"/>
          <w:szCs w:val="32"/>
        </w:rPr>
      </w:pPr>
    </w:p>
    <w:p w14:paraId="68E8965C" w14:textId="77777777" w:rsidR="001B6DA9" w:rsidRDefault="001B6DA9" w:rsidP="001B6DA9">
      <w:pPr>
        <w:rPr>
          <w:rFonts w:cs="Arial"/>
          <w:b/>
          <w:sz w:val="32"/>
          <w:szCs w:val="32"/>
        </w:rPr>
      </w:pPr>
    </w:p>
    <w:p w14:paraId="3DDD32A5" w14:textId="77777777" w:rsidR="001B6DA9" w:rsidRPr="0084601A" w:rsidRDefault="001B6DA9" w:rsidP="001B6DA9">
      <w:pPr>
        <w:rPr>
          <w:rFonts w:cs="Arial"/>
          <w:b/>
          <w:color w:val="993366"/>
          <w:sz w:val="96"/>
          <w:szCs w:val="96"/>
        </w:rPr>
      </w:pPr>
    </w:p>
    <w:p w14:paraId="69ECBB01" w14:textId="77777777" w:rsidR="001B6DA9" w:rsidRDefault="001B6DA9" w:rsidP="001B6DA9">
      <w:pPr>
        <w:pStyle w:val="Appendixheadingstyle20"/>
      </w:pPr>
      <w:r w:rsidRPr="0084601A">
        <w:t xml:space="preserve">Appendix 2: </w:t>
      </w:r>
    </w:p>
    <w:p w14:paraId="39CF181D" w14:textId="77777777" w:rsidR="001B6DA9" w:rsidRPr="0084601A" w:rsidRDefault="001B6DA9" w:rsidP="001B6DA9">
      <w:pPr>
        <w:rPr>
          <w:rFonts w:cs="Arial"/>
          <w:b/>
          <w:color w:val="669900"/>
          <w:sz w:val="52"/>
          <w:szCs w:val="52"/>
        </w:rPr>
      </w:pPr>
    </w:p>
    <w:p w14:paraId="58DCE8F3" w14:textId="77777777" w:rsidR="001B6DA9" w:rsidRDefault="001B6DA9" w:rsidP="001B6DA9">
      <w:pPr>
        <w:pStyle w:val="AppendixHeadingstyle2"/>
      </w:pPr>
      <w:r>
        <w:t xml:space="preserve">Local Plan 2023 – 2040: Regulation 19 Pre-Submission Draft </w:t>
      </w:r>
      <w:r w:rsidRPr="0084601A">
        <w:t xml:space="preserve">Policy Impact Assessments </w:t>
      </w:r>
      <w:r>
        <w:t>on:</w:t>
      </w:r>
    </w:p>
    <w:p w14:paraId="2DE19901" w14:textId="77777777" w:rsidR="001B6DA9" w:rsidRDefault="001B6DA9" w:rsidP="001B6DA9">
      <w:pPr>
        <w:pStyle w:val="AppendixHeadingstyle2"/>
      </w:pPr>
    </w:p>
    <w:p w14:paraId="42B79654" w14:textId="77777777" w:rsidR="001B6DA9" w:rsidRDefault="001B6DA9" w:rsidP="001B6DA9">
      <w:pPr>
        <w:pStyle w:val="AppendixHeadingstyle2"/>
      </w:pPr>
      <w:r>
        <w:t xml:space="preserve">1: Standard Groups; and </w:t>
      </w:r>
    </w:p>
    <w:p w14:paraId="180EDBA0" w14:textId="77777777" w:rsidR="001B6DA9" w:rsidRDefault="001B6DA9" w:rsidP="001B6DA9">
      <w:pPr>
        <w:pStyle w:val="AppendixHeadingstyle2"/>
      </w:pPr>
    </w:p>
    <w:p w14:paraId="0D0C4B11" w14:textId="77777777" w:rsidR="001B6DA9" w:rsidRPr="0084601A" w:rsidRDefault="001B6DA9" w:rsidP="001B6DA9">
      <w:pPr>
        <w:pStyle w:val="AppendixHeadingstyle2"/>
      </w:pPr>
      <w:r>
        <w:t>2: Planning Impact Groups</w:t>
      </w:r>
    </w:p>
    <w:p w14:paraId="2BA878A9" w14:textId="77777777" w:rsidR="001B6DA9" w:rsidRDefault="001B6DA9" w:rsidP="001B6DA9">
      <w:pPr>
        <w:rPr>
          <w:rFonts w:cs="Arial"/>
          <w:b/>
          <w:sz w:val="32"/>
          <w:szCs w:val="32"/>
        </w:rPr>
      </w:pPr>
    </w:p>
    <w:p w14:paraId="7929A8AF" w14:textId="77777777" w:rsidR="001B6DA9" w:rsidRDefault="001B6DA9" w:rsidP="001B6DA9">
      <w:pPr>
        <w:rPr>
          <w:rFonts w:cs="Arial"/>
          <w:b/>
          <w:sz w:val="32"/>
          <w:szCs w:val="32"/>
        </w:rPr>
      </w:pPr>
    </w:p>
    <w:p w14:paraId="4E3931BE" w14:textId="77777777" w:rsidR="001B6DA9" w:rsidRDefault="001B6DA9" w:rsidP="001B6DA9">
      <w:pPr>
        <w:rPr>
          <w:rFonts w:cs="Arial"/>
          <w:b/>
          <w:sz w:val="32"/>
          <w:szCs w:val="32"/>
        </w:rPr>
      </w:pPr>
    </w:p>
    <w:p w14:paraId="03361CB8" w14:textId="77777777" w:rsidR="001B6DA9" w:rsidRDefault="001B6DA9" w:rsidP="001B6DA9">
      <w:pPr>
        <w:rPr>
          <w:rFonts w:cs="Arial"/>
          <w:b/>
          <w:sz w:val="32"/>
          <w:szCs w:val="32"/>
        </w:rPr>
      </w:pPr>
    </w:p>
    <w:p w14:paraId="4DF87863" w14:textId="77777777" w:rsidR="001B6DA9" w:rsidRDefault="001B6DA9" w:rsidP="001B6DA9">
      <w:pPr>
        <w:rPr>
          <w:rFonts w:cs="Arial"/>
          <w:b/>
          <w:sz w:val="32"/>
          <w:szCs w:val="32"/>
        </w:rPr>
      </w:pPr>
    </w:p>
    <w:p w14:paraId="502F5AFD" w14:textId="77777777" w:rsidR="001B6DA9" w:rsidRDefault="001B6DA9" w:rsidP="001B6DA9">
      <w:pPr>
        <w:rPr>
          <w:rFonts w:cs="Arial"/>
          <w:b/>
          <w:sz w:val="32"/>
          <w:szCs w:val="32"/>
        </w:rPr>
      </w:pPr>
    </w:p>
    <w:p w14:paraId="43C27167" w14:textId="77777777" w:rsidR="001B6DA9" w:rsidRDefault="001B6DA9" w:rsidP="001B6DA9">
      <w:pPr>
        <w:rPr>
          <w:rFonts w:cs="Arial"/>
          <w:b/>
          <w:sz w:val="32"/>
          <w:szCs w:val="32"/>
        </w:rPr>
      </w:pPr>
    </w:p>
    <w:p w14:paraId="15855FED" w14:textId="77777777" w:rsidR="001B6DA9" w:rsidRDefault="001B6DA9" w:rsidP="001B6DA9">
      <w:pPr>
        <w:rPr>
          <w:rFonts w:cs="Arial"/>
          <w:b/>
          <w:sz w:val="32"/>
          <w:szCs w:val="32"/>
        </w:rPr>
      </w:pPr>
    </w:p>
    <w:p w14:paraId="38BDC2F7" w14:textId="77777777" w:rsidR="001B6DA9" w:rsidRDefault="001B6DA9" w:rsidP="001B6DA9">
      <w:pPr>
        <w:rPr>
          <w:rFonts w:cs="Arial"/>
          <w:b/>
          <w:sz w:val="32"/>
          <w:szCs w:val="32"/>
        </w:rPr>
      </w:pPr>
    </w:p>
    <w:p w14:paraId="62ED5C96" w14:textId="77777777" w:rsidR="001B6DA9" w:rsidRDefault="001B6DA9" w:rsidP="001B6DA9">
      <w:pPr>
        <w:rPr>
          <w:rFonts w:cs="Arial"/>
          <w:b/>
          <w:sz w:val="32"/>
          <w:szCs w:val="32"/>
        </w:rPr>
      </w:pPr>
    </w:p>
    <w:p w14:paraId="4705E50C" w14:textId="77777777" w:rsidR="001B6DA9" w:rsidRDefault="001B6DA9" w:rsidP="001B6DA9">
      <w:pPr>
        <w:rPr>
          <w:rFonts w:cs="Arial"/>
          <w:b/>
          <w:sz w:val="32"/>
          <w:szCs w:val="32"/>
        </w:rPr>
      </w:pPr>
    </w:p>
    <w:p w14:paraId="4830CF2E" w14:textId="77777777" w:rsidR="001B6DA9" w:rsidRPr="004D521C" w:rsidRDefault="001B6DA9" w:rsidP="001B6DA9">
      <w:pPr>
        <w:ind w:left="-426"/>
        <w:rPr>
          <w:rFonts w:cs="Arial"/>
          <w:b/>
          <w:color w:val="538135"/>
          <w:sz w:val="32"/>
          <w:szCs w:val="32"/>
        </w:rPr>
      </w:pPr>
      <w:r w:rsidRPr="004D521C">
        <w:rPr>
          <w:rFonts w:cs="Arial"/>
          <w:b/>
          <w:color w:val="538135"/>
          <w:sz w:val="32"/>
          <w:szCs w:val="32"/>
        </w:rPr>
        <w:t>1. Standard Groups</w:t>
      </w:r>
    </w:p>
    <w:p w14:paraId="1388FF0A" w14:textId="77777777" w:rsidR="001B6DA9" w:rsidRPr="00C11E18" w:rsidRDefault="001B6DA9" w:rsidP="001B6DA9">
      <w:pPr>
        <w:ind w:left="-426"/>
        <w:rPr>
          <w:rFonts w:cs="Arial"/>
          <w:b/>
          <w:color w:val="669900"/>
          <w:sz w:val="32"/>
          <w:szCs w:val="32"/>
        </w:rPr>
      </w:pPr>
    </w:p>
    <w:tbl>
      <w:tblPr>
        <w:tblW w:w="9720" w:type="dxa"/>
        <w:tblInd w:w="-432" w:type="dxa"/>
        <w:tblLayout w:type="fixed"/>
        <w:tblLook w:val="0000" w:firstRow="0" w:lastRow="0" w:firstColumn="0" w:lastColumn="0" w:noHBand="0" w:noVBand="0"/>
      </w:tblPr>
      <w:tblGrid>
        <w:gridCol w:w="1800"/>
        <w:gridCol w:w="360"/>
        <w:gridCol w:w="360"/>
        <w:gridCol w:w="360"/>
        <w:gridCol w:w="360"/>
        <w:gridCol w:w="360"/>
        <w:gridCol w:w="360"/>
        <w:gridCol w:w="540"/>
        <w:gridCol w:w="540"/>
        <w:gridCol w:w="540"/>
        <w:gridCol w:w="4140"/>
      </w:tblGrid>
      <w:tr w:rsidR="001B6DA9" w14:paraId="67442BB2" w14:textId="77777777" w:rsidTr="005D55D3">
        <w:trPr>
          <w:trHeight w:val="255"/>
          <w:tblHeader/>
        </w:trPr>
        <w:tc>
          <w:tcPr>
            <w:tcW w:w="1800" w:type="dxa"/>
            <w:vMerge w:val="restart"/>
            <w:tcBorders>
              <w:top w:val="single" w:sz="4" w:space="0" w:color="auto"/>
              <w:left w:val="single" w:sz="4" w:space="0" w:color="auto"/>
              <w:bottom w:val="single" w:sz="4" w:space="0" w:color="auto"/>
              <w:right w:val="single" w:sz="4" w:space="0" w:color="auto"/>
            </w:tcBorders>
            <w:shd w:val="clear" w:color="auto" w:fill="993366"/>
            <w:vAlign w:val="center"/>
          </w:tcPr>
          <w:p w14:paraId="09ACE89F" w14:textId="77777777" w:rsidR="001B6DA9" w:rsidRPr="00777B6B" w:rsidRDefault="001B6DA9" w:rsidP="005D55D3">
            <w:pPr>
              <w:jc w:val="center"/>
              <w:rPr>
                <w:rFonts w:cs="Arial"/>
                <w:b/>
                <w:bCs/>
                <w:color w:val="FFFFFF"/>
              </w:rPr>
            </w:pPr>
            <w:r w:rsidRPr="00777B6B">
              <w:rPr>
                <w:rFonts w:cs="Arial"/>
                <w:b/>
                <w:bCs/>
                <w:color w:val="FFFFFF"/>
              </w:rPr>
              <w:t>Policy</w:t>
            </w:r>
          </w:p>
        </w:tc>
        <w:tc>
          <w:tcPr>
            <w:tcW w:w="3780" w:type="dxa"/>
            <w:gridSpan w:val="9"/>
            <w:tcBorders>
              <w:top w:val="single" w:sz="4" w:space="0" w:color="auto"/>
              <w:left w:val="nil"/>
              <w:bottom w:val="single" w:sz="4" w:space="0" w:color="auto"/>
              <w:right w:val="single" w:sz="4" w:space="0" w:color="auto"/>
            </w:tcBorders>
            <w:shd w:val="clear" w:color="auto" w:fill="993366"/>
            <w:vAlign w:val="center"/>
          </w:tcPr>
          <w:p w14:paraId="4964C1E6" w14:textId="77777777" w:rsidR="001B6DA9" w:rsidRPr="00777B6B" w:rsidRDefault="001B6DA9" w:rsidP="005D55D3">
            <w:pPr>
              <w:jc w:val="center"/>
              <w:rPr>
                <w:rFonts w:cs="Arial"/>
                <w:b/>
                <w:bCs/>
                <w:color w:val="FFFFFF"/>
              </w:rPr>
            </w:pPr>
            <w:r w:rsidRPr="00777B6B">
              <w:rPr>
                <w:rFonts w:cs="Arial"/>
                <w:b/>
                <w:bCs/>
                <w:color w:val="FFFFFF"/>
              </w:rPr>
              <w:t>Equality Groups</w:t>
            </w:r>
          </w:p>
          <w:p w14:paraId="396F7FDA" w14:textId="77777777" w:rsidR="001B6DA9" w:rsidRPr="00777B6B" w:rsidRDefault="001B6DA9" w:rsidP="005D55D3">
            <w:pPr>
              <w:jc w:val="center"/>
              <w:rPr>
                <w:rFonts w:cs="Arial"/>
                <w:b/>
                <w:bCs/>
                <w:color w:val="FFFFFF"/>
                <w:sz w:val="20"/>
                <w:szCs w:val="20"/>
              </w:rPr>
            </w:pPr>
          </w:p>
        </w:tc>
        <w:tc>
          <w:tcPr>
            <w:tcW w:w="4140" w:type="dxa"/>
            <w:vMerge w:val="restart"/>
            <w:tcBorders>
              <w:top w:val="single" w:sz="4" w:space="0" w:color="auto"/>
              <w:left w:val="single" w:sz="4" w:space="0" w:color="auto"/>
              <w:bottom w:val="single" w:sz="4" w:space="0" w:color="auto"/>
              <w:right w:val="single" w:sz="4" w:space="0" w:color="auto"/>
            </w:tcBorders>
            <w:shd w:val="clear" w:color="auto" w:fill="993366"/>
            <w:vAlign w:val="center"/>
          </w:tcPr>
          <w:p w14:paraId="0588AC3C" w14:textId="77777777" w:rsidR="001B6DA9" w:rsidRPr="00777B6B" w:rsidRDefault="001B6DA9" w:rsidP="005D55D3">
            <w:pPr>
              <w:jc w:val="center"/>
              <w:rPr>
                <w:rFonts w:cs="Arial"/>
                <w:b/>
                <w:bCs/>
                <w:color w:val="FFFFFF"/>
              </w:rPr>
            </w:pPr>
            <w:r w:rsidRPr="00777B6B">
              <w:rPr>
                <w:rFonts w:cs="Arial"/>
                <w:b/>
                <w:bCs/>
                <w:color w:val="FFFFFF"/>
              </w:rPr>
              <w:t>Commentary</w:t>
            </w:r>
          </w:p>
        </w:tc>
      </w:tr>
      <w:tr w:rsidR="001B6DA9" w14:paraId="79E7CBD6" w14:textId="77777777" w:rsidTr="005D55D3">
        <w:trPr>
          <w:trHeight w:val="1981"/>
          <w:tblHeader/>
        </w:trPr>
        <w:tc>
          <w:tcPr>
            <w:tcW w:w="1800" w:type="dxa"/>
            <w:vMerge/>
            <w:tcBorders>
              <w:top w:val="single" w:sz="4" w:space="0" w:color="auto"/>
              <w:left w:val="single" w:sz="4" w:space="0" w:color="auto"/>
              <w:bottom w:val="single" w:sz="4" w:space="0" w:color="auto"/>
              <w:right w:val="single" w:sz="4" w:space="0" w:color="auto"/>
            </w:tcBorders>
            <w:vAlign w:val="center"/>
          </w:tcPr>
          <w:p w14:paraId="3D4D4AD1" w14:textId="77777777" w:rsidR="001B6DA9" w:rsidRPr="00777B6B" w:rsidRDefault="001B6DA9" w:rsidP="005D55D3">
            <w:pPr>
              <w:rPr>
                <w:rFonts w:cs="Arial"/>
                <w:b/>
                <w:bCs/>
                <w:color w:val="FFFFFF"/>
              </w:rPr>
            </w:pPr>
          </w:p>
        </w:tc>
        <w:tc>
          <w:tcPr>
            <w:tcW w:w="360" w:type="dxa"/>
            <w:tcBorders>
              <w:top w:val="single" w:sz="4" w:space="0" w:color="auto"/>
              <w:left w:val="nil"/>
              <w:bottom w:val="single" w:sz="4" w:space="0" w:color="auto"/>
              <w:right w:val="single" w:sz="4" w:space="0" w:color="auto"/>
            </w:tcBorders>
            <w:shd w:val="clear" w:color="auto" w:fill="993366"/>
            <w:noWrap/>
            <w:textDirection w:val="tbRl"/>
            <w:vAlign w:val="center"/>
          </w:tcPr>
          <w:p w14:paraId="593C1721" w14:textId="77777777" w:rsidR="001B6DA9" w:rsidRPr="00777B6B" w:rsidRDefault="001B6DA9" w:rsidP="005D55D3">
            <w:pPr>
              <w:rPr>
                <w:rFonts w:cs="Arial"/>
                <w:b/>
                <w:bCs/>
                <w:color w:val="FFFFFF"/>
                <w:sz w:val="20"/>
                <w:szCs w:val="20"/>
              </w:rPr>
            </w:pPr>
            <w:r>
              <w:rPr>
                <w:rFonts w:cs="Arial"/>
                <w:b/>
                <w:bCs/>
                <w:color w:val="FFFFFF"/>
                <w:sz w:val="20"/>
                <w:szCs w:val="20"/>
              </w:rPr>
              <w:t xml:space="preserve"> </w:t>
            </w:r>
            <w:r w:rsidRPr="00777B6B">
              <w:rPr>
                <w:rFonts w:cs="Arial"/>
                <w:b/>
                <w:bCs/>
                <w:color w:val="FFFFFF"/>
                <w:sz w:val="20"/>
                <w:szCs w:val="20"/>
              </w:rPr>
              <w:t xml:space="preserve">Race </w:t>
            </w:r>
          </w:p>
        </w:tc>
        <w:tc>
          <w:tcPr>
            <w:tcW w:w="360" w:type="dxa"/>
            <w:tcBorders>
              <w:top w:val="single" w:sz="4" w:space="0" w:color="auto"/>
              <w:left w:val="nil"/>
              <w:bottom w:val="single" w:sz="4" w:space="0" w:color="auto"/>
              <w:right w:val="single" w:sz="4" w:space="0" w:color="auto"/>
            </w:tcBorders>
            <w:shd w:val="clear" w:color="auto" w:fill="993366"/>
            <w:noWrap/>
            <w:textDirection w:val="tbRl"/>
            <w:vAlign w:val="center"/>
          </w:tcPr>
          <w:p w14:paraId="715039B5" w14:textId="77777777" w:rsidR="001B6DA9" w:rsidRPr="00777B6B" w:rsidRDefault="001B6DA9" w:rsidP="005D55D3">
            <w:pPr>
              <w:rPr>
                <w:rFonts w:cs="Arial"/>
                <w:b/>
                <w:bCs/>
                <w:color w:val="FFFFFF"/>
                <w:sz w:val="20"/>
                <w:szCs w:val="20"/>
              </w:rPr>
            </w:pPr>
            <w:r>
              <w:rPr>
                <w:rFonts w:cs="Arial"/>
                <w:b/>
                <w:bCs/>
                <w:color w:val="FFFFFF"/>
                <w:sz w:val="20"/>
                <w:szCs w:val="20"/>
              </w:rPr>
              <w:t xml:space="preserve"> </w:t>
            </w:r>
            <w:r w:rsidRPr="00777B6B">
              <w:rPr>
                <w:rFonts w:cs="Arial"/>
                <w:b/>
                <w:bCs/>
                <w:color w:val="FFFFFF"/>
                <w:sz w:val="20"/>
                <w:szCs w:val="20"/>
              </w:rPr>
              <w:t xml:space="preserve">Gender </w:t>
            </w:r>
          </w:p>
        </w:tc>
        <w:tc>
          <w:tcPr>
            <w:tcW w:w="360" w:type="dxa"/>
            <w:tcBorders>
              <w:top w:val="single" w:sz="4" w:space="0" w:color="auto"/>
              <w:left w:val="nil"/>
              <w:bottom w:val="single" w:sz="4" w:space="0" w:color="auto"/>
              <w:right w:val="single" w:sz="4" w:space="0" w:color="auto"/>
            </w:tcBorders>
            <w:shd w:val="clear" w:color="auto" w:fill="993366"/>
            <w:noWrap/>
            <w:textDirection w:val="tbRl"/>
            <w:vAlign w:val="center"/>
          </w:tcPr>
          <w:p w14:paraId="2DC2C419" w14:textId="77777777" w:rsidR="001B6DA9" w:rsidRPr="00777B6B" w:rsidRDefault="001B6DA9" w:rsidP="005D55D3">
            <w:pPr>
              <w:rPr>
                <w:rFonts w:cs="Arial"/>
                <w:b/>
                <w:bCs/>
                <w:color w:val="FFFFFF"/>
                <w:sz w:val="20"/>
                <w:szCs w:val="20"/>
              </w:rPr>
            </w:pPr>
            <w:r>
              <w:rPr>
                <w:rFonts w:cs="Arial"/>
                <w:b/>
                <w:bCs/>
                <w:color w:val="FFFFFF"/>
                <w:sz w:val="20"/>
                <w:szCs w:val="20"/>
              </w:rPr>
              <w:t xml:space="preserve"> </w:t>
            </w:r>
            <w:r w:rsidRPr="00777B6B">
              <w:rPr>
                <w:rFonts w:cs="Arial"/>
                <w:b/>
                <w:bCs/>
                <w:color w:val="FFFFFF"/>
                <w:sz w:val="20"/>
                <w:szCs w:val="20"/>
              </w:rPr>
              <w:t>Disability</w:t>
            </w:r>
          </w:p>
        </w:tc>
        <w:tc>
          <w:tcPr>
            <w:tcW w:w="360" w:type="dxa"/>
            <w:tcBorders>
              <w:top w:val="single" w:sz="4" w:space="0" w:color="auto"/>
              <w:left w:val="nil"/>
              <w:bottom w:val="single" w:sz="4" w:space="0" w:color="auto"/>
              <w:right w:val="single" w:sz="4" w:space="0" w:color="auto"/>
            </w:tcBorders>
            <w:shd w:val="clear" w:color="auto" w:fill="993366"/>
            <w:noWrap/>
            <w:textDirection w:val="tbRl"/>
            <w:vAlign w:val="center"/>
          </w:tcPr>
          <w:p w14:paraId="23E9C9ED" w14:textId="77777777" w:rsidR="001B6DA9" w:rsidRPr="00777B6B" w:rsidRDefault="001B6DA9" w:rsidP="005D55D3">
            <w:pPr>
              <w:rPr>
                <w:rFonts w:cs="Arial"/>
                <w:b/>
                <w:bCs/>
                <w:color w:val="FFFFFF"/>
                <w:sz w:val="20"/>
                <w:szCs w:val="20"/>
              </w:rPr>
            </w:pPr>
            <w:r>
              <w:rPr>
                <w:rFonts w:cs="Arial"/>
                <w:b/>
                <w:bCs/>
                <w:color w:val="FFFFFF"/>
                <w:sz w:val="20"/>
                <w:szCs w:val="20"/>
              </w:rPr>
              <w:t xml:space="preserve"> </w:t>
            </w:r>
            <w:r w:rsidRPr="00777B6B">
              <w:rPr>
                <w:rFonts w:cs="Arial"/>
                <w:b/>
                <w:bCs/>
                <w:color w:val="FFFFFF"/>
                <w:sz w:val="20"/>
                <w:szCs w:val="20"/>
              </w:rPr>
              <w:t>Age</w:t>
            </w:r>
          </w:p>
        </w:tc>
        <w:tc>
          <w:tcPr>
            <w:tcW w:w="360" w:type="dxa"/>
            <w:tcBorders>
              <w:top w:val="single" w:sz="4" w:space="0" w:color="auto"/>
              <w:left w:val="nil"/>
              <w:bottom w:val="single" w:sz="4" w:space="0" w:color="auto"/>
              <w:right w:val="single" w:sz="4" w:space="0" w:color="auto"/>
            </w:tcBorders>
            <w:shd w:val="clear" w:color="auto" w:fill="993366"/>
            <w:noWrap/>
            <w:textDirection w:val="tbRl"/>
            <w:vAlign w:val="center"/>
          </w:tcPr>
          <w:p w14:paraId="5AF45094" w14:textId="77777777" w:rsidR="001B6DA9" w:rsidRPr="00777B6B" w:rsidRDefault="001B6DA9" w:rsidP="005D55D3">
            <w:pPr>
              <w:rPr>
                <w:rFonts w:cs="Arial"/>
                <w:b/>
                <w:bCs/>
                <w:color w:val="FFFFFF"/>
                <w:sz w:val="20"/>
                <w:szCs w:val="20"/>
              </w:rPr>
            </w:pPr>
            <w:r>
              <w:rPr>
                <w:rFonts w:cs="Arial"/>
                <w:b/>
                <w:bCs/>
                <w:color w:val="FFFFFF"/>
                <w:sz w:val="20"/>
                <w:szCs w:val="20"/>
              </w:rPr>
              <w:t xml:space="preserve"> Faith and Belief</w:t>
            </w:r>
          </w:p>
        </w:tc>
        <w:tc>
          <w:tcPr>
            <w:tcW w:w="360" w:type="dxa"/>
            <w:tcBorders>
              <w:top w:val="single" w:sz="4" w:space="0" w:color="auto"/>
              <w:left w:val="nil"/>
              <w:bottom w:val="single" w:sz="4" w:space="0" w:color="auto"/>
              <w:right w:val="single" w:sz="4" w:space="0" w:color="auto"/>
            </w:tcBorders>
            <w:shd w:val="clear" w:color="auto" w:fill="993366"/>
            <w:textDirection w:val="tbRl"/>
            <w:vAlign w:val="center"/>
          </w:tcPr>
          <w:p w14:paraId="69C4228B" w14:textId="77777777" w:rsidR="001B6DA9" w:rsidRPr="00777B6B" w:rsidRDefault="001B6DA9" w:rsidP="005D55D3">
            <w:pPr>
              <w:rPr>
                <w:rFonts w:cs="Arial"/>
                <w:b/>
                <w:bCs/>
                <w:color w:val="FFFFFF"/>
                <w:sz w:val="20"/>
                <w:szCs w:val="20"/>
              </w:rPr>
            </w:pPr>
            <w:r>
              <w:rPr>
                <w:rFonts w:cs="Arial"/>
                <w:b/>
                <w:bCs/>
                <w:color w:val="FFFFFF"/>
                <w:sz w:val="20"/>
                <w:szCs w:val="20"/>
              </w:rPr>
              <w:t xml:space="preserve"> </w:t>
            </w:r>
            <w:r w:rsidRPr="00777B6B">
              <w:rPr>
                <w:rFonts w:cs="Arial"/>
                <w:b/>
                <w:bCs/>
                <w:color w:val="FFFFFF"/>
                <w:sz w:val="20"/>
                <w:szCs w:val="20"/>
              </w:rPr>
              <w:t>Sexual Orientation</w:t>
            </w:r>
          </w:p>
        </w:tc>
        <w:tc>
          <w:tcPr>
            <w:tcW w:w="540" w:type="dxa"/>
            <w:tcBorders>
              <w:top w:val="single" w:sz="4" w:space="0" w:color="auto"/>
              <w:left w:val="nil"/>
              <w:bottom w:val="single" w:sz="4" w:space="0" w:color="auto"/>
              <w:right w:val="single" w:sz="4" w:space="0" w:color="auto"/>
            </w:tcBorders>
            <w:shd w:val="clear" w:color="auto" w:fill="993366"/>
            <w:textDirection w:val="tbRl"/>
            <w:vAlign w:val="center"/>
          </w:tcPr>
          <w:p w14:paraId="246E141A" w14:textId="77777777" w:rsidR="001B6DA9" w:rsidRPr="00777B6B" w:rsidRDefault="001B6DA9" w:rsidP="005D55D3">
            <w:pPr>
              <w:rPr>
                <w:rFonts w:cs="Arial"/>
                <w:b/>
                <w:bCs/>
                <w:color w:val="FFFFFF"/>
                <w:sz w:val="20"/>
                <w:szCs w:val="20"/>
              </w:rPr>
            </w:pPr>
            <w:r>
              <w:rPr>
                <w:rFonts w:cs="Arial"/>
                <w:b/>
                <w:bCs/>
                <w:color w:val="FFFFFF"/>
                <w:sz w:val="20"/>
                <w:szCs w:val="20"/>
              </w:rPr>
              <w:t xml:space="preserve"> Gender          Reassignment</w:t>
            </w:r>
          </w:p>
        </w:tc>
        <w:tc>
          <w:tcPr>
            <w:tcW w:w="540" w:type="dxa"/>
            <w:tcBorders>
              <w:top w:val="single" w:sz="4" w:space="0" w:color="auto"/>
              <w:left w:val="nil"/>
              <w:bottom w:val="single" w:sz="4" w:space="0" w:color="auto"/>
              <w:right w:val="single" w:sz="4" w:space="0" w:color="auto"/>
            </w:tcBorders>
            <w:shd w:val="clear" w:color="auto" w:fill="993366"/>
            <w:textDirection w:val="tbRl"/>
            <w:vAlign w:val="center"/>
          </w:tcPr>
          <w:p w14:paraId="2E05E89C" w14:textId="77777777" w:rsidR="001B6DA9" w:rsidRPr="00777B6B" w:rsidRDefault="001B6DA9" w:rsidP="005D55D3">
            <w:pPr>
              <w:rPr>
                <w:rFonts w:cs="Arial"/>
                <w:b/>
                <w:bCs/>
                <w:color w:val="FFFFFF"/>
                <w:sz w:val="20"/>
                <w:szCs w:val="20"/>
              </w:rPr>
            </w:pPr>
            <w:r>
              <w:rPr>
                <w:rFonts w:cs="Arial"/>
                <w:b/>
                <w:bCs/>
                <w:color w:val="FFFFFF"/>
                <w:sz w:val="20"/>
                <w:szCs w:val="20"/>
              </w:rPr>
              <w:t xml:space="preserve"> Marriage and Civil Partnership</w:t>
            </w:r>
          </w:p>
        </w:tc>
        <w:tc>
          <w:tcPr>
            <w:tcW w:w="540" w:type="dxa"/>
            <w:tcBorders>
              <w:top w:val="single" w:sz="4" w:space="0" w:color="auto"/>
              <w:left w:val="nil"/>
              <w:bottom w:val="single" w:sz="4" w:space="0" w:color="auto"/>
              <w:right w:val="single" w:sz="4" w:space="0" w:color="auto"/>
            </w:tcBorders>
            <w:shd w:val="clear" w:color="auto" w:fill="993366"/>
            <w:textDirection w:val="tbRl"/>
            <w:vAlign w:val="center"/>
          </w:tcPr>
          <w:p w14:paraId="33B9873C" w14:textId="77777777" w:rsidR="001B6DA9" w:rsidRPr="00777B6B" w:rsidRDefault="001B6DA9" w:rsidP="005D55D3">
            <w:pPr>
              <w:rPr>
                <w:rFonts w:cs="Arial"/>
                <w:b/>
                <w:bCs/>
                <w:color w:val="FFFFFF"/>
                <w:sz w:val="20"/>
                <w:szCs w:val="20"/>
              </w:rPr>
            </w:pPr>
            <w:r>
              <w:rPr>
                <w:rFonts w:cs="Arial"/>
                <w:b/>
                <w:bCs/>
                <w:color w:val="FFFFFF"/>
                <w:sz w:val="20"/>
                <w:szCs w:val="20"/>
              </w:rPr>
              <w:t xml:space="preserve"> Pregnancy and Maternity</w:t>
            </w:r>
          </w:p>
        </w:tc>
        <w:tc>
          <w:tcPr>
            <w:tcW w:w="4140" w:type="dxa"/>
            <w:vMerge/>
            <w:tcBorders>
              <w:top w:val="single" w:sz="4" w:space="0" w:color="auto"/>
              <w:left w:val="single" w:sz="4" w:space="0" w:color="auto"/>
              <w:bottom w:val="single" w:sz="4" w:space="0" w:color="auto"/>
              <w:right w:val="single" w:sz="4" w:space="0" w:color="auto"/>
            </w:tcBorders>
            <w:vAlign w:val="center"/>
          </w:tcPr>
          <w:p w14:paraId="6F85C51D" w14:textId="77777777" w:rsidR="001B6DA9" w:rsidRDefault="001B6DA9" w:rsidP="005D55D3">
            <w:pPr>
              <w:rPr>
                <w:rFonts w:cs="Arial"/>
                <w:b/>
                <w:bCs/>
                <w:sz w:val="20"/>
                <w:szCs w:val="20"/>
              </w:rPr>
            </w:pPr>
          </w:p>
        </w:tc>
      </w:tr>
      <w:tr w:rsidR="001B6DA9" w14:paraId="0D33A77A" w14:textId="77777777" w:rsidTr="005D55D3">
        <w:trPr>
          <w:trHeight w:val="1266"/>
        </w:trPr>
        <w:tc>
          <w:tcPr>
            <w:tcW w:w="1800" w:type="dxa"/>
            <w:tcBorders>
              <w:top w:val="nil"/>
              <w:left w:val="single" w:sz="4" w:space="0" w:color="auto"/>
              <w:bottom w:val="single" w:sz="4" w:space="0" w:color="auto"/>
              <w:right w:val="single" w:sz="4" w:space="0" w:color="auto"/>
            </w:tcBorders>
            <w:shd w:val="clear" w:color="auto" w:fill="FFFFFF"/>
            <w:vAlign w:val="center"/>
          </w:tcPr>
          <w:p w14:paraId="4C83DCEF" w14:textId="77777777" w:rsidR="001B6DA9" w:rsidRPr="00C2350C" w:rsidRDefault="001B6DA9" w:rsidP="005D55D3">
            <w:pPr>
              <w:rPr>
                <w:rFonts w:cs="Arial"/>
                <w:b/>
                <w:bCs/>
              </w:rPr>
            </w:pPr>
            <w:r>
              <w:rPr>
                <w:rFonts w:cs="Arial"/>
                <w:b/>
                <w:bCs/>
              </w:rPr>
              <w:t xml:space="preserve">S1: </w:t>
            </w:r>
            <w:r w:rsidRPr="00582E0F">
              <w:rPr>
                <w:rFonts w:cs="Arial"/>
              </w:rPr>
              <w:t>Spatial Strategy to Deliver the Vision</w:t>
            </w:r>
          </w:p>
        </w:tc>
        <w:tc>
          <w:tcPr>
            <w:tcW w:w="360" w:type="dxa"/>
            <w:tcBorders>
              <w:top w:val="nil"/>
              <w:left w:val="nil"/>
              <w:bottom w:val="single" w:sz="4" w:space="0" w:color="auto"/>
              <w:right w:val="single" w:sz="4" w:space="0" w:color="auto"/>
            </w:tcBorders>
            <w:shd w:val="clear" w:color="auto" w:fill="FFFFFF"/>
            <w:noWrap/>
            <w:vAlign w:val="center"/>
          </w:tcPr>
          <w:p w14:paraId="79BF90F7"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45295342"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5D6BEACF"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101BED41"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1A69993A"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60280BE7"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7B5D81D8"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4D4B2F02"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58573D29" w14:textId="77777777" w:rsidR="001B6DA9" w:rsidRDefault="001B6DA9" w:rsidP="005D55D3">
            <w:pPr>
              <w:jc w:val="center"/>
              <w:rPr>
                <w:rFonts w:cs="Arial"/>
                <w:sz w:val="20"/>
                <w:szCs w:val="20"/>
              </w:rPr>
            </w:pPr>
            <w:r>
              <w:rPr>
                <w:rFonts w:cs="Arial"/>
                <w:sz w:val="20"/>
                <w:szCs w:val="20"/>
              </w:rPr>
              <w:t>0</w:t>
            </w:r>
          </w:p>
        </w:tc>
        <w:tc>
          <w:tcPr>
            <w:tcW w:w="4140" w:type="dxa"/>
            <w:tcBorders>
              <w:top w:val="nil"/>
              <w:left w:val="nil"/>
              <w:bottom w:val="single" w:sz="4" w:space="0" w:color="auto"/>
              <w:right w:val="single" w:sz="4" w:space="0" w:color="auto"/>
            </w:tcBorders>
            <w:shd w:val="clear" w:color="auto" w:fill="FFFFFF"/>
            <w:vAlign w:val="center"/>
          </w:tcPr>
          <w:p w14:paraId="25D23B24" w14:textId="77777777" w:rsidR="001B6DA9" w:rsidRDefault="001B6DA9" w:rsidP="005D55D3">
            <w:pPr>
              <w:rPr>
                <w:rFonts w:cs="Arial"/>
                <w:sz w:val="20"/>
                <w:szCs w:val="20"/>
              </w:rPr>
            </w:pPr>
            <w:r>
              <w:rPr>
                <w:rFonts w:cs="Arial"/>
                <w:sz w:val="20"/>
                <w:szCs w:val="20"/>
              </w:rPr>
              <w:t>Focusing future development within or adjacent to the District’s existing settlements will support sustainable development and enable people to assess existing and new services. This will help those with mobility issues, those on low incomes, and those with limited access these facilities in concentrated locations reducing the need to travel between locations.</w:t>
            </w:r>
          </w:p>
        </w:tc>
      </w:tr>
      <w:tr w:rsidR="001B6DA9" w14:paraId="2ACCA131" w14:textId="77777777" w:rsidTr="005D55D3">
        <w:trPr>
          <w:trHeight w:val="656"/>
        </w:trPr>
        <w:tc>
          <w:tcPr>
            <w:tcW w:w="1800" w:type="dxa"/>
            <w:tcBorders>
              <w:top w:val="nil"/>
              <w:left w:val="single" w:sz="4" w:space="0" w:color="auto"/>
              <w:bottom w:val="single" w:sz="4" w:space="0" w:color="auto"/>
              <w:right w:val="single" w:sz="4" w:space="0" w:color="auto"/>
            </w:tcBorders>
            <w:shd w:val="clear" w:color="auto" w:fill="FFFFFF"/>
            <w:vAlign w:val="center"/>
          </w:tcPr>
          <w:p w14:paraId="11ACAD2B" w14:textId="77777777" w:rsidR="001B6DA9" w:rsidRDefault="001B6DA9" w:rsidP="005D55D3">
            <w:pPr>
              <w:rPr>
                <w:rFonts w:cs="Arial"/>
                <w:b/>
                <w:bCs/>
              </w:rPr>
            </w:pPr>
            <w:r>
              <w:rPr>
                <w:rFonts w:cs="Arial"/>
                <w:b/>
                <w:bCs/>
              </w:rPr>
              <w:t>S2:</w:t>
            </w:r>
            <w:r w:rsidRPr="00C2350C">
              <w:rPr>
                <w:rFonts w:cs="Arial"/>
                <w:b/>
                <w:bCs/>
              </w:rPr>
              <w:t xml:space="preserve"> </w:t>
            </w:r>
            <w:r w:rsidRPr="00D432B4">
              <w:rPr>
                <w:rFonts w:cs="Arial"/>
              </w:rPr>
              <w:t xml:space="preserve">Achieving </w:t>
            </w:r>
            <w:r w:rsidRPr="005439CD">
              <w:rPr>
                <w:rFonts w:cs="Arial"/>
                <w:bCs/>
              </w:rPr>
              <w:t xml:space="preserve">Sustainable Development </w:t>
            </w:r>
          </w:p>
        </w:tc>
        <w:tc>
          <w:tcPr>
            <w:tcW w:w="360" w:type="dxa"/>
            <w:tcBorders>
              <w:top w:val="nil"/>
              <w:left w:val="nil"/>
              <w:bottom w:val="single" w:sz="4" w:space="0" w:color="auto"/>
              <w:right w:val="single" w:sz="4" w:space="0" w:color="auto"/>
            </w:tcBorders>
            <w:shd w:val="clear" w:color="auto" w:fill="FFFFFF"/>
            <w:noWrap/>
            <w:vAlign w:val="center"/>
          </w:tcPr>
          <w:p w14:paraId="287C06CA"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391D47C1"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33567ED2" w14:textId="77777777" w:rsidR="001B6DA9" w:rsidRPr="0013293E"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184C119D" w14:textId="77777777" w:rsidR="001B6DA9" w:rsidRPr="0013293E"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394C66EA"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4314DF4C"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12C73A9B"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0020178A"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6A33CAB1" w14:textId="77777777" w:rsidR="001B6DA9" w:rsidRDefault="001B6DA9" w:rsidP="005D55D3">
            <w:pPr>
              <w:jc w:val="center"/>
              <w:rPr>
                <w:rFonts w:cs="Arial"/>
                <w:sz w:val="20"/>
                <w:szCs w:val="20"/>
              </w:rPr>
            </w:pPr>
            <w:r>
              <w:rPr>
                <w:rFonts w:cs="Arial"/>
                <w:sz w:val="20"/>
                <w:szCs w:val="20"/>
              </w:rPr>
              <w:t>0</w:t>
            </w:r>
          </w:p>
        </w:tc>
        <w:tc>
          <w:tcPr>
            <w:tcW w:w="4140" w:type="dxa"/>
            <w:tcBorders>
              <w:top w:val="nil"/>
              <w:left w:val="nil"/>
              <w:bottom w:val="single" w:sz="4" w:space="0" w:color="auto"/>
              <w:right w:val="single" w:sz="4" w:space="0" w:color="auto"/>
            </w:tcBorders>
            <w:shd w:val="clear" w:color="auto" w:fill="FFFFFF"/>
            <w:vAlign w:val="center"/>
          </w:tcPr>
          <w:p w14:paraId="5FF3E608" w14:textId="77777777" w:rsidR="001B6DA9" w:rsidRDefault="001B6DA9" w:rsidP="005D55D3">
            <w:pPr>
              <w:rPr>
                <w:rFonts w:cs="Arial"/>
                <w:sz w:val="20"/>
                <w:szCs w:val="20"/>
              </w:rPr>
            </w:pPr>
            <w:r>
              <w:rPr>
                <w:rFonts w:cs="Arial"/>
                <w:sz w:val="20"/>
                <w:szCs w:val="20"/>
              </w:rPr>
              <w:t xml:space="preserve">The promotion of sustainable development across the District should ensure future development aids the social, economic and environmental wellbeing of our residents. It should ensure residents can access facilities and services within reasonable travel times, not have to rely on car based travel and be able to access employment opportunities.  </w:t>
            </w:r>
          </w:p>
        </w:tc>
      </w:tr>
      <w:tr w:rsidR="001B6DA9" w14:paraId="5BF8FDEC" w14:textId="77777777" w:rsidTr="005D55D3">
        <w:trPr>
          <w:trHeight w:val="656"/>
        </w:trPr>
        <w:tc>
          <w:tcPr>
            <w:tcW w:w="1800" w:type="dxa"/>
            <w:tcBorders>
              <w:top w:val="nil"/>
              <w:left w:val="single" w:sz="4" w:space="0" w:color="auto"/>
              <w:bottom w:val="single" w:sz="4" w:space="0" w:color="auto"/>
              <w:right w:val="single" w:sz="4" w:space="0" w:color="auto"/>
            </w:tcBorders>
            <w:shd w:val="clear" w:color="auto" w:fill="FFFFFF"/>
            <w:vAlign w:val="center"/>
          </w:tcPr>
          <w:p w14:paraId="075097F1" w14:textId="77777777" w:rsidR="001B6DA9" w:rsidRPr="00D432B4" w:rsidRDefault="001B6DA9" w:rsidP="005D55D3">
            <w:pPr>
              <w:rPr>
                <w:rFonts w:cs="Arial"/>
              </w:rPr>
            </w:pPr>
            <w:r>
              <w:rPr>
                <w:rFonts w:cs="Arial"/>
                <w:b/>
                <w:bCs/>
              </w:rPr>
              <w:t xml:space="preserve">S3: </w:t>
            </w:r>
            <w:r>
              <w:rPr>
                <w:rFonts w:cs="Arial"/>
              </w:rPr>
              <w:t>Meeting the Challenge of Climate Change</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9E1A270"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0216AC5"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D09D75E" w14:textId="77777777" w:rsidR="001B6DA9" w:rsidRDefault="001B6DA9" w:rsidP="005D55D3">
            <w:pPr>
              <w:jc w:val="center"/>
              <w:rPr>
                <w:rFonts w:ascii="Wingdings" w:hAnsi="Wingdings" w:cs="Arial"/>
                <w:sz w:val="20"/>
                <w:szCs w:val="20"/>
              </w:rPr>
            </w:pPr>
            <w:r w:rsidRPr="0013293E">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D97F5C9" w14:textId="77777777" w:rsidR="001B6DA9" w:rsidRDefault="001B6DA9" w:rsidP="005D55D3">
            <w:pPr>
              <w:jc w:val="center"/>
              <w:rPr>
                <w:rFonts w:ascii="Wingdings" w:hAnsi="Wingdings" w:cs="Arial"/>
                <w:sz w:val="20"/>
                <w:szCs w:val="20"/>
              </w:rPr>
            </w:pPr>
            <w:r w:rsidRPr="0013293E">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9BCE22F"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E3DE776"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7E57129"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832FCD2"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3719F6B5"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7A1A3F3D" w14:textId="77777777" w:rsidR="001B6DA9" w:rsidRDefault="001B6DA9" w:rsidP="005D55D3">
            <w:pPr>
              <w:rPr>
                <w:rFonts w:cs="Arial"/>
                <w:sz w:val="20"/>
                <w:szCs w:val="20"/>
              </w:rPr>
            </w:pPr>
            <w:r>
              <w:rPr>
                <w:rFonts w:cs="Arial"/>
                <w:sz w:val="20"/>
                <w:szCs w:val="20"/>
              </w:rPr>
              <w:t xml:space="preserve">Better energy efficient buildings, sustainable construction methods and the use </w:t>
            </w:r>
            <w:proofErr w:type="spellStart"/>
            <w:r>
              <w:rPr>
                <w:rFonts w:cs="Arial"/>
                <w:sz w:val="20"/>
                <w:szCs w:val="20"/>
              </w:rPr>
              <w:t>if</w:t>
            </w:r>
            <w:proofErr w:type="spellEnd"/>
            <w:r>
              <w:rPr>
                <w:rFonts w:cs="Arial"/>
                <w:sz w:val="20"/>
                <w:szCs w:val="20"/>
              </w:rPr>
              <w:t xml:space="preserve"> renewable energy should help reduce the running costs of a home i.e. heating bills etc.  In particular this will benefit the elderly and those on low incomes who are more likely to suffer from fuel poverty. Research has indicated that climate change has a disproportionate impact on the vulnerable.</w:t>
            </w:r>
          </w:p>
        </w:tc>
      </w:tr>
      <w:tr w:rsidR="001B6DA9" w14:paraId="328C32C2"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7A321CD3" w14:textId="77777777" w:rsidR="001B6DA9" w:rsidRPr="00D432B4" w:rsidRDefault="001B6DA9" w:rsidP="005D55D3">
            <w:pPr>
              <w:rPr>
                <w:rFonts w:cs="Arial"/>
              </w:rPr>
            </w:pPr>
            <w:r>
              <w:rPr>
                <w:rFonts w:cs="Arial"/>
                <w:b/>
                <w:bCs/>
              </w:rPr>
              <w:t xml:space="preserve">S4: </w:t>
            </w:r>
            <w:r>
              <w:rPr>
                <w:rFonts w:cs="Arial"/>
              </w:rPr>
              <w:t>Green Belt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F88BF8A"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C28F8C2"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ADC0C68"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6D4DB34"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EEA499D"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D16B8D8"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BBE01C5"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356D176"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74AE6F1C"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62E97DCE" w14:textId="77777777" w:rsidR="001B6DA9" w:rsidRDefault="001B6DA9" w:rsidP="005D55D3">
            <w:pPr>
              <w:rPr>
                <w:rFonts w:cs="Arial"/>
                <w:sz w:val="20"/>
                <w:szCs w:val="20"/>
              </w:rPr>
            </w:pPr>
            <w:r>
              <w:rPr>
                <w:rFonts w:cs="Arial"/>
                <w:sz w:val="20"/>
                <w:szCs w:val="20"/>
              </w:rPr>
              <w:t xml:space="preserve">Protection of the Green Belt against inappropriate development will help ensure new development is located in sustainable locations which will benefit all equality groups. </w:t>
            </w:r>
          </w:p>
        </w:tc>
      </w:tr>
      <w:tr w:rsidR="001B6DA9" w14:paraId="0CB7A6C9"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47841E08" w14:textId="77777777" w:rsidR="001B6DA9" w:rsidRPr="00D432B4" w:rsidRDefault="001B6DA9" w:rsidP="005D55D3">
            <w:pPr>
              <w:rPr>
                <w:rFonts w:cs="Arial"/>
              </w:rPr>
            </w:pPr>
            <w:r>
              <w:rPr>
                <w:rFonts w:cs="Arial"/>
                <w:b/>
                <w:bCs/>
              </w:rPr>
              <w:t xml:space="preserve">S5: </w:t>
            </w:r>
            <w:r>
              <w:rPr>
                <w:rFonts w:cs="Arial"/>
              </w:rPr>
              <w:t xml:space="preserve">High Quality Buildings and Places through Place </w:t>
            </w:r>
            <w:r>
              <w:rPr>
                <w:rFonts w:cs="Arial"/>
              </w:rPr>
              <w:lastRenderedPageBreak/>
              <w:t>Making and Design</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28105C7" w14:textId="77777777" w:rsidR="001B6DA9" w:rsidRDefault="001B6DA9" w:rsidP="005D55D3">
            <w:pPr>
              <w:jc w:val="center"/>
              <w:rPr>
                <w:rFonts w:cs="Arial"/>
                <w:sz w:val="20"/>
                <w:szCs w:val="20"/>
              </w:rPr>
            </w:pPr>
            <w:r>
              <w:rPr>
                <w:rFonts w:cs="Arial"/>
                <w:sz w:val="20"/>
                <w:szCs w:val="20"/>
              </w:rPr>
              <w:lastRenderedPageBreak/>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AC77A36"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1A83810"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D7BC4D5"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03B0581"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34F15CF"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C046810"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018FAB0"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195619B7"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7254AEA" w14:textId="77777777" w:rsidR="001B6DA9" w:rsidRDefault="001B6DA9" w:rsidP="005D55D3">
            <w:pPr>
              <w:rPr>
                <w:rFonts w:cs="Arial"/>
                <w:sz w:val="20"/>
                <w:szCs w:val="20"/>
              </w:rPr>
            </w:pPr>
            <w:r>
              <w:rPr>
                <w:rFonts w:cs="Arial"/>
                <w:sz w:val="20"/>
                <w:szCs w:val="20"/>
              </w:rPr>
              <w:t>High standards of accessibility and inclusion in design should create environments that in particular benefit the mobility impaired such as the disabled, the elderly and those with children in prams/buggies.</w:t>
            </w:r>
          </w:p>
        </w:tc>
      </w:tr>
      <w:tr w:rsidR="001B6DA9" w14:paraId="2E7526E3"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7C863433" w14:textId="77777777" w:rsidR="001B6DA9" w:rsidRPr="00D432B4" w:rsidRDefault="001B6DA9" w:rsidP="005D55D3">
            <w:pPr>
              <w:rPr>
                <w:rFonts w:cs="Arial"/>
              </w:rPr>
            </w:pPr>
            <w:r w:rsidRPr="00B00357">
              <w:rPr>
                <w:rFonts w:cs="Arial"/>
                <w:b/>
                <w:bCs/>
              </w:rPr>
              <w:t>S</w:t>
            </w:r>
            <w:r>
              <w:rPr>
                <w:rFonts w:cs="Arial"/>
                <w:b/>
                <w:bCs/>
              </w:rPr>
              <w:t>6</w:t>
            </w:r>
            <w:r w:rsidRPr="00B00357">
              <w:rPr>
                <w:rFonts w:cs="Arial"/>
                <w:b/>
                <w:bCs/>
              </w:rPr>
              <w:t xml:space="preserve">: </w:t>
            </w:r>
            <w:r w:rsidRPr="00B00357">
              <w:rPr>
                <w:rFonts w:cs="Arial"/>
              </w:rPr>
              <w:t>Strategic Employment Allocation Junction 27, M1</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38D77CC"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5399CE9"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E455B48"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5CB9B52"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F125B2D"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E40A4A3"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0F8F281"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97C3148"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4C7B58B8"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33076236" w14:textId="77777777" w:rsidR="001B6DA9" w:rsidRDefault="001B6DA9" w:rsidP="005D55D3">
            <w:pPr>
              <w:rPr>
                <w:rFonts w:cs="Arial"/>
                <w:sz w:val="20"/>
                <w:szCs w:val="20"/>
              </w:rPr>
            </w:pPr>
            <w:r>
              <w:rPr>
                <w:rFonts w:cs="Arial"/>
                <w:sz w:val="20"/>
                <w:szCs w:val="20"/>
              </w:rPr>
              <w:t>Supporting the growth of employment opportunities within the District will enhance opportunities for all groups.</w:t>
            </w:r>
          </w:p>
          <w:p w14:paraId="3D4F8384" w14:textId="77777777" w:rsidR="001B6DA9" w:rsidRDefault="001B6DA9" w:rsidP="005D55D3">
            <w:pPr>
              <w:rPr>
                <w:rFonts w:cs="Arial"/>
                <w:sz w:val="20"/>
                <w:szCs w:val="20"/>
              </w:rPr>
            </w:pPr>
          </w:p>
        </w:tc>
      </w:tr>
      <w:tr w:rsidR="001B6DA9" w14:paraId="2DC64562"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5F619453" w14:textId="77777777" w:rsidR="001B6DA9" w:rsidRPr="00D432B4" w:rsidRDefault="001B6DA9" w:rsidP="005D55D3">
            <w:pPr>
              <w:rPr>
                <w:rFonts w:cs="Arial"/>
              </w:rPr>
            </w:pPr>
            <w:r>
              <w:rPr>
                <w:rFonts w:cs="Arial"/>
                <w:b/>
                <w:bCs/>
              </w:rPr>
              <w:t xml:space="preserve">S7: </w:t>
            </w:r>
            <w:r>
              <w:rPr>
                <w:rFonts w:cs="Arial"/>
              </w:rPr>
              <w:t>Meeting Future Housing Provision</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D842764"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1E80F1B"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E98483E"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318264E"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0821F27"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AF20A71"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287516B"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3C4B2A79"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2AA92B11"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36E5ED1D" w14:textId="77777777" w:rsidR="001B6DA9" w:rsidRDefault="001B6DA9" w:rsidP="005D55D3">
            <w:pPr>
              <w:rPr>
                <w:rFonts w:cs="Arial"/>
                <w:sz w:val="20"/>
                <w:szCs w:val="20"/>
              </w:rPr>
            </w:pPr>
            <w:r>
              <w:rPr>
                <w:rFonts w:cs="Arial"/>
                <w:sz w:val="20"/>
                <w:szCs w:val="20"/>
              </w:rPr>
              <w:t>The development of new housing within the District will enable all equality groups to access a range of housing to meet their varied needs. The development will provide market housing and will also aid the delivery of health and education infrastructure, together with affordable housing products through the negotiation of section 106 agreements.</w:t>
            </w:r>
          </w:p>
        </w:tc>
      </w:tr>
      <w:tr w:rsidR="001B6DA9" w14:paraId="741132CD"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2A607DE5" w14:textId="77777777" w:rsidR="001B6DA9" w:rsidRPr="00D432B4" w:rsidRDefault="001B6DA9" w:rsidP="005D55D3">
            <w:pPr>
              <w:rPr>
                <w:rFonts w:cs="Arial"/>
              </w:rPr>
            </w:pPr>
            <w:r>
              <w:rPr>
                <w:rFonts w:cs="Arial"/>
                <w:b/>
                <w:bCs/>
              </w:rPr>
              <w:t xml:space="preserve">S8: </w:t>
            </w:r>
            <w:r>
              <w:rPr>
                <w:rFonts w:cs="Arial"/>
              </w:rPr>
              <w:t>Delivering Economic Opportunities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2CA83FF"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E36A441"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1482A8D"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895545D"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3D25843"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790F26E"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3EB15BF9"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35223C85"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7D7884B7"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3886ED9" w14:textId="77777777" w:rsidR="001B6DA9" w:rsidRDefault="001B6DA9" w:rsidP="005D55D3">
            <w:pPr>
              <w:rPr>
                <w:rFonts w:cs="Arial"/>
                <w:sz w:val="20"/>
                <w:szCs w:val="20"/>
              </w:rPr>
            </w:pPr>
            <w:r>
              <w:rPr>
                <w:rFonts w:cs="Arial"/>
                <w:sz w:val="20"/>
                <w:szCs w:val="20"/>
              </w:rPr>
              <w:t>Supporting the growth of employment opportunities within the District will enhance opportunities for all groups. New employment and job opportunities will allow people who are geographically excluded, to enter the workplace including homeworking.</w:t>
            </w:r>
          </w:p>
        </w:tc>
      </w:tr>
      <w:tr w:rsidR="001B6DA9" w14:paraId="36F02E32"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52D6D69C" w14:textId="77777777" w:rsidR="001B6DA9" w:rsidRPr="00D432B4" w:rsidRDefault="001B6DA9" w:rsidP="005D55D3">
            <w:pPr>
              <w:rPr>
                <w:rFonts w:cs="Arial"/>
              </w:rPr>
            </w:pPr>
            <w:r>
              <w:rPr>
                <w:rFonts w:cs="Arial"/>
                <w:b/>
                <w:bCs/>
              </w:rPr>
              <w:t xml:space="preserve">S9: </w:t>
            </w:r>
            <w:r>
              <w:rPr>
                <w:rFonts w:cs="Arial"/>
              </w:rPr>
              <w:t>Aligning Growth and Infrastructure</w:t>
            </w:r>
          </w:p>
        </w:tc>
        <w:tc>
          <w:tcPr>
            <w:tcW w:w="360" w:type="dxa"/>
            <w:tcBorders>
              <w:top w:val="nil"/>
              <w:left w:val="nil"/>
              <w:bottom w:val="single" w:sz="4" w:space="0" w:color="auto"/>
              <w:right w:val="single" w:sz="4" w:space="0" w:color="auto"/>
            </w:tcBorders>
            <w:shd w:val="clear" w:color="auto" w:fill="FFFFFF"/>
            <w:noWrap/>
            <w:vAlign w:val="center"/>
          </w:tcPr>
          <w:p w14:paraId="16F40D7E"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2BB6670D"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0F9C341E"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768826EE"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604A75F7"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239C682A"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4254C828"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498F8983"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229B3E68" w14:textId="77777777" w:rsidR="001B6DA9" w:rsidRDefault="001B6DA9" w:rsidP="005D55D3">
            <w:pPr>
              <w:jc w:val="center"/>
              <w:rPr>
                <w:rFonts w:cs="Arial"/>
                <w:sz w:val="20"/>
                <w:szCs w:val="20"/>
              </w:rPr>
            </w:pPr>
            <w:r>
              <w:rPr>
                <w:rFonts w:cs="Arial"/>
                <w:sz w:val="20"/>
                <w:szCs w:val="20"/>
              </w:rPr>
              <w:t>0</w:t>
            </w:r>
          </w:p>
        </w:tc>
        <w:tc>
          <w:tcPr>
            <w:tcW w:w="4140" w:type="dxa"/>
            <w:tcBorders>
              <w:top w:val="nil"/>
              <w:left w:val="nil"/>
              <w:bottom w:val="single" w:sz="4" w:space="0" w:color="auto"/>
              <w:right w:val="single" w:sz="4" w:space="0" w:color="auto"/>
            </w:tcBorders>
            <w:shd w:val="clear" w:color="auto" w:fill="FFFFFF"/>
            <w:vAlign w:val="center"/>
          </w:tcPr>
          <w:p w14:paraId="38B5F120" w14:textId="77777777" w:rsidR="001B6DA9" w:rsidRDefault="001B6DA9" w:rsidP="005D55D3">
            <w:pPr>
              <w:rPr>
                <w:rFonts w:cs="Arial"/>
                <w:sz w:val="20"/>
                <w:szCs w:val="20"/>
              </w:rPr>
            </w:pPr>
            <w:r>
              <w:rPr>
                <w:rFonts w:cs="Arial"/>
                <w:sz w:val="20"/>
                <w:szCs w:val="20"/>
              </w:rPr>
              <w:t>The delivery of appropriate infrastructure to support development will help ensure appropriate transport, education and health infrastructure is provided. This could lead to benefits to wide range of equality groups.</w:t>
            </w:r>
          </w:p>
        </w:tc>
      </w:tr>
      <w:tr w:rsidR="001B6DA9" w14:paraId="32D75C25"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3728F846" w14:textId="77777777" w:rsidR="001B6DA9" w:rsidRPr="00B00357" w:rsidRDefault="001B6DA9" w:rsidP="005D55D3">
            <w:pPr>
              <w:rPr>
                <w:rFonts w:cs="Arial"/>
                <w:b/>
                <w:bCs/>
              </w:rPr>
            </w:pPr>
            <w:r w:rsidRPr="00B00357">
              <w:rPr>
                <w:rFonts w:cs="Arial"/>
                <w:b/>
                <w:bCs/>
              </w:rPr>
              <w:t>S1</w:t>
            </w:r>
            <w:r>
              <w:rPr>
                <w:rFonts w:cs="Arial"/>
                <w:b/>
                <w:bCs/>
              </w:rPr>
              <w:t>0</w:t>
            </w:r>
            <w:r w:rsidRPr="00B00357">
              <w:rPr>
                <w:rFonts w:cs="Arial"/>
                <w:b/>
                <w:bCs/>
              </w:rPr>
              <w:t xml:space="preserve">: </w:t>
            </w:r>
            <w:r w:rsidRPr="00D432B4">
              <w:rPr>
                <w:rFonts w:cs="Arial"/>
              </w:rPr>
              <w:t>Improving Transport Infrastructure</w:t>
            </w:r>
          </w:p>
        </w:tc>
        <w:tc>
          <w:tcPr>
            <w:tcW w:w="360" w:type="dxa"/>
            <w:tcBorders>
              <w:top w:val="nil"/>
              <w:left w:val="nil"/>
              <w:bottom w:val="single" w:sz="4" w:space="0" w:color="auto"/>
              <w:right w:val="single" w:sz="4" w:space="0" w:color="auto"/>
            </w:tcBorders>
            <w:shd w:val="clear" w:color="auto" w:fill="FFFFFF"/>
            <w:noWrap/>
            <w:vAlign w:val="center"/>
          </w:tcPr>
          <w:p w14:paraId="39C9738A" w14:textId="77777777" w:rsidR="001B6DA9" w:rsidRPr="007A790E" w:rsidRDefault="001B6DA9" w:rsidP="005D55D3">
            <w:pPr>
              <w:jc w:val="center"/>
              <w:rPr>
                <w:rFonts w:cs="Arial"/>
                <w:sz w:val="20"/>
                <w:szCs w:val="20"/>
              </w:rPr>
            </w:pPr>
            <w:r w:rsidRPr="007A790E">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0062545F"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574B6ED1"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03E72B83"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567CEB73"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116170B9"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622E29CB"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2006409E"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2AE9A825" w14:textId="77777777" w:rsidR="001B6DA9" w:rsidRDefault="001B6DA9" w:rsidP="005D55D3">
            <w:pPr>
              <w:jc w:val="center"/>
              <w:rPr>
                <w:rFonts w:cs="Arial"/>
                <w:sz w:val="20"/>
                <w:szCs w:val="20"/>
              </w:rPr>
            </w:pPr>
            <w:r>
              <w:rPr>
                <w:rFonts w:cs="Arial"/>
                <w:sz w:val="20"/>
                <w:szCs w:val="20"/>
              </w:rPr>
              <w:t>0</w:t>
            </w:r>
          </w:p>
        </w:tc>
        <w:tc>
          <w:tcPr>
            <w:tcW w:w="4140" w:type="dxa"/>
            <w:tcBorders>
              <w:top w:val="nil"/>
              <w:left w:val="nil"/>
              <w:bottom w:val="single" w:sz="4" w:space="0" w:color="auto"/>
              <w:right w:val="single" w:sz="4" w:space="0" w:color="auto"/>
            </w:tcBorders>
            <w:shd w:val="clear" w:color="auto" w:fill="FFFFFF"/>
            <w:vAlign w:val="center"/>
          </w:tcPr>
          <w:p w14:paraId="60E45680" w14:textId="77777777" w:rsidR="001B6DA9" w:rsidRDefault="001B6DA9" w:rsidP="005D55D3">
            <w:pPr>
              <w:rPr>
                <w:rFonts w:cs="Arial"/>
                <w:sz w:val="20"/>
                <w:szCs w:val="20"/>
              </w:rPr>
            </w:pPr>
            <w:r>
              <w:rPr>
                <w:rFonts w:cs="Arial"/>
                <w:sz w:val="20"/>
                <w:szCs w:val="20"/>
              </w:rPr>
              <w:t>The delivery of appropriate transport infrastructure to support development will benefit a wide range of equality groups.</w:t>
            </w:r>
          </w:p>
        </w:tc>
      </w:tr>
      <w:tr w:rsidR="001B6DA9" w14:paraId="28259B04"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0AF6C3A6" w14:textId="77777777" w:rsidR="001B6DA9" w:rsidRPr="00D432B4" w:rsidRDefault="001B6DA9" w:rsidP="005D55D3">
            <w:pPr>
              <w:rPr>
                <w:rFonts w:cs="Arial"/>
              </w:rPr>
            </w:pPr>
            <w:r>
              <w:rPr>
                <w:rFonts w:cs="Arial"/>
                <w:b/>
                <w:bCs/>
              </w:rPr>
              <w:t xml:space="preserve">S11: </w:t>
            </w:r>
            <w:r>
              <w:rPr>
                <w:rFonts w:cs="Arial"/>
              </w:rPr>
              <w:t>Vibrant Town Centres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7BC605E"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0C9BE4E"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6968D1A"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8B00553"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3C903B0"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19F5C2A"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399FA04F"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3BD5C380"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12B9E64F"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00C53241" w14:textId="77777777" w:rsidR="001B6DA9" w:rsidRDefault="001B6DA9" w:rsidP="005D55D3">
            <w:pPr>
              <w:rPr>
                <w:rFonts w:cs="Arial"/>
                <w:sz w:val="20"/>
                <w:szCs w:val="20"/>
              </w:rPr>
            </w:pPr>
            <w:r>
              <w:rPr>
                <w:rFonts w:cs="Arial"/>
                <w:sz w:val="20"/>
                <w:szCs w:val="20"/>
              </w:rPr>
              <w:t>Sustaining the Districts Town Centre’s and encouraging new facilities within them, helping those with mobility issues, those on low incomes, and those with limited access to access facilities within the town and public transport facilities to travel beyond.</w:t>
            </w:r>
          </w:p>
        </w:tc>
      </w:tr>
      <w:tr w:rsidR="001B6DA9" w14:paraId="2023174F"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45B8B328" w14:textId="77777777" w:rsidR="001B6DA9" w:rsidRPr="00D432B4" w:rsidRDefault="001B6DA9" w:rsidP="005D55D3">
            <w:pPr>
              <w:rPr>
                <w:rFonts w:cs="Arial"/>
              </w:rPr>
            </w:pPr>
            <w:r w:rsidRPr="00B00357">
              <w:rPr>
                <w:rFonts w:cs="Arial"/>
                <w:b/>
                <w:bCs/>
              </w:rPr>
              <w:t>S1</w:t>
            </w:r>
            <w:r>
              <w:rPr>
                <w:rFonts w:cs="Arial"/>
                <w:b/>
                <w:bCs/>
              </w:rPr>
              <w:t>2</w:t>
            </w:r>
            <w:r w:rsidRPr="00B00357">
              <w:rPr>
                <w:rFonts w:cs="Arial"/>
                <w:b/>
                <w:bCs/>
              </w:rPr>
              <w:t xml:space="preserve">: </w:t>
            </w:r>
            <w:r w:rsidRPr="00B00357">
              <w:rPr>
                <w:rFonts w:cs="Arial"/>
              </w:rPr>
              <w:t>Tackling Health Inequalities &amp; Facilitating Healthier Lifestyles</w:t>
            </w:r>
          </w:p>
        </w:tc>
        <w:tc>
          <w:tcPr>
            <w:tcW w:w="360" w:type="dxa"/>
            <w:tcBorders>
              <w:top w:val="nil"/>
              <w:left w:val="nil"/>
              <w:bottom w:val="single" w:sz="4" w:space="0" w:color="auto"/>
              <w:right w:val="single" w:sz="4" w:space="0" w:color="auto"/>
            </w:tcBorders>
            <w:shd w:val="clear" w:color="auto" w:fill="FFFFFF"/>
            <w:noWrap/>
            <w:vAlign w:val="center"/>
          </w:tcPr>
          <w:p w14:paraId="59BDEE8B"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667526F5"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37646463"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216C0C93"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492B1860"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155304D4"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2CECE659"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174DBA0E"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1BE756C6"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4F89970" w14:textId="77777777" w:rsidR="001B6DA9" w:rsidRPr="00B00357" w:rsidRDefault="001B6DA9" w:rsidP="005D55D3">
            <w:pPr>
              <w:rPr>
                <w:rFonts w:cs="Arial"/>
                <w:sz w:val="20"/>
                <w:szCs w:val="20"/>
              </w:rPr>
            </w:pPr>
            <w:r w:rsidRPr="00D432B4">
              <w:rPr>
                <w:rFonts w:eastAsia="Calibri" w:cs="Arial"/>
                <w:sz w:val="20"/>
                <w:szCs w:val="20"/>
                <w:lang w:eastAsia="en-US"/>
              </w:rPr>
              <w:t xml:space="preserve">The Policy looks to reduce health inequalities, which can be defined as differences in health status or in the distribution of health determinants between different population groups. </w:t>
            </w:r>
            <w:r w:rsidRPr="00D432B4">
              <w:rPr>
                <w:rFonts w:eastAsia="Arial" w:cs="Arial"/>
                <w:bCs/>
                <w:sz w:val="20"/>
                <w:szCs w:val="20"/>
              </w:rPr>
              <w:t xml:space="preserve">Development has an important role in providing the necessary infrastructure to encourage physical exercise and health, including accessible open space, vegetation and </w:t>
            </w:r>
            <w:r w:rsidRPr="00D432B4">
              <w:rPr>
                <w:rFonts w:eastAsia="Arial" w:cs="Arial"/>
                <w:bCs/>
                <w:sz w:val="20"/>
                <w:szCs w:val="20"/>
              </w:rPr>
              <w:lastRenderedPageBreak/>
              <w:t>landscaping, sport and recreation facilities, cultural facilities and safe, well promoted, walking and cycling routes.</w:t>
            </w:r>
          </w:p>
        </w:tc>
      </w:tr>
      <w:tr w:rsidR="001B6DA9" w14:paraId="64E5620E"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7D41FF52" w14:textId="77777777" w:rsidR="001B6DA9" w:rsidRPr="00D432B4" w:rsidRDefault="001B6DA9" w:rsidP="005D55D3">
            <w:pPr>
              <w:contextualSpacing/>
              <w:rPr>
                <w:rFonts w:cs="Arial"/>
              </w:rPr>
            </w:pPr>
            <w:r>
              <w:rPr>
                <w:rFonts w:cs="Arial"/>
                <w:b/>
                <w:bCs/>
              </w:rPr>
              <w:lastRenderedPageBreak/>
              <w:t xml:space="preserve">S13: </w:t>
            </w:r>
            <w:r w:rsidRPr="00D432B4">
              <w:rPr>
                <w:rFonts w:cs="Arial"/>
              </w:rPr>
              <w:t>Protecting and Enhancing Our Green Infrastructure and the Natural Environment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7ECF3E2"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8551220"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2A5141E"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201891B"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FF5B238"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FC2C6EA"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E55DE2A"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F38E553"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64C2627D"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0493E3D" w14:textId="77777777" w:rsidR="001B6DA9" w:rsidRDefault="001B6DA9" w:rsidP="005D55D3">
            <w:pPr>
              <w:rPr>
                <w:rFonts w:cs="Arial"/>
                <w:sz w:val="20"/>
                <w:szCs w:val="20"/>
              </w:rPr>
            </w:pPr>
            <w:r>
              <w:rPr>
                <w:rFonts w:cs="Arial"/>
                <w:sz w:val="20"/>
                <w:szCs w:val="20"/>
              </w:rPr>
              <w:t xml:space="preserve">The development of open spaces provides places for the young and old, it gives people spaces to undertake leisure and aid wellbeing. Appropriately accessible space and routes can aid access by those within impaired movement and those wishing to undertake active travel. </w:t>
            </w:r>
          </w:p>
        </w:tc>
      </w:tr>
      <w:tr w:rsidR="001B6DA9" w14:paraId="38D76C76"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4EEFA042" w14:textId="77777777" w:rsidR="001B6DA9" w:rsidRPr="00D432B4" w:rsidRDefault="001B6DA9" w:rsidP="005D55D3">
            <w:pPr>
              <w:rPr>
                <w:rFonts w:cs="Arial"/>
              </w:rPr>
            </w:pPr>
            <w:r>
              <w:rPr>
                <w:rFonts w:cs="Arial"/>
                <w:b/>
                <w:bCs/>
              </w:rPr>
              <w:t xml:space="preserve">S14: </w:t>
            </w:r>
            <w:r>
              <w:rPr>
                <w:rFonts w:cs="Arial"/>
              </w:rPr>
              <w:t>Conserving &amp; Enhancing Our Historic Environment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9E3D067"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3BEE3C0"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D33F88C" w14:textId="77777777" w:rsidR="001B6DA9" w:rsidRDefault="001B6DA9" w:rsidP="005D55D3">
            <w:pPr>
              <w:jc w:val="center"/>
              <w:rPr>
                <w:rFonts w:ascii="Wingdings" w:hAnsi="Wingding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DD2C462" w14:textId="77777777" w:rsidR="001B6DA9" w:rsidRDefault="001B6DA9" w:rsidP="005D55D3">
            <w:pPr>
              <w:jc w:val="center"/>
              <w:rPr>
                <w:rFonts w:ascii="Wingdings" w:hAnsi="Wingding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9C4E647"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1C3033E"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1602602"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09EF550"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vAlign w:val="center"/>
          </w:tcPr>
          <w:p w14:paraId="1D35EF0F" w14:textId="77777777" w:rsidR="001B6DA9" w:rsidRDefault="001B6DA9" w:rsidP="005D55D3">
            <w:pPr>
              <w:jc w:val="center"/>
              <w:rPr>
                <w:rFonts w:cs="Arial"/>
                <w:sz w:val="20"/>
                <w:szCs w:val="20"/>
              </w:rPr>
            </w:pPr>
            <w:r>
              <w:rPr>
                <w:rFonts w:cs="Arial"/>
                <w:sz w:val="20"/>
                <w:szCs w:val="20"/>
              </w:rPr>
              <w:t>N/A</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3920C2A1" w14:textId="77777777" w:rsidR="001B6DA9" w:rsidRDefault="001B6DA9" w:rsidP="005D55D3">
            <w:pPr>
              <w:rPr>
                <w:rFonts w:cs="Arial"/>
                <w:sz w:val="20"/>
                <w:szCs w:val="20"/>
              </w:rPr>
            </w:pPr>
            <w:r>
              <w:rPr>
                <w:rFonts w:cs="Arial"/>
                <w:sz w:val="20"/>
                <w:szCs w:val="20"/>
              </w:rPr>
              <w:t>This policy has no impact on the identified groups</w:t>
            </w:r>
          </w:p>
        </w:tc>
      </w:tr>
      <w:tr w:rsidR="001B6DA9" w14:paraId="3D6A8031"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3B68B9C4" w14:textId="77777777" w:rsidR="001B6DA9" w:rsidRPr="00D432B4" w:rsidRDefault="001B6DA9" w:rsidP="005D55D3">
            <w:pPr>
              <w:rPr>
                <w:rFonts w:cs="Arial"/>
              </w:rPr>
            </w:pPr>
            <w:r>
              <w:rPr>
                <w:rFonts w:cs="Arial"/>
                <w:b/>
                <w:bCs/>
              </w:rPr>
              <w:t xml:space="preserve">S15: </w:t>
            </w:r>
            <w:r>
              <w:rPr>
                <w:rFonts w:cs="Arial"/>
              </w:rPr>
              <w:t>Safeguarding Mineral Resources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BAB784F"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C333BF3"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48FBD89" w14:textId="77777777" w:rsidR="001B6DA9" w:rsidRDefault="001B6DA9" w:rsidP="005D55D3">
            <w:pPr>
              <w:jc w:val="center"/>
              <w:rPr>
                <w:rFonts w:ascii="Wingdings" w:hAnsi="Wingding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966E597" w14:textId="77777777" w:rsidR="001B6DA9" w:rsidRDefault="001B6DA9" w:rsidP="005D55D3">
            <w:pPr>
              <w:jc w:val="center"/>
              <w:rPr>
                <w:rFonts w:ascii="Wingdings" w:hAnsi="Wingding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B82D43B"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514B75F"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6CB8C7C"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9D923C7"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vAlign w:val="center"/>
          </w:tcPr>
          <w:p w14:paraId="3A3E3BA5" w14:textId="77777777" w:rsidR="001B6DA9" w:rsidRDefault="001B6DA9" w:rsidP="005D55D3">
            <w:pPr>
              <w:jc w:val="center"/>
              <w:rPr>
                <w:rFonts w:cs="Arial"/>
                <w:sz w:val="20"/>
                <w:szCs w:val="20"/>
              </w:rPr>
            </w:pPr>
            <w:r>
              <w:rPr>
                <w:rFonts w:cs="Arial"/>
                <w:sz w:val="20"/>
                <w:szCs w:val="20"/>
              </w:rPr>
              <w:t>N/A</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0083052F" w14:textId="77777777" w:rsidR="001B6DA9" w:rsidRDefault="001B6DA9" w:rsidP="005D55D3">
            <w:pPr>
              <w:rPr>
                <w:rFonts w:cs="Arial"/>
                <w:sz w:val="20"/>
                <w:szCs w:val="20"/>
              </w:rPr>
            </w:pPr>
            <w:r>
              <w:rPr>
                <w:rFonts w:cs="Arial"/>
                <w:sz w:val="20"/>
                <w:szCs w:val="20"/>
              </w:rPr>
              <w:t>This policy has no impact on the identified groups</w:t>
            </w:r>
          </w:p>
        </w:tc>
      </w:tr>
      <w:tr w:rsidR="001B6DA9" w14:paraId="5E31E2CD"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39C4A068" w14:textId="77777777" w:rsidR="001B6DA9" w:rsidRDefault="001B6DA9" w:rsidP="005D55D3">
            <w:pPr>
              <w:rPr>
                <w:rFonts w:cs="Arial"/>
                <w:b/>
                <w:bCs/>
              </w:rPr>
            </w:pPr>
            <w:r>
              <w:rPr>
                <w:rFonts w:cs="Arial"/>
                <w:b/>
                <w:bCs/>
              </w:rPr>
              <w:t xml:space="preserve">CC1: </w:t>
            </w:r>
            <w:r w:rsidRPr="00D432B4">
              <w:rPr>
                <w:rFonts w:cs="Arial"/>
              </w:rPr>
              <w:t xml:space="preserve">Zero </w:t>
            </w:r>
            <w:r>
              <w:rPr>
                <w:rFonts w:cs="Arial"/>
              </w:rPr>
              <w:t>&amp;</w:t>
            </w:r>
            <w:r w:rsidRPr="00D432B4">
              <w:rPr>
                <w:rFonts w:cs="Arial"/>
              </w:rPr>
              <w:t xml:space="preserve"> Low Carbon Developments </w:t>
            </w:r>
            <w:r>
              <w:rPr>
                <w:rFonts w:cs="Arial"/>
              </w:rPr>
              <w:t>&amp;</w:t>
            </w:r>
            <w:r w:rsidRPr="00D432B4">
              <w:rPr>
                <w:rFonts w:cs="Arial"/>
              </w:rPr>
              <w:t xml:space="preserve"> Decentralised</w:t>
            </w:r>
            <w:r>
              <w:rPr>
                <w:rFonts w:cs="Arial"/>
              </w:rPr>
              <w:t>,</w:t>
            </w:r>
            <w:r w:rsidRPr="00D432B4">
              <w:rPr>
                <w:rFonts w:cs="Arial"/>
              </w:rPr>
              <w:t xml:space="preserve"> Renewable &amp; Lo</w:t>
            </w:r>
            <w:r>
              <w:rPr>
                <w:rFonts w:cs="Arial"/>
                <w:bCs/>
              </w:rPr>
              <w:t>w Carbon Energy Generation</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74A9B75"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43AC401"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D7E0E71" w14:textId="77777777" w:rsidR="001B6DA9" w:rsidRDefault="001B6DA9" w:rsidP="005D55D3">
            <w:r w:rsidRPr="0013293E">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7FCC1BE" w14:textId="77777777" w:rsidR="001B6DA9" w:rsidRDefault="001B6DA9" w:rsidP="005D55D3">
            <w:r w:rsidRPr="0013293E">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6A174D0"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B0AFA6C"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F35D72C"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F8CC04C"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65BA13A0"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2E8FD02C" w14:textId="77777777" w:rsidR="001B6DA9" w:rsidRDefault="001B6DA9" w:rsidP="005D55D3">
            <w:pPr>
              <w:rPr>
                <w:rFonts w:cs="Arial"/>
                <w:sz w:val="20"/>
                <w:szCs w:val="20"/>
              </w:rPr>
            </w:pPr>
            <w:r>
              <w:rPr>
                <w:rFonts w:cs="Arial"/>
                <w:sz w:val="20"/>
                <w:szCs w:val="20"/>
              </w:rPr>
              <w:t xml:space="preserve">Better energy efficient buildings, sustainable construction methods and the use </w:t>
            </w:r>
            <w:proofErr w:type="spellStart"/>
            <w:r>
              <w:rPr>
                <w:rFonts w:cs="Arial"/>
                <w:sz w:val="20"/>
                <w:szCs w:val="20"/>
              </w:rPr>
              <w:t>if</w:t>
            </w:r>
            <w:proofErr w:type="spellEnd"/>
            <w:r>
              <w:rPr>
                <w:rFonts w:cs="Arial"/>
                <w:sz w:val="20"/>
                <w:szCs w:val="20"/>
              </w:rPr>
              <w:t xml:space="preserve"> renewable energy should help reduce the running costs of a home i.e. heating bills etc.  In particular this will benefit the elderly and those on low incomes who are more likely to suffer from fuel poverty. Research has indicated that climate change has a disproportionate impact on the vulnerable.</w:t>
            </w:r>
          </w:p>
        </w:tc>
      </w:tr>
      <w:tr w:rsidR="001B6DA9" w14:paraId="64AA878F"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3AD6C2DE" w14:textId="77777777" w:rsidR="001B6DA9" w:rsidRDefault="001B6DA9" w:rsidP="005D55D3">
            <w:pPr>
              <w:rPr>
                <w:rFonts w:cs="Arial"/>
                <w:b/>
                <w:bCs/>
              </w:rPr>
            </w:pPr>
            <w:r>
              <w:rPr>
                <w:rFonts w:cs="Arial"/>
                <w:b/>
                <w:bCs/>
              </w:rPr>
              <w:t xml:space="preserve">CC2:          </w:t>
            </w:r>
            <w:r w:rsidRPr="002255EF">
              <w:rPr>
                <w:rFonts w:cs="Arial"/>
                <w:bCs/>
              </w:rPr>
              <w:t>Water Resource Management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BFE83CE"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E1368C7"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9A76632" w14:textId="77777777" w:rsidR="001B6DA9" w:rsidRDefault="001B6DA9" w:rsidP="005D55D3">
            <w:r w:rsidRPr="0013293E">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6086615" w14:textId="77777777" w:rsidR="001B6DA9" w:rsidRDefault="001B6DA9" w:rsidP="005D55D3">
            <w:r w:rsidRPr="0013293E">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B40E5E9"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3C0CA8C"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62751D3"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D7AD3E2"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7C1F62D5"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5B1F8E7F" w14:textId="77777777" w:rsidR="001B6DA9" w:rsidRDefault="001B6DA9" w:rsidP="005D55D3">
            <w:pPr>
              <w:rPr>
                <w:rFonts w:cs="Arial"/>
                <w:sz w:val="20"/>
                <w:szCs w:val="20"/>
              </w:rPr>
            </w:pPr>
            <w:r>
              <w:rPr>
                <w:rFonts w:cs="Arial"/>
                <w:sz w:val="20"/>
                <w:szCs w:val="20"/>
              </w:rPr>
              <w:t xml:space="preserve">Ensure that the District’s water resource is maintained/enhanced will ensure that the District’s residents and visitors are catered for. </w:t>
            </w:r>
          </w:p>
        </w:tc>
      </w:tr>
      <w:tr w:rsidR="001B6DA9" w14:paraId="332BE417"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7D1F6897" w14:textId="77777777" w:rsidR="001B6DA9" w:rsidRPr="00002C8E" w:rsidRDefault="001B6DA9" w:rsidP="005D55D3">
            <w:pPr>
              <w:rPr>
                <w:rFonts w:cs="Arial"/>
                <w:bCs/>
              </w:rPr>
            </w:pPr>
            <w:r>
              <w:rPr>
                <w:rFonts w:cs="Arial"/>
                <w:b/>
                <w:bCs/>
              </w:rPr>
              <w:t xml:space="preserve">CC3:          </w:t>
            </w:r>
            <w:r>
              <w:rPr>
                <w:rFonts w:cs="Arial"/>
                <w:bCs/>
              </w:rPr>
              <w:t xml:space="preserve">Flood Risk and </w:t>
            </w:r>
            <w:proofErr w:type="spellStart"/>
            <w:r>
              <w:rPr>
                <w:rFonts w:cs="Arial"/>
                <w:bCs/>
              </w:rPr>
              <w:t>SuDs</w:t>
            </w:r>
            <w:proofErr w:type="spellEnd"/>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8FC5B6C"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44C0DBC"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4B7B46C" w14:textId="77777777" w:rsidR="001B6DA9" w:rsidRDefault="001B6DA9" w:rsidP="005D55D3">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69165E2" w14:textId="77777777" w:rsidR="001B6DA9" w:rsidRDefault="001B6DA9" w:rsidP="005D55D3">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2FE4FFE"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14F824A"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2462182"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7803CC8"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0DA8CC94"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FBD106D" w14:textId="77777777" w:rsidR="001B6DA9" w:rsidRDefault="001B6DA9" w:rsidP="005D55D3">
            <w:pPr>
              <w:rPr>
                <w:rFonts w:cs="Arial"/>
                <w:sz w:val="20"/>
                <w:szCs w:val="20"/>
              </w:rPr>
            </w:pPr>
            <w:r>
              <w:rPr>
                <w:rFonts w:cs="Arial"/>
                <w:sz w:val="20"/>
                <w:szCs w:val="20"/>
              </w:rPr>
              <w:t>Restricting new development in areas of Flood Risk will ensure that the population, and all equality groups are not be subjected to flooding.</w:t>
            </w:r>
          </w:p>
        </w:tc>
      </w:tr>
      <w:tr w:rsidR="001B6DA9" w14:paraId="1A635788"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35DA0C90" w14:textId="77777777" w:rsidR="001B6DA9" w:rsidRDefault="001B6DA9" w:rsidP="005D55D3">
            <w:pPr>
              <w:rPr>
                <w:rFonts w:cs="Arial"/>
                <w:b/>
                <w:bCs/>
              </w:rPr>
            </w:pPr>
            <w:r>
              <w:rPr>
                <w:rFonts w:cs="Arial"/>
                <w:b/>
                <w:bCs/>
              </w:rPr>
              <w:t xml:space="preserve">EV1 &amp; EV2:        </w:t>
            </w:r>
            <w:r w:rsidRPr="00D602F4">
              <w:rPr>
                <w:rFonts w:cs="Arial"/>
                <w:bCs/>
              </w:rPr>
              <w:t>Green Belt and Countryside</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920D1B9"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B1A5EC7"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DB2D774"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1004AD7"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34401CE"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30624A9"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DB945A7"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7B204D7"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73707888"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3CCCDDBC" w14:textId="77777777" w:rsidR="001B6DA9" w:rsidRDefault="001B6DA9" w:rsidP="005D55D3">
            <w:pPr>
              <w:rPr>
                <w:rFonts w:cs="Arial"/>
                <w:sz w:val="20"/>
                <w:szCs w:val="20"/>
              </w:rPr>
            </w:pPr>
            <w:r>
              <w:rPr>
                <w:rFonts w:cs="Arial"/>
                <w:sz w:val="20"/>
                <w:szCs w:val="20"/>
              </w:rPr>
              <w:t xml:space="preserve">Protection of the Green Belt and Countryside against inappropriate development will help ensure new development is located in sustainable </w:t>
            </w:r>
            <w:r>
              <w:rPr>
                <w:rFonts w:cs="Arial"/>
                <w:sz w:val="20"/>
                <w:szCs w:val="20"/>
              </w:rPr>
              <w:lastRenderedPageBreak/>
              <w:t xml:space="preserve">locations which will benefit all equality groups. </w:t>
            </w:r>
          </w:p>
        </w:tc>
      </w:tr>
      <w:tr w:rsidR="001B6DA9" w14:paraId="5BF8E980"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7021B4E6" w14:textId="77777777" w:rsidR="001B6DA9" w:rsidRPr="00D602F4" w:rsidRDefault="001B6DA9" w:rsidP="005D55D3">
            <w:pPr>
              <w:rPr>
                <w:rFonts w:cs="Arial"/>
                <w:bCs/>
              </w:rPr>
            </w:pPr>
            <w:r>
              <w:rPr>
                <w:rFonts w:cs="Arial"/>
                <w:b/>
                <w:bCs/>
              </w:rPr>
              <w:lastRenderedPageBreak/>
              <w:t xml:space="preserve">EV3: </w:t>
            </w:r>
            <w:r>
              <w:rPr>
                <w:rFonts w:cs="Arial"/>
                <w:bCs/>
              </w:rPr>
              <w:t>Reuse of Existing Buildings in the Green Belt &amp; Countryside</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825DA1C"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F2D3612"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4801878" w14:textId="77777777" w:rsidR="001B6DA9" w:rsidRDefault="001B6DA9" w:rsidP="005D55D3">
            <w:pPr>
              <w:jc w:val="center"/>
              <w:rPr>
                <w:rFonts w:ascii="Wingdings" w:hAnsi="Wingdings" w:cs="Arial"/>
                <w:sz w:val="20"/>
                <w:szCs w:val="20"/>
              </w:rPr>
            </w:pPr>
            <w:r w:rsidRPr="0013293E">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1379BD3" w14:textId="77777777" w:rsidR="001B6DA9" w:rsidRDefault="001B6DA9" w:rsidP="005D55D3">
            <w:pPr>
              <w:jc w:val="center"/>
              <w:rPr>
                <w:rFonts w:ascii="Wingdings" w:hAnsi="Wingdings" w:cs="Arial"/>
                <w:sz w:val="20"/>
                <w:szCs w:val="20"/>
              </w:rPr>
            </w:pPr>
            <w:r w:rsidRPr="0013293E">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D61942A"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37DF709"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27AE92B"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04FC261"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4EE0E014"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24012BC5" w14:textId="77777777" w:rsidR="001B6DA9" w:rsidRDefault="001B6DA9" w:rsidP="005D55D3">
            <w:pPr>
              <w:rPr>
                <w:rFonts w:cs="Arial"/>
                <w:sz w:val="20"/>
                <w:szCs w:val="20"/>
              </w:rPr>
            </w:pPr>
            <w:r>
              <w:rPr>
                <w:rFonts w:cs="Arial"/>
                <w:sz w:val="20"/>
                <w:szCs w:val="20"/>
              </w:rPr>
              <w:t xml:space="preserve">Enabling appropriate re-use or adaptation of building may aid disability and age groups, through adaption works. </w:t>
            </w:r>
          </w:p>
        </w:tc>
      </w:tr>
      <w:tr w:rsidR="001B6DA9" w14:paraId="634808CC"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7722B188" w14:textId="77777777" w:rsidR="001B6DA9" w:rsidRDefault="001B6DA9" w:rsidP="005D55D3">
            <w:pPr>
              <w:rPr>
                <w:rFonts w:cs="Arial"/>
                <w:b/>
                <w:bCs/>
              </w:rPr>
            </w:pPr>
            <w:r>
              <w:rPr>
                <w:rFonts w:cs="Arial"/>
                <w:b/>
                <w:bCs/>
              </w:rPr>
              <w:t xml:space="preserve">EV4: </w:t>
            </w:r>
            <w:r w:rsidRPr="002C6810">
              <w:rPr>
                <w:rFonts w:cs="Arial"/>
                <w:bCs/>
              </w:rPr>
              <w:t>Green Infrastructure, Biodiversity and Geo</w:t>
            </w:r>
            <w:r>
              <w:rPr>
                <w:rFonts w:cs="Arial"/>
                <w:bCs/>
              </w:rPr>
              <w:t>diversity</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901AD0A"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0580B36"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CB2E165"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57DC42C"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4DB95C9"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70E3D00"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84701F0"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37224555"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38CA8BFF"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4D697F5E" w14:textId="77777777" w:rsidR="001B6DA9" w:rsidRDefault="001B6DA9" w:rsidP="005D55D3">
            <w:pPr>
              <w:rPr>
                <w:rFonts w:cs="Arial"/>
                <w:sz w:val="20"/>
                <w:szCs w:val="20"/>
              </w:rPr>
            </w:pPr>
            <w:r>
              <w:rPr>
                <w:rFonts w:cs="Arial"/>
                <w:sz w:val="20"/>
                <w:szCs w:val="20"/>
              </w:rPr>
              <w:t>The development of Green Infrastructure provides places for the young and old, it gives people spaces to undertake leisure and aid wellbeing. Appropriately accessible space and routes can aid access by those within impaired movement and those wishing to undertake active travel.</w:t>
            </w:r>
          </w:p>
        </w:tc>
      </w:tr>
      <w:tr w:rsidR="001B6DA9" w14:paraId="3D9B0AE5" w14:textId="77777777" w:rsidTr="005D55D3">
        <w:trPr>
          <w:trHeight w:val="30"/>
        </w:trPr>
        <w:tc>
          <w:tcPr>
            <w:tcW w:w="1800" w:type="dxa"/>
            <w:tcBorders>
              <w:top w:val="nil"/>
              <w:left w:val="single" w:sz="4" w:space="0" w:color="auto"/>
              <w:bottom w:val="single" w:sz="4" w:space="0" w:color="auto"/>
              <w:right w:val="single" w:sz="4" w:space="0" w:color="auto"/>
            </w:tcBorders>
            <w:shd w:val="clear" w:color="auto" w:fill="FFFFFF"/>
            <w:vAlign w:val="center"/>
          </w:tcPr>
          <w:p w14:paraId="5D86572B" w14:textId="77777777" w:rsidR="001B6DA9" w:rsidRDefault="001B6DA9" w:rsidP="005D55D3">
            <w:pPr>
              <w:rPr>
                <w:rFonts w:cs="Arial"/>
                <w:b/>
                <w:bCs/>
              </w:rPr>
            </w:pPr>
            <w:r>
              <w:rPr>
                <w:rFonts w:cs="Arial"/>
                <w:b/>
                <w:bCs/>
              </w:rPr>
              <w:t xml:space="preserve">EV5: </w:t>
            </w:r>
            <w:r>
              <w:rPr>
                <w:rFonts w:cs="Arial"/>
                <w:bCs/>
              </w:rPr>
              <w:t>P</w:t>
            </w:r>
            <w:r w:rsidRPr="002C6810">
              <w:rPr>
                <w:rFonts w:cs="Arial"/>
                <w:bCs/>
              </w:rPr>
              <w:t>rotection of Green Spaces and Recreational Facilities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5CAFD64"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767A6F7"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E7D3011"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3A9C9F3"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3B55DF3"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FE1F19E"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9FF1908"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A70318E"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4D29F2EC"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5D591582" w14:textId="77777777" w:rsidR="001B6DA9" w:rsidRDefault="001B6DA9" w:rsidP="005D55D3">
            <w:pPr>
              <w:rPr>
                <w:rFonts w:cs="Arial"/>
                <w:sz w:val="20"/>
                <w:szCs w:val="20"/>
              </w:rPr>
            </w:pPr>
            <w:r>
              <w:rPr>
                <w:rFonts w:cs="Arial"/>
                <w:sz w:val="20"/>
                <w:szCs w:val="20"/>
              </w:rPr>
              <w:t>Green spaces provide places for recreation and relaxation for everyone. In particular it allows play space for the young and recreation space for other groups such as the elderly. Public open space should help community cohesion by being open to all and help reduce social exclusion.</w:t>
            </w:r>
          </w:p>
        </w:tc>
      </w:tr>
      <w:tr w:rsidR="001B6DA9" w14:paraId="757BA8FC"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7FFDD7E4" w14:textId="77777777" w:rsidR="001B6DA9" w:rsidRDefault="001B6DA9" w:rsidP="005D55D3">
            <w:pPr>
              <w:rPr>
                <w:rFonts w:cs="Arial"/>
                <w:b/>
                <w:bCs/>
              </w:rPr>
            </w:pPr>
            <w:r>
              <w:rPr>
                <w:rFonts w:cs="Arial"/>
                <w:b/>
                <w:bCs/>
              </w:rPr>
              <w:t xml:space="preserve">EV6: </w:t>
            </w:r>
            <w:r w:rsidRPr="002C6810">
              <w:rPr>
                <w:rFonts w:cs="Arial"/>
                <w:bCs/>
              </w:rPr>
              <w:t>Trees, Woodland and Hedgerows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8504AD3"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B536A60"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A24CA07"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06750A0"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68CDB0D"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4BC3BCC"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44EABD2"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9225F4C"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vAlign w:val="center"/>
          </w:tcPr>
          <w:p w14:paraId="56AEAF70" w14:textId="77777777" w:rsidR="001B6DA9" w:rsidRDefault="001B6DA9" w:rsidP="005D55D3">
            <w:pPr>
              <w:jc w:val="center"/>
              <w:rPr>
                <w:rFonts w:cs="Arial"/>
                <w:sz w:val="20"/>
                <w:szCs w:val="20"/>
              </w:rPr>
            </w:pPr>
            <w:r>
              <w:rPr>
                <w:rFonts w:cs="Arial"/>
                <w:sz w:val="20"/>
                <w:szCs w:val="20"/>
              </w:rPr>
              <w:t>N/A</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068D4ACF" w14:textId="77777777" w:rsidR="001B6DA9" w:rsidRDefault="001B6DA9" w:rsidP="005D55D3">
            <w:pPr>
              <w:rPr>
                <w:rFonts w:cs="Arial"/>
                <w:sz w:val="20"/>
                <w:szCs w:val="20"/>
              </w:rPr>
            </w:pPr>
            <w:r>
              <w:rPr>
                <w:rFonts w:cs="Arial"/>
                <w:sz w:val="20"/>
                <w:szCs w:val="20"/>
              </w:rPr>
              <w:t>This policy has no impact on the identified groups</w:t>
            </w:r>
          </w:p>
        </w:tc>
      </w:tr>
      <w:tr w:rsidR="001B6DA9" w14:paraId="6D288D82"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240EB7D2" w14:textId="77777777" w:rsidR="001B6DA9" w:rsidRDefault="001B6DA9" w:rsidP="005D55D3">
            <w:pPr>
              <w:rPr>
                <w:rFonts w:cs="Arial"/>
                <w:b/>
                <w:bCs/>
              </w:rPr>
            </w:pPr>
            <w:r>
              <w:rPr>
                <w:rFonts w:cs="Arial"/>
                <w:b/>
                <w:bCs/>
              </w:rPr>
              <w:t xml:space="preserve">EV7: </w:t>
            </w:r>
            <w:r w:rsidRPr="00B00E8A">
              <w:rPr>
                <w:rFonts w:cs="Arial"/>
                <w:bCs/>
              </w:rPr>
              <w:t>Provision and Protection of Allotments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3AEB8E5"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0F81F94"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9E04A4F"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C8F6E7F"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58EE803"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66787E3"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CD516A2"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5D238C5"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3CD8910B"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5B4124AB" w14:textId="77777777" w:rsidR="001B6DA9" w:rsidRDefault="001B6DA9" w:rsidP="005D55D3">
            <w:pPr>
              <w:rPr>
                <w:rFonts w:cs="Arial"/>
                <w:sz w:val="20"/>
                <w:szCs w:val="20"/>
              </w:rPr>
            </w:pPr>
            <w:r>
              <w:rPr>
                <w:rFonts w:cs="Arial"/>
                <w:sz w:val="20"/>
                <w:szCs w:val="20"/>
              </w:rPr>
              <w:t>Allotments provide places for recreation and relaxation for groups such as the elderly. Allotments should help community cohesion and reduce social exclusion.</w:t>
            </w:r>
          </w:p>
        </w:tc>
      </w:tr>
      <w:tr w:rsidR="001B6DA9" w14:paraId="1A18D821"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47C9A8D1" w14:textId="77777777" w:rsidR="001B6DA9" w:rsidRDefault="001B6DA9" w:rsidP="005D55D3">
            <w:pPr>
              <w:rPr>
                <w:rFonts w:cs="Arial"/>
                <w:b/>
                <w:bCs/>
              </w:rPr>
            </w:pPr>
            <w:r>
              <w:rPr>
                <w:rFonts w:cs="Arial"/>
                <w:b/>
                <w:bCs/>
              </w:rPr>
              <w:t xml:space="preserve">EV8: </w:t>
            </w:r>
            <w:r w:rsidRPr="00B00E8A">
              <w:rPr>
                <w:rFonts w:cs="Arial"/>
                <w:bCs/>
              </w:rPr>
              <w:t>Agricultural Land Quality</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E5E25AE"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CD85031"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1892252"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4F6784E"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E724458"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0B4AF1F"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EAF1938"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E6754FA"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vAlign w:val="center"/>
          </w:tcPr>
          <w:p w14:paraId="5D3400A4" w14:textId="77777777" w:rsidR="001B6DA9" w:rsidRDefault="001B6DA9" w:rsidP="005D55D3">
            <w:pPr>
              <w:jc w:val="center"/>
              <w:rPr>
                <w:rFonts w:cs="Arial"/>
                <w:sz w:val="20"/>
                <w:szCs w:val="20"/>
              </w:rPr>
            </w:pPr>
            <w:r>
              <w:rPr>
                <w:rFonts w:cs="Arial"/>
                <w:sz w:val="20"/>
                <w:szCs w:val="20"/>
              </w:rPr>
              <w:t>N/A</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2F097D4E" w14:textId="77777777" w:rsidR="001B6DA9" w:rsidRDefault="001B6DA9" w:rsidP="005D55D3">
            <w:pPr>
              <w:rPr>
                <w:rFonts w:cs="Arial"/>
                <w:sz w:val="20"/>
                <w:szCs w:val="20"/>
              </w:rPr>
            </w:pPr>
            <w:r>
              <w:rPr>
                <w:rFonts w:cs="Arial"/>
                <w:sz w:val="20"/>
                <w:szCs w:val="20"/>
              </w:rPr>
              <w:t>This policy has no impact on the identified groups</w:t>
            </w:r>
          </w:p>
        </w:tc>
      </w:tr>
      <w:tr w:rsidR="001B6DA9" w14:paraId="6991EB72"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462825B5" w14:textId="77777777" w:rsidR="001B6DA9" w:rsidRDefault="001B6DA9" w:rsidP="005D55D3">
            <w:pPr>
              <w:rPr>
                <w:rFonts w:cs="Arial"/>
                <w:b/>
                <w:bCs/>
              </w:rPr>
            </w:pPr>
            <w:r>
              <w:rPr>
                <w:rFonts w:cs="Arial"/>
                <w:b/>
                <w:bCs/>
              </w:rPr>
              <w:t xml:space="preserve">EV9: </w:t>
            </w:r>
            <w:r w:rsidRPr="00B00E8A">
              <w:rPr>
                <w:rFonts w:cs="Arial"/>
                <w:bCs/>
              </w:rPr>
              <w:t>The Historic Environment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D3B61AE"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A1F0A48"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3DA3D3A"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66BC870"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FF55FE2"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36C29DC"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78E9EB6"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56B7207"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vAlign w:val="center"/>
          </w:tcPr>
          <w:p w14:paraId="06023C15" w14:textId="77777777" w:rsidR="001B6DA9" w:rsidRDefault="001B6DA9" w:rsidP="005D55D3">
            <w:pPr>
              <w:jc w:val="center"/>
              <w:rPr>
                <w:rFonts w:cs="Arial"/>
                <w:sz w:val="20"/>
                <w:szCs w:val="20"/>
              </w:rPr>
            </w:pPr>
            <w:r>
              <w:rPr>
                <w:rFonts w:cs="Arial"/>
                <w:sz w:val="20"/>
                <w:szCs w:val="20"/>
              </w:rPr>
              <w:t>N/A</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EC79453" w14:textId="77777777" w:rsidR="001B6DA9" w:rsidRDefault="001B6DA9" w:rsidP="005D55D3">
            <w:pPr>
              <w:rPr>
                <w:rFonts w:cs="Arial"/>
                <w:sz w:val="20"/>
                <w:szCs w:val="20"/>
              </w:rPr>
            </w:pPr>
            <w:r>
              <w:rPr>
                <w:rFonts w:cs="Arial"/>
                <w:sz w:val="20"/>
                <w:szCs w:val="20"/>
              </w:rPr>
              <w:t>This policy has no impact on the identified groups</w:t>
            </w:r>
          </w:p>
        </w:tc>
      </w:tr>
      <w:tr w:rsidR="001B6DA9" w14:paraId="34FDED5C"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1E027691" w14:textId="77777777" w:rsidR="001B6DA9" w:rsidRDefault="001B6DA9" w:rsidP="005D55D3">
            <w:pPr>
              <w:rPr>
                <w:rFonts w:cs="Arial"/>
                <w:b/>
                <w:bCs/>
              </w:rPr>
            </w:pPr>
            <w:r>
              <w:rPr>
                <w:rFonts w:cs="Arial"/>
                <w:b/>
                <w:bCs/>
              </w:rPr>
              <w:t xml:space="preserve">EV10: </w:t>
            </w:r>
            <w:r w:rsidRPr="002C6810">
              <w:rPr>
                <w:rFonts w:cs="Arial"/>
                <w:bCs/>
              </w:rPr>
              <w:t>Protection and Enhancement of Landscape Character</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F8B5FB5"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0E38417"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34F17F6"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C56F548"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F0CCA59"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8BB8BE1"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6DF1FE84"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7BE0E9A"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vAlign w:val="center"/>
          </w:tcPr>
          <w:p w14:paraId="51432580" w14:textId="77777777" w:rsidR="001B6DA9" w:rsidRDefault="001B6DA9" w:rsidP="005D55D3">
            <w:pPr>
              <w:jc w:val="center"/>
              <w:rPr>
                <w:rFonts w:cs="Arial"/>
                <w:sz w:val="20"/>
                <w:szCs w:val="20"/>
              </w:rPr>
            </w:pPr>
            <w:r>
              <w:rPr>
                <w:rFonts w:cs="Arial"/>
                <w:sz w:val="20"/>
                <w:szCs w:val="20"/>
              </w:rPr>
              <w:t>N/A</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8028D93" w14:textId="77777777" w:rsidR="001B6DA9" w:rsidRDefault="001B6DA9" w:rsidP="005D55D3">
            <w:pPr>
              <w:rPr>
                <w:rFonts w:cs="Arial"/>
                <w:sz w:val="20"/>
                <w:szCs w:val="20"/>
              </w:rPr>
            </w:pPr>
            <w:r>
              <w:rPr>
                <w:rFonts w:cs="Arial"/>
                <w:sz w:val="20"/>
                <w:szCs w:val="20"/>
              </w:rPr>
              <w:t>This policy has no impact on the identified groups</w:t>
            </w:r>
          </w:p>
        </w:tc>
      </w:tr>
      <w:tr w:rsidR="001B6DA9" w14:paraId="17F74793"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0C87BBAA" w14:textId="77777777" w:rsidR="001B6DA9" w:rsidRPr="00D432B4" w:rsidRDefault="001B6DA9" w:rsidP="005D55D3">
            <w:pPr>
              <w:rPr>
                <w:rFonts w:cs="Arial"/>
              </w:rPr>
            </w:pPr>
            <w:r>
              <w:rPr>
                <w:rFonts w:cs="Arial"/>
                <w:b/>
                <w:bCs/>
              </w:rPr>
              <w:t xml:space="preserve">H1: </w:t>
            </w:r>
            <w:r>
              <w:rPr>
                <w:rFonts w:cs="Arial"/>
              </w:rPr>
              <w:t>Housing Allocations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E37290C"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52E855B"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4BEBF49"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4BD3B72"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A9E5BC7"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833D98E"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82DE484"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3A4842E"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796FA596"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4B305344" w14:textId="77777777" w:rsidR="001B6DA9" w:rsidRDefault="001B6DA9" w:rsidP="005D55D3">
            <w:pPr>
              <w:rPr>
                <w:rFonts w:cs="Arial"/>
                <w:sz w:val="20"/>
                <w:szCs w:val="20"/>
              </w:rPr>
            </w:pPr>
            <w:r>
              <w:rPr>
                <w:rFonts w:cs="Arial"/>
                <w:sz w:val="20"/>
                <w:szCs w:val="20"/>
              </w:rPr>
              <w:t xml:space="preserve">The development of new housing within the District will enable all equality groups to access a range of housing to meet their varied needs. The development of provide </w:t>
            </w:r>
            <w:r>
              <w:rPr>
                <w:rFonts w:cs="Arial"/>
                <w:sz w:val="20"/>
                <w:szCs w:val="20"/>
              </w:rPr>
              <w:lastRenderedPageBreak/>
              <w:t>market housing will also aid the delivery of health and education infrastructure, together with affordable housing products through the negotiation of section 106 agreements.</w:t>
            </w:r>
          </w:p>
        </w:tc>
      </w:tr>
      <w:tr w:rsidR="001B6DA9" w14:paraId="47E4AB3E"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04818D26" w14:textId="77777777" w:rsidR="001B6DA9" w:rsidRDefault="001B6DA9" w:rsidP="005D55D3">
            <w:pPr>
              <w:rPr>
                <w:rFonts w:cs="Arial"/>
                <w:b/>
                <w:bCs/>
              </w:rPr>
            </w:pPr>
            <w:r>
              <w:rPr>
                <w:rFonts w:cs="Arial"/>
                <w:b/>
                <w:bCs/>
              </w:rPr>
              <w:lastRenderedPageBreak/>
              <w:t xml:space="preserve">H2: </w:t>
            </w:r>
            <w:r w:rsidRPr="000D75C4">
              <w:rPr>
                <w:rFonts w:cs="Arial"/>
                <w:bCs/>
              </w:rPr>
              <w:t xml:space="preserve">Provision for Gypsies, Travellers and Travelling </w:t>
            </w:r>
            <w:proofErr w:type="spellStart"/>
            <w:r w:rsidRPr="000D75C4">
              <w:rPr>
                <w:rFonts w:cs="Arial"/>
                <w:bCs/>
              </w:rPr>
              <w:t>Showpeople</w:t>
            </w:r>
            <w:proofErr w:type="spellEnd"/>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910ADDD"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FEAE6EE"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1AA04D0"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2877CED"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2D05004"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C9A5A9B"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892CC25"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2AE6722"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17B745F7"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6D03DA90" w14:textId="77777777" w:rsidR="001B6DA9" w:rsidRDefault="001B6DA9" w:rsidP="005D55D3">
            <w:pPr>
              <w:rPr>
                <w:rFonts w:cs="Arial"/>
                <w:sz w:val="20"/>
                <w:szCs w:val="20"/>
              </w:rPr>
            </w:pPr>
            <w:r>
              <w:rPr>
                <w:rFonts w:cs="Arial"/>
                <w:sz w:val="20"/>
                <w:szCs w:val="20"/>
              </w:rPr>
              <w:t xml:space="preserve">The policy will help to provide living accommodation for Gypsy and travellers and </w:t>
            </w:r>
            <w:proofErr w:type="spellStart"/>
            <w:r>
              <w:rPr>
                <w:rFonts w:cs="Arial"/>
                <w:sz w:val="20"/>
                <w:szCs w:val="20"/>
              </w:rPr>
              <w:t>showpeople</w:t>
            </w:r>
            <w:proofErr w:type="spellEnd"/>
            <w:r>
              <w:rPr>
                <w:rFonts w:cs="Arial"/>
                <w:sz w:val="20"/>
                <w:szCs w:val="20"/>
              </w:rPr>
              <w:t xml:space="preserve">. </w:t>
            </w:r>
          </w:p>
        </w:tc>
      </w:tr>
      <w:tr w:rsidR="001B6DA9" w14:paraId="4EE86FB5"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2A8A36C7" w14:textId="77777777" w:rsidR="001B6DA9" w:rsidRPr="005D23F1" w:rsidRDefault="001B6DA9" w:rsidP="005D55D3">
            <w:pPr>
              <w:rPr>
                <w:rFonts w:cs="Arial"/>
              </w:rPr>
            </w:pPr>
            <w:r>
              <w:rPr>
                <w:rFonts w:cs="Arial"/>
                <w:b/>
                <w:bCs/>
              </w:rPr>
              <w:t xml:space="preserve">H2a: </w:t>
            </w:r>
            <w:r w:rsidRPr="00720EAC">
              <w:rPr>
                <w:rFonts w:cs="Arial"/>
              </w:rPr>
              <w:t>Gypsy,</w:t>
            </w:r>
            <w:r>
              <w:rPr>
                <w:rFonts w:cs="Arial"/>
                <w:b/>
                <w:bCs/>
              </w:rPr>
              <w:t xml:space="preserve"> </w:t>
            </w:r>
            <w:r>
              <w:rPr>
                <w:rFonts w:cs="Arial"/>
              </w:rPr>
              <w:t xml:space="preserve">Traveller and Travelling </w:t>
            </w:r>
            <w:proofErr w:type="spellStart"/>
            <w:r>
              <w:rPr>
                <w:rFonts w:cs="Arial"/>
              </w:rPr>
              <w:t>Showpeople</w:t>
            </w:r>
            <w:proofErr w:type="spellEnd"/>
            <w:r>
              <w:rPr>
                <w:rFonts w:cs="Arial"/>
              </w:rPr>
              <w:t xml:space="preserve"> Site Allocations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3642E30"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54C9C44"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713925A"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4E262A1"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BEEB5D2"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FC21286"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34DABB2"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65C09FCE"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29BFA15E"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379E4C78" w14:textId="77777777" w:rsidR="001B6DA9" w:rsidRDefault="001B6DA9" w:rsidP="005D55D3">
            <w:pPr>
              <w:rPr>
                <w:rFonts w:cs="Arial"/>
                <w:sz w:val="20"/>
                <w:szCs w:val="20"/>
              </w:rPr>
            </w:pPr>
            <w:r>
              <w:rPr>
                <w:rFonts w:cs="Arial"/>
                <w:sz w:val="20"/>
                <w:szCs w:val="20"/>
              </w:rPr>
              <w:t xml:space="preserve">The development of new sites will help to provide living accommodation for travelling </w:t>
            </w:r>
            <w:proofErr w:type="spellStart"/>
            <w:r>
              <w:rPr>
                <w:rFonts w:cs="Arial"/>
                <w:sz w:val="20"/>
                <w:szCs w:val="20"/>
              </w:rPr>
              <w:t>showpeople</w:t>
            </w:r>
            <w:proofErr w:type="spellEnd"/>
            <w:r>
              <w:rPr>
                <w:rFonts w:cs="Arial"/>
                <w:sz w:val="20"/>
                <w:szCs w:val="20"/>
              </w:rPr>
              <w:t xml:space="preserve">. </w:t>
            </w:r>
          </w:p>
        </w:tc>
      </w:tr>
      <w:tr w:rsidR="001B6DA9" w14:paraId="56BEC84E"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461263F8" w14:textId="77777777" w:rsidR="001B6DA9" w:rsidRDefault="001B6DA9" w:rsidP="005D55D3">
            <w:pPr>
              <w:rPr>
                <w:rFonts w:cs="Arial"/>
                <w:b/>
                <w:bCs/>
              </w:rPr>
            </w:pPr>
            <w:r>
              <w:rPr>
                <w:rFonts w:cs="Arial"/>
                <w:b/>
                <w:bCs/>
              </w:rPr>
              <w:t xml:space="preserve">H3: </w:t>
            </w:r>
            <w:r w:rsidRPr="000D75C4">
              <w:rPr>
                <w:rFonts w:cs="Arial"/>
                <w:bCs/>
              </w:rPr>
              <w:t>Affordable Housing</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A920C8A"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FF7F61A"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6A939D5"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51C79EB"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07E0889"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E1A3348"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E2E1DE2"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A3D40F1"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0AF12F3A"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61AD7718" w14:textId="77777777" w:rsidR="001B6DA9" w:rsidRDefault="001B6DA9" w:rsidP="005D55D3">
            <w:pPr>
              <w:rPr>
                <w:rFonts w:cs="Arial"/>
                <w:sz w:val="20"/>
                <w:szCs w:val="20"/>
              </w:rPr>
            </w:pPr>
            <w:r>
              <w:rPr>
                <w:rFonts w:cs="Arial"/>
                <w:sz w:val="20"/>
                <w:szCs w:val="20"/>
              </w:rPr>
              <w:t>By ensuring a supply of affordable housing, those unable to afford to buy a new home should be able to have a home. This will help reduce social exclusion across a range of equality groups.</w:t>
            </w:r>
          </w:p>
        </w:tc>
      </w:tr>
      <w:tr w:rsidR="001B6DA9" w14:paraId="19D91EAE"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70174A73" w14:textId="77777777" w:rsidR="001B6DA9" w:rsidRPr="00D432B4" w:rsidRDefault="001B6DA9" w:rsidP="005D55D3">
            <w:pPr>
              <w:rPr>
                <w:rFonts w:cs="Arial"/>
              </w:rPr>
            </w:pPr>
            <w:r>
              <w:rPr>
                <w:rFonts w:cs="Arial"/>
                <w:b/>
                <w:bCs/>
              </w:rPr>
              <w:t xml:space="preserve">H4: </w:t>
            </w:r>
            <w:r>
              <w:rPr>
                <w:rFonts w:cs="Arial"/>
              </w:rPr>
              <w:t>Rural Exceptions Sites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890101E"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9C72FEE"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9869FEB"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CB1C7C6"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B49C2C1"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7C15F6C"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0768F00"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F58A188"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7639B086"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E3607E2" w14:textId="77777777" w:rsidR="001B6DA9" w:rsidRPr="00B00357" w:rsidRDefault="001B6DA9" w:rsidP="005D55D3">
            <w:pPr>
              <w:rPr>
                <w:rFonts w:cs="Arial"/>
                <w:sz w:val="20"/>
                <w:szCs w:val="20"/>
              </w:rPr>
            </w:pPr>
            <w:r w:rsidRPr="00D432B4">
              <w:rPr>
                <w:rFonts w:cs="Arial"/>
                <w:sz w:val="20"/>
                <w:szCs w:val="20"/>
              </w:rPr>
              <w:t>Opportunities for delivery of affordable housing under Policy H3 will be limited where there is less potential for large sites to come forward, typically in the smaller settlements. Any development schemes coming forward under Policy H4 will therefore contribute towards the overall level of affordable housing whilst supporting the District’s more rural communities.</w:t>
            </w:r>
          </w:p>
        </w:tc>
      </w:tr>
      <w:tr w:rsidR="001B6DA9" w14:paraId="5C59F32A"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397AA7D1" w14:textId="77777777" w:rsidR="001B6DA9" w:rsidRDefault="001B6DA9" w:rsidP="005D55D3">
            <w:pPr>
              <w:rPr>
                <w:rFonts w:cs="Arial"/>
                <w:b/>
                <w:bCs/>
              </w:rPr>
            </w:pPr>
            <w:r>
              <w:rPr>
                <w:rFonts w:cs="Arial"/>
                <w:b/>
                <w:bCs/>
              </w:rPr>
              <w:t xml:space="preserve">H5: </w:t>
            </w:r>
            <w:r w:rsidRPr="004C2308">
              <w:rPr>
                <w:rFonts w:cs="Arial"/>
                <w:bCs/>
              </w:rPr>
              <w:t xml:space="preserve">Public </w:t>
            </w:r>
            <w:r>
              <w:rPr>
                <w:rFonts w:cs="Arial"/>
                <w:bCs/>
              </w:rPr>
              <w:t>Open</w:t>
            </w:r>
            <w:r w:rsidRPr="004C2308">
              <w:rPr>
                <w:rFonts w:cs="Arial"/>
                <w:bCs/>
              </w:rPr>
              <w:t xml:space="preserve"> Space and New Residential Developments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184D604"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013302B"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B2BBDDD"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81F6B67"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8681706"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C481B65"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654FBFD7"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3F7F8641"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1A4E3BB7"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465595A0" w14:textId="77777777" w:rsidR="001B6DA9" w:rsidRDefault="001B6DA9" w:rsidP="005D55D3">
            <w:pPr>
              <w:rPr>
                <w:rFonts w:cs="Arial"/>
                <w:sz w:val="20"/>
                <w:szCs w:val="20"/>
              </w:rPr>
            </w:pPr>
            <w:r>
              <w:rPr>
                <w:rFonts w:cs="Arial"/>
                <w:sz w:val="20"/>
                <w:szCs w:val="20"/>
              </w:rPr>
              <w:t xml:space="preserve">Provision of appropriate green space within new residential developments will aid health and wellbeing of all residents within the development. </w:t>
            </w:r>
          </w:p>
        </w:tc>
      </w:tr>
      <w:tr w:rsidR="001B6DA9" w14:paraId="4EE39EC9"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01D27C83" w14:textId="77777777" w:rsidR="001B6DA9" w:rsidRDefault="001B6DA9" w:rsidP="005D55D3">
            <w:pPr>
              <w:rPr>
                <w:rFonts w:cs="Arial"/>
                <w:b/>
                <w:bCs/>
              </w:rPr>
            </w:pPr>
            <w:r>
              <w:rPr>
                <w:rFonts w:cs="Arial"/>
                <w:b/>
                <w:bCs/>
              </w:rPr>
              <w:t xml:space="preserve">H6: </w:t>
            </w:r>
            <w:r w:rsidRPr="004C2308">
              <w:rPr>
                <w:rFonts w:cs="Arial"/>
                <w:bCs/>
              </w:rPr>
              <w:t xml:space="preserve">Housing Mix </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2FF5070"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7BD7790"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AA0937E"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D47263A"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D926474"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4246066"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29313FA"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F723F61"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7CF632BE"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0C05A04F" w14:textId="77777777" w:rsidR="001B6DA9" w:rsidRDefault="001B6DA9" w:rsidP="005D55D3">
            <w:pPr>
              <w:rPr>
                <w:rFonts w:cs="Arial"/>
                <w:sz w:val="20"/>
                <w:szCs w:val="20"/>
              </w:rPr>
            </w:pPr>
            <w:r>
              <w:rPr>
                <w:rFonts w:cs="Arial"/>
                <w:sz w:val="20"/>
                <w:szCs w:val="20"/>
              </w:rPr>
              <w:t xml:space="preserve">Ensuring development delivers a range of housing types, will increase the potential benefits to equality groups, particularly those who require specialist housing. </w:t>
            </w:r>
          </w:p>
        </w:tc>
      </w:tr>
      <w:tr w:rsidR="001B6DA9" w14:paraId="79CAC504"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0D4F65AE" w14:textId="77777777" w:rsidR="001B6DA9" w:rsidRDefault="001B6DA9" w:rsidP="005D55D3">
            <w:pPr>
              <w:rPr>
                <w:rFonts w:cs="Arial"/>
                <w:b/>
                <w:bCs/>
              </w:rPr>
            </w:pPr>
            <w:r>
              <w:rPr>
                <w:rFonts w:cs="Arial"/>
                <w:b/>
                <w:bCs/>
              </w:rPr>
              <w:t xml:space="preserve">H7: </w:t>
            </w:r>
            <w:r w:rsidRPr="001967A9">
              <w:rPr>
                <w:rFonts w:cs="Arial"/>
                <w:bCs/>
              </w:rPr>
              <w:t>Housing Density</w:t>
            </w:r>
            <w:r>
              <w:rPr>
                <w:rFonts w:cs="Arial"/>
                <w:b/>
                <w:bCs/>
              </w:rPr>
              <w:t xml:space="preserve"> </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9FC83D3"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75A17A9"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64A7859"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1F7D2E3"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B621F2B"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E5259C9"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84B5174"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C80BC64"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vAlign w:val="center"/>
          </w:tcPr>
          <w:p w14:paraId="41C7F55C" w14:textId="77777777" w:rsidR="001B6DA9" w:rsidRDefault="001B6DA9" w:rsidP="005D55D3">
            <w:pPr>
              <w:jc w:val="center"/>
              <w:rPr>
                <w:rFonts w:cs="Arial"/>
                <w:sz w:val="20"/>
                <w:szCs w:val="20"/>
              </w:rPr>
            </w:pPr>
            <w:r>
              <w:rPr>
                <w:rFonts w:cs="Arial"/>
                <w:sz w:val="20"/>
                <w:szCs w:val="20"/>
              </w:rPr>
              <w:t>N/A</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2F1CAAA2" w14:textId="77777777" w:rsidR="001B6DA9" w:rsidRDefault="001B6DA9" w:rsidP="005D55D3">
            <w:pPr>
              <w:rPr>
                <w:rFonts w:cs="Arial"/>
                <w:sz w:val="20"/>
                <w:szCs w:val="20"/>
              </w:rPr>
            </w:pPr>
            <w:r>
              <w:rPr>
                <w:rFonts w:cs="Arial"/>
                <w:sz w:val="20"/>
                <w:szCs w:val="20"/>
              </w:rPr>
              <w:t>This policy has no impact on the identified groups</w:t>
            </w:r>
          </w:p>
        </w:tc>
      </w:tr>
      <w:tr w:rsidR="001B6DA9" w14:paraId="0FC07C42"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72F5252F" w14:textId="77777777" w:rsidR="001B6DA9" w:rsidRPr="00332255" w:rsidRDefault="001B6DA9" w:rsidP="005D55D3">
            <w:pPr>
              <w:rPr>
                <w:rFonts w:cs="Arial"/>
                <w:b/>
                <w:bCs/>
                <w:highlight w:val="yellow"/>
              </w:rPr>
            </w:pPr>
            <w:r w:rsidRPr="001967A9">
              <w:rPr>
                <w:rFonts w:cs="Arial"/>
                <w:b/>
                <w:bCs/>
              </w:rPr>
              <w:t>H</w:t>
            </w:r>
            <w:r>
              <w:rPr>
                <w:rFonts w:cs="Arial"/>
                <w:b/>
                <w:bCs/>
              </w:rPr>
              <w:t>8</w:t>
            </w:r>
            <w:r w:rsidRPr="001967A9">
              <w:rPr>
                <w:rFonts w:cs="Arial"/>
                <w:b/>
                <w:bCs/>
              </w:rPr>
              <w:t xml:space="preserve">: </w:t>
            </w:r>
            <w:r w:rsidRPr="00D432B4">
              <w:rPr>
                <w:rFonts w:cs="Arial"/>
              </w:rPr>
              <w:t xml:space="preserve">Houses in </w:t>
            </w:r>
            <w:r w:rsidRPr="00067E21">
              <w:rPr>
                <w:rFonts w:cs="Arial"/>
              </w:rPr>
              <w:t>Multiple</w:t>
            </w:r>
            <w:r w:rsidRPr="001967A9">
              <w:rPr>
                <w:rFonts w:cs="Arial"/>
                <w:bCs/>
              </w:rPr>
              <w:t xml:space="preserve"> </w:t>
            </w:r>
            <w:r w:rsidRPr="001967A9">
              <w:rPr>
                <w:rFonts w:cs="Arial"/>
                <w:bCs/>
              </w:rPr>
              <w:lastRenderedPageBreak/>
              <w:t>Occupation, Flats and Bedsits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1A06A4B" w14:textId="77777777" w:rsidR="001B6DA9" w:rsidRDefault="001B6DA9" w:rsidP="005D55D3">
            <w:pPr>
              <w:jc w:val="center"/>
              <w:rPr>
                <w:rFonts w:cs="Arial"/>
                <w:sz w:val="20"/>
                <w:szCs w:val="20"/>
              </w:rPr>
            </w:pPr>
            <w:r>
              <w:rPr>
                <w:rFonts w:cs="Arial"/>
                <w:sz w:val="20"/>
                <w:szCs w:val="20"/>
              </w:rPr>
              <w:lastRenderedPageBreak/>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21AA094"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28F25BC"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8A75A37"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73CBD4E"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0374490"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34DF905"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6156EAD7"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5E7C1286"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58DF760B" w14:textId="77777777" w:rsidR="001B6DA9" w:rsidRDefault="001B6DA9" w:rsidP="005D55D3">
            <w:pPr>
              <w:rPr>
                <w:rFonts w:cs="Arial"/>
                <w:sz w:val="20"/>
                <w:szCs w:val="20"/>
              </w:rPr>
            </w:pPr>
            <w:r>
              <w:rPr>
                <w:rFonts w:cs="Arial"/>
                <w:sz w:val="20"/>
                <w:szCs w:val="20"/>
              </w:rPr>
              <w:t xml:space="preserve">Ensuring development delivers a range of housing types, will increase the potential </w:t>
            </w:r>
            <w:r>
              <w:rPr>
                <w:rFonts w:cs="Arial"/>
                <w:sz w:val="20"/>
                <w:szCs w:val="20"/>
              </w:rPr>
              <w:lastRenderedPageBreak/>
              <w:t xml:space="preserve">benefits to equality groups, particularly those who require specialist housing. </w:t>
            </w:r>
          </w:p>
        </w:tc>
      </w:tr>
      <w:tr w:rsidR="001B6DA9" w14:paraId="04257579"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666BB7E8" w14:textId="77777777" w:rsidR="001B6DA9" w:rsidRDefault="001B6DA9" w:rsidP="005D55D3">
            <w:pPr>
              <w:rPr>
                <w:rFonts w:cs="Arial"/>
                <w:b/>
                <w:bCs/>
              </w:rPr>
            </w:pPr>
            <w:r>
              <w:rPr>
                <w:rFonts w:cs="Arial"/>
                <w:b/>
                <w:bCs/>
              </w:rPr>
              <w:lastRenderedPageBreak/>
              <w:t xml:space="preserve">EM1: </w:t>
            </w:r>
            <w:r w:rsidRPr="00B00E8A">
              <w:rPr>
                <w:rFonts w:cs="Arial"/>
                <w:bCs/>
              </w:rPr>
              <w:t>Business and Economic Development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D7B2782"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8A7731B"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AF79439"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6FE1823"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CF0D0DA"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D8928BE"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1ECCA14"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4113EEE"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24A7E5E3"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582AFC7F" w14:textId="77777777" w:rsidR="001B6DA9" w:rsidRDefault="001B6DA9" w:rsidP="005D55D3">
            <w:pPr>
              <w:rPr>
                <w:rFonts w:cs="Arial"/>
                <w:sz w:val="20"/>
                <w:szCs w:val="20"/>
              </w:rPr>
            </w:pPr>
            <w:r>
              <w:rPr>
                <w:rFonts w:cs="Arial"/>
                <w:sz w:val="20"/>
                <w:szCs w:val="20"/>
              </w:rPr>
              <w:t xml:space="preserve">This policy allows for the provision of employment opportunities to aid all the District’s communities. Home working is encouraged this would impact positively on the mobility impaired giving them easier access to employment. Increasing skills and the number of jobs would positively impact on deprivation and social inclusion. </w:t>
            </w:r>
          </w:p>
        </w:tc>
      </w:tr>
      <w:tr w:rsidR="001B6DA9" w14:paraId="698D6D76"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2C185490" w14:textId="77777777" w:rsidR="001B6DA9" w:rsidRDefault="001B6DA9" w:rsidP="005D55D3">
            <w:pPr>
              <w:rPr>
                <w:rFonts w:cs="Arial"/>
                <w:b/>
                <w:bCs/>
              </w:rPr>
            </w:pPr>
            <w:r>
              <w:rPr>
                <w:rFonts w:cs="Arial"/>
                <w:b/>
                <w:bCs/>
              </w:rPr>
              <w:t xml:space="preserve">EM2: </w:t>
            </w:r>
            <w:r w:rsidRPr="00D432B4">
              <w:rPr>
                <w:rFonts w:cs="Arial"/>
              </w:rPr>
              <w:t>Employment Land Allocations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C70D53B"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FB105C2"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536CEB3" w14:textId="77777777" w:rsidR="001B6DA9" w:rsidRDefault="001B6DA9" w:rsidP="005D55D3">
            <w:pP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2A48018" w14:textId="77777777" w:rsidR="001B6DA9" w:rsidRDefault="001B6DA9" w:rsidP="005D55D3">
            <w:pP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BD2F51A"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711E53A"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493A270"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ECB5749"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69E078FD"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638E6A35" w14:textId="77777777" w:rsidR="001B6DA9" w:rsidRDefault="001B6DA9" w:rsidP="005D55D3">
            <w:pPr>
              <w:rPr>
                <w:rFonts w:cs="Arial"/>
                <w:sz w:val="20"/>
                <w:szCs w:val="20"/>
              </w:rPr>
            </w:pPr>
            <w:r>
              <w:rPr>
                <w:rFonts w:cs="Arial"/>
                <w:sz w:val="20"/>
                <w:szCs w:val="20"/>
              </w:rPr>
              <w:t>Supporting the growth of employment opportunities within the District will enhance opportunities for all groups. New employment and job opportunities will allow people who are geographically excluded, to enter the workplace including homeworking.</w:t>
            </w:r>
          </w:p>
        </w:tc>
      </w:tr>
      <w:tr w:rsidR="001B6DA9" w14:paraId="194E3625"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71AD2B85" w14:textId="77777777" w:rsidR="001B6DA9" w:rsidRPr="00D432B4" w:rsidRDefault="001B6DA9" w:rsidP="005D55D3">
            <w:pPr>
              <w:rPr>
                <w:rFonts w:cs="Arial"/>
              </w:rPr>
            </w:pPr>
            <w:r>
              <w:rPr>
                <w:rFonts w:cs="Arial"/>
                <w:b/>
                <w:bCs/>
              </w:rPr>
              <w:t xml:space="preserve">EM3: </w:t>
            </w:r>
            <w:r>
              <w:rPr>
                <w:rFonts w:cs="Arial"/>
              </w:rPr>
              <w:t>Retention of Employment Sites and Allocations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B6B7D7D"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5B9D4BE"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5233692" w14:textId="77777777" w:rsidR="001B6DA9" w:rsidRDefault="001B6DA9" w:rsidP="005D55D3">
            <w:pP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2F145B2" w14:textId="77777777" w:rsidR="001B6DA9" w:rsidRDefault="001B6DA9" w:rsidP="005D55D3">
            <w:pP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D0BA285"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2668EAD"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37C4BD4"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275DAB4"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2E5431AA"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6F020D6A" w14:textId="77777777" w:rsidR="001B6DA9" w:rsidRDefault="001B6DA9" w:rsidP="005D55D3">
            <w:pPr>
              <w:rPr>
                <w:rFonts w:cs="Arial"/>
                <w:sz w:val="20"/>
                <w:szCs w:val="20"/>
              </w:rPr>
            </w:pPr>
            <w:r>
              <w:rPr>
                <w:rFonts w:cs="Arial"/>
                <w:sz w:val="20"/>
                <w:szCs w:val="20"/>
              </w:rPr>
              <w:t xml:space="preserve">The policy supports the retention of existing employment opportunities within the District will enhance opportunities for all groups. </w:t>
            </w:r>
          </w:p>
          <w:p w14:paraId="3CC9805D" w14:textId="77777777" w:rsidR="001B6DA9" w:rsidRDefault="001B6DA9" w:rsidP="005D55D3">
            <w:pPr>
              <w:rPr>
                <w:rFonts w:cs="Arial"/>
                <w:sz w:val="20"/>
                <w:szCs w:val="20"/>
              </w:rPr>
            </w:pPr>
          </w:p>
        </w:tc>
      </w:tr>
      <w:tr w:rsidR="001B6DA9" w14:paraId="425F86A6"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687FF26B" w14:textId="77777777" w:rsidR="001B6DA9" w:rsidRDefault="001B6DA9" w:rsidP="005D55D3">
            <w:pPr>
              <w:rPr>
                <w:rFonts w:cs="Arial"/>
                <w:b/>
                <w:bCs/>
              </w:rPr>
            </w:pPr>
            <w:r>
              <w:rPr>
                <w:rFonts w:cs="Arial"/>
                <w:b/>
                <w:bCs/>
              </w:rPr>
              <w:t xml:space="preserve">EM4:           </w:t>
            </w:r>
            <w:r w:rsidRPr="00213134">
              <w:rPr>
                <w:rFonts w:cs="Arial"/>
                <w:bCs/>
              </w:rPr>
              <w:t>Rural Development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F83EFEE"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3983701"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1830E63" w14:textId="77777777" w:rsidR="001B6DA9" w:rsidRDefault="001B6DA9" w:rsidP="005D55D3">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BCBAA74" w14:textId="77777777" w:rsidR="001B6DA9" w:rsidRDefault="001B6DA9" w:rsidP="005D55D3">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F5710B5"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A28F799"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0AF8E90"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9FCE5F6"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460EB1F5"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3CCDE88F" w14:textId="77777777" w:rsidR="001B6DA9" w:rsidRDefault="001B6DA9" w:rsidP="005D55D3">
            <w:pPr>
              <w:rPr>
                <w:rFonts w:cs="Arial"/>
                <w:sz w:val="20"/>
                <w:szCs w:val="20"/>
              </w:rPr>
            </w:pPr>
            <w:r>
              <w:rPr>
                <w:rFonts w:cs="Arial"/>
                <w:sz w:val="20"/>
                <w:szCs w:val="20"/>
              </w:rPr>
              <w:t>New employment and job opportunities will allow people who are geographically excluded to enter the workplace including homeworking.</w:t>
            </w:r>
          </w:p>
        </w:tc>
      </w:tr>
      <w:tr w:rsidR="001B6DA9" w14:paraId="3D602A62"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65BD59D5" w14:textId="77777777" w:rsidR="001B6DA9" w:rsidRDefault="001B6DA9" w:rsidP="005D55D3">
            <w:pPr>
              <w:rPr>
                <w:rFonts w:cs="Arial"/>
                <w:b/>
                <w:bCs/>
              </w:rPr>
            </w:pPr>
            <w:r>
              <w:rPr>
                <w:rFonts w:cs="Arial"/>
                <w:b/>
                <w:bCs/>
              </w:rPr>
              <w:t xml:space="preserve">EM5: </w:t>
            </w:r>
            <w:r w:rsidRPr="00213134">
              <w:rPr>
                <w:rFonts w:cs="Arial"/>
                <w:bCs/>
              </w:rPr>
              <w:t>Education Skills and Training</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C2C1DD1"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380A1CF"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8CC5598"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1FC886E"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00AA021"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2ADE65C"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46B3622"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008809B"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213A9460"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5F5AE716" w14:textId="77777777" w:rsidR="001B6DA9" w:rsidRDefault="001B6DA9" w:rsidP="005D55D3">
            <w:pPr>
              <w:rPr>
                <w:rFonts w:cs="Arial"/>
                <w:sz w:val="20"/>
                <w:szCs w:val="20"/>
              </w:rPr>
            </w:pPr>
            <w:r>
              <w:rPr>
                <w:rFonts w:cs="Arial"/>
                <w:sz w:val="20"/>
                <w:szCs w:val="20"/>
              </w:rPr>
              <w:t xml:space="preserve">The policy supports development that will aid education and skill enhancement. In turn this will aid a number of equality groups, providing education opportunities than in turn could help enhance people’s quality of life / economic prosperity.   </w:t>
            </w:r>
          </w:p>
        </w:tc>
      </w:tr>
      <w:tr w:rsidR="001B6DA9" w14:paraId="107F1545" w14:textId="77777777" w:rsidTr="005D55D3">
        <w:trPr>
          <w:trHeight w:val="30"/>
        </w:trPr>
        <w:tc>
          <w:tcPr>
            <w:tcW w:w="1800" w:type="dxa"/>
            <w:tcBorders>
              <w:top w:val="nil"/>
              <w:left w:val="single" w:sz="4" w:space="0" w:color="auto"/>
              <w:bottom w:val="single" w:sz="4" w:space="0" w:color="auto"/>
              <w:right w:val="single" w:sz="4" w:space="0" w:color="auto"/>
            </w:tcBorders>
            <w:shd w:val="clear" w:color="auto" w:fill="FFFFFF"/>
            <w:vAlign w:val="center"/>
          </w:tcPr>
          <w:p w14:paraId="2D46C0F4" w14:textId="77777777" w:rsidR="001B6DA9" w:rsidRDefault="001B6DA9" w:rsidP="005D55D3">
            <w:pPr>
              <w:rPr>
                <w:rFonts w:cs="Arial"/>
                <w:b/>
                <w:bCs/>
              </w:rPr>
            </w:pPr>
            <w:r>
              <w:rPr>
                <w:rFonts w:cs="Arial"/>
                <w:b/>
                <w:bCs/>
              </w:rPr>
              <w:t xml:space="preserve">SH1: </w:t>
            </w:r>
            <w:r w:rsidRPr="00A7273F">
              <w:rPr>
                <w:rFonts w:cs="Arial"/>
                <w:bCs/>
              </w:rPr>
              <w:t>Retail, Leisure and Commercial and Town Centre Uses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E6511D5"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669CCE7"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3E6A06C"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1A5154B"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52EB1B8"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B64A0A9"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E742B71"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39B362CC"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31E1F04C"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43CC5253" w14:textId="77777777" w:rsidR="001B6DA9" w:rsidRDefault="001B6DA9" w:rsidP="005D55D3">
            <w:pPr>
              <w:rPr>
                <w:rFonts w:cs="Arial"/>
                <w:sz w:val="20"/>
                <w:szCs w:val="20"/>
              </w:rPr>
            </w:pPr>
            <w:r>
              <w:rPr>
                <w:rFonts w:cs="Arial"/>
                <w:sz w:val="20"/>
                <w:szCs w:val="20"/>
              </w:rPr>
              <w:t xml:space="preserve">By maintaining and improving the shopping areas will ensure community cohesion. By having services that are accessible reduces deprivation and social exclusion in monetary terms or by geographical location. </w:t>
            </w:r>
          </w:p>
        </w:tc>
      </w:tr>
      <w:tr w:rsidR="001B6DA9" w14:paraId="6E62241C"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765FA6BE" w14:textId="77777777" w:rsidR="001B6DA9" w:rsidRDefault="001B6DA9" w:rsidP="005D55D3">
            <w:pPr>
              <w:rPr>
                <w:rFonts w:cs="Arial"/>
                <w:b/>
                <w:bCs/>
              </w:rPr>
            </w:pPr>
            <w:r>
              <w:rPr>
                <w:rFonts w:cs="Arial"/>
                <w:b/>
                <w:bCs/>
              </w:rPr>
              <w:t xml:space="preserve">SH2: </w:t>
            </w:r>
            <w:r w:rsidRPr="00F140ED">
              <w:rPr>
                <w:rFonts w:cs="Arial"/>
                <w:bCs/>
              </w:rPr>
              <w:t>Local Shopping Centres and Single Shops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E8CCD72"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AB26329"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892E013"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5AB4458"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669BF29"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1D73D8C"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960D96F"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3824C4A"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68B5B255"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D876609" w14:textId="77777777" w:rsidR="001B6DA9" w:rsidRDefault="001B6DA9" w:rsidP="005D55D3">
            <w:pPr>
              <w:rPr>
                <w:rFonts w:cs="Arial"/>
                <w:sz w:val="20"/>
                <w:szCs w:val="20"/>
              </w:rPr>
            </w:pPr>
            <w:r>
              <w:rPr>
                <w:rFonts w:cs="Arial"/>
                <w:sz w:val="20"/>
                <w:szCs w:val="20"/>
              </w:rPr>
              <w:t xml:space="preserve">By maintaining and improving the shopping areas will ensure community cohesion. By having services that are accessible reduces deprivation and social exclusion in monetary terms or by geographical location. </w:t>
            </w:r>
          </w:p>
        </w:tc>
      </w:tr>
      <w:tr w:rsidR="001B6DA9" w14:paraId="5A94C9AE"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461032E5" w14:textId="77777777" w:rsidR="001B6DA9" w:rsidRDefault="001B6DA9" w:rsidP="005D55D3">
            <w:pPr>
              <w:rPr>
                <w:rFonts w:cs="Arial"/>
                <w:b/>
                <w:bCs/>
              </w:rPr>
            </w:pPr>
            <w:r>
              <w:rPr>
                <w:rFonts w:cs="Arial"/>
                <w:b/>
                <w:bCs/>
              </w:rPr>
              <w:t xml:space="preserve">SH3: </w:t>
            </w:r>
            <w:r w:rsidRPr="00D432B4">
              <w:rPr>
                <w:rFonts w:cs="Arial"/>
              </w:rPr>
              <w:t>Shopfronts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67D443E"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EB0028C"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15E90CD"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3E5B715"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EAD535B"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A63AE47"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D219E46"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DC1E462"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62634E4E"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6BFE3D9" w14:textId="77777777" w:rsidR="001B6DA9" w:rsidRDefault="001B6DA9" w:rsidP="005D55D3">
            <w:pPr>
              <w:rPr>
                <w:rFonts w:cs="Arial"/>
                <w:sz w:val="20"/>
                <w:szCs w:val="20"/>
              </w:rPr>
            </w:pPr>
            <w:r>
              <w:rPr>
                <w:rFonts w:cs="Arial"/>
                <w:sz w:val="20"/>
                <w:szCs w:val="20"/>
              </w:rPr>
              <w:t xml:space="preserve">This policy seeks to ensure high quality shop fronts are developed. Through this it </w:t>
            </w:r>
            <w:r>
              <w:rPr>
                <w:rFonts w:cs="Arial"/>
                <w:sz w:val="20"/>
                <w:szCs w:val="20"/>
              </w:rPr>
              <w:lastRenderedPageBreak/>
              <w:t>may have a positive impact on disability access to retail units.</w:t>
            </w:r>
          </w:p>
        </w:tc>
      </w:tr>
      <w:tr w:rsidR="001B6DA9" w14:paraId="1208FC2B"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190A0DDA" w14:textId="77777777" w:rsidR="001B6DA9" w:rsidRPr="00D432B4" w:rsidRDefault="001B6DA9" w:rsidP="005D55D3">
            <w:pPr>
              <w:rPr>
                <w:rFonts w:cs="Arial"/>
                <w:highlight w:val="yellow"/>
              </w:rPr>
            </w:pPr>
            <w:r w:rsidRPr="00B00357">
              <w:rPr>
                <w:rFonts w:cs="Arial"/>
                <w:b/>
                <w:bCs/>
              </w:rPr>
              <w:lastRenderedPageBreak/>
              <w:t xml:space="preserve">SD1: </w:t>
            </w:r>
            <w:r w:rsidRPr="00B00357">
              <w:rPr>
                <w:rFonts w:cs="Arial"/>
              </w:rPr>
              <w:t>Social V</w:t>
            </w:r>
            <w:r w:rsidRPr="007A790E">
              <w:rPr>
                <w:rFonts w:cs="Arial"/>
              </w:rPr>
              <w:t>alue</w:t>
            </w:r>
          </w:p>
        </w:tc>
        <w:tc>
          <w:tcPr>
            <w:tcW w:w="360" w:type="dxa"/>
            <w:tcBorders>
              <w:top w:val="nil"/>
              <w:left w:val="nil"/>
              <w:bottom w:val="single" w:sz="4" w:space="0" w:color="auto"/>
              <w:right w:val="single" w:sz="4" w:space="0" w:color="auto"/>
            </w:tcBorders>
            <w:shd w:val="clear" w:color="auto" w:fill="FFFFFF"/>
            <w:noWrap/>
            <w:vAlign w:val="center"/>
          </w:tcPr>
          <w:p w14:paraId="31C21E6A"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7F15A783"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7CC85914"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2D0E4449"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175E6D47"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1C92FE95"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4E3D6009"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239A252B"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6B90ABAD"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2816E983" w14:textId="77777777" w:rsidR="001B6DA9" w:rsidRPr="00B00357" w:rsidRDefault="001B6DA9" w:rsidP="005D55D3">
            <w:pPr>
              <w:autoSpaceDE w:val="0"/>
              <w:autoSpaceDN w:val="0"/>
              <w:adjustRightInd w:val="0"/>
              <w:rPr>
                <w:rFonts w:cs="Arial"/>
                <w:sz w:val="20"/>
                <w:szCs w:val="20"/>
              </w:rPr>
            </w:pPr>
            <w:r w:rsidRPr="00D432B4">
              <w:rPr>
                <w:rFonts w:cs="Arial"/>
                <w:sz w:val="20"/>
                <w:szCs w:val="20"/>
              </w:rPr>
              <w:t xml:space="preserve">This policy sets out the Council’s commitment to social value and the added benefits that can be gained from projects and public procurement, specifically for the social, economic and environmental benefit of </w:t>
            </w:r>
            <w:r>
              <w:rPr>
                <w:rFonts w:cs="Arial"/>
                <w:sz w:val="20"/>
                <w:szCs w:val="20"/>
              </w:rPr>
              <w:t xml:space="preserve">all groups </w:t>
            </w:r>
            <w:r w:rsidRPr="00D432B4">
              <w:rPr>
                <w:rFonts w:cs="Arial"/>
                <w:sz w:val="20"/>
                <w:szCs w:val="20"/>
              </w:rPr>
              <w:t>living in the local area.</w:t>
            </w:r>
          </w:p>
        </w:tc>
      </w:tr>
      <w:tr w:rsidR="001B6DA9" w14:paraId="11199DE5"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7DBEAC39" w14:textId="77777777" w:rsidR="001B6DA9" w:rsidRDefault="001B6DA9" w:rsidP="005D55D3">
            <w:pPr>
              <w:rPr>
                <w:rFonts w:cs="Arial"/>
                <w:b/>
                <w:bCs/>
              </w:rPr>
            </w:pPr>
            <w:r>
              <w:rPr>
                <w:rFonts w:cs="Arial"/>
                <w:b/>
                <w:bCs/>
              </w:rPr>
              <w:t xml:space="preserve">SD2: </w:t>
            </w:r>
            <w:r w:rsidRPr="00B753AD">
              <w:rPr>
                <w:rFonts w:cs="Arial"/>
                <w:bCs/>
              </w:rPr>
              <w:t xml:space="preserve">Design </w:t>
            </w:r>
            <w:r w:rsidRPr="00B753AD">
              <w:rPr>
                <w:rFonts w:cs="Arial"/>
                <w:bCs/>
                <w:sz w:val="22"/>
                <w:szCs w:val="22"/>
              </w:rPr>
              <w:t xml:space="preserve">Considerations </w:t>
            </w:r>
            <w:r w:rsidRPr="00B753AD">
              <w:rPr>
                <w:rFonts w:cs="Arial"/>
                <w:bCs/>
              </w:rPr>
              <w:t>for Development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6E2062A"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8132BAE"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27FBBC8"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953AE04"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A47986F"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7AFB105"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A26C65C"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C94A471"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7D7567E7"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C1FF57E" w14:textId="77777777" w:rsidR="001B6DA9" w:rsidRDefault="001B6DA9" w:rsidP="005D55D3">
            <w:pPr>
              <w:rPr>
                <w:rFonts w:cs="Arial"/>
                <w:sz w:val="20"/>
                <w:szCs w:val="20"/>
              </w:rPr>
            </w:pPr>
            <w:r>
              <w:rPr>
                <w:rFonts w:cs="Arial"/>
                <w:sz w:val="20"/>
                <w:szCs w:val="20"/>
              </w:rPr>
              <w:t>High standards of accessibility and inclusion in design should create environments that in particular benefit the mobility impaired such as the disabled, the elderly and those with children in prams/buggies.</w:t>
            </w:r>
          </w:p>
        </w:tc>
      </w:tr>
      <w:tr w:rsidR="001B6DA9" w14:paraId="04776537"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1ECB19BC" w14:textId="77777777" w:rsidR="001B6DA9" w:rsidRDefault="001B6DA9" w:rsidP="005D55D3">
            <w:pPr>
              <w:rPr>
                <w:rFonts w:cs="Arial"/>
                <w:b/>
                <w:bCs/>
              </w:rPr>
            </w:pPr>
            <w:r>
              <w:rPr>
                <w:rFonts w:cs="Arial"/>
                <w:b/>
                <w:bCs/>
              </w:rPr>
              <w:t xml:space="preserve">SD3: </w:t>
            </w:r>
          </w:p>
          <w:p w14:paraId="70A6F5F8" w14:textId="77777777" w:rsidR="001B6DA9" w:rsidRDefault="001B6DA9" w:rsidP="005D55D3">
            <w:pPr>
              <w:rPr>
                <w:rFonts w:cs="Arial"/>
                <w:b/>
                <w:bCs/>
              </w:rPr>
            </w:pPr>
            <w:r w:rsidRPr="00B753AD">
              <w:rPr>
                <w:rFonts w:cs="Arial"/>
                <w:bCs/>
              </w:rPr>
              <w:t>Amenity</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0371F88"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DC188BC"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4A77674"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778182F"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54486F5"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0FA5492"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E8B50B5"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1A430A1"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52EA7A83"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086ACE42" w14:textId="77777777" w:rsidR="001B6DA9" w:rsidRDefault="001B6DA9" w:rsidP="005D55D3">
            <w:pPr>
              <w:rPr>
                <w:rFonts w:cs="Arial"/>
                <w:sz w:val="20"/>
                <w:szCs w:val="20"/>
              </w:rPr>
            </w:pPr>
            <w:r>
              <w:rPr>
                <w:rFonts w:cs="Arial"/>
                <w:sz w:val="20"/>
                <w:szCs w:val="20"/>
              </w:rPr>
              <w:t>Ensuring the amenity of existing and new communities is maintained should create environments that in particular benefit the mobility impaired, the elderly and those with children in prams/buggies.</w:t>
            </w:r>
          </w:p>
        </w:tc>
      </w:tr>
      <w:tr w:rsidR="001B6DA9" w14:paraId="290A9D9C" w14:textId="77777777" w:rsidTr="005D55D3">
        <w:trPr>
          <w:trHeight w:val="1638"/>
        </w:trPr>
        <w:tc>
          <w:tcPr>
            <w:tcW w:w="1800" w:type="dxa"/>
            <w:tcBorders>
              <w:top w:val="nil"/>
              <w:left w:val="single" w:sz="4" w:space="0" w:color="auto"/>
              <w:bottom w:val="single" w:sz="4" w:space="0" w:color="auto"/>
              <w:right w:val="single" w:sz="4" w:space="0" w:color="auto"/>
            </w:tcBorders>
            <w:shd w:val="clear" w:color="auto" w:fill="FFFFFF"/>
            <w:vAlign w:val="center"/>
          </w:tcPr>
          <w:p w14:paraId="73729B09" w14:textId="77777777" w:rsidR="001B6DA9" w:rsidRPr="00C2350C" w:rsidRDefault="001B6DA9" w:rsidP="005D55D3">
            <w:pPr>
              <w:spacing w:after="240"/>
              <w:rPr>
                <w:rFonts w:cs="Arial"/>
                <w:b/>
                <w:bCs/>
              </w:rPr>
            </w:pPr>
            <w:r>
              <w:rPr>
                <w:rFonts w:cs="Arial"/>
                <w:b/>
                <w:bCs/>
              </w:rPr>
              <w:t xml:space="preserve">SD4: </w:t>
            </w:r>
            <w:r w:rsidRPr="00B753AD">
              <w:rPr>
                <w:rFonts w:cs="Arial"/>
                <w:bCs/>
              </w:rPr>
              <w:t>Recycling and Refuse Provision in New Development</w:t>
            </w:r>
          </w:p>
        </w:tc>
        <w:tc>
          <w:tcPr>
            <w:tcW w:w="360" w:type="dxa"/>
            <w:tcBorders>
              <w:top w:val="nil"/>
              <w:left w:val="nil"/>
              <w:bottom w:val="single" w:sz="4" w:space="0" w:color="auto"/>
              <w:right w:val="single" w:sz="4" w:space="0" w:color="auto"/>
            </w:tcBorders>
            <w:shd w:val="clear" w:color="auto" w:fill="FFFFFF"/>
            <w:noWrap/>
            <w:vAlign w:val="center"/>
          </w:tcPr>
          <w:p w14:paraId="0EB2A0FB"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75D688A2"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4244ABAF"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5F7B23BA"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12167788"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02F45189"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71E89FED"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044C38EC"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vAlign w:val="center"/>
          </w:tcPr>
          <w:p w14:paraId="7B30567A" w14:textId="77777777" w:rsidR="001B6DA9" w:rsidRDefault="001B6DA9" w:rsidP="005D55D3">
            <w:pPr>
              <w:jc w:val="center"/>
              <w:rPr>
                <w:rFonts w:cs="Arial"/>
                <w:sz w:val="20"/>
                <w:szCs w:val="20"/>
              </w:rPr>
            </w:pPr>
            <w:r>
              <w:rPr>
                <w:rFonts w:cs="Arial"/>
                <w:sz w:val="20"/>
                <w:szCs w:val="20"/>
              </w:rPr>
              <w:t>N/A</w:t>
            </w:r>
          </w:p>
        </w:tc>
        <w:tc>
          <w:tcPr>
            <w:tcW w:w="4140" w:type="dxa"/>
            <w:tcBorders>
              <w:top w:val="nil"/>
              <w:left w:val="nil"/>
              <w:bottom w:val="single" w:sz="4" w:space="0" w:color="auto"/>
              <w:right w:val="single" w:sz="4" w:space="0" w:color="auto"/>
            </w:tcBorders>
            <w:shd w:val="clear" w:color="auto" w:fill="FFFFFF"/>
            <w:vAlign w:val="center"/>
          </w:tcPr>
          <w:p w14:paraId="08726EA0" w14:textId="77777777" w:rsidR="001B6DA9" w:rsidRDefault="001B6DA9" w:rsidP="005D55D3">
            <w:pPr>
              <w:rPr>
                <w:rFonts w:cs="Arial"/>
                <w:sz w:val="20"/>
                <w:szCs w:val="20"/>
              </w:rPr>
            </w:pPr>
            <w:r>
              <w:rPr>
                <w:rFonts w:cs="Arial"/>
                <w:sz w:val="20"/>
                <w:szCs w:val="20"/>
              </w:rPr>
              <w:t>This policy has no impact on the identified groups</w:t>
            </w:r>
          </w:p>
        </w:tc>
      </w:tr>
      <w:tr w:rsidR="001B6DA9" w14:paraId="7DD48553" w14:textId="77777777" w:rsidTr="005D55D3">
        <w:trPr>
          <w:trHeight w:val="735"/>
        </w:trPr>
        <w:tc>
          <w:tcPr>
            <w:tcW w:w="1800" w:type="dxa"/>
            <w:tcBorders>
              <w:top w:val="nil"/>
              <w:left w:val="single" w:sz="4" w:space="0" w:color="auto"/>
              <w:bottom w:val="single" w:sz="4" w:space="0" w:color="auto"/>
              <w:right w:val="single" w:sz="4" w:space="0" w:color="auto"/>
            </w:tcBorders>
            <w:shd w:val="clear" w:color="auto" w:fill="FFFFFF"/>
            <w:vAlign w:val="center"/>
          </w:tcPr>
          <w:p w14:paraId="174D26F7" w14:textId="77777777" w:rsidR="001B6DA9" w:rsidRPr="00C2350C" w:rsidRDefault="001B6DA9" w:rsidP="005D55D3">
            <w:pPr>
              <w:rPr>
                <w:rFonts w:cs="Arial"/>
                <w:b/>
                <w:bCs/>
              </w:rPr>
            </w:pPr>
            <w:r>
              <w:rPr>
                <w:rFonts w:cs="Arial"/>
                <w:b/>
                <w:bCs/>
              </w:rPr>
              <w:t xml:space="preserve">SD5: </w:t>
            </w:r>
            <w:r w:rsidRPr="00C17136">
              <w:rPr>
                <w:rFonts w:cs="Arial"/>
                <w:bCs/>
              </w:rPr>
              <w:t>Developer Contributions</w:t>
            </w:r>
          </w:p>
        </w:tc>
        <w:tc>
          <w:tcPr>
            <w:tcW w:w="360" w:type="dxa"/>
            <w:tcBorders>
              <w:top w:val="nil"/>
              <w:left w:val="nil"/>
              <w:bottom w:val="single" w:sz="4" w:space="0" w:color="auto"/>
              <w:right w:val="single" w:sz="4" w:space="0" w:color="auto"/>
            </w:tcBorders>
            <w:shd w:val="clear" w:color="auto" w:fill="FFFFFF"/>
            <w:noWrap/>
            <w:vAlign w:val="center"/>
          </w:tcPr>
          <w:p w14:paraId="05DC9B8A"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7B47AD62"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07D387E9"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59119A22"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1352F5CD"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70AC7F14"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249418A8"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60829835"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0D16056B" w14:textId="77777777" w:rsidR="001B6DA9" w:rsidRDefault="001B6DA9" w:rsidP="005D55D3">
            <w:pPr>
              <w:jc w:val="center"/>
              <w:rPr>
                <w:rFonts w:cs="Arial"/>
                <w:sz w:val="20"/>
                <w:szCs w:val="20"/>
              </w:rPr>
            </w:pPr>
            <w:r>
              <w:rPr>
                <w:rFonts w:cs="Arial"/>
                <w:sz w:val="20"/>
                <w:szCs w:val="20"/>
              </w:rPr>
              <w:t>0</w:t>
            </w:r>
          </w:p>
        </w:tc>
        <w:tc>
          <w:tcPr>
            <w:tcW w:w="4140" w:type="dxa"/>
            <w:tcBorders>
              <w:top w:val="nil"/>
              <w:left w:val="nil"/>
              <w:bottom w:val="single" w:sz="4" w:space="0" w:color="auto"/>
              <w:right w:val="single" w:sz="4" w:space="0" w:color="auto"/>
            </w:tcBorders>
            <w:shd w:val="clear" w:color="auto" w:fill="FFFFFF"/>
            <w:vAlign w:val="center"/>
          </w:tcPr>
          <w:p w14:paraId="20DA9D62" w14:textId="77777777" w:rsidR="001B6DA9" w:rsidRDefault="001B6DA9" w:rsidP="005D55D3">
            <w:pPr>
              <w:rPr>
                <w:rFonts w:cs="Arial"/>
                <w:sz w:val="20"/>
                <w:szCs w:val="20"/>
              </w:rPr>
            </w:pPr>
            <w:r>
              <w:rPr>
                <w:rFonts w:cs="Arial"/>
                <w:sz w:val="20"/>
                <w:szCs w:val="20"/>
              </w:rPr>
              <w:t>The delivery of appropriate infrastructure to support development will help ensure appropriate transport, education and health infrastructure is provided. This could lead to benefits to wide range of equality groups.</w:t>
            </w:r>
          </w:p>
        </w:tc>
      </w:tr>
      <w:tr w:rsidR="001B6DA9" w14:paraId="6FEB2F82" w14:textId="77777777" w:rsidTr="005D55D3">
        <w:trPr>
          <w:trHeight w:val="716"/>
        </w:trPr>
        <w:tc>
          <w:tcPr>
            <w:tcW w:w="1800" w:type="dxa"/>
            <w:tcBorders>
              <w:top w:val="nil"/>
              <w:left w:val="single" w:sz="4" w:space="0" w:color="auto"/>
              <w:bottom w:val="single" w:sz="4" w:space="0" w:color="auto"/>
              <w:right w:val="single" w:sz="4" w:space="0" w:color="auto"/>
            </w:tcBorders>
            <w:shd w:val="clear" w:color="auto" w:fill="FFFFFF"/>
            <w:vAlign w:val="center"/>
          </w:tcPr>
          <w:p w14:paraId="5D0BC15A" w14:textId="77777777" w:rsidR="001B6DA9" w:rsidRPr="00A4067B" w:rsidRDefault="001B6DA9" w:rsidP="005D55D3">
            <w:pPr>
              <w:rPr>
                <w:rFonts w:cs="Arial"/>
                <w:bCs/>
              </w:rPr>
            </w:pPr>
            <w:r>
              <w:rPr>
                <w:rFonts w:cs="Arial"/>
                <w:b/>
                <w:bCs/>
              </w:rPr>
              <w:t xml:space="preserve">SD6: </w:t>
            </w:r>
            <w:r>
              <w:rPr>
                <w:rFonts w:cs="Arial"/>
                <w:bCs/>
              </w:rPr>
              <w:t>Assessing Development Viability &amp; Development Demand</w:t>
            </w:r>
          </w:p>
        </w:tc>
        <w:tc>
          <w:tcPr>
            <w:tcW w:w="360" w:type="dxa"/>
            <w:tcBorders>
              <w:top w:val="nil"/>
              <w:left w:val="nil"/>
              <w:bottom w:val="single" w:sz="4" w:space="0" w:color="auto"/>
              <w:right w:val="single" w:sz="4" w:space="0" w:color="auto"/>
            </w:tcBorders>
            <w:shd w:val="clear" w:color="auto" w:fill="FFFFFF"/>
            <w:noWrap/>
            <w:vAlign w:val="center"/>
          </w:tcPr>
          <w:p w14:paraId="270591CF"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1BB76C32"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66BE8444"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35E51732"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30B7A19F"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0FC01D0B"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5826DF06"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6646D393"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462FABE8" w14:textId="77777777" w:rsidR="001B6DA9" w:rsidRDefault="001B6DA9" w:rsidP="005D55D3">
            <w:pPr>
              <w:jc w:val="center"/>
              <w:rPr>
                <w:rFonts w:cs="Arial"/>
                <w:sz w:val="20"/>
                <w:szCs w:val="20"/>
              </w:rPr>
            </w:pPr>
            <w:r>
              <w:rPr>
                <w:rFonts w:cs="Arial"/>
                <w:sz w:val="20"/>
                <w:szCs w:val="20"/>
              </w:rPr>
              <w:t>0</w:t>
            </w:r>
          </w:p>
        </w:tc>
        <w:tc>
          <w:tcPr>
            <w:tcW w:w="4140" w:type="dxa"/>
            <w:tcBorders>
              <w:top w:val="nil"/>
              <w:left w:val="nil"/>
              <w:bottom w:val="single" w:sz="4" w:space="0" w:color="auto"/>
              <w:right w:val="single" w:sz="4" w:space="0" w:color="auto"/>
            </w:tcBorders>
            <w:shd w:val="clear" w:color="auto" w:fill="FFFFFF"/>
            <w:vAlign w:val="center"/>
          </w:tcPr>
          <w:p w14:paraId="2DE2C6A3" w14:textId="77777777" w:rsidR="001B6DA9" w:rsidRDefault="001B6DA9" w:rsidP="005D55D3">
            <w:pPr>
              <w:rPr>
                <w:rFonts w:cs="Arial"/>
                <w:sz w:val="20"/>
                <w:szCs w:val="20"/>
              </w:rPr>
            </w:pPr>
            <w:r>
              <w:rPr>
                <w:rFonts w:cs="Arial"/>
                <w:sz w:val="20"/>
                <w:szCs w:val="20"/>
              </w:rPr>
              <w:t>The delivery of appropriate infrastructure to support development will help ensure appropriate transport, education and health infrastructure is provided. This could lead to benefits to wide range of equality groups.</w:t>
            </w:r>
          </w:p>
        </w:tc>
      </w:tr>
      <w:tr w:rsidR="001B6DA9" w14:paraId="65B789F6" w14:textId="77777777" w:rsidTr="005D55D3">
        <w:trPr>
          <w:trHeight w:val="716"/>
        </w:trPr>
        <w:tc>
          <w:tcPr>
            <w:tcW w:w="1800" w:type="dxa"/>
            <w:tcBorders>
              <w:top w:val="nil"/>
              <w:left w:val="single" w:sz="4" w:space="0" w:color="auto"/>
              <w:bottom w:val="single" w:sz="4" w:space="0" w:color="auto"/>
              <w:right w:val="single" w:sz="4" w:space="0" w:color="auto"/>
            </w:tcBorders>
            <w:shd w:val="clear" w:color="auto" w:fill="FFFFFF"/>
            <w:vAlign w:val="center"/>
          </w:tcPr>
          <w:p w14:paraId="2C8A7554" w14:textId="77777777" w:rsidR="001B6DA9" w:rsidRPr="00C2350C" w:rsidRDefault="001B6DA9" w:rsidP="005D55D3">
            <w:pPr>
              <w:rPr>
                <w:rFonts w:cs="Arial"/>
                <w:b/>
                <w:bCs/>
              </w:rPr>
            </w:pPr>
            <w:r>
              <w:rPr>
                <w:rFonts w:cs="Arial"/>
                <w:b/>
                <w:bCs/>
              </w:rPr>
              <w:t xml:space="preserve">SD7: </w:t>
            </w:r>
            <w:proofErr w:type="spellStart"/>
            <w:r>
              <w:rPr>
                <w:rFonts w:cs="Arial"/>
                <w:bCs/>
              </w:rPr>
              <w:t>Communicati-ons</w:t>
            </w:r>
            <w:proofErr w:type="spellEnd"/>
            <w:r>
              <w:rPr>
                <w:rFonts w:cs="Arial"/>
                <w:bCs/>
              </w:rPr>
              <w:t xml:space="preserve"> Infrastructure</w:t>
            </w:r>
          </w:p>
        </w:tc>
        <w:tc>
          <w:tcPr>
            <w:tcW w:w="360" w:type="dxa"/>
            <w:tcBorders>
              <w:top w:val="nil"/>
              <w:left w:val="nil"/>
              <w:bottom w:val="single" w:sz="4" w:space="0" w:color="auto"/>
              <w:right w:val="single" w:sz="4" w:space="0" w:color="auto"/>
            </w:tcBorders>
            <w:shd w:val="clear" w:color="auto" w:fill="FFFFFF"/>
            <w:noWrap/>
            <w:vAlign w:val="center"/>
          </w:tcPr>
          <w:p w14:paraId="56C3EEF5"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35B305DF"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2FF4FFD3"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650703E3"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592D0B2F"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3012DD3F"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5EBE8530"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4E087155"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vAlign w:val="center"/>
          </w:tcPr>
          <w:p w14:paraId="34F09D20" w14:textId="77777777" w:rsidR="001B6DA9" w:rsidRDefault="001B6DA9" w:rsidP="005D55D3">
            <w:pPr>
              <w:jc w:val="center"/>
              <w:rPr>
                <w:rFonts w:cs="Arial"/>
                <w:sz w:val="20"/>
                <w:szCs w:val="20"/>
              </w:rPr>
            </w:pPr>
            <w:r>
              <w:rPr>
                <w:rFonts w:cs="Arial"/>
                <w:sz w:val="20"/>
                <w:szCs w:val="20"/>
              </w:rPr>
              <w:t>N/A</w:t>
            </w:r>
          </w:p>
        </w:tc>
        <w:tc>
          <w:tcPr>
            <w:tcW w:w="4140" w:type="dxa"/>
            <w:tcBorders>
              <w:top w:val="nil"/>
              <w:left w:val="nil"/>
              <w:bottom w:val="single" w:sz="4" w:space="0" w:color="auto"/>
              <w:right w:val="single" w:sz="4" w:space="0" w:color="auto"/>
            </w:tcBorders>
            <w:shd w:val="clear" w:color="auto" w:fill="FFFFFF"/>
            <w:vAlign w:val="center"/>
          </w:tcPr>
          <w:p w14:paraId="0DC8A6E6" w14:textId="77777777" w:rsidR="001B6DA9" w:rsidRDefault="001B6DA9" w:rsidP="005D55D3">
            <w:pPr>
              <w:rPr>
                <w:rFonts w:cs="Arial"/>
                <w:sz w:val="20"/>
                <w:szCs w:val="20"/>
              </w:rPr>
            </w:pPr>
            <w:r>
              <w:rPr>
                <w:rFonts w:cs="Arial"/>
                <w:sz w:val="20"/>
                <w:szCs w:val="20"/>
              </w:rPr>
              <w:t>This policy has no impact on the identified groups</w:t>
            </w:r>
          </w:p>
        </w:tc>
      </w:tr>
      <w:tr w:rsidR="001B6DA9" w14:paraId="5F6CD0FD" w14:textId="77777777" w:rsidTr="005D55D3">
        <w:trPr>
          <w:trHeight w:val="848"/>
        </w:trPr>
        <w:tc>
          <w:tcPr>
            <w:tcW w:w="1800" w:type="dxa"/>
            <w:tcBorders>
              <w:top w:val="nil"/>
              <w:left w:val="single" w:sz="4" w:space="0" w:color="auto"/>
              <w:bottom w:val="single" w:sz="4" w:space="0" w:color="auto"/>
              <w:right w:val="single" w:sz="4" w:space="0" w:color="auto"/>
            </w:tcBorders>
            <w:shd w:val="clear" w:color="auto" w:fill="FFFFFF"/>
            <w:vAlign w:val="center"/>
          </w:tcPr>
          <w:p w14:paraId="4D349C5A" w14:textId="77777777" w:rsidR="001B6DA9" w:rsidRPr="00C2350C" w:rsidRDefault="001B6DA9" w:rsidP="005D55D3">
            <w:pPr>
              <w:rPr>
                <w:rFonts w:cs="Arial"/>
                <w:b/>
                <w:bCs/>
              </w:rPr>
            </w:pPr>
            <w:r>
              <w:rPr>
                <w:rFonts w:cs="Arial"/>
                <w:b/>
                <w:bCs/>
              </w:rPr>
              <w:t xml:space="preserve">SD8: </w:t>
            </w:r>
            <w:r w:rsidRPr="00C17136">
              <w:rPr>
                <w:rFonts w:cs="Arial"/>
                <w:bCs/>
              </w:rPr>
              <w:t>Contaminated Land and Unstable Land</w:t>
            </w:r>
          </w:p>
        </w:tc>
        <w:tc>
          <w:tcPr>
            <w:tcW w:w="360" w:type="dxa"/>
            <w:tcBorders>
              <w:top w:val="nil"/>
              <w:left w:val="nil"/>
              <w:bottom w:val="single" w:sz="4" w:space="0" w:color="auto"/>
              <w:right w:val="single" w:sz="4" w:space="0" w:color="auto"/>
            </w:tcBorders>
            <w:shd w:val="clear" w:color="auto" w:fill="FFFFFF"/>
            <w:noWrap/>
            <w:vAlign w:val="center"/>
          </w:tcPr>
          <w:p w14:paraId="765EF771"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3447A695"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3BCE77C6"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7AD5B201"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731AD0B6"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66C5DC29"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4F9C0F73"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3109809A"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vAlign w:val="center"/>
          </w:tcPr>
          <w:p w14:paraId="549754E8" w14:textId="77777777" w:rsidR="001B6DA9" w:rsidRDefault="001B6DA9" w:rsidP="005D55D3">
            <w:pPr>
              <w:jc w:val="center"/>
              <w:rPr>
                <w:rFonts w:cs="Arial"/>
                <w:sz w:val="20"/>
                <w:szCs w:val="20"/>
              </w:rPr>
            </w:pPr>
            <w:r>
              <w:rPr>
                <w:rFonts w:cs="Arial"/>
                <w:sz w:val="20"/>
                <w:szCs w:val="20"/>
              </w:rPr>
              <w:t>N/A</w:t>
            </w:r>
          </w:p>
        </w:tc>
        <w:tc>
          <w:tcPr>
            <w:tcW w:w="4140" w:type="dxa"/>
            <w:tcBorders>
              <w:top w:val="nil"/>
              <w:left w:val="nil"/>
              <w:bottom w:val="single" w:sz="4" w:space="0" w:color="auto"/>
              <w:right w:val="single" w:sz="4" w:space="0" w:color="auto"/>
            </w:tcBorders>
            <w:shd w:val="clear" w:color="auto" w:fill="FFFFFF"/>
            <w:vAlign w:val="center"/>
          </w:tcPr>
          <w:p w14:paraId="4CA134A1" w14:textId="77777777" w:rsidR="001B6DA9" w:rsidRDefault="001B6DA9" w:rsidP="005D55D3">
            <w:pPr>
              <w:rPr>
                <w:rFonts w:cs="Arial"/>
                <w:sz w:val="20"/>
                <w:szCs w:val="20"/>
              </w:rPr>
            </w:pPr>
            <w:r>
              <w:rPr>
                <w:rFonts w:cs="Arial"/>
                <w:sz w:val="20"/>
                <w:szCs w:val="20"/>
              </w:rPr>
              <w:t>This policy has no impact on the identified groups</w:t>
            </w:r>
          </w:p>
        </w:tc>
      </w:tr>
      <w:tr w:rsidR="001B6DA9" w14:paraId="7E26234B" w14:textId="77777777" w:rsidTr="005D55D3">
        <w:trPr>
          <w:trHeight w:val="1440"/>
        </w:trPr>
        <w:tc>
          <w:tcPr>
            <w:tcW w:w="1800" w:type="dxa"/>
            <w:tcBorders>
              <w:top w:val="nil"/>
              <w:left w:val="single" w:sz="4" w:space="0" w:color="auto"/>
              <w:bottom w:val="single" w:sz="4" w:space="0" w:color="auto"/>
              <w:right w:val="single" w:sz="4" w:space="0" w:color="auto"/>
            </w:tcBorders>
            <w:shd w:val="clear" w:color="auto" w:fill="FFFFFF"/>
            <w:vAlign w:val="center"/>
          </w:tcPr>
          <w:p w14:paraId="6C9A6534" w14:textId="77777777" w:rsidR="001B6DA9" w:rsidRPr="00C2350C" w:rsidRDefault="001B6DA9" w:rsidP="005D55D3">
            <w:pPr>
              <w:rPr>
                <w:rFonts w:cs="Arial"/>
                <w:b/>
                <w:bCs/>
              </w:rPr>
            </w:pPr>
            <w:r>
              <w:rPr>
                <w:rFonts w:cs="Arial"/>
                <w:b/>
                <w:bCs/>
              </w:rPr>
              <w:lastRenderedPageBreak/>
              <w:t xml:space="preserve">SD9: </w:t>
            </w:r>
            <w:r w:rsidRPr="00C17136">
              <w:rPr>
                <w:rFonts w:cs="Arial"/>
                <w:bCs/>
              </w:rPr>
              <w:t>Environmental Protection</w:t>
            </w:r>
          </w:p>
        </w:tc>
        <w:tc>
          <w:tcPr>
            <w:tcW w:w="360" w:type="dxa"/>
            <w:tcBorders>
              <w:top w:val="nil"/>
              <w:left w:val="nil"/>
              <w:bottom w:val="single" w:sz="4" w:space="0" w:color="auto"/>
              <w:right w:val="single" w:sz="4" w:space="0" w:color="auto"/>
            </w:tcBorders>
            <w:shd w:val="clear" w:color="auto" w:fill="FFFFFF"/>
            <w:noWrap/>
            <w:vAlign w:val="center"/>
          </w:tcPr>
          <w:p w14:paraId="7A298049"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252B6F3A"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0E56BD8B"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30B23D30"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40E21D0D"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3D81418E"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22BCC984"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3F8B9A21"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vAlign w:val="center"/>
          </w:tcPr>
          <w:p w14:paraId="69A4C146" w14:textId="77777777" w:rsidR="001B6DA9" w:rsidRDefault="001B6DA9" w:rsidP="005D55D3">
            <w:pPr>
              <w:jc w:val="center"/>
              <w:rPr>
                <w:rFonts w:cs="Arial"/>
                <w:sz w:val="20"/>
                <w:szCs w:val="20"/>
              </w:rPr>
            </w:pPr>
            <w:r>
              <w:rPr>
                <w:rFonts w:cs="Arial"/>
                <w:sz w:val="20"/>
                <w:szCs w:val="20"/>
              </w:rPr>
              <w:t>N/A</w:t>
            </w:r>
          </w:p>
        </w:tc>
        <w:tc>
          <w:tcPr>
            <w:tcW w:w="4140" w:type="dxa"/>
            <w:tcBorders>
              <w:top w:val="nil"/>
              <w:left w:val="nil"/>
              <w:bottom w:val="single" w:sz="4" w:space="0" w:color="auto"/>
              <w:right w:val="single" w:sz="4" w:space="0" w:color="auto"/>
            </w:tcBorders>
            <w:shd w:val="clear" w:color="auto" w:fill="FFFFFF"/>
            <w:vAlign w:val="center"/>
          </w:tcPr>
          <w:p w14:paraId="709779BC" w14:textId="77777777" w:rsidR="001B6DA9" w:rsidRDefault="001B6DA9" w:rsidP="005D55D3">
            <w:pPr>
              <w:rPr>
                <w:rFonts w:cs="Arial"/>
                <w:sz w:val="20"/>
                <w:szCs w:val="20"/>
              </w:rPr>
            </w:pPr>
            <w:r>
              <w:rPr>
                <w:rFonts w:cs="Arial"/>
                <w:sz w:val="20"/>
                <w:szCs w:val="20"/>
              </w:rPr>
              <w:t>This policy has no impact on the identified groups</w:t>
            </w:r>
          </w:p>
        </w:tc>
      </w:tr>
      <w:tr w:rsidR="001B6DA9" w14:paraId="3810BB5F" w14:textId="77777777" w:rsidTr="005D55D3">
        <w:trPr>
          <w:trHeight w:val="1238"/>
        </w:trPr>
        <w:tc>
          <w:tcPr>
            <w:tcW w:w="1800" w:type="dxa"/>
            <w:tcBorders>
              <w:top w:val="nil"/>
              <w:left w:val="single" w:sz="4" w:space="0" w:color="auto"/>
              <w:bottom w:val="single" w:sz="4" w:space="0" w:color="auto"/>
              <w:right w:val="single" w:sz="4" w:space="0" w:color="auto"/>
            </w:tcBorders>
            <w:shd w:val="clear" w:color="auto" w:fill="FFFFFF"/>
            <w:vAlign w:val="center"/>
          </w:tcPr>
          <w:p w14:paraId="1824FA25" w14:textId="77777777" w:rsidR="001B6DA9" w:rsidRDefault="001B6DA9" w:rsidP="005D55D3">
            <w:pPr>
              <w:rPr>
                <w:rFonts w:cs="Arial"/>
                <w:b/>
                <w:bCs/>
              </w:rPr>
            </w:pPr>
            <w:r>
              <w:rPr>
                <w:rFonts w:cs="Arial"/>
                <w:b/>
                <w:bCs/>
              </w:rPr>
              <w:t xml:space="preserve">SD10: </w:t>
            </w:r>
            <w:r w:rsidRPr="00C17136">
              <w:rPr>
                <w:rFonts w:cs="Arial"/>
                <w:bCs/>
              </w:rPr>
              <w:t>Tra</w:t>
            </w:r>
            <w:r>
              <w:rPr>
                <w:rFonts w:cs="Arial"/>
                <w:bCs/>
              </w:rPr>
              <w:t>nsport Infrastructure</w:t>
            </w:r>
          </w:p>
        </w:tc>
        <w:tc>
          <w:tcPr>
            <w:tcW w:w="360" w:type="dxa"/>
            <w:tcBorders>
              <w:top w:val="nil"/>
              <w:left w:val="nil"/>
              <w:bottom w:val="single" w:sz="4" w:space="0" w:color="auto"/>
              <w:right w:val="single" w:sz="4" w:space="0" w:color="auto"/>
            </w:tcBorders>
            <w:shd w:val="clear" w:color="auto" w:fill="FFFFFF"/>
            <w:noWrap/>
            <w:vAlign w:val="center"/>
          </w:tcPr>
          <w:p w14:paraId="5D9D27B2"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7108B1BA"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75971325"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3FC665E8"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39404BAD"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72A3EFE1"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1636883F"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451595F4"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68268CE7" w14:textId="77777777" w:rsidR="001B6DA9" w:rsidRDefault="001B6DA9" w:rsidP="005D55D3">
            <w:pPr>
              <w:jc w:val="center"/>
              <w:rPr>
                <w:rFonts w:cs="Arial"/>
                <w:sz w:val="20"/>
                <w:szCs w:val="20"/>
              </w:rPr>
            </w:pPr>
            <w:r>
              <w:rPr>
                <w:rFonts w:cs="Arial"/>
                <w:sz w:val="20"/>
                <w:szCs w:val="20"/>
              </w:rPr>
              <w:t>0</w:t>
            </w:r>
          </w:p>
        </w:tc>
        <w:tc>
          <w:tcPr>
            <w:tcW w:w="4140" w:type="dxa"/>
            <w:tcBorders>
              <w:top w:val="nil"/>
              <w:left w:val="nil"/>
              <w:bottom w:val="single" w:sz="4" w:space="0" w:color="auto"/>
              <w:right w:val="single" w:sz="4" w:space="0" w:color="auto"/>
            </w:tcBorders>
            <w:shd w:val="clear" w:color="auto" w:fill="FFFFFF"/>
            <w:vAlign w:val="center"/>
          </w:tcPr>
          <w:p w14:paraId="29F85CE6" w14:textId="77777777" w:rsidR="001B6DA9" w:rsidRDefault="001B6DA9" w:rsidP="005D55D3">
            <w:pPr>
              <w:rPr>
                <w:rFonts w:cs="Arial"/>
                <w:sz w:val="20"/>
                <w:szCs w:val="20"/>
              </w:rPr>
            </w:pPr>
            <w:r>
              <w:rPr>
                <w:rFonts w:cs="Arial"/>
                <w:sz w:val="20"/>
                <w:szCs w:val="20"/>
              </w:rPr>
              <w:t>By ensuring that traffic management and highway safety is considered with all new development is not going to have an impact on any particular group.</w:t>
            </w:r>
          </w:p>
        </w:tc>
      </w:tr>
      <w:tr w:rsidR="001B6DA9" w14:paraId="67DD8B1E" w14:textId="77777777" w:rsidTr="005D55D3">
        <w:trPr>
          <w:trHeight w:val="1159"/>
        </w:trPr>
        <w:tc>
          <w:tcPr>
            <w:tcW w:w="1800" w:type="dxa"/>
            <w:tcBorders>
              <w:top w:val="nil"/>
              <w:left w:val="single" w:sz="4" w:space="0" w:color="auto"/>
              <w:bottom w:val="single" w:sz="4" w:space="0" w:color="auto"/>
              <w:right w:val="single" w:sz="4" w:space="0" w:color="auto"/>
            </w:tcBorders>
            <w:shd w:val="clear" w:color="auto" w:fill="FFFFFF"/>
            <w:vAlign w:val="center"/>
          </w:tcPr>
          <w:p w14:paraId="74F100DA" w14:textId="77777777" w:rsidR="001B6DA9" w:rsidRDefault="001B6DA9" w:rsidP="005D55D3">
            <w:pPr>
              <w:rPr>
                <w:rFonts w:cs="Arial"/>
                <w:b/>
                <w:bCs/>
              </w:rPr>
            </w:pPr>
            <w:r>
              <w:rPr>
                <w:rFonts w:cs="Arial"/>
                <w:b/>
                <w:bCs/>
              </w:rPr>
              <w:t xml:space="preserve">SD11: </w:t>
            </w:r>
            <w:r w:rsidRPr="00C17136">
              <w:rPr>
                <w:rFonts w:cs="Arial"/>
                <w:bCs/>
              </w:rPr>
              <w:t>Parking</w:t>
            </w:r>
          </w:p>
        </w:tc>
        <w:tc>
          <w:tcPr>
            <w:tcW w:w="360" w:type="dxa"/>
            <w:tcBorders>
              <w:top w:val="nil"/>
              <w:left w:val="nil"/>
              <w:bottom w:val="single" w:sz="4" w:space="0" w:color="auto"/>
              <w:right w:val="single" w:sz="4" w:space="0" w:color="auto"/>
            </w:tcBorders>
            <w:shd w:val="clear" w:color="auto" w:fill="FFFFFF"/>
            <w:noWrap/>
            <w:vAlign w:val="center"/>
          </w:tcPr>
          <w:p w14:paraId="5CBAA720"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7FAA613F"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466199EF"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295B3CF8"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2C3EB316"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7C692748"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6915029E"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66126533"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6AC154C1" w14:textId="77777777" w:rsidR="001B6DA9" w:rsidRDefault="001B6DA9" w:rsidP="005D55D3">
            <w:pPr>
              <w:jc w:val="center"/>
              <w:rPr>
                <w:rFonts w:cs="Arial"/>
                <w:sz w:val="20"/>
                <w:szCs w:val="20"/>
              </w:rPr>
            </w:pPr>
            <w:r>
              <w:rPr>
                <w:rFonts w:cs="Arial"/>
                <w:sz w:val="20"/>
                <w:szCs w:val="20"/>
              </w:rPr>
              <w:t>0</w:t>
            </w:r>
          </w:p>
        </w:tc>
        <w:tc>
          <w:tcPr>
            <w:tcW w:w="4140" w:type="dxa"/>
            <w:tcBorders>
              <w:top w:val="nil"/>
              <w:left w:val="nil"/>
              <w:bottom w:val="single" w:sz="4" w:space="0" w:color="auto"/>
              <w:right w:val="single" w:sz="4" w:space="0" w:color="auto"/>
            </w:tcBorders>
            <w:shd w:val="clear" w:color="auto" w:fill="FFFFFF"/>
            <w:vAlign w:val="center"/>
          </w:tcPr>
          <w:p w14:paraId="15DD5A4A" w14:textId="77777777" w:rsidR="001B6DA9" w:rsidRDefault="001B6DA9" w:rsidP="005D55D3">
            <w:pPr>
              <w:rPr>
                <w:rFonts w:cs="Arial"/>
                <w:sz w:val="20"/>
                <w:szCs w:val="20"/>
              </w:rPr>
            </w:pPr>
            <w:r>
              <w:rPr>
                <w:rFonts w:cs="Arial"/>
                <w:sz w:val="20"/>
                <w:szCs w:val="20"/>
              </w:rPr>
              <w:t xml:space="preserve">Design and provision of appropriate car parking will ensure specialist parking provision is provided for disabled and elderly users where required. </w:t>
            </w:r>
          </w:p>
        </w:tc>
      </w:tr>
      <w:tr w:rsidR="001B6DA9" w14:paraId="06FFB99E" w14:textId="77777777" w:rsidTr="005D55D3">
        <w:trPr>
          <w:trHeight w:val="991"/>
        </w:trPr>
        <w:tc>
          <w:tcPr>
            <w:tcW w:w="1800" w:type="dxa"/>
            <w:tcBorders>
              <w:top w:val="nil"/>
              <w:left w:val="single" w:sz="4" w:space="0" w:color="auto"/>
              <w:bottom w:val="single" w:sz="4" w:space="0" w:color="auto"/>
              <w:right w:val="single" w:sz="4" w:space="0" w:color="auto"/>
            </w:tcBorders>
            <w:shd w:val="clear" w:color="auto" w:fill="FFFFFF"/>
            <w:vAlign w:val="center"/>
          </w:tcPr>
          <w:p w14:paraId="392EED9E" w14:textId="77777777" w:rsidR="001B6DA9" w:rsidRDefault="001B6DA9" w:rsidP="005D55D3">
            <w:pPr>
              <w:rPr>
                <w:rFonts w:cs="Arial"/>
                <w:b/>
                <w:bCs/>
              </w:rPr>
            </w:pPr>
            <w:r>
              <w:rPr>
                <w:rFonts w:cs="Arial"/>
                <w:b/>
                <w:bCs/>
              </w:rPr>
              <w:t xml:space="preserve">SD12: </w:t>
            </w:r>
            <w:r w:rsidRPr="00C17136">
              <w:rPr>
                <w:rFonts w:cs="Arial"/>
                <w:bCs/>
              </w:rPr>
              <w:t>Advertise</w:t>
            </w:r>
            <w:r>
              <w:rPr>
                <w:rFonts w:cs="Arial"/>
                <w:bCs/>
              </w:rPr>
              <w:t>-</w:t>
            </w:r>
            <w:proofErr w:type="spellStart"/>
            <w:r w:rsidRPr="00C17136">
              <w:rPr>
                <w:rFonts w:cs="Arial"/>
                <w:bCs/>
              </w:rPr>
              <w:t>ments</w:t>
            </w:r>
            <w:proofErr w:type="spellEnd"/>
          </w:p>
        </w:tc>
        <w:tc>
          <w:tcPr>
            <w:tcW w:w="360" w:type="dxa"/>
            <w:tcBorders>
              <w:top w:val="nil"/>
              <w:left w:val="nil"/>
              <w:bottom w:val="single" w:sz="4" w:space="0" w:color="auto"/>
              <w:right w:val="single" w:sz="4" w:space="0" w:color="auto"/>
            </w:tcBorders>
            <w:shd w:val="clear" w:color="auto" w:fill="FFFFFF"/>
            <w:noWrap/>
            <w:vAlign w:val="center"/>
          </w:tcPr>
          <w:p w14:paraId="585E9991"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40364158"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7C75957F"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45F522BF"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6842CBBB"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658EB6AC"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2F02DA59"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1B7F5775"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vAlign w:val="center"/>
          </w:tcPr>
          <w:p w14:paraId="7F4AF625" w14:textId="77777777" w:rsidR="001B6DA9" w:rsidRDefault="001B6DA9" w:rsidP="005D55D3">
            <w:pPr>
              <w:jc w:val="center"/>
              <w:rPr>
                <w:rFonts w:cs="Arial"/>
                <w:sz w:val="20"/>
                <w:szCs w:val="20"/>
              </w:rPr>
            </w:pPr>
            <w:r>
              <w:rPr>
                <w:rFonts w:cs="Arial"/>
                <w:sz w:val="20"/>
                <w:szCs w:val="20"/>
              </w:rPr>
              <w:t>N/A</w:t>
            </w:r>
          </w:p>
        </w:tc>
        <w:tc>
          <w:tcPr>
            <w:tcW w:w="4140" w:type="dxa"/>
            <w:tcBorders>
              <w:top w:val="nil"/>
              <w:left w:val="nil"/>
              <w:bottom w:val="single" w:sz="4" w:space="0" w:color="auto"/>
              <w:right w:val="single" w:sz="4" w:space="0" w:color="auto"/>
            </w:tcBorders>
            <w:shd w:val="clear" w:color="auto" w:fill="FFFFFF"/>
            <w:vAlign w:val="center"/>
          </w:tcPr>
          <w:p w14:paraId="79D1F70D" w14:textId="77777777" w:rsidR="001B6DA9" w:rsidRDefault="001B6DA9" w:rsidP="005D55D3">
            <w:pPr>
              <w:rPr>
                <w:rFonts w:cs="Arial"/>
                <w:sz w:val="20"/>
                <w:szCs w:val="20"/>
              </w:rPr>
            </w:pPr>
            <w:r>
              <w:rPr>
                <w:rFonts w:cs="Arial"/>
                <w:sz w:val="20"/>
                <w:szCs w:val="20"/>
              </w:rPr>
              <w:t>This policy has no impact on the identified groups</w:t>
            </w:r>
          </w:p>
        </w:tc>
      </w:tr>
      <w:tr w:rsidR="001B6DA9" w14:paraId="345B15DA" w14:textId="77777777" w:rsidTr="005D55D3">
        <w:trPr>
          <w:trHeight w:val="1436"/>
        </w:trPr>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14:paraId="1B809AAC" w14:textId="77777777" w:rsidR="001B6DA9" w:rsidRPr="00CB6014" w:rsidRDefault="001B6DA9" w:rsidP="005D55D3">
            <w:pPr>
              <w:rPr>
                <w:rFonts w:cs="Arial"/>
                <w:b/>
                <w:bCs/>
              </w:rPr>
            </w:pPr>
            <w:r>
              <w:rPr>
                <w:rFonts w:cs="Arial"/>
                <w:b/>
                <w:bCs/>
              </w:rPr>
              <w:t>SD13</w:t>
            </w:r>
            <w:r w:rsidRPr="00CB6014">
              <w:rPr>
                <w:rFonts w:cs="Arial"/>
                <w:b/>
                <w:bCs/>
              </w:rPr>
              <w:t>:</w:t>
            </w:r>
          </w:p>
          <w:p w14:paraId="2FBA7BC5" w14:textId="77777777" w:rsidR="001B6DA9" w:rsidRPr="00332255" w:rsidRDefault="001B6DA9" w:rsidP="005D55D3">
            <w:pPr>
              <w:rPr>
                <w:rFonts w:cs="Arial"/>
                <w:bCs/>
              </w:rPr>
            </w:pPr>
            <w:r w:rsidRPr="00CB6014">
              <w:rPr>
                <w:rFonts w:cs="Arial"/>
                <w:bCs/>
              </w:rPr>
              <w:t>Provision and Protection of Health and Community Facilities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02B12C1"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F7B35F4"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4D1A231"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947EF65"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7B7B501"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DA7D3DC"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A77795D"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477A17B" w14:textId="77777777" w:rsidR="001B6DA9" w:rsidRDefault="001B6DA9" w:rsidP="005D55D3">
            <w:pPr>
              <w:jc w:val="center"/>
              <w:rPr>
                <w:rFonts w:cs="Arial"/>
                <w:sz w:val="20"/>
                <w:szCs w:val="20"/>
              </w:rPr>
            </w:pPr>
            <w:r>
              <w:rPr>
                <w:rFonts w:ascii="Wingdings" w:hAnsi="Wingdings" w:cs="Arial"/>
                <w:sz w:val="20"/>
                <w:szCs w:val="20"/>
              </w:rPr>
              <w:t></w:t>
            </w:r>
          </w:p>
        </w:tc>
        <w:tc>
          <w:tcPr>
            <w:tcW w:w="540" w:type="dxa"/>
            <w:tcBorders>
              <w:top w:val="single" w:sz="4" w:space="0" w:color="auto"/>
              <w:left w:val="nil"/>
              <w:bottom w:val="single" w:sz="4" w:space="0" w:color="auto"/>
              <w:right w:val="single" w:sz="4" w:space="0" w:color="auto"/>
            </w:tcBorders>
            <w:shd w:val="clear" w:color="auto" w:fill="FFFFFF"/>
            <w:vAlign w:val="center"/>
          </w:tcPr>
          <w:p w14:paraId="1C7AA41B" w14:textId="77777777" w:rsidR="001B6DA9" w:rsidRDefault="001B6DA9" w:rsidP="005D55D3">
            <w:pPr>
              <w:jc w:val="center"/>
              <w:rPr>
                <w:rFonts w:cs="Arial"/>
                <w:sz w:val="20"/>
                <w:szCs w:val="20"/>
              </w:rPr>
            </w:pPr>
            <w:r>
              <w:rPr>
                <w:rFonts w:ascii="Wingdings" w:hAnsi="Wingdings" w:cs="Arial"/>
                <w:sz w:val="20"/>
                <w:szCs w:val="20"/>
              </w:rPr>
              <w:t></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27F67108" w14:textId="77777777" w:rsidR="001B6DA9" w:rsidRDefault="001B6DA9" w:rsidP="005D55D3">
            <w:pPr>
              <w:rPr>
                <w:rFonts w:cs="Arial"/>
                <w:sz w:val="20"/>
                <w:szCs w:val="20"/>
              </w:rPr>
            </w:pPr>
            <w:r>
              <w:rPr>
                <w:rFonts w:cs="Arial"/>
                <w:sz w:val="20"/>
                <w:szCs w:val="20"/>
              </w:rPr>
              <w:t>The policy focuses on protection and enhancement of health &amp; community facilities. This could provide health and community benefits a wide number of groups.</w:t>
            </w:r>
          </w:p>
        </w:tc>
      </w:tr>
    </w:tbl>
    <w:p w14:paraId="25620CC9" w14:textId="77777777" w:rsidR="001B6DA9" w:rsidRDefault="001B6DA9" w:rsidP="001B6DA9">
      <w:pPr>
        <w:rPr>
          <w:rFonts w:cs="Arial"/>
          <w:b/>
          <w:color w:val="800080"/>
          <w:sz w:val="32"/>
          <w:szCs w:val="32"/>
        </w:rPr>
      </w:pPr>
    </w:p>
    <w:p w14:paraId="3D914486" w14:textId="77777777" w:rsidR="001B6DA9" w:rsidRDefault="001B6DA9" w:rsidP="001B6DA9">
      <w:pPr>
        <w:rPr>
          <w:rFonts w:cs="Arial"/>
          <w:b/>
          <w:color w:val="800080"/>
          <w:sz w:val="32"/>
          <w:szCs w:val="32"/>
        </w:rPr>
      </w:pPr>
    </w:p>
    <w:p w14:paraId="08FEA9CA" w14:textId="77777777" w:rsidR="001B6DA9" w:rsidRPr="003C29E0" w:rsidRDefault="001B6DA9" w:rsidP="001B6DA9">
      <w:pPr>
        <w:rPr>
          <w:rFonts w:cs="Arial"/>
          <w:b/>
          <w:color w:val="92D050"/>
          <w:sz w:val="32"/>
          <w:szCs w:val="32"/>
        </w:rPr>
      </w:pPr>
      <w:r>
        <w:rPr>
          <w:rFonts w:cs="Arial"/>
          <w:b/>
          <w:color w:val="9933FF"/>
          <w:sz w:val="28"/>
          <w:szCs w:val="28"/>
        </w:rPr>
        <w:br w:type="page"/>
      </w:r>
    </w:p>
    <w:tbl>
      <w:tblPr>
        <w:tblW w:w="5376" w:type="pct"/>
        <w:tblLayout w:type="fixed"/>
        <w:tblLook w:val="0000" w:firstRow="0" w:lastRow="0" w:firstColumn="0" w:lastColumn="0" w:noHBand="0" w:noVBand="0"/>
      </w:tblPr>
      <w:tblGrid>
        <w:gridCol w:w="2004"/>
        <w:gridCol w:w="473"/>
        <w:gridCol w:w="662"/>
        <w:gridCol w:w="474"/>
        <w:gridCol w:w="662"/>
        <w:gridCol w:w="474"/>
        <w:gridCol w:w="474"/>
        <w:gridCol w:w="474"/>
        <w:gridCol w:w="474"/>
        <w:gridCol w:w="2869"/>
      </w:tblGrid>
      <w:tr w:rsidR="001B6DA9" w:rsidRPr="004D521C" w14:paraId="61A7B3DD" w14:textId="77777777" w:rsidTr="005D55D3">
        <w:trPr>
          <w:trHeight w:val="315"/>
          <w:tblHeader/>
        </w:trPr>
        <w:tc>
          <w:tcPr>
            <w:tcW w:w="5000" w:type="pct"/>
            <w:gridSpan w:val="10"/>
            <w:tcBorders>
              <w:bottom w:val="single" w:sz="4" w:space="0" w:color="auto"/>
            </w:tcBorders>
            <w:shd w:val="clear" w:color="auto" w:fill="auto"/>
            <w:vAlign w:val="bottom"/>
          </w:tcPr>
          <w:p w14:paraId="2CC46D72" w14:textId="77777777" w:rsidR="001B6DA9" w:rsidRPr="004D521C" w:rsidRDefault="001B6DA9" w:rsidP="005D55D3">
            <w:pPr>
              <w:ind w:left="-110"/>
              <w:rPr>
                <w:rFonts w:cs="Arial"/>
                <w:b/>
                <w:color w:val="538135"/>
                <w:sz w:val="32"/>
                <w:szCs w:val="32"/>
              </w:rPr>
            </w:pPr>
            <w:r w:rsidRPr="004D521C">
              <w:rPr>
                <w:rFonts w:cs="Arial"/>
                <w:b/>
                <w:color w:val="538135"/>
                <w:sz w:val="32"/>
                <w:szCs w:val="32"/>
              </w:rPr>
              <w:lastRenderedPageBreak/>
              <w:t>2. Planning Impact Groups</w:t>
            </w:r>
          </w:p>
          <w:p w14:paraId="06A777B3" w14:textId="77777777" w:rsidR="001B6DA9" w:rsidRPr="004D521C" w:rsidRDefault="001B6DA9" w:rsidP="005D55D3">
            <w:pPr>
              <w:rPr>
                <w:rFonts w:cs="Arial"/>
                <w:b/>
                <w:bCs/>
                <w:color w:val="538135"/>
              </w:rPr>
            </w:pPr>
          </w:p>
        </w:tc>
      </w:tr>
      <w:tr w:rsidR="001B6DA9" w14:paraId="1E3AAD4F" w14:textId="77777777" w:rsidTr="005D55D3">
        <w:trPr>
          <w:trHeight w:val="315"/>
          <w:tblHeader/>
        </w:trPr>
        <w:tc>
          <w:tcPr>
            <w:tcW w:w="1109" w:type="pct"/>
            <w:vMerge w:val="restart"/>
            <w:tcBorders>
              <w:top w:val="single" w:sz="4" w:space="0" w:color="auto"/>
              <w:left w:val="single" w:sz="4" w:space="0" w:color="auto"/>
              <w:bottom w:val="single" w:sz="4" w:space="0" w:color="000000"/>
              <w:right w:val="single" w:sz="4" w:space="0" w:color="auto"/>
            </w:tcBorders>
            <w:shd w:val="clear" w:color="auto" w:fill="CC99FF"/>
            <w:vAlign w:val="bottom"/>
          </w:tcPr>
          <w:p w14:paraId="79AC1B12" w14:textId="77777777" w:rsidR="001B6DA9" w:rsidRDefault="001B6DA9" w:rsidP="005D55D3">
            <w:pPr>
              <w:rPr>
                <w:rFonts w:cs="Arial"/>
                <w:b/>
              </w:rPr>
            </w:pPr>
            <w:r w:rsidRPr="00C2350C">
              <w:rPr>
                <w:rFonts w:cs="Arial"/>
                <w:b/>
              </w:rPr>
              <w:t xml:space="preserve">Policy </w:t>
            </w:r>
          </w:p>
          <w:p w14:paraId="5A97700F" w14:textId="77777777" w:rsidR="001B6DA9" w:rsidRDefault="001B6DA9" w:rsidP="005D55D3">
            <w:pPr>
              <w:rPr>
                <w:rFonts w:cs="Arial"/>
                <w:b/>
              </w:rPr>
            </w:pPr>
          </w:p>
          <w:p w14:paraId="7EB2C64A" w14:textId="77777777" w:rsidR="001B6DA9" w:rsidRDefault="001B6DA9" w:rsidP="005D55D3">
            <w:pPr>
              <w:rPr>
                <w:rFonts w:cs="Arial"/>
                <w:b/>
              </w:rPr>
            </w:pPr>
          </w:p>
          <w:p w14:paraId="2B6DF2BB" w14:textId="77777777" w:rsidR="001B6DA9" w:rsidRDefault="001B6DA9" w:rsidP="005D55D3">
            <w:pPr>
              <w:rPr>
                <w:rFonts w:cs="Arial"/>
                <w:b/>
              </w:rPr>
            </w:pPr>
          </w:p>
          <w:p w14:paraId="3405AE80" w14:textId="77777777" w:rsidR="001B6DA9" w:rsidRDefault="001B6DA9" w:rsidP="005D55D3">
            <w:pPr>
              <w:rPr>
                <w:rFonts w:cs="Arial"/>
                <w:b/>
              </w:rPr>
            </w:pPr>
          </w:p>
          <w:p w14:paraId="590431AD" w14:textId="77777777" w:rsidR="001B6DA9" w:rsidRPr="00C2350C" w:rsidRDefault="001B6DA9" w:rsidP="005D55D3">
            <w:pPr>
              <w:rPr>
                <w:rFonts w:cs="Arial"/>
                <w:b/>
              </w:rPr>
            </w:pPr>
          </w:p>
        </w:tc>
        <w:tc>
          <w:tcPr>
            <w:tcW w:w="2303" w:type="pct"/>
            <w:gridSpan w:val="8"/>
            <w:tcBorders>
              <w:top w:val="single" w:sz="4" w:space="0" w:color="auto"/>
              <w:left w:val="nil"/>
              <w:bottom w:val="single" w:sz="4" w:space="0" w:color="auto"/>
              <w:right w:val="single" w:sz="4" w:space="0" w:color="000000"/>
            </w:tcBorders>
            <w:shd w:val="clear" w:color="auto" w:fill="CC99FF"/>
            <w:vAlign w:val="bottom"/>
          </w:tcPr>
          <w:p w14:paraId="10F29723" w14:textId="77777777" w:rsidR="001B6DA9" w:rsidRDefault="001B6DA9" w:rsidP="005D55D3">
            <w:pPr>
              <w:jc w:val="center"/>
              <w:rPr>
                <w:rFonts w:cs="Arial"/>
                <w:b/>
                <w:bCs/>
              </w:rPr>
            </w:pPr>
            <w:r>
              <w:rPr>
                <w:rFonts w:cs="Arial"/>
                <w:b/>
                <w:bCs/>
              </w:rPr>
              <w:t>Planning Impact Group</w:t>
            </w:r>
          </w:p>
        </w:tc>
        <w:tc>
          <w:tcPr>
            <w:tcW w:w="1587" w:type="pct"/>
            <w:vMerge w:val="restart"/>
            <w:tcBorders>
              <w:top w:val="single" w:sz="4" w:space="0" w:color="auto"/>
              <w:left w:val="nil"/>
              <w:right w:val="single" w:sz="4" w:space="0" w:color="000000"/>
            </w:tcBorders>
            <w:shd w:val="clear" w:color="auto" w:fill="CC99FF"/>
            <w:vAlign w:val="bottom"/>
          </w:tcPr>
          <w:p w14:paraId="459CD2A9" w14:textId="77777777" w:rsidR="001B6DA9" w:rsidRDefault="001B6DA9" w:rsidP="005D55D3">
            <w:pPr>
              <w:rPr>
                <w:rFonts w:cs="Arial"/>
                <w:b/>
              </w:rPr>
            </w:pPr>
            <w:r w:rsidRPr="00C2350C">
              <w:rPr>
                <w:rFonts w:cs="Arial"/>
                <w:b/>
              </w:rPr>
              <w:t xml:space="preserve">Commentary </w:t>
            </w:r>
          </w:p>
          <w:p w14:paraId="2C4A7909" w14:textId="77777777" w:rsidR="001B6DA9" w:rsidRDefault="001B6DA9" w:rsidP="005D55D3">
            <w:pPr>
              <w:rPr>
                <w:rFonts w:cs="Arial"/>
                <w:b/>
                <w:bCs/>
              </w:rPr>
            </w:pPr>
          </w:p>
          <w:p w14:paraId="4012075D" w14:textId="77777777" w:rsidR="001B6DA9" w:rsidRDefault="001B6DA9" w:rsidP="005D55D3">
            <w:pPr>
              <w:rPr>
                <w:rFonts w:cs="Arial"/>
                <w:b/>
                <w:bCs/>
              </w:rPr>
            </w:pPr>
          </w:p>
          <w:p w14:paraId="0EB1645D" w14:textId="77777777" w:rsidR="001B6DA9" w:rsidRDefault="001B6DA9" w:rsidP="005D55D3">
            <w:pPr>
              <w:rPr>
                <w:rFonts w:cs="Arial"/>
                <w:b/>
                <w:bCs/>
              </w:rPr>
            </w:pPr>
          </w:p>
          <w:p w14:paraId="4663F4A3" w14:textId="77777777" w:rsidR="001B6DA9" w:rsidRDefault="001B6DA9" w:rsidP="005D55D3">
            <w:pPr>
              <w:rPr>
                <w:rFonts w:cs="Arial"/>
                <w:b/>
                <w:bCs/>
              </w:rPr>
            </w:pPr>
          </w:p>
          <w:p w14:paraId="03ACFB8B" w14:textId="77777777" w:rsidR="001B6DA9" w:rsidRDefault="001B6DA9" w:rsidP="005D55D3">
            <w:pPr>
              <w:rPr>
                <w:rFonts w:cs="Arial"/>
                <w:b/>
                <w:bCs/>
              </w:rPr>
            </w:pPr>
          </w:p>
        </w:tc>
      </w:tr>
      <w:tr w:rsidR="001B6DA9" w14:paraId="6FEC671D" w14:textId="77777777" w:rsidTr="005D55D3">
        <w:trPr>
          <w:trHeight w:val="3195"/>
          <w:tblHeader/>
        </w:trPr>
        <w:tc>
          <w:tcPr>
            <w:tcW w:w="1109" w:type="pct"/>
            <w:vMerge/>
            <w:tcBorders>
              <w:top w:val="single" w:sz="4" w:space="0" w:color="auto"/>
              <w:left w:val="single" w:sz="4" w:space="0" w:color="auto"/>
              <w:bottom w:val="single" w:sz="4" w:space="0" w:color="000000"/>
              <w:right w:val="single" w:sz="4" w:space="0" w:color="auto"/>
            </w:tcBorders>
            <w:vAlign w:val="center"/>
          </w:tcPr>
          <w:p w14:paraId="4C1770D0" w14:textId="77777777" w:rsidR="001B6DA9" w:rsidRDefault="001B6DA9" w:rsidP="005D55D3">
            <w:pPr>
              <w:rPr>
                <w:rFonts w:cs="Arial"/>
                <w:sz w:val="20"/>
                <w:szCs w:val="20"/>
              </w:rPr>
            </w:pPr>
          </w:p>
        </w:tc>
        <w:tc>
          <w:tcPr>
            <w:tcW w:w="262" w:type="pct"/>
            <w:tcBorders>
              <w:top w:val="nil"/>
              <w:left w:val="nil"/>
              <w:bottom w:val="single" w:sz="4" w:space="0" w:color="auto"/>
              <w:right w:val="single" w:sz="4" w:space="0" w:color="auto"/>
            </w:tcBorders>
            <w:shd w:val="clear" w:color="auto" w:fill="CC99FF"/>
            <w:textDirection w:val="tbRl"/>
            <w:vAlign w:val="bottom"/>
          </w:tcPr>
          <w:p w14:paraId="3A4FAF7C" w14:textId="77777777" w:rsidR="001B6DA9" w:rsidRPr="00C2350C" w:rsidRDefault="001B6DA9" w:rsidP="005D55D3">
            <w:pPr>
              <w:rPr>
                <w:rFonts w:cs="Arial"/>
                <w:b/>
                <w:sz w:val="20"/>
                <w:szCs w:val="20"/>
              </w:rPr>
            </w:pPr>
            <w:r>
              <w:rPr>
                <w:rFonts w:cs="Arial"/>
                <w:b/>
                <w:sz w:val="20"/>
                <w:szCs w:val="20"/>
              </w:rPr>
              <w:t xml:space="preserve"> </w:t>
            </w:r>
            <w:r w:rsidRPr="00C2350C">
              <w:rPr>
                <w:rFonts w:cs="Arial"/>
                <w:b/>
                <w:sz w:val="20"/>
                <w:szCs w:val="20"/>
              </w:rPr>
              <w:t xml:space="preserve">Low access to transport </w:t>
            </w:r>
          </w:p>
        </w:tc>
        <w:tc>
          <w:tcPr>
            <w:tcW w:w="366" w:type="pct"/>
            <w:tcBorders>
              <w:top w:val="nil"/>
              <w:left w:val="nil"/>
              <w:bottom w:val="single" w:sz="4" w:space="0" w:color="auto"/>
              <w:right w:val="single" w:sz="4" w:space="0" w:color="auto"/>
            </w:tcBorders>
            <w:shd w:val="clear" w:color="auto" w:fill="CC99FF"/>
            <w:textDirection w:val="tbRl"/>
            <w:vAlign w:val="bottom"/>
          </w:tcPr>
          <w:p w14:paraId="1E0BEC4F" w14:textId="77777777" w:rsidR="001B6DA9" w:rsidRDefault="001B6DA9" w:rsidP="005D55D3">
            <w:pPr>
              <w:rPr>
                <w:rFonts w:cs="Arial"/>
                <w:b/>
                <w:sz w:val="20"/>
                <w:szCs w:val="20"/>
              </w:rPr>
            </w:pPr>
            <w:r>
              <w:rPr>
                <w:rFonts w:cs="Arial"/>
                <w:b/>
                <w:sz w:val="20"/>
                <w:szCs w:val="20"/>
              </w:rPr>
              <w:t xml:space="preserve"> </w:t>
            </w:r>
            <w:r w:rsidRPr="00C2350C">
              <w:rPr>
                <w:rFonts w:cs="Arial"/>
                <w:b/>
                <w:sz w:val="20"/>
                <w:szCs w:val="20"/>
              </w:rPr>
              <w:t xml:space="preserve">People requiring personal </w:t>
            </w:r>
            <w:r>
              <w:rPr>
                <w:rFonts w:cs="Arial"/>
                <w:b/>
                <w:sz w:val="20"/>
                <w:szCs w:val="20"/>
              </w:rPr>
              <w:t xml:space="preserve">  </w:t>
            </w:r>
          </w:p>
          <w:p w14:paraId="4A755862" w14:textId="77777777" w:rsidR="001B6DA9" w:rsidRPr="00C2350C" w:rsidRDefault="001B6DA9" w:rsidP="005D55D3">
            <w:pPr>
              <w:rPr>
                <w:rFonts w:cs="Arial"/>
                <w:b/>
                <w:sz w:val="20"/>
                <w:szCs w:val="20"/>
              </w:rPr>
            </w:pPr>
            <w:r>
              <w:rPr>
                <w:rFonts w:cs="Arial"/>
                <w:b/>
                <w:sz w:val="20"/>
                <w:szCs w:val="20"/>
              </w:rPr>
              <w:t xml:space="preserve"> </w:t>
            </w:r>
            <w:r w:rsidRPr="00C2350C">
              <w:rPr>
                <w:rFonts w:cs="Arial"/>
                <w:b/>
                <w:sz w:val="20"/>
                <w:szCs w:val="20"/>
              </w:rPr>
              <w:t xml:space="preserve">support and services plus carers </w:t>
            </w:r>
          </w:p>
        </w:tc>
        <w:tc>
          <w:tcPr>
            <w:tcW w:w="262" w:type="pct"/>
            <w:tcBorders>
              <w:top w:val="nil"/>
              <w:left w:val="nil"/>
              <w:bottom w:val="single" w:sz="4" w:space="0" w:color="auto"/>
              <w:right w:val="single" w:sz="4" w:space="0" w:color="auto"/>
            </w:tcBorders>
            <w:shd w:val="clear" w:color="auto" w:fill="CC99FF"/>
            <w:noWrap/>
            <w:textDirection w:val="tbRl"/>
            <w:vAlign w:val="bottom"/>
          </w:tcPr>
          <w:p w14:paraId="12CC7E99" w14:textId="77777777" w:rsidR="001B6DA9" w:rsidRPr="00C2350C" w:rsidRDefault="001B6DA9" w:rsidP="005D55D3">
            <w:pPr>
              <w:rPr>
                <w:rFonts w:cs="Arial"/>
                <w:b/>
                <w:sz w:val="20"/>
                <w:szCs w:val="20"/>
              </w:rPr>
            </w:pPr>
            <w:r>
              <w:rPr>
                <w:rFonts w:cs="Arial"/>
                <w:b/>
                <w:sz w:val="20"/>
                <w:szCs w:val="20"/>
              </w:rPr>
              <w:t xml:space="preserve"> </w:t>
            </w:r>
            <w:r w:rsidRPr="00C2350C">
              <w:rPr>
                <w:rFonts w:cs="Arial"/>
                <w:b/>
                <w:sz w:val="20"/>
                <w:szCs w:val="20"/>
              </w:rPr>
              <w:t xml:space="preserve">Low Income </w:t>
            </w:r>
          </w:p>
        </w:tc>
        <w:tc>
          <w:tcPr>
            <w:tcW w:w="366" w:type="pct"/>
            <w:tcBorders>
              <w:top w:val="nil"/>
              <w:left w:val="nil"/>
              <w:bottom w:val="single" w:sz="4" w:space="0" w:color="auto"/>
              <w:right w:val="single" w:sz="4" w:space="0" w:color="auto"/>
            </w:tcBorders>
            <w:shd w:val="clear" w:color="auto" w:fill="CC99FF"/>
            <w:textDirection w:val="tbRl"/>
            <w:vAlign w:val="bottom"/>
          </w:tcPr>
          <w:p w14:paraId="4A2162A3" w14:textId="77777777" w:rsidR="001B6DA9" w:rsidRDefault="001B6DA9" w:rsidP="005D55D3">
            <w:pPr>
              <w:rPr>
                <w:rFonts w:cs="Arial"/>
                <w:b/>
                <w:sz w:val="20"/>
                <w:szCs w:val="20"/>
              </w:rPr>
            </w:pPr>
            <w:r>
              <w:rPr>
                <w:rFonts w:cs="Arial"/>
                <w:b/>
                <w:sz w:val="20"/>
                <w:szCs w:val="20"/>
              </w:rPr>
              <w:t xml:space="preserve"> </w:t>
            </w:r>
            <w:r w:rsidRPr="00C2350C">
              <w:rPr>
                <w:rFonts w:cs="Arial"/>
                <w:b/>
                <w:sz w:val="20"/>
                <w:szCs w:val="20"/>
              </w:rPr>
              <w:t xml:space="preserve">People with physical and mental </w:t>
            </w:r>
          </w:p>
          <w:p w14:paraId="7DD1E3BF" w14:textId="77777777" w:rsidR="001B6DA9" w:rsidRPr="00C2350C" w:rsidRDefault="001B6DA9" w:rsidP="005D55D3">
            <w:pPr>
              <w:rPr>
                <w:rFonts w:cs="Arial"/>
                <w:b/>
                <w:sz w:val="20"/>
                <w:szCs w:val="20"/>
              </w:rPr>
            </w:pPr>
            <w:r>
              <w:rPr>
                <w:rFonts w:cs="Arial"/>
                <w:b/>
                <w:sz w:val="20"/>
                <w:szCs w:val="20"/>
              </w:rPr>
              <w:t xml:space="preserve"> </w:t>
            </w:r>
            <w:r w:rsidRPr="00C2350C">
              <w:rPr>
                <w:rFonts w:cs="Arial"/>
                <w:b/>
                <w:sz w:val="20"/>
                <w:szCs w:val="20"/>
              </w:rPr>
              <w:t>illness</w:t>
            </w:r>
          </w:p>
        </w:tc>
        <w:tc>
          <w:tcPr>
            <w:tcW w:w="262" w:type="pct"/>
            <w:tcBorders>
              <w:top w:val="nil"/>
              <w:left w:val="nil"/>
              <w:bottom w:val="single" w:sz="4" w:space="0" w:color="auto"/>
              <w:right w:val="single" w:sz="4" w:space="0" w:color="auto"/>
            </w:tcBorders>
            <w:shd w:val="clear" w:color="auto" w:fill="CC99FF"/>
            <w:textDirection w:val="tbRl"/>
            <w:vAlign w:val="bottom"/>
          </w:tcPr>
          <w:p w14:paraId="781B2319" w14:textId="77777777" w:rsidR="001B6DA9" w:rsidRPr="00C2350C" w:rsidRDefault="001B6DA9" w:rsidP="005D55D3">
            <w:pPr>
              <w:rPr>
                <w:rFonts w:cs="Arial"/>
                <w:b/>
                <w:sz w:val="20"/>
                <w:szCs w:val="20"/>
              </w:rPr>
            </w:pPr>
            <w:r>
              <w:rPr>
                <w:rFonts w:cs="Arial"/>
                <w:b/>
                <w:sz w:val="20"/>
                <w:szCs w:val="20"/>
              </w:rPr>
              <w:t xml:space="preserve"> </w:t>
            </w:r>
            <w:r w:rsidRPr="00C2350C">
              <w:rPr>
                <w:rFonts w:cs="Arial"/>
                <w:b/>
                <w:sz w:val="20"/>
                <w:szCs w:val="20"/>
              </w:rPr>
              <w:t>Young Children</w:t>
            </w:r>
          </w:p>
        </w:tc>
        <w:tc>
          <w:tcPr>
            <w:tcW w:w="262" w:type="pct"/>
            <w:tcBorders>
              <w:top w:val="nil"/>
              <w:left w:val="nil"/>
              <w:bottom w:val="single" w:sz="4" w:space="0" w:color="auto"/>
              <w:right w:val="single" w:sz="4" w:space="0" w:color="auto"/>
            </w:tcBorders>
            <w:shd w:val="clear" w:color="auto" w:fill="CC99FF"/>
            <w:textDirection w:val="tbRl"/>
            <w:vAlign w:val="bottom"/>
          </w:tcPr>
          <w:p w14:paraId="441E7B14" w14:textId="77777777" w:rsidR="001B6DA9" w:rsidRPr="00C2350C" w:rsidRDefault="001B6DA9" w:rsidP="005D55D3">
            <w:pPr>
              <w:rPr>
                <w:rFonts w:cs="Arial"/>
                <w:b/>
                <w:sz w:val="20"/>
                <w:szCs w:val="20"/>
              </w:rPr>
            </w:pPr>
            <w:r>
              <w:rPr>
                <w:rFonts w:cs="Arial"/>
                <w:b/>
                <w:sz w:val="20"/>
                <w:szCs w:val="20"/>
              </w:rPr>
              <w:t xml:space="preserve"> </w:t>
            </w:r>
            <w:r w:rsidRPr="00C2350C">
              <w:rPr>
                <w:rFonts w:cs="Arial"/>
                <w:b/>
                <w:sz w:val="20"/>
                <w:szCs w:val="20"/>
              </w:rPr>
              <w:t xml:space="preserve">Young people </w:t>
            </w:r>
          </w:p>
        </w:tc>
        <w:tc>
          <w:tcPr>
            <w:tcW w:w="262" w:type="pct"/>
            <w:tcBorders>
              <w:top w:val="nil"/>
              <w:left w:val="nil"/>
              <w:bottom w:val="single" w:sz="4" w:space="0" w:color="auto"/>
              <w:right w:val="single" w:sz="4" w:space="0" w:color="auto"/>
            </w:tcBorders>
            <w:shd w:val="clear" w:color="auto" w:fill="CC99FF"/>
            <w:textDirection w:val="tbRl"/>
            <w:vAlign w:val="bottom"/>
          </w:tcPr>
          <w:p w14:paraId="606497FD" w14:textId="77777777" w:rsidR="001B6DA9" w:rsidRPr="00C2350C" w:rsidRDefault="001B6DA9" w:rsidP="005D55D3">
            <w:pPr>
              <w:rPr>
                <w:rFonts w:cs="Arial"/>
                <w:b/>
                <w:sz w:val="20"/>
                <w:szCs w:val="20"/>
              </w:rPr>
            </w:pPr>
            <w:r>
              <w:rPr>
                <w:rFonts w:cs="Arial"/>
                <w:b/>
                <w:sz w:val="20"/>
                <w:szCs w:val="20"/>
              </w:rPr>
              <w:t xml:space="preserve"> </w:t>
            </w:r>
            <w:r w:rsidRPr="00C2350C">
              <w:rPr>
                <w:rFonts w:cs="Arial"/>
                <w:b/>
                <w:sz w:val="20"/>
                <w:szCs w:val="20"/>
              </w:rPr>
              <w:t xml:space="preserve">Cultural Minority </w:t>
            </w:r>
          </w:p>
        </w:tc>
        <w:tc>
          <w:tcPr>
            <w:tcW w:w="262" w:type="pct"/>
            <w:tcBorders>
              <w:top w:val="nil"/>
              <w:left w:val="nil"/>
              <w:bottom w:val="single" w:sz="4" w:space="0" w:color="auto"/>
              <w:right w:val="single" w:sz="4" w:space="0" w:color="auto"/>
            </w:tcBorders>
            <w:shd w:val="clear" w:color="auto" w:fill="CC99FF"/>
            <w:textDirection w:val="tbRl"/>
            <w:vAlign w:val="bottom"/>
          </w:tcPr>
          <w:p w14:paraId="0E27AA11" w14:textId="77777777" w:rsidR="001B6DA9" w:rsidRPr="00C2350C" w:rsidRDefault="001B6DA9" w:rsidP="005D55D3">
            <w:pPr>
              <w:rPr>
                <w:rFonts w:cs="Arial"/>
                <w:b/>
                <w:sz w:val="20"/>
                <w:szCs w:val="20"/>
              </w:rPr>
            </w:pPr>
            <w:r>
              <w:rPr>
                <w:rFonts w:cs="Arial"/>
                <w:b/>
                <w:sz w:val="20"/>
                <w:szCs w:val="20"/>
              </w:rPr>
              <w:t xml:space="preserve"> </w:t>
            </w:r>
            <w:r w:rsidRPr="00C2350C">
              <w:rPr>
                <w:rFonts w:cs="Arial"/>
                <w:b/>
                <w:sz w:val="20"/>
                <w:szCs w:val="20"/>
              </w:rPr>
              <w:t xml:space="preserve">Elderly </w:t>
            </w:r>
          </w:p>
        </w:tc>
        <w:tc>
          <w:tcPr>
            <w:tcW w:w="1587" w:type="pct"/>
            <w:vMerge/>
            <w:tcBorders>
              <w:left w:val="nil"/>
              <w:bottom w:val="single" w:sz="4" w:space="0" w:color="auto"/>
              <w:right w:val="single" w:sz="4" w:space="0" w:color="000000"/>
            </w:tcBorders>
            <w:shd w:val="clear" w:color="auto" w:fill="CC99FF"/>
            <w:vAlign w:val="bottom"/>
          </w:tcPr>
          <w:p w14:paraId="22B409E5" w14:textId="77777777" w:rsidR="001B6DA9" w:rsidRPr="00C2350C" w:rsidRDefault="001B6DA9" w:rsidP="005D55D3">
            <w:pPr>
              <w:rPr>
                <w:rFonts w:cs="Arial"/>
                <w:b/>
              </w:rPr>
            </w:pPr>
          </w:p>
        </w:tc>
      </w:tr>
      <w:tr w:rsidR="001B6DA9" w:rsidRPr="00C2350C" w14:paraId="7B791C61" w14:textId="77777777" w:rsidTr="005D55D3">
        <w:trPr>
          <w:trHeight w:val="51"/>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5B3CA3F7" w14:textId="77777777" w:rsidR="001B6DA9" w:rsidRDefault="001B6DA9" w:rsidP="005D55D3">
            <w:pPr>
              <w:rPr>
                <w:rFonts w:cs="Arial"/>
                <w:b/>
                <w:bCs/>
              </w:rPr>
            </w:pPr>
            <w:r>
              <w:rPr>
                <w:rFonts w:cs="Arial"/>
                <w:b/>
                <w:bCs/>
              </w:rPr>
              <w:t xml:space="preserve">S1: </w:t>
            </w:r>
            <w:r w:rsidRPr="005D55D3">
              <w:rPr>
                <w:rFonts w:cs="Arial"/>
              </w:rPr>
              <w:t>Spatial Strategy &amp;</w:t>
            </w:r>
            <w:r>
              <w:rPr>
                <w:rFonts w:cs="Arial"/>
                <w:b/>
                <w:bCs/>
              </w:rPr>
              <w:t xml:space="preserve"> </w:t>
            </w:r>
            <w:r w:rsidRPr="009F183B">
              <w:rPr>
                <w:rFonts w:cs="Arial"/>
              </w:rPr>
              <w:t>Location of Development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06B323E" w14:textId="77777777" w:rsidR="001B6DA9" w:rsidRPr="00EB7E60" w:rsidRDefault="001B6DA9" w:rsidP="005D55D3">
            <w:pPr>
              <w:rPr>
                <w:rFonts w:cs="Arial"/>
                <w:sz w:val="20"/>
                <w:szCs w:val="20"/>
              </w:rPr>
            </w:pPr>
            <w:r w:rsidRPr="00EB7E60">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B73437F" w14:textId="77777777" w:rsidR="001B6DA9" w:rsidRPr="00EB7E60" w:rsidRDefault="001B6DA9" w:rsidP="005D55D3">
            <w:pPr>
              <w:rPr>
                <w:rFonts w:cs="Arial"/>
                <w:sz w:val="20"/>
                <w:szCs w:val="20"/>
              </w:rPr>
            </w:pPr>
            <w:r w:rsidRPr="00EB7E60">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FF14A36" w14:textId="77777777" w:rsidR="001B6DA9" w:rsidRPr="00EB7E60" w:rsidRDefault="001B6DA9" w:rsidP="005D55D3">
            <w:pPr>
              <w:rPr>
                <w:rFonts w:cs="Arial"/>
                <w:sz w:val="20"/>
                <w:szCs w:val="20"/>
              </w:rPr>
            </w:pPr>
            <w:r w:rsidRPr="00EB7E60">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6B8C2D3" w14:textId="77777777" w:rsidR="001B6DA9" w:rsidRPr="00EB7E60" w:rsidRDefault="001B6DA9" w:rsidP="005D55D3">
            <w:pPr>
              <w:rPr>
                <w:rFonts w:cs="Arial"/>
                <w:sz w:val="20"/>
                <w:szCs w:val="20"/>
              </w:rPr>
            </w:pPr>
            <w:r w:rsidRPr="00EB7E60">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916DDE4" w14:textId="77777777" w:rsidR="001B6DA9" w:rsidRPr="00EB7E60" w:rsidRDefault="001B6DA9" w:rsidP="005D55D3">
            <w:pPr>
              <w:rPr>
                <w:rFonts w:cs="Arial"/>
                <w:sz w:val="20"/>
                <w:szCs w:val="20"/>
              </w:rPr>
            </w:pPr>
            <w:r w:rsidRPr="00EB7E60">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D4B2103" w14:textId="77777777" w:rsidR="001B6DA9" w:rsidRPr="00EB7E60" w:rsidRDefault="001B6DA9" w:rsidP="005D55D3">
            <w:pPr>
              <w:rPr>
                <w:rFonts w:cs="Arial"/>
                <w:sz w:val="20"/>
                <w:szCs w:val="20"/>
              </w:rPr>
            </w:pPr>
            <w:r w:rsidRPr="00EB7E60">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63E37DF" w14:textId="77777777" w:rsidR="001B6DA9" w:rsidRPr="00EB7E60" w:rsidRDefault="001B6DA9" w:rsidP="005D55D3">
            <w:pPr>
              <w:rPr>
                <w:rFonts w:cs="Arial"/>
                <w:sz w:val="20"/>
                <w:szCs w:val="20"/>
              </w:rPr>
            </w:pPr>
            <w:r w:rsidRPr="00EB7E60">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BF2404C" w14:textId="77777777" w:rsidR="001B6DA9" w:rsidRPr="00EB7E60" w:rsidRDefault="001B6DA9" w:rsidP="005D55D3">
            <w:pPr>
              <w:rPr>
                <w:rFonts w:cs="Arial"/>
                <w:sz w:val="20"/>
                <w:szCs w:val="20"/>
              </w:rPr>
            </w:pPr>
            <w:r w:rsidRPr="00EB7E60">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17999F18" w14:textId="77777777" w:rsidR="001B6DA9" w:rsidRPr="00EB7E60" w:rsidRDefault="001B6DA9" w:rsidP="005D55D3">
            <w:pPr>
              <w:rPr>
                <w:rFonts w:cs="Arial"/>
                <w:sz w:val="20"/>
                <w:szCs w:val="20"/>
              </w:rPr>
            </w:pPr>
            <w:r>
              <w:rPr>
                <w:rFonts w:cs="Arial"/>
                <w:sz w:val="20"/>
                <w:szCs w:val="20"/>
              </w:rPr>
              <w:t xml:space="preserve">Focusing new </w:t>
            </w:r>
            <w:r w:rsidRPr="00EB7E60">
              <w:rPr>
                <w:rFonts w:cs="Arial"/>
                <w:sz w:val="20"/>
                <w:szCs w:val="20"/>
              </w:rPr>
              <w:t xml:space="preserve">development within </w:t>
            </w:r>
            <w:r>
              <w:rPr>
                <w:rFonts w:cs="Arial"/>
                <w:sz w:val="20"/>
                <w:szCs w:val="20"/>
              </w:rPr>
              <w:t>or adjacent to existing settlements</w:t>
            </w:r>
            <w:r w:rsidRPr="00EB7E60">
              <w:rPr>
                <w:rFonts w:cs="Arial"/>
                <w:sz w:val="20"/>
                <w:szCs w:val="20"/>
              </w:rPr>
              <w:t xml:space="preserve"> will allow people with little income, </w:t>
            </w:r>
            <w:r>
              <w:rPr>
                <w:rFonts w:cs="Arial"/>
                <w:sz w:val="20"/>
                <w:szCs w:val="20"/>
              </w:rPr>
              <w:t xml:space="preserve">limited </w:t>
            </w:r>
            <w:r w:rsidRPr="00EB7E60">
              <w:rPr>
                <w:rFonts w:cs="Arial"/>
                <w:sz w:val="20"/>
                <w:szCs w:val="20"/>
              </w:rPr>
              <w:t xml:space="preserve">access to transport and mobility problems </w:t>
            </w:r>
            <w:r>
              <w:rPr>
                <w:rFonts w:cs="Arial"/>
                <w:sz w:val="20"/>
                <w:szCs w:val="20"/>
              </w:rPr>
              <w:t>to access facilities within these existing centres and the new facilities to be provided within the new settlements.</w:t>
            </w:r>
          </w:p>
        </w:tc>
      </w:tr>
      <w:tr w:rsidR="001B6DA9" w:rsidRPr="00C2350C" w14:paraId="24BEFD30" w14:textId="77777777" w:rsidTr="005D55D3">
        <w:trPr>
          <w:trHeight w:val="51"/>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7042AC12" w14:textId="77777777" w:rsidR="001B6DA9" w:rsidRPr="00C2350C" w:rsidRDefault="001B6DA9" w:rsidP="005D55D3">
            <w:pPr>
              <w:rPr>
                <w:rFonts w:cs="Arial"/>
                <w:b/>
                <w:bCs/>
              </w:rPr>
            </w:pPr>
            <w:r>
              <w:rPr>
                <w:rFonts w:cs="Arial"/>
                <w:b/>
                <w:bCs/>
              </w:rPr>
              <w:t>S2:</w:t>
            </w:r>
            <w:r w:rsidRPr="00C2350C">
              <w:rPr>
                <w:rFonts w:cs="Arial"/>
                <w:b/>
                <w:bCs/>
              </w:rPr>
              <w:t xml:space="preserve"> </w:t>
            </w:r>
            <w:r w:rsidRPr="009F183B">
              <w:rPr>
                <w:rFonts w:cs="Arial"/>
              </w:rPr>
              <w:t xml:space="preserve">Achieving </w:t>
            </w:r>
            <w:r w:rsidRPr="005439CD">
              <w:rPr>
                <w:rFonts w:cs="Arial"/>
                <w:bCs/>
              </w:rPr>
              <w:t>Sustainable Development</w:t>
            </w:r>
          </w:p>
        </w:tc>
        <w:tc>
          <w:tcPr>
            <w:tcW w:w="262" w:type="pct"/>
            <w:tcBorders>
              <w:top w:val="nil"/>
              <w:left w:val="nil"/>
              <w:bottom w:val="single" w:sz="4" w:space="0" w:color="auto"/>
              <w:right w:val="single" w:sz="4" w:space="0" w:color="auto"/>
            </w:tcBorders>
            <w:shd w:val="clear" w:color="auto" w:fill="auto"/>
            <w:noWrap/>
            <w:vAlign w:val="center"/>
          </w:tcPr>
          <w:p w14:paraId="48D0320A" w14:textId="77777777" w:rsidR="001B6DA9" w:rsidRPr="00EB7E60" w:rsidRDefault="001B6DA9" w:rsidP="005D55D3">
            <w:pPr>
              <w:rPr>
                <w:rFonts w:cs="Arial"/>
                <w:sz w:val="20"/>
                <w:szCs w:val="20"/>
              </w:rPr>
            </w:pPr>
            <w:r w:rsidRPr="00EB7E60">
              <w:rPr>
                <w:rFonts w:cs="Arial"/>
                <w:sz w:val="20"/>
                <w:szCs w:val="20"/>
              </w:rPr>
              <w:t>NA</w:t>
            </w:r>
          </w:p>
        </w:tc>
        <w:tc>
          <w:tcPr>
            <w:tcW w:w="366" w:type="pct"/>
            <w:tcBorders>
              <w:top w:val="nil"/>
              <w:left w:val="nil"/>
              <w:bottom w:val="single" w:sz="4" w:space="0" w:color="auto"/>
              <w:right w:val="single" w:sz="4" w:space="0" w:color="auto"/>
            </w:tcBorders>
            <w:shd w:val="clear" w:color="auto" w:fill="auto"/>
            <w:noWrap/>
            <w:vAlign w:val="center"/>
          </w:tcPr>
          <w:p w14:paraId="761C7B14" w14:textId="77777777" w:rsidR="001B6DA9" w:rsidRPr="00EB7E60" w:rsidRDefault="001B6DA9" w:rsidP="005D55D3">
            <w:pPr>
              <w:rPr>
                <w:rFonts w:cs="Arial"/>
                <w:sz w:val="20"/>
                <w:szCs w:val="20"/>
              </w:rPr>
            </w:pPr>
            <w:r w:rsidRPr="00EB7E60">
              <w:rPr>
                <w:rFonts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3DAA991D" w14:textId="77777777" w:rsidR="001B6DA9" w:rsidRPr="00EB7E60" w:rsidRDefault="001B6DA9" w:rsidP="005D55D3">
            <w:pPr>
              <w:rPr>
                <w:rFonts w:cs="Arial"/>
                <w:sz w:val="20"/>
                <w:szCs w:val="20"/>
              </w:rPr>
            </w:pPr>
            <w:r w:rsidRPr="00EB7E60">
              <w:rPr>
                <w:rFonts w:cs="Arial"/>
                <w:sz w:val="20"/>
                <w:szCs w:val="20"/>
              </w:rPr>
              <w:t>NA</w:t>
            </w:r>
          </w:p>
        </w:tc>
        <w:tc>
          <w:tcPr>
            <w:tcW w:w="366" w:type="pct"/>
            <w:tcBorders>
              <w:top w:val="nil"/>
              <w:left w:val="nil"/>
              <w:bottom w:val="single" w:sz="4" w:space="0" w:color="auto"/>
              <w:right w:val="single" w:sz="4" w:space="0" w:color="auto"/>
            </w:tcBorders>
            <w:shd w:val="clear" w:color="auto" w:fill="auto"/>
            <w:noWrap/>
            <w:vAlign w:val="center"/>
          </w:tcPr>
          <w:p w14:paraId="54C0C846" w14:textId="77777777" w:rsidR="001B6DA9" w:rsidRPr="00EB7E60" w:rsidRDefault="001B6DA9" w:rsidP="005D55D3">
            <w:pPr>
              <w:rPr>
                <w:rFonts w:cs="Arial"/>
                <w:sz w:val="20"/>
                <w:szCs w:val="20"/>
              </w:rPr>
            </w:pPr>
            <w:r w:rsidRPr="00EB7E60">
              <w:rPr>
                <w:rFonts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02CFFE00" w14:textId="77777777" w:rsidR="001B6DA9" w:rsidRPr="00EB7E60" w:rsidRDefault="001B6DA9" w:rsidP="005D55D3">
            <w:pPr>
              <w:rPr>
                <w:rFonts w:cs="Arial"/>
                <w:sz w:val="20"/>
                <w:szCs w:val="20"/>
              </w:rPr>
            </w:pPr>
            <w:r w:rsidRPr="00EB7E60">
              <w:rPr>
                <w:rFonts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004FEDF1" w14:textId="77777777" w:rsidR="001B6DA9" w:rsidRPr="00EB7E60" w:rsidRDefault="001B6DA9" w:rsidP="005D55D3">
            <w:pPr>
              <w:rPr>
                <w:rFonts w:cs="Arial"/>
                <w:sz w:val="20"/>
                <w:szCs w:val="20"/>
              </w:rPr>
            </w:pPr>
            <w:r w:rsidRPr="00EB7E60">
              <w:rPr>
                <w:rFonts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1567E2EA" w14:textId="77777777" w:rsidR="001B6DA9" w:rsidRPr="00EB7E60" w:rsidRDefault="001B6DA9" w:rsidP="005D55D3">
            <w:pPr>
              <w:rPr>
                <w:rFonts w:cs="Arial"/>
                <w:sz w:val="20"/>
                <w:szCs w:val="20"/>
              </w:rPr>
            </w:pPr>
            <w:r w:rsidRPr="00EB7E60">
              <w:rPr>
                <w:rFonts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4D78E37F" w14:textId="77777777" w:rsidR="001B6DA9" w:rsidRPr="00EB7E60" w:rsidRDefault="001B6DA9" w:rsidP="005D55D3">
            <w:pPr>
              <w:rPr>
                <w:rFonts w:cs="Arial"/>
                <w:sz w:val="20"/>
                <w:szCs w:val="20"/>
              </w:rPr>
            </w:pPr>
            <w:r w:rsidRPr="00EB7E60">
              <w:rPr>
                <w:rFonts w:cs="Arial"/>
                <w:sz w:val="20"/>
                <w:szCs w:val="20"/>
              </w:rPr>
              <w:t>NA</w:t>
            </w:r>
          </w:p>
        </w:tc>
        <w:tc>
          <w:tcPr>
            <w:tcW w:w="1587" w:type="pct"/>
            <w:tcBorders>
              <w:top w:val="nil"/>
              <w:left w:val="nil"/>
              <w:bottom w:val="single" w:sz="4" w:space="0" w:color="auto"/>
              <w:right w:val="single" w:sz="4" w:space="0" w:color="auto"/>
            </w:tcBorders>
            <w:shd w:val="clear" w:color="auto" w:fill="auto"/>
            <w:vAlign w:val="center"/>
          </w:tcPr>
          <w:p w14:paraId="31BC6D6F" w14:textId="77777777" w:rsidR="001B6DA9" w:rsidRPr="00EB7E60" w:rsidRDefault="001B6DA9" w:rsidP="005D55D3">
            <w:pPr>
              <w:rPr>
                <w:rFonts w:cs="Arial"/>
                <w:sz w:val="20"/>
                <w:szCs w:val="20"/>
              </w:rPr>
            </w:pPr>
            <w:r w:rsidRPr="00EB7E60">
              <w:rPr>
                <w:rFonts w:cs="Arial"/>
                <w:sz w:val="20"/>
                <w:szCs w:val="20"/>
              </w:rPr>
              <w:t xml:space="preserve">Sustainable Development will indirectly benefit the whole community </w:t>
            </w:r>
          </w:p>
        </w:tc>
      </w:tr>
      <w:tr w:rsidR="001B6DA9" w:rsidRPr="00C2350C" w14:paraId="6A96BAE5"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4E03E750" w14:textId="77777777" w:rsidR="001B6DA9" w:rsidRPr="00C2350C" w:rsidRDefault="001B6DA9" w:rsidP="005D55D3">
            <w:pPr>
              <w:rPr>
                <w:rFonts w:cs="Arial"/>
                <w:b/>
                <w:bCs/>
              </w:rPr>
            </w:pPr>
            <w:r>
              <w:rPr>
                <w:rFonts w:cs="Arial"/>
                <w:b/>
                <w:bCs/>
              </w:rPr>
              <w:t>S3:</w:t>
            </w:r>
            <w:r w:rsidRPr="00C2350C">
              <w:rPr>
                <w:rFonts w:cs="Arial"/>
                <w:b/>
                <w:bCs/>
              </w:rPr>
              <w:t xml:space="preserve"> </w:t>
            </w:r>
            <w:r>
              <w:rPr>
                <w:rFonts w:cs="Arial"/>
              </w:rPr>
              <w:t>Meeting the Challenge of Climate Change</w:t>
            </w:r>
          </w:p>
        </w:tc>
        <w:tc>
          <w:tcPr>
            <w:tcW w:w="262" w:type="pct"/>
            <w:tcBorders>
              <w:top w:val="nil"/>
              <w:left w:val="nil"/>
              <w:bottom w:val="single" w:sz="4" w:space="0" w:color="auto"/>
              <w:right w:val="single" w:sz="4" w:space="0" w:color="auto"/>
            </w:tcBorders>
            <w:shd w:val="clear" w:color="auto" w:fill="auto"/>
            <w:noWrap/>
            <w:vAlign w:val="center"/>
          </w:tcPr>
          <w:p w14:paraId="06CDCFD8" w14:textId="77777777" w:rsidR="001B6DA9" w:rsidRPr="00EB7E60" w:rsidRDefault="001B6DA9" w:rsidP="005D55D3">
            <w:pPr>
              <w:jc w:val="center"/>
              <w:rPr>
                <w:rFonts w:ascii="Wingdings" w:hAnsi="Wingdings" w:cs="Arial"/>
              </w:rPr>
            </w:pPr>
            <w:r w:rsidRPr="00EB7E60">
              <w:rPr>
                <w:rFonts w:cs="Arial"/>
                <w:sz w:val="20"/>
                <w:szCs w:val="20"/>
              </w:rPr>
              <w:t>NA</w:t>
            </w:r>
          </w:p>
        </w:tc>
        <w:tc>
          <w:tcPr>
            <w:tcW w:w="366" w:type="pct"/>
            <w:tcBorders>
              <w:top w:val="nil"/>
              <w:left w:val="nil"/>
              <w:bottom w:val="single" w:sz="4" w:space="0" w:color="auto"/>
              <w:right w:val="single" w:sz="4" w:space="0" w:color="auto"/>
            </w:tcBorders>
            <w:shd w:val="clear" w:color="auto" w:fill="auto"/>
            <w:noWrap/>
            <w:vAlign w:val="center"/>
          </w:tcPr>
          <w:p w14:paraId="20AB348A" w14:textId="77777777" w:rsidR="001B6DA9" w:rsidRPr="00EB7E60" w:rsidRDefault="001B6DA9" w:rsidP="005D55D3">
            <w:pPr>
              <w:jc w:val="center"/>
              <w:rPr>
                <w:rFonts w:cs="Arial"/>
              </w:rPr>
            </w:pPr>
            <w:r w:rsidRPr="00EB7E60">
              <w:rPr>
                <w:rFonts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630B45E8" w14:textId="77777777" w:rsidR="001B6DA9" w:rsidRPr="00EB7E60" w:rsidRDefault="001B6DA9" w:rsidP="005D55D3">
            <w:pPr>
              <w:jc w:val="center"/>
              <w:rPr>
                <w:rFonts w:ascii="Wingdings" w:hAnsi="Wingdings" w:cs="Arial"/>
              </w:rPr>
            </w:pPr>
            <w:r w:rsidRPr="00EB7E60">
              <w:rPr>
                <w:rFonts w:cs="Arial"/>
                <w:sz w:val="20"/>
                <w:szCs w:val="20"/>
              </w:rPr>
              <w:t>NA</w:t>
            </w:r>
          </w:p>
        </w:tc>
        <w:tc>
          <w:tcPr>
            <w:tcW w:w="366" w:type="pct"/>
            <w:tcBorders>
              <w:top w:val="nil"/>
              <w:left w:val="nil"/>
              <w:bottom w:val="single" w:sz="4" w:space="0" w:color="auto"/>
              <w:right w:val="single" w:sz="4" w:space="0" w:color="auto"/>
            </w:tcBorders>
            <w:shd w:val="clear" w:color="auto" w:fill="auto"/>
            <w:noWrap/>
            <w:vAlign w:val="center"/>
          </w:tcPr>
          <w:p w14:paraId="4285C2D4" w14:textId="77777777" w:rsidR="001B6DA9" w:rsidRPr="00EB7E60" w:rsidRDefault="001B6DA9" w:rsidP="005D55D3">
            <w:pPr>
              <w:jc w:val="center"/>
              <w:rPr>
                <w:rFonts w:ascii="Wingdings" w:hAnsi="Wingdings" w:cs="Arial"/>
              </w:rPr>
            </w:pPr>
            <w:r w:rsidRPr="00EB7E60">
              <w:rPr>
                <w:rFonts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209007EC" w14:textId="77777777" w:rsidR="001B6DA9" w:rsidRPr="00EB7E60" w:rsidRDefault="001B6DA9" w:rsidP="005D55D3">
            <w:pPr>
              <w:jc w:val="center"/>
              <w:rPr>
                <w:rFonts w:ascii="Wingdings" w:hAnsi="Wingdings" w:cs="Arial"/>
              </w:rPr>
            </w:pPr>
            <w:r w:rsidRPr="00EB7E60">
              <w:rPr>
                <w:rFonts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508CB875" w14:textId="77777777" w:rsidR="001B6DA9" w:rsidRPr="00EB7E60" w:rsidRDefault="001B6DA9" w:rsidP="005D55D3">
            <w:pPr>
              <w:jc w:val="center"/>
              <w:rPr>
                <w:rFonts w:ascii="Wingdings" w:hAnsi="Wingdings" w:cs="Arial"/>
              </w:rPr>
            </w:pPr>
            <w:r w:rsidRPr="00EB7E60">
              <w:rPr>
                <w:rFonts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418D4489" w14:textId="77777777" w:rsidR="001B6DA9" w:rsidRPr="00EB7E60" w:rsidRDefault="001B6DA9" w:rsidP="005D55D3">
            <w:pPr>
              <w:jc w:val="center"/>
              <w:rPr>
                <w:rFonts w:ascii="Wingdings" w:hAnsi="Wingdings" w:cs="Arial"/>
              </w:rPr>
            </w:pPr>
            <w:r w:rsidRPr="00EB7E60">
              <w:rPr>
                <w:rFonts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638B020D" w14:textId="77777777" w:rsidR="001B6DA9" w:rsidRPr="00EB7E60" w:rsidRDefault="001B6DA9" w:rsidP="005D55D3">
            <w:pPr>
              <w:jc w:val="center"/>
              <w:rPr>
                <w:rFonts w:ascii="Wingdings" w:hAnsi="Wingdings" w:cs="Arial"/>
              </w:rPr>
            </w:pPr>
            <w:r w:rsidRPr="00EB7E60">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66DA9519" w14:textId="77777777" w:rsidR="001B6DA9" w:rsidRPr="00EB7E60" w:rsidRDefault="001B6DA9" w:rsidP="005D55D3">
            <w:pPr>
              <w:rPr>
                <w:rFonts w:cs="Arial"/>
                <w:sz w:val="20"/>
                <w:szCs w:val="20"/>
              </w:rPr>
            </w:pPr>
            <w:r>
              <w:rPr>
                <w:rFonts w:cs="Arial"/>
                <w:sz w:val="20"/>
                <w:szCs w:val="20"/>
              </w:rPr>
              <w:t>Better energy efficient buildings, sustainable construction methods and the use of renewable energy will indirectly benefit the whole community.</w:t>
            </w:r>
          </w:p>
        </w:tc>
      </w:tr>
      <w:tr w:rsidR="001B6DA9" w:rsidRPr="00C2350C" w14:paraId="7FC8BAE5"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FFFFFF"/>
            <w:vAlign w:val="center"/>
          </w:tcPr>
          <w:p w14:paraId="338CC2BA" w14:textId="77777777" w:rsidR="001B6DA9" w:rsidRDefault="001B6DA9" w:rsidP="005D55D3">
            <w:pPr>
              <w:rPr>
                <w:rFonts w:cs="Arial"/>
                <w:b/>
                <w:bCs/>
              </w:rPr>
            </w:pPr>
            <w:r>
              <w:rPr>
                <w:rFonts w:cs="Arial"/>
                <w:b/>
                <w:bCs/>
              </w:rPr>
              <w:t xml:space="preserve">S4: </w:t>
            </w:r>
            <w:r>
              <w:rPr>
                <w:rFonts w:cs="Arial"/>
              </w:rPr>
              <w:t>Green Belt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A1723C0" w14:textId="77777777" w:rsidR="001B6DA9" w:rsidRPr="00EB7E60" w:rsidRDefault="001B6DA9" w:rsidP="005D55D3">
            <w:pPr>
              <w:jc w:val="center"/>
              <w:rPr>
                <w:rFonts w:ascii="Wingdings" w:hAnsi="Wingding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4C34FD9" w14:textId="77777777" w:rsidR="001B6DA9" w:rsidRPr="00EB7E60"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3DAFC2A" w14:textId="77777777" w:rsidR="001B6DA9" w:rsidRPr="00EB7E60" w:rsidRDefault="001B6DA9" w:rsidP="005D55D3">
            <w:pPr>
              <w:jc w:val="center"/>
              <w:rPr>
                <w:rFonts w:ascii="Wingdings" w:hAnsi="Wingding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308CA46" w14:textId="77777777" w:rsidR="001B6DA9" w:rsidRPr="00EB7E60"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344B25F" w14:textId="77777777" w:rsidR="001B6DA9" w:rsidRPr="00EB7E60"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D7BE9A3" w14:textId="77777777" w:rsidR="001B6DA9" w:rsidRPr="00EB7E60"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5BEE743" w14:textId="77777777" w:rsidR="001B6DA9" w:rsidRPr="00EB7E60"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7BAAF0A" w14:textId="77777777" w:rsidR="001B6DA9" w:rsidRPr="00EB7E60" w:rsidRDefault="001B6DA9" w:rsidP="005D55D3">
            <w:pPr>
              <w:jc w:val="center"/>
              <w:rPr>
                <w:rFonts w:ascii="Wingdings" w:hAnsi="Wingdings" w:cs="Arial"/>
              </w:rPr>
            </w:pPr>
            <w:r w:rsidRPr="00025DD5">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1FD9C0DE" w14:textId="77777777" w:rsidR="001B6DA9" w:rsidRPr="00EB7E60" w:rsidRDefault="001B6DA9" w:rsidP="005D55D3">
            <w:pPr>
              <w:rPr>
                <w:rFonts w:cs="Arial"/>
                <w:sz w:val="20"/>
                <w:szCs w:val="20"/>
              </w:rPr>
            </w:pPr>
            <w:r>
              <w:rPr>
                <w:rFonts w:cs="Arial"/>
                <w:sz w:val="20"/>
                <w:szCs w:val="20"/>
              </w:rPr>
              <w:t>This p</w:t>
            </w:r>
            <w:r w:rsidRPr="00025DD5">
              <w:rPr>
                <w:rFonts w:cs="Arial"/>
                <w:sz w:val="20"/>
                <w:szCs w:val="20"/>
              </w:rPr>
              <w:t>olicy</w:t>
            </w:r>
            <w:r>
              <w:rPr>
                <w:rFonts w:cs="Arial"/>
                <w:sz w:val="20"/>
                <w:szCs w:val="20"/>
              </w:rPr>
              <w:t xml:space="preserve"> </w:t>
            </w:r>
            <w:r w:rsidRPr="00025DD5">
              <w:rPr>
                <w:rFonts w:cs="Arial"/>
                <w:sz w:val="20"/>
                <w:szCs w:val="20"/>
              </w:rPr>
              <w:t xml:space="preserve">will benefit the whole community particularly young people and young children, this will allow for recreational activities. </w:t>
            </w:r>
            <w:r>
              <w:rPr>
                <w:rFonts w:cs="Arial"/>
                <w:sz w:val="20"/>
                <w:szCs w:val="20"/>
              </w:rPr>
              <w:t>The Green Belt</w:t>
            </w:r>
            <w:r w:rsidRPr="00025DD5">
              <w:rPr>
                <w:rFonts w:cs="Arial"/>
                <w:sz w:val="20"/>
                <w:szCs w:val="20"/>
              </w:rPr>
              <w:t xml:space="preserve"> also provides for physical and mental well- being. </w:t>
            </w:r>
          </w:p>
        </w:tc>
      </w:tr>
      <w:tr w:rsidR="001B6DA9" w:rsidRPr="00C2350C" w14:paraId="27C79D31"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FFFFFF"/>
            <w:vAlign w:val="center"/>
          </w:tcPr>
          <w:p w14:paraId="52B6D083" w14:textId="77777777" w:rsidR="001B6DA9" w:rsidRDefault="001B6DA9" w:rsidP="005D55D3">
            <w:pPr>
              <w:rPr>
                <w:rFonts w:cs="Arial"/>
                <w:b/>
                <w:bCs/>
              </w:rPr>
            </w:pPr>
            <w:r>
              <w:rPr>
                <w:rFonts w:cs="Arial"/>
                <w:b/>
                <w:bCs/>
              </w:rPr>
              <w:t xml:space="preserve">S5: </w:t>
            </w:r>
            <w:r>
              <w:rPr>
                <w:rFonts w:cs="Arial"/>
              </w:rPr>
              <w:t>High Quality Buildings and Places through Place Making and Design</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A6A0C07" w14:textId="77777777" w:rsidR="001B6DA9" w:rsidRPr="00EB7E60" w:rsidRDefault="001B6DA9" w:rsidP="005D55D3">
            <w:pPr>
              <w:jc w:val="center"/>
              <w:rPr>
                <w:rFonts w:ascii="Wingdings" w:hAnsi="Wingdings" w:cs="Arial"/>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15C4B99" w14:textId="77777777" w:rsidR="001B6DA9" w:rsidRPr="00EB7E60"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CCD0B5E" w14:textId="77777777" w:rsidR="001B6DA9" w:rsidRPr="00EB7E60" w:rsidRDefault="001B6DA9" w:rsidP="005D55D3">
            <w:pPr>
              <w:jc w:val="center"/>
              <w:rPr>
                <w:rFonts w:ascii="Wingdings" w:hAnsi="Wingdings" w:cs="Arial"/>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139E65F" w14:textId="77777777" w:rsidR="001B6DA9" w:rsidRPr="00EB7E60" w:rsidRDefault="001B6DA9" w:rsidP="005D55D3">
            <w:pPr>
              <w:jc w:val="center"/>
              <w:rPr>
                <w:rFonts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547A075" w14:textId="77777777" w:rsidR="001B6DA9" w:rsidRPr="00EB7E60"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7E36918" w14:textId="77777777" w:rsidR="001B6DA9" w:rsidRPr="00EB7E60" w:rsidRDefault="001B6DA9" w:rsidP="005D55D3">
            <w:pPr>
              <w:jc w:val="center"/>
              <w:rPr>
                <w:rFonts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A43873A" w14:textId="77777777" w:rsidR="001B6DA9" w:rsidRPr="00EB7E60" w:rsidRDefault="001B6DA9" w:rsidP="005D55D3">
            <w:pPr>
              <w:jc w:val="center"/>
              <w:rPr>
                <w:rFonts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BA776D0" w14:textId="77777777" w:rsidR="001B6DA9" w:rsidRPr="00EB7E60" w:rsidRDefault="001B6DA9" w:rsidP="005D55D3">
            <w:pPr>
              <w:jc w:val="center"/>
              <w:rPr>
                <w:rFonts w:ascii="Wingdings" w:hAnsi="Wingdings" w:cs="Arial"/>
              </w:rPr>
            </w:pPr>
            <w:r w:rsidRPr="004A499E">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4285F2FD" w14:textId="77777777" w:rsidR="001B6DA9" w:rsidRPr="00EB7E60" w:rsidRDefault="001B6DA9" w:rsidP="005D55D3">
            <w:pPr>
              <w:rPr>
                <w:rFonts w:cs="Arial"/>
                <w:sz w:val="20"/>
                <w:szCs w:val="20"/>
              </w:rPr>
            </w:pPr>
            <w:r>
              <w:rPr>
                <w:rFonts w:cs="Arial"/>
                <w:sz w:val="20"/>
                <w:szCs w:val="20"/>
              </w:rPr>
              <w:t xml:space="preserve">Ensuring future development creates high quality design will have wider social and environmental development for a range of groups, through the provision of adaptable homes and high quality public realm. </w:t>
            </w:r>
          </w:p>
        </w:tc>
      </w:tr>
      <w:tr w:rsidR="001B6DA9" w:rsidRPr="00C2350C" w14:paraId="30C33D4B"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FFFFFF"/>
            <w:vAlign w:val="center"/>
          </w:tcPr>
          <w:p w14:paraId="2FE62D01" w14:textId="77777777" w:rsidR="001B6DA9" w:rsidRDefault="001B6DA9" w:rsidP="005D55D3">
            <w:pPr>
              <w:rPr>
                <w:rFonts w:cs="Arial"/>
                <w:b/>
                <w:bCs/>
              </w:rPr>
            </w:pPr>
            <w:r w:rsidRPr="009F183B">
              <w:rPr>
                <w:rFonts w:cs="Arial"/>
                <w:b/>
                <w:bCs/>
              </w:rPr>
              <w:lastRenderedPageBreak/>
              <w:t>S</w:t>
            </w:r>
            <w:r>
              <w:rPr>
                <w:rFonts w:cs="Arial"/>
                <w:b/>
                <w:bCs/>
              </w:rPr>
              <w:t>6</w:t>
            </w:r>
            <w:r w:rsidRPr="009F183B">
              <w:rPr>
                <w:rFonts w:cs="Arial"/>
                <w:b/>
                <w:bCs/>
              </w:rPr>
              <w:t xml:space="preserve">: </w:t>
            </w:r>
            <w:r w:rsidRPr="009F183B">
              <w:rPr>
                <w:rFonts w:cs="Arial"/>
              </w:rPr>
              <w:t>Strategic Employment Allocation Junction 27, M1</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C594ECA"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9306389"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0677BE6"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D090D95"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F5ADD9A" w14:textId="77777777" w:rsidR="001B6DA9" w:rsidRPr="00EB7E60"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BF439EE"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35F4943"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98A5519" w14:textId="77777777" w:rsidR="001B6DA9" w:rsidRPr="00EB7E60" w:rsidRDefault="001B6DA9" w:rsidP="005D55D3">
            <w:pPr>
              <w:jc w:val="center"/>
              <w:rPr>
                <w:rFonts w:ascii="Wingdings" w:hAnsi="Wingdings" w:cs="Arial"/>
              </w:rPr>
            </w:pPr>
            <w:r w:rsidRPr="00373EA7">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5AEF7E0A" w14:textId="77777777" w:rsidR="001B6DA9" w:rsidRPr="00EB7E60" w:rsidRDefault="001B6DA9" w:rsidP="005D55D3">
            <w:pPr>
              <w:rPr>
                <w:rFonts w:cs="Arial"/>
                <w:sz w:val="20"/>
                <w:szCs w:val="20"/>
              </w:rPr>
            </w:pPr>
            <w:r>
              <w:rPr>
                <w:rFonts w:cs="Arial"/>
                <w:sz w:val="20"/>
                <w:szCs w:val="20"/>
              </w:rPr>
              <w:t xml:space="preserve">Improving the economy in the District </w:t>
            </w:r>
            <w:r w:rsidRPr="00373EA7">
              <w:rPr>
                <w:rFonts w:cs="Arial"/>
                <w:sz w:val="20"/>
                <w:szCs w:val="20"/>
              </w:rPr>
              <w:t>will help to provide jobs with people who have no access to public transport in an accessible location. People on low incomes and young people will have the opportunity for on the job training. There will also be the opportunity to develop a knowledge based economy to retain those members of the community that are highly skilled.</w:t>
            </w:r>
          </w:p>
        </w:tc>
      </w:tr>
      <w:tr w:rsidR="001B6DA9" w:rsidRPr="00C2350C" w14:paraId="6F68D020"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FFFFFF"/>
            <w:vAlign w:val="center"/>
          </w:tcPr>
          <w:p w14:paraId="4D134328" w14:textId="77777777" w:rsidR="001B6DA9" w:rsidRDefault="001B6DA9" w:rsidP="005D55D3">
            <w:pPr>
              <w:rPr>
                <w:rFonts w:cs="Arial"/>
                <w:b/>
                <w:bCs/>
              </w:rPr>
            </w:pPr>
            <w:r>
              <w:rPr>
                <w:rFonts w:cs="Arial"/>
                <w:b/>
                <w:bCs/>
              </w:rPr>
              <w:t xml:space="preserve">S7: </w:t>
            </w:r>
            <w:r>
              <w:rPr>
                <w:rFonts w:cs="Arial"/>
              </w:rPr>
              <w:t>Meeting Future Housing Provision</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704385C" w14:textId="77777777" w:rsidR="001B6DA9" w:rsidRPr="00EB7E60" w:rsidRDefault="001B6DA9" w:rsidP="005D55D3">
            <w:pPr>
              <w:jc w:val="center"/>
              <w:rPr>
                <w:rFonts w:ascii="Wingdings" w:hAnsi="Wingding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7F311A9"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2F9847E" w14:textId="77777777" w:rsidR="001B6DA9" w:rsidRPr="00EB7E60" w:rsidRDefault="001B6DA9" w:rsidP="005D55D3">
            <w:pPr>
              <w:jc w:val="center"/>
              <w:rPr>
                <w:rFonts w:ascii="Wingdings" w:hAnsi="Wingding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95CB89A" w14:textId="77777777" w:rsidR="001B6DA9" w:rsidRPr="00EB7E60"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522DC2F" w14:textId="77777777" w:rsidR="001B6DA9" w:rsidRPr="00EB7E60"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565FB2C" w14:textId="77777777" w:rsidR="001B6DA9" w:rsidRPr="00EB7E60"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461A9D1" w14:textId="77777777" w:rsidR="001B6DA9" w:rsidRPr="00EB7E60"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1BC80CD" w14:textId="77777777" w:rsidR="001B6DA9" w:rsidRPr="00EB7E60" w:rsidRDefault="001B6DA9" w:rsidP="005D55D3">
            <w:pPr>
              <w:jc w:val="center"/>
              <w:rPr>
                <w:rFonts w:ascii="Wingdings" w:hAnsi="Wingdings" w:cs="Arial"/>
              </w:rPr>
            </w:pPr>
            <w:r w:rsidRPr="00025DD5">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67A63C6B" w14:textId="77777777" w:rsidR="001B6DA9" w:rsidRPr="00EB7E60" w:rsidRDefault="001B6DA9" w:rsidP="005D55D3">
            <w:pPr>
              <w:rPr>
                <w:rFonts w:cs="Arial"/>
                <w:sz w:val="20"/>
                <w:szCs w:val="20"/>
              </w:rPr>
            </w:pPr>
            <w:r>
              <w:rPr>
                <w:rFonts w:cs="Arial"/>
                <w:sz w:val="20"/>
                <w:szCs w:val="20"/>
              </w:rPr>
              <w:t>The allocation of housing sites will enable the District to meet its future housing needs. This will benefit a wide range of groups / communities, providing a range of homes to meet the differing needs of occupants</w:t>
            </w:r>
          </w:p>
        </w:tc>
      </w:tr>
      <w:tr w:rsidR="001B6DA9" w:rsidRPr="00C2350C" w14:paraId="1F99C75B"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FFFFFF"/>
            <w:vAlign w:val="center"/>
          </w:tcPr>
          <w:p w14:paraId="2305541D" w14:textId="77777777" w:rsidR="001B6DA9" w:rsidRDefault="001B6DA9" w:rsidP="005D55D3">
            <w:pPr>
              <w:rPr>
                <w:rFonts w:cs="Arial"/>
                <w:b/>
                <w:bCs/>
              </w:rPr>
            </w:pPr>
            <w:r>
              <w:rPr>
                <w:rFonts w:cs="Arial"/>
                <w:b/>
                <w:bCs/>
              </w:rPr>
              <w:t xml:space="preserve">S8: </w:t>
            </w:r>
            <w:r>
              <w:rPr>
                <w:rFonts w:cs="Arial"/>
              </w:rPr>
              <w:t>Delivering Economic Opportunities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E789303"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2AC8F97"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10D61DC"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96FEBC4"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5B4BCE8" w14:textId="77777777" w:rsidR="001B6DA9" w:rsidRPr="00EB7E60"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1BFFBA8"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D261AAD"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9DA0CA2" w14:textId="77777777" w:rsidR="001B6DA9" w:rsidRPr="00EB7E60" w:rsidRDefault="001B6DA9" w:rsidP="005D55D3">
            <w:pPr>
              <w:jc w:val="center"/>
              <w:rPr>
                <w:rFonts w:ascii="Wingdings" w:hAnsi="Wingdings" w:cs="Arial"/>
              </w:rPr>
            </w:pPr>
            <w:r w:rsidRPr="00373EA7">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0D2355A8" w14:textId="77777777" w:rsidR="001B6DA9" w:rsidRPr="00EB7E60" w:rsidRDefault="001B6DA9" w:rsidP="005D55D3">
            <w:pPr>
              <w:rPr>
                <w:rFonts w:cs="Arial"/>
                <w:sz w:val="20"/>
                <w:szCs w:val="20"/>
              </w:rPr>
            </w:pPr>
            <w:r>
              <w:rPr>
                <w:rFonts w:cs="Arial"/>
                <w:sz w:val="20"/>
                <w:szCs w:val="20"/>
              </w:rPr>
              <w:t xml:space="preserve">Improving the economy in the District </w:t>
            </w:r>
            <w:r w:rsidRPr="00373EA7">
              <w:rPr>
                <w:rFonts w:cs="Arial"/>
                <w:sz w:val="20"/>
                <w:szCs w:val="20"/>
              </w:rPr>
              <w:t>will help to provide jobs with people who have no access to public transport in an accessible location. People on low incomes and young people will have the opportunity for on the job training. There will also be the opportunity to develop a knowledge based economy to retain those members of the community that are highly skilled.</w:t>
            </w:r>
          </w:p>
        </w:tc>
      </w:tr>
      <w:tr w:rsidR="001B6DA9" w:rsidRPr="00C2350C" w14:paraId="01DE97E4"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FFFFFF"/>
            <w:vAlign w:val="center"/>
          </w:tcPr>
          <w:p w14:paraId="69819FCF" w14:textId="77777777" w:rsidR="001B6DA9" w:rsidRPr="007A790E" w:rsidRDefault="001B6DA9" w:rsidP="005D55D3">
            <w:pPr>
              <w:rPr>
                <w:rFonts w:cs="Arial"/>
                <w:b/>
                <w:bCs/>
              </w:rPr>
            </w:pPr>
            <w:r w:rsidRPr="00B00357">
              <w:rPr>
                <w:rFonts w:cs="Arial"/>
                <w:b/>
                <w:bCs/>
              </w:rPr>
              <w:t>S</w:t>
            </w:r>
            <w:r>
              <w:rPr>
                <w:rFonts w:cs="Arial"/>
                <w:b/>
                <w:bCs/>
              </w:rPr>
              <w:t>9</w:t>
            </w:r>
            <w:r w:rsidRPr="00B00357">
              <w:rPr>
                <w:rFonts w:cs="Arial"/>
                <w:b/>
                <w:bCs/>
              </w:rPr>
              <w:t xml:space="preserve">: </w:t>
            </w:r>
            <w:r w:rsidRPr="00B00357">
              <w:rPr>
                <w:rFonts w:cs="Arial"/>
              </w:rPr>
              <w:t>Aligning Growth and Infrastructure</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CDCB96B" w14:textId="77777777" w:rsidR="001B6DA9" w:rsidRPr="00EB7E60" w:rsidRDefault="001B6DA9" w:rsidP="005D55D3">
            <w:pPr>
              <w:jc w:val="center"/>
              <w:rPr>
                <w:rFonts w:ascii="Wingdings" w:hAnsi="Wingdings" w:cs="Arial"/>
              </w:rPr>
            </w:pPr>
            <w:r w:rsidRPr="00373EA7">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AC202F5"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FF8369C" w14:textId="77777777" w:rsidR="001B6DA9" w:rsidRPr="00EB7E60" w:rsidRDefault="001B6DA9" w:rsidP="005D55D3">
            <w:pPr>
              <w:jc w:val="center"/>
              <w:rPr>
                <w:rFonts w:ascii="Wingdings" w:hAnsi="Wingdings" w:cs="Arial"/>
              </w:rPr>
            </w:pPr>
            <w:r w:rsidRPr="00373EA7">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053F510"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FED19FD"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60ADB12"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9832B69"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8254E3C" w14:textId="77777777" w:rsidR="001B6DA9" w:rsidRPr="00EB7E60" w:rsidRDefault="001B6DA9" w:rsidP="005D55D3">
            <w:pPr>
              <w:jc w:val="center"/>
              <w:rPr>
                <w:rFonts w:ascii="Wingdings" w:hAnsi="Wingdings" w:cs="Arial"/>
              </w:rPr>
            </w:pPr>
            <w:r w:rsidRPr="00373EA7">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0A372DA4" w14:textId="77777777" w:rsidR="001B6DA9" w:rsidRPr="00EB7E60" w:rsidRDefault="001B6DA9" w:rsidP="005D55D3">
            <w:pPr>
              <w:rPr>
                <w:rFonts w:cs="Arial"/>
                <w:sz w:val="20"/>
                <w:szCs w:val="20"/>
              </w:rPr>
            </w:pPr>
            <w:r>
              <w:rPr>
                <w:rFonts w:cs="Arial"/>
                <w:sz w:val="20"/>
                <w:szCs w:val="20"/>
              </w:rPr>
              <w:t>I</w:t>
            </w:r>
            <w:r w:rsidRPr="00373EA7">
              <w:rPr>
                <w:rFonts w:cs="Arial"/>
                <w:sz w:val="20"/>
                <w:szCs w:val="20"/>
              </w:rPr>
              <w:t xml:space="preserve">mprovements to </w:t>
            </w:r>
            <w:r>
              <w:rPr>
                <w:rFonts w:cs="Arial"/>
                <w:sz w:val="20"/>
                <w:szCs w:val="20"/>
              </w:rPr>
              <w:t xml:space="preserve">transport, education and health infrastructure </w:t>
            </w:r>
            <w:r w:rsidRPr="00373EA7">
              <w:rPr>
                <w:rFonts w:cs="Arial"/>
                <w:sz w:val="20"/>
                <w:szCs w:val="20"/>
              </w:rPr>
              <w:t>will benefit all of the community.</w:t>
            </w:r>
          </w:p>
        </w:tc>
      </w:tr>
      <w:tr w:rsidR="001B6DA9" w:rsidRPr="00C2350C" w14:paraId="666993E1"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FFFFFF"/>
            <w:vAlign w:val="center"/>
          </w:tcPr>
          <w:p w14:paraId="5375B8DA" w14:textId="77777777" w:rsidR="001B6DA9" w:rsidRPr="007A790E" w:rsidRDefault="001B6DA9" w:rsidP="005D55D3">
            <w:pPr>
              <w:rPr>
                <w:rFonts w:cs="Arial"/>
                <w:b/>
                <w:bCs/>
              </w:rPr>
            </w:pPr>
            <w:r w:rsidRPr="00B00357">
              <w:rPr>
                <w:rFonts w:cs="Arial"/>
                <w:b/>
                <w:bCs/>
              </w:rPr>
              <w:t>S1</w:t>
            </w:r>
            <w:r>
              <w:rPr>
                <w:rFonts w:cs="Arial"/>
                <w:b/>
                <w:bCs/>
              </w:rPr>
              <w:t>0</w:t>
            </w:r>
            <w:r w:rsidRPr="00B00357">
              <w:rPr>
                <w:rFonts w:cs="Arial"/>
                <w:b/>
                <w:bCs/>
              </w:rPr>
              <w:t xml:space="preserve">: </w:t>
            </w:r>
            <w:r w:rsidRPr="00B00357">
              <w:rPr>
                <w:rFonts w:cs="Arial"/>
              </w:rPr>
              <w:t>Improving Transport Infrastructure</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64177C9" w14:textId="77777777" w:rsidR="001B6DA9" w:rsidRPr="00EB7E60" w:rsidRDefault="001B6DA9" w:rsidP="005D55D3">
            <w:pPr>
              <w:jc w:val="center"/>
              <w:rPr>
                <w:rFonts w:ascii="Wingdings" w:hAnsi="Wingdings" w:cs="Arial"/>
              </w:rPr>
            </w:pPr>
            <w:r w:rsidRPr="00373EA7">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89D3CC6"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3316134" w14:textId="77777777" w:rsidR="001B6DA9" w:rsidRPr="00EB7E60" w:rsidRDefault="001B6DA9" w:rsidP="005D55D3">
            <w:pPr>
              <w:jc w:val="center"/>
              <w:rPr>
                <w:rFonts w:ascii="Wingdings" w:hAnsi="Wingdings" w:cs="Arial"/>
              </w:rPr>
            </w:pPr>
            <w:r w:rsidRPr="00373EA7">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86AE9AC"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89346E6"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513B01B"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F57F1BF"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BE2027B" w14:textId="77777777" w:rsidR="001B6DA9" w:rsidRPr="00EB7E60" w:rsidRDefault="001B6DA9" w:rsidP="005D55D3">
            <w:pPr>
              <w:jc w:val="center"/>
              <w:rPr>
                <w:rFonts w:ascii="Wingdings" w:hAnsi="Wingdings" w:cs="Arial"/>
              </w:rPr>
            </w:pPr>
            <w:r w:rsidRPr="00373EA7">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1885F736" w14:textId="77777777" w:rsidR="001B6DA9" w:rsidRPr="00EB7E60" w:rsidRDefault="001B6DA9" w:rsidP="005D55D3">
            <w:pPr>
              <w:rPr>
                <w:rFonts w:cs="Arial"/>
                <w:sz w:val="20"/>
                <w:szCs w:val="20"/>
              </w:rPr>
            </w:pPr>
            <w:r>
              <w:rPr>
                <w:rFonts w:cs="Arial"/>
                <w:sz w:val="20"/>
                <w:szCs w:val="20"/>
              </w:rPr>
              <w:t>I</w:t>
            </w:r>
            <w:r w:rsidRPr="00373EA7">
              <w:rPr>
                <w:rFonts w:cs="Arial"/>
                <w:sz w:val="20"/>
                <w:szCs w:val="20"/>
              </w:rPr>
              <w:t>mprovements to</w:t>
            </w:r>
            <w:r>
              <w:rPr>
                <w:rFonts w:cs="Arial"/>
                <w:sz w:val="20"/>
                <w:szCs w:val="20"/>
              </w:rPr>
              <w:t xml:space="preserve"> transport infrastructure </w:t>
            </w:r>
            <w:r w:rsidRPr="00373EA7">
              <w:rPr>
                <w:rFonts w:cs="Arial"/>
                <w:sz w:val="20"/>
                <w:szCs w:val="20"/>
              </w:rPr>
              <w:t>will benefit all of the community.</w:t>
            </w:r>
          </w:p>
        </w:tc>
      </w:tr>
      <w:tr w:rsidR="001B6DA9" w:rsidRPr="00C2350C" w14:paraId="78AA81EA"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FFFFFF"/>
            <w:vAlign w:val="center"/>
          </w:tcPr>
          <w:p w14:paraId="7B5B0097" w14:textId="77777777" w:rsidR="001B6DA9" w:rsidRDefault="001B6DA9" w:rsidP="005D55D3">
            <w:pPr>
              <w:rPr>
                <w:rFonts w:cs="Arial"/>
                <w:b/>
                <w:bCs/>
              </w:rPr>
            </w:pPr>
            <w:r>
              <w:rPr>
                <w:rFonts w:cs="Arial"/>
                <w:b/>
                <w:bCs/>
              </w:rPr>
              <w:t xml:space="preserve">S11: </w:t>
            </w:r>
            <w:r>
              <w:rPr>
                <w:rFonts w:cs="Arial"/>
              </w:rPr>
              <w:t>Vibrant Town Centres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D32A999" w14:textId="77777777" w:rsidR="001B6DA9" w:rsidRPr="00EB7E60" w:rsidRDefault="001B6DA9" w:rsidP="005D55D3">
            <w:pPr>
              <w:jc w:val="center"/>
              <w:rPr>
                <w:rFonts w:ascii="Wingdings" w:hAnsi="Wingdings" w:cs="Arial"/>
              </w:rPr>
            </w:pPr>
            <w:r w:rsidRPr="00373EA7">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BA13F74"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40C1C23" w14:textId="77777777" w:rsidR="001B6DA9" w:rsidRPr="00EB7E60" w:rsidRDefault="001B6DA9" w:rsidP="005D55D3">
            <w:pPr>
              <w:jc w:val="center"/>
              <w:rPr>
                <w:rFonts w:ascii="Wingdings" w:hAnsi="Wingdings" w:cs="Arial"/>
              </w:rPr>
            </w:pPr>
            <w:r w:rsidRPr="00373EA7">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FA019C5"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C09771B"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22B06CC"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7B09E98"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DC108EF" w14:textId="77777777" w:rsidR="001B6DA9" w:rsidRPr="00EB7E60" w:rsidRDefault="001B6DA9" w:rsidP="005D55D3">
            <w:pPr>
              <w:jc w:val="center"/>
              <w:rPr>
                <w:rFonts w:ascii="Wingdings" w:hAnsi="Wingdings" w:cs="Arial"/>
              </w:rPr>
            </w:pPr>
            <w:r w:rsidRPr="00373EA7">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418078E3" w14:textId="77777777" w:rsidR="001B6DA9" w:rsidRPr="00EB7E60" w:rsidRDefault="001B6DA9" w:rsidP="005D55D3">
            <w:pPr>
              <w:rPr>
                <w:rFonts w:cs="Arial"/>
                <w:sz w:val="20"/>
                <w:szCs w:val="20"/>
              </w:rPr>
            </w:pPr>
            <w:r w:rsidRPr="00373EA7">
              <w:rPr>
                <w:rFonts w:cs="Arial"/>
                <w:sz w:val="20"/>
                <w:szCs w:val="20"/>
              </w:rPr>
              <w:t>The improvements to the town centre will benefit all of the community.</w:t>
            </w:r>
          </w:p>
        </w:tc>
      </w:tr>
      <w:tr w:rsidR="001B6DA9" w:rsidRPr="00C2350C" w14:paraId="348C2517"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FFFFFF"/>
            <w:vAlign w:val="center"/>
          </w:tcPr>
          <w:p w14:paraId="4046EBF6" w14:textId="77777777" w:rsidR="001B6DA9" w:rsidRPr="00A3449C" w:rsidRDefault="001B6DA9" w:rsidP="005D55D3">
            <w:pPr>
              <w:rPr>
                <w:rFonts w:cs="Arial"/>
                <w:b/>
                <w:bCs/>
                <w:highlight w:val="yellow"/>
              </w:rPr>
            </w:pPr>
            <w:r w:rsidRPr="00B00357">
              <w:rPr>
                <w:rFonts w:cs="Arial"/>
                <w:b/>
                <w:bCs/>
              </w:rPr>
              <w:t>S1</w:t>
            </w:r>
            <w:r>
              <w:rPr>
                <w:rFonts w:cs="Arial"/>
                <w:b/>
                <w:bCs/>
              </w:rPr>
              <w:t>2</w:t>
            </w:r>
            <w:r w:rsidRPr="00B00357">
              <w:rPr>
                <w:rFonts w:cs="Arial"/>
                <w:b/>
                <w:bCs/>
              </w:rPr>
              <w:t xml:space="preserve">: </w:t>
            </w:r>
            <w:r w:rsidRPr="007A790E">
              <w:rPr>
                <w:rFonts w:cs="Arial"/>
              </w:rPr>
              <w:t>Tackling Health Inequalities &amp; Facilitating Healthier Lifestyles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BD7233E"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76FEA6D" w14:textId="77777777" w:rsidR="001B6DA9" w:rsidRPr="00EB7E60"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B811676"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24795EA" w14:textId="77777777" w:rsidR="001B6DA9" w:rsidRPr="00EB7E60"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F4F2553" w14:textId="77777777" w:rsidR="001B6DA9" w:rsidRPr="00EB7E60"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A57A989" w14:textId="77777777" w:rsidR="001B6DA9" w:rsidRPr="00EB7E60"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00FB214" w14:textId="77777777" w:rsidR="001B6DA9" w:rsidRPr="00EB7E60"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52F83C8"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0ADF5352" w14:textId="77777777" w:rsidR="001B6DA9" w:rsidRPr="00EB7E60" w:rsidRDefault="001B6DA9" w:rsidP="005D55D3">
            <w:pPr>
              <w:rPr>
                <w:rFonts w:cs="Arial"/>
                <w:sz w:val="20"/>
                <w:szCs w:val="20"/>
              </w:rPr>
            </w:pPr>
            <w:r>
              <w:rPr>
                <w:rFonts w:eastAsia="Arial" w:cs="Arial"/>
                <w:bCs/>
                <w:sz w:val="20"/>
                <w:szCs w:val="20"/>
              </w:rPr>
              <w:t xml:space="preserve">This policy </w:t>
            </w:r>
            <w:r w:rsidRPr="009F183B">
              <w:rPr>
                <w:rFonts w:eastAsia="Arial" w:cs="Arial"/>
                <w:bCs/>
                <w:sz w:val="20"/>
                <w:szCs w:val="20"/>
              </w:rPr>
              <w:t>has an important role in providing the necessary infrastructure to encourage physical exercise and health, including accessible open space, vegetation and landscaping, sport and recreation facilities, cultural facilities and safe, well promoted, walking and cycling routes.</w:t>
            </w:r>
          </w:p>
        </w:tc>
      </w:tr>
      <w:tr w:rsidR="001B6DA9" w:rsidRPr="00C2350C" w14:paraId="0C426BF3"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FFFFFF"/>
            <w:vAlign w:val="center"/>
          </w:tcPr>
          <w:p w14:paraId="7F77B4F3" w14:textId="77777777" w:rsidR="001B6DA9" w:rsidRDefault="001B6DA9" w:rsidP="005D55D3">
            <w:pPr>
              <w:rPr>
                <w:rFonts w:cs="Arial"/>
                <w:b/>
                <w:bCs/>
              </w:rPr>
            </w:pPr>
            <w:r>
              <w:rPr>
                <w:rFonts w:cs="Arial"/>
                <w:b/>
                <w:bCs/>
              </w:rPr>
              <w:lastRenderedPageBreak/>
              <w:t xml:space="preserve">S13: </w:t>
            </w:r>
            <w:r w:rsidRPr="009F183B">
              <w:rPr>
                <w:rFonts w:cs="Arial"/>
              </w:rPr>
              <w:t>Protecting and Enhancing Our Green Infrastructure and the Natural Environment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E65C710"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1928329" w14:textId="77777777" w:rsidR="001B6DA9" w:rsidRPr="00EB7E60"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CBE8746"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45857ED" w14:textId="77777777" w:rsidR="001B6DA9" w:rsidRPr="00EB7E60"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C321495" w14:textId="77777777" w:rsidR="001B6DA9" w:rsidRPr="00EB7E60"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84C9124" w14:textId="77777777" w:rsidR="001B6DA9" w:rsidRPr="00EB7E60"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C68D30B" w14:textId="77777777" w:rsidR="001B6DA9" w:rsidRPr="00EB7E60"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C7512FA"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3265F3B0" w14:textId="77777777" w:rsidR="001B6DA9" w:rsidRPr="00EB7E60" w:rsidRDefault="001B6DA9" w:rsidP="005D55D3">
            <w:pPr>
              <w:rPr>
                <w:rFonts w:cs="Arial"/>
                <w:sz w:val="20"/>
                <w:szCs w:val="20"/>
              </w:rPr>
            </w:pPr>
            <w:r>
              <w:rPr>
                <w:rFonts w:cs="Arial"/>
                <w:sz w:val="20"/>
                <w:szCs w:val="20"/>
              </w:rPr>
              <w:t>This policy</w:t>
            </w:r>
            <w:r w:rsidRPr="00373EA7">
              <w:rPr>
                <w:rFonts w:cs="Arial"/>
                <w:sz w:val="20"/>
                <w:szCs w:val="20"/>
              </w:rPr>
              <w:t xml:space="preserve"> will benefit the whole community particularly young people and young children, this will allow for recreational activities. Open space also provides for physical and mental well- being. Open space and parks are free and can be used by any member of the community. Open spaces are place which can be an expression of culture and a place where people from different backgrounds can participate and get along together. Sustainable movement corridors will allow for an alternative to travelling by private transport, by having a pleasant walking environment. By having green spaces will reduce the need and cost of travel if people can easily access them.</w:t>
            </w:r>
          </w:p>
        </w:tc>
      </w:tr>
      <w:tr w:rsidR="001B6DA9" w:rsidRPr="00C2350C" w14:paraId="2426EBA1"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FFFFFF"/>
            <w:vAlign w:val="center"/>
          </w:tcPr>
          <w:p w14:paraId="6B3407EA" w14:textId="77777777" w:rsidR="001B6DA9" w:rsidRDefault="001B6DA9" w:rsidP="005D55D3">
            <w:pPr>
              <w:rPr>
                <w:rFonts w:cs="Arial"/>
                <w:b/>
                <w:bCs/>
              </w:rPr>
            </w:pPr>
            <w:r>
              <w:rPr>
                <w:rFonts w:cs="Arial"/>
                <w:b/>
                <w:bCs/>
              </w:rPr>
              <w:t xml:space="preserve">S14: </w:t>
            </w:r>
            <w:r>
              <w:rPr>
                <w:rFonts w:cs="Arial"/>
              </w:rPr>
              <w:t>Conserving &amp; Enhancing Our Historic Environment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6209684" w14:textId="77777777" w:rsidR="001B6DA9" w:rsidRPr="00EB7E60" w:rsidRDefault="001B6DA9" w:rsidP="005D55D3">
            <w:pPr>
              <w:jc w:val="center"/>
              <w:rPr>
                <w:rFonts w:ascii="Wingdings" w:hAnsi="Wingdings" w:cs="Arial"/>
              </w:rPr>
            </w:pPr>
            <w:r w:rsidRPr="00E97B45">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B3B1F31" w14:textId="77777777" w:rsidR="001B6DA9" w:rsidRPr="00EB7E60" w:rsidRDefault="001B6DA9" w:rsidP="005D55D3">
            <w:pPr>
              <w:jc w:val="center"/>
              <w:rPr>
                <w:rFonts w:cs="Arial"/>
              </w:rPr>
            </w:pPr>
            <w:r w:rsidRPr="00E97B45">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6288174" w14:textId="77777777" w:rsidR="001B6DA9" w:rsidRPr="00EB7E60" w:rsidRDefault="001B6DA9" w:rsidP="005D55D3">
            <w:pPr>
              <w:jc w:val="center"/>
              <w:rPr>
                <w:rFonts w:ascii="Wingdings" w:hAnsi="Wingdings" w:cs="Arial"/>
              </w:rPr>
            </w:pPr>
            <w:r w:rsidRPr="00E97B45">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AFB1348" w14:textId="77777777" w:rsidR="001B6DA9" w:rsidRPr="00EB7E60" w:rsidRDefault="001B6DA9" w:rsidP="005D55D3">
            <w:pPr>
              <w:jc w:val="center"/>
              <w:rPr>
                <w:rFonts w:cs="Arial"/>
              </w:rPr>
            </w:pPr>
            <w:r w:rsidRPr="00E97B45">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D1FB0AF" w14:textId="77777777" w:rsidR="001B6DA9" w:rsidRPr="00EB7E60" w:rsidRDefault="001B6DA9" w:rsidP="005D55D3">
            <w:pPr>
              <w:jc w:val="center"/>
              <w:rPr>
                <w:rFonts w:cs="Arial"/>
              </w:rPr>
            </w:pPr>
            <w:r w:rsidRPr="00E97B45">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3CA0969" w14:textId="77777777" w:rsidR="001B6DA9" w:rsidRPr="00EB7E60" w:rsidRDefault="001B6DA9" w:rsidP="005D55D3">
            <w:pPr>
              <w:jc w:val="center"/>
              <w:rPr>
                <w:rFonts w:cs="Arial"/>
              </w:rPr>
            </w:pPr>
            <w:r w:rsidRPr="00E97B45">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8D7C0D5" w14:textId="77777777" w:rsidR="001B6DA9" w:rsidRPr="00EB7E60" w:rsidRDefault="001B6DA9" w:rsidP="005D55D3">
            <w:pPr>
              <w:jc w:val="center"/>
              <w:rPr>
                <w:rFonts w:cs="Arial"/>
              </w:rPr>
            </w:pPr>
            <w:r w:rsidRPr="00E97B45">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80D945B" w14:textId="77777777" w:rsidR="001B6DA9" w:rsidRPr="00EB7E60" w:rsidRDefault="001B6DA9" w:rsidP="005D55D3">
            <w:pPr>
              <w:jc w:val="center"/>
              <w:rPr>
                <w:rFonts w:ascii="Wingdings" w:hAnsi="Wingdings" w:cs="Arial"/>
              </w:rPr>
            </w:pPr>
            <w:r w:rsidRPr="00E97B45">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0C012CF8" w14:textId="77777777" w:rsidR="001B6DA9" w:rsidRPr="00EB7E60" w:rsidRDefault="001B6DA9" w:rsidP="005D55D3">
            <w:pPr>
              <w:rPr>
                <w:rFonts w:cs="Arial"/>
                <w:sz w:val="20"/>
                <w:szCs w:val="20"/>
              </w:rPr>
            </w:pPr>
            <w:r w:rsidRPr="00E97B45">
              <w:rPr>
                <w:rFonts w:cs="Arial"/>
                <w:sz w:val="20"/>
                <w:szCs w:val="20"/>
              </w:rPr>
              <w:t>All members of the community w</w:t>
            </w:r>
            <w:r>
              <w:rPr>
                <w:rFonts w:cs="Arial"/>
                <w:sz w:val="20"/>
                <w:szCs w:val="20"/>
              </w:rPr>
              <w:t xml:space="preserve">ill benefit from this policy </w:t>
            </w:r>
            <w:r w:rsidRPr="00E97B45">
              <w:rPr>
                <w:rFonts w:cs="Arial"/>
                <w:sz w:val="20"/>
                <w:szCs w:val="20"/>
              </w:rPr>
              <w:t>in a</w:t>
            </w:r>
            <w:r>
              <w:rPr>
                <w:rFonts w:cs="Arial"/>
                <w:sz w:val="20"/>
                <w:szCs w:val="20"/>
              </w:rPr>
              <w:t>n</w:t>
            </w:r>
            <w:r w:rsidRPr="00E97B45">
              <w:rPr>
                <w:rFonts w:cs="Arial"/>
                <w:sz w:val="20"/>
                <w:szCs w:val="20"/>
              </w:rPr>
              <w:t xml:space="preserve"> indirect way.</w:t>
            </w:r>
          </w:p>
        </w:tc>
      </w:tr>
      <w:tr w:rsidR="001B6DA9" w:rsidRPr="00C2350C" w14:paraId="1B0077A8"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FFFFFF"/>
            <w:vAlign w:val="center"/>
          </w:tcPr>
          <w:p w14:paraId="042A488C" w14:textId="77777777" w:rsidR="001B6DA9" w:rsidRDefault="001B6DA9" w:rsidP="005D55D3">
            <w:pPr>
              <w:rPr>
                <w:rFonts w:cs="Arial"/>
                <w:b/>
                <w:bCs/>
              </w:rPr>
            </w:pPr>
            <w:r>
              <w:rPr>
                <w:rFonts w:cs="Arial"/>
                <w:b/>
                <w:bCs/>
              </w:rPr>
              <w:t xml:space="preserve">S15: </w:t>
            </w:r>
            <w:r>
              <w:rPr>
                <w:rFonts w:cs="Arial"/>
              </w:rPr>
              <w:t>Safeguarding Mineral Resources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52DDA28" w14:textId="77777777" w:rsidR="001B6DA9" w:rsidRPr="00EB7E60" w:rsidRDefault="001B6DA9" w:rsidP="005D55D3">
            <w:pPr>
              <w:jc w:val="center"/>
              <w:rPr>
                <w:rFonts w:ascii="Wingdings" w:hAnsi="Wingdings" w:cs="Arial"/>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B170C52" w14:textId="77777777" w:rsidR="001B6DA9" w:rsidRPr="00EB7E60" w:rsidRDefault="001B6DA9" w:rsidP="005D55D3">
            <w:pPr>
              <w:jc w:val="center"/>
              <w:rPr>
                <w:rFonts w:cs="Arial"/>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E406CD3" w14:textId="77777777" w:rsidR="001B6DA9" w:rsidRPr="00EB7E60" w:rsidRDefault="001B6DA9" w:rsidP="005D55D3">
            <w:pPr>
              <w:jc w:val="center"/>
              <w:rPr>
                <w:rFonts w:ascii="Wingdings" w:hAnsi="Wingdings" w:cs="Arial"/>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89B959E" w14:textId="77777777" w:rsidR="001B6DA9" w:rsidRPr="00EB7E60" w:rsidRDefault="001B6DA9" w:rsidP="005D55D3">
            <w:pPr>
              <w:jc w:val="center"/>
              <w:rPr>
                <w:rFonts w:cs="Arial"/>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3C7CCBB" w14:textId="77777777" w:rsidR="001B6DA9" w:rsidRPr="00EB7E60" w:rsidRDefault="001B6DA9" w:rsidP="005D55D3">
            <w:pPr>
              <w:jc w:val="center"/>
              <w:rPr>
                <w:rFonts w:cs="Arial"/>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305DF01" w14:textId="77777777" w:rsidR="001B6DA9" w:rsidRPr="00EB7E60" w:rsidRDefault="001B6DA9" w:rsidP="005D55D3">
            <w:pPr>
              <w:jc w:val="center"/>
              <w:rPr>
                <w:rFonts w:cs="Arial"/>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348DE44" w14:textId="77777777" w:rsidR="001B6DA9" w:rsidRPr="00EB7E60" w:rsidRDefault="001B6DA9" w:rsidP="005D55D3">
            <w:pPr>
              <w:jc w:val="center"/>
              <w:rPr>
                <w:rFonts w:cs="Arial"/>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D839353" w14:textId="77777777" w:rsidR="001B6DA9" w:rsidRPr="00EB7E60" w:rsidRDefault="001B6DA9" w:rsidP="005D55D3">
            <w:pPr>
              <w:jc w:val="center"/>
              <w:rPr>
                <w:rFonts w:ascii="Wingdings" w:hAnsi="Wingdings" w:cs="Arial"/>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0BB7889C" w14:textId="77777777" w:rsidR="001B6DA9" w:rsidRPr="00EB7E60" w:rsidRDefault="001B6DA9" w:rsidP="005D55D3">
            <w:pPr>
              <w:rPr>
                <w:rFonts w:cs="Arial"/>
                <w:sz w:val="20"/>
                <w:szCs w:val="20"/>
              </w:rPr>
            </w:pPr>
            <w:r>
              <w:rPr>
                <w:rFonts w:cs="Arial"/>
                <w:sz w:val="20"/>
                <w:szCs w:val="20"/>
              </w:rPr>
              <w:t xml:space="preserve">Safeguarding minerals </w:t>
            </w:r>
            <w:r w:rsidRPr="00D056BF">
              <w:rPr>
                <w:rFonts w:cs="Arial"/>
                <w:sz w:val="20"/>
                <w:szCs w:val="20"/>
              </w:rPr>
              <w:t>will benefit the whole community indirectly</w:t>
            </w:r>
            <w:r>
              <w:rPr>
                <w:rFonts w:cs="Arial"/>
                <w:sz w:val="20"/>
                <w:szCs w:val="20"/>
              </w:rPr>
              <w:t>.</w:t>
            </w:r>
          </w:p>
        </w:tc>
      </w:tr>
      <w:tr w:rsidR="001B6DA9" w:rsidRPr="00C2350C" w14:paraId="7B425082" w14:textId="77777777" w:rsidTr="005D55D3">
        <w:trPr>
          <w:trHeight w:val="30"/>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7BFB173C" w14:textId="77777777" w:rsidR="001B6DA9" w:rsidRPr="00A3449C" w:rsidRDefault="001B6DA9" w:rsidP="005D55D3">
            <w:pPr>
              <w:rPr>
                <w:rFonts w:cs="Arial"/>
              </w:rPr>
            </w:pPr>
            <w:r>
              <w:rPr>
                <w:rFonts w:cs="Arial"/>
                <w:b/>
                <w:bCs/>
              </w:rPr>
              <w:t xml:space="preserve">CC1: </w:t>
            </w:r>
            <w:r>
              <w:rPr>
                <w:rFonts w:cs="Arial"/>
              </w:rPr>
              <w:t>Zero &amp; Low Carbon Developments &amp; Decentralised, Renewable &amp; Low Carbon Energy Generation</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AB74345"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39C8C41"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7BD5973"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61D87B1"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5EB4EF8"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F414660"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635B941"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610A711"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67E5F058" w14:textId="77777777" w:rsidR="001B6DA9" w:rsidRPr="00D056BF" w:rsidRDefault="001B6DA9" w:rsidP="005D55D3">
            <w:pPr>
              <w:rPr>
                <w:rFonts w:cs="Arial"/>
                <w:sz w:val="20"/>
                <w:szCs w:val="20"/>
              </w:rPr>
            </w:pPr>
            <w:r>
              <w:rPr>
                <w:rFonts w:cs="Arial"/>
                <w:sz w:val="20"/>
                <w:szCs w:val="20"/>
              </w:rPr>
              <w:t>Adapting to climate change</w:t>
            </w:r>
            <w:r w:rsidRPr="00D056BF">
              <w:rPr>
                <w:rFonts w:cs="Arial"/>
                <w:sz w:val="20"/>
                <w:szCs w:val="20"/>
              </w:rPr>
              <w:t xml:space="preserve"> will benefit the whole community indirectly</w:t>
            </w:r>
          </w:p>
        </w:tc>
      </w:tr>
      <w:tr w:rsidR="001B6DA9" w:rsidRPr="00C2350C" w14:paraId="50C366E0" w14:textId="77777777" w:rsidTr="005D55D3">
        <w:trPr>
          <w:trHeight w:val="20"/>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3A1784B0" w14:textId="77777777" w:rsidR="001B6DA9" w:rsidRDefault="001B6DA9" w:rsidP="005D55D3">
            <w:pPr>
              <w:rPr>
                <w:rFonts w:cs="Arial"/>
                <w:b/>
                <w:bCs/>
              </w:rPr>
            </w:pPr>
            <w:r>
              <w:rPr>
                <w:rFonts w:cs="Arial"/>
                <w:b/>
                <w:bCs/>
              </w:rPr>
              <w:t xml:space="preserve">CC2:          </w:t>
            </w:r>
            <w:r w:rsidRPr="002255EF">
              <w:rPr>
                <w:rFonts w:cs="Arial"/>
                <w:bCs/>
              </w:rPr>
              <w:t>Water Resource Management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34A1859"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C94E1F4"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6AD1C64"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A26FE7F"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4FE23A2"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4A9BAFF"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E778481"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A2327B9"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11B7BC67" w14:textId="77777777" w:rsidR="001B6DA9" w:rsidRPr="00D056BF" w:rsidRDefault="001B6DA9" w:rsidP="005D55D3">
            <w:pPr>
              <w:rPr>
                <w:rFonts w:cs="Arial"/>
                <w:sz w:val="20"/>
                <w:szCs w:val="20"/>
              </w:rPr>
            </w:pPr>
            <w:r>
              <w:rPr>
                <w:rFonts w:cs="Arial"/>
                <w:sz w:val="20"/>
                <w:szCs w:val="20"/>
              </w:rPr>
              <w:t xml:space="preserve">Ensuring water quality is adequate </w:t>
            </w:r>
            <w:r w:rsidRPr="00D056BF">
              <w:rPr>
                <w:rFonts w:cs="Arial"/>
                <w:sz w:val="20"/>
                <w:szCs w:val="20"/>
              </w:rPr>
              <w:t>will benefit the whole community indirectly</w:t>
            </w:r>
          </w:p>
        </w:tc>
      </w:tr>
      <w:tr w:rsidR="001B6DA9" w:rsidRPr="00C2350C" w14:paraId="2F5E9819"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734E86B3" w14:textId="77777777" w:rsidR="001B6DA9" w:rsidRPr="00002C8E" w:rsidRDefault="001B6DA9" w:rsidP="005D55D3">
            <w:pPr>
              <w:rPr>
                <w:rFonts w:cs="Arial"/>
                <w:bCs/>
              </w:rPr>
            </w:pPr>
            <w:r>
              <w:rPr>
                <w:rFonts w:cs="Arial"/>
                <w:b/>
                <w:bCs/>
              </w:rPr>
              <w:t xml:space="preserve">CC3:          </w:t>
            </w:r>
            <w:r>
              <w:rPr>
                <w:rFonts w:cs="Arial"/>
                <w:bCs/>
              </w:rPr>
              <w:t xml:space="preserve">Flood Risk &amp; </w:t>
            </w:r>
            <w:proofErr w:type="spellStart"/>
            <w:r>
              <w:rPr>
                <w:rFonts w:cs="Arial"/>
                <w:bCs/>
              </w:rPr>
              <w:t>SuDs</w:t>
            </w:r>
            <w:proofErr w:type="spellEnd"/>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6926D60"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A7AC886"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36BB5EA"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62EA7CD"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6E83C7E"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6655929"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91A33E4"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D457BF0"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3DB04BF4" w14:textId="77777777" w:rsidR="001B6DA9" w:rsidRPr="00D056BF" w:rsidRDefault="001B6DA9" w:rsidP="005D55D3">
            <w:pPr>
              <w:rPr>
                <w:rFonts w:cs="Arial"/>
                <w:sz w:val="20"/>
                <w:szCs w:val="20"/>
              </w:rPr>
            </w:pPr>
            <w:r>
              <w:rPr>
                <w:rFonts w:cs="Arial"/>
                <w:sz w:val="20"/>
                <w:szCs w:val="20"/>
              </w:rPr>
              <w:t xml:space="preserve">Ensuring flood risk is mitigated </w:t>
            </w:r>
            <w:r w:rsidRPr="00D056BF">
              <w:rPr>
                <w:rFonts w:cs="Arial"/>
                <w:sz w:val="20"/>
                <w:szCs w:val="20"/>
              </w:rPr>
              <w:t>will benefit the whole community indirectly</w:t>
            </w:r>
          </w:p>
        </w:tc>
      </w:tr>
      <w:tr w:rsidR="001B6DA9" w:rsidRPr="00C2350C" w14:paraId="24E01186" w14:textId="77777777" w:rsidTr="005D55D3">
        <w:trPr>
          <w:trHeight w:val="20"/>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5AFDC35C" w14:textId="77777777" w:rsidR="001B6DA9" w:rsidRDefault="001B6DA9" w:rsidP="005D55D3">
            <w:pPr>
              <w:rPr>
                <w:rFonts w:cs="Arial"/>
                <w:b/>
                <w:bCs/>
              </w:rPr>
            </w:pPr>
            <w:r>
              <w:rPr>
                <w:rFonts w:cs="Arial"/>
                <w:b/>
                <w:bCs/>
              </w:rPr>
              <w:lastRenderedPageBreak/>
              <w:t xml:space="preserve">EV1 &amp; EV2:        </w:t>
            </w:r>
            <w:r w:rsidRPr="00D602F4">
              <w:rPr>
                <w:rFonts w:cs="Arial"/>
                <w:bCs/>
              </w:rPr>
              <w:t>Green Belt and Countryside</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43C76D0" w14:textId="77777777" w:rsidR="001B6DA9" w:rsidRPr="00025DD5" w:rsidRDefault="001B6DA9" w:rsidP="005D55D3">
            <w:pPr>
              <w:jc w:val="center"/>
              <w:rPr>
                <w:rFont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EA6F3F6"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5E9FB82" w14:textId="77777777" w:rsidR="001B6DA9" w:rsidRPr="00025DD5" w:rsidRDefault="001B6DA9" w:rsidP="005D55D3">
            <w:pPr>
              <w:jc w:val="center"/>
              <w:rPr>
                <w:rFont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C628D96"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BDE616C"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D4C5356"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425E1AF"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C4FCF70" w14:textId="77777777" w:rsidR="001B6DA9" w:rsidRPr="00025DD5" w:rsidRDefault="001B6DA9" w:rsidP="005D55D3">
            <w:pPr>
              <w:jc w:val="center"/>
              <w:rPr>
                <w:rFonts w:cs="Arial"/>
              </w:rPr>
            </w:pPr>
            <w:r w:rsidRPr="00025DD5">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2CD5E5DD" w14:textId="77777777" w:rsidR="001B6DA9" w:rsidRPr="00025DD5" w:rsidRDefault="001B6DA9" w:rsidP="005D55D3">
            <w:pPr>
              <w:rPr>
                <w:rFonts w:cs="Arial"/>
                <w:sz w:val="20"/>
                <w:szCs w:val="20"/>
              </w:rPr>
            </w:pPr>
            <w:r>
              <w:rPr>
                <w:rFonts w:cs="Arial"/>
                <w:sz w:val="20"/>
                <w:szCs w:val="20"/>
              </w:rPr>
              <w:t>This p</w:t>
            </w:r>
            <w:r w:rsidRPr="00025DD5">
              <w:rPr>
                <w:rFonts w:cs="Arial"/>
                <w:sz w:val="20"/>
                <w:szCs w:val="20"/>
              </w:rPr>
              <w:t>olicy</w:t>
            </w:r>
            <w:r>
              <w:rPr>
                <w:rFonts w:cs="Arial"/>
                <w:sz w:val="20"/>
                <w:szCs w:val="20"/>
              </w:rPr>
              <w:t xml:space="preserve"> </w:t>
            </w:r>
            <w:r w:rsidRPr="00025DD5">
              <w:rPr>
                <w:rFonts w:cs="Arial"/>
                <w:sz w:val="20"/>
                <w:szCs w:val="20"/>
              </w:rPr>
              <w:t xml:space="preserve">will benefit the whole community particularly young people and young children, this will allow for recreational activities. </w:t>
            </w:r>
            <w:r>
              <w:rPr>
                <w:rFonts w:cs="Arial"/>
                <w:sz w:val="20"/>
                <w:szCs w:val="20"/>
              </w:rPr>
              <w:t>The Green Belt and Countryside</w:t>
            </w:r>
            <w:r w:rsidRPr="00025DD5">
              <w:rPr>
                <w:rFonts w:cs="Arial"/>
                <w:sz w:val="20"/>
                <w:szCs w:val="20"/>
              </w:rPr>
              <w:t xml:space="preserve"> also provides for physical and mental well- being. </w:t>
            </w:r>
          </w:p>
        </w:tc>
      </w:tr>
      <w:tr w:rsidR="001B6DA9" w:rsidRPr="00C2350C" w14:paraId="506098F1"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430D0B09" w14:textId="77777777" w:rsidR="001B6DA9" w:rsidRPr="00D602F4" w:rsidRDefault="001B6DA9" w:rsidP="005D55D3">
            <w:pPr>
              <w:rPr>
                <w:rFonts w:cs="Arial"/>
                <w:bCs/>
              </w:rPr>
            </w:pPr>
            <w:r>
              <w:rPr>
                <w:rFonts w:cs="Arial"/>
                <w:b/>
                <w:bCs/>
              </w:rPr>
              <w:t xml:space="preserve">EV3: </w:t>
            </w:r>
            <w:r>
              <w:rPr>
                <w:rFonts w:cs="Arial"/>
                <w:bCs/>
              </w:rPr>
              <w:t>Reuse of Existing Buildings in the Green Belt and Countryside</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66D2B70"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528595C"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7F8C096"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D01341A"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2389BCA"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0BD861F"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1CF491F"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8351FBF"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590FDB65" w14:textId="77777777" w:rsidR="001B6DA9" w:rsidRPr="00D056BF" w:rsidRDefault="001B6DA9" w:rsidP="005D55D3">
            <w:pPr>
              <w:rPr>
                <w:rFonts w:cs="Arial"/>
                <w:sz w:val="20"/>
                <w:szCs w:val="20"/>
              </w:rPr>
            </w:pPr>
            <w:r>
              <w:rPr>
                <w:rFonts w:cs="Arial"/>
                <w:sz w:val="20"/>
                <w:szCs w:val="20"/>
              </w:rPr>
              <w:t>Protecting the Green Belt and Countryside</w:t>
            </w:r>
            <w:r w:rsidRPr="00D056BF">
              <w:rPr>
                <w:rFonts w:cs="Arial"/>
                <w:sz w:val="20"/>
                <w:szCs w:val="20"/>
              </w:rPr>
              <w:t xml:space="preserve"> will benefit the whole community indirectly</w:t>
            </w:r>
          </w:p>
        </w:tc>
      </w:tr>
      <w:tr w:rsidR="001B6DA9" w:rsidRPr="00C2350C" w14:paraId="629111AB"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24D83AEE" w14:textId="77777777" w:rsidR="001B6DA9" w:rsidRDefault="001B6DA9" w:rsidP="005D55D3">
            <w:pPr>
              <w:rPr>
                <w:rFonts w:cs="Arial"/>
                <w:b/>
                <w:bCs/>
              </w:rPr>
            </w:pPr>
            <w:r>
              <w:rPr>
                <w:rFonts w:cs="Arial"/>
                <w:b/>
                <w:bCs/>
              </w:rPr>
              <w:t xml:space="preserve">EV4:  </w:t>
            </w:r>
            <w:r w:rsidRPr="002C6810">
              <w:rPr>
                <w:rFonts w:cs="Arial"/>
                <w:bCs/>
              </w:rPr>
              <w:t>Green Infrastructure, Biodiversity and Geo</w:t>
            </w:r>
            <w:r>
              <w:rPr>
                <w:rFonts w:cs="Arial"/>
                <w:bCs/>
              </w:rPr>
              <w:t>diversity</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6598D16" w14:textId="77777777" w:rsidR="001B6DA9" w:rsidRPr="00025DD5" w:rsidRDefault="001B6DA9" w:rsidP="005D55D3">
            <w:pPr>
              <w:jc w:val="center"/>
              <w:rPr>
                <w:rFont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486498E"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EC087C8" w14:textId="77777777" w:rsidR="001B6DA9" w:rsidRPr="00025DD5" w:rsidRDefault="001B6DA9" w:rsidP="005D55D3">
            <w:pPr>
              <w:jc w:val="center"/>
              <w:rPr>
                <w:rFont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B25CA2A"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3C9842C"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4E080CC"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3B9F2C4"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FA32F2E" w14:textId="77777777" w:rsidR="001B6DA9" w:rsidRPr="00025DD5" w:rsidRDefault="001B6DA9" w:rsidP="005D55D3">
            <w:pPr>
              <w:jc w:val="center"/>
              <w:rPr>
                <w:rFonts w:cs="Arial"/>
              </w:rPr>
            </w:pPr>
            <w:r w:rsidRPr="00025DD5">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7255D9CA" w14:textId="77777777" w:rsidR="001B6DA9" w:rsidRPr="00025DD5" w:rsidRDefault="001B6DA9" w:rsidP="005D55D3">
            <w:pPr>
              <w:rPr>
                <w:rFonts w:cs="Arial"/>
                <w:sz w:val="20"/>
                <w:szCs w:val="20"/>
              </w:rPr>
            </w:pPr>
            <w:r>
              <w:rPr>
                <w:rFonts w:cs="Arial"/>
                <w:sz w:val="20"/>
                <w:szCs w:val="20"/>
              </w:rPr>
              <w:t>This p</w:t>
            </w:r>
            <w:r w:rsidRPr="00025DD5">
              <w:rPr>
                <w:rFonts w:cs="Arial"/>
                <w:sz w:val="20"/>
                <w:szCs w:val="20"/>
              </w:rPr>
              <w:t>olicy</w:t>
            </w:r>
            <w:r>
              <w:rPr>
                <w:rFonts w:cs="Arial"/>
                <w:sz w:val="20"/>
                <w:szCs w:val="20"/>
              </w:rPr>
              <w:t xml:space="preserve"> </w:t>
            </w:r>
            <w:r w:rsidRPr="00025DD5">
              <w:rPr>
                <w:rFonts w:cs="Arial"/>
                <w:sz w:val="20"/>
                <w:szCs w:val="20"/>
              </w:rPr>
              <w:t>will benefit the whole community particularly young people and young children, this will allow for recreational activities. Open space also provides for physical and mental well- being. Open space and parks are free and can be used by any member of the community. Open spaces are place which can be an expression of culture and a place where people from different backgrounds can participate and get along together. Sustainable movement corridors will allow for an alternative to travelling by private transport, by having a pleasant walking environment. By having green spaces will reduce the need and cost of travel if people can easily access them.</w:t>
            </w:r>
          </w:p>
        </w:tc>
      </w:tr>
      <w:tr w:rsidR="001B6DA9" w:rsidRPr="00C2350C" w14:paraId="37CD8BBE" w14:textId="77777777" w:rsidTr="005D55D3">
        <w:trPr>
          <w:trHeight w:val="20"/>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725FAD8D" w14:textId="77777777" w:rsidR="001B6DA9" w:rsidRDefault="001B6DA9" w:rsidP="005D55D3">
            <w:pPr>
              <w:rPr>
                <w:rFonts w:cs="Arial"/>
                <w:b/>
                <w:bCs/>
              </w:rPr>
            </w:pPr>
            <w:r>
              <w:rPr>
                <w:rFonts w:cs="Arial"/>
                <w:b/>
                <w:bCs/>
              </w:rPr>
              <w:lastRenderedPageBreak/>
              <w:t xml:space="preserve">EV5: </w:t>
            </w:r>
            <w:r w:rsidRPr="002C6810">
              <w:rPr>
                <w:rFonts w:cs="Arial"/>
                <w:bCs/>
              </w:rPr>
              <w:t>Protection of Green Spaces and Recreational Facilities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B91F1A8" w14:textId="77777777" w:rsidR="001B6DA9" w:rsidRPr="00025DD5" w:rsidRDefault="001B6DA9" w:rsidP="005D55D3">
            <w:pPr>
              <w:jc w:val="center"/>
              <w:rPr>
                <w:rFont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8F0A88E"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37EFFFE" w14:textId="77777777" w:rsidR="001B6DA9" w:rsidRPr="00025DD5" w:rsidRDefault="001B6DA9" w:rsidP="005D55D3">
            <w:pPr>
              <w:jc w:val="center"/>
              <w:rPr>
                <w:rFont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A2F73CA"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979CEEB"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103F29A"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F7EC0A1"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CB0D3A7" w14:textId="77777777" w:rsidR="001B6DA9" w:rsidRPr="00025DD5" w:rsidRDefault="001B6DA9" w:rsidP="005D55D3">
            <w:pPr>
              <w:jc w:val="center"/>
              <w:rPr>
                <w:rFonts w:cs="Arial"/>
              </w:rPr>
            </w:pPr>
            <w:r w:rsidRPr="00025DD5">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66B48E8C" w14:textId="77777777" w:rsidR="001B6DA9" w:rsidRPr="00025DD5" w:rsidRDefault="001B6DA9" w:rsidP="005D55D3">
            <w:pPr>
              <w:rPr>
                <w:rFonts w:cs="Arial"/>
                <w:sz w:val="20"/>
                <w:szCs w:val="20"/>
              </w:rPr>
            </w:pPr>
            <w:r>
              <w:rPr>
                <w:rFonts w:cs="Arial"/>
                <w:sz w:val="20"/>
                <w:szCs w:val="20"/>
              </w:rPr>
              <w:t>This p</w:t>
            </w:r>
            <w:r w:rsidRPr="00025DD5">
              <w:rPr>
                <w:rFonts w:cs="Arial"/>
                <w:sz w:val="20"/>
                <w:szCs w:val="20"/>
              </w:rPr>
              <w:t>olicy</w:t>
            </w:r>
            <w:r>
              <w:rPr>
                <w:rFonts w:cs="Arial"/>
                <w:sz w:val="20"/>
                <w:szCs w:val="20"/>
              </w:rPr>
              <w:t xml:space="preserve"> </w:t>
            </w:r>
            <w:r w:rsidRPr="00025DD5">
              <w:rPr>
                <w:rFonts w:cs="Arial"/>
                <w:sz w:val="20"/>
                <w:szCs w:val="20"/>
              </w:rPr>
              <w:t>will benefit the whole community particularly young people and young children, this will allow for recreational activities. Open space also provides for physical and mental well- being. Open space and parks are free and can be used by any member of the community. Open spaces are place which can be an expression of culture and a place where people from different backgrounds can participate and get along together. Sustainable movement corridors will allow for an alternative to travelling by private transport, by having a pleasant walking environment. By having green spaces will reduce the need and cost of travel if people can easily access them.</w:t>
            </w:r>
          </w:p>
        </w:tc>
      </w:tr>
      <w:tr w:rsidR="001B6DA9" w:rsidRPr="00C2350C" w14:paraId="7490AD22"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6376CDAA" w14:textId="77777777" w:rsidR="001B6DA9" w:rsidRDefault="001B6DA9" w:rsidP="005D55D3">
            <w:pPr>
              <w:rPr>
                <w:rFonts w:cs="Arial"/>
                <w:b/>
                <w:bCs/>
              </w:rPr>
            </w:pPr>
            <w:r>
              <w:rPr>
                <w:rFonts w:cs="Arial"/>
                <w:b/>
                <w:bCs/>
              </w:rPr>
              <w:t xml:space="preserve">EV6:          </w:t>
            </w:r>
            <w:r w:rsidRPr="002C6810">
              <w:rPr>
                <w:rFonts w:cs="Arial"/>
                <w:bCs/>
              </w:rPr>
              <w:t>Trees, Woodland and Hedgerows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FBCE433"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C8B5284"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7E97190"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1B67277"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F51E7D8"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4380E2E"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584C3D8"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159F3BD"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12E84AF7" w14:textId="77777777" w:rsidR="001B6DA9" w:rsidRPr="00D056BF" w:rsidRDefault="001B6DA9" w:rsidP="005D55D3">
            <w:pPr>
              <w:rPr>
                <w:rFonts w:cs="Arial"/>
                <w:sz w:val="20"/>
                <w:szCs w:val="20"/>
              </w:rPr>
            </w:pPr>
            <w:r>
              <w:rPr>
                <w:rFonts w:cs="Arial"/>
                <w:sz w:val="20"/>
                <w:szCs w:val="20"/>
              </w:rPr>
              <w:t xml:space="preserve">Protecting Trees, </w:t>
            </w:r>
            <w:smartTag w:uri="urn:schemas-microsoft-com:office:smarttags" w:element="City">
              <w:smartTag w:uri="urn:schemas-microsoft-com:office:smarttags" w:element="place">
                <w:r>
                  <w:rPr>
                    <w:rFonts w:cs="Arial"/>
                    <w:sz w:val="20"/>
                    <w:szCs w:val="20"/>
                  </w:rPr>
                  <w:t>Woodland</w:t>
                </w:r>
              </w:smartTag>
            </w:smartTag>
            <w:r>
              <w:rPr>
                <w:rFonts w:cs="Arial"/>
                <w:sz w:val="20"/>
                <w:szCs w:val="20"/>
              </w:rPr>
              <w:t xml:space="preserve"> and hedgerows </w:t>
            </w:r>
            <w:r w:rsidRPr="00D056BF">
              <w:rPr>
                <w:rFonts w:cs="Arial"/>
                <w:sz w:val="20"/>
                <w:szCs w:val="20"/>
              </w:rPr>
              <w:t>will benefit the whole community</w:t>
            </w:r>
            <w:r>
              <w:rPr>
                <w:rFonts w:cs="Arial"/>
                <w:sz w:val="20"/>
                <w:szCs w:val="20"/>
              </w:rPr>
              <w:t>.</w:t>
            </w:r>
          </w:p>
        </w:tc>
      </w:tr>
      <w:tr w:rsidR="001B6DA9" w:rsidRPr="00C2350C" w14:paraId="459C7B34"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6D4EF586" w14:textId="77777777" w:rsidR="001B6DA9" w:rsidRDefault="001B6DA9" w:rsidP="005D55D3">
            <w:pPr>
              <w:rPr>
                <w:rFonts w:cs="Arial"/>
                <w:b/>
                <w:bCs/>
              </w:rPr>
            </w:pPr>
            <w:r>
              <w:rPr>
                <w:rFonts w:cs="Arial"/>
                <w:b/>
                <w:bCs/>
              </w:rPr>
              <w:t xml:space="preserve">EV7: </w:t>
            </w:r>
            <w:r w:rsidRPr="00B00E8A">
              <w:rPr>
                <w:rFonts w:cs="Arial"/>
                <w:bCs/>
              </w:rPr>
              <w:t>Provision and Protection of Allotments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92DFF68" w14:textId="77777777" w:rsidR="001B6DA9" w:rsidRPr="00025DD5" w:rsidRDefault="001B6DA9" w:rsidP="005D55D3">
            <w:pPr>
              <w:jc w:val="center"/>
              <w:rPr>
                <w:rFont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4ABF7A5"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4485DFE" w14:textId="77777777" w:rsidR="001B6DA9" w:rsidRPr="00025DD5" w:rsidRDefault="001B6DA9" w:rsidP="005D55D3">
            <w:pPr>
              <w:jc w:val="center"/>
              <w:rPr>
                <w:rFont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74AA613"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5D207B6"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57E9EAB"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599DFE4"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B2ED22A" w14:textId="77777777" w:rsidR="001B6DA9" w:rsidRPr="00025DD5" w:rsidRDefault="001B6DA9" w:rsidP="005D55D3">
            <w:pPr>
              <w:jc w:val="center"/>
              <w:rPr>
                <w:rFonts w:cs="Arial"/>
              </w:rPr>
            </w:pPr>
            <w:r w:rsidRPr="00025DD5">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4E419922" w14:textId="77777777" w:rsidR="001B6DA9" w:rsidRPr="00025DD5" w:rsidRDefault="001B6DA9" w:rsidP="005D55D3">
            <w:pPr>
              <w:rPr>
                <w:rFonts w:cs="Arial"/>
                <w:sz w:val="20"/>
                <w:szCs w:val="20"/>
              </w:rPr>
            </w:pPr>
            <w:r>
              <w:rPr>
                <w:rFonts w:cs="Arial"/>
                <w:sz w:val="20"/>
                <w:szCs w:val="20"/>
              </w:rPr>
              <w:t>This p</w:t>
            </w:r>
            <w:r w:rsidRPr="00025DD5">
              <w:rPr>
                <w:rFonts w:cs="Arial"/>
                <w:sz w:val="20"/>
                <w:szCs w:val="20"/>
              </w:rPr>
              <w:t>olicy</w:t>
            </w:r>
            <w:r>
              <w:rPr>
                <w:rFonts w:cs="Arial"/>
                <w:sz w:val="20"/>
                <w:szCs w:val="20"/>
              </w:rPr>
              <w:t xml:space="preserve"> </w:t>
            </w:r>
            <w:r w:rsidRPr="00025DD5">
              <w:rPr>
                <w:rFonts w:cs="Arial"/>
                <w:sz w:val="20"/>
                <w:szCs w:val="20"/>
              </w:rPr>
              <w:t>will benefit the whole community this will allow for rec</w:t>
            </w:r>
            <w:r>
              <w:rPr>
                <w:rFonts w:cs="Arial"/>
                <w:sz w:val="20"/>
                <w:szCs w:val="20"/>
              </w:rPr>
              <w:t>reational activities. Allotments</w:t>
            </w:r>
            <w:r w:rsidRPr="00025DD5">
              <w:rPr>
                <w:rFonts w:cs="Arial"/>
                <w:sz w:val="20"/>
                <w:szCs w:val="20"/>
              </w:rPr>
              <w:t xml:space="preserve"> also provide for physical and mental well- being. </w:t>
            </w:r>
          </w:p>
        </w:tc>
      </w:tr>
      <w:tr w:rsidR="001B6DA9" w:rsidRPr="00C2350C" w14:paraId="485F46D0"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1F2F492B" w14:textId="77777777" w:rsidR="001B6DA9" w:rsidRDefault="001B6DA9" w:rsidP="005D55D3">
            <w:pPr>
              <w:rPr>
                <w:rFonts w:cs="Arial"/>
                <w:b/>
                <w:bCs/>
              </w:rPr>
            </w:pPr>
            <w:r>
              <w:rPr>
                <w:rFonts w:cs="Arial"/>
                <w:b/>
                <w:bCs/>
              </w:rPr>
              <w:t xml:space="preserve">EV8: </w:t>
            </w:r>
            <w:r w:rsidRPr="00B00E8A">
              <w:rPr>
                <w:rFonts w:cs="Arial"/>
                <w:bCs/>
              </w:rPr>
              <w:t>Agricultural Land Quality</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416B0D6"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58B071E"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19CC9A9"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6F14856"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170F352"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5334FBA"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C868296"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F4CAF00"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4BE26C3D" w14:textId="77777777" w:rsidR="001B6DA9" w:rsidRDefault="001B6DA9" w:rsidP="005D55D3">
            <w:pPr>
              <w:rPr>
                <w:rFonts w:cs="Arial"/>
                <w:sz w:val="20"/>
                <w:szCs w:val="20"/>
              </w:rPr>
            </w:pPr>
            <w:r>
              <w:rPr>
                <w:rFonts w:cs="Arial"/>
                <w:sz w:val="20"/>
                <w:szCs w:val="20"/>
              </w:rPr>
              <w:t>This policy has no impact on the identified groups</w:t>
            </w:r>
          </w:p>
        </w:tc>
      </w:tr>
      <w:tr w:rsidR="001B6DA9" w:rsidRPr="00C2350C" w14:paraId="723896CE"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0A2C6D90" w14:textId="77777777" w:rsidR="001B6DA9" w:rsidRDefault="001B6DA9" w:rsidP="005D55D3">
            <w:pPr>
              <w:rPr>
                <w:rFonts w:cs="Arial"/>
                <w:b/>
                <w:bCs/>
              </w:rPr>
            </w:pPr>
            <w:r>
              <w:rPr>
                <w:rFonts w:cs="Arial"/>
                <w:b/>
                <w:bCs/>
              </w:rPr>
              <w:t xml:space="preserve">EV9: </w:t>
            </w:r>
            <w:r w:rsidRPr="00B00E8A">
              <w:rPr>
                <w:rFonts w:cs="Arial"/>
                <w:bCs/>
              </w:rPr>
              <w:t>The Historic Environment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573D22D" w14:textId="77777777" w:rsidR="001B6DA9" w:rsidRPr="00E97B45" w:rsidRDefault="001B6DA9" w:rsidP="005D55D3">
            <w:pPr>
              <w:jc w:val="center"/>
              <w:rPr>
                <w:rFonts w:cs="Arial"/>
              </w:rPr>
            </w:pPr>
            <w:r w:rsidRPr="00E97B45">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752F046" w14:textId="77777777" w:rsidR="001B6DA9" w:rsidRPr="00E97B45" w:rsidRDefault="001B6DA9" w:rsidP="005D55D3">
            <w:pPr>
              <w:jc w:val="center"/>
              <w:rPr>
                <w:rFonts w:cs="Arial"/>
              </w:rPr>
            </w:pPr>
            <w:r w:rsidRPr="00E97B45">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3D884CC" w14:textId="77777777" w:rsidR="001B6DA9" w:rsidRPr="00E97B45" w:rsidRDefault="001B6DA9" w:rsidP="005D55D3">
            <w:pPr>
              <w:jc w:val="center"/>
              <w:rPr>
                <w:rFonts w:cs="Arial"/>
              </w:rPr>
            </w:pPr>
            <w:r w:rsidRPr="00E97B45">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46B5802" w14:textId="77777777" w:rsidR="001B6DA9" w:rsidRPr="00E97B45" w:rsidRDefault="001B6DA9" w:rsidP="005D55D3">
            <w:pPr>
              <w:jc w:val="center"/>
              <w:rPr>
                <w:rFonts w:cs="Arial"/>
              </w:rPr>
            </w:pPr>
            <w:r w:rsidRPr="00E97B45">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51C0CA8" w14:textId="77777777" w:rsidR="001B6DA9" w:rsidRPr="00E97B45" w:rsidRDefault="001B6DA9" w:rsidP="005D55D3">
            <w:pPr>
              <w:jc w:val="center"/>
              <w:rPr>
                <w:rFonts w:cs="Arial"/>
              </w:rPr>
            </w:pPr>
            <w:r w:rsidRPr="00E97B45">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01E7141" w14:textId="77777777" w:rsidR="001B6DA9" w:rsidRPr="00E97B45" w:rsidRDefault="001B6DA9" w:rsidP="005D55D3">
            <w:pPr>
              <w:jc w:val="center"/>
              <w:rPr>
                <w:rFonts w:cs="Arial"/>
              </w:rPr>
            </w:pPr>
            <w:r w:rsidRPr="00E97B45">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AEBBDEE" w14:textId="77777777" w:rsidR="001B6DA9" w:rsidRPr="00E97B45" w:rsidRDefault="001B6DA9" w:rsidP="005D55D3">
            <w:pPr>
              <w:jc w:val="center"/>
              <w:rPr>
                <w:rFonts w:cs="Arial"/>
              </w:rPr>
            </w:pPr>
            <w:r w:rsidRPr="00E97B45">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0E21BD9" w14:textId="77777777" w:rsidR="001B6DA9" w:rsidRPr="00E97B45" w:rsidRDefault="001B6DA9" w:rsidP="005D55D3">
            <w:pPr>
              <w:jc w:val="center"/>
              <w:rPr>
                <w:rFonts w:cs="Arial"/>
              </w:rPr>
            </w:pPr>
            <w:r w:rsidRPr="00E97B45">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7D52F2C6" w14:textId="77777777" w:rsidR="001B6DA9" w:rsidRPr="00E97B45" w:rsidRDefault="001B6DA9" w:rsidP="005D55D3">
            <w:pPr>
              <w:rPr>
                <w:rFonts w:cs="Arial"/>
                <w:sz w:val="20"/>
                <w:szCs w:val="20"/>
              </w:rPr>
            </w:pPr>
            <w:r w:rsidRPr="00E97B45">
              <w:rPr>
                <w:rFonts w:cs="Arial"/>
                <w:sz w:val="20"/>
                <w:szCs w:val="20"/>
              </w:rPr>
              <w:t>All members of the community w</w:t>
            </w:r>
            <w:r>
              <w:rPr>
                <w:rFonts w:cs="Arial"/>
                <w:sz w:val="20"/>
                <w:szCs w:val="20"/>
              </w:rPr>
              <w:t xml:space="preserve">ill benefit from this policy </w:t>
            </w:r>
            <w:r w:rsidRPr="00E97B45">
              <w:rPr>
                <w:rFonts w:cs="Arial"/>
                <w:sz w:val="20"/>
                <w:szCs w:val="20"/>
              </w:rPr>
              <w:t>in a</w:t>
            </w:r>
            <w:r>
              <w:rPr>
                <w:rFonts w:cs="Arial"/>
                <w:sz w:val="20"/>
                <w:szCs w:val="20"/>
              </w:rPr>
              <w:t>n</w:t>
            </w:r>
            <w:r w:rsidRPr="00E97B45">
              <w:rPr>
                <w:rFonts w:cs="Arial"/>
                <w:sz w:val="20"/>
                <w:szCs w:val="20"/>
              </w:rPr>
              <w:t xml:space="preserve"> indirect way.</w:t>
            </w:r>
          </w:p>
        </w:tc>
      </w:tr>
      <w:tr w:rsidR="001B6DA9" w:rsidRPr="00C2350C" w14:paraId="2FF54557"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7FFE5265" w14:textId="77777777" w:rsidR="001B6DA9" w:rsidRDefault="001B6DA9" w:rsidP="005D55D3">
            <w:pPr>
              <w:rPr>
                <w:rFonts w:cs="Arial"/>
                <w:b/>
                <w:bCs/>
              </w:rPr>
            </w:pPr>
            <w:r>
              <w:rPr>
                <w:rFonts w:cs="Arial"/>
                <w:b/>
                <w:bCs/>
              </w:rPr>
              <w:t xml:space="preserve">EV10: </w:t>
            </w:r>
            <w:r w:rsidRPr="002C6810">
              <w:rPr>
                <w:rFonts w:cs="Arial"/>
                <w:bCs/>
              </w:rPr>
              <w:t>Protection and Enhancement of Landscape Character</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AABECBE"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0A61F33"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007A9C3"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1088D8F"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02B7A1E"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EF8C291"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84CFD36"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C9AAD7F"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34FED9C6" w14:textId="77777777" w:rsidR="001B6DA9" w:rsidRPr="00D056BF" w:rsidRDefault="001B6DA9" w:rsidP="005D55D3">
            <w:pPr>
              <w:rPr>
                <w:rFonts w:cs="Arial"/>
                <w:sz w:val="20"/>
                <w:szCs w:val="20"/>
              </w:rPr>
            </w:pPr>
            <w:r>
              <w:rPr>
                <w:rFonts w:cs="Arial"/>
                <w:sz w:val="20"/>
                <w:szCs w:val="20"/>
              </w:rPr>
              <w:t xml:space="preserve">Protecting and enhancing the Landscape Character </w:t>
            </w:r>
            <w:r w:rsidRPr="00D056BF">
              <w:rPr>
                <w:rFonts w:cs="Arial"/>
                <w:sz w:val="20"/>
                <w:szCs w:val="20"/>
              </w:rPr>
              <w:t>will benefit the whole community</w:t>
            </w:r>
            <w:r>
              <w:rPr>
                <w:rFonts w:cs="Arial"/>
                <w:sz w:val="20"/>
                <w:szCs w:val="20"/>
              </w:rPr>
              <w:t>.</w:t>
            </w:r>
          </w:p>
        </w:tc>
      </w:tr>
      <w:tr w:rsidR="001B6DA9" w:rsidRPr="00C2350C" w14:paraId="54A91DCF"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6F71EE39" w14:textId="77777777" w:rsidR="001B6DA9" w:rsidRPr="00A3449C" w:rsidRDefault="001B6DA9" w:rsidP="005D55D3">
            <w:pPr>
              <w:rPr>
                <w:rFonts w:cs="Arial"/>
              </w:rPr>
            </w:pPr>
            <w:r w:rsidRPr="00B00357">
              <w:rPr>
                <w:rFonts w:cs="Arial"/>
                <w:b/>
                <w:bCs/>
              </w:rPr>
              <w:t xml:space="preserve">H1: </w:t>
            </w:r>
            <w:r w:rsidRPr="00B00357">
              <w:rPr>
                <w:rFonts w:cs="Arial"/>
              </w:rPr>
              <w:t>Housing Allocations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0CCF5D3" w14:textId="77777777" w:rsidR="001B6DA9" w:rsidRPr="00D056BF" w:rsidRDefault="001B6DA9" w:rsidP="005D55D3">
            <w:pPr>
              <w:jc w:val="center"/>
              <w:rPr>
                <w:rFonts w:cs="Arial"/>
                <w:sz w:val="20"/>
                <w:szCs w:val="20"/>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1FF4F88" w14:textId="77777777" w:rsidR="001B6DA9" w:rsidRPr="00D056BF" w:rsidRDefault="001B6DA9" w:rsidP="005D55D3">
            <w:pPr>
              <w:jc w:val="center"/>
              <w:rPr>
                <w:rFonts w:cs="Arial"/>
                <w:sz w:val="20"/>
                <w:szCs w:val="20"/>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A9AF0DE" w14:textId="77777777" w:rsidR="001B6DA9" w:rsidRPr="00D056BF" w:rsidRDefault="001B6DA9" w:rsidP="005D55D3">
            <w:pPr>
              <w:jc w:val="center"/>
              <w:rPr>
                <w:rFonts w:cs="Arial"/>
                <w:sz w:val="20"/>
                <w:szCs w:val="20"/>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5175F7F" w14:textId="77777777" w:rsidR="001B6DA9" w:rsidRPr="00D056BF" w:rsidRDefault="001B6DA9" w:rsidP="005D55D3">
            <w:pPr>
              <w:jc w:val="center"/>
              <w:rPr>
                <w:rFonts w:cs="Arial"/>
                <w:sz w:val="20"/>
                <w:szCs w:val="20"/>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CB765B9" w14:textId="77777777" w:rsidR="001B6DA9" w:rsidRPr="00D056BF" w:rsidRDefault="001B6DA9" w:rsidP="005D55D3">
            <w:pPr>
              <w:jc w:val="center"/>
              <w:rPr>
                <w:rFonts w:cs="Arial"/>
                <w:sz w:val="20"/>
                <w:szCs w:val="20"/>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2C65B34" w14:textId="77777777" w:rsidR="001B6DA9" w:rsidRPr="00D056BF" w:rsidRDefault="001B6DA9" w:rsidP="005D55D3">
            <w:pPr>
              <w:jc w:val="center"/>
              <w:rPr>
                <w:rFonts w:cs="Arial"/>
                <w:sz w:val="20"/>
                <w:szCs w:val="20"/>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EA58A13" w14:textId="77777777" w:rsidR="001B6DA9" w:rsidRPr="00D056BF" w:rsidRDefault="001B6DA9" w:rsidP="005D55D3">
            <w:pPr>
              <w:jc w:val="center"/>
              <w:rPr>
                <w:rFonts w:cs="Arial"/>
                <w:sz w:val="20"/>
                <w:szCs w:val="20"/>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FAEA682" w14:textId="77777777" w:rsidR="001B6DA9" w:rsidRPr="00D056BF" w:rsidRDefault="001B6DA9" w:rsidP="005D55D3">
            <w:pPr>
              <w:jc w:val="center"/>
              <w:rPr>
                <w:rFonts w:cs="Arial"/>
                <w:sz w:val="20"/>
                <w:szCs w:val="20"/>
              </w:rPr>
            </w:pPr>
            <w:r w:rsidRPr="00025DD5">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6A36D57D" w14:textId="77777777" w:rsidR="001B6DA9" w:rsidRDefault="001B6DA9" w:rsidP="005D55D3">
            <w:pPr>
              <w:rPr>
                <w:rFonts w:cs="Arial"/>
                <w:sz w:val="20"/>
                <w:szCs w:val="20"/>
              </w:rPr>
            </w:pPr>
            <w:r>
              <w:rPr>
                <w:rFonts w:cs="Arial"/>
                <w:sz w:val="20"/>
                <w:szCs w:val="20"/>
              </w:rPr>
              <w:t>The allocation of housing sites will enable the District to meet its future housing needs. This will benefit a wide range of groups / communities, providing a range of homes to meet the differing needs of occupants.</w:t>
            </w:r>
          </w:p>
        </w:tc>
      </w:tr>
      <w:tr w:rsidR="001B6DA9" w:rsidRPr="00C2350C" w14:paraId="624A153E"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76E982A2" w14:textId="77777777" w:rsidR="001B6DA9" w:rsidRDefault="001B6DA9" w:rsidP="005D55D3">
            <w:pPr>
              <w:rPr>
                <w:rFonts w:cs="Arial"/>
                <w:b/>
                <w:bCs/>
              </w:rPr>
            </w:pPr>
            <w:r>
              <w:rPr>
                <w:rFonts w:cs="Arial"/>
                <w:b/>
                <w:bCs/>
              </w:rPr>
              <w:lastRenderedPageBreak/>
              <w:t xml:space="preserve">H2: </w:t>
            </w:r>
            <w:r w:rsidRPr="000D75C4">
              <w:rPr>
                <w:rFonts w:cs="Arial"/>
                <w:bCs/>
              </w:rPr>
              <w:t xml:space="preserve">Provision for Gypsies, Travellers and Travelling </w:t>
            </w:r>
            <w:proofErr w:type="spellStart"/>
            <w:r w:rsidRPr="000D75C4">
              <w:rPr>
                <w:rFonts w:cs="Arial"/>
                <w:bCs/>
              </w:rPr>
              <w:t>Showpeople</w:t>
            </w:r>
            <w:proofErr w:type="spellEnd"/>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7458B64" w14:textId="77777777" w:rsidR="001B6DA9" w:rsidRPr="00D056BF" w:rsidRDefault="001B6DA9" w:rsidP="005D55D3">
            <w:pPr>
              <w:jc w:val="center"/>
              <w:rPr>
                <w:rFonts w:cs="Arial"/>
                <w:sz w:val="20"/>
                <w:szCs w:val="20"/>
              </w:rPr>
            </w:pPr>
            <w:r w:rsidRPr="00B73929">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20175FC" w14:textId="77777777" w:rsidR="001B6DA9" w:rsidRPr="00D056BF" w:rsidRDefault="001B6DA9" w:rsidP="005D55D3">
            <w:pPr>
              <w:jc w:val="center"/>
              <w:rPr>
                <w:rFonts w:cs="Arial"/>
                <w:sz w:val="20"/>
                <w:szCs w:val="20"/>
              </w:rPr>
            </w:pPr>
            <w:r w:rsidRPr="00B73929">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D182BB9" w14:textId="77777777" w:rsidR="001B6DA9" w:rsidRPr="00D056BF" w:rsidRDefault="001B6DA9" w:rsidP="005D55D3">
            <w:pPr>
              <w:jc w:val="center"/>
              <w:rPr>
                <w:rFonts w:cs="Arial"/>
                <w:sz w:val="20"/>
                <w:szCs w:val="20"/>
              </w:rPr>
            </w:pPr>
            <w:r w:rsidRPr="00B73929">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352369E" w14:textId="77777777" w:rsidR="001B6DA9" w:rsidRPr="00D056BF" w:rsidRDefault="001B6DA9" w:rsidP="005D55D3">
            <w:pPr>
              <w:jc w:val="center"/>
              <w:rPr>
                <w:rFonts w:cs="Arial"/>
                <w:sz w:val="20"/>
                <w:szCs w:val="20"/>
              </w:rPr>
            </w:pPr>
            <w:r w:rsidRPr="00B73929">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4062024" w14:textId="77777777" w:rsidR="001B6DA9" w:rsidRPr="00D056BF" w:rsidRDefault="001B6DA9" w:rsidP="005D55D3">
            <w:pPr>
              <w:jc w:val="center"/>
              <w:rPr>
                <w:rFonts w:cs="Arial"/>
                <w:sz w:val="20"/>
                <w:szCs w:val="20"/>
              </w:rPr>
            </w:pPr>
            <w:r w:rsidRPr="00B73929">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A0BEFA1" w14:textId="77777777" w:rsidR="001B6DA9" w:rsidRPr="00D056BF" w:rsidRDefault="001B6DA9" w:rsidP="005D55D3">
            <w:pPr>
              <w:jc w:val="center"/>
              <w:rPr>
                <w:rFonts w:cs="Arial"/>
                <w:sz w:val="20"/>
                <w:szCs w:val="20"/>
              </w:rPr>
            </w:pPr>
            <w:r w:rsidRPr="00B73929">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6F4B25B" w14:textId="77777777" w:rsidR="001B6DA9" w:rsidRPr="00D056BF" w:rsidRDefault="001B6DA9" w:rsidP="005D55D3">
            <w:pPr>
              <w:jc w:val="center"/>
              <w:rPr>
                <w:rFonts w:cs="Arial"/>
                <w:sz w:val="20"/>
                <w:szCs w:val="20"/>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46B0FBF" w14:textId="77777777" w:rsidR="001B6DA9" w:rsidRPr="00D056BF" w:rsidRDefault="001B6DA9" w:rsidP="005D55D3">
            <w:pPr>
              <w:jc w:val="center"/>
              <w:rPr>
                <w:rFonts w:cs="Arial"/>
                <w:sz w:val="20"/>
                <w:szCs w:val="20"/>
              </w:rPr>
            </w:pPr>
            <w:r w:rsidRPr="00B73929">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6A47DF30" w14:textId="77777777" w:rsidR="001B6DA9" w:rsidRDefault="001B6DA9" w:rsidP="005D55D3">
            <w:pPr>
              <w:rPr>
                <w:rFonts w:cs="Arial"/>
                <w:sz w:val="20"/>
                <w:szCs w:val="20"/>
              </w:rPr>
            </w:pPr>
            <w:r w:rsidRPr="00B73929">
              <w:rPr>
                <w:rFonts w:cs="Arial"/>
                <w:sz w:val="20"/>
                <w:szCs w:val="20"/>
              </w:rPr>
              <w:t xml:space="preserve">Allows people from different backgrounds and cultures to integrate with one another </w:t>
            </w:r>
          </w:p>
        </w:tc>
      </w:tr>
      <w:tr w:rsidR="001B6DA9" w:rsidRPr="00C2350C" w14:paraId="0635831F"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4F1DDF70" w14:textId="77777777" w:rsidR="001B6DA9" w:rsidRPr="005D23F1" w:rsidRDefault="001B6DA9" w:rsidP="005D55D3">
            <w:pPr>
              <w:rPr>
                <w:rFonts w:cs="Arial"/>
              </w:rPr>
            </w:pPr>
            <w:r>
              <w:rPr>
                <w:rFonts w:cs="Arial"/>
                <w:b/>
                <w:bCs/>
              </w:rPr>
              <w:t xml:space="preserve">H2a: </w:t>
            </w:r>
            <w:r w:rsidRPr="005D55D3">
              <w:rPr>
                <w:rFonts w:cs="Arial"/>
              </w:rPr>
              <w:t>Gypsy, Travellers and</w:t>
            </w:r>
            <w:r>
              <w:rPr>
                <w:rFonts w:cs="Arial"/>
                <w:b/>
                <w:bCs/>
              </w:rPr>
              <w:t xml:space="preserve"> </w:t>
            </w:r>
            <w:r>
              <w:rPr>
                <w:rFonts w:cs="Arial"/>
              </w:rPr>
              <w:t xml:space="preserve">Travelling </w:t>
            </w:r>
            <w:proofErr w:type="spellStart"/>
            <w:r>
              <w:rPr>
                <w:rFonts w:cs="Arial"/>
              </w:rPr>
              <w:t>Showpeople</w:t>
            </w:r>
            <w:proofErr w:type="spellEnd"/>
            <w:r>
              <w:rPr>
                <w:rFonts w:cs="Arial"/>
              </w:rPr>
              <w:t xml:space="preserve"> Site Allocations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811A574" w14:textId="77777777" w:rsidR="001B6DA9" w:rsidRPr="004A499E" w:rsidRDefault="001B6DA9" w:rsidP="005D55D3">
            <w:pPr>
              <w:jc w:val="center"/>
              <w:rPr>
                <w:rFonts w:ascii="Wingdings" w:hAnsi="Wingdings" w:cs="Arial"/>
              </w:rPr>
            </w:pPr>
            <w:r w:rsidRPr="00B73929">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8051DD8" w14:textId="77777777" w:rsidR="001B6DA9" w:rsidRPr="004A499E" w:rsidRDefault="001B6DA9" w:rsidP="005D55D3">
            <w:pPr>
              <w:jc w:val="center"/>
              <w:rPr>
                <w:rFonts w:cs="Arial"/>
              </w:rPr>
            </w:pPr>
            <w:r w:rsidRPr="00B73929">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756C4FB" w14:textId="77777777" w:rsidR="001B6DA9" w:rsidRPr="004A499E" w:rsidRDefault="001B6DA9" w:rsidP="005D55D3">
            <w:pPr>
              <w:jc w:val="center"/>
              <w:rPr>
                <w:rFonts w:ascii="Wingdings" w:hAnsi="Wingdings" w:cs="Arial"/>
              </w:rPr>
            </w:pPr>
            <w:r w:rsidRPr="00B73929">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6CF9F09" w14:textId="77777777" w:rsidR="001B6DA9" w:rsidRPr="004A499E" w:rsidRDefault="001B6DA9" w:rsidP="005D55D3">
            <w:pPr>
              <w:jc w:val="center"/>
              <w:rPr>
                <w:rFonts w:ascii="Wingdings" w:hAnsi="Wingdings" w:cs="Arial"/>
              </w:rPr>
            </w:pPr>
            <w:r w:rsidRPr="00B73929">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614EB8C" w14:textId="77777777" w:rsidR="001B6DA9" w:rsidRPr="004A499E" w:rsidRDefault="001B6DA9" w:rsidP="005D55D3">
            <w:pPr>
              <w:jc w:val="center"/>
              <w:rPr>
                <w:rFonts w:cs="Arial"/>
              </w:rPr>
            </w:pPr>
            <w:r w:rsidRPr="00B73929">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B9D1415" w14:textId="77777777" w:rsidR="001B6DA9" w:rsidRPr="004A499E" w:rsidRDefault="001B6DA9" w:rsidP="005D55D3">
            <w:pPr>
              <w:jc w:val="center"/>
              <w:rPr>
                <w:rFonts w:ascii="Wingdings" w:hAnsi="Wingdings" w:cs="Arial"/>
              </w:rPr>
            </w:pPr>
            <w:r w:rsidRPr="00B73929">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4182247" w14:textId="77777777" w:rsidR="001B6DA9" w:rsidRPr="004A499E" w:rsidRDefault="001B6DA9" w:rsidP="005D55D3">
            <w:pPr>
              <w:jc w:val="center"/>
              <w:rPr>
                <w:rFonts w:ascii="Wingdings" w:hAnsi="Wingding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CE7BD8E" w14:textId="77777777" w:rsidR="001B6DA9" w:rsidRPr="004A499E" w:rsidRDefault="001B6DA9" w:rsidP="005D55D3">
            <w:pPr>
              <w:jc w:val="center"/>
              <w:rPr>
                <w:rFonts w:ascii="Wingdings" w:hAnsi="Wingdings" w:cs="Arial"/>
              </w:rPr>
            </w:pPr>
            <w:r w:rsidRPr="00B73929">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715FE087" w14:textId="77777777" w:rsidR="001B6DA9" w:rsidRDefault="001B6DA9" w:rsidP="005D55D3">
            <w:pPr>
              <w:rPr>
                <w:rFonts w:cs="Arial"/>
                <w:sz w:val="20"/>
                <w:szCs w:val="20"/>
              </w:rPr>
            </w:pPr>
            <w:r>
              <w:rPr>
                <w:rFonts w:cs="Arial"/>
                <w:sz w:val="20"/>
                <w:szCs w:val="20"/>
              </w:rPr>
              <w:t xml:space="preserve">New sites will help to provide living accommodation for travelling </w:t>
            </w:r>
            <w:proofErr w:type="spellStart"/>
            <w:r>
              <w:rPr>
                <w:rFonts w:cs="Arial"/>
                <w:sz w:val="20"/>
                <w:szCs w:val="20"/>
              </w:rPr>
              <w:t>showpeople</w:t>
            </w:r>
            <w:proofErr w:type="spellEnd"/>
            <w:r>
              <w:rPr>
                <w:rFonts w:cs="Arial"/>
                <w:sz w:val="20"/>
                <w:szCs w:val="20"/>
              </w:rPr>
              <w:t>.</w:t>
            </w:r>
          </w:p>
        </w:tc>
      </w:tr>
      <w:tr w:rsidR="001B6DA9" w:rsidRPr="00C2350C" w14:paraId="6A5C914D"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4DF3FB47" w14:textId="77777777" w:rsidR="001B6DA9" w:rsidRDefault="001B6DA9" w:rsidP="005D55D3">
            <w:pPr>
              <w:rPr>
                <w:rFonts w:cs="Arial"/>
                <w:b/>
                <w:bCs/>
              </w:rPr>
            </w:pPr>
            <w:r>
              <w:rPr>
                <w:rFonts w:cs="Arial"/>
                <w:b/>
                <w:bCs/>
              </w:rPr>
              <w:t xml:space="preserve">H3: </w:t>
            </w:r>
            <w:r w:rsidRPr="000D75C4">
              <w:rPr>
                <w:rFonts w:cs="Arial"/>
                <w:bCs/>
              </w:rPr>
              <w:t>Affordable Housing</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3FBA36B" w14:textId="77777777" w:rsidR="001B6DA9" w:rsidRPr="00D056BF" w:rsidRDefault="001B6DA9" w:rsidP="005D55D3">
            <w:pPr>
              <w:jc w:val="center"/>
              <w:rPr>
                <w:rFonts w:cs="Arial"/>
                <w:sz w:val="20"/>
                <w:szCs w:val="20"/>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7B9046F" w14:textId="77777777" w:rsidR="001B6DA9" w:rsidRPr="00D056BF" w:rsidRDefault="001B6DA9" w:rsidP="005D55D3">
            <w:pPr>
              <w:jc w:val="center"/>
              <w:rPr>
                <w:rFonts w:cs="Arial"/>
                <w:sz w:val="20"/>
                <w:szCs w:val="20"/>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FEBD184" w14:textId="77777777" w:rsidR="001B6DA9" w:rsidRPr="00D056BF" w:rsidRDefault="001B6DA9" w:rsidP="005D55D3">
            <w:pPr>
              <w:jc w:val="center"/>
              <w:rPr>
                <w:rFonts w:cs="Arial"/>
                <w:sz w:val="20"/>
                <w:szCs w:val="20"/>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4D1A1D2"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939F292" w14:textId="77777777" w:rsidR="001B6DA9" w:rsidRPr="00D056BF" w:rsidRDefault="001B6DA9" w:rsidP="005D55D3">
            <w:pPr>
              <w:jc w:val="center"/>
              <w:rPr>
                <w:rFonts w:cs="Arial"/>
                <w:sz w:val="20"/>
                <w:szCs w:val="20"/>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F1B997E"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0DC3111"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A533F28" w14:textId="77777777" w:rsidR="001B6DA9" w:rsidRPr="00D056BF" w:rsidRDefault="001B6DA9" w:rsidP="005D55D3">
            <w:pPr>
              <w:jc w:val="center"/>
              <w:rPr>
                <w:rFonts w:cs="Arial"/>
                <w:sz w:val="20"/>
                <w:szCs w:val="20"/>
              </w:rPr>
            </w:pPr>
            <w:r w:rsidRPr="004A499E">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56AA9D2C" w14:textId="77777777" w:rsidR="001B6DA9" w:rsidRDefault="001B6DA9" w:rsidP="005D55D3">
            <w:pPr>
              <w:rPr>
                <w:rFonts w:cs="Arial"/>
                <w:sz w:val="20"/>
                <w:szCs w:val="20"/>
              </w:rPr>
            </w:pPr>
            <w:r>
              <w:rPr>
                <w:rFonts w:cs="Arial"/>
                <w:sz w:val="20"/>
                <w:szCs w:val="20"/>
              </w:rPr>
              <w:t>Provision of affordable housing will enable a range of different people / groups access housing.</w:t>
            </w:r>
            <w:r w:rsidRPr="004A499E">
              <w:rPr>
                <w:rFonts w:cs="Arial"/>
                <w:sz w:val="20"/>
                <w:szCs w:val="20"/>
              </w:rPr>
              <w:t xml:space="preserve"> </w:t>
            </w:r>
          </w:p>
        </w:tc>
      </w:tr>
      <w:tr w:rsidR="001B6DA9" w:rsidRPr="00C2350C" w14:paraId="216880BC"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7C3F1B86" w14:textId="77777777" w:rsidR="001B6DA9" w:rsidRPr="00A3449C" w:rsidRDefault="001B6DA9" w:rsidP="005D55D3">
            <w:pPr>
              <w:rPr>
                <w:rFonts w:cs="Arial"/>
                <w:highlight w:val="yellow"/>
              </w:rPr>
            </w:pPr>
            <w:r w:rsidRPr="00B00357">
              <w:rPr>
                <w:rFonts w:cs="Arial"/>
                <w:b/>
                <w:bCs/>
              </w:rPr>
              <w:t xml:space="preserve">H4: </w:t>
            </w:r>
            <w:r w:rsidRPr="007A790E">
              <w:rPr>
                <w:rFonts w:cs="Arial"/>
              </w:rPr>
              <w:t>Rural Exception Sites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C0FDABE" w14:textId="77777777" w:rsidR="001B6DA9" w:rsidRPr="00A3449C" w:rsidRDefault="001B6DA9" w:rsidP="005D55D3">
            <w:pPr>
              <w:jc w:val="center"/>
              <w:rPr>
                <w:rFonts w:ascii="Wingdings" w:hAnsi="Wingdings" w:cs="Arial"/>
                <w:highlight w:val="yellow"/>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74776A1" w14:textId="77777777" w:rsidR="001B6DA9" w:rsidRPr="004A499E" w:rsidRDefault="001B6DA9" w:rsidP="005D55D3">
            <w:pPr>
              <w:jc w:val="center"/>
              <w:rPr>
                <w:rFonts w:ascii="Wingdings" w:hAnsi="Wingding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B9EBC87"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3B3702C"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5E2F577" w14:textId="77777777" w:rsidR="001B6DA9" w:rsidRPr="004A499E" w:rsidRDefault="001B6DA9" w:rsidP="005D55D3">
            <w:pPr>
              <w:jc w:val="center"/>
              <w:rPr>
                <w:rFonts w:ascii="Wingdings" w:hAnsi="Wingding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EEFB9E2"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DBB0345"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A7944AE"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494CC684" w14:textId="77777777" w:rsidR="001B6DA9" w:rsidRPr="004A499E" w:rsidRDefault="001B6DA9" w:rsidP="005D55D3">
            <w:pPr>
              <w:rPr>
                <w:rFonts w:cs="Arial"/>
                <w:sz w:val="20"/>
                <w:szCs w:val="20"/>
              </w:rPr>
            </w:pPr>
            <w:r>
              <w:rPr>
                <w:rFonts w:cs="Arial"/>
                <w:sz w:val="20"/>
                <w:szCs w:val="20"/>
              </w:rPr>
              <w:t>Rural exception sites will contribute towards the provision of affordable housing which will enable a range of different people / groups access housing.</w:t>
            </w:r>
            <w:r w:rsidRPr="004A499E">
              <w:rPr>
                <w:rFonts w:cs="Arial"/>
                <w:sz w:val="20"/>
                <w:szCs w:val="20"/>
              </w:rPr>
              <w:t xml:space="preserve"> </w:t>
            </w:r>
          </w:p>
        </w:tc>
      </w:tr>
      <w:tr w:rsidR="001B6DA9" w:rsidRPr="00C2350C" w14:paraId="4B8590EB"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411F6A6A" w14:textId="77777777" w:rsidR="001B6DA9" w:rsidRDefault="001B6DA9" w:rsidP="005D55D3">
            <w:pPr>
              <w:rPr>
                <w:rFonts w:cs="Arial"/>
                <w:b/>
                <w:bCs/>
              </w:rPr>
            </w:pPr>
            <w:r>
              <w:rPr>
                <w:rFonts w:cs="Arial"/>
                <w:b/>
                <w:bCs/>
              </w:rPr>
              <w:t xml:space="preserve">H5: </w:t>
            </w:r>
            <w:r w:rsidRPr="004C2308">
              <w:rPr>
                <w:rFonts w:cs="Arial"/>
                <w:bCs/>
              </w:rPr>
              <w:t>Public Green Space and New Residential Developments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D422E3C" w14:textId="77777777" w:rsidR="001B6DA9" w:rsidRPr="00D056BF" w:rsidRDefault="001B6DA9" w:rsidP="005D55D3">
            <w:pPr>
              <w:jc w:val="center"/>
              <w:rPr>
                <w:rFonts w:cs="Arial"/>
                <w:sz w:val="20"/>
                <w:szCs w:val="20"/>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EF4A9D0"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B234756" w14:textId="77777777" w:rsidR="001B6DA9" w:rsidRPr="00D056BF" w:rsidRDefault="001B6DA9" w:rsidP="005D55D3">
            <w:pPr>
              <w:jc w:val="center"/>
              <w:rPr>
                <w:rFonts w:cs="Arial"/>
                <w:sz w:val="20"/>
                <w:szCs w:val="20"/>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3747F9E"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7508DEB"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86128B7"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263E51A"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D58CA25" w14:textId="77777777" w:rsidR="001B6DA9" w:rsidRPr="00D056BF" w:rsidRDefault="001B6DA9" w:rsidP="005D55D3">
            <w:pPr>
              <w:jc w:val="center"/>
              <w:rPr>
                <w:rFonts w:cs="Arial"/>
                <w:sz w:val="20"/>
                <w:szCs w:val="20"/>
              </w:rPr>
            </w:pPr>
            <w:r w:rsidRPr="004A499E">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024FD406" w14:textId="77777777" w:rsidR="001B6DA9" w:rsidRDefault="001B6DA9" w:rsidP="005D55D3">
            <w:pPr>
              <w:rPr>
                <w:rFonts w:cs="Arial"/>
                <w:sz w:val="20"/>
                <w:szCs w:val="20"/>
              </w:rPr>
            </w:pPr>
            <w:r w:rsidRPr="004A499E">
              <w:rPr>
                <w:rFonts w:cs="Arial"/>
                <w:sz w:val="20"/>
                <w:szCs w:val="20"/>
              </w:rPr>
              <w:t xml:space="preserve">This policy </w:t>
            </w:r>
            <w:r>
              <w:rPr>
                <w:rFonts w:cs="Arial"/>
                <w:sz w:val="20"/>
                <w:szCs w:val="20"/>
              </w:rPr>
              <w:t>provide</w:t>
            </w:r>
            <w:r w:rsidRPr="004A499E">
              <w:rPr>
                <w:rFonts w:cs="Arial"/>
                <w:sz w:val="20"/>
                <w:szCs w:val="20"/>
              </w:rPr>
              <w:t xml:space="preserve"> extended or improved </w:t>
            </w:r>
            <w:r>
              <w:rPr>
                <w:rFonts w:cs="Arial"/>
                <w:sz w:val="20"/>
                <w:szCs w:val="20"/>
              </w:rPr>
              <w:t>green spaces across the District. This</w:t>
            </w:r>
            <w:r w:rsidRPr="004A499E">
              <w:rPr>
                <w:rFonts w:cs="Arial"/>
                <w:sz w:val="20"/>
                <w:szCs w:val="20"/>
              </w:rPr>
              <w:t xml:space="preserve"> will promote healthy </w:t>
            </w:r>
            <w:proofErr w:type="spellStart"/>
            <w:r w:rsidRPr="004A499E">
              <w:rPr>
                <w:rFonts w:cs="Arial"/>
                <w:sz w:val="20"/>
                <w:szCs w:val="20"/>
              </w:rPr>
              <w:t>lifestyles</w:t>
            </w:r>
            <w:r>
              <w:rPr>
                <w:rFonts w:cs="Arial"/>
                <w:sz w:val="20"/>
                <w:szCs w:val="20"/>
              </w:rPr>
              <w:t>and</w:t>
            </w:r>
            <w:proofErr w:type="spellEnd"/>
            <w:r>
              <w:rPr>
                <w:rFonts w:cs="Arial"/>
                <w:sz w:val="20"/>
                <w:szCs w:val="20"/>
              </w:rPr>
              <w:t xml:space="preserve"> aid well-being, benefiting</w:t>
            </w:r>
            <w:r w:rsidRPr="004A499E">
              <w:rPr>
                <w:rFonts w:cs="Arial"/>
                <w:sz w:val="20"/>
                <w:szCs w:val="20"/>
              </w:rPr>
              <w:t xml:space="preserve"> all community members</w:t>
            </w:r>
            <w:r>
              <w:rPr>
                <w:rFonts w:cs="Arial"/>
                <w:sz w:val="20"/>
                <w:szCs w:val="20"/>
              </w:rPr>
              <w:t>.</w:t>
            </w:r>
          </w:p>
        </w:tc>
      </w:tr>
      <w:tr w:rsidR="001B6DA9" w:rsidRPr="00C2350C" w14:paraId="2BAEC3C9"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5E155DB0" w14:textId="77777777" w:rsidR="001B6DA9" w:rsidRDefault="001B6DA9" w:rsidP="005D55D3">
            <w:pPr>
              <w:rPr>
                <w:rFonts w:cs="Arial"/>
                <w:b/>
                <w:bCs/>
              </w:rPr>
            </w:pPr>
            <w:r>
              <w:rPr>
                <w:rFonts w:cs="Arial"/>
                <w:b/>
                <w:bCs/>
              </w:rPr>
              <w:t xml:space="preserve">H6: </w:t>
            </w:r>
            <w:r w:rsidRPr="004C2308">
              <w:rPr>
                <w:rFonts w:cs="Arial"/>
                <w:bCs/>
              </w:rPr>
              <w:t xml:space="preserve">Housing Mix </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4B8235E" w14:textId="77777777" w:rsidR="001B6DA9" w:rsidRPr="00D056BF" w:rsidRDefault="001B6DA9" w:rsidP="005D55D3">
            <w:pPr>
              <w:jc w:val="center"/>
              <w:rPr>
                <w:rFonts w:cs="Arial"/>
                <w:sz w:val="20"/>
                <w:szCs w:val="20"/>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731C5B5" w14:textId="77777777" w:rsidR="001B6DA9" w:rsidRPr="00D056BF" w:rsidRDefault="001B6DA9" w:rsidP="005D55D3">
            <w:pPr>
              <w:jc w:val="center"/>
              <w:rPr>
                <w:rFonts w:cs="Arial"/>
                <w:sz w:val="20"/>
                <w:szCs w:val="20"/>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B7A94A3" w14:textId="77777777" w:rsidR="001B6DA9" w:rsidRPr="00D056BF" w:rsidRDefault="001B6DA9" w:rsidP="005D55D3">
            <w:pPr>
              <w:jc w:val="center"/>
              <w:rPr>
                <w:rFonts w:cs="Arial"/>
                <w:sz w:val="20"/>
                <w:szCs w:val="20"/>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8A4E990"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9A10392"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112ABBE"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453583D"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C6CE930" w14:textId="77777777" w:rsidR="001B6DA9" w:rsidRPr="00D056BF" w:rsidRDefault="001B6DA9" w:rsidP="005D55D3">
            <w:pPr>
              <w:jc w:val="center"/>
              <w:rPr>
                <w:rFonts w:cs="Arial"/>
                <w:sz w:val="20"/>
                <w:szCs w:val="20"/>
              </w:rPr>
            </w:pPr>
            <w:r w:rsidRPr="004A499E">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093AB141" w14:textId="77777777" w:rsidR="001B6DA9" w:rsidRDefault="001B6DA9" w:rsidP="005D55D3">
            <w:pPr>
              <w:rPr>
                <w:rFonts w:cs="Arial"/>
                <w:sz w:val="20"/>
                <w:szCs w:val="20"/>
              </w:rPr>
            </w:pPr>
            <w:r>
              <w:rPr>
                <w:rFonts w:cs="Arial"/>
                <w:sz w:val="20"/>
                <w:szCs w:val="20"/>
              </w:rPr>
              <w:t xml:space="preserve">Ensuring a range / mix of housing is delivered to meet the varied needs of the District will have benefits to range of groups seeking housing. </w:t>
            </w:r>
          </w:p>
        </w:tc>
      </w:tr>
      <w:tr w:rsidR="001B6DA9" w:rsidRPr="00C2350C" w14:paraId="3ED355D0"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6A99C032" w14:textId="77777777" w:rsidR="001B6DA9" w:rsidRDefault="001B6DA9" w:rsidP="005D55D3">
            <w:pPr>
              <w:rPr>
                <w:rFonts w:cs="Arial"/>
                <w:b/>
                <w:bCs/>
              </w:rPr>
            </w:pPr>
            <w:r>
              <w:rPr>
                <w:rFonts w:cs="Arial"/>
                <w:b/>
                <w:bCs/>
              </w:rPr>
              <w:t xml:space="preserve">H7: </w:t>
            </w:r>
            <w:r w:rsidRPr="006D3960">
              <w:rPr>
                <w:rFonts w:cs="Arial"/>
                <w:bCs/>
              </w:rPr>
              <w:t>Housing Density</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76F37A0"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0B5B975"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698B086"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AB8B143"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A75341B"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D5C9E57"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53341B9"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A6D5968"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600BC6B7" w14:textId="77777777" w:rsidR="001B6DA9" w:rsidRDefault="001B6DA9" w:rsidP="005D55D3">
            <w:pPr>
              <w:rPr>
                <w:rFonts w:cs="Arial"/>
                <w:sz w:val="20"/>
                <w:szCs w:val="20"/>
              </w:rPr>
            </w:pPr>
            <w:r>
              <w:rPr>
                <w:rFonts w:cs="Arial"/>
                <w:sz w:val="20"/>
                <w:szCs w:val="20"/>
              </w:rPr>
              <w:t>This policy has no impact on the identified groups</w:t>
            </w:r>
          </w:p>
        </w:tc>
      </w:tr>
      <w:tr w:rsidR="001B6DA9" w:rsidRPr="00C2350C" w14:paraId="41831605"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4C8FE5A7" w14:textId="77777777" w:rsidR="001B6DA9" w:rsidRDefault="001B6DA9" w:rsidP="005D55D3">
            <w:pPr>
              <w:rPr>
                <w:rFonts w:cs="Arial"/>
                <w:b/>
                <w:bCs/>
              </w:rPr>
            </w:pPr>
            <w:r>
              <w:rPr>
                <w:rFonts w:cs="Arial"/>
                <w:b/>
                <w:bCs/>
              </w:rPr>
              <w:t xml:space="preserve">H8: </w:t>
            </w:r>
            <w:r w:rsidRPr="004C2308">
              <w:rPr>
                <w:rFonts w:cs="Arial"/>
                <w:bCs/>
              </w:rPr>
              <w:t>Conversions to Houses in Multiple Occupation, Flats and Bedsits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76A1062" w14:textId="77777777" w:rsidR="001B6DA9" w:rsidRPr="00D056BF" w:rsidRDefault="001B6DA9" w:rsidP="005D55D3">
            <w:pPr>
              <w:jc w:val="center"/>
              <w:rPr>
                <w:rFonts w:cs="Arial"/>
                <w:sz w:val="20"/>
                <w:szCs w:val="20"/>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B035BD7" w14:textId="77777777" w:rsidR="001B6DA9" w:rsidRPr="00D056BF" w:rsidRDefault="001B6DA9" w:rsidP="005D55D3">
            <w:pPr>
              <w:jc w:val="center"/>
              <w:rPr>
                <w:rFonts w:cs="Arial"/>
                <w:sz w:val="20"/>
                <w:szCs w:val="20"/>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AE71195" w14:textId="77777777" w:rsidR="001B6DA9" w:rsidRPr="00D056BF" w:rsidRDefault="001B6DA9" w:rsidP="005D55D3">
            <w:pPr>
              <w:jc w:val="center"/>
              <w:rPr>
                <w:rFonts w:cs="Arial"/>
                <w:sz w:val="20"/>
                <w:szCs w:val="20"/>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D9A7018"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8CB494B"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9C7B6C3"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DBB1BA0"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E1F993A" w14:textId="77777777" w:rsidR="001B6DA9" w:rsidRPr="00D056BF" w:rsidRDefault="001B6DA9" w:rsidP="005D55D3">
            <w:pPr>
              <w:jc w:val="center"/>
              <w:rPr>
                <w:rFonts w:cs="Arial"/>
                <w:sz w:val="20"/>
                <w:szCs w:val="20"/>
              </w:rPr>
            </w:pPr>
            <w:r w:rsidRPr="004A499E">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3D460037" w14:textId="77777777" w:rsidR="001B6DA9" w:rsidRDefault="001B6DA9" w:rsidP="005D55D3">
            <w:pPr>
              <w:rPr>
                <w:rFonts w:cs="Arial"/>
                <w:sz w:val="20"/>
                <w:szCs w:val="20"/>
              </w:rPr>
            </w:pPr>
            <w:r>
              <w:rPr>
                <w:rFonts w:cs="Arial"/>
                <w:sz w:val="20"/>
                <w:szCs w:val="20"/>
              </w:rPr>
              <w:t xml:space="preserve">Ensuring a range / mix of housing is delivered to meet the varied needs of the District will have benefits to range of groups seeking housing. </w:t>
            </w:r>
          </w:p>
        </w:tc>
      </w:tr>
      <w:tr w:rsidR="001B6DA9" w:rsidRPr="00C2350C" w14:paraId="7C774955"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5CF0A810" w14:textId="77777777" w:rsidR="001B6DA9" w:rsidRDefault="001B6DA9" w:rsidP="005D55D3">
            <w:pPr>
              <w:rPr>
                <w:rFonts w:cs="Arial"/>
                <w:b/>
                <w:bCs/>
              </w:rPr>
            </w:pPr>
            <w:r>
              <w:rPr>
                <w:rFonts w:cs="Arial"/>
                <w:b/>
                <w:bCs/>
              </w:rPr>
              <w:t xml:space="preserve">EM1: </w:t>
            </w:r>
            <w:r w:rsidRPr="00B00E8A">
              <w:rPr>
                <w:rFonts w:cs="Arial"/>
                <w:bCs/>
              </w:rPr>
              <w:t>Business and Economic Development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76C5D62"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3473DD6"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F1C0E49"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25CF4AB"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322F80C" w14:textId="77777777" w:rsidR="001B6DA9" w:rsidRPr="00373EA7" w:rsidRDefault="001B6DA9" w:rsidP="005D55D3">
            <w:pPr>
              <w:jc w:val="center"/>
              <w:rPr>
                <w:rFonts w:ascii="Wingdings" w:hAnsi="Wingding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F92B97B" w14:textId="77777777" w:rsidR="001B6DA9" w:rsidRPr="00373EA7"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AE27B5A"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DA2F31A" w14:textId="77777777" w:rsidR="001B6DA9" w:rsidRPr="00373EA7" w:rsidRDefault="001B6DA9" w:rsidP="005D55D3">
            <w:pPr>
              <w:jc w:val="center"/>
              <w:rPr>
                <w:rFonts w:cs="Arial"/>
              </w:rPr>
            </w:pPr>
            <w:r w:rsidRPr="00373EA7">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7F550A41" w14:textId="77777777" w:rsidR="001B6DA9" w:rsidRPr="00373EA7" w:rsidRDefault="001B6DA9" w:rsidP="005D55D3">
            <w:pPr>
              <w:rPr>
                <w:rFonts w:cs="Arial"/>
                <w:sz w:val="20"/>
                <w:szCs w:val="20"/>
              </w:rPr>
            </w:pPr>
            <w:r>
              <w:rPr>
                <w:rFonts w:cs="Arial"/>
                <w:sz w:val="20"/>
                <w:szCs w:val="20"/>
              </w:rPr>
              <w:t xml:space="preserve">Improving the economy in the District </w:t>
            </w:r>
            <w:r w:rsidRPr="00373EA7">
              <w:rPr>
                <w:rFonts w:cs="Arial"/>
                <w:sz w:val="20"/>
                <w:szCs w:val="20"/>
              </w:rPr>
              <w:t>will help to provide jobs with people who have no access to public transport in an accessible location. People on low incomes and young people will have the opportunity for on the job training. There will also be the opportunity to develop a knowledge based economy to retain those members of the community that are highly skilled.</w:t>
            </w:r>
          </w:p>
        </w:tc>
      </w:tr>
      <w:tr w:rsidR="001B6DA9" w:rsidRPr="00C2350C" w14:paraId="3F95F9DC"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07454D79" w14:textId="77777777" w:rsidR="001B6DA9" w:rsidRPr="00A3449C" w:rsidRDefault="001B6DA9" w:rsidP="005D55D3">
            <w:pPr>
              <w:rPr>
                <w:rFonts w:cs="Arial"/>
              </w:rPr>
            </w:pPr>
            <w:r w:rsidRPr="00B00357">
              <w:rPr>
                <w:rFonts w:cs="Arial"/>
                <w:b/>
                <w:bCs/>
              </w:rPr>
              <w:lastRenderedPageBreak/>
              <w:t xml:space="preserve">EM2: </w:t>
            </w:r>
            <w:r w:rsidRPr="007A790E">
              <w:rPr>
                <w:rFonts w:cs="Arial"/>
              </w:rPr>
              <w:t>Employment Land Allocations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8B9DDB9" w14:textId="77777777" w:rsidR="001B6DA9" w:rsidRPr="007A790E" w:rsidRDefault="001B6DA9" w:rsidP="005D55D3">
            <w:pPr>
              <w:jc w:val="center"/>
              <w:rPr>
                <w:rFonts w:ascii="Wingdings" w:hAnsi="Wingdings" w:cs="Arial"/>
              </w:rPr>
            </w:pPr>
            <w:r w:rsidRPr="00B0035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D7BAF9D"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D0CF6B8"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561E522"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7A01F98" w14:textId="77777777" w:rsidR="001B6DA9" w:rsidRPr="00373EA7"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4E8E6AF" w14:textId="77777777" w:rsidR="001B6DA9" w:rsidRPr="00373EA7" w:rsidRDefault="001B6DA9" w:rsidP="005D55D3">
            <w:pPr>
              <w:jc w:val="center"/>
              <w:rPr>
                <w:rFonts w:ascii="Wingdings" w:hAnsi="Wingding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5E68098"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6E029D3" w14:textId="77777777" w:rsidR="001B6DA9" w:rsidRPr="00373EA7" w:rsidRDefault="001B6DA9" w:rsidP="005D55D3">
            <w:pPr>
              <w:jc w:val="center"/>
              <w:rPr>
                <w:rFonts w:cs="Arial"/>
              </w:rPr>
            </w:pPr>
            <w:r w:rsidRPr="00373EA7">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50B15EFD" w14:textId="77777777" w:rsidR="001B6DA9" w:rsidRDefault="001B6DA9" w:rsidP="005D55D3">
            <w:pPr>
              <w:rPr>
                <w:rFonts w:cs="Arial"/>
                <w:sz w:val="20"/>
                <w:szCs w:val="20"/>
              </w:rPr>
            </w:pPr>
            <w:r>
              <w:rPr>
                <w:rFonts w:cs="Arial"/>
                <w:sz w:val="20"/>
                <w:szCs w:val="20"/>
              </w:rPr>
              <w:t>The allocation of business and economic development sites will benefit a wide range of groups / communities, providing a range of job opportunities to meet the differing needs of the community.</w:t>
            </w:r>
          </w:p>
        </w:tc>
      </w:tr>
      <w:tr w:rsidR="001B6DA9" w:rsidRPr="00C2350C" w14:paraId="690AA18E"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779F409D" w14:textId="77777777" w:rsidR="001B6DA9" w:rsidRDefault="001B6DA9" w:rsidP="005D55D3">
            <w:pPr>
              <w:rPr>
                <w:rFonts w:cs="Arial"/>
                <w:b/>
                <w:bCs/>
              </w:rPr>
            </w:pPr>
            <w:r>
              <w:rPr>
                <w:rFonts w:cs="Arial"/>
                <w:b/>
                <w:bCs/>
              </w:rPr>
              <w:t xml:space="preserve">EM3: </w:t>
            </w:r>
            <w:r>
              <w:rPr>
                <w:rFonts w:cs="Arial"/>
                <w:bCs/>
              </w:rPr>
              <w:t xml:space="preserve">Retention </w:t>
            </w:r>
            <w:r w:rsidRPr="00213134">
              <w:rPr>
                <w:rFonts w:cs="Arial"/>
                <w:bCs/>
              </w:rPr>
              <w:t>of E</w:t>
            </w:r>
            <w:r>
              <w:rPr>
                <w:rFonts w:cs="Arial"/>
                <w:bCs/>
              </w:rPr>
              <w:t xml:space="preserve">mployment </w:t>
            </w:r>
            <w:r w:rsidRPr="00213134">
              <w:rPr>
                <w:rFonts w:cs="Arial"/>
                <w:bCs/>
              </w:rPr>
              <w:t>Sites</w:t>
            </w:r>
            <w:r>
              <w:rPr>
                <w:rFonts w:cs="Arial"/>
                <w:bCs/>
              </w:rPr>
              <w:t xml:space="preserve"> and Allocations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37EC31E"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11027F2"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3D944C9"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1308CA4"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E903D33" w14:textId="77777777" w:rsidR="001B6DA9" w:rsidRPr="00373EA7" w:rsidRDefault="001B6DA9" w:rsidP="005D55D3">
            <w:pPr>
              <w:jc w:val="center"/>
              <w:rPr>
                <w:rFonts w:ascii="Wingdings" w:hAnsi="Wingding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E88D49F" w14:textId="77777777" w:rsidR="001B6DA9" w:rsidRPr="00373EA7"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251C4C8"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5F71195" w14:textId="77777777" w:rsidR="001B6DA9" w:rsidRPr="00373EA7" w:rsidRDefault="001B6DA9" w:rsidP="005D55D3">
            <w:pPr>
              <w:jc w:val="center"/>
              <w:rPr>
                <w:rFonts w:cs="Arial"/>
              </w:rPr>
            </w:pPr>
            <w:r w:rsidRPr="00373EA7">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226A74AC" w14:textId="77777777" w:rsidR="001B6DA9" w:rsidRPr="00373EA7" w:rsidRDefault="001B6DA9" w:rsidP="005D55D3">
            <w:pPr>
              <w:rPr>
                <w:rFonts w:cs="Arial"/>
                <w:sz w:val="20"/>
                <w:szCs w:val="20"/>
              </w:rPr>
            </w:pPr>
            <w:r>
              <w:rPr>
                <w:rFonts w:cs="Arial"/>
                <w:sz w:val="20"/>
                <w:szCs w:val="20"/>
              </w:rPr>
              <w:t>Protecting existing and allocated employment sites</w:t>
            </w:r>
            <w:r w:rsidRPr="00373EA7">
              <w:rPr>
                <w:rFonts w:cs="Arial"/>
                <w:sz w:val="20"/>
                <w:szCs w:val="20"/>
              </w:rPr>
              <w:t xml:space="preserve"> will help to provide jobs </w:t>
            </w:r>
            <w:r>
              <w:rPr>
                <w:rFonts w:cs="Arial"/>
                <w:sz w:val="20"/>
                <w:szCs w:val="20"/>
              </w:rPr>
              <w:t>in the District</w:t>
            </w:r>
            <w:r w:rsidRPr="00373EA7">
              <w:rPr>
                <w:rFonts w:cs="Arial"/>
                <w:sz w:val="20"/>
                <w:szCs w:val="20"/>
              </w:rPr>
              <w:t xml:space="preserve">. </w:t>
            </w:r>
          </w:p>
        </w:tc>
      </w:tr>
      <w:tr w:rsidR="001B6DA9" w:rsidRPr="00C2350C" w14:paraId="1074C923"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57E4B1D5" w14:textId="77777777" w:rsidR="001B6DA9" w:rsidRDefault="001B6DA9" w:rsidP="005D55D3">
            <w:pPr>
              <w:rPr>
                <w:rFonts w:cs="Arial"/>
                <w:b/>
                <w:bCs/>
              </w:rPr>
            </w:pPr>
            <w:r>
              <w:rPr>
                <w:rFonts w:cs="Arial"/>
                <w:b/>
                <w:bCs/>
              </w:rPr>
              <w:t xml:space="preserve">EM4:           </w:t>
            </w:r>
            <w:r w:rsidRPr="00213134">
              <w:rPr>
                <w:rFonts w:cs="Arial"/>
                <w:bCs/>
              </w:rPr>
              <w:t>Rural Development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B870BC5"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6DB8B24"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F75A03F"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E916541"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AE65CAF" w14:textId="77777777" w:rsidR="001B6DA9" w:rsidRPr="00373EA7" w:rsidRDefault="001B6DA9" w:rsidP="005D55D3">
            <w:pPr>
              <w:jc w:val="center"/>
              <w:rPr>
                <w:rFonts w:ascii="Wingdings" w:hAnsi="Wingding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27E78E5" w14:textId="77777777" w:rsidR="001B6DA9" w:rsidRPr="00373EA7"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8F0C26F"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75FDC9E" w14:textId="77777777" w:rsidR="001B6DA9" w:rsidRPr="00373EA7" w:rsidRDefault="001B6DA9" w:rsidP="005D55D3">
            <w:pPr>
              <w:jc w:val="center"/>
              <w:rPr>
                <w:rFonts w:cs="Arial"/>
              </w:rPr>
            </w:pPr>
            <w:r w:rsidRPr="00373EA7">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039F4709" w14:textId="77777777" w:rsidR="001B6DA9" w:rsidRPr="00025DD5" w:rsidRDefault="001B6DA9" w:rsidP="005D55D3">
            <w:pPr>
              <w:rPr>
                <w:rFonts w:cs="Arial"/>
                <w:sz w:val="20"/>
                <w:szCs w:val="20"/>
              </w:rPr>
            </w:pPr>
            <w:r w:rsidRPr="00025DD5">
              <w:rPr>
                <w:rFonts w:cs="Arial"/>
                <w:sz w:val="20"/>
                <w:szCs w:val="20"/>
              </w:rPr>
              <w:t xml:space="preserve">Small amounts of economic development will promote sustainable communities , it will reduce the need to travel for residents within rural area, address low wage jobs and unemployment </w:t>
            </w:r>
          </w:p>
        </w:tc>
      </w:tr>
      <w:tr w:rsidR="001B6DA9" w:rsidRPr="00C2350C" w14:paraId="4FA770B0"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6B550546" w14:textId="77777777" w:rsidR="001B6DA9" w:rsidRDefault="001B6DA9" w:rsidP="005D55D3">
            <w:pPr>
              <w:rPr>
                <w:rFonts w:cs="Arial"/>
                <w:b/>
                <w:bCs/>
              </w:rPr>
            </w:pPr>
            <w:r>
              <w:rPr>
                <w:rFonts w:cs="Arial"/>
                <w:b/>
                <w:bCs/>
              </w:rPr>
              <w:t xml:space="preserve">EM5: </w:t>
            </w:r>
            <w:r w:rsidRPr="00213134">
              <w:rPr>
                <w:rFonts w:cs="Arial"/>
                <w:bCs/>
              </w:rPr>
              <w:t>Education Skills and Training</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7B84C29"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44E92F1"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567FD6B"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171D1DB"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68C8C2F"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8EAC7CF" w14:textId="77777777" w:rsidR="001B6DA9" w:rsidRPr="00373EA7"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20016C9"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876D48A" w14:textId="77777777" w:rsidR="001B6DA9" w:rsidRPr="00373EA7" w:rsidRDefault="001B6DA9" w:rsidP="005D55D3">
            <w:pPr>
              <w:jc w:val="center"/>
              <w:rPr>
                <w:rFonts w:cs="Arial"/>
              </w:rPr>
            </w:pPr>
            <w:r w:rsidRPr="00373EA7">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61C4A2D3" w14:textId="77777777" w:rsidR="001B6DA9" w:rsidRPr="00373EA7" w:rsidRDefault="001B6DA9" w:rsidP="005D55D3">
            <w:pPr>
              <w:rPr>
                <w:rFonts w:cs="Arial"/>
                <w:sz w:val="20"/>
                <w:szCs w:val="20"/>
              </w:rPr>
            </w:pPr>
            <w:r>
              <w:rPr>
                <w:rFonts w:cs="Arial"/>
                <w:sz w:val="20"/>
                <w:szCs w:val="20"/>
              </w:rPr>
              <w:t xml:space="preserve">By supporting education and skill development, will enhance employment opportunities for a range of groups, including young people and those currently on low incomes.  </w:t>
            </w:r>
          </w:p>
        </w:tc>
      </w:tr>
      <w:tr w:rsidR="001B6DA9" w:rsidRPr="00C2350C" w14:paraId="5989CBFC"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659AE953" w14:textId="77777777" w:rsidR="001B6DA9" w:rsidRDefault="001B6DA9" w:rsidP="005D55D3">
            <w:pPr>
              <w:rPr>
                <w:rFonts w:cs="Arial"/>
                <w:b/>
                <w:bCs/>
              </w:rPr>
            </w:pPr>
            <w:r>
              <w:rPr>
                <w:rFonts w:cs="Arial"/>
                <w:b/>
                <w:bCs/>
              </w:rPr>
              <w:t xml:space="preserve">SH1: </w:t>
            </w:r>
            <w:r w:rsidRPr="00A7273F">
              <w:rPr>
                <w:rFonts w:cs="Arial"/>
                <w:bCs/>
              </w:rPr>
              <w:t>Retail, Leisure and Commercial and Town Centre Uses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2F609BF" w14:textId="77777777" w:rsidR="001B6DA9" w:rsidRPr="00097801" w:rsidRDefault="001B6DA9" w:rsidP="005D55D3">
            <w:pPr>
              <w:jc w:val="center"/>
              <w:rPr>
                <w:rFonts w:ascii="Wingdings" w:hAnsi="Wingdings" w:cs="Arial"/>
              </w:rPr>
            </w:pPr>
            <w:r w:rsidRPr="00097801">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3E089C7" w14:textId="77777777" w:rsidR="001B6DA9" w:rsidRPr="00097801" w:rsidRDefault="001B6DA9" w:rsidP="005D55D3">
            <w:pPr>
              <w:jc w:val="center"/>
              <w:rPr>
                <w:rFonts w:cs="Arial"/>
              </w:rPr>
            </w:pPr>
            <w:r w:rsidRPr="00097801">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8126346" w14:textId="77777777" w:rsidR="001B6DA9" w:rsidRPr="00097801" w:rsidRDefault="001B6DA9" w:rsidP="005D55D3">
            <w:pPr>
              <w:jc w:val="center"/>
              <w:rPr>
                <w:rFonts w:ascii="Wingdings" w:hAnsi="Wingdings" w:cs="Arial"/>
              </w:rPr>
            </w:pPr>
            <w:r w:rsidRPr="00097801">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47745F5" w14:textId="77777777" w:rsidR="001B6DA9" w:rsidRPr="00097801" w:rsidRDefault="001B6DA9" w:rsidP="005D55D3">
            <w:pPr>
              <w:jc w:val="center"/>
              <w:rPr>
                <w:rFonts w:cs="Arial"/>
              </w:rPr>
            </w:pPr>
            <w:r w:rsidRPr="00097801">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EC36D17" w14:textId="77777777" w:rsidR="001B6DA9" w:rsidRPr="00097801" w:rsidRDefault="001B6DA9" w:rsidP="005D55D3">
            <w:pPr>
              <w:jc w:val="center"/>
              <w:rPr>
                <w:rFonts w:cs="Arial"/>
              </w:rPr>
            </w:pPr>
            <w:r w:rsidRPr="00097801">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A3D082F" w14:textId="77777777" w:rsidR="001B6DA9" w:rsidRPr="00097801" w:rsidRDefault="001B6DA9" w:rsidP="005D55D3">
            <w:pPr>
              <w:jc w:val="center"/>
              <w:rPr>
                <w:rFonts w:cs="Arial"/>
              </w:rPr>
            </w:pPr>
            <w:r w:rsidRPr="00097801">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26FE496" w14:textId="77777777" w:rsidR="001B6DA9" w:rsidRPr="00097801" w:rsidRDefault="001B6DA9" w:rsidP="005D55D3">
            <w:pPr>
              <w:jc w:val="center"/>
              <w:rPr>
                <w:rFonts w:cs="Arial"/>
              </w:rPr>
            </w:pPr>
            <w:r w:rsidRPr="00097801">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9A155D0" w14:textId="77777777" w:rsidR="001B6DA9" w:rsidRPr="00097801" w:rsidRDefault="001B6DA9" w:rsidP="005D55D3">
            <w:pPr>
              <w:jc w:val="center"/>
              <w:rPr>
                <w:rFonts w:ascii="Wingdings" w:hAnsi="Wingdings" w:cs="Arial"/>
              </w:rPr>
            </w:pPr>
            <w:r w:rsidRPr="00097801">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4D65E833" w14:textId="77777777" w:rsidR="001B6DA9" w:rsidRPr="00097801" w:rsidRDefault="001B6DA9" w:rsidP="005D55D3">
            <w:pPr>
              <w:rPr>
                <w:rFonts w:cs="Arial"/>
                <w:sz w:val="20"/>
                <w:szCs w:val="20"/>
              </w:rPr>
            </w:pPr>
            <w:r w:rsidRPr="00097801">
              <w:rPr>
                <w:rFonts w:cs="Arial"/>
                <w:sz w:val="20"/>
                <w:szCs w:val="20"/>
              </w:rPr>
              <w:t>Improved town centres will have an overall positive impact upon the districts population. By encouraging new development within town centres will allow people with l</w:t>
            </w:r>
            <w:r>
              <w:rPr>
                <w:rFonts w:cs="Arial"/>
                <w:sz w:val="20"/>
                <w:szCs w:val="20"/>
              </w:rPr>
              <w:t>ow</w:t>
            </w:r>
            <w:r w:rsidRPr="00097801">
              <w:rPr>
                <w:rFonts w:cs="Arial"/>
                <w:sz w:val="20"/>
                <w:szCs w:val="20"/>
              </w:rPr>
              <w:t xml:space="preserve"> income, access to transport and mobility problems reach facilities</w:t>
            </w:r>
            <w:r>
              <w:rPr>
                <w:rFonts w:cs="Arial"/>
                <w:sz w:val="20"/>
                <w:szCs w:val="20"/>
              </w:rPr>
              <w:t xml:space="preserve"> and services.</w:t>
            </w:r>
          </w:p>
        </w:tc>
      </w:tr>
      <w:tr w:rsidR="001B6DA9" w:rsidRPr="00C2350C" w14:paraId="5D56226A"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16636C20" w14:textId="77777777" w:rsidR="001B6DA9" w:rsidRDefault="001B6DA9" w:rsidP="005D55D3">
            <w:pPr>
              <w:rPr>
                <w:rFonts w:cs="Arial"/>
                <w:b/>
                <w:bCs/>
              </w:rPr>
            </w:pPr>
            <w:r>
              <w:rPr>
                <w:rFonts w:cs="Arial"/>
                <w:b/>
                <w:bCs/>
              </w:rPr>
              <w:t xml:space="preserve">SH2: </w:t>
            </w:r>
            <w:r w:rsidRPr="00F140ED">
              <w:rPr>
                <w:rFonts w:cs="Arial"/>
                <w:bCs/>
              </w:rPr>
              <w:t>Local Shopping Centres</w:t>
            </w:r>
            <w:r>
              <w:rPr>
                <w:rFonts w:cs="Arial"/>
                <w:bCs/>
              </w:rPr>
              <w:t>, Parades</w:t>
            </w:r>
            <w:r w:rsidRPr="00F140ED">
              <w:rPr>
                <w:rFonts w:cs="Arial"/>
                <w:bCs/>
              </w:rPr>
              <w:t xml:space="preserve"> and Single Shops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F37B87A" w14:textId="77777777" w:rsidR="001B6DA9" w:rsidRPr="00097801" w:rsidRDefault="001B6DA9" w:rsidP="005D55D3">
            <w:pPr>
              <w:jc w:val="center"/>
              <w:rPr>
                <w:rFonts w:ascii="Wingdings" w:hAnsi="Wingdings" w:cs="Arial"/>
              </w:rPr>
            </w:pPr>
            <w:r w:rsidRPr="00097801">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7AD0AA5" w14:textId="77777777" w:rsidR="001B6DA9" w:rsidRPr="00097801" w:rsidRDefault="001B6DA9" w:rsidP="005D55D3">
            <w:pPr>
              <w:jc w:val="center"/>
              <w:rPr>
                <w:rFonts w:cs="Arial"/>
              </w:rPr>
            </w:pPr>
            <w:r w:rsidRPr="00097801">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47E2C30" w14:textId="77777777" w:rsidR="001B6DA9" w:rsidRPr="00097801" w:rsidRDefault="001B6DA9" w:rsidP="005D55D3">
            <w:pPr>
              <w:jc w:val="center"/>
              <w:rPr>
                <w:rFonts w:ascii="Wingdings" w:hAnsi="Wingdings" w:cs="Arial"/>
              </w:rPr>
            </w:pPr>
            <w:r w:rsidRPr="00097801">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7721BE1" w14:textId="77777777" w:rsidR="001B6DA9" w:rsidRPr="00097801"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FA47CE6" w14:textId="77777777" w:rsidR="001B6DA9" w:rsidRPr="00097801" w:rsidRDefault="001B6DA9" w:rsidP="005D55D3">
            <w:pPr>
              <w:jc w:val="center"/>
              <w:rPr>
                <w:rFonts w:cs="Arial"/>
              </w:rPr>
            </w:pPr>
            <w:r w:rsidRPr="00097801">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4586E8D" w14:textId="77777777" w:rsidR="001B6DA9" w:rsidRPr="00097801" w:rsidRDefault="001B6DA9" w:rsidP="005D55D3">
            <w:pPr>
              <w:jc w:val="center"/>
              <w:rPr>
                <w:rFonts w:cs="Arial"/>
              </w:rPr>
            </w:pPr>
            <w:r w:rsidRPr="00097801">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F95FFBE" w14:textId="77777777" w:rsidR="001B6DA9" w:rsidRPr="00097801"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8812B36" w14:textId="77777777" w:rsidR="001B6DA9" w:rsidRPr="00097801" w:rsidRDefault="001B6DA9" w:rsidP="005D55D3">
            <w:pPr>
              <w:jc w:val="center"/>
              <w:rPr>
                <w:rFonts w:ascii="Wingdings" w:hAnsi="Wingdings" w:cs="Arial"/>
              </w:rPr>
            </w:pPr>
            <w:r w:rsidRPr="00097801">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4E6394F4" w14:textId="77777777" w:rsidR="001B6DA9" w:rsidRPr="00097801" w:rsidRDefault="001B6DA9" w:rsidP="005D55D3">
            <w:pPr>
              <w:rPr>
                <w:rFonts w:cs="Arial"/>
                <w:sz w:val="20"/>
                <w:szCs w:val="20"/>
              </w:rPr>
            </w:pPr>
            <w:r>
              <w:rPr>
                <w:rFonts w:cs="Arial"/>
                <w:sz w:val="20"/>
                <w:szCs w:val="20"/>
              </w:rPr>
              <w:t xml:space="preserve">Local and minor shopping areas </w:t>
            </w:r>
            <w:r w:rsidRPr="00097801">
              <w:rPr>
                <w:rFonts w:cs="Arial"/>
                <w:sz w:val="20"/>
                <w:szCs w:val="20"/>
              </w:rPr>
              <w:t xml:space="preserve">have a positive impact upon the </w:t>
            </w:r>
            <w:r>
              <w:rPr>
                <w:rFonts w:cs="Arial"/>
                <w:sz w:val="20"/>
                <w:szCs w:val="20"/>
              </w:rPr>
              <w:t>communities they serve</w:t>
            </w:r>
            <w:r w:rsidRPr="00097801">
              <w:rPr>
                <w:rFonts w:cs="Arial"/>
                <w:sz w:val="20"/>
                <w:szCs w:val="20"/>
              </w:rPr>
              <w:t xml:space="preserve">. By </w:t>
            </w:r>
            <w:r>
              <w:rPr>
                <w:rFonts w:cs="Arial"/>
                <w:sz w:val="20"/>
                <w:szCs w:val="20"/>
              </w:rPr>
              <w:t>protecting these uses it will ensure that all residents have access to the facilities.</w:t>
            </w:r>
          </w:p>
        </w:tc>
      </w:tr>
      <w:tr w:rsidR="001B6DA9" w:rsidRPr="00C2350C" w14:paraId="27EE3161"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4C732B2D" w14:textId="77777777" w:rsidR="001B6DA9" w:rsidRDefault="001B6DA9" w:rsidP="005D55D3">
            <w:pPr>
              <w:rPr>
                <w:rFonts w:cs="Arial"/>
                <w:b/>
                <w:bCs/>
              </w:rPr>
            </w:pPr>
            <w:r>
              <w:rPr>
                <w:rFonts w:cs="Arial"/>
                <w:b/>
                <w:bCs/>
              </w:rPr>
              <w:t>SH3:</w:t>
            </w:r>
          </w:p>
          <w:p w14:paraId="794C420C" w14:textId="77777777" w:rsidR="001B6DA9" w:rsidRPr="000403AA" w:rsidRDefault="001B6DA9" w:rsidP="005D55D3">
            <w:pPr>
              <w:rPr>
                <w:rFonts w:cs="Arial"/>
                <w:bCs/>
              </w:rPr>
            </w:pPr>
            <w:r>
              <w:rPr>
                <w:rFonts w:cs="Arial"/>
                <w:bCs/>
              </w:rPr>
              <w:t>Shopfronts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D8ECB5B"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A1C4BC8"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A941CE2"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F24F326"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790EBF8"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DB969FA"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D237056"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3998F41"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35195567" w14:textId="77777777" w:rsidR="001B6DA9" w:rsidRDefault="001B6DA9" w:rsidP="005D55D3">
            <w:pPr>
              <w:rPr>
                <w:rFonts w:cs="Arial"/>
                <w:sz w:val="20"/>
                <w:szCs w:val="20"/>
              </w:rPr>
            </w:pPr>
            <w:r>
              <w:rPr>
                <w:rFonts w:cs="Arial"/>
                <w:sz w:val="20"/>
                <w:szCs w:val="20"/>
              </w:rPr>
              <w:t>This policy is consider to have no impact on identified groups</w:t>
            </w:r>
          </w:p>
        </w:tc>
      </w:tr>
      <w:tr w:rsidR="001B6DA9" w:rsidRPr="00C2350C" w14:paraId="3382A208"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77E90B5C" w14:textId="77777777" w:rsidR="001B6DA9" w:rsidRPr="00A3449C" w:rsidRDefault="001B6DA9" w:rsidP="005D55D3">
            <w:pPr>
              <w:rPr>
                <w:rFonts w:cs="Arial"/>
              </w:rPr>
            </w:pPr>
            <w:r w:rsidRPr="00B00357">
              <w:rPr>
                <w:rFonts w:cs="Arial"/>
                <w:b/>
                <w:bCs/>
              </w:rPr>
              <w:t>SD1:</w:t>
            </w:r>
            <w:r w:rsidRPr="007A790E">
              <w:rPr>
                <w:rFonts w:cs="Arial"/>
              </w:rPr>
              <w:t xml:space="preserve"> Social Value</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265C04F" w14:textId="77777777" w:rsidR="001B6DA9" w:rsidRPr="004A499E" w:rsidRDefault="001B6DA9" w:rsidP="005D55D3">
            <w:pPr>
              <w:jc w:val="center"/>
              <w:rPr>
                <w:rFonts w:ascii="Wingdings" w:hAnsi="Wingding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48F6227" w14:textId="77777777" w:rsidR="001B6DA9" w:rsidRPr="004A499E"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BB548A3" w14:textId="77777777" w:rsidR="001B6DA9" w:rsidRPr="004A499E" w:rsidRDefault="001B6DA9" w:rsidP="005D55D3">
            <w:pPr>
              <w:jc w:val="center"/>
              <w:rPr>
                <w:rFonts w:ascii="Wingdings" w:hAnsi="Wingding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4B06039" w14:textId="77777777" w:rsidR="001B6DA9" w:rsidRPr="004A499E" w:rsidRDefault="001B6DA9" w:rsidP="005D55D3">
            <w:pPr>
              <w:jc w:val="center"/>
              <w:rPr>
                <w:rFonts w:ascii="Wingdings" w:hAnsi="Wingding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D68175D" w14:textId="77777777" w:rsidR="001B6DA9" w:rsidRPr="004A499E"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D552E84" w14:textId="77777777" w:rsidR="001B6DA9" w:rsidRPr="004A499E" w:rsidRDefault="001B6DA9" w:rsidP="005D55D3">
            <w:pPr>
              <w:jc w:val="center"/>
              <w:rPr>
                <w:rFonts w:ascii="Wingdings" w:hAnsi="Wingding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7E64EBA" w14:textId="77777777" w:rsidR="001B6DA9" w:rsidRPr="004A499E" w:rsidRDefault="001B6DA9" w:rsidP="005D55D3">
            <w:pPr>
              <w:jc w:val="center"/>
              <w:rPr>
                <w:rFonts w:ascii="Wingdings" w:hAnsi="Wingding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9670812" w14:textId="77777777" w:rsidR="001B6DA9" w:rsidRPr="004A499E" w:rsidRDefault="001B6DA9" w:rsidP="005D55D3">
            <w:pPr>
              <w:jc w:val="center"/>
              <w:rPr>
                <w:rFonts w:ascii="Wingdings" w:hAnsi="Wingdings" w:cs="Arial"/>
              </w:rPr>
            </w:pPr>
            <w:r w:rsidRPr="00025DD5">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20AD4D7E" w14:textId="77777777" w:rsidR="001B6DA9" w:rsidRDefault="001B6DA9" w:rsidP="005D55D3">
            <w:pPr>
              <w:rPr>
                <w:rFonts w:cs="Arial"/>
                <w:sz w:val="20"/>
                <w:szCs w:val="20"/>
              </w:rPr>
            </w:pPr>
            <w:r>
              <w:rPr>
                <w:rFonts w:cs="Arial"/>
                <w:sz w:val="20"/>
                <w:szCs w:val="20"/>
              </w:rPr>
              <w:t>This policy will benefit the whole community by ensuring social, environmental and economic benefits are gained from projects and public procurement.</w:t>
            </w:r>
          </w:p>
        </w:tc>
      </w:tr>
      <w:tr w:rsidR="001B6DA9" w:rsidRPr="00C2350C" w14:paraId="697D016B" w14:textId="77777777" w:rsidTr="005D55D3">
        <w:trPr>
          <w:trHeight w:val="20"/>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358EDCC8" w14:textId="77777777" w:rsidR="001B6DA9" w:rsidRDefault="001B6DA9" w:rsidP="005D55D3">
            <w:pPr>
              <w:rPr>
                <w:rFonts w:cs="Arial"/>
                <w:b/>
                <w:bCs/>
              </w:rPr>
            </w:pPr>
            <w:r>
              <w:rPr>
                <w:rFonts w:cs="Arial"/>
                <w:b/>
                <w:bCs/>
              </w:rPr>
              <w:lastRenderedPageBreak/>
              <w:t xml:space="preserve">SD2: </w:t>
            </w:r>
            <w:r w:rsidRPr="00B753AD">
              <w:rPr>
                <w:rFonts w:cs="Arial"/>
                <w:bCs/>
              </w:rPr>
              <w:t xml:space="preserve">Design </w:t>
            </w:r>
            <w:r w:rsidRPr="00B753AD">
              <w:rPr>
                <w:rFonts w:cs="Arial"/>
                <w:bCs/>
                <w:sz w:val="22"/>
                <w:szCs w:val="22"/>
              </w:rPr>
              <w:t xml:space="preserve">Considerations </w:t>
            </w:r>
            <w:r w:rsidRPr="00B753AD">
              <w:rPr>
                <w:rFonts w:cs="Arial"/>
                <w:bCs/>
              </w:rPr>
              <w:t>for Development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4B8B042"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C4EB861" w14:textId="77777777" w:rsidR="001B6DA9" w:rsidRPr="004A499E"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3044A5C"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6A5A5A2"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BCFF538" w14:textId="77777777" w:rsidR="001B6DA9" w:rsidRPr="004A499E"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3FF361F"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0CBEF65"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AABCF01"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5C3146FB" w14:textId="77777777" w:rsidR="001B6DA9" w:rsidRPr="004A499E" w:rsidRDefault="001B6DA9" w:rsidP="005D55D3">
            <w:pPr>
              <w:rPr>
                <w:rFonts w:cs="Arial"/>
                <w:sz w:val="20"/>
                <w:szCs w:val="20"/>
              </w:rPr>
            </w:pPr>
            <w:r>
              <w:rPr>
                <w:rFonts w:cs="Arial"/>
                <w:sz w:val="20"/>
                <w:szCs w:val="20"/>
              </w:rPr>
              <w:t xml:space="preserve">Ensuring future development creates high quality design will have wider social and environmental development for a range of groups, through the provision of adaptable homes and high quality public realm. </w:t>
            </w:r>
          </w:p>
        </w:tc>
      </w:tr>
      <w:tr w:rsidR="001B6DA9" w:rsidRPr="00C2350C" w14:paraId="4CE40926"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7BAC57D5" w14:textId="77777777" w:rsidR="001B6DA9" w:rsidRDefault="001B6DA9" w:rsidP="005D55D3">
            <w:pPr>
              <w:rPr>
                <w:rFonts w:cs="Arial"/>
                <w:b/>
                <w:bCs/>
              </w:rPr>
            </w:pPr>
            <w:r>
              <w:rPr>
                <w:rFonts w:cs="Arial"/>
                <w:b/>
                <w:bCs/>
              </w:rPr>
              <w:t xml:space="preserve">SD3: </w:t>
            </w:r>
            <w:r w:rsidRPr="00B753AD">
              <w:rPr>
                <w:rFonts w:cs="Arial"/>
                <w:bCs/>
              </w:rPr>
              <w:t>Amenity</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DB29126"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6772190"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34F8B73"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DA5711A"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EF0C05F"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510E9C2"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4E48B06"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EB62CF7"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4DE7B3A8" w14:textId="77777777" w:rsidR="001B6DA9" w:rsidRDefault="001B6DA9" w:rsidP="005D55D3">
            <w:pPr>
              <w:rPr>
                <w:rFonts w:cs="Arial"/>
                <w:sz w:val="20"/>
                <w:szCs w:val="20"/>
              </w:rPr>
            </w:pPr>
            <w:r>
              <w:rPr>
                <w:rFonts w:cs="Arial"/>
                <w:sz w:val="20"/>
                <w:szCs w:val="20"/>
              </w:rPr>
              <w:t>This policy has no impact on the identified groups</w:t>
            </w:r>
          </w:p>
        </w:tc>
      </w:tr>
      <w:tr w:rsidR="001B6DA9" w:rsidRPr="00C2350C" w14:paraId="6D21AEBE"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633FDDD4" w14:textId="77777777" w:rsidR="001B6DA9" w:rsidRPr="00C2350C" w:rsidRDefault="001B6DA9" w:rsidP="005D55D3">
            <w:pPr>
              <w:spacing w:after="240"/>
              <w:rPr>
                <w:rFonts w:cs="Arial"/>
                <w:b/>
                <w:bCs/>
              </w:rPr>
            </w:pPr>
            <w:r>
              <w:rPr>
                <w:rFonts w:cs="Arial"/>
                <w:b/>
                <w:bCs/>
              </w:rPr>
              <w:t xml:space="preserve">SD4: </w:t>
            </w:r>
            <w:r w:rsidRPr="00B753AD">
              <w:rPr>
                <w:rFonts w:cs="Arial"/>
                <w:bCs/>
              </w:rPr>
              <w:t>Recycling and Refuse Provision in New Development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42E04DB"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47CFC2F"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9E35A83"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2141959"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81D494B"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691938B"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9D61869"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573309C"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5F1CC0EA" w14:textId="77777777" w:rsidR="001B6DA9" w:rsidRDefault="001B6DA9" w:rsidP="005D55D3">
            <w:pPr>
              <w:rPr>
                <w:rFonts w:cs="Arial"/>
                <w:sz w:val="20"/>
                <w:szCs w:val="20"/>
              </w:rPr>
            </w:pPr>
            <w:r>
              <w:rPr>
                <w:rFonts w:cs="Arial"/>
                <w:sz w:val="20"/>
                <w:szCs w:val="20"/>
              </w:rPr>
              <w:t>This policy has no impact on the identified groups</w:t>
            </w:r>
          </w:p>
        </w:tc>
      </w:tr>
      <w:tr w:rsidR="001B6DA9" w:rsidRPr="00C2350C" w14:paraId="2128472A"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403991C7" w14:textId="77777777" w:rsidR="001B6DA9" w:rsidRPr="00C2350C" w:rsidRDefault="001B6DA9" w:rsidP="005D55D3">
            <w:pPr>
              <w:rPr>
                <w:rFonts w:cs="Arial"/>
                <w:b/>
                <w:bCs/>
              </w:rPr>
            </w:pPr>
            <w:r>
              <w:rPr>
                <w:rFonts w:cs="Arial"/>
                <w:b/>
                <w:bCs/>
              </w:rPr>
              <w:t xml:space="preserve">SD5: </w:t>
            </w:r>
            <w:r w:rsidRPr="00C17136">
              <w:rPr>
                <w:rFonts w:cs="Arial"/>
                <w:bCs/>
              </w:rPr>
              <w:t>Developer Contributions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B9A68B7" w14:textId="77777777" w:rsidR="001B6DA9" w:rsidRPr="004A499E" w:rsidRDefault="001B6DA9" w:rsidP="005D55D3">
            <w:pPr>
              <w:jc w:val="center"/>
              <w:rPr>
                <w:rFonts w:cs="Arial"/>
              </w:rPr>
            </w:pPr>
            <w:r w:rsidRPr="004A499E">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DB0241F" w14:textId="77777777" w:rsidR="001B6DA9" w:rsidRPr="004A499E"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966ABFB" w14:textId="77777777" w:rsidR="001B6DA9" w:rsidRPr="004A499E" w:rsidRDefault="001B6DA9" w:rsidP="005D55D3">
            <w:pPr>
              <w:jc w:val="center"/>
              <w:rPr>
                <w:rFonts w:cs="Arial"/>
              </w:rPr>
            </w:pPr>
            <w:r w:rsidRPr="004A499E">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2E07342" w14:textId="77777777" w:rsidR="001B6DA9" w:rsidRPr="004A499E"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7B271DC" w14:textId="77777777" w:rsidR="001B6DA9" w:rsidRPr="004A499E"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3C6D852" w14:textId="77777777" w:rsidR="001B6DA9" w:rsidRPr="004A499E"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E657BA3" w14:textId="77777777" w:rsidR="001B6DA9" w:rsidRPr="004A499E"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644D862" w14:textId="77777777" w:rsidR="001B6DA9" w:rsidRPr="004A499E" w:rsidRDefault="001B6DA9" w:rsidP="005D55D3">
            <w:pPr>
              <w:jc w:val="center"/>
              <w:rPr>
                <w:rFonts w:cs="Arial"/>
              </w:rPr>
            </w:pPr>
            <w:r w:rsidRPr="004A499E">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0A2DFBF9" w14:textId="77777777" w:rsidR="001B6DA9" w:rsidRPr="004A499E" w:rsidRDefault="001B6DA9" w:rsidP="005D55D3">
            <w:pPr>
              <w:rPr>
                <w:rFonts w:cs="Arial"/>
                <w:sz w:val="20"/>
                <w:szCs w:val="20"/>
              </w:rPr>
            </w:pPr>
            <w:r w:rsidRPr="004A499E">
              <w:rPr>
                <w:rFonts w:cs="Arial"/>
                <w:sz w:val="20"/>
                <w:szCs w:val="20"/>
              </w:rPr>
              <w:t>This policy will have a positive impact upon Ashfield’s Population</w:t>
            </w:r>
            <w:r>
              <w:rPr>
                <w:rFonts w:cs="Arial"/>
                <w:sz w:val="20"/>
                <w:szCs w:val="20"/>
              </w:rPr>
              <w:t xml:space="preserve">, ensuring appropriate infrastructure is delivered to support development. </w:t>
            </w:r>
          </w:p>
        </w:tc>
      </w:tr>
      <w:tr w:rsidR="001B6DA9" w:rsidRPr="00C2350C" w14:paraId="58C0408E"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213EE995" w14:textId="77777777" w:rsidR="001B6DA9" w:rsidRDefault="001B6DA9" w:rsidP="005D55D3">
            <w:pPr>
              <w:rPr>
                <w:rFonts w:cs="Arial"/>
                <w:b/>
                <w:bCs/>
              </w:rPr>
            </w:pPr>
            <w:r>
              <w:rPr>
                <w:rFonts w:cs="Arial"/>
                <w:b/>
                <w:bCs/>
              </w:rPr>
              <w:t xml:space="preserve">SD6: </w:t>
            </w:r>
            <w:r w:rsidRPr="002C221C">
              <w:rPr>
                <w:rFonts w:cs="Arial"/>
                <w:bCs/>
              </w:rPr>
              <w:t xml:space="preserve">Assessing Viability </w:t>
            </w:r>
            <w:r>
              <w:rPr>
                <w:rFonts w:cs="Arial"/>
                <w:bCs/>
              </w:rPr>
              <w:t>and Development Demand</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593AC02" w14:textId="77777777" w:rsidR="001B6DA9" w:rsidRPr="004A499E" w:rsidRDefault="001B6DA9" w:rsidP="005D55D3">
            <w:pPr>
              <w:jc w:val="center"/>
              <w:rPr>
                <w:rFonts w:cs="Arial"/>
              </w:rPr>
            </w:pPr>
            <w:r w:rsidRPr="004A499E">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D3A8905" w14:textId="77777777" w:rsidR="001B6DA9" w:rsidRPr="004A499E"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9A73273" w14:textId="77777777" w:rsidR="001B6DA9" w:rsidRPr="004A499E" w:rsidRDefault="001B6DA9" w:rsidP="005D55D3">
            <w:pPr>
              <w:jc w:val="center"/>
              <w:rPr>
                <w:rFonts w:cs="Arial"/>
              </w:rPr>
            </w:pPr>
            <w:r w:rsidRPr="004A499E">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E473101" w14:textId="77777777" w:rsidR="001B6DA9" w:rsidRPr="004A499E"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C2FDB4A" w14:textId="77777777" w:rsidR="001B6DA9" w:rsidRPr="004A499E"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2FC7D3F" w14:textId="77777777" w:rsidR="001B6DA9" w:rsidRPr="004A499E"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B5DD226" w14:textId="77777777" w:rsidR="001B6DA9" w:rsidRPr="004A499E"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953C3BD" w14:textId="77777777" w:rsidR="001B6DA9" w:rsidRPr="004A499E" w:rsidRDefault="001B6DA9" w:rsidP="005D55D3">
            <w:pPr>
              <w:jc w:val="center"/>
              <w:rPr>
                <w:rFonts w:cs="Arial"/>
              </w:rPr>
            </w:pPr>
            <w:r w:rsidRPr="004A499E">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0D88EB87" w14:textId="77777777" w:rsidR="001B6DA9" w:rsidRPr="004A499E" w:rsidRDefault="001B6DA9" w:rsidP="005D55D3">
            <w:pPr>
              <w:rPr>
                <w:rFonts w:cs="Arial"/>
                <w:sz w:val="20"/>
                <w:szCs w:val="20"/>
              </w:rPr>
            </w:pPr>
            <w:r w:rsidRPr="004A499E">
              <w:rPr>
                <w:rFonts w:cs="Arial"/>
                <w:sz w:val="20"/>
                <w:szCs w:val="20"/>
              </w:rPr>
              <w:t>This policy will have a positive impact upon Ashfield’s Population</w:t>
            </w:r>
            <w:r>
              <w:rPr>
                <w:rFonts w:cs="Arial"/>
                <w:sz w:val="20"/>
                <w:szCs w:val="20"/>
              </w:rPr>
              <w:t xml:space="preserve">, ensuring appropriate infrastructure is delivered to support development. </w:t>
            </w:r>
          </w:p>
        </w:tc>
      </w:tr>
      <w:tr w:rsidR="001B6DA9" w:rsidRPr="00C2350C" w14:paraId="36ED62B0"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62796F5C" w14:textId="77777777" w:rsidR="001B6DA9" w:rsidRPr="00C2350C" w:rsidRDefault="001B6DA9" w:rsidP="005D55D3">
            <w:pPr>
              <w:rPr>
                <w:rFonts w:cs="Arial"/>
                <w:b/>
                <w:bCs/>
              </w:rPr>
            </w:pPr>
            <w:r>
              <w:rPr>
                <w:rFonts w:cs="Arial"/>
                <w:b/>
                <w:bCs/>
              </w:rPr>
              <w:t xml:space="preserve">SD7: </w:t>
            </w:r>
            <w:r w:rsidRPr="007F2AD1">
              <w:rPr>
                <w:rFonts w:cs="Arial"/>
              </w:rPr>
              <w:t>Communication Infrastructure</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7B20C36"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48B741F"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4F29071"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89C2E52"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AA9CF84"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F8AB89E"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7D9720C"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BF8F860"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695D2F53" w14:textId="77777777" w:rsidR="001B6DA9" w:rsidRDefault="001B6DA9" w:rsidP="005D55D3">
            <w:pPr>
              <w:rPr>
                <w:rFonts w:cs="Arial"/>
                <w:sz w:val="20"/>
                <w:szCs w:val="20"/>
              </w:rPr>
            </w:pPr>
            <w:r>
              <w:rPr>
                <w:rFonts w:cs="Arial"/>
                <w:sz w:val="20"/>
                <w:szCs w:val="20"/>
              </w:rPr>
              <w:t>This policy has no impact on the identified groups</w:t>
            </w:r>
          </w:p>
        </w:tc>
      </w:tr>
      <w:tr w:rsidR="001B6DA9" w:rsidRPr="00C2350C" w14:paraId="2643622D"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4BEFC41E" w14:textId="77777777" w:rsidR="001B6DA9" w:rsidRPr="00C2350C" w:rsidRDefault="001B6DA9" w:rsidP="005D55D3">
            <w:pPr>
              <w:rPr>
                <w:rFonts w:cs="Arial"/>
                <w:b/>
                <w:bCs/>
              </w:rPr>
            </w:pPr>
            <w:r>
              <w:rPr>
                <w:rFonts w:cs="Arial"/>
                <w:b/>
                <w:bCs/>
              </w:rPr>
              <w:t xml:space="preserve">SD8: </w:t>
            </w:r>
            <w:r w:rsidRPr="00C17136">
              <w:rPr>
                <w:rFonts w:cs="Arial"/>
                <w:bCs/>
              </w:rPr>
              <w:t>Contaminated Land and Unstable Land</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84385FE"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1784BF8"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F075C1B"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865710B"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6AE88CA"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0C28667"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1AAC8CE"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FE640D4"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1F51F57C" w14:textId="77777777" w:rsidR="001B6DA9" w:rsidRDefault="001B6DA9" w:rsidP="005D55D3">
            <w:pPr>
              <w:rPr>
                <w:rFonts w:cs="Arial"/>
                <w:sz w:val="20"/>
                <w:szCs w:val="20"/>
              </w:rPr>
            </w:pPr>
            <w:r>
              <w:rPr>
                <w:rFonts w:cs="Arial"/>
                <w:sz w:val="20"/>
                <w:szCs w:val="20"/>
              </w:rPr>
              <w:t>This policy has no impact on the identified groups</w:t>
            </w:r>
          </w:p>
        </w:tc>
      </w:tr>
      <w:tr w:rsidR="001B6DA9" w:rsidRPr="00C2350C" w14:paraId="482E4CB6"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021A20CF" w14:textId="77777777" w:rsidR="001B6DA9" w:rsidRPr="00C2350C" w:rsidRDefault="001B6DA9" w:rsidP="005D55D3">
            <w:pPr>
              <w:rPr>
                <w:rFonts w:cs="Arial"/>
                <w:b/>
                <w:bCs/>
              </w:rPr>
            </w:pPr>
            <w:r>
              <w:rPr>
                <w:rFonts w:cs="Arial"/>
                <w:b/>
                <w:bCs/>
              </w:rPr>
              <w:t xml:space="preserve">SD9: </w:t>
            </w:r>
            <w:r w:rsidRPr="00C17136">
              <w:rPr>
                <w:rFonts w:cs="Arial"/>
                <w:bCs/>
              </w:rPr>
              <w:t>Environmental Protection</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F694B1D"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5736DEE"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84D1E7F"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197E293"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ADC05BA"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5D4B916"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CCD7F66"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29D2FF0"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4344F9C1" w14:textId="77777777" w:rsidR="001B6DA9" w:rsidRDefault="001B6DA9" w:rsidP="005D55D3">
            <w:pPr>
              <w:rPr>
                <w:rFonts w:cs="Arial"/>
                <w:sz w:val="20"/>
                <w:szCs w:val="20"/>
              </w:rPr>
            </w:pPr>
            <w:r>
              <w:rPr>
                <w:rFonts w:cs="Arial"/>
                <w:sz w:val="20"/>
                <w:szCs w:val="20"/>
              </w:rPr>
              <w:t>This policy has no impact on the identified groups</w:t>
            </w:r>
          </w:p>
        </w:tc>
      </w:tr>
      <w:tr w:rsidR="001B6DA9" w:rsidRPr="00C2350C" w14:paraId="60A8702B"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3341B5AA" w14:textId="77777777" w:rsidR="001B6DA9" w:rsidRDefault="001B6DA9" w:rsidP="005D55D3">
            <w:pPr>
              <w:rPr>
                <w:rFonts w:cs="Arial"/>
                <w:b/>
                <w:bCs/>
              </w:rPr>
            </w:pPr>
            <w:r>
              <w:rPr>
                <w:rFonts w:cs="Arial"/>
                <w:b/>
                <w:bCs/>
              </w:rPr>
              <w:t xml:space="preserve">SD10: </w:t>
            </w:r>
            <w:r w:rsidRPr="00C17136">
              <w:rPr>
                <w:rFonts w:cs="Arial"/>
                <w:bCs/>
              </w:rPr>
              <w:t>Tra</w:t>
            </w:r>
            <w:r>
              <w:rPr>
                <w:rFonts w:cs="Arial"/>
                <w:bCs/>
              </w:rPr>
              <w:t>nsport Infrastructure</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AE30289"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1E5426B"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331FE6F"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FFA89AB"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9803872"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702374C"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B1015D4"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3226133"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48F7ACAE" w14:textId="77777777" w:rsidR="001B6DA9" w:rsidRDefault="001B6DA9" w:rsidP="005D55D3">
            <w:pPr>
              <w:rPr>
                <w:rFonts w:cs="Arial"/>
                <w:sz w:val="20"/>
                <w:szCs w:val="20"/>
              </w:rPr>
            </w:pPr>
            <w:r>
              <w:rPr>
                <w:rFonts w:cs="Arial"/>
                <w:sz w:val="20"/>
                <w:szCs w:val="20"/>
              </w:rPr>
              <w:t>This policy has no impact on the identified groups</w:t>
            </w:r>
          </w:p>
        </w:tc>
      </w:tr>
      <w:tr w:rsidR="001B6DA9" w:rsidRPr="00C2350C" w14:paraId="2052F63E"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38E3FD1C" w14:textId="77777777" w:rsidR="001B6DA9" w:rsidRDefault="001B6DA9" w:rsidP="005D55D3">
            <w:pPr>
              <w:rPr>
                <w:rFonts w:cs="Arial"/>
                <w:b/>
                <w:bCs/>
              </w:rPr>
            </w:pPr>
            <w:r>
              <w:rPr>
                <w:rFonts w:cs="Arial"/>
                <w:b/>
                <w:bCs/>
              </w:rPr>
              <w:t xml:space="preserve">SD11: </w:t>
            </w:r>
            <w:r w:rsidRPr="00C17136">
              <w:rPr>
                <w:rFonts w:cs="Arial"/>
                <w:bCs/>
              </w:rPr>
              <w:t>Parking</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D71ECB2"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692341E"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1E6395E"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8339628"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E142931"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67CFA2B"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3961464"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F993930"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1433BFD4" w14:textId="77777777" w:rsidR="001B6DA9" w:rsidRDefault="001B6DA9" w:rsidP="005D55D3">
            <w:pPr>
              <w:rPr>
                <w:rFonts w:cs="Arial"/>
                <w:sz w:val="20"/>
                <w:szCs w:val="20"/>
              </w:rPr>
            </w:pPr>
            <w:r>
              <w:rPr>
                <w:rFonts w:cs="Arial"/>
                <w:sz w:val="20"/>
                <w:szCs w:val="20"/>
              </w:rPr>
              <w:t>This policy has no impact on the identified groups</w:t>
            </w:r>
          </w:p>
        </w:tc>
      </w:tr>
      <w:tr w:rsidR="001B6DA9" w:rsidRPr="00C2350C" w14:paraId="769EACD3"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29BD7447" w14:textId="77777777" w:rsidR="001B6DA9" w:rsidRDefault="001B6DA9" w:rsidP="005D55D3">
            <w:pPr>
              <w:rPr>
                <w:rFonts w:cs="Arial"/>
                <w:b/>
                <w:bCs/>
              </w:rPr>
            </w:pPr>
            <w:r>
              <w:rPr>
                <w:rFonts w:cs="Arial"/>
                <w:b/>
                <w:bCs/>
              </w:rPr>
              <w:t xml:space="preserve">SD12: </w:t>
            </w:r>
            <w:r w:rsidRPr="00C17136">
              <w:rPr>
                <w:rFonts w:cs="Arial"/>
                <w:bCs/>
              </w:rPr>
              <w:t>Advertisements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42293C5"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D8BCD73"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755894D"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780FE41"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AA6CEB1"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C54364B"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5B3947E"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55476EC"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54630AB5" w14:textId="77777777" w:rsidR="001B6DA9" w:rsidRDefault="001B6DA9" w:rsidP="005D55D3">
            <w:pPr>
              <w:rPr>
                <w:rFonts w:cs="Arial"/>
                <w:sz w:val="20"/>
                <w:szCs w:val="20"/>
              </w:rPr>
            </w:pPr>
            <w:r>
              <w:rPr>
                <w:rFonts w:cs="Arial"/>
                <w:sz w:val="20"/>
                <w:szCs w:val="20"/>
              </w:rPr>
              <w:t>This policy has no impact on the identified groups</w:t>
            </w:r>
          </w:p>
        </w:tc>
      </w:tr>
      <w:tr w:rsidR="001B6DA9" w:rsidRPr="00C2350C" w14:paraId="60F0B040"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FFFFFF"/>
            <w:vAlign w:val="center"/>
          </w:tcPr>
          <w:p w14:paraId="40590A25" w14:textId="77777777" w:rsidR="001B6DA9" w:rsidRPr="00CB6014" w:rsidRDefault="001B6DA9" w:rsidP="005D55D3">
            <w:pPr>
              <w:rPr>
                <w:rFonts w:cs="Arial"/>
                <w:b/>
                <w:bCs/>
              </w:rPr>
            </w:pPr>
            <w:r>
              <w:rPr>
                <w:rFonts w:cs="Arial"/>
                <w:b/>
                <w:bCs/>
              </w:rPr>
              <w:t>SD13</w:t>
            </w:r>
            <w:r w:rsidRPr="00CB6014">
              <w:rPr>
                <w:rFonts w:cs="Arial"/>
                <w:b/>
                <w:bCs/>
              </w:rPr>
              <w:t>:</w:t>
            </w:r>
          </w:p>
          <w:p w14:paraId="32E71212" w14:textId="77777777" w:rsidR="001B6DA9" w:rsidRPr="00332255" w:rsidRDefault="001B6DA9" w:rsidP="005D55D3">
            <w:pPr>
              <w:rPr>
                <w:rFonts w:cs="Arial"/>
                <w:bCs/>
              </w:rPr>
            </w:pPr>
            <w:r w:rsidRPr="00CB6014">
              <w:rPr>
                <w:rFonts w:cs="Arial"/>
                <w:bCs/>
              </w:rPr>
              <w:t>Provision and Protection of Health and Community Facilities</w:t>
            </w:r>
          </w:p>
        </w:tc>
        <w:tc>
          <w:tcPr>
            <w:tcW w:w="262" w:type="pct"/>
            <w:tcBorders>
              <w:top w:val="single" w:sz="4" w:space="0" w:color="auto"/>
              <w:left w:val="nil"/>
              <w:bottom w:val="single" w:sz="4" w:space="0" w:color="auto"/>
              <w:right w:val="single" w:sz="4" w:space="0" w:color="auto"/>
            </w:tcBorders>
            <w:shd w:val="clear" w:color="auto" w:fill="FFFFFF"/>
            <w:noWrap/>
            <w:vAlign w:val="center"/>
          </w:tcPr>
          <w:p w14:paraId="65AD1434" w14:textId="77777777" w:rsidR="001B6DA9" w:rsidRDefault="001B6DA9" w:rsidP="005D55D3">
            <w:r w:rsidRPr="00815F28">
              <w:rPr>
                <w:rFonts w:ascii="Wingdings" w:hAnsi="Wingdings" w:cs="Arial"/>
                <w:sz w:val="20"/>
                <w:szCs w:val="20"/>
              </w:rPr>
              <w:t></w:t>
            </w:r>
          </w:p>
        </w:tc>
        <w:tc>
          <w:tcPr>
            <w:tcW w:w="366" w:type="pct"/>
            <w:tcBorders>
              <w:top w:val="single" w:sz="4" w:space="0" w:color="auto"/>
              <w:left w:val="nil"/>
              <w:bottom w:val="single" w:sz="4" w:space="0" w:color="auto"/>
              <w:right w:val="single" w:sz="4" w:space="0" w:color="auto"/>
            </w:tcBorders>
            <w:shd w:val="clear" w:color="auto" w:fill="FFFFFF"/>
            <w:noWrap/>
            <w:vAlign w:val="center"/>
          </w:tcPr>
          <w:p w14:paraId="3BECFCA9" w14:textId="77777777" w:rsidR="001B6DA9" w:rsidRDefault="001B6DA9" w:rsidP="005D55D3">
            <w:r w:rsidRPr="00815F28">
              <w:rPr>
                <w:rFonts w:ascii="Wingdings" w:hAnsi="Wingdings" w:cs="Arial"/>
                <w:sz w:val="20"/>
                <w:szCs w:val="20"/>
              </w:rPr>
              <w:t></w:t>
            </w:r>
          </w:p>
        </w:tc>
        <w:tc>
          <w:tcPr>
            <w:tcW w:w="262" w:type="pct"/>
            <w:tcBorders>
              <w:top w:val="single" w:sz="4" w:space="0" w:color="auto"/>
              <w:left w:val="nil"/>
              <w:bottom w:val="single" w:sz="4" w:space="0" w:color="auto"/>
              <w:right w:val="single" w:sz="4" w:space="0" w:color="auto"/>
            </w:tcBorders>
            <w:shd w:val="clear" w:color="auto" w:fill="FFFFFF"/>
            <w:noWrap/>
            <w:vAlign w:val="center"/>
          </w:tcPr>
          <w:p w14:paraId="0DA5BD35" w14:textId="77777777" w:rsidR="001B6DA9" w:rsidRDefault="001B6DA9" w:rsidP="005D55D3">
            <w:r w:rsidRPr="00815F28">
              <w:rPr>
                <w:rFonts w:ascii="Wingdings" w:hAnsi="Wingdings" w:cs="Arial"/>
                <w:sz w:val="20"/>
                <w:szCs w:val="20"/>
              </w:rPr>
              <w:t></w:t>
            </w:r>
          </w:p>
        </w:tc>
        <w:tc>
          <w:tcPr>
            <w:tcW w:w="366" w:type="pct"/>
            <w:tcBorders>
              <w:top w:val="single" w:sz="4" w:space="0" w:color="auto"/>
              <w:left w:val="nil"/>
              <w:bottom w:val="single" w:sz="4" w:space="0" w:color="auto"/>
              <w:right w:val="single" w:sz="4" w:space="0" w:color="auto"/>
            </w:tcBorders>
            <w:shd w:val="clear" w:color="auto" w:fill="FFFFFF"/>
            <w:noWrap/>
            <w:vAlign w:val="center"/>
          </w:tcPr>
          <w:p w14:paraId="2A585D9E" w14:textId="77777777" w:rsidR="001B6DA9" w:rsidRDefault="001B6DA9" w:rsidP="005D55D3">
            <w:r w:rsidRPr="00815F28">
              <w:rPr>
                <w:rFonts w:ascii="Wingdings" w:hAnsi="Wingdings" w:cs="Arial"/>
                <w:sz w:val="20"/>
                <w:szCs w:val="20"/>
              </w:rPr>
              <w:t></w:t>
            </w:r>
          </w:p>
        </w:tc>
        <w:tc>
          <w:tcPr>
            <w:tcW w:w="262" w:type="pct"/>
            <w:tcBorders>
              <w:top w:val="single" w:sz="4" w:space="0" w:color="auto"/>
              <w:left w:val="nil"/>
              <w:bottom w:val="single" w:sz="4" w:space="0" w:color="auto"/>
              <w:right w:val="single" w:sz="4" w:space="0" w:color="auto"/>
            </w:tcBorders>
            <w:shd w:val="clear" w:color="auto" w:fill="FFFFFF"/>
            <w:noWrap/>
            <w:vAlign w:val="center"/>
          </w:tcPr>
          <w:p w14:paraId="1B0C3531" w14:textId="77777777" w:rsidR="001B6DA9" w:rsidRDefault="001B6DA9" w:rsidP="005D55D3">
            <w:r w:rsidRPr="00815F28">
              <w:rPr>
                <w:rFonts w:ascii="Wingdings" w:hAnsi="Wingdings" w:cs="Arial"/>
                <w:sz w:val="20"/>
                <w:szCs w:val="20"/>
              </w:rPr>
              <w:t></w:t>
            </w:r>
          </w:p>
        </w:tc>
        <w:tc>
          <w:tcPr>
            <w:tcW w:w="262" w:type="pct"/>
            <w:tcBorders>
              <w:top w:val="single" w:sz="4" w:space="0" w:color="auto"/>
              <w:left w:val="nil"/>
              <w:bottom w:val="single" w:sz="4" w:space="0" w:color="auto"/>
              <w:right w:val="single" w:sz="4" w:space="0" w:color="auto"/>
            </w:tcBorders>
            <w:shd w:val="clear" w:color="auto" w:fill="FFFFFF"/>
            <w:noWrap/>
            <w:vAlign w:val="center"/>
          </w:tcPr>
          <w:p w14:paraId="3E615485" w14:textId="77777777" w:rsidR="001B6DA9" w:rsidRDefault="001B6DA9" w:rsidP="005D55D3">
            <w:r w:rsidRPr="00815F28">
              <w:rPr>
                <w:rFonts w:ascii="Wingdings" w:hAnsi="Wingdings" w:cs="Arial"/>
                <w:sz w:val="20"/>
                <w:szCs w:val="20"/>
              </w:rPr>
              <w:t></w:t>
            </w:r>
          </w:p>
        </w:tc>
        <w:tc>
          <w:tcPr>
            <w:tcW w:w="262" w:type="pct"/>
            <w:tcBorders>
              <w:top w:val="single" w:sz="4" w:space="0" w:color="auto"/>
              <w:left w:val="nil"/>
              <w:bottom w:val="single" w:sz="4" w:space="0" w:color="auto"/>
              <w:right w:val="single" w:sz="4" w:space="0" w:color="auto"/>
            </w:tcBorders>
            <w:shd w:val="clear" w:color="auto" w:fill="FFFFFF"/>
            <w:noWrap/>
            <w:vAlign w:val="center"/>
          </w:tcPr>
          <w:p w14:paraId="36F4433D" w14:textId="77777777" w:rsidR="001B6DA9" w:rsidRDefault="001B6DA9" w:rsidP="005D55D3">
            <w:r w:rsidRPr="00815F28">
              <w:rPr>
                <w:rFonts w:ascii="Wingdings" w:hAnsi="Wingdings" w:cs="Arial"/>
                <w:sz w:val="20"/>
                <w:szCs w:val="20"/>
              </w:rPr>
              <w:t></w:t>
            </w:r>
          </w:p>
        </w:tc>
        <w:tc>
          <w:tcPr>
            <w:tcW w:w="262" w:type="pct"/>
            <w:tcBorders>
              <w:top w:val="single" w:sz="4" w:space="0" w:color="auto"/>
              <w:left w:val="nil"/>
              <w:bottom w:val="single" w:sz="4" w:space="0" w:color="auto"/>
              <w:right w:val="single" w:sz="4" w:space="0" w:color="auto"/>
            </w:tcBorders>
            <w:shd w:val="clear" w:color="auto" w:fill="FFFFFF"/>
            <w:noWrap/>
            <w:vAlign w:val="center"/>
          </w:tcPr>
          <w:p w14:paraId="53C45B98" w14:textId="77777777" w:rsidR="001B6DA9" w:rsidRDefault="001B6DA9" w:rsidP="005D55D3">
            <w:r w:rsidRPr="00815F28">
              <w:rPr>
                <w:rFonts w:ascii="Wingdings" w:hAnsi="Wingdings" w:cs="Arial"/>
                <w:sz w:val="20"/>
                <w:szCs w:val="20"/>
              </w:rPr>
              <w:t></w:t>
            </w:r>
          </w:p>
        </w:tc>
        <w:tc>
          <w:tcPr>
            <w:tcW w:w="1587" w:type="pct"/>
            <w:tcBorders>
              <w:top w:val="single" w:sz="4" w:space="0" w:color="auto"/>
              <w:left w:val="nil"/>
              <w:bottom w:val="single" w:sz="4" w:space="0" w:color="auto"/>
              <w:right w:val="single" w:sz="4" w:space="0" w:color="auto"/>
            </w:tcBorders>
            <w:shd w:val="clear" w:color="auto" w:fill="FFFFFF"/>
            <w:vAlign w:val="center"/>
          </w:tcPr>
          <w:p w14:paraId="2EFAA74B" w14:textId="77777777" w:rsidR="001B6DA9" w:rsidRDefault="001B6DA9" w:rsidP="005D55D3">
            <w:pPr>
              <w:rPr>
                <w:rFonts w:cs="Arial"/>
                <w:sz w:val="20"/>
                <w:szCs w:val="20"/>
              </w:rPr>
            </w:pPr>
            <w:r>
              <w:rPr>
                <w:rFonts w:cs="Arial"/>
                <w:sz w:val="20"/>
                <w:szCs w:val="20"/>
              </w:rPr>
              <w:t>The policy seeks to retain and enhance community &amp; health facilities across the District. This could have benefits for all groups</w:t>
            </w:r>
          </w:p>
        </w:tc>
      </w:tr>
    </w:tbl>
    <w:p w14:paraId="6C5FC89B" w14:textId="77777777" w:rsidR="001A235C" w:rsidRDefault="001A235C" w:rsidP="001A235C">
      <w:pPr>
        <w:jc w:val="both"/>
        <w:rPr>
          <w:rFonts w:cs="Arial"/>
        </w:rPr>
      </w:pPr>
    </w:p>
    <w:p w14:paraId="319FC8D0" w14:textId="77777777" w:rsidR="001A235C" w:rsidRPr="00810DCC" w:rsidRDefault="001A235C" w:rsidP="001A235C">
      <w:pPr>
        <w:jc w:val="both"/>
        <w:rPr>
          <w:rFonts w:cs="Arial"/>
        </w:rPr>
      </w:pPr>
    </w:p>
    <w:p w14:paraId="59E7B0B2" w14:textId="77777777" w:rsidR="001A235C" w:rsidRDefault="001A235C" w:rsidP="001A235C">
      <w:pPr>
        <w:ind w:left="709"/>
        <w:jc w:val="both"/>
        <w:rPr>
          <w:rFonts w:cs="Arial"/>
        </w:rPr>
      </w:pPr>
    </w:p>
    <w:p w14:paraId="5B918B16" w14:textId="6DC19F2C" w:rsidR="006E21E0" w:rsidRDefault="006E21E0" w:rsidP="002A6A9D">
      <w:pPr>
        <w:rPr>
          <w:rFonts w:cs="Arial"/>
        </w:rPr>
      </w:pPr>
    </w:p>
    <w:p w14:paraId="1A6C9410" w14:textId="502EF9F3" w:rsidR="00A45352" w:rsidRDefault="00A45352">
      <w:pPr>
        <w:rPr>
          <w:rFonts w:cs="Arial"/>
          <w:b/>
          <w:color w:val="669900"/>
          <w:sz w:val="28"/>
          <w:szCs w:val="28"/>
        </w:rPr>
      </w:pPr>
    </w:p>
    <w:p w14:paraId="0BDBE309" w14:textId="77777777" w:rsidR="0084601A" w:rsidRDefault="0084601A" w:rsidP="00824297">
      <w:pPr>
        <w:rPr>
          <w:rFonts w:cs="Arial"/>
        </w:rPr>
        <w:sectPr w:rsidR="0084601A" w:rsidSect="006E21E0">
          <w:pgSz w:w="11906" w:h="16838"/>
          <w:pgMar w:top="1440" w:right="1797" w:bottom="1440" w:left="1701" w:header="709" w:footer="709" w:gutter="0"/>
          <w:cols w:space="708"/>
          <w:titlePg/>
          <w:docGrid w:linePitch="360"/>
        </w:sectPr>
      </w:pPr>
    </w:p>
    <w:p w14:paraId="22113071" w14:textId="77777777" w:rsidR="004D521C" w:rsidRDefault="004D521C" w:rsidP="00A7333C">
      <w:pPr>
        <w:rPr>
          <w:rFonts w:cs="Arial"/>
        </w:rPr>
        <w:sectPr w:rsidR="004D521C" w:rsidSect="004E6CDF">
          <w:type w:val="continuous"/>
          <w:pgSz w:w="11906" w:h="16838"/>
          <w:pgMar w:top="1440" w:right="1797" w:bottom="1440" w:left="1797" w:header="709" w:footer="709" w:gutter="0"/>
          <w:cols w:space="708"/>
          <w:titlePg/>
          <w:docGrid w:linePitch="360"/>
        </w:sectPr>
      </w:pPr>
    </w:p>
    <w:p w14:paraId="69E4457B" w14:textId="0172897D" w:rsidR="00A7333C" w:rsidRPr="002218D5" w:rsidRDefault="00A7333C" w:rsidP="00A7333C">
      <w:pPr>
        <w:rPr>
          <w:rFonts w:cs="Arial"/>
        </w:rPr>
      </w:pPr>
    </w:p>
    <w:p w14:paraId="754A6043" w14:textId="77777777" w:rsidR="00CA0AF3" w:rsidRDefault="0084601A" w:rsidP="00D87BE2">
      <w:pPr>
        <w:ind w:left="720"/>
        <w:rPr>
          <w:rFonts w:cs="Arial"/>
          <w:b/>
        </w:rPr>
      </w:pPr>
      <w:r>
        <w:rPr>
          <w:rFonts w:cs="Arial"/>
          <w:b/>
        </w:rPr>
        <w:t xml:space="preserve"> </w:t>
      </w:r>
    </w:p>
    <w:p w14:paraId="415BEFB6" w14:textId="77777777" w:rsidR="008E5E6D" w:rsidRDefault="008E5E6D" w:rsidP="0032749B">
      <w:pPr>
        <w:rPr>
          <w:rFonts w:cs="Arial"/>
          <w:color w:val="993366"/>
        </w:rPr>
      </w:pPr>
    </w:p>
    <w:p w14:paraId="7F07FF3E" w14:textId="77777777" w:rsidR="008E5E6D" w:rsidRDefault="008E5E6D" w:rsidP="0032749B">
      <w:pPr>
        <w:rPr>
          <w:rFonts w:cs="Arial"/>
          <w:color w:val="993366"/>
        </w:rPr>
      </w:pPr>
    </w:p>
    <w:p w14:paraId="70D7DD77" w14:textId="77777777" w:rsidR="008E5E6D" w:rsidRDefault="008E5E6D" w:rsidP="0032749B">
      <w:pPr>
        <w:rPr>
          <w:rFonts w:cs="Arial"/>
          <w:color w:val="993366"/>
        </w:rPr>
      </w:pPr>
    </w:p>
    <w:p w14:paraId="24580675" w14:textId="77777777" w:rsidR="008E5E6D" w:rsidRDefault="008E5E6D" w:rsidP="0032749B">
      <w:pPr>
        <w:rPr>
          <w:rFonts w:cs="Arial"/>
          <w:color w:val="993366"/>
        </w:rPr>
      </w:pPr>
    </w:p>
    <w:p w14:paraId="5FFC8374" w14:textId="77777777" w:rsidR="00537F53" w:rsidRDefault="00537F53" w:rsidP="0032749B">
      <w:pPr>
        <w:rPr>
          <w:rFonts w:cs="Arial"/>
          <w:color w:val="993366"/>
        </w:rPr>
      </w:pPr>
    </w:p>
    <w:p w14:paraId="754BE7E2" w14:textId="77777777" w:rsidR="00B06E83" w:rsidRDefault="00B06E83" w:rsidP="0032749B">
      <w:pPr>
        <w:rPr>
          <w:rFonts w:cs="Arial"/>
          <w:b/>
          <w:color w:val="993366"/>
          <w:sz w:val="130"/>
          <w:szCs w:val="130"/>
        </w:rPr>
      </w:pPr>
    </w:p>
    <w:p w14:paraId="7C0BB4C5" w14:textId="77777777" w:rsidR="00B06E83" w:rsidRDefault="00B06E83" w:rsidP="0032749B">
      <w:pPr>
        <w:rPr>
          <w:rFonts w:cs="Arial"/>
          <w:b/>
          <w:color w:val="993366"/>
          <w:sz w:val="130"/>
          <w:szCs w:val="130"/>
        </w:rPr>
      </w:pPr>
    </w:p>
    <w:p w14:paraId="03D8D65B" w14:textId="77777777" w:rsidR="009D3EAB" w:rsidRDefault="009D3EAB" w:rsidP="00AB22E6">
      <w:pPr>
        <w:rPr>
          <w:rFonts w:cs="Arial"/>
          <w:b/>
          <w:sz w:val="32"/>
          <w:szCs w:val="32"/>
        </w:rPr>
        <w:sectPr w:rsidR="009D3EAB" w:rsidSect="0084601A">
          <w:pgSz w:w="11906" w:h="16838"/>
          <w:pgMar w:top="1440" w:right="1797" w:bottom="1440" w:left="1797" w:header="709" w:footer="709" w:gutter="0"/>
          <w:cols w:space="708"/>
          <w:docGrid w:linePitch="360"/>
        </w:sectPr>
      </w:pPr>
    </w:p>
    <w:p w14:paraId="510D3E49" w14:textId="77777777" w:rsidR="00A07AF7" w:rsidRPr="004D4955" w:rsidRDefault="00A07AF7" w:rsidP="00A07AF7">
      <w:pPr>
        <w:pStyle w:val="Footer"/>
        <w:ind w:right="-710"/>
        <w:rPr>
          <w:sz w:val="8"/>
        </w:rPr>
      </w:pPr>
    </w:p>
    <w:p w14:paraId="041B44D3" w14:textId="77777777" w:rsidR="00A07AF7" w:rsidRPr="00C169DB" w:rsidRDefault="00A07AF7" w:rsidP="009D3EAB"/>
    <w:sectPr w:rsidR="00A07AF7" w:rsidRPr="00C169DB" w:rsidSect="001F27A7">
      <w:headerReference w:type="default" r:id="rId31"/>
      <w:footerReference w:type="default" r:id="rId32"/>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D47AA" w14:textId="77777777" w:rsidR="001B394C" w:rsidRDefault="001B394C">
      <w:r>
        <w:separator/>
      </w:r>
    </w:p>
  </w:endnote>
  <w:endnote w:type="continuationSeparator" w:id="0">
    <w:p w14:paraId="2ACF6953" w14:textId="77777777" w:rsidR="001B394C" w:rsidRDefault="001B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8FB8" w14:textId="77777777" w:rsidR="004C2F55" w:rsidRDefault="004C2F55" w:rsidP="00475D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1D8046" w14:textId="77777777" w:rsidR="004C2F55" w:rsidRDefault="004C2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8E88" w14:textId="77777777" w:rsidR="004C2F55" w:rsidRDefault="004C2F55" w:rsidP="00475D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14:paraId="77F9CDF2" w14:textId="77777777" w:rsidR="004C2F55" w:rsidRDefault="004C2F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C274C" w14:textId="30CB1800" w:rsidR="004C2F55" w:rsidRPr="004F0FBC" w:rsidRDefault="004C2F55" w:rsidP="004F0FBC">
    <w:pPr>
      <w:pStyle w:val="Footer"/>
      <w:jc w:val="center"/>
      <w:rPr>
        <w:rFonts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B68AA" w14:textId="77777777" w:rsidR="004C2F55" w:rsidRPr="004F0FBC" w:rsidRDefault="004C2F55" w:rsidP="004F0FBC">
    <w:pPr>
      <w:pStyle w:val="Footer"/>
      <w:jc w:val="center"/>
      <w:rPr>
        <w:rFonts w:cs="Arial"/>
        <w:sz w:val="20"/>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74F57" w14:textId="77777777" w:rsidR="004C2F55" w:rsidRDefault="004C2F55">
    <w:pPr>
      <w:pStyle w:val="Footer"/>
    </w:pPr>
    <w:r>
      <w:rPr>
        <w:noProof/>
      </w:rPr>
      <w:drawing>
        <wp:anchor distT="0" distB="0" distL="114300" distR="114300" simplePos="0" relativeHeight="251658240" behindDoc="0" locked="0" layoutInCell="1" allowOverlap="1" wp14:anchorId="77A41D5D" wp14:editId="41232675">
          <wp:simplePos x="0" y="0"/>
          <wp:positionH relativeFrom="page">
            <wp:align>right</wp:align>
          </wp:positionH>
          <wp:positionV relativeFrom="paragraph">
            <wp:posOffset>-74871</wp:posOffset>
          </wp:positionV>
          <wp:extent cx="7535545" cy="1432560"/>
          <wp:effectExtent l="0" t="0" r="8255" b="0"/>
          <wp:wrapThrough wrapText="bothSides">
            <wp:wrapPolygon edited="0">
              <wp:start x="0" y="0"/>
              <wp:lineTo x="0" y="21255"/>
              <wp:lineTo x="21569" y="21255"/>
              <wp:lineTo x="21569" y="0"/>
              <wp:lineTo x="0" y="0"/>
            </wp:wrapPolygon>
          </wp:wrapThrough>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432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B82B1" w14:textId="77777777" w:rsidR="001B394C" w:rsidRDefault="001B394C">
      <w:r>
        <w:separator/>
      </w:r>
    </w:p>
  </w:footnote>
  <w:footnote w:type="continuationSeparator" w:id="0">
    <w:p w14:paraId="169D8E5F" w14:textId="77777777" w:rsidR="001B394C" w:rsidRDefault="001B394C">
      <w:r>
        <w:continuationSeparator/>
      </w:r>
    </w:p>
  </w:footnote>
  <w:footnote w:id="1">
    <w:p w14:paraId="2D7A6D86" w14:textId="77777777" w:rsidR="004C2F55" w:rsidRDefault="004C2F55">
      <w:pPr>
        <w:pStyle w:val="FootnoteText"/>
      </w:pPr>
      <w:r>
        <w:rPr>
          <w:rStyle w:val="FootnoteReference"/>
        </w:rPr>
        <w:footnoteRef/>
      </w:r>
      <w:r>
        <w:t xml:space="preserve"> Equality and Human Rights Commission: Equality Impact Assessment Guidance (2009)</w:t>
      </w:r>
    </w:p>
  </w:footnote>
  <w:footnote w:id="2">
    <w:p w14:paraId="4CC87A55" w14:textId="77777777" w:rsidR="004C2F55" w:rsidRPr="008F0520" w:rsidRDefault="004C2F55">
      <w:pPr>
        <w:pStyle w:val="FootnoteText"/>
      </w:pPr>
      <w:r>
        <w:rPr>
          <w:rStyle w:val="FootnoteReference"/>
        </w:rPr>
        <w:footnoteRef/>
      </w:r>
      <w:r>
        <w:t xml:space="preserve"> Macpherson Enquiry (1999) The Stephen Lawrence Inquiry at:  </w:t>
      </w:r>
      <w:hyperlink r:id="rId1" w:history="1">
        <w:r w:rsidRPr="006B3F03">
          <w:rPr>
            <w:rStyle w:val="Hyperlink"/>
          </w:rPr>
          <w:t>http://www.archive.official-documents.co.uk/document/cm42/4262/sli-00.htm</w:t>
        </w:r>
      </w:hyperlink>
      <w:r>
        <w:t xml:space="preserve"> </w:t>
      </w:r>
    </w:p>
  </w:footnote>
  <w:footnote w:id="3">
    <w:p w14:paraId="4209E1C0" w14:textId="77777777" w:rsidR="004C2F55" w:rsidRPr="007F6114" w:rsidRDefault="004C2F55">
      <w:pPr>
        <w:pStyle w:val="FootnoteText"/>
      </w:pPr>
      <w:r>
        <w:rPr>
          <w:rStyle w:val="FootnoteReference"/>
        </w:rPr>
        <w:footnoteRef/>
      </w:r>
      <w:r>
        <w:t xml:space="preserve"> Government Equalities Office (2010) Equality Act 2010 at: </w:t>
      </w:r>
      <w:r w:rsidRPr="007F6114">
        <w:t>http://www.equalities.gov.uk/equality_act_2010/equality_act_2010_what_do_i_n.aspx</w:t>
      </w:r>
    </w:p>
  </w:footnote>
  <w:footnote w:id="4">
    <w:p w14:paraId="609BD485" w14:textId="712B2FFB" w:rsidR="004C2F55" w:rsidRDefault="004C2F55" w:rsidP="007628CC">
      <w:pPr>
        <w:pStyle w:val="FootnoteText"/>
      </w:pPr>
      <w:r>
        <w:rPr>
          <w:rStyle w:val="FootnoteReference"/>
        </w:rPr>
        <w:footnoteRef/>
      </w:r>
      <w:r>
        <w:t xml:space="preserve"> Government Equalities Office (2010) Equality Act 2010 at: </w:t>
      </w:r>
      <w:hyperlink r:id="rId2" w:history="1">
        <w:r w:rsidRPr="00C40900">
          <w:rPr>
            <w:rStyle w:val="Hyperlink"/>
          </w:rPr>
          <w:t>http://www.equalities.gov.uk/equality_act_2010/equality_act_2010_what_do_i_n.aspx</w:t>
        </w:r>
      </w:hyperlink>
    </w:p>
    <w:p w14:paraId="46C2EBF3" w14:textId="77777777" w:rsidR="004C2F55" w:rsidRPr="007F6114" w:rsidRDefault="004C2F55" w:rsidP="007628CC">
      <w:pPr>
        <w:pStyle w:val="FootnoteText"/>
      </w:pPr>
    </w:p>
    <w:p w14:paraId="1EEB18DB" w14:textId="77777777" w:rsidR="004C2F55" w:rsidRDefault="004C2F55">
      <w:pPr>
        <w:pStyle w:val="FootnoteText"/>
      </w:pPr>
    </w:p>
  </w:footnote>
  <w:footnote w:id="5">
    <w:p w14:paraId="1026588C" w14:textId="77777777" w:rsidR="004C2F55" w:rsidRPr="002D7579" w:rsidRDefault="004C2F55">
      <w:pPr>
        <w:pStyle w:val="FootnoteText"/>
      </w:pPr>
      <w:r>
        <w:rPr>
          <w:rStyle w:val="FootnoteReference"/>
        </w:rPr>
        <w:footnoteRef/>
      </w:r>
      <w:r>
        <w:t xml:space="preserve"> Equality and Human Rights Commission (2010) General Guidance Equality Impact Assessments at:</w:t>
      </w:r>
      <w:r w:rsidRPr="002D7579">
        <w:t xml:space="preserve"> </w:t>
      </w:r>
      <w:hyperlink r:id="rId3" w:history="1">
        <w:r w:rsidRPr="006B3F03">
          <w:rPr>
            <w:rStyle w:val="Hyperlink"/>
          </w:rPr>
          <w:t>http://www.equalityhumanrights.com/advice-and-guidance/public-sector-duties/guidance-and-codes-of-practice/general-guidance/index.html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BE654" w14:textId="77777777" w:rsidR="00201912" w:rsidRDefault="004C2F55" w:rsidP="006C1FFA">
    <w:pPr>
      <w:keepNext/>
      <w:spacing w:before="120"/>
      <w:jc w:val="right"/>
      <w:rPr>
        <w:rFonts w:cs="Arial"/>
        <w:sz w:val="18"/>
        <w:szCs w:val="18"/>
      </w:rPr>
    </w:pPr>
    <w:r>
      <w:rPr>
        <w:rFonts w:cs="Arial"/>
        <w:sz w:val="18"/>
        <w:szCs w:val="18"/>
      </w:rPr>
      <w:t>Equality Impact Assessment</w:t>
    </w:r>
    <w:r w:rsidR="005B56F7">
      <w:rPr>
        <w:rFonts w:cs="Arial"/>
        <w:sz w:val="18"/>
        <w:szCs w:val="18"/>
      </w:rPr>
      <w:t xml:space="preserve"> – </w:t>
    </w:r>
  </w:p>
  <w:p w14:paraId="62985AFD" w14:textId="77ACDB77" w:rsidR="004C2F55" w:rsidRPr="00BA459F" w:rsidRDefault="00857F9A" w:rsidP="006C1FFA">
    <w:pPr>
      <w:keepNext/>
      <w:spacing w:before="120"/>
      <w:jc w:val="right"/>
      <w:rPr>
        <w:rFonts w:cs="Arial"/>
        <w:sz w:val="18"/>
        <w:szCs w:val="18"/>
      </w:rPr>
    </w:pPr>
    <w:r>
      <w:rPr>
        <w:rFonts w:cs="Arial"/>
        <w:sz w:val="18"/>
        <w:szCs w:val="18"/>
      </w:rPr>
      <w:t xml:space="preserve">Local Plan 2023 – 2040: </w:t>
    </w:r>
    <w:r w:rsidR="006C1FFA" w:rsidRPr="006C1FFA">
      <w:rPr>
        <w:rFonts w:cs="Arial"/>
        <w:sz w:val="18"/>
        <w:szCs w:val="18"/>
      </w:rPr>
      <w:t>Reg</w:t>
    </w:r>
    <w:r w:rsidR="00FE3961">
      <w:rPr>
        <w:rFonts w:cs="Arial"/>
        <w:sz w:val="18"/>
        <w:szCs w:val="18"/>
      </w:rPr>
      <w:t xml:space="preserve">ulation </w:t>
    </w:r>
    <w:r w:rsidR="006C1FFA" w:rsidRPr="006C1FFA">
      <w:rPr>
        <w:rFonts w:cs="Arial"/>
        <w:sz w:val="18"/>
        <w:szCs w:val="18"/>
      </w:rPr>
      <w:t>19 Pre-Submission Draft</w:t>
    </w:r>
    <w:r w:rsidR="004C2F55" w:rsidRPr="006C1FFA">
      <w:rPr>
        <w:rFonts w:cs="Arial"/>
        <w:sz w:val="18"/>
        <w:szCs w:val="18"/>
      </w:rPr>
      <w:t xml:space="preserve">, </w:t>
    </w:r>
    <w:r w:rsidR="00451E82">
      <w:rPr>
        <w:rFonts w:cs="Arial"/>
        <w:sz w:val="18"/>
        <w:szCs w:val="18"/>
      </w:rPr>
      <w:t>May 2023</w:t>
    </w:r>
  </w:p>
  <w:p w14:paraId="09E77E98" w14:textId="77777777" w:rsidR="004C2F55" w:rsidRDefault="004C2F55" w:rsidP="006C1FF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04BAC" w14:textId="77777777" w:rsidR="004C2F55" w:rsidRPr="00A07AF7" w:rsidRDefault="004C2F55" w:rsidP="00A07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6CA1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380D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5EC43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948A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8827B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A2B9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AA5E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F2D6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A30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8454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F69BF"/>
    <w:multiLevelType w:val="hybridMultilevel"/>
    <w:tmpl w:val="40EAB10C"/>
    <w:lvl w:ilvl="0" w:tplc="25605734">
      <w:start w:val="1"/>
      <w:numFmt w:val="bullet"/>
      <w:lvlText w:val=""/>
      <w:lvlJc w:val="left"/>
      <w:pPr>
        <w:tabs>
          <w:tab w:val="num" w:pos="720"/>
        </w:tabs>
        <w:ind w:left="720" w:hanging="360"/>
      </w:pPr>
      <w:rPr>
        <w:rFonts w:ascii="Symbol" w:hAnsi="Symbol" w:hint="default"/>
        <w:color w:val="993366"/>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06093A94"/>
    <w:multiLevelType w:val="hybridMultilevel"/>
    <w:tmpl w:val="AE9419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2D2EA5"/>
    <w:multiLevelType w:val="multilevel"/>
    <w:tmpl w:val="2BB427E6"/>
    <w:lvl w:ilvl="0">
      <w:start w:val="1"/>
      <w:numFmt w:val="lowerLetter"/>
      <w:lvlText w:val="%1)"/>
      <w:lvlJc w:val="left"/>
      <w:pPr>
        <w:tabs>
          <w:tab w:val="num" w:pos="360"/>
        </w:tabs>
        <w:ind w:left="360" w:hanging="360"/>
      </w:pPr>
      <w:rPr>
        <w:rFonts w:ascii="Arial" w:eastAsia="Times New Roman" w:hAnsi="Arial" w:cs="Arial"/>
        <w:color w:val="000000" w:themeColor="text1"/>
      </w:rPr>
    </w:lvl>
    <w:lvl w:ilvl="1">
      <w:start w:val="1"/>
      <w:numFmt w:val="decimal"/>
      <w:lvlText w:val="%1.2"/>
      <w:lvlJc w:val="left"/>
      <w:pPr>
        <w:tabs>
          <w:tab w:val="num" w:pos="792"/>
        </w:tabs>
        <w:ind w:left="792" w:hanging="432"/>
      </w:pPr>
      <w:rPr>
        <w:rFonts w:hint="default"/>
      </w:rPr>
    </w:lvl>
    <w:lvl w:ilvl="2">
      <w:start w:val="1"/>
      <w:numFmt w:val="decimal"/>
      <w:lvlText w:val="%1.3"/>
      <w:lvlJc w:val="left"/>
      <w:pPr>
        <w:tabs>
          <w:tab w:val="num" w:pos="1440"/>
        </w:tabs>
        <w:ind w:left="1224" w:hanging="504"/>
      </w:pPr>
      <w:rPr>
        <w:rFonts w:hint="default"/>
      </w:rPr>
    </w:lvl>
    <w:lvl w:ilvl="3">
      <w:start w:val="1"/>
      <w:numFmt w:val="decimal"/>
      <w:lvlText w:val="%1.4."/>
      <w:lvlJc w:val="left"/>
      <w:pPr>
        <w:tabs>
          <w:tab w:val="num" w:pos="2160"/>
        </w:tabs>
        <w:ind w:left="1728" w:hanging="648"/>
      </w:pPr>
      <w:rPr>
        <w:rFonts w:hint="default"/>
      </w:rPr>
    </w:lvl>
    <w:lvl w:ilvl="4">
      <w:start w:val="1"/>
      <w:numFmt w:val="decimal"/>
      <w:lvlText w:val="%1.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09595ED5"/>
    <w:multiLevelType w:val="hybridMultilevel"/>
    <w:tmpl w:val="ACE2066E"/>
    <w:lvl w:ilvl="0" w:tplc="7FB01DF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515BF"/>
    <w:multiLevelType w:val="hybridMultilevel"/>
    <w:tmpl w:val="8F0C2E64"/>
    <w:lvl w:ilvl="0" w:tplc="195C2C40">
      <w:start w:val="1"/>
      <w:numFmt w:val="lowerLetter"/>
      <w:lvlText w:val="%1)"/>
      <w:lvlJc w:val="left"/>
      <w:pPr>
        <w:ind w:left="360" w:hanging="360"/>
      </w:pPr>
      <w:rPr>
        <w:rFonts w:ascii="Arial" w:eastAsia="Arial"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5952AFE"/>
    <w:multiLevelType w:val="hybridMultilevel"/>
    <w:tmpl w:val="021ADEA2"/>
    <w:lvl w:ilvl="0" w:tplc="E3582E1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60B4EF5"/>
    <w:multiLevelType w:val="hybridMultilevel"/>
    <w:tmpl w:val="96E0823C"/>
    <w:lvl w:ilvl="0" w:tplc="87C63464">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66E263D"/>
    <w:multiLevelType w:val="multilevel"/>
    <w:tmpl w:val="3D2C37E8"/>
    <w:lvl w:ilvl="0">
      <w:start w:val="1"/>
      <w:numFmt w:val="decimal"/>
      <w:pStyle w:val="ContentsHeading2"/>
      <w:lvlText w:val="%1."/>
      <w:lvlJc w:val="left"/>
      <w:pPr>
        <w:tabs>
          <w:tab w:val="num" w:pos="900"/>
        </w:tabs>
        <w:ind w:left="900" w:hanging="360"/>
      </w:pPr>
      <w:rPr>
        <w:rFonts w:hint="default"/>
        <w:color w:val="669900"/>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8" w15:restartNumberingAfterBreak="0">
    <w:nsid w:val="1CCF73E2"/>
    <w:multiLevelType w:val="hybridMultilevel"/>
    <w:tmpl w:val="67664040"/>
    <w:lvl w:ilvl="0" w:tplc="5BD44D8E">
      <w:start w:val="1"/>
      <w:numFmt w:val="bullet"/>
      <w:lvlText w:val=""/>
      <w:lvlJc w:val="left"/>
      <w:pPr>
        <w:tabs>
          <w:tab w:val="num" w:pos="540"/>
        </w:tabs>
        <w:ind w:left="5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84054C7"/>
    <w:multiLevelType w:val="hybridMultilevel"/>
    <w:tmpl w:val="23C6D0D4"/>
    <w:lvl w:ilvl="0" w:tplc="87C63464">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55088E"/>
    <w:multiLevelType w:val="multilevel"/>
    <w:tmpl w:val="B8F8B1AC"/>
    <w:lvl w:ilvl="0">
      <w:start w:val="2"/>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21" w15:restartNumberingAfterBreak="0">
    <w:nsid w:val="2CD76BB9"/>
    <w:multiLevelType w:val="hybridMultilevel"/>
    <w:tmpl w:val="A26C7158"/>
    <w:lvl w:ilvl="0" w:tplc="B13260B8">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E2175EF"/>
    <w:multiLevelType w:val="hybridMultilevel"/>
    <w:tmpl w:val="2326E936"/>
    <w:lvl w:ilvl="0" w:tplc="888CDED6">
      <w:start w:val="5"/>
      <w:numFmt w:val="lowerLetter"/>
      <w:lvlText w:val="%1)"/>
      <w:lvlJc w:val="left"/>
      <w:pPr>
        <w:ind w:left="-208"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2B5150"/>
    <w:multiLevelType w:val="hybridMultilevel"/>
    <w:tmpl w:val="C690136E"/>
    <w:lvl w:ilvl="0" w:tplc="A58EBA5A">
      <w:start w:val="1"/>
      <w:numFmt w:val="lowerLetter"/>
      <w:lvlText w:val="%1)"/>
      <w:lvlJc w:val="left"/>
      <w:pPr>
        <w:ind w:left="360" w:hanging="360"/>
      </w:pPr>
      <w:rPr>
        <w:rFonts w:hint="default"/>
        <w:b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68B3DBB"/>
    <w:multiLevelType w:val="hybridMultilevel"/>
    <w:tmpl w:val="D340E0AC"/>
    <w:lvl w:ilvl="0" w:tplc="87C63464">
      <w:start w:val="1"/>
      <w:numFmt w:val="lowerLetter"/>
      <w:lvlText w:val="%1)"/>
      <w:lvlJc w:val="left"/>
      <w:pPr>
        <w:ind w:left="76" w:hanging="360"/>
      </w:pPr>
      <w:rPr>
        <w:rFonts w:hint="default"/>
        <w:b w:val="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5" w15:restartNumberingAfterBreak="0">
    <w:nsid w:val="3ACD1D7B"/>
    <w:multiLevelType w:val="hybridMultilevel"/>
    <w:tmpl w:val="806889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DAA602E"/>
    <w:multiLevelType w:val="multilevel"/>
    <w:tmpl w:val="1ACA15E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05E1A5D"/>
    <w:multiLevelType w:val="hybridMultilevel"/>
    <w:tmpl w:val="21F053FA"/>
    <w:lvl w:ilvl="0" w:tplc="084A6BA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4B4631A"/>
    <w:multiLevelType w:val="hybridMultilevel"/>
    <w:tmpl w:val="9A30B280"/>
    <w:lvl w:ilvl="0" w:tplc="8F986768">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65F600D"/>
    <w:multiLevelType w:val="multilevel"/>
    <w:tmpl w:val="56F0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0669FD"/>
    <w:multiLevelType w:val="multilevel"/>
    <w:tmpl w:val="DA5EDAC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2E1C19"/>
    <w:multiLevelType w:val="hybridMultilevel"/>
    <w:tmpl w:val="435A551A"/>
    <w:lvl w:ilvl="0" w:tplc="3092CFEA">
      <w:start w:val="1"/>
      <w:numFmt w:val="bullet"/>
      <w:lvlText w:val=""/>
      <w:lvlJc w:val="left"/>
      <w:pPr>
        <w:tabs>
          <w:tab w:val="num" w:pos="-180"/>
        </w:tabs>
        <w:ind w:left="-1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F40213"/>
    <w:multiLevelType w:val="multilevel"/>
    <w:tmpl w:val="9AB6C756"/>
    <w:lvl w:ilvl="0">
      <w:start w:val="1"/>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C9533CA"/>
    <w:multiLevelType w:val="hybridMultilevel"/>
    <w:tmpl w:val="58FC139C"/>
    <w:lvl w:ilvl="0" w:tplc="CFA45C26">
      <w:start w:val="1"/>
      <w:numFmt w:val="lowerLetter"/>
      <w:lvlText w:val="%1)"/>
      <w:lvlJc w:val="left"/>
      <w:pPr>
        <w:ind w:left="-206" w:hanging="360"/>
      </w:pPr>
      <w:rPr>
        <w:b w:val="0"/>
      </w:rPr>
    </w:lvl>
    <w:lvl w:ilvl="1" w:tplc="08090019">
      <w:start w:val="1"/>
      <w:numFmt w:val="lowerLetter"/>
      <w:lvlText w:val="%2."/>
      <w:lvlJc w:val="left"/>
      <w:pPr>
        <w:ind w:left="514" w:hanging="360"/>
      </w:pPr>
    </w:lvl>
    <w:lvl w:ilvl="2" w:tplc="0809001B" w:tentative="1">
      <w:start w:val="1"/>
      <w:numFmt w:val="lowerRoman"/>
      <w:lvlText w:val="%3."/>
      <w:lvlJc w:val="right"/>
      <w:pPr>
        <w:ind w:left="1234" w:hanging="180"/>
      </w:pPr>
    </w:lvl>
    <w:lvl w:ilvl="3" w:tplc="0809000F" w:tentative="1">
      <w:start w:val="1"/>
      <w:numFmt w:val="decimal"/>
      <w:lvlText w:val="%4."/>
      <w:lvlJc w:val="left"/>
      <w:pPr>
        <w:ind w:left="1954" w:hanging="360"/>
      </w:pPr>
    </w:lvl>
    <w:lvl w:ilvl="4" w:tplc="08090019" w:tentative="1">
      <w:start w:val="1"/>
      <w:numFmt w:val="lowerLetter"/>
      <w:lvlText w:val="%5."/>
      <w:lvlJc w:val="left"/>
      <w:pPr>
        <w:ind w:left="2674" w:hanging="360"/>
      </w:pPr>
    </w:lvl>
    <w:lvl w:ilvl="5" w:tplc="0809001B" w:tentative="1">
      <w:start w:val="1"/>
      <w:numFmt w:val="lowerRoman"/>
      <w:lvlText w:val="%6."/>
      <w:lvlJc w:val="right"/>
      <w:pPr>
        <w:ind w:left="3394" w:hanging="180"/>
      </w:pPr>
    </w:lvl>
    <w:lvl w:ilvl="6" w:tplc="0809000F" w:tentative="1">
      <w:start w:val="1"/>
      <w:numFmt w:val="decimal"/>
      <w:lvlText w:val="%7."/>
      <w:lvlJc w:val="left"/>
      <w:pPr>
        <w:ind w:left="4114" w:hanging="360"/>
      </w:pPr>
    </w:lvl>
    <w:lvl w:ilvl="7" w:tplc="08090019" w:tentative="1">
      <w:start w:val="1"/>
      <w:numFmt w:val="lowerLetter"/>
      <w:lvlText w:val="%8."/>
      <w:lvlJc w:val="left"/>
      <w:pPr>
        <w:ind w:left="4834" w:hanging="360"/>
      </w:pPr>
    </w:lvl>
    <w:lvl w:ilvl="8" w:tplc="0809001B" w:tentative="1">
      <w:start w:val="1"/>
      <w:numFmt w:val="lowerRoman"/>
      <w:lvlText w:val="%9."/>
      <w:lvlJc w:val="right"/>
      <w:pPr>
        <w:ind w:left="5554" w:hanging="180"/>
      </w:pPr>
    </w:lvl>
  </w:abstractNum>
  <w:abstractNum w:abstractNumId="34" w15:restartNumberingAfterBreak="0">
    <w:nsid w:val="56007826"/>
    <w:multiLevelType w:val="hybridMultilevel"/>
    <w:tmpl w:val="342C0D84"/>
    <w:lvl w:ilvl="0" w:tplc="D81EA39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604132"/>
    <w:multiLevelType w:val="hybridMultilevel"/>
    <w:tmpl w:val="AD4CC1D8"/>
    <w:lvl w:ilvl="0" w:tplc="15ACD774">
      <w:start w:val="1"/>
      <w:numFmt w:val="lowerLetter"/>
      <w:lvlText w:val="%1)"/>
      <w:lvlJc w:val="left"/>
      <w:pPr>
        <w:ind w:left="360" w:hanging="360"/>
      </w:pPr>
      <w:rPr>
        <w:rFonts w:hint="default"/>
        <w:b w:val="0"/>
        <w:sz w:val="20"/>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963501"/>
    <w:multiLevelType w:val="hybridMultilevel"/>
    <w:tmpl w:val="0122ED86"/>
    <w:lvl w:ilvl="0" w:tplc="F600FA38">
      <w:start w:val="1"/>
      <w:numFmt w:val="bullet"/>
      <w:lvlText w:val=""/>
      <w:lvlJc w:val="left"/>
      <w:pPr>
        <w:tabs>
          <w:tab w:val="num" w:pos="900"/>
        </w:tabs>
        <w:ind w:left="900" w:hanging="360"/>
      </w:pPr>
      <w:rPr>
        <w:rFonts w:ascii="Symbol" w:hAnsi="Symbol" w:hint="default"/>
        <w:color w:val="auto"/>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5B2C6E03"/>
    <w:multiLevelType w:val="hybridMultilevel"/>
    <w:tmpl w:val="7B06038E"/>
    <w:lvl w:ilvl="0" w:tplc="AE44EEBE">
      <w:start w:val="1"/>
      <w:numFmt w:val="bullet"/>
      <w:lvlText w:val=""/>
      <w:lvlJc w:val="left"/>
      <w:pPr>
        <w:tabs>
          <w:tab w:val="num" w:pos="1260"/>
        </w:tabs>
        <w:ind w:left="1260" w:hanging="360"/>
      </w:pPr>
      <w:rPr>
        <w:rFonts w:ascii="Symbol" w:hAnsi="Symbol" w:hint="default"/>
        <w:color w:val="auto"/>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5BC8536C"/>
    <w:multiLevelType w:val="hybridMultilevel"/>
    <w:tmpl w:val="4C42EE14"/>
    <w:lvl w:ilvl="0" w:tplc="0BD2FAC2">
      <w:start w:val="1"/>
      <w:numFmt w:val="lowerLetter"/>
      <w:lvlText w:val="%1)"/>
      <w:lvlJc w:val="left"/>
      <w:pPr>
        <w:ind w:left="-208" w:hanging="360"/>
      </w:pPr>
      <w:rPr>
        <w:rFonts w:hint="default"/>
        <w:b w:val="0"/>
        <w:strike w:val="0"/>
      </w:rPr>
    </w:lvl>
    <w:lvl w:ilvl="1" w:tplc="08090019" w:tentative="1">
      <w:start w:val="1"/>
      <w:numFmt w:val="lowerLetter"/>
      <w:lvlText w:val="%2."/>
      <w:lvlJc w:val="left"/>
      <w:pPr>
        <w:ind w:left="512" w:hanging="360"/>
      </w:pPr>
    </w:lvl>
    <w:lvl w:ilvl="2" w:tplc="0809001B" w:tentative="1">
      <w:start w:val="1"/>
      <w:numFmt w:val="lowerRoman"/>
      <w:lvlText w:val="%3."/>
      <w:lvlJc w:val="right"/>
      <w:pPr>
        <w:ind w:left="1232" w:hanging="180"/>
      </w:pPr>
    </w:lvl>
    <w:lvl w:ilvl="3" w:tplc="0809000F" w:tentative="1">
      <w:start w:val="1"/>
      <w:numFmt w:val="decimal"/>
      <w:lvlText w:val="%4."/>
      <w:lvlJc w:val="left"/>
      <w:pPr>
        <w:ind w:left="1952" w:hanging="360"/>
      </w:pPr>
    </w:lvl>
    <w:lvl w:ilvl="4" w:tplc="08090019" w:tentative="1">
      <w:start w:val="1"/>
      <w:numFmt w:val="lowerLetter"/>
      <w:lvlText w:val="%5."/>
      <w:lvlJc w:val="left"/>
      <w:pPr>
        <w:ind w:left="2672" w:hanging="360"/>
      </w:pPr>
    </w:lvl>
    <w:lvl w:ilvl="5" w:tplc="0809001B" w:tentative="1">
      <w:start w:val="1"/>
      <w:numFmt w:val="lowerRoman"/>
      <w:lvlText w:val="%6."/>
      <w:lvlJc w:val="right"/>
      <w:pPr>
        <w:ind w:left="3392" w:hanging="180"/>
      </w:pPr>
    </w:lvl>
    <w:lvl w:ilvl="6" w:tplc="0809000F" w:tentative="1">
      <w:start w:val="1"/>
      <w:numFmt w:val="decimal"/>
      <w:lvlText w:val="%7."/>
      <w:lvlJc w:val="left"/>
      <w:pPr>
        <w:ind w:left="4112" w:hanging="360"/>
      </w:pPr>
    </w:lvl>
    <w:lvl w:ilvl="7" w:tplc="08090019" w:tentative="1">
      <w:start w:val="1"/>
      <w:numFmt w:val="lowerLetter"/>
      <w:lvlText w:val="%8."/>
      <w:lvlJc w:val="left"/>
      <w:pPr>
        <w:ind w:left="4832" w:hanging="360"/>
      </w:pPr>
    </w:lvl>
    <w:lvl w:ilvl="8" w:tplc="0809001B" w:tentative="1">
      <w:start w:val="1"/>
      <w:numFmt w:val="lowerRoman"/>
      <w:lvlText w:val="%9."/>
      <w:lvlJc w:val="right"/>
      <w:pPr>
        <w:ind w:left="5552" w:hanging="180"/>
      </w:pPr>
    </w:lvl>
  </w:abstractNum>
  <w:abstractNum w:abstractNumId="39" w15:restartNumberingAfterBreak="0">
    <w:nsid w:val="5EB22543"/>
    <w:multiLevelType w:val="hybridMultilevel"/>
    <w:tmpl w:val="815C4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1E34F4"/>
    <w:multiLevelType w:val="hybridMultilevel"/>
    <w:tmpl w:val="04547F1E"/>
    <w:lvl w:ilvl="0" w:tplc="42482AE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1" w15:restartNumberingAfterBreak="0">
    <w:nsid w:val="66186825"/>
    <w:multiLevelType w:val="hybridMultilevel"/>
    <w:tmpl w:val="59A2FEBC"/>
    <w:lvl w:ilvl="0" w:tplc="F85ED050">
      <w:start w:val="1"/>
      <w:numFmt w:val="bullet"/>
      <w:lvlText w:val=""/>
      <w:lvlJc w:val="left"/>
      <w:pPr>
        <w:tabs>
          <w:tab w:val="num" w:pos="-540"/>
        </w:tabs>
        <w:ind w:left="-54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F43224"/>
    <w:multiLevelType w:val="multilevel"/>
    <w:tmpl w:val="27CAEF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C136CE5"/>
    <w:multiLevelType w:val="hybridMultilevel"/>
    <w:tmpl w:val="B114DAC0"/>
    <w:lvl w:ilvl="0" w:tplc="87C63464">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E6E39F7"/>
    <w:multiLevelType w:val="hybridMultilevel"/>
    <w:tmpl w:val="F208DB40"/>
    <w:lvl w:ilvl="0" w:tplc="B1E8B526">
      <w:start w:val="1"/>
      <w:numFmt w:val="lowerLetter"/>
      <w:lvlText w:val="%1)"/>
      <w:lvlJc w:val="left"/>
      <w:pPr>
        <w:ind w:left="360" w:hanging="360"/>
      </w:pPr>
      <w:rPr>
        <w:rFonts w:hint="default"/>
        <w:b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FB95EF1"/>
    <w:multiLevelType w:val="hybridMultilevel"/>
    <w:tmpl w:val="65D2A8B4"/>
    <w:lvl w:ilvl="0" w:tplc="844A7C1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E4119C"/>
    <w:multiLevelType w:val="hybridMultilevel"/>
    <w:tmpl w:val="2026CE12"/>
    <w:lvl w:ilvl="0" w:tplc="0462A6CC">
      <w:start w:val="1"/>
      <w:numFmt w:val="bullet"/>
      <w:lvlText w:val=""/>
      <w:lvlJc w:val="left"/>
      <w:pPr>
        <w:tabs>
          <w:tab w:val="num" w:pos="-540"/>
        </w:tabs>
        <w:ind w:left="-54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A735089"/>
    <w:multiLevelType w:val="multilevel"/>
    <w:tmpl w:val="499E8DA0"/>
    <w:lvl w:ilvl="0">
      <w:start w:val="1"/>
      <w:numFmt w:val="bullet"/>
      <w:pStyle w:val="Bullets"/>
      <w:lvlText w:val=""/>
      <w:lvlJc w:val="left"/>
      <w:pPr>
        <w:tabs>
          <w:tab w:val="num" w:pos="1504"/>
        </w:tabs>
        <w:ind w:left="1504" w:hanging="397"/>
      </w:pPr>
      <w:rPr>
        <w:rFonts w:ascii="Symbol" w:hAnsi="Symbol" w:hint="default"/>
      </w:rPr>
    </w:lvl>
    <w:lvl w:ilvl="1">
      <w:start w:val="1"/>
      <w:numFmt w:val="decimal"/>
      <w:isLgl/>
      <w:lvlText w:val="%1.%2"/>
      <w:lvlJc w:val="left"/>
      <w:pPr>
        <w:tabs>
          <w:tab w:val="num" w:pos="1827"/>
        </w:tabs>
        <w:ind w:left="1827" w:hanging="720"/>
      </w:pPr>
      <w:rPr>
        <w:rFonts w:hint="default"/>
      </w:rPr>
    </w:lvl>
    <w:lvl w:ilvl="2">
      <w:start w:val="1"/>
      <w:numFmt w:val="decimal"/>
      <w:lvlText w:val="%1.%2.%3"/>
      <w:lvlJc w:val="left"/>
      <w:pPr>
        <w:tabs>
          <w:tab w:val="num" w:pos="1827"/>
        </w:tabs>
        <w:ind w:left="1827" w:hanging="720"/>
      </w:pPr>
      <w:rPr>
        <w:rFonts w:hint="default"/>
      </w:rPr>
    </w:lvl>
    <w:lvl w:ilvl="3">
      <w:start w:val="1"/>
      <w:numFmt w:val="decimal"/>
      <w:lvlText w:val="%1.%2.%3.%4"/>
      <w:lvlJc w:val="left"/>
      <w:pPr>
        <w:tabs>
          <w:tab w:val="num" w:pos="2187"/>
        </w:tabs>
        <w:ind w:left="2187" w:hanging="1080"/>
      </w:pPr>
      <w:rPr>
        <w:rFonts w:hint="default"/>
      </w:rPr>
    </w:lvl>
    <w:lvl w:ilvl="4">
      <w:start w:val="1"/>
      <w:numFmt w:val="decimal"/>
      <w:lvlText w:val="%1.%2.%3.%4.%5"/>
      <w:lvlJc w:val="left"/>
      <w:pPr>
        <w:tabs>
          <w:tab w:val="num" w:pos="2547"/>
        </w:tabs>
        <w:ind w:left="2547" w:hanging="1440"/>
      </w:pPr>
      <w:rPr>
        <w:rFonts w:hint="default"/>
      </w:rPr>
    </w:lvl>
    <w:lvl w:ilvl="5">
      <w:start w:val="1"/>
      <w:numFmt w:val="decimal"/>
      <w:lvlText w:val="%1.%2.%3.%4.%5.%6"/>
      <w:lvlJc w:val="left"/>
      <w:pPr>
        <w:tabs>
          <w:tab w:val="num" w:pos="2547"/>
        </w:tabs>
        <w:ind w:left="2547" w:hanging="1440"/>
      </w:pPr>
      <w:rPr>
        <w:rFonts w:hint="default"/>
      </w:rPr>
    </w:lvl>
    <w:lvl w:ilvl="6">
      <w:start w:val="1"/>
      <w:numFmt w:val="decimal"/>
      <w:lvlText w:val="%1.%2.%3.%4.%5.%6.%7"/>
      <w:lvlJc w:val="left"/>
      <w:pPr>
        <w:tabs>
          <w:tab w:val="num" w:pos="2907"/>
        </w:tabs>
        <w:ind w:left="2907" w:hanging="1800"/>
      </w:pPr>
      <w:rPr>
        <w:rFonts w:hint="default"/>
      </w:rPr>
    </w:lvl>
    <w:lvl w:ilvl="7">
      <w:start w:val="1"/>
      <w:numFmt w:val="decimal"/>
      <w:lvlText w:val="%1.%2.%3.%4.%5.%6.%7.%8"/>
      <w:lvlJc w:val="left"/>
      <w:pPr>
        <w:tabs>
          <w:tab w:val="num" w:pos="3267"/>
        </w:tabs>
        <w:ind w:left="3267" w:hanging="2160"/>
      </w:pPr>
      <w:rPr>
        <w:rFonts w:hint="default"/>
      </w:rPr>
    </w:lvl>
    <w:lvl w:ilvl="8">
      <w:start w:val="1"/>
      <w:numFmt w:val="decimal"/>
      <w:lvlText w:val="%1.%2.%3.%4.%5.%6.%7.%8.%9"/>
      <w:lvlJc w:val="left"/>
      <w:pPr>
        <w:tabs>
          <w:tab w:val="num" w:pos="3267"/>
        </w:tabs>
        <w:ind w:left="3267" w:hanging="2160"/>
      </w:pPr>
      <w:rPr>
        <w:rFonts w:hint="default"/>
      </w:rPr>
    </w:lvl>
  </w:abstractNum>
  <w:abstractNum w:abstractNumId="48" w15:restartNumberingAfterBreak="0">
    <w:nsid w:val="7ABF3852"/>
    <w:multiLevelType w:val="hybridMultilevel"/>
    <w:tmpl w:val="C85ACDBC"/>
    <w:lvl w:ilvl="0" w:tplc="5718A25E">
      <w:start w:val="1"/>
      <w:numFmt w:val="bullet"/>
      <w:lvlText w:val=""/>
      <w:lvlJc w:val="left"/>
      <w:pPr>
        <w:tabs>
          <w:tab w:val="num" w:pos="-540"/>
        </w:tabs>
        <w:ind w:left="-54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D15043"/>
    <w:multiLevelType w:val="hybridMultilevel"/>
    <w:tmpl w:val="A1A2301E"/>
    <w:lvl w:ilvl="0" w:tplc="785C03DA">
      <w:start w:val="1"/>
      <w:numFmt w:val="bullet"/>
      <w:lvlText w:val=""/>
      <w:lvlJc w:val="left"/>
      <w:pPr>
        <w:tabs>
          <w:tab w:val="num" w:pos="540"/>
        </w:tabs>
        <w:ind w:left="5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21505106">
    <w:abstractNumId w:val="47"/>
  </w:num>
  <w:num w:numId="2" w16cid:durableId="331875785">
    <w:abstractNumId w:val="17"/>
  </w:num>
  <w:num w:numId="3" w16cid:durableId="1325207926">
    <w:abstractNumId w:val="37"/>
  </w:num>
  <w:num w:numId="4" w16cid:durableId="545029403">
    <w:abstractNumId w:val="49"/>
  </w:num>
  <w:num w:numId="5" w16cid:durableId="375742641">
    <w:abstractNumId w:val="18"/>
  </w:num>
  <w:num w:numId="6" w16cid:durableId="147328075">
    <w:abstractNumId w:val="10"/>
  </w:num>
  <w:num w:numId="7" w16cid:durableId="150489339">
    <w:abstractNumId w:val="31"/>
  </w:num>
  <w:num w:numId="8" w16cid:durableId="1677659348">
    <w:abstractNumId w:val="40"/>
  </w:num>
  <w:num w:numId="9" w16cid:durableId="1462698065">
    <w:abstractNumId w:val="45"/>
  </w:num>
  <w:num w:numId="10" w16cid:durableId="1990748314">
    <w:abstractNumId w:val="34"/>
  </w:num>
  <w:num w:numId="11" w16cid:durableId="1975059092">
    <w:abstractNumId w:val="36"/>
  </w:num>
  <w:num w:numId="12" w16cid:durableId="1202016877">
    <w:abstractNumId w:val="32"/>
  </w:num>
  <w:num w:numId="13" w16cid:durableId="1852144191">
    <w:abstractNumId w:val="46"/>
  </w:num>
  <w:num w:numId="14" w16cid:durableId="1100683573">
    <w:abstractNumId w:val="41"/>
  </w:num>
  <w:num w:numId="15" w16cid:durableId="953173427">
    <w:abstractNumId w:val="48"/>
  </w:num>
  <w:num w:numId="16" w16cid:durableId="415979123">
    <w:abstractNumId w:val="12"/>
  </w:num>
  <w:num w:numId="17" w16cid:durableId="1361319856">
    <w:abstractNumId w:val="20"/>
  </w:num>
  <w:num w:numId="18" w16cid:durableId="1972243281">
    <w:abstractNumId w:val="30"/>
  </w:num>
  <w:num w:numId="19" w16cid:durableId="2024628007">
    <w:abstractNumId w:val="21"/>
  </w:num>
  <w:num w:numId="20" w16cid:durableId="254093875">
    <w:abstractNumId w:val="28"/>
  </w:num>
  <w:num w:numId="21" w16cid:durableId="78718160">
    <w:abstractNumId w:val="42"/>
  </w:num>
  <w:num w:numId="22" w16cid:durableId="1357073168">
    <w:abstractNumId w:val="26"/>
  </w:num>
  <w:num w:numId="23" w16cid:durableId="1894997674">
    <w:abstractNumId w:val="33"/>
  </w:num>
  <w:num w:numId="24" w16cid:durableId="1668094168">
    <w:abstractNumId w:val="19"/>
  </w:num>
  <w:num w:numId="25" w16cid:durableId="150566810">
    <w:abstractNumId w:val="24"/>
  </w:num>
  <w:num w:numId="26" w16cid:durableId="1744059464">
    <w:abstractNumId w:val="16"/>
  </w:num>
  <w:num w:numId="27" w16cid:durableId="223684767">
    <w:abstractNumId w:val="14"/>
  </w:num>
  <w:num w:numId="28" w16cid:durableId="2020042357">
    <w:abstractNumId w:val="38"/>
  </w:num>
  <w:num w:numId="29" w16cid:durableId="904291843">
    <w:abstractNumId w:val="11"/>
  </w:num>
  <w:num w:numId="30" w16cid:durableId="1093011829">
    <w:abstractNumId w:val="15"/>
  </w:num>
  <w:num w:numId="31" w16cid:durableId="2058888635">
    <w:abstractNumId w:val="27"/>
  </w:num>
  <w:num w:numId="32" w16cid:durableId="2031561743">
    <w:abstractNumId w:val="13"/>
  </w:num>
  <w:num w:numId="33" w16cid:durableId="564730561">
    <w:abstractNumId w:val="35"/>
  </w:num>
  <w:num w:numId="34" w16cid:durableId="865563623">
    <w:abstractNumId w:val="23"/>
  </w:num>
  <w:num w:numId="35" w16cid:durableId="559485031">
    <w:abstractNumId w:val="43"/>
  </w:num>
  <w:num w:numId="36" w16cid:durableId="1525898906">
    <w:abstractNumId w:val="44"/>
  </w:num>
  <w:num w:numId="37" w16cid:durableId="612977841">
    <w:abstractNumId w:val="22"/>
  </w:num>
  <w:num w:numId="38" w16cid:durableId="1506746795">
    <w:abstractNumId w:val="9"/>
  </w:num>
  <w:num w:numId="39" w16cid:durableId="824587565">
    <w:abstractNumId w:val="7"/>
  </w:num>
  <w:num w:numId="40" w16cid:durableId="1439175474">
    <w:abstractNumId w:val="6"/>
  </w:num>
  <w:num w:numId="41" w16cid:durableId="1483736258">
    <w:abstractNumId w:val="5"/>
  </w:num>
  <w:num w:numId="42" w16cid:durableId="505479809">
    <w:abstractNumId w:val="4"/>
  </w:num>
  <w:num w:numId="43" w16cid:durableId="334915190">
    <w:abstractNumId w:val="8"/>
  </w:num>
  <w:num w:numId="44" w16cid:durableId="768619166">
    <w:abstractNumId w:val="3"/>
  </w:num>
  <w:num w:numId="45" w16cid:durableId="1622807988">
    <w:abstractNumId w:val="2"/>
  </w:num>
  <w:num w:numId="46" w16cid:durableId="678048393">
    <w:abstractNumId w:val="1"/>
  </w:num>
  <w:num w:numId="47" w16cid:durableId="1393701805">
    <w:abstractNumId w:val="0"/>
  </w:num>
  <w:num w:numId="48" w16cid:durableId="393045244">
    <w:abstractNumId w:val="39"/>
  </w:num>
  <w:num w:numId="49" w16cid:durableId="1913926653">
    <w:abstractNumId w:val="25"/>
  </w:num>
  <w:num w:numId="50" w16cid:durableId="168787869">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color="#9c0">
      <v:fill color="white" on="f"/>
      <v:stroke color="#9c0" weight="1pt"/>
      <o:colormru v:ext="edit" colors="#9c0,#6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864"/>
    <w:rsid w:val="00000438"/>
    <w:rsid w:val="00002C8E"/>
    <w:rsid w:val="0000697F"/>
    <w:rsid w:val="00006DD9"/>
    <w:rsid w:val="000103DC"/>
    <w:rsid w:val="000123A7"/>
    <w:rsid w:val="00013333"/>
    <w:rsid w:val="00014667"/>
    <w:rsid w:val="00014833"/>
    <w:rsid w:val="00015E93"/>
    <w:rsid w:val="000227E3"/>
    <w:rsid w:val="00024E0B"/>
    <w:rsid w:val="00024F74"/>
    <w:rsid w:val="00025DD5"/>
    <w:rsid w:val="0002606B"/>
    <w:rsid w:val="00027C63"/>
    <w:rsid w:val="00030447"/>
    <w:rsid w:val="00030CAC"/>
    <w:rsid w:val="00031DD7"/>
    <w:rsid w:val="000340C9"/>
    <w:rsid w:val="000343E8"/>
    <w:rsid w:val="00034E6A"/>
    <w:rsid w:val="00035786"/>
    <w:rsid w:val="00035F34"/>
    <w:rsid w:val="000363E5"/>
    <w:rsid w:val="00037B4B"/>
    <w:rsid w:val="000403AA"/>
    <w:rsid w:val="000416A3"/>
    <w:rsid w:val="00043BBA"/>
    <w:rsid w:val="000446D7"/>
    <w:rsid w:val="00046E4B"/>
    <w:rsid w:val="00052CBE"/>
    <w:rsid w:val="0005340D"/>
    <w:rsid w:val="000576D6"/>
    <w:rsid w:val="000607F2"/>
    <w:rsid w:val="00065754"/>
    <w:rsid w:val="0006699C"/>
    <w:rsid w:val="00067E21"/>
    <w:rsid w:val="000704E5"/>
    <w:rsid w:val="0007089E"/>
    <w:rsid w:val="00071F30"/>
    <w:rsid w:val="000737EC"/>
    <w:rsid w:val="00073F00"/>
    <w:rsid w:val="0007773A"/>
    <w:rsid w:val="00081459"/>
    <w:rsid w:val="00084AA5"/>
    <w:rsid w:val="00087168"/>
    <w:rsid w:val="00097801"/>
    <w:rsid w:val="000A19BF"/>
    <w:rsid w:val="000A2011"/>
    <w:rsid w:val="000A4158"/>
    <w:rsid w:val="000B1CF6"/>
    <w:rsid w:val="000C07CB"/>
    <w:rsid w:val="000C2CC2"/>
    <w:rsid w:val="000C3BA1"/>
    <w:rsid w:val="000D198A"/>
    <w:rsid w:val="000D4EA3"/>
    <w:rsid w:val="000D7094"/>
    <w:rsid w:val="000D73A5"/>
    <w:rsid w:val="000D75C4"/>
    <w:rsid w:val="000E003A"/>
    <w:rsid w:val="000E0F6C"/>
    <w:rsid w:val="000E16D7"/>
    <w:rsid w:val="000E47B2"/>
    <w:rsid w:val="000E51A1"/>
    <w:rsid w:val="000F0995"/>
    <w:rsid w:val="000F1542"/>
    <w:rsid w:val="000F4FE1"/>
    <w:rsid w:val="0010102F"/>
    <w:rsid w:val="0010123A"/>
    <w:rsid w:val="001033F9"/>
    <w:rsid w:val="00103752"/>
    <w:rsid w:val="00103B94"/>
    <w:rsid w:val="0010413E"/>
    <w:rsid w:val="0010437A"/>
    <w:rsid w:val="001052FD"/>
    <w:rsid w:val="001078AB"/>
    <w:rsid w:val="00111E0F"/>
    <w:rsid w:val="001150AC"/>
    <w:rsid w:val="00116538"/>
    <w:rsid w:val="00120EC6"/>
    <w:rsid w:val="001219CB"/>
    <w:rsid w:val="00125A66"/>
    <w:rsid w:val="001278DA"/>
    <w:rsid w:val="00131DBD"/>
    <w:rsid w:val="001329D0"/>
    <w:rsid w:val="00140070"/>
    <w:rsid w:val="0014024C"/>
    <w:rsid w:val="00142DE9"/>
    <w:rsid w:val="0015297E"/>
    <w:rsid w:val="00153CC1"/>
    <w:rsid w:val="001556CE"/>
    <w:rsid w:val="00155BCA"/>
    <w:rsid w:val="001601DF"/>
    <w:rsid w:val="00163A81"/>
    <w:rsid w:val="00163FE2"/>
    <w:rsid w:val="001646D5"/>
    <w:rsid w:val="00166529"/>
    <w:rsid w:val="00172FCC"/>
    <w:rsid w:val="0017569D"/>
    <w:rsid w:val="001760FA"/>
    <w:rsid w:val="001803F0"/>
    <w:rsid w:val="001847CD"/>
    <w:rsid w:val="001857EB"/>
    <w:rsid w:val="00191378"/>
    <w:rsid w:val="001939CC"/>
    <w:rsid w:val="0019540F"/>
    <w:rsid w:val="00195C47"/>
    <w:rsid w:val="001967A9"/>
    <w:rsid w:val="00196F46"/>
    <w:rsid w:val="001A235C"/>
    <w:rsid w:val="001A25B2"/>
    <w:rsid w:val="001A79BD"/>
    <w:rsid w:val="001B0144"/>
    <w:rsid w:val="001B069F"/>
    <w:rsid w:val="001B394C"/>
    <w:rsid w:val="001B5A92"/>
    <w:rsid w:val="001B6DA9"/>
    <w:rsid w:val="001C3D4E"/>
    <w:rsid w:val="001C69E5"/>
    <w:rsid w:val="001D0038"/>
    <w:rsid w:val="001D1E76"/>
    <w:rsid w:val="001D21D0"/>
    <w:rsid w:val="001D3EBF"/>
    <w:rsid w:val="001D6516"/>
    <w:rsid w:val="001D7091"/>
    <w:rsid w:val="001E1BCA"/>
    <w:rsid w:val="001E377A"/>
    <w:rsid w:val="001E3D23"/>
    <w:rsid w:val="001E6AAE"/>
    <w:rsid w:val="001F182C"/>
    <w:rsid w:val="001F2122"/>
    <w:rsid w:val="001F27A7"/>
    <w:rsid w:val="001F52DC"/>
    <w:rsid w:val="001F7A0F"/>
    <w:rsid w:val="00201912"/>
    <w:rsid w:val="002024C2"/>
    <w:rsid w:val="00203333"/>
    <w:rsid w:val="00207E62"/>
    <w:rsid w:val="002109A9"/>
    <w:rsid w:val="00211FDA"/>
    <w:rsid w:val="00212E2A"/>
    <w:rsid w:val="00213134"/>
    <w:rsid w:val="00213CA9"/>
    <w:rsid w:val="0021416D"/>
    <w:rsid w:val="00215A62"/>
    <w:rsid w:val="00215EEA"/>
    <w:rsid w:val="00216090"/>
    <w:rsid w:val="00217C55"/>
    <w:rsid w:val="00220999"/>
    <w:rsid w:val="002218D5"/>
    <w:rsid w:val="0022238E"/>
    <w:rsid w:val="00222E6B"/>
    <w:rsid w:val="002235D8"/>
    <w:rsid w:val="002255EF"/>
    <w:rsid w:val="002265AB"/>
    <w:rsid w:val="00227CA1"/>
    <w:rsid w:val="00237BA6"/>
    <w:rsid w:val="0024168D"/>
    <w:rsid w:val="00242197"/>
    <w:rsid w:val="0024584A"/>
    <w:rsid w:val="002460C0"/>
    <w:rsid w:val="00253975"/>
    <w:rsid w:val="00254338"/>
    <w:rsid w:val="00264AAB"/>
    <w:rsid w:val="00266419"/>
    <w:rsid w:val="002672C0"/>
    <w:rsid w:val="00267575"/>
    <w:rsid w:val="00270A60"/>
    <w:rsid w:val="00270EE4"/>
    <w:rsid w:val="00272535"/>
    <w:rsid w:val="0027324E"/>
    <w:rsid w:val="00275271"/>
    <w:rsid w:val="00276EAB"/>
    <w:rsid w:val="002818AF"/>
    <w:rsid w:val="00284A16"/>
    <w:rsid w:val="00290368"/>
    <w:rsid w:val="00294188"/>
    <w:rsid w:val="0029582B"/>
    <w:rsid w:val="00297C08"/>
    <w:rsid w:val="002A03B8"/>
    <w:rsid w:val="002A3829"/>
    <w:rsid w:val="002A6A9D"/>
    <w:rsid w:val="002A6C42"/>
    <w:rsid w:val="002A7360"/>
    <w:rsid w:val="002B092E"/>
    <w:rsid w:val="002B0E89"/>
    <w:rsid w:val="002B399C"/>
    <w:rsid w:val="002B431A"/>
    <w:rsid w:val="002B7455"/>
    <w:rsid w:val="002C221C"/>
    <w:rsid w:val="002C2DFB"/>
    <w:rsid w:val="002C3965"/>
    <w:rsid w:val="002C62E3"/>
    <w:rsid w:val="002C6810"/>
    <w:rsid w:val="002D39CD"/>
    <w:rsid w:val="002D4E0F"/>
    <w:rsid w:val="002D5507"/>
    <w:rsid w:val="002D7579"/>
    <w:rsid w:val="002E06CB"/>
    <w:rsid w:val="002E6038"/>
    <w:rsid w:val="002F13A8"/>
    <w:rsid w:val="002F5090"/>
    <w:rsid w:val="00300884"/>
    <w:rsid w:val="0030088C"/>
    <w:rsid w:val="003022B5"/>
    <w:rsid w:val="00314435"/>
    <w:rsid w:val="00314B30"/>
    <w:rsid w:val="00315C1C"/>
    <w:rsid w:val="0031758B"/>
    <w:rsid w:val="003201AD"/>
    <w:rsid w:val="00322A2C"/>
    <w:rsid w:val="0032749B"/>
    <w:rsid w:val="003313BE"/>
    <w:rsid w:val="00332255"/>
    <w:rsid w:val="00332665"/>
    <w:rsid w:val="0033277A"/>
    <w:rsid w:val="00333535"/>
    <w:rsid w:val="00342938"/>
    <w:rsid w:val="00347215"/>
    <w:rsid w:val="0035064C"/>
    <w:rsid w:val="003513C1"/>
    <w:rsid w:val="003527E8"/>
    <w:rsid w:val="003566F6"/>
    <w:rsid w:val="00357444"/>
    <w:rsid w:val="00357CA7"/>
    <w:rsid w:val="00361FB2"/>
    <w:rsid w:val="00362F5F"/>
    <w:rsid w:val="00364202"/>
    <w:rsid w:val="00365047"/>
    <w:rsid w:val="00367D9A"/>
    <w:rsid w:val="00367F63"/>
    <w:rsid w:val="00370B39"/>
    <w:rsid w:val="00373EA7"/>
    <w:rsid w:val="00374467"/>
    <w:rsid w:val="00374A19"/>
    <w:rsid w:val="00375F42"/>
    <w:rsid w:val="00375F53"/>
    <w:rsid w:val="00375F83"/>
    <w:rsid w:val="00377D0B"/>
    <w:rsid w:val="0038654B"/>
    <w:rsid w:val="00386C68"/>
    <w:rsid w:val="00387DE0"/>
    <w:rsid w:val="00393A90"/>
    <w:rsid w:val="003A028A"/>
    <w:rsid w:val="003A46D1"/>
    <w:rsid w:val="003A66E9"/>
    <w:rsid w:val="003A6D21"/>
    <w:rsid w:val="003B08DD"/>
    <w:rsid w:val="003B1AC5"/>
    <w:rsid w:val="003B2558"/>
    <w:rsid w:val="003B25E8"/>
    <w:rsid w:val="003B2FBA"/>
    <w:rsid w:val="003B30C8"/>
    <w:rsid w:val="003C005D"/>
    <w:rsid w:val="003C29E0"/>
    <w:rsid w:val="003C3288"/>
    <w:rsid w:val="003C67CC"/>
    <w:rsid w:val="003D4313"/>
    <w:rsid w:val="003D62D7"/>
    <w:rsid w:val="003D6663"/>
    <w:rsid w:val="003E01D2"/>
    <w:rsid w:val="003E2D1F"/>
    <w:rsid w:val="003E4AC6"/>
    <w:rsid w:val="003E78BB"/>
    <w:rsid w:val="003F0E7C"/>
    <w:rsid w:val="003F21AE"/>
    <w:rsid w:val="003F4501"/>
    <w:rsid w:val="003F5D03"/>
    <w:rsid w:val="003F688F"/>
    <w:rsid w:val="004004F1"/>
    <w:rsid w:val="00401D1D"/>
    <w:rsid w:val="00403A71"/>
    <w:rsid w:val="00414E2F"/>
    <w:rsid w:val="00415556"/>
    <w:rsid w:val="00417517"/>
    <w:rsid w:val="00422040"/>
    <w:rsid w:val="00426913"/>
    <w:rsid w:val="00432704"/>
    <w:rsid w:val="00434BFE"/>
    <w:rsid w:val="00434E79"/>
    <w:rsid w:val="0043775B"/>
    <w:rsid w:val="00441828"/>
    <w:rsid w:val="00441E5A"/>
    <w:rsid w:val="00443890"/>
    <w:rsid w:val="004468DE"/>
    <w:rsid w:val="00447B29"/>
    <w:rsid w:val="00451903"/>
    <w:rsid w:val="00451E82"/>
    <w:rsid w:val="0045787A"/>
    <w:rsid w:val="004579BD"/>
    <w:rsid w:val="00461403"/>
    <w:rsid w:val="00463AD8"/>
    <w:rsid w:val="00465E7C"/>
    <w:rsid w:val="00471618"/>
    <w:rsid w:val="00472A5D"/>
    <w:rsid w:val="004731D0"/>
    <w:rsid w:val="004734C7"/>
    <w:rsid w:val="00473D43"/>
    <w:rsid w:val="004746A4"/>
    <w:rsid w:val="00475DB6"/>
    <w:rsid w:val="00481180"/>
    <w:rsid w:val="0048419D"/>
    <w:rsid w:val="004841CA"/>
    <w:rsid w:val="00484BB9"/>
    <w:rsid w:val="0048520E"/>
    <w:rsid w:val="00486034"/>
    <w:rsid w:val="004862A9"/>
    <w:rsid w:val="00490D90"/>
    <w:rsid w:val="0049106D"/>
    <w:rsid w:val="004913F6"/>
    <w:rsid w:val="004A0114"/>
    <w:rsid w:val="004A499E"/>
    <w:rsid w:val="004A502E"/>
    <w:rsid w:val="004B1A6A"/>
    <w:rsid w:val="004B2623"/>
    <w:rsid w:val="004B27D9"/>
    <w:rsid w:val="004B2A10"/>
    <w:rsid w:val="004B3F19"/>
    <w:rsid w:val="004B48FB"/>
    <w:rsid w:val="004C0B16"/>
    <w:rsid w:val="004C1846"/>
    <w:rsid w:val="004C2308"/>
    <w:rsid w:val="004C2F55"/>
    <w:rsid w:val="004C5B8C"/>
    <w:rsid w:val="004C635B"/>
    <w:rsid w:val="004D2C56"/>
    <w:rsid w:val="004D521C"/>
    <w:rsid w:val="004D7248"/>
    <w:rsid w:val="004E0872"/>
    <w:rsid w:val="004E329B"/>
    <w:rsid w:val="004E5585"/>
    <w:rsid w:val="004E5B39"/>
    <w:rsid w:val="004E6CDF"/>
    <w:rsid w:val="004F0FBC"/>
    <w:rsid w:val="004F12CA"/>
    <w:rsid w:val="004F281B"/>
    <w:rsid w:val="004F4211"/>
    <w:rsid w:val="004F42E4"/>
    <w:rsid w:val="004F53D8"/>
    <w:rsid w:val="004F6B67"/>
    <w:rsid w:val="004F6C72"/>
    <w:rsid w:val="00511D78"/>
    <w:rsid w:val="00513151"/>
    <w:rsid w:val="00513DD5"/>
    <w:rsid w:val="00513FD4"/>
    <w:rsid w:val="00517262"/>
    <w:rsid w:val="00517A9A"/>
    <w:rsid w:val="00517D11"/>
    <w:rsid w:val="00523181"/>
    <w:rsid w:val="00525FE9"/>
    <w:rsid w:val="005278E4"/>
    <w:rsid w:val="0053062C"/>
    <w:rsid w:val="0053062E"/>
    <w:rsid w:val="0053160C"/>
    <w:rsid w:val="0053335F"/>
    <w:rsid w:val="00533CB0"/>
    <w:rsid w:val="00537F53"/>
    <w:rsid w:val="00543663"/>
    <w:rsid w:val="005439CD"/>
    <w:rsid w:val="00543F6B"/>
    <w:rsid w:val="00544CD2"/>
    <w:rsid w:val="00544E94"/>
    <w:rsid w:val="00546147"/>
    <w:rsid w:val="00546715"/>
    <w:rsid w:val="00547009"/>
    <w:rsid w:val="005475F6"/>
    <w:rsid w:val="005505DF"/>
    <w:rsid w:val="005536C9"/>
    <w:rsid w:val="00554A97"/>
    <w:rsid w:val="005605DA"/>
    <w:rsid w:val="005647A8"/>
    <w:rsid w:val="00566097"/>
    <w:rsid w:val="00575956"/>
    <w:rsid w:val="005769B2"/>
    <w:rsid w:val="00581500"/>
    <w:rsid w:val="005817D2"/>
    <w:rsid w:val="00582E0F"/>
    <w:rsid w:val="00583742"/>
    <w:rsid w:val="00584D84"/>
    <w:rsid w:val="005856E6"/>
    <w:rsid w:val="00586055"/>
    <w:rsid w:val="00586424"/>
    <w:rsid w:val="005878B5"/>
    <w:rsid w:val="005912EC"/>
    <w:rsid w:val="00591A0D"/>
    <w:rsid w:val="00594139"/>
    <w:rsid w:val="005956AD"/>
    <w:rsid w:val="00597397"/>
    <w:rsid w:val="005A4198"/>
    <w:rsid w:val="005A775A"/>
    <w:rsid w:val="005A7F57"/>
    <w:rsid w:val="005B1864"/>
    <w:rsid w:val="005B37A9"/>
    <w:rsid w:val="005B3B77"/>
    <w:rsid w:val="005B56F7"/>
    <w:rsid w:val="005B617C"/>
    <w:rsid w:val="005B6F05"/>
    <w:rsid w:val="005B6FB5"/>
    <w:rsid w:val="005C18CB"/>
    <w:rsid w:val="005C2B93"/>
    <w:rsid w:val="005C3F50"/>
    <w:rsid w:val="005C43A4"/>
    <w:rsid w:val="005C76B8"/>
    <w:rsid w:val="005D23F1"/>
    <w:rsid w:val="005D2560"/>
    <w:rsid w:val="005E08BC"/>
    <w:rsid w:val="005E2841"/>
    <w:rsid w:val="005E3133"/>
    <w:rsid w:val="005E3FE8"/>
    <w:rsid w:val="005E41FE"/>
    <w:rsid w:val="005E43E0"/>
    <w:rsid w:val="005E6033"/>
    <w:rsid w:val="005E78DD"/>
    <w:rsid w:val="005F253E"/>
    <w:rsid w:val="005F41FA"/>
    <w:rsid w:val="005F5520"/>
    <w:rsid w:val="005F684D"/>
    <w:rsid w:val="005F788D"/>
    <w:rsid w:val="00617C78"/>
    <w:rsid w:val="00620AFB"/>
    <w:rsid w:val="0062387B"/>
    <w:rsid w:val="00623F47"/>
    <w:rsid w:val="00626F90"/>
    <w:rsid w:val="00627583"/>
    <w:rsid w:val="006318E2"/>
    <w:rsid w:val="0063254B"/>
    <w:rsid w:val="00634AFB"/>
    <w:rsid w:val="00635AB3"/>
    <w:rsid w:val="006360CF"/>
    <w:rsid w:val="00636EE2"/>
    <w:rsid w:val="00637325"/>
    <w:rsid w:val="00637A8C"/>
    <w:rsid w:val="00640C22"/>
    <w:rsid w:val="00641761"/>
    <w:rsid w:val="0064622F"/>
    <w:rsid w:val="00646F5A"/>
    <w:rsid w:val="006512E2"/>
    <w:rsid w:val="006514C2"/>
    <w:rsid w:val="0065640A"/>
    <w:rsid w:val="00657F8C"/>
    <w:rsid w:val="00660786"/>
    <w:rsid w:val="006633DE"/>
    <w:rsid w:val="006675F7"/>
    <w:rsid w:val="0066786A"/>
    <w:rsid w:val="00670B6A"/>
    <w:rsid w:val="0067251D"/>
    <w:rsid w:val="006747EC"/>
    <w:rsid w:val="006755CE"/>
    <w:rsid w:val="00683CD8"/>
    <w:rsid w:val="0068586D"/>
    <w:rsid w:val="006861F3"/>
    <w:rsid w:val="0069235D"/>
    <w:rsid w:val="00695DFB"/>
    <w:rsid w:val="00695E50"/>
    <w:rsid w:val="006A0395"/>
    <w:rsid w:val="006A06B1"/>
    <w:rsid w:val="006A5638"/>
    <w:rsid w:val="006A6BB2"/>
    <w:rsid w:val="006A74D6"/>
    <w:rsid w:val="006A7787"/>
    <w:rsid w:val="006A7CAF"/>
    <w:rsid w:val="006B1059"/>
    <w:rsid w:val="006B155C"/>
    <w:rsid w:val="006B45B0"/>
    <w:rsid w:val="006B7548"/>
    <w:rsid w:val="006C18DC"/>
    <w:rsid w:val="006C1FFA"/>
    <w:rsid w:val="006C20AA"/>
    <w:rsid w:val="006D0C30"/>
    <w:rsid w:val="006D3960"/>
    <w:rsid w:val="006D3AFD"/>
    <w:rsid w:val="006D6CFF"/>
    <w:rsid w:val="006E0148"/>
    <w:rsid w:val="006E21E0"/>
    <w:rsid w:val="006E23F9"/>
    <w:rsid w:val="006F1F9D"/>
    <w:rsid w:val="006F2A8C"/>
    <w:rsid w:val="006F315D"/>
    <w:rsid w:val="006F6A1F"/>
    <w:rsid w:val="006F7686"/>
    <w:rsid w:val="00700230"/>
    <w:rsid w:val="00701E36"/>
    <w:rsid w:val="00702D0D"/>
    <w:rsid w:val="007073E2"/>
    <w:rsid w:val="007073FE"/>
    <w:rsid w:val="0071104F"/>
    <w:rsid w:val="00711DE4"/>
    <w:rsid w:val="0071219B"/>
    <w:rsid w:val="00712C17"/>
    <w:rsid w:val="007147FE"/>
    <w:rsid w:val="00714905"/>
    <w:rsid w:val="00720EAC"/>
    <w:rsid w:val="00726136"/>
    <w:rsid w:val="0073193C"/>
    <w:rsid w:val="00735DF5"/>
    <w:rsid w:val="00737263"/>
    <w:rsid w:val="00741EF7"/>
    <w:rsid w:val="00746145"/>
    <w:rsid w:val="007463EB"/>
    <w:rsid w:val="00747BE1"/>
    <w:rsid w:val="00751E8E"/>
    <w:rsid w:val="00752D73"/>
    <w:rsid w:val="007555FF"/>
    <w:rsid w:val="00755703"/>
    <w:rsid w:val="007628CC"/>
    <w:rsid w:val="00763EDC"/>
    <w:rsid w:val="007676E0"/>
    <w:rsid w:val="00770999"/>
    <w:rsid w:val="00770DE8"/>
    <w:rsid w:val="0077129F"/>
    <w:rsid w:val="00773E99"/>
    <w:rsid w:val="00773EFD"/>
    <w:rsid w:val="00776D8A"/>
    <w:rsid w:val="00777B6B"/>
    <w:rsid w:val="00777C93"/>
    <w:rsid w:val="00780F1A"/>
    <w:rsid w:val="007828B3"/>
    <w:rsid w:val="00784F6D"/>
    <w:rsid w:val="007860D4"/>
    <w:rsid w:val="00787AB8"/>
    <w:rsid w:val="007920E7"/>
    <w:rsid w:val="007933EA"/>
    <w:rsid w:val="00795487"/>
    <w:rsid w:val="00797F85"/>
    <w:rsid w:val="007A0F12"/>
    <w:rsid w:val="007A11B5"/>
    <w:rsid w:val="007A3C00"/>
    <w:rsid w:val="007A71FB"/>
    <w:rsid w:val="007A790E"/>
    <w:rsid w:val="007B0C42"/>
    <w:rsid w:val="007B5087"/>
    <w:rsid w:val="007B67A2"/>
    <w:rsid w:val="007B6CEE"/>
    <w:rsid w:val="007B7BAD"/>
    <w:rsid w:val="007C2B03"/>
    <w:rsid w:val="007D18B6"/>
    <w:rsid w:val="007D353E"/>
    <w:rsid w:val="007D66E5"/>
    <w:rsid w:val="007E4343"/>
    <w:rsid w:val="007E4B5B"/>
    <w:rsid w:val="007E4D9B"/>
    <w:rsid w:val="007E7DE6"/>
    <w:rsid w:val="007F1996"/>
    <w:rsid w:val="007F2AD1"/>
    <w:rsid w:val="007F6114"/>
    <w:rsid w:val="007F739E"/>
    <w:rsid w:val="00801B96"/>
    <w:rsid w:val="00803F5E"/>
    <w:rsid w:val="00803FCE"/>
    <w:rsid w:val="0080584C"/>
    <w:rsid w:val="00806670"/>
    <w:rsid w:val="00806B9B"/>
    <w:rsid w:val="00810DCC"/>
    <w:rsid w:val="00817C68"/>
    <w:rsid w:val="00824297"/>
    <w:rsid w:val="0082685A"/>
    <w:rsid w:val="00831919"/>
    <w:rsid w:val="00832EE9"/>
    <w:rsid w:val="00833964"/>
    <w:rsid w:val="0083413F"/>
    <w:rsid w:val="008358E9"/>
    <w:rsid w:val="00837DD6"/>
    <w:rsid w:val="00841367"/>
    <w:rsid w:val="008442BE"/>
    <w:rsid w:val="0084494C"/>
    <w:rsid w:val="0084601A"/>
    <w:rsid w:val="008510D7"/>
    <w:rsid w:val="0085202E"/>
    <w:rsid w:val="0085262B"/>
    <w:rsid w:val="00854E4A"/>
    <w:rsid w:val="00857D11"/>
    <w:rsid w:val="00857F9A"/>
    <w:rsid w:val="008760C6"/>
    <w:rsid w:val="0087701D"/>
    <w:rsid w:val="008809CD"/>
    <w:rsid w:val="00880CBC"/>
    <w:rsid w:val="008824DB"/>
    <w:rsid w:val="00892540"/>
    <w:rsid w:val="00892EBD"/>
    <w:rsid w:val="008A4438"/>
    <w:rsid w:val="008A5E38"/>
    <w:rsid w:val="008A7607"/>
    <w:rsid w:val="008B26D5"/>
    <w:rsid w:val="008B2D3F"/>
    <w:rsid w:val="008B2F36"/>
    <w:rsid w:val="008B48C7"/>
    <w:rsid w:val="008C176A"/>
    <w:rsid w:val="008C1FCA"/>
    <w:rsid w:val="008C4582"/>
    <w:rsid w:val="008C671F"/>
    <w:rsid w:val="008C6E78"/>
    <w:rsid w:val="008D5C3A"/>
    <w:rsid w:val="008E110D"/>
    <w:rsid w:val="008E2823"/>
    <w:rsid w:val="008E3190"/>
    <w:rsid w:val="008E5B25"/>
    <w:rsid w:val="008E5CE1"/>
    <w:rsid w:val="008E5E6D"/>
    <w:rsid w:val="008E64BE"/>
    <w:rsid w:val="008F0520"/>
    <w:rsid w:val="008F2FAC"/>
    <w:rsid w:val="008F7D6A"/>
    <w:rsid w:val="00900945"/>
    <w:rsid w:val="0090365B"/>
    <w:rsid w:val="009063D6"/>
    <w:rsid w:val="009105AC"/>
    <w:rsid w:val="0091659E"/>
    <w:rsid w:val="00916C30"/>
    <w:rsid w:val="00920AE5"/>
    <w:rsid w:val="009227ED"/>
    <w:rsid w:val="00924D0D"/>
    <w:rsid w:val="00926C33"/>
    <w:rsid w:val="00933E20"/>
    <w:rsid w:val="00936217"/>
    <w:rsid w:val="00937394"/>
    <w:rsid w:val="00940208"/>
    <w:rsid w:val="0094099E"/>
    <w:rsid w:val="009434CE"/>
    <w:rsid w:val="00944AE4"/>
    <w:rsid w:val="0095030A"/>
    <w:rsid w:val="00951394"/>
    <w:rsid w:val="009524BF"/>
    <w:rsid w:val="00952A03"/>
    <w:rsid w:val="00955838"/>
    <w:rsid w:val="009564F3"/>
    <w:rsid w:val="0095672D"/>
    <w:rsid w:val="00957152"/>
    <w:rsid w:val="00960942"/>
    <w:rsid w:val="00962864"/>
    <w:rsid w:val="009651B2"/>
    <w:rsid w:val="00965421"/>
    <w:rsid w:val="00970E1A"/>
    <w:rsid w:val="00971248"/>
    <w:rsid w:val="009759A3"/>
    <w:rsid w:val="00982D44"/>
    <w:rsid w:val="00987CDA"/>
    <w:rsid w:val="00991964"/>
    <w:rsid w:val="009929E3"/>
    <w:rsid w:val="00993601"/>
    <w:rsid w:val="009961B6"/>
    <w:rsid w:val="009A2F7A"/>
    <w:rsid w:val="009A33F1"/>
    <w:rsid w:val="009A5B05"/>
    <w:rsid w:val="009B01D8"/>
    <w:rsid w:val="009B067F"/>
    <w:rsid w:val="009B0E57"/>
    <w:rsid w:val="009B0EB5"/>
    <w:rsid w:val="009B545B"/>
    <w:rsid w:val="009C0365"/>
    <w:rsid w:val="009C06DB"/>
    <w:rsid w:val="009C1348"/>
    <w:rsid w:val="009C1F50"/>
    <w:rsid w:val="009C28CE"/>
    <w:rsid w:val="009C4338"/>
    <w:rsid w:val="009D00B2"/>
    <w:rsid w:val="009D1EB0"/>
    <w:rsid w:val="009D27AE"/>
    <w:rsid w:val="009D30BD"/>
    <w:rsid w:val="009D3EAB"/>
    <w:rsid w:val="009D6D9B"/>
    <w:rsid w:val="009E0128"/>
    <w:rsid w:val="009E1110"/>
    <w:rsid w:val="009E2BCD"/>
    <w:rsid w:val="009F1C5D"/>
    <w:rsid w:val="009F416A"/>
    <w:rsid w:val="009F6C2A"/>
    <w:rsid w:val="009F6E01"/>
    <w:rsid w:val="009F7A58"/>
    <w:rsid w:val="00A00EB6"/>
    <w:rsid w:val="00A026F3"/>
    <w:rsid w:val="00A02FC5"/>
    <w:rsid w:val="00A03386"/>
    <w:rsid w:val="00A06636"/>
    <w:rsid w:val="00A07A43"/>
    <w:rsid w:val="00A07AF7"/>
    <w:rsid w:val="00A1007B"/>
    <w:rsid w:val="00A16BF1"/>
    <w:rsid w:val="00A220B1"/>
    <w:rsid w:val="00A2369B"/>
    <w:rsid w:val="00A246BC"/>
    <w:rsid w:val="00A25460"/>
    <w:rsid w:val="00A2600C"/>
    <w:rsid w:val="00A26C0C"/>
    <w:rsid w:val="00A3052D"/>
    <w:rsid w:val="00A314A6"/>
    <w:rsid w:val="00A3449C"/>
    <w:rsid w:val="00A34D8D"/>
    <w:rsid w:val="00A36AD1"/>
    <w:rsid w:val="00A37B97"/>
    <w:rsid w:val="00A4067B"/>
    <w:rsid w:val="00A41C27"/>
    <w:rsid w:val="00A429F0"/>
    <w:rsid w:val="00A43F09"/>
    <w:rsid w:val="00A4463A"/>
    <w:rsid w:val="00A45352"/>
    <w:rsid w:val="00A54EB1"/>
    <w:rsid w:val="00A56AD3"/>
    <w:rsid w:val="00A5702A"/>
    <w:rsid w:val="00A57CA4"/>
    <w:rsid w:val="00A61440"/>
    <w:rsid w:val="00A61821"/>
    <w:rsid w:val="00A64899"/>
    <w:rsid w:val="00A67263"/>
    <w:rsid w:val="00A67CF8"/>
    <w:rsid w:val="00A700FE"/>
    <w:rsid w:val="00A71C03"/>
    <w:rsid w:val="00A7273F"/>
    <w:rsid w:val="00A7333C"/>
    <w:rsid w:val="00A801A5"/>
    <w:rsid w:val="00A8530E"/>
    <w:rsid w:val="00A9008E"/>
    <w:rsid w:val="00A9095B"/>
    <w:rsid w:val="00A929A0"/>
    <w:rsid w:val="00A937F3"/>
    <w:rsid w:val="00A94B2E"/>
    <w:rsid w:val="00A94E0B"/>
    <w:rsid w:val="00A95000"/>
    <w:rsid w:val="00A95EA5"/>
    <w:rsid w:val="00A977DC"/>
    <w:rsid w:val="00A97864"/>
    <w:rsid w:val="00A97FF4"/>
    <w:rsid w:val="00AA25A9"/>
    <w:rsid w:val="00AA3D6A"/>
    <w:rsid w:val="00AA444B"/>
    <w:rsid w:val="00AA73AC"/>
    <w:rsid w:val="00AB0379"/>
    <w:rsid w:val="00AB0976"/>
    <w:rsid w:val="00AB22E6"/>
    <w:rsid w:val="00AB3BE8"/>
    <w:rsid w:val="00AB554E"/>
    <w:rsid w:val="00AB6AAB"/>
    <w:rsid w:val="00AB7554"/>
    <w:rsid w:val="00AB7D24"/>
    <w:rsid w:val="00AC0836"/>
    <w:rsid w:val="00AC083C"/>
    <w:rsid w:val="00AC3657"/>
    <w:rsid w:val="00AC4897"/>
    <w:rsid w:val="00AC4EEC"/>
    <w:rsid w:val="00AC5662"/>
    <w:rsid w:val="00AC670F"/>
    <w:rsid w:val="00AC6FA6"/>
    <w:rsid w:val="00AD1175"/>
    <w:rsid w:val="00AD5701"/>
    <w:rsid w:val="00AE4BA4"/>
    <w:rsid w:val="00AE6339"/>
    <w:rsid w:val="00AE63FF"/>
    <w:rsid w:val="00AF0C33"/>
    <w:rsid w:val="00AF77FE"/>
    <w:rsid w:val="00B00357"/>
    <w:rsid w:val="00B00566"/>
    <w:rsid w:val="00B00E8A"/>
    <w:rsid w:val="00B02227"/>
    <w:rsid w:val="00B049F6"/>
    <w:rsid w:val="00B06E83"/>
    <w:rsid w:val="00B07867"/>
    <w:rsid w:val="00B11FBE"/>
    <w:rsid w:val="00B1215A"/>
    <w:rsid w:val="00B13227"/>
    <w:rsid w:val="00B14704"/>
    <w:rsid w:val="00B15E29"/>
    <w:rsid w:val="00B16609"/>
    <w:rsid w:val="00B20D89"/>
    <w:rsid w:val="00B21D44"/>
    <w:rsid w:val="00B21F40"/>
    <w:rsid w:val="00B24207"/>
    <w:rsid w:val="00B25042"/>
    <w:rsid w:val="00B25A50"/>
    <w:rsid w:val="00B263FC"/>
    <w:rsid w:val="00B267D6"/>
    <w:rsid w:val="00B30429"/>
    <w:rsid w:val="00B31599"/>
    <w:rsid w:val="00B330DE"/>
    <w:rsid w:val="00B3368B"/>
    <w:rsid w:val="00B3696B"/>
    <w:rsid w:val="00B371F4"/>
    <w:rsid w:val="00B37EC3"/>
    <w:rsid w:val="00B402BF"/>
    <w:rsid w:val="00B41052"/>
    <w:rsid w:val="00B441CA"/>
    <w:rsid w:val="00B45445"/>
    <w:rsid w:val="00B4738A"/>
    <w:rsid w:val="00B50CFD"/>
    <w:rsid w:val="00B513DF"/>
    <w:rsid w:val="00B53A79"/>
    <w:rsid w:val="00B54C89"/>
    <w:rsid w:val="00B56F5D"/>
    <w:rsid w:val="00B57102"/>
    <w:rsid w:val="00B60EA7"/>
    <w:rsid w:val="00B614F7"/>
    <w:rsid w:val="00B628F0"/>
    <w:rsid w:val="00B64AD1"/>
    <w:rsid w:val="00B64C3C"/>
    <w:rsid w:val="00B64D0A"/>
    <w:rsid w:val="00B65B09"/>
    <w:rsid w:val="00B73929"/>
    <w:rsid w:val="00B753AD"/>
    <w:rsid w:val="00B75A9A"/>
    <w:rsid w:val="00B77906"/>
    <w:rsid w:val="00B8185C"/>
    <w:rsid w:val="00B8497C"/>
    <w:rsid w:val="00B85A83"/>
    <w:rsid w:val="00B91AD0"/>
    <w:rsid w:val="00B93086"/>
    <w:rsid w:val="00B9593F"/>
    <w:rsid w:val="00B96421"/>
    <w:rsid w:val="00BA3580"/>
    <w:rsid w:val="00BA459F"/>
    <w:rsid w:val="00BA5411"/>
    <w:rsid w:val="00BA7906"/>
    <w:rsid w:val="00BA7FA3"/>
    <w:rsid w:val="00BB0E33"/>
    <w:rsid w:val="00BB1A6B"/>
    <w:rsid w:val="00BC10FD"/>
    <w:rsid w:val="00BC161B"/>
    <w:rsid w:val="00BC1BBC"/>
    <w:rsid w:val="00BC22B8"/>
    <w:rsid w:val="00BC6249"/>
    <w:rsid w:val="00BD14B1"/>
    <w:rsid w:val="00BD3B50"/>
    <w:rsid w:val="00BD4EEA"/>
    <w:rsid w:val="00BD577B"/>
    <w:rsid w:val="00BD6398"/>
    <w:rsid w:val="00BE0E13"/>
    <w:rsid w:val="00BE5299"/>
    <w:rsid w:val="00BE5E73"/>
    <w:rsid w:val="00BE74C4"/>
    <w:rsid w:val="00BF04CE"/>
    <w:rsid w:val="00BF2E5B"/>
    <w:rsid w:val="00BF47FF"/>
    <w:rsid w:val="00BF5072"/>
    <w:rsid w:val="00BF5403"/>
    <w:rsid w:val="00BF5405"/>
    <w:rsid w:val="00C00355"/>
    <w:rsid w:val="00C017A4"/>
    <w:rsid w:val="00C07D90"/>
    <w:rsid w:val="00C11E18"/>
    <w:rsid w:val="00C12049"/>
    <w:rsid w:val="00C13293"/>
    <w:rsid w:val="00C169DB"/>
    <w:rsid w:val="00C17091"/>
    <w:rsid w:val="00C17136"/>
    <w:rsid w:val="00C21922"/>
    <w:rsid w:val="00C22DF3"/>
    <w:rsid w:val="00C234E4"/>
    <w:rsid w:val="00C2350C"/>
    <w:rsid w:val="00C244DA"/>
    <w:rsid w:val="00C25764"/>
    <w:rsid w:val="00C25B5B"/>
    <w:rsid w:val="00C263ED"/>
    <w:rsid w:val="00C32D32"/>
    <w:rsid w:val="00C347C6"/>
    <w:rsid w:val="00C3737D"/>
    <w:rsid w:val="00C40236"/>
    <w:rsid w:val="00C430BC"/>
    <w:rsid w:val="00C44941"/>
    <w:rsid w:val="00C45EA6"/>
    <w:rsid w:val="00C51AD7"/>
    <w:rsid w:val="00C54C99"/>
    <w:rsid w:val="00C553A5"/>
    <w:rsid w:val="00C60237"/>
    <w:rsid w:val="00C6380B"/>
    <w:rsid w:val="00C656B0"/>
    <w:rsid w:val="00C6700E"/>
    <w:rsid w:val="00C70F5B"/>
    <w:rsid w:val="00C71D39"/>
    <w:rsid w:val="00C7210B"/>
    <w:rsid w:val="00C75C97"/>
    <w:rsid w:val="00C75F1E"/>
    <w:rsid w:val="00C77BC6"/>
    <w:rsid w:val="00C815D2"/>
    <w:rsid w:val="00C91316"/>
    <w:rsid w:val="00C914B1"/>
    <w:rsid w:val="00C94985"/>
    <w:rsid w:val="00C957A2"/>
    <w:rsid w:val="00CA0AF3"/>
    <w:rsid w:val="00CA0ED7"/>
    <w:rsid w:val="00CA2BCD"/>
    <w:rsid w:val="00CA4EAE"/>
    <w:rsid w:val="00CA4FB7"/>
    <w:rsid w:val="00CA7557"/>
    <w:rsid w:val="00CA7A5D"/>
    <w:rsid w:val="00CB056B"/>
    <w:rsid w:val="00CB6014"/>
    <w:rsid w:val="00CB7C89"/>
    <w:rsid w:val="00CC0619"/>
    <w:rsid w:val="00CC0796"/>
    <w:rsid w:val="00CC0A7E"/>
    <w:rsid w:val="00CC4381"/>
    <w:rsid w:val="00CC5CDA"/>
    <w:rsid w:val="00CC73E9"/>
    <w:rsid w:val="00CD3083"/>
    <w:rsid w:val="00CD5541"/>
    <w:rsid w:val="00CD7132"/>
    <w:rsid w:val="00CE1AAF"/>
    <w:rsid w:val="00CE2A4D"/>
    <w:rsid w:val="00CE423D"/>
    <w:rsid w:val="00CE44A0"/>
    <w:rsid w:val="00CE4508"/>
    <w:rsid w:val="00CE48B5"/>
    <w:rsid w:val="00CE4B49"/>
    <w:rsid w:val="00CE6ADC"/>
    <w:rsid w:val="00CE79AC"/>
    <w:rsid w:val="00CF00E1"/>
    <w:rsid w:val="00CF09AB"/>
    <w:rsid w:val="00CF0C79"/>
    <w:rsid w:val="00CF14D1"/>
    <w:rsid w:val="00CF1BCF"/>
    <w:rsid w:val="00CF2DA3"/>
    <w:rsid w:val="00CF43AB"/>
    <w:rsid w:val="00CF54DD"/>
    <w:rsid w:val="00CF6488"/>
    <w:rsid w:val="00CF6548"/>
    <w:rsid w:val="00CF7405"/>
    <w:rsid w:val="00CF7728"/>
    <w:rsid w:val="00D0206D"/>
    <w:rsid w:val="00D035D3"/>
    <w:rsid w:val="00D056BF"/>
    <w:rsid w:val="00D05D99"/>
    <w:rsid w:val="00D11F66"/>
    <w:rsid w:val="00D13733"/>
    <w:rsid w:val="00D140E1"/>
    <w:rsid w:val="00D16098"/>
    <w:rsid w:val="00D24760"/>
    <w:rsid w:val="00D24B66"/>
    <w:rsid w:val="00D257B7"/>
    <w:rsid w:val="00D34F4F"/>
    <w:rsid w:val="00D34F93"/>
    <w:rsid w:val="00D379B8"/>
    <w:rsid w:val="00D40D37"/>
    <w:rsid w:val="00D420B1"/>
    <w:rsid w:val="00D4327D"/>
    <w:rsid w:val="00D432B4"/>
    <w:rsid w:val="00D44639"/>
    <w:rsid w:val="00D456CB"/>
    <w:rsid w:val="00D46058"/>
    <w:rsid w:val="00D471DD"/>
    <w:rsid w:val="00D516D1"/>
    <w:rsid w:val="00D5456A"/>
    <w:rsid w:val="00D549EA"/>
    <w:rsid w:val="00D5566A"/>
    <w:rsid w:val="00D6019A"/>
    <w:rsid w:val="00D602F4"/>
    <w:rsid w:val="00D627CB"/>
    <w:rsid w:val="00D70B5D"/>
    <w:rsid w:val="00D72255"/>
    <w:rsid w:val="00D72ECA"/>
    <w:rsid w:val="00D738DD"/>
    <w:rsid w:val="00D750F2"/>
    <w:rsid w:val="00D76654"/>
    <w:rsid w:val="00D81AF2"/>
    <w:rsid w:val="00D83B66"/>
    <w:rsid w:val="00D85C65"/>
    <w:rsid w:val="00D86B33"/>
    <w:rsid w:val="00D86E32"/>
    <w:rsid w:val="00D873B7"/>
    <w:rsid w:val="00D87BE2"/>
    <w:rsid w:val="00D9070D"/>
    <w:rsid w:val="00D908B2"/>
    <w:rsid w:val="00D93236"/>
    <w:rsid w:val="00D933FB"/>
    <w:rsid w:val="00D9489A"/>
    <w:rsid w:val="00D94EE0"/>
    <w:rsid w:val="00D9581E"/>
    <w:rsid w:val="00DB2202"/>
    <w:rsid w:val="00DB7ADD"/>
    <w:rsid w:val="00DB7B1B"/>
    <w:rsid w:val="00DC4F11"/>
    <w:rsid w:val="00DC6248"/>
    <w:rsid w:val="00DD291B"/>
    <w:rsid w:val="00DD3B59"/>
    <w:rsid w:val="00DD458F"/>
    <w:rsid w:val="00DD4910"/>
    <w:rsid w:val="00DD65F4"/>
    <w:rsid w:val="00DE177E"/>
    <w:rsid w:val="00DE6213"/>
    <w:rsid w:val="00DE6EF8"/>
    <w:rsid w:val="00DF0B5A"/>
    <w:rsid w:val="00DF358E"/>
    <w:rsid w:val="00DF53F9"/>
    <w:rsid w:val="00DF5DEC"/>
    <w:rsid w:val="00DF663E"/>
    <w:rsid w:val="00DF7615"/>
    <w:rsid w:val="00E02007"/>
    <w:rsid w:val="00E0231D"/>
    <w:rsid w:val="00E02695"/>
    <w:rsid w:val="00E054F7"/>
    <w:rsid w:val="00E1343D"/>
    <w:rsid w:val="00E14653"/>
    <w:rsid w:val="00E16083"/>
    <w:rsid w:val="00E1736C"/>
    <w:rsid w:val="00E17A8A"/>
    <w:rsid w:val="00E22855"/>
    <w:rsid w:val="00E24611"/>
    <w:rsid w:val="00E27085"/>
    <w:rsid w:val="00E32E93"/>
    <w:rsid w:val="00E33D58"/>
    <w:rsid w:val="00E343DD"/>
    <w:rsid w:val="00E41C03"/>
    <w:rsid w:val="00E41EA5"/>
    <w:rsid w:val="00E4248E"/>
    <w:rsid w:val="00E4552C"/>
    <w:rsid w:val="00E47531"/>
    <w:rsid w:val="00E54F40"/>
    <w:rsid w:val="00E56406"/>
    <w:rsid w:val="00E62C21"/>
    <w:rsid w:val="00E832B8"/>
    <w:rsid w:val="00E839E8"/>
    <w:rsid w:val="00E874EF"/>
    <w:rsid w:val="00E927E2"/>
    <w:rsid w:val="00E942D1"/>
    <w:rsid w:val="00E949C2"/>
    <w:rsid w:val="00E9698F"/>
    <w:rsid w:val="00E97B45"/>
    <w:rsid w:val="00EA1BD1"/>
    <w:rsid w:val="00EA1D43"/>
    <w:rsid w:val="00EA4E15"/>
    <w:rsid w:val="00EA74BE"/>
    <w:rsid w:val="00EB1540"/>
    <w:rsid w:val="00EB4602"/>
    <w:rsid w:val="00EB5061"/>
    <w:rsid w:val="00EB5ADB"/>
    <w:rsid w:val="00EB7E60"/>
    <w:rsid w:val="00EC567D"/>
    <w:rsid w:val="00EC7032"/>
    <w:rsid w:val="00EC7D27"/>
    <w:rsid w:val="00ED18B2"/>
    <w:rsid w:val="00ED1CD8"/>
    <w:rsid w:val="00ED4345"/>
    <w:rsid w:val="00ED7099"/>
    <w:rsid w:val="00ED7BD7"/>
    <w:rsid w:val="00EE0796"/>
    <w:rsid w:val="00EE0A89"/>
    <w:rsid w:val="00EE0C25"/>
    <w:rsid w:val="00EE1220"/>
    <w:rsid w:val="00EE3C1F"/>
    <w:rsid w:val="00EE495D"/>
    <w:rsid w:val="00EE4BDA"/>
    <w:rsid w:val="00EE5CE4"/>
    <w:rsid w:val="00EE638A"/>
    <w:rsid w:val="00EE6F8F"/>
    <w:rsid w:val="00EF1736"/>
    <w:rsid w:val="00EF2745"/>
    <w:rsid w:val="00EF69B9"/>
    <w:rsid w:val="00F0164E"/>
    <w:rsid w:val="00F019C5"/>
    <w:rsid w:val="00F023DF"/>
    <w:rsid w:val="00F024C4"/>
    <w:rsid w:val="00F04CF3"/>
    <w:rsid w:val="00F06216"/>
    <w:rsid w:val="00F10D58"/>
    <w:rsid w:val="00F12DB8"/>
    <w:rsid w:val="00F12E4F"/>
    <w:rsid w:val="00F13C1A"/>
    <w:rsid w:val="00F140ED"/>
    <w:rsid w:val="00F204CF"/>
    <w:rsid w:val="00F2427E"/>
    <w:rsid w:val="00F25B56"/>
    <w:rsid w:val="00F274D6"/>
    <w:rsid w:val="00F27779"/>
    <w:rsid w:val="00F2781E"/>
    <w:rsid w:val="00F27A8E"/>
    <w:rsid w:val="00F27FEB"/>
    <w:rsid w:val="00F31AD3"/>
    <w:rsid w:val="00F428BF"/>
    <w:rsid w:val="00F4667D"/>
    <w:rsid w:val="00F46EA4"/>
    <w:rsid w:val="00F5001A"/>
    <w:rsid w:val="00F50608"/>
    <w:rsid w:val="00F509D7"/>
    <w:rsid w:val="00F51D47"/>
    <w:rsid w:val="00F5311F"/>
    <w:rsid w:val="00F54D0E"/>
    <w:rsid w:val="00F61D68"/>
    <w:rsid w:val="00F622F9"/>
    <w:rsid w:val="00F630D5"/>
    <w:rsid w:val="00F64677"/>
    <w:rsid w:val="00F6728E"/>
    <w:rsid w:val="00F679B5"/>
    <w:rsid w:val="00F70C7D"/>
    <w:rsid w:val="00F75ACD"/>
    <w:rsid w:val="00F80E79"/>
    <w:rsid w:val="00F80FEA"/>
    <w:rsid w:val="00F810C0"/>
    <w:rsid w:val="00F829A1"/>
    <w:rsid w:val="00F843E6"/>
    <w:rsid w:val="00F873EB"/>
    <w:rsid w:val="00F948F9"/>
    <w:rsid w:val="00F94D2A"/>
    <w:rsid w:val="00FA1CEE"/>
    <w:rsid w:val="00FA3E2A"/>
    <w:rsid w:val="00FA5B6A"/>
    <w:rsid w:val="00FB381C"/>
    <w:rsid w:val="00FB3E2D"/>
    <w:rsid w:val="00FB694F"/>
    <w:rsid w:val="00FC054C"/>
    <w:rsid w:val="00FC54BE"/>
    <w:rsid w:val="00FC76EC"/>
    <w:rsid w:val="00FD2B42"/>
    <w:rsid w:val="00FD6990"/>
    <w:rsid w:val="00FE1BA2"/>
    <w:rsid w:val="00FE3961"/>
    <w:rsid w:val="00FF0789"/>
    <w:rsid w:val="00FF18A3"/>
    <w:rsid w:val="00FF4C50"/>
    <w:rsid w:val="00FF5CAA"/>
    <w:rsid w:val="00FF7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fill="f" fillcolor="white" strokecolor="#9c0">
      <v:fill color="white" on="f"/>
      <v:stroke color="#9c0" weight="1pt"/>
      <o:colormru v:ext="edit" colors="#9c0,#690"/>
    </o:shapedefaults>
    <o:shapelayout v:ext="edit">
      <o:idmap v:ext="edit" data="2"/>
    </o:shapelayout>
  </w:shapeDefaults>
  <w:decimalSymbol w:val="."/>
  <w:listSeparator w:val=","/>
  <w14:docId w14:val="4AE7AB9B"/>
  <w15:chartTrackingRefBased/>
  <w15:docId w15:val="{1361E7BA-CECF-43D8-BEFE-6BF42FE2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B56"/>
    <w:rPr>
      <w:rFonts w:ascii="Arial" w:hAnsi="Arial"/>
      <w:color w:val="000000" w:themeColor="text1"/>
      <w:sz w:val="24"/>
      <w:szCs w:val="24"/>
    </w:rPr>
  </w:style>
  <w:style w:type="paragraph" w:styleId="Heading1">
    <w:name w:val="heading 1"/>
    <w:basedOn w:val="Normal"/>
    <w:next w:val="Normal"/>
    <w:link w:val="Heading1Char"/>
    <w:qFormat/>
    <w:rsid w:val="00F25B56"/>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semiHidden/>
    <w:unhideWhenUsed/>
    <w:qFormat/>
    <w:rsid w:val="00A37B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4D521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4D52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4D521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4D521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4D521C"/>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4D521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DC4F11"/>
    <w:pPr>
      <w:keepNext/>
      <w:outlineLvl w:val="8"/>
    </w:pPr>
    <w:rPr>
      <w:rFonts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C4F11"/>
    <w:rPr>
      <w:sz w:val="20"/>
      <w:szCs w:val="20"/>
      <w:lang w:eastAsia="en-US"/>
    </w:rPr>
  </w:style>
  <w:style w:type="character" w:styleId="FootnoteReference">
    <w:name w:val="footnote reference"/>
    <w:basedOn w:val="DefaultParagraphFont"/>
    <w:semiHidden/>
    <w:rsid w:val="00DC4F11"/>
    <w:rPr>
      <w:vertAlign w:val="superscript"/>
    </w:rPr>
  </w:style>
  <w:style w:type="paragraph" w:styleId="BalloonText">
    <w:name w:val="Balloon Text"/>
    <w:basedOn w:val="Normal"/>
    <w:semiHidden/>
    <w:rsid w:val="00DC4F11"/>
    <w:rPr>
      <w:rFonts w:ascii="Tahoma" w:hAnsi="Tahoma" w:cs="Tahoma"/>
      <w:sz w:val="16"/>
      <w:szCs w:val="16"/>
    </w:rPr>
  </w:style>
  <w:style w:type="character" w:styleId="Hyperlink">
    <w:name w:val="Hyperlink"/>
    <w:basedOn w:val="DefaultParagraphFont"/>
    <w:uiPriority w:val="99"/>
    <w:rsid w:val="00DC4F11"/>
    <w:rPr>
      <w:color w:val="0000FF"/>
      <w:u w:val="single"/>
    </w:rPr>
  </w:style>
  <w:style w:type="paragraph" w:styleId="Quote">
    <w:name w:val="Quote"/>
    <w:basedOn w:val="Normal"/>
    <w:qFormat/>
    <w:rsid w:val="00DC4F11"/>
    <w:pPr>
      <w:autoSpaceDE w:val="0"/>
      <w:autoSpaceDN w:val="0"/>
      <w:adjustRightInd w:val="0"/>
      <w:spacing w:before="120" w:after="120"/>
      <w:ind w:left="720"/>
      <w:jc w:val="center"/>
    </w:pPr>
    <w:rPr>
      <w:rFonts w:cs="Arial"/>
      <w:b/>
      <w:bCs/>
      <w:i/>
      <w:iCs/>
      <w:szCs w:val="23"/>
      <w:lang w:eastAsia="en-US"/>
    </w:rPr>
  </w:style>
  <w:style w:type="paragraph" w:customStyle="1" w:styleId="Bullets">
    <w:name w:val="Bullets"/>
    <w:basedOn w:val="Normal"/>
    <w:rsid w:val="00EE1220"/>
    <w:pPr>
      <w:numPr>
        <w:numId w:val="1"/>
      </w:numPr>
      <w:tabs>
        <w:tab w:val="left" w:pos="720"/>
      </w:tabs>
      <w:spacing w:after="120"/>
      <w:ind w:left="1089" w:hanging="369"/>
    </w:pPr>
    <w:rPr>
      <w:lang w:eastAsia="en-US"/>
    </w:rPr>
  </w:style>
  <w:style w:type="table" w:styleId="TableGrid">
    <w:name w:val="Table Grid"/>
    <w:basedOn w:val="TableNormal"/>
    <w:uiPriority w:val="39"/>
    <w:rsid w:val="00FC0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25A66"/>
    <w:pPr>
      <w:tabs>
        <w:tab w:val="center" w:pos="4153"/>
        <w:tab w:val="right" w:pos="8306"/>
      </w:tabs>
    </w:pPr>
  </w:style>
  <w:style w:type="character" w:styleId="PageNumber">
    <w:name w:val="page number"/>
    <w:basedOn w:val="DefaultParagraphFont"/>
    <w:rsid w:val="00125A66"/>
  </w:style>
  <w:style w:type="paragraph" w:styleId="Header">
    <w:name w:val="header"/>
    <w:basedOn w:val="Normal"/>
    <w:link w:val="HeaderChar"/>
    <w:rsid w:val="0024168D"/>
    <w:pPr>
      <w:tabs>
        <w:tab w:val="center" w:pos="4153"/>
        <w:tab w:val="right" w:pos="8306"/>
      </w:tabs>
    </w:pPr>
  </w:style>
  <w:style w:type="character" w:styleId="CommentReference">
    <w:name w:val="annotation reference"/>
    <w:basedOn w:val="DefaultParagraphFont"/>
    <w:semiHidden/>
    <w:rsid w:val="00BE5299"/>
    <w:rPr>
      <w:sz w:val="16"/>
      <w:szCs w:val="16"/>
    </w:rPr>
  </w:style>
  <w:style w:type="paragraph" w:styleId="CommentText">
    <w:name w:val="annotation text"/>
    <w:basedOn w:val="Normal"/>
    <w:semiHidden/>
    <w:rsid w:val="00BE5299"/>
    <w:rPr>
      <w:sz w:val="20"/>
      <w:szCs w:val="20"/>
    </w:rPr>
  </w:style>
  <w:style w:type="paragraph" w:styleId="CommentSubject">
    <w:name w:val="annotation subject"/>
    <w:basedOn w:val="CommentText"/>
    <w:next w:val="CommentText"/>
    <w:semiHidden/>
    <w:rsid w:val="00BE5299"/>
    <w:rPr>
      <w:b/>
      <w:bCs/>
    </w:rPr>
  </w:style>
  <w:style w:type="paragraph" w:styleId="NormalWeb">
    <w:name w:val="Normal (Web)"/>
    <w:basedOn w:val="Normal"/>
    <w:rsid w:val="009A5B05"/>
    <w:pPr>
      <w:spacing w:before="100" w:beforeAutospacing="1" w:after="100" w:afterAutospacing="1"/>
    </w:pPr>
  </w:style>
  <w:style w:type="paragraph" w:styleId="ListParagraph">
    <w:name w:val="List Paragraph"/>
    <w:basedOn w:val="Normal"/>
    <w:uiPriority w:val="34"/>
    <w:qFormat/>
    <w:rsid w:val="00CF1BCF"/>
    <w:pPr>
      <w:ind w:left="720"/>
    </w:pPr>
  </w:style>
  <w:style w:type="character" w:customStyle="1" w:styleId="Normal1">
    <w:name w:val="Normal1"/>
    <w:rsid w:val="006F7686"/>
    <w:rPr>
      <w:rFonts w:ascii="Arial" w:eastAsia="Arial" w:hAnsi="Arial"/>
      <w:noProof w:val="0"/>
      <w:sz w:val="24"/>
      <w:lang w:val="en-GB"/>
    </w:rPr>
  </w:style>
  <w:style w:type="paragraph" w:customStyle="1" w:styleId="Heading">
    <w:name w:val="Heading"/>
    <w:link w:val="Heading10"/>
    <w:rsid w:val="00B64C3C"/>
    <w:pPr>
      <w:tabs>
        <w:tab w:val="left" w:pos="680"/>
      </w:tabs>
      <w:spacing w:after="170"/>
    </w:pPr>
    <w:rPr>
      <w:rFonts w:ascii="Arial" w:eastAsia="Arial" w:hAnsi="Arial"/>
      <w:b/>
      <w:color w:val="A91A37"/>
      <w:sz w:val="24"/>
    </w:rPr>
  </w:style>
  <w:style w:type="character" w:customStyle="1" w:styleId="Heading10">
    <w:name w:val="Heading1"/>
    <w:link w:val="Heading"/>
    <w:locked/>
    <w:rsid w:val="00B64C3C"/>
    <w:rPr>
      <w:rFonts w:ascii="Arial" w:eastAsia="Arial" w:hAnsi="Arial"/>
      <w:b/>
      <w:color w:val="A91A37"/>
      <w:sz w:val="24"/>
    </w:rPr>
  </w:style>
  <w:style w:type="paragraph" w:styleId="Revision">
    <w:name w:val="Revision"/>
    <w:hidden/>
    <w:uiPriority w:val="99"/>
    <w:semiHidden/>
    <w:rsid w:val="00490D90"/>
    <w:rPr>
      <w:sz w:val="24"/>
      <w:szCs w:val="24"/>
    </w:rPr>
  </w:style>
  <w:style w:type="character" w:styleId="FollowedHyperlink">
    <w:name w:val="FollowedHyperlink"/>
    <w:basedOn w:val="DefaultParagraphFont"/>
    <w:rsid w:val="009E2BCD"/>
    <w:rPr>
      <w:color w:val="954F72" w:themeColor="followedHyperlink"/>
      <w:u w:val="single"/>
    </w:rPr>
  </w:style>
  <w:style w:type="character" w:styleId="UnresolvedMention">
    <w:name w:val="Unresolved Mention"/>
    <w:basedOn w:val="DefaultParagraphFont"/>
    <w:uiPriority w:val="99"/>
    <w:semiHidden/>
    <w:unhideWhenUsed/>
    <w:rsid w:val="00D11F66"/>
    <w:rPr>
      <w:color w:val="605E5C"/>
      <w:shd w:val="clear" w:color="auto" w:fill="E1DFDD"/>
    </w:rPr>
  </w:style>
  <w:style w:type="table" w:customStyle="1" w:styleId="ReportTable1">
    <w:name w:val="Report Table1"/>
    <w:basedOn w:val="TableNormal"/>
    <w:next w:val="TableGrid"/>
    <w:rsid w:val="00832E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832EE9"/>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CoverHeading1">
    <w:name w:val="Front Cover Heading 1"/>
    <w:basedOn w:val="Heading1"/>
    <w:next w:val="Normal"/>
    <w:link w:val="FrontCoverHeading1Char"/>
    <w:qFormat/>
    <w:rsid w:val="002B431A"/>
    <w:pPr>
      <w:ind w:left="1701" w:right="1156" w:hanging="284"/>
      <w:jc w:val="center"/>
    </w:pPr>
    <w:rPr>
      <w:rFonts w:cs="Arial"/>
      <w:color w:val="538135" w:themeColor="accent6" w:themeShade="BF"/>
      <w:sz w:val="56"/>
      <w:szCs w:val="56"/>
    </w:rPr>
  </w:style>
  <w:style w:type="paragraph" w:customStyle="1" w:styleId="ContentsHeading1">
    <w:name w:val="Contents Heading 1"/>
    <w:basedOn w:val="Heading1"/>
    <w:next w:val="Normal"/>
    <w:link w:val="ContentsHeading1Char"/>
    <w:qFormat/>
    <w:rsid w:val="0045787A"/>
    <w:pPr>
      <w:jc w:val="center"/>
    </w:pPr>
    <w:rPr>
      <w:rFonts w:cs="Arial"/>
      <w:b/>
      <w:color w:val="538135" w:themeColor="accent6" w:themeShade="BF"/>
      <w:sz w:val="40"/>
      <w:szCs w:val="40"/>
    </w:rPr>
  </w:style>
  <w:style w:type="character" w:customStyle="1" w:styleId="Heading1Char">
    <w:name w:val="Heading 1 Char"/>
    <w:basedOn w:val="DefaultParagraphFont"/>
    <w:link w:val="Heading1"/>
    <w:rsid w:val="00F25B56"/>
    <w:rPr>
      <w:rFonts w:ascii="Arial" w:eastAsiaTheme="majorEastAsia" w:hAnsi="Arial" w:cstheme="majorBidi"/>
      <w:color w:val="000000" w:themeColor="text1"/>
      <w:sz w:val="32"/>
      <w:szCs w:val="32"/>
    </w:rPr>
  </w:style>
  <w:style w:type="character" w:customStyle="1" w:styleId="FrontCoverHeading1Char">
    <w:name w:val="Front Cover Heading 1 Char"/>
    <w:basedOn w:val="Heading1Char"/>
    <w:link w:val="FrontCoverHeading1"/>
    <w:rsid w:val="002B431A"/>
    <w:rPr>
      <w:rFonts w:ascii="Arial" w:eastAsiaTheme="majorEastAsia" w:hAnsi="Arial" w:cs="Arial"/>
      <w:color w:val="538135" w:themeColor="accent6" w:themeShade="BF"/>
      <w:sz w:val="56"/>
      <w:szCs w:val="56"/>
    </w:rPr>
  </w:style>
  <w:style w:type="paragraph" w:customStyle="1" w:styleId="ContentsHeading2">
    <w:name w:val="Contents Heading 2"/>
    <w:basedOn w:val="Normal"/>
    <w:link w:val="ContentsHeading2Char"/>
    <w:qFormat/>
    <w:rsid w:val="0045787A"/>
    <w:pPr>
      <w:numPr>
        <w:numId w:val="2"/>
      </w:numPr>
    </w:pPr>
    <w:rPr>
      <w:rFonts w:cs="Arial"/>
      <w:b/>
      <w:color w:val="538135" w:themeColor="accent6" w:themeShade="BF"/>
    </w:rPr>
  </w:style>
  <w:style w:type="character" w:customStyle="1" w:styleId="ContentsHeading1Char">
    <w:name w:val="Contents Heading 1 Char"/>
    <w:basedOn w:val="Heading1Char"/>
    <w:link w:val="ContentsHeading1"/>
    <w:rsid w:val="0045787A"/>
    <w:rPr>
      <w:rFonts w:ascii="Arial" w:eastAsiaTheme="majorEastAsia" w:hAnsi="Arial" w:cs="Arial"/>
      <w:b/>
      <w:color w:val="538135" w:themeColor="accent6" w:themeShade="BF"/>
      <w:sz w:val="40"/>
      <w:szCs w:val="40"/>
    </w:rPr>
  </w:style>
  <w:style w:type="character" w:customStyle="1" w:styleId="ContentsHeading2Char">
    <w:name w:val="Contents Heading 2 Char"/>
    <w:basedOn w:val="DefaultParagraphFont"/>
    <w:link w:val="ContentsHeading2"/>
    <w:rsid w:val="0045787A"/>
    <w:rPr>
      <w:rFonts w:ascii="Arial" w:hAnsi="Arial" w:cs="Arial"/>
      <w:b/>
      <w:color w:val="538135" w:themeColor="accent6" w:themeShade="BF"/>
      <w:sz w:val="24"/>
      <w:szCs w:val="24"/>
    </w:rPr>
  </w:style>
  <w:style w:type="paragraph" w:customStyle="1" w:styleId="MainBodySubheading">
    <w:name w:val="Main Body Sub heading"/>
    <w:basedOn w:val="Heading2"/>
    <w:next w:val="Normal"/>
    <w:link w:val="MainBodySubheadingChar"/>
    <w:qFormat/>
    <w:rsid w:val="00A37B97"/>
    <w:pPr>
      <w:autoSpaceDE w:val="0"/>
      <w:autoSpaceDN w:val="0"/>
      <w:adjustRightInd w:val="0"/>
      <w:ind w:firstLine="720"/>
    </w:pPr>
    <w:rPr>
      <w:rFonts w:ascii="Arial" w:hAnsi="Arial" w:cs="Arial"/>
      <w:b/>
      <w:color w:val="538135" w:themeColor="accent6" w:themeShade="BF"/>
    </w:rPr>
  </w:style>
  <w:style w:type="paragraph" w:customStyle="1" w:styleId="AppendixHeadingstyle2">
    <w:name w:val="Appendix Heading style 2"/>
    <w:basedOn w:val="Header"/>
    <w:next w:val="Normal"/>
    <w:link w:val="AppendixHeadingstyle2Char"/>
    <w:qFormat/>
    <w:rsid w:val="004D521C"/>
    <w:rPr>
      <w:rFonts w:cs="Arial"/>
      <w:b/>
      <w:color w:val="538135" w:themeColor="accent6" w:themeShade="BF"/>
      <w:sz w:val="52"/>
      <w:szCs w:val="52"/>
    </w:rPr>
  </w:style>
  <w:style w:type="character" w:customStyle="1" w:styleId="Heading2Char">
    <w:name w:val="Heading 2 Char"/>
    <w:basedOn w:val="DefaultParagraphFont"/>
    <w:link w:val="Heading2"/>
    <w:semiHidden/>
    <w:rsid w:val="00A37B97"/>
    <w:rPr>
      <w:rFonts w:asciiTheme="majorHAnsi" w:eastAsiaTheme="majorEastAsia" w:hAnsiTheme="majorHAnsi" w:cstheme="majorBidi"/>
      <w:color w:val="2E74B5" w:themeColor="accent1" w:themeShade="BF"/>
      <w:sz w:val="26"/>
      <w:szCs w:val="26"/>
    </w:rPr>
  </w:style>
  <w:style w:type="character" w:customStyle="1" w:styleId="MainBodySubheadingChar">
    <w:name w:val="Main Body Sub heading Char"/>
    <w:basedOn w:val="Heading2Char"/>
    <w:link w:val="MainBodySubheading"/>
    <w:rsid w:val="00A37B97"/>
    <w:rPr>
      <w:rFonts w:ascii="Arial" w:eastAsiaTheme="majorEastAsia" w:hAnsi="Arial" w:cs="Arial"/>
      <w:b/>
      <w:color w:val="538135" w:themeColor="accent6" w:themeShade="BF"/>
      <w:sz w:val="26"/>
      <w:szCs w:val="26"/>
    </w:rPr>
  </w:style>
  <w:style w:type="paragraph" w:customStyle="1" w:styleId="Appendixheadingstyle20">
    <w:name w:val="Appendix heading style 2"/>
    <w:basedOn w:val="Heading2"/>
    <w:next w:val="Normal"/>
    <w:link w:val="Appendixheadingstyle2Char0"/>
    <w:qFormat/>
    <w:rsid w:val="004D521C"/>
    <w:rPr>
      <w:rFonts w:ascii="Arial" w:hAnsi="Arial" w:cs="Arial"/>
      <w:b/>
      <w:color w:val="993366"/>
      <w:sz w:val="96"/>
      <w:szCs w:val="96"/>
    </w:rPr>
  </w:style>
  <w:style w:type="character" w:customStyle="1" w:styleId="HeaderChar">
    <w:name w:val="Header Char"/>
    <w:basedOn w:val="DefaultParagraphFont"/>
    <w:link w:val="Header"/>
    <w:rsid w:val="004D521C"/>
    <w:rPr>
      <w:sz w:val="24"/>
      <w:szCs w:val="24"/>
    </w:rPr>
  </w:style>
  <w:style w:type="character" w:customStyle="1" w:styleId="AppendixHeadingstyle2Char">
    <w:name w:val="Appendix Heading style 2 Char"/>
    <w:basedOn w:val="HeaderChar"/>
    <w:link w:val="AppendixHeadingstyle2"/>
    <w:rsid w:val="004D521C"/>
    <w:rPr>
      <w:rFonts w:ascii="Arial" w:hAnsi="Arial" w:cs="Arial"/>
      <w:b/>
      <w:color w:val="538135" w:themeColor="accent6" w:themeShade="BF"/>
      <w:sz w:val="52"/>
      <w:szCs w:val="52"/>
    </w:rPr>
  </w:style>
  <w:style w:type="paragraph" w:customStyle="1" w:styleId="AppendixHeadingStyle3">
    <w:name w:val="Appendix Heading Style 3"/>
    <w:basedOn w:val="Heading3"/>
    <w:next w:val="Normal"/>
    <w:link w:val="AppendixHeadingStyle3Char"/>
    <w:qFormat/>
    <w:rsid w:val="004D521C"/>
    <w:pPr>
      <w:jc w:val="center"/>
    </w:pPr>
    <w:rPr>
      <w:rFonts w:ascii="Arial" w:hAnsi="Arial" w:cs="Arial"/>
      <w:b/>
      <w:color w:val="538135"/>
      <w:sz w:val="32"/>
      <w:szCs w:val="32"/>
    </w:rPr>
  </w:style>
  <w:style w:type="character" w:customStyle="1" w:styleId="Appendixheadingstyle2Char0">
    <w:name w:val="Appendix heading style 2 Char"/>
    <w:basedOn w:val="Heading2Char"/>
    <w:link w:val="Appendixheadingstyle20"/>
    <w:rsid w:val="004D521C"/>
    <w:rPr>
      <w:rFonts w:ascii="Arial" w:eastAsiaTheme="majorEastAsia" w:hAnsi="Arial" w:cs="Arial"/>
      <w:b/>
      <w:color w:val="993366"/>
      <w:sz w:val="96"/>
      <w:szCs w:val="96"/>
    </w:rPr>
  </w:style>
  <w:style w:type="paragraph" w:styleId="Bibliography">
    <w:name w:val="Bibliography"/>
    <w:basedOn w:val="Normal"/>
    <w:next w:val="Normal"/>
    <w:uiPriority w:val="37"/>
    <w:semiHidden/>
    <w:unhideWhenUsed/>
    <w:rsid w:val="004D521C"/>
  </w:style>
  <w:style w:type="character" w:customStyle="1" w:styleId="Heading3Char">
    <w:name w:val="Heading 3 Char"/>
    <w:basedOn w:val="DefaultParagraphFont"/>
    <w:link w:val="Heading3"/>
    <w:semiHidden/>
    <w:rsid w:val="004D521C"/>
    <w:rPr>
      <w:rFonts w:asciiTheme="majorHAnsi" w:eastAsiaTheme="majorEastAsia" w:hAnsiTheme="majorHAnsi" w:cstheme="majorBidi"/>
      <w:color w:val="1F4D78" w:themeColor="accent1" w:themeShade="7F"/>
      <w:sz w:val="24"/>
      <w:szCs w:val="24"/>
    </w:rPr>
  </w:style>
  <w:style w:type="character" w:customStyle="1" w:styleId="AppendixHeadingStyle3Char">
    <w:name w:val="Appendix Heading Style 3 Char"/>
    <w:basedOn w:val="Heading3Char"/>
    <w:link w:val="AppendixHeadingStyle3"/>
    <w:rsid w:val="004D521C"/>
    <w:rPr>
      <w:rFonts w:ascii="Arial" w:eastAsiaTheme="majorEastAsia" w:hAnsi="Arial" w:cs="Arial"/>
      <w:b/>
      <w:color w:val="538135"/>
      <w:sz w:val="32"/>
      <w:szCs w:val="32"/>
    </w:rPr>
  </w:style>
  <w:style w:type="paragraph" w:styleId="BlockText">
    <w:name w:val="Block Text"/>
    <w:basedOn w:val="Normal"/>
    <w:rsid w:val="004D521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4D521C"/>
    <w:pPr>
      <w:spacing w:after="120"/>
    </w:pPr>
  </w:style>
  <w:style w:type="character" w:customStyle="1" w:styleId="BodyTextChar">
    <w:name w:val="Body Text Char"/>
    <w:basedOn w:val="DefaultParagraphFont"/>
    <w:link w:val="BodyText"/>
    <w:rsid w:val="004D521C"/>
    <w:rPr>
      <w:sz w:val="24"/>
      <w:szCs w:val="24"/>
    </w:rPr>
  </w:style>
  <w:style w:type="paragraph" w:styleId="BodyText2">
    <w:name w:val="Body Text 2"/>
    <w:basedOn w:val="Normal"/>
    <w:link w:val="BodyText2Char"/>
    <w:rsid w:val="004D521C"/>
    <w:pPr>
      <w:spacing w:after="120" w:line="480" w:lineRule="auto"/>
    </w:pPr>
  </w:style>
  <w:style w:type="character" w:customStyle="1" w:styleId="BodyText2Char">
    <w:name w:val="Body Text 2 Char"/>
    <w:basedOn w:val="DefaultParagraphFont"/>
    <w:link w:val="BodyText2"/>
    <w:rsid w:val="004D521C"/>
    <w:rPr>
      <w:sz w:val="24"/>
      <w:szCs w:val="24"/>
    </w:rPr>
  </w:style>
  <w:style w:type="paragraph" w:styleId="BodyText3">
    <w:name w:val="Body Text 3"/>
    <w:basedOn w:val="Normal"/>
    <w:link w:val="BodyText3Char"/>
    <w:rsid w:val="004D521C"/>
    <w:pPr>
      <w:spacing w:after="120"/>
    </w:pPr>
    <w:rPr>
      <w:sz w:val="16"/>
      <w:szCs w:val="16"/>
    </w:rPr>
  </w:style>
  <w:style w:type="character" w:customStyle="1" w:styleId="BodyText3Char">
    <w:name w:val="Body Text 3 Char"/>
    <w:basedOn w:val="DefaultParagraphFont"/>
    <w:link w:val="BodyText3"/>
    <w:rsid w:val="004D521C"/>
    <w:rPr>
      <w:sz w:val="16"/>
      <w:szCs w:val="16"/>
    </w:rPr>
  </w:style>
  <w:style w:type="paragraph" w:styleId="BodyTextFirstIndent">
    <w:name w:val="Body Text First Indent"/>
    <w:basedOn w:val="BodyText"/>
    <w:link w:val="BodyTextFirstIndentChar"/>
    <w:rsid w:val="004D521C"/>
    <w:pPr>
      <w:spacing w:after="0"/>
      <w:ind w:firstLine="360"/>
    </w:pPr>
  </w:style>
  <w:style w:type="character" w:customStyle="1" w:styleId="BodyTextFirstIndentChar">
    <w:name w:val="Body Text First Indent Char"/>
    <w:basedOn w:val="BodyTextChar"/>
    <w:link w:val="BodyTextFirstIndent"/>
    <w:rsid w:val="004D521C"/>
    <w:rPr>
      <w:sz w:val="24"/>
      <w:szCs w:val="24"/>
    </w:rPr>
  </w:style>
  <w:style w:type="paragraph" w:styleId="BodyTextIndent">
    <w:name w:val="Body Text Indent"/>
    <w:basedOn w:val="Normal"/>
    <w:link w:val="BodyTextIndentChar"/>
    <w:rsid w:val="004D521C"/>
    <w:pPr>
      <w:spacing w:after="120"/>
      <w:ind w:left="283"/>
    </w:pPr>
  </w:style>
  <w:style w:type="character" w:customStyle="1" w:styleId="BodyTextIndentChar">
    <w:name w:val="Body Text Indent Char"/>
    <w:basedOn w:val="DefaultParagraphFont"/>
    <w:link w:val="BodyTextIndent"/>
    <w:rsid w:val="004D521C"/>
    <w:rPr>
      <w:sz w:val="24"/>
      <w:szCs w:val="24"/>
    </w:rPr>
  </w:style>
  <w:style w:type="paragraph" w:styleId="BodyTextFirstIndent2">
    <w:name w:val="Body Text First Indent 2"/>
    <w:basedOn w:val="BodyTextIndent"/>
    <w:link w:val="BodyTextFirstIndent2Char"/>
    <w:rsid w:val="004D521C"/>
    <w:pPr>
      <w:spacing w:after="0"/>
      <w:ind w:left="360" w:firstLine="360"/>
    </w:pPr>
  </w:style>
  <w:style w:type="character" w:customStyle="1" w:styleId="BodyTextFirstIndent2Char">
    <w:name w:val="Body Text First Indent 2 Char"/>
    <w:basedOn w:val="BodyTextIndentChar"/>
    <w:link w:val="BodyTextFirstIndent2"/>
    <w:rsid w:val="004D521C"/>
    <w:rPr>
      <w:sz w:val="24"/>
      <w:szCs w:val="24"/>
    </w:rPr>
  </w:style>
  <w:style w:type="paragraph" w:styleId="BodyTextIndent2">
    <w:name w:val="Body Text Indent 2"/>
    <w:basedOn w:val="Normal"/>
    <w:link w:val="BodyTextIndent2Char"/>
    <w:rsid w:val="004D521C"/>
    <w:pPr>
      <w:spacing w:after="120" w:line="480" w:lineRule="auto"/>
      <w:ind w:left="283"/>
    </w:pPr>
  </w:style>
  <w:style w:type="character" w:customStyle="1" w:styleId="BodyTextIndent2Char">
    <w:name w:val="Body Text Indent 2 Char"/>
    <w:basedOn w:val="DefaultParagraphFont"/>
    <w:link w:val="BodyTextIndent2"/>
    <w:rsid w:val="004D521C"/>
    <w:rPr>
      <w:sz w:val="24"/>
      <w:szCs w:val="24"/>
    </w:rPr>
  </w:style>
  <w:style w:type="paragraph" w:styleId="BodyTextIndent3">
    <w:name w:val="Body Text Indent 3"/>
    <w:basedOn w:val="Normal"/>
    <w:link w:val="BodyTextIndent3Char"/>
    <w:rsid w:val="004D521C"/>
    <w:pPr>
      <w:spacing w:after="120"/>
      <w:ind w:left="283"/>
    </w:pPr>
    <w:rPr>
      <w:sz w:val="16"/>
      <w:szCs w:val="16"/>
    </w:rPr>
  </w:style>
  <w:style w:type="character" w:customStyle="1" w:styleId="BodyTextIndent3Char">
    <w:name w:val="Body Text Indent 3 Char"/>
    <w:basedOn w:val="DefaultParagraphFont"/>
    <w:link w:val="BodyTextIndent3"/>
    <w:rsid w:val="004D521C"/>
    <w:rPr>
      <w:sz w:val="16"/>
      <w:szCs w:val="16"/>
    </w:rPr>
  </w:style>
  <w:style w:type="paragraph" w:styleId="Caption">
    <w:name w:val="caption"/>
    <w:basedOn w:val="Normal"/>
    <w:next w:val="Normal"/>
    <w:semiHidden/>
    <w:unhideWhenUsed/>
    <w:qFormat/>
    <w:rsid w:val="004D521C"/>
    <w:pPr>
      <w:spacing w:after="200"/>
    </w:pPr>
    <w:rPr>
      <w:i/>
      <w:iCs/>
      <w:color w:val="44546A" w:themeColor="text2"/>
      <w:sz w:val="18"/>
      <w:szCs w:val="18"/>
    </w:rPr>
  </w:style>
  <w:style w:type="paragraph" w:styleId="Closing">
    <w:name w:val="Closing"/>
    <w:basedOn w:val="Normal"/>
    <w:link w:val="ClosingChar"/>
    <w:rsid w:val="004D521C"/>
    <w:pPr>
      <w:ind w:left="4252"/>
    </w:pPr>
  </w:style>
  <w:style w:type="character" w:customStyle="1" w:styleId="ClosingChar">
    <w:name w:val="Closing Char"/>
    <w:basedOn w:val="DefaultParagraphFont"/>
    <w:link w:val="Closing"/>
    <w:rsid w:val="004D521C"/>
    <w:rPr>
      <w:sz w:val="24"/>
      <w:szCs w:val="24"/>
    </w:rPr>
  </w:style>
  <w:style w:type="paragraph" w:styleId="Date">
    <w:name w:val="Date"/>
    <w:basedOn w:val="Normal"/>
    <w:next w:val="Normal"/>
    <w:link w:val="DateChar"/>
    <w:rsid w:val="004D521C"/>
  </w:style>
  <w:style w:type="character" w:customStyle="1" w:styleId="DateChar">
    <w:name w:val="Date Char"/>
    <w:basedOn w:val="DefaultParagraphFont"/>
    <w:link w:val="Date"/>
    <w:rsid w:val="004D521C"/>
    <w:rPr>
      <w:sz w:val="24"/>
      <w:szCs w:val="24"/>
    </w:rPr>
  </w:style>
  <w:style w:type="paragraph" w:styleId="DocumentMap">
    <w:name w:val="Document Map"/>
    <w:basedOn w:val="Normal"/>
    <w:link w:val="DocumentMapChar"/>
    <w:rsid w:val="004D521C"/>
    <w:rPr>
      <w:rFonts w:ascii="Segoe UI" w:hAnsi="Segoe UI" w:cs="Segoe UI"/>
      <w:sz w:val="16"/>
      <w:szCs w:val="16"/>
    </w:rPr>
  </w:style>
  <w:style w:type="character" w:customStyle="1" w:styleId="DocumentMapChar">
    <w:name w:val="Document Map Char"/>
    <w:basedOn w:val="DefaultParagraphFont"/>
    <w:link w:val="DocumentMap"/>
    <w:rsid w:val="004D521C"/>
    <w:rPr>
      <w:rFonts w:ascii="Segoe UI" w:hAnsi="Segoe UI" w:cs="Segoe UI"/>
      <w:sz w:val="16"/>
      <w:szCs w:val="16"/>
    </w:rPr>
  </w:style>
  <w:style w:type="paragraph" w:styleId="E-mailSignature">
    <w:name w:val="E-mail Signature"/>
    <w:basedOn w:val="Normal"/>
    <w:link w:val="E-mailSignatureChar"/>
    <w:rsid w:val="004D521C"/>
  </w:style>
  <w:style w:type="character" w:customStyle="1" w:styleId="E-mailSignatureChar">
    <w:name w:val="E-mail Signature Char"/>
    <w:basedOn w:val="DefaultParagraphFont"/>
    <w:link w:val="E-mailSignature"/>
    <w:rsid w:val="004D521C"/>
    <w:rPr>
      <w:sz w:val="24"/>
      <w:szCs w:val="24"/>
    </w:rPr>
  </w:style>
  <w:style w:type="paragraph" w:styleId="EndnoteText">
    <w:name w:val="endnote text"/>
    <w:basedOn w:val="Normal"/>
    <w:link w:val="EndnoteTextChar"/>
    <w:rsid w:val="004D521C"/>
    <w:rPr>
      <w:sz w:val="20"/>
      <w:szCs w:val="20"/>
    </w:rPr>
  </w:style>
  <w:style w:type="character" w:customStyle="1" w:styleId="EndnoteTextChar">
    <w:name w:val="Endnote Text Char"/>
    <w:basedOn w:val="DefaultParagraphFont"/>
    <w:link w:val="EndnoteText"/>
    <w:rsid w:val="004D521C"/>
  </w:style>
  <w:style w:type="paragraph" w:styleId="EnvelopeAddress">
    <w:name w:val="envelope address"/>
    <w:basedOn w:val="Normal"/>
    <w:rsid w:val="004D521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4D521C"/>
    <w:rPr>
      <w:rFonts w:asciiTheme="majorHAnsi" w:eastAsiaTheme="majorEastAsia" w:hAnsiTheme="majorHAnsi" w:cstheme="majorBidi"/>
      <w:sz w:val="20"/>
      <w:szCs w:val="20"/>
    </w:rPr>
  </w:style>
  <w:style w:type="character" w:customStyle="1" w:styleId="Heading4Char">
    <w:name w:val="Heading 4 Char"/>
    <w:basedOn w:val="DefaultParagraphFont"/>
    <w:link w:val="Heading4"/>
    <w:semiHidden/>
    <w:rsid w:val="004D521C"/>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4D521C"/>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4D521C"/>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4D521C"/>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4D521C"/>
    <w:rPr>
      <w:rFonts w:asciiTheme="majorHAnsi" w:eastAsiaTheme="majorEastAsia" w:hAnsiTheme="majorHAnsi" w:cstheme="majorBidi"/>
      <w:color w:val="272727" w:themeColor="text1" w:themeTint="D8"/>
      <w:sz w:val="21"/>
      <w:szCs w:val="21"/>
    </w:rPr>
  </w:style>
  <w:style w:type="paragraph" w:styleId="HTMLAddress">
    <w:name w:val="HTML Address"/>
    <w:basedOn w:val="Normal"/>
    <w:link w:val="HTMLAddressChar"/>
    <w:rsid w:val="004D521C"/>
    <w:rPr>
      <w:i/>
      <w:iCs/>
    </w:rPr>
  </w:style>
  <w:style w:type="character" w:customStyle="1" w:styleId="HTMLAddressChar">
    <w:name w:val="HTML Address Char"/>
    <w:basedOn w:val="DefaultParagraphFont"/>
    <w:link w:val="HTMLAddress"/>
    <w:rsid w:val="004D521C"/>
    <w:rPr>
      <w:i/>
      <w:iCs/>
      <w:sz w:val="24"/>
      <w:szCs w:val="24"/>
    </w:rPr>
  </w:style>
  <w:style w:type="paragraph" w:styleId="HTMLPreformatted">
    <w:name w:val="HTML Preformatted"/>
    <w:basedOn w:val="Normal"/>
    <w:link w:val="HTMLPreformattedChar"/>
    <w:rsid w:val="004D521C"/>
    <w:rPr>
      <w:rFonts w:ascii="Consolas" w:hAnsi="Consolas"/>
      <w:sz w:val="20"/>
      <w:szCs w:val="20"/>
    </w:rPr>
  </w:style>
  <w:style w:type="character" w:customStyle="1" w:styleId="HTMLPreformattedChar">
    <w:name w:val="HTML Preformatted Char"/>
    <w:basedOn w:val="DefaultParagraphFont"/>
    <w:link w:val="HTMLPreformatted"/>
    <w:rsid w:val="004D521C"/>
    <w:rPr>
      <w:rFonts w:ascii="Consolas" w:hAnsi="Consolas"/>
    </w:rPr>
  </w:style>
  <w:style w:type="paragraph" w:styleId="Index1">
    <w:name w:val="index 1"/>
    <w:basedOn w:val="Normal"/>
    <w:next w:val="Normal"/>
    <w:autoRedefine/>
    <w:rsid w:val="004D521C"/>
    <w:pPr>
      <w:ind w:left="240" w:hanging="240"/>
    </w:pPr>
  </w:style>
  <w:style w:type="paragraph" w:styleId="Index2">
    <w:name w:val="index 2"/>
    <w:basedOn w:val="Normal"/>
    <w:next w:val="Normal"/>
    <w:autoRedefine/>
    <w:rsid w:val="004D521C"/>
    <w:pPr>
      <w:ind w:left="480" w:hanging="240"/>
    </w:pPr>
  </w:style>
  <w:style w:type="paragraph" w:styleId="Index3">
    <w:name w:val="index 3"/>
    <w:basedOn w:val="Normal"/>
    <w:next w:val="Normal"/>
    <w:autoRedefine/>
    <w:rsid w:val="004D521C"/>
    <w:pPr>
      <w:ind w:left="720" w:hanging="240"/>
    </w:pPr>
  </w:style>
  <w:style w:type="paragraph" w:styleId="Index4">
    <w:name w:val="index 4"/>
    <w:basedOn w:val="Normal"/>
    <w:next w:val="Normal"/>
    <w:autoRedefine/>
    <w:rsid w:val="004D521C"/>
    <w:pPr>
      <w:ind w:left="960" w:hanging="240"/>
    </w:pPr>
  </w:style>
  <w:style w:type="paragraph" w:styleId="Index5">
    <w:name w:val="index 5"/>
    <w:basedOn w:val="Normal"/>
    <w:next w:val="Normal"/>
    <w:autoRedefine/>
    <w:rsid w:val="004D521C"/>
    <w:pPr>
      <w:ind w:left="1200" w:hanging="240"/>
    </w:pPr>
  </w:style>
  <w:style w:type="paragraph" w:styleId="Index6">
    <w:name w:val="index 6"/>
    <w:basedOn w:val="Normal"/>
    <w:next w:val="Normal"/>
    <w:autoRedefine/>
    <w:rsid w:val="004D521C"/>
    <w:pPr>
      <w:ind w:left="1440" w:hanging="240"/>
    </w:pPr>
  </w:style>
  <w:style w:type="paragraph" w:styleId="Index7">
    <w:name w:val="index 7"/>
    <w:basedOn w:val="Normal"/>
    <w:next w:val="Normal"/>
    <w:autoRedefine/>
    <w:rsid w:val="004D521C"/>
    <w:pPr>
      <w:ind w:left="1680" w:hanging="240"/>
    </w:pPr>
  </w:style>
  <w:style w:type="paragraph" w:styleId="Index8">
    <w:name w:val="index 8"/>
    <w:basedOn w:val="Normal"/>
    <w:next w:val="Normal"/>
    <w:autoRedefine/>
    <w:rsid w:val="004D521C"/>
    <w:pPr>
      <w:ind w:left="1920" w:hanging="240"/>
    </w:pPr>
  </w:style>
  <w:style w:type="paragraph" w:styleId="Index9">
    <w:name w:val="index 9"/>
    <w:basedOn w:val="Normal"/>
    <w:next w:val="Normal"/>
    <w:autoRedefine/>
    <w:rsid w:val="004D521C"/>
    <w:pPr>
      <w:ind w:left="2160" w:hanging="240"/>
    </w:pPr>
  </w:style>
  <w:style w:type="paragraph" w:styleId="IndexHeading">
    <w:name w:val="index heading"/>
    <w:basedOn w:val="Normal"/>
    <w:next w:val="Index1"/>
    <w:rsid w:val="004D521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D521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D521C"/>
    <w:rPr>
      <w:i/>
      <w:iCs/>
      <w:color w:val="5B9BD5" w:themeColor="accent1"/>
      <w:sz w:val="24"/>
      <w:szCs w:val="24"/>
    </w:rPr>
  </w:style>
  <w:style w:type="paragraph" w:styleId="List">
    <w:name w:val="List"/>
    <w:basedOn w:val="Normal"/>
    <w:rsid w:val="004D521C"/>
    <w:pPr>
      <w:ind w:left="283" w:hanging="283"/>
      <w:contextualSpacing/>
    </w:pPr>
  </w:style>
  <w:style w:type="paragraph" w:styleId="List2">
    <w:name w:val="List 2"/>
    <w:basedOn w:val="Normal"/>
    <w:rsid w:val="004D521C"/>
    <w:pPr>
      <w:ind w:left="566" w:hanging="283"/>
      <w:contextualSpacing/>
    </w:pPr>
  </w:style>
  <w:style w:type="paragraph" w:styleId="List3">
    <w:name w:val="List 3"/>
    <w:basedOn w:val="Normal"/>
    <w:rsid w:val="004D521C"/>
    <w:pPr>
      <w:ind w:left="849" w:hanging="283"/>
      <w:contextualSpacing/>
    </w:pPr>
  </w:style>
  <w:style w:type="paragraph" w:styleId="List4">
    <w:name w:val="List 4"/>
    <w:basedOn w:val="Normal"/>
    <w:rsid w:val="004D521C"/>
    <w:pPr>
      <w:ind w:left="1132" w:hanging="283"/>
      <w:contextualSpacing/>
    </w:pPr>
  </w:style>
  <w:style w:type="paragraph" w:styleId="List5">
    <w:name w:val="List 5"/>
    <w:basedOn w:val="Normal"/>
    <w:rsid w:val="004D521C"/>
    <w:pPr>
      <w:ind w:left="1415" w:hanging="283"/>
      <w:contextualSpacing/>
    </w:pPr>
  </w:style>
  <w:style w:type="paragraph" w:styleId="ListBullet">
    <w:name w:val="List Bullet"/>
    <w:basedOn w:val="Normal"/>
    <w:rsid w:val="004D521C"/>
    <w:pPr>
      <w:numPr>
        <w:numId w:val="38"/>
      </w:numPr>
      <w:contextualSpacing/>
    </w:pPr>
  </w:style>
  <w:style w:type="paragraph" w:styleId="ListBullet2">
    <w:name w:val="List Bullet 2"/>
    <w:basedOn w:val="Normal"/>
    <w:rsid w:val="004D521C"/>
    <w:pPr>
      <w:numPr>
        <w:numId w:val="39"/>
      </w:numPr>
      <w:contextualSpacing/>
    </w:pPr>
  </w:style>
  <w:style w:type="paragraph" w:styleId="ListBullet3">
    <w:name w:val="List Bullet 3"/>
    <w:basedOn w:val="Normal"/>
    <w:rsid w:val="004D521C"/>
    <w:pPr>
      <w:numPr>
        <w:numId w:val="40"/>
      </w:numPr>
      <w:contextualSpacing/>
    </w:pPr>
  </w:style>
  <w:style w:type="paragraph" w:styleId="ListBullet4">
    <w:name w:val="List Bullet 4"/>
    <w:basedOn w:val="Normal"/>
    <w:rsid w:val="004D521C"/>
    <w:pPr>
      <w:numPr>
        <w:numId w:val="41"/>
      </w:numPr>
      <w:contextualSpacing/>
    </w:pPr>
  </w:style>
  <w:style w:type="paragraph" w:styleId="ListBullet5">
    <w:name w:val="List Bullet 5"/>
    <w:basedOn w:val="Normal"/>
    <w:rsid w:val="004D521C"/>
    <w:pPr>
      <w:numPr>
        <w:numId w:val="42"/>
      </w:numPr>
      <w:contextualSpacing/>
    </w:pPr>
  </w:style>
  <w:style w:type="paragraph" w:styleId="ListContinue">
    <w:name w:val="List Continue"/>
    <w:basedOn w:val="Normal"/>
    <w:rsid w:val="004D521C"/>
    <w:pPr>
      <w:spacing w:after="120"/>
      <w:ind w:left="283"/>
      <w:contextualSpacing/>
    </w:pPr>
  </w:style>
  <w:style w:type="paragraph" w:styleId="ListContinue2">
    <w:name w:val="List Continue 2"/>
    <w:basedOn w:val="Normal"/>
    <w:rsid w:val="004D521C"/>
    <w:pPr>
      <w:spacing w:after="120"/>
      <w:ind w:left="566"/>
      <w:contextualSpacing/>
    </w:pPr>
  </w:style>
  <w:style w:type="paragraph" w:styleId="ListContinue3">
    <w:name w:val="List Continue 3"/>
    <w:basedOn w:val="Normal"/>
    <w:rsid w:val="004D521C"/>
    <w:pPr>
      <w:spacing w:after="120"/>
      <w:ind w:left="849"/>
      <w:contextualSpacing/>
    </w:pPr>
  </w:style>
  <w:style w:type="paragraph" w:styleId="ListContinue4">
    <w:name w:val="List Continue 4"/>
    <w:basedOn w:val="Normal"/>
    <w:rsid w:val="004D521C"/>
    <w:pPr>
      <w:spacing w:after="120"/>
      <w:ind w:left="1132"/>
      <w:contextualSpacing/>
    </w:pPr>
  </w:style>
  <w:style w:type="paragraph" w:styleId="ListContinue5">
    <w:name w:val="List Continue 5"/>
    <w:basedOn w:val="Normal"/>
    <w:rsid w:val="004D521C"/>
    <w:pPr>
      <w:spacing w:after="120"/>
      <w:ind w:left="1415"/>
      <w:contextualSpacing/>
    </w:pPr>
  </w:style>
  <w:style w:type="paragraph" w:styleId="ListNumber">
    <w:name w:val="List Number"/>
    <w:basedOn w:val="Normal"/>
    <w:rsid w:val="004D521C"/>
    <w:pPr>
      <w:numPr>
        <w:numId w:val="43"/>
      </w:numPr>
      <w:contextualSpacing/>
    </w:pPr>
  </w:style>
  <w:style w:type="paragraph" w:styleId="ListNumber2">
    <w:name w:val="List Number 2"/>
    <w:basedOn w:val="Normal"/>
    <w:rsid w:val="004D521C"/>
    <w:pPr>
      <w:numPr>
        <w:numId w:val="44"/>
      </w:numPr>
      <w:contextualSpacing/>
    </w:pPr>
  </w:style>
  <w:style w:type="paragraph" w:styleId="ListNumber3">
    <w:name w:val="List Number 3"/>
    <w:basedOn w:val="Normal"/>
    <w:rsid w:val="004D521C"/>
    <w:pPr>
      <w:numPr>
        <w:numId w:val="45"/>
      </w:numPr>
      <w:contextualSpacing/>
    </w:pPr>
  </w:style>
  <w:style w:type="paragraph" w:styleId="ListNumber4">
    <w:name w:val="List Number 4"/>
    <w:basedOn w:val="Normal"/>
    <w:rsid w:val="004D521C"/>
    <w:pPr>
      <w:numPr>
        <w:numId w:val="46"/>
      </w:numPr>
      <w:contextualSpacing/>
    </w:pPr>
  </w:style>
  <w:style w:type="paragraph" w:styleId="ListNumber5">
    <w:name w:val="List Number 5"/>
    <w:basedOn w:val="Normal"/>
    <w:rsid w:val="004D521C"/>
    <w:pPr>
      <w:numPr>
        <w:numId w:val="47"/>
      </w:numPr>
      <w:contextualSpacing/>
    </w:pPr>
  </w:style>
  <w:style w:type="paragraph" w:styleId="MacroText">
    <w:name w:val="macro"/>
    <w:link w:val="MacroTextChar"/>
    <w:rsid w:val="004D521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4D521C"/>
    <w:rPr>
      <w:rFonts w:ascii="Consolas" w:hAnsi="Consolas"/>
    </w:rPr>
  </w:style>
  <w:style w:type="paragraph" w:styleId="MessageHeader">
    <w:name w:val="Message Header"/>
    <w:basedOn w:val="Normal"/>
    <w:link w:val="MessageHeaderChar"/>
    <w:rsid w:val="004D521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4D521C"/>
    <w:rPr>
      <w:rFonts w:asciiTheme="majorHAnsi" w:eastAsiaTheme="majorEastAsia" w:hAnsiTheme="majorHAnsi" w:cstheme="majorBidi"/>
      <w:sz w:val="24"/>
      <w:szCs w:val="24"/>
      <w:shd w:val="pct20" w:color="auto" w:fill="auto"/>
    </w:rPr>
  </w:style>
  <w:style w:type="paragraph" w:styleId="NoSpacing">
    <w:name w:val="No Spacing"/>
    <w:uiPriority w:val="1"/>
    <w:qFormat/>
    <w:rsid w:val="004D521C"/>
    <w:rPr>
      <w:sz w:val="24"/>
      <w:szCs w:val="24"/>
    </w:rPr>
  </w:style>
  <w:style w:type="paragraph" w:styleId="NormalIndent">
    <w:name w:val="Normal Indent"/>
    <w:basedOn w:val="Normal"/>
    <w:rsid w:val="004D521C"/>
    <w:pPr>
      <w:ind w:left="720"/>
    </w:pPr>
  </w:style>
  <w:style w:type="paragraph" w:styleId="NoteHeading">
    <w:name w:val="Note Heading"/>
    <w:basedOn w:val="Normal"/>
    <w:next w:val="Normal"/>
    <w:link w:val="NoteHeadingChar"/>
    <w:rsid w:val="004D521C"/>
  </w:style>
  <w:style w:type="character" w:customStyle="1" w:styleId="NoteHeadingChar">
    <w:name w:val="Note Heading Char"/>
    <w:basedOn w:val="DefaultParagraphFont"/>
    <w:link w:val="NoteHeading"/>
    <w:rsid w:val="004D521C"/>
    <w:rPr>
      <w:sz w:val="24"/>
      <w:szCs w:val="24"/>
    </w:rPr>
  </w:style>
  <w:style w:type="paragraph" w:styleId="PlainText">
    <w:name w:val="Plain Text"/>
    <w:basedOn w:val="Normal"/>
    <w:link w:val="PlainTextChar"/>
    <w:rsid w:val="004D521C"/>
    <w:rPr>
      <w:rFonts w:ascii="Consolas" w:hAnsi="Consolas"/>
      <w:sz w:val="21"/>
      <w:szCs w:val="21"/>
    </w:rPr>
  </w:style>
  <w:style w:type="character" w:customStyle="1" w:styleId="PlainTextChar">
    <w:name w:val="Plain Text Char"/>
    <w:basedOn w:val="DefaultParagraphFont"/>
    <w:link w:val="PlainText"/>
    <w:rsid w:val="004D521C"/>
    <w:rPr>
      <w:rFonts w:ascii="Consolas" w:hAnsi="Consolas"/>
      <w:sz w:val="21"/>
      <w:szCs w:val="21"/>
    </w:rPr>
  </w:style>
  <w:style w:type="paragraph" w:styleId="Salutation">
    <w:name w:val="Salutation"/>
    <w:basedOn w:val="Normal"/>
    <w:next w:val="Normal"/>
    <w:link w:val="SalutationChar"/>
    <w:rsid w:val="004D521C"/>
  </w:style>
  <w:style w:type="character" w:customStyle="1" w:styleId="SalutationChar">
    <w:name w:val="Salutation Char"/>
    <w:basedOn w:val="DefaultParagraphFont"/>
    <w:link w:val="Salutation"/>
    <w:rsid w:val="004D521C"/>
    <w:rPr>
      <w:sz w:val="24"/>
      <w:szCs w:val="24"/>
    </w:rPr>
  </w:style>
  <w:style w:type="paragraph" w:styleId="Signature">
    <w:name w:val="Signature"/>
    <w:basedOn w:val="Normal"/>
    <w:link w:val="SignatureChar"/>
    <w:rsid w:val="004D521C"/>
    <w:pPr>
      <w:ind w:left="4252"/>
    </w:pPr>
  </w:style>
  <w:style w:type="character" w:customStyle="1" w:styleId="SignatureChar">
    <w:name w:val="Signature Char"/>
    <w:basedOn w:val="DefaultParagraphFont"/>
    <w:link w:val="Signature"/>
    <w:rsid w:val="004D521C"/>
    <w:rPr>
      <w:sz w:val="24"/>
      <w:szCs w:val="24"/>
    </w:rPr>
  </w:style>
  <w:style w:type="paragraph" w:styleId="Subtitle">
    <w:name w:val="Subtitle"/>
    <w:basedOn w:val="Normal"/>
    <w:next w:val="Normal"/>
    <w:link w:val="SubtitleChar"/>
    <w:qFormat/>
    <w:rsid w:val="004D521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D521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4D521C"/>
    <w:pPr>
      <w:ind w:left="240" w:hanging="240"/>
    </w:pPr>
  </w:style>
  <w:style w:type="paragraph" w:styleId="TableofFigures">
    <w:name w:val="table of figures"/>
    <w:basedOn w:val="Normal"/>
    <w:next w:val="Normal"/>
    <w:rsid w:val="004D521C"/>
  </w:style>
  <w:style w:type="paragraph" w:styleId="Title">
    <w:name w:val="Title"/>
    <w:basedOn w:val="Normal"/>
    <w:next w:val="Normal"/>
    <w:link w:val="TitleChar"/>
    <w:qFormat/>
    <w:rsid w:val="004D52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521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4D521C"/>
    <w:pPr>
      <w:spacing w:before="120"/>
    </w:pPr>
    <w:rPr>
      <w:rFonts w:asciiTheme="majorHAnsi" w:eastAsiaTheme="majorEastAsia" w:hAnsiTheme="majorHAnsi" w:cstheme="majorBidi"/>
      <w:b/>
      <w:bCs/>
    </w:rPr>
  </w:style>
  <w:style w:type="paragraph" w:styleId="TOC1">
    <w:name w:val="toc 1"/>
    <w:basedOn w:val="Normal"/>
    <w:next w:val="Normal"/>
    <w:autoRedefine/>
    <w:rsid w:val="004D521C"/>
    <w:pPr>
      <w:spacing w:after="100"/>
    </w:pPr>
  </w:style>
  <w:style w:type="paragraph" w:styleId="TOC2">
    <w:name w:val="toc 2"/>
    <w:basedOn w:val="Normal"/>
    <w:next w:val="Normal"/>
    <w:autoRedefine/>
    <w:rsid w:val="004D521C"/>
    <w:pPr>
      <w:spacing w:after="100"/>
      <w:ind w:left="240"/>
    </w:pPr>
  </w:style>
  <w:style w:type="paragraph" w:styleId="TOC3">
    <w:name w:val="toc 3"/>
    <w:basedOn w:val="Normal"/>
    <w:next w:val="Normal"/>
    <w:autoRedefine/>
    <w:rsid w:val="004D521C"/>
    <w:pPr>
      <w:spacing w:after="100"/>
      <w:ind w:left="480"/>
    </w:pPr>
  </w:style>
  <w:style w:type="paragraph" w:styleId="TOC4">
    <w:name w:val="toc 4"/>
    <w:basedOn w:val="Normal"/>
    <w:next w:val="Normal"/>
    <w:autoRedefine/>
    <w:rsid w:val="004D521C"/>
    <w:pPr>
      <w:spacing w:after="100"/>
      <w:ind w:left="720"/>
    </w:pPr>
  </w:style>
  <w:style w:type="paragraph" w:styleId="TOC5">
    <w:name w:val="toc 5"/>
    <w:basedOn w:val="Normal"/>
    <w:next w:val="Normal"/>
    <w:autoRedefine/>
    <w:rsid w:val="004D521C"/>
    <w:pPr>
      <w:spacing w:after="100"/>
      <w:ind w:left="960"/>
    </w:pPr>
  </w:style>
  <w:style w:type="paragraph" w:styleId="TOC6">
    <w:name w:val="toc 6"/>
    <w:basedOn w:val="Normal"/>
    <w:next w:val="Normal"/>
    <w:autoRedefine/>
    <w:rsid w:val="004D521C"/>
    <w:pPr>
      <w:spacing w:after="100"/>
      <w:ind w:left="1200"/>
    </w:pPr>
  </w:style>
  <w:style w:type="paragraph" w:styleId="TOC7">
    <w:name w:val="toc 7"/>
    <w:basedOn w:val="Normal"/>
    <w:next w:val="Normal"/>
    <w:autoRedefine/>
    <w:rsid w:val="004D521C"/>
    <w:pPr>
      <w:spacing w:after="100"/>
      <w:ind w:left="1440"/>
    </w:pPr>
  </w:style>
  <w:style w:type="paragraph" w:styleId="TOC8">
    <w:name w:val="toc 8"/>
    <w:basedOn w:val="Normal"/>
    <w:next w:val="Normal"/>
    <w:autoRedefine/>
    <w:rsid w:val="004D521C"/>
    <w:pPr>
      <w:spacing w:after="100"/>
      <w:ind w:left="1680"/>
    </w:pPr>
  </w:style>
  <w:style w:type="paragraph" w:styleId="TOC9">
    <w:name w:val="toc 9"/>
    <w:basedOn w:val="Normal"/>
    <w:next w:val="Normal"/>
    <w:autoRedefine/>
    <w:rsid w:val="004D521C"/>
    <w:pPr>
      <w:spacing w:after="100"/>
      <w:ind w:left="1920"/>
    </w:pPr>
  </w:style>
  <w:style w:type="paragraph" w:styleId="TOCHeading">
    <w:name w:val="TOC Heading"/>
    <w:basedOn w:val="Heading1"/>
    <w:next w:val="Normal"/>
    <w:uiPriority w:val="39"/>
    <w:semiHidden/>
    <w:unhideWhenUsed/>
    <w:qFormat/>
    <w:rsid w:val="004D521C"/>
    <w:pPr>
      <w:outlineLvl w:val="9"/>
    </w:pPr>
  </w:style>
  <w:style w:type="paragraph" w:customStyle="1" w:styleId="Yellowboxedheading2">
    <w:name w:val="Yellow boxed heading 2"/>
    <w:basedOn w:val="Heading2"/>
    <w:qFormat/>
    <w:rsid w:val="00364202"/>
    <w:pPr>
      <w:pBdr>
        <w:top w:val="single" w:sz="4" w:space="3" w:color="auto"/>
        <w:left w:val="single" w:sz="4" w:space="4" w:color="auto"/>
        <w:bottom w:val="single" w:sz="4" w:space="3" w:color="auto"/>
        <w:right w:val="single" w:sz="4" w:space="4" w:color="auto"/>
      </w:pBdr>
      <w:shd w:val="clear" w:color="auto" w:fill="FFF2CC"/>
      <w:autoSpaceDE w:val="0"/>
      <w:autoSpaceDN w:val="0"/>
      <w:adjustRightInd w:val="0"/>
      <w:spacing w:before="120" w:after="120" w:line="360" w:lineRule="auto"/>
      <w:ind w:left="720"/>
    </w:pPr>
    <w:rPr>
      <w:rFonts w:ascii="Arial" w:hAnsi="Arial"/>
      <w:b/>
      <w:color w:val="000000" w:themeColor="text1"/>
      <w:sz w:val="28"/>
    </w:rPr>
  </w:style>
  <w:style w:type="paragraph" w:customStyle="1" w:styleId="Blueboxedheading2">
    <w:name w:val="Blue boxed heading 2"/>
    <w:basedOn w:val="Yellowboxedheading2"/>
    <w:qFormat/>
    <w:rsid w:val="00364202"/>
    <w:pPr>
      <w:shd w:val="clear" w:color="auto" w:fill="0070C0"/>
      <w:ind w:left="142"/>
    </w:pPr>
    <w:rPr>
      <w:rFonts w:eastAsia="Calibri" w:cs="Arial"/>
      <w:bCs/>
      <w:color w:val="FFFFFF" w:themeColor="background1"/>
      <w:sz w:val="24"/>
      <w:szCs w:val="22"/>
      <w:lang w:eastAsia="en-US"/>
    </w:rPr>
  </w:style>
  <w:style w:type="paragraph" w:customStyle="1" w:styleId="GreenBoxedHeading2">
    <w:name w:val="Green Boxed Heading 2"/>
    <w:basedOn w:val="Yellowboxedheading2"/>
    <w:qFormat/>
    <w:rsid w:val="00364202"/>
    <w:pPr>
      <w:shd w:val="clear" w:color="auto" w:fill="A8D08D"/>
      <w:ind w:left="142"/>
    </w:pPr>
    <w:rPr>
      <w:rFonts w:eastAsia="Calibri" w:cs="Arial"/>
      <w:b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11920">
      <w:bodyDiv w:val="1"/>
      <w:marLeft w:val="0"/>
      <w:marRight w:val="0"/>
      <w:marTop w:val="0"/>
      <w:marBottom w:val="0"/>
      <w:divBdr>
        <w:top w:val="none" w:sz="0" w:space="0" w:color="auto"/>
        <w:left w:val="none" w:sz="0" w:space="0" w:color="auto"/>
        <w:bottom w:val="none" w:sz="0" w:space="0" w:color="auto"/>
        <w:right w:val="none" w:sz="0" w:space="0" w:color="auto"/>
      </w:divBdr>
    </w:div>
    <w:div w:id="113259263">
      <w:bodyDiv w:val="1"/>
      <w:marLeft w:val="0"/>
      <w:marRight w:val="0"/>
      <w:marTop w:val="0"/>
      <w:marBottom w:val="0"/>
      <w:divBdr>
        <w:top w:val="none" w:sz="0" w:space="0" w:color="auto"/>
        <w:left w:val="none" w:sz="0" w:space="0" w:color="auto"/>
        <w:bottom w:val="none" w:sz="0" w:space="0" w:color="auto"/>
        <w:right w:val="none" w:sz="0" w:space="0" w:color="auto"/>
      </w:divBdr>
    </w:div>
    <w:div w:id="153452525">
      <w:bodyDiv w:val="1"/>
      <w:marLeft w:val="0"/>
      <w:marRight w:val="0"/>
      <w:marTop w:val="0"/>
      <w:marBottom w:val="0"/>
      <w:divBdr>
        <w:top w:val="none" w:sz="0" w:space="0" w:color="auto"/>
        <w:left w:val="none" w:sz="0" w:space="0" w:color="auto"/>
        <w:bottom w:val="none" w:sz="0" w:space="0" w:color="auto"/>
        <w:right w:val="none" w:sz="0" w:space="0" w:color="auto"/>
      </w:divBdr>
    </w:div>
    <w:div w:id="220676515">
      <w:bodyDiv w:val="1"/>
      <w:marLeft w:val="0"/>
      <w:marRight w:val="0"/>
      <w:marTop w:val="0"/>
      <w:marBottom w:val="0"/>
      <w:divBdr>
        <w:top w:val="none" w:sz="0" w:space="0" w:color="auto"/>
        <w:left w:val="none" w:sz="0" w:space="0" w:color="auto"/>
        <w:bottom w:val="none" w:sz="0" w:space="0" w:color="auto"/>
        <w:right w:val="none" w:sz="0" w:space="0" w:color="auto"/>
      </w:divBdr>
    </w:div>
    <w:div w:id="333609510">
      <w:bodyDiv w:val="1"/>
      <w:marLeft w:val="0"/>
      <w:marRight w:val="0"/>
      <w:marTop w:val="0"/>
      <w:marBottom w:val="0"/>
      <w:divBdr>
        <w:top w:val="none" w:sz="0" w:space="0" w:color="auto"/>
        <w:left w:val="none" w:sz="0" w:space="0" w:color="auto"/>
        <w:bottom w:val="none" w:sz="0" w:space="0" w:color="auto"/>
        <w:right w:val="none" w:sz="0" w:space="0" w:color="auto"/>
      </w:divBdr>
    </w:div>
    <w:div w:id="419714902">
      <w:bodyDiv w:val="1"/>
      <w:marLeft w:val="0"/>
      <w:marRight w:val="0"/>
      <w:marTop w:val="0"/>
      <w:marBottom w:val="0"/>
      <w:divBdr>
        <w:top w:val="none" w:sz="0" w:space="0" w:color="auto"/>
        <w:left w:val="none" w:sz="0" w:space="0" w:color="auto"/>
        <w:bottom w:val="none" w:sz="0" w:space="0" w:color="auto"/>
        <w:right w:val="none" w:sz="0" w:space="0" w:color="auto"/>
      </w:divBdr>
    </w:div>
    <w:div w:id="436602698">
      <w:bodyDiv w:val="1"/>
      <w:marLeft w:val="0"/>
      <w:marRight w:val="0"/>
      <w:marTop w:val="0"/>
      <w:marBottom w:val="0"/>
      <w:divBdr>
        <w:top w:val="none" w:sz="0" w:space="0" w:color="auto"/>
        <w:left w:val="none" w:sz="0" w:space="0" w:color="auto"/>
        <w:bottom w:val="none" w:sz="0" w:space="0" w:color="auto"/>
        <w:right w:val="none" w:sz="0" w:space="0" w:color="auto"/>
      </w:divBdr>
    </w:div>
    <w:div w:id="479426244">
      <w:bodyDiv w:val="1"/>
      <w:marLeft w:val="0"/>
      <w:marRight w:val="0"/>
      <w:marTop w:val="0"/>
      <w:marBottom w:val="0"/>
      <w:divBdr>
        <w:top w:val="none" w:sz="0" w:space="0" w:color="auto"/>
        <w:left w:val="none" w:sz="0" w:space="0" w:color="auto"/>
        <w:bottom w:val="none" w:sz="0" w:space="0" w:color="auto"/>
        <w:right w:val="none" w:sz="0" w:space="0" w:color="auto"/>
      </w:divBdr>
    </w:div>
    <w:div w:id="489178317">
      <w:bodyDiv w:val="1"/>
      <w:marLeft w:val="0"/>
      <w:marRight w:val="0"/>
      <w:marTop w:val="0"/>
      <w:marBottom w:val="0"/>
      <w:divBdr>
        <w:top w:val="none" w:sz="0" w:space="0" w:color="auto"/>
        <w:left w:val="none" w:sz="0" w:space="0" w:color="auto"/>
        <w:bottom w:val="none" w:sz="0" w:space="0" w:color="auto"/>
        <w:right w:val="none" w:sz="0" w:space="0" w:color="auto"/>
      </w:divBdr>
    </w:div>
    <w:div w:id="523054356">
      <w:bodyDiv w:val="1"/>
      <w:marLeft w:val="0"/>
      <w:marRight w:val="0"/>
      <w:marTop w:val="0"/>
      <w:marBottom w:val="0"/>
      <w:divBdr>
        <w:top w:val="none" w:sz="0" w:space="0" w:color="auto"/>
        <w:left w:val="none" w:sz="0" w:space="0" w:color="auto"/>
        <w:bottom w:val="none" w:sz="0" w:space="0" w:color="auto"/>
        <w:right w:val="none" w:sz="0" w:space="0" w:color="auto"/>
      </w:divBdr>
    </w:div>
    <w:div w:id="817576422">
      <w:bodyDiv w:val="1"/>
      <w:marLeft w:val="0"/>
      <w:marRight w:val="0"/>
      <w:marTop w:val="0"/>
      <w:marBottom w:val="0"/>
      <w:divBdr>
        <w:top w:val="none" w:sz="0" w:space="0" w:color="auto"/>
        <w:left w:val="none" w:sz="0" w:space="0" w:color="auto"/>
        <w:bottom w:val="none" w:sz="0" w:space="0" w:color="auto"/>
        <w:right w:val="none" w:sz="0" w:space="0" w:color="auto"/>
      </w:divBdr>
      <w:divsChild>
        <w:div w:id="13653376">
          <w:marLeft w:val="0"/>
          <w:marRight w:val="0"/>
          <w:marTop w:val="0"/>
          <w:marBottom w:val="0"/>
          <w:divBdr>
            <w:top w:val="none" w:sz="0" w:space="0" w:color="auto"/>
            <w:left w:val="none" w:sz="0" w:space="0" w:color="auto"/>
            <w:bottom w:val="none" w:sz="0" w:space="0" w:color="auto"/>
            <w:right w:val="none" w:sz="0" w:space="0" w:color="auto"/>
          </w:divBdr>
          <w:divsChild>
            <w:div w:id="1093862540">
              <w:marLeft w:val="0"/>
              <w:marRight w:val="0"/>
              <w:marTop w:val="0"/>
              <w:marBottom w:val="0"/>
              <w:divBdr>
                <w:top w:val="none" w:sz="0" w:space="0" w:color="auto"/>
                <w:left w:val="none" w:sz="0" w:space="0" w:color="auto"/>
                <w:bottom w:val="none" w:sz="0" w:space="0" w:color="auto"/>
                <w:right w:val="none" w:sz="0" w:space="0" w:color="auto"/>
              </w:divBdr>
              <w:divsChild>
                <w:div w:id="1696926592">
                  <w:marLeft w:val="0"/>
                  <w:marRight w:val="0"/>
                  <w:marTop w:val="0"/>
                  <w:marBottom w:val="0"/>
                  <w:divBdr>
                    <w:top w:val="none" w:sz="0" w:space="0" w:color="auto"/>
                    <w:left w:val="none" w:sz="0" w:space="0" w:color="auto"/>
                    <w:bottom w:val="none" w:sz="0" w:space="0" w:color="auto"/>
                    <w:right w:val="none" w:sz="0" w:space="0" w:color="auto"/>
                  </w:divBdr>
                  <w:divsChild>
                    <w:div w:id="1446995647">
                      <w:marLeft w:val="0"/>
                      <w:marRight w:val="0"/>
                      <w:marTop w:val="0"/>
                      <w:marBottom w:val="0"/>
                      <w:divBdr>
                        <w:top w:val="none" w:sz="0" w:space="0" w:color="auto"/>
                        <w:left w:val="none" w:sz="0" w:space="0" w:color="auto"/>
                        <w:bottom w:val="none" w:sz="0" w:space="0" w:color="auto"/>
                        <w:right w:val="none" w:sz="0" w:space="0" w:color="auto"/>
                      </w:divBdr>
                      <w:divsChild>
                        <w:div w:id="1437753440">
                          <w:marLeft w:val="0"/>
                          <w:marRight w:val="0"/>
                          <w:marTop w:val="0"/>
                          <w:marBottom w:val="0"/>
                          <w:divBdr>
                            <w:top w:val="none" w:sz="0" w:space="0" w:color="auto"/>
                            <w:left w:val="none" w:sz="0" w:space="0" w:color="auto"/>
                            <w:bottom w:val="none" w:sz="0" w:space="0" w:color="auto"/>
                            <w:right w:val="none" w:sz="0" w:space="0" w:color="auto"/>
                          </w:divBdr>
                          <w:divsChild>
                            <w:div w:id="1044720802">
                              <w:marLeft w:val="0"/>
                              <w:marRight w:val="0"/>
                              <w:marTop w:val="0"/>
                              <w:marBottom w:val="0"/>
                              <w:divBdr>
                                <w:top w:val="none" w:sz="0" w:space="0" w:color="auto"/>
                                <w:left w:val="none" w:sz="0" w:space="0" w:color="auto"/>
                                <w:bottom w:val="none" w:sz="0" w:space="0" w:color="auto"/>
                                <w:right w:val="none" w:sz="0" w:space="0" w:color="auto"/>
                              </w:divBdr>
                              <w:divsChild>
                                <w:div w:id="10028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477826">
      <w:bodyDiv w:val="1"/>
      <w:marLeft w:val="0"/>
      <w:marRight w:val="0"/>
      <w:marTop w:val="0"/>
      <w:marBottom w:val="0"/>
      <w:divBdr>
        <w:top w:val="none" w:sz="0" w:space="0" w:color="auto"/>
        <w:left w:val="none" w:sz="0" w:space="0" w:color="auto"/>
        <w:bottom w:val="none" w:sz="0" w:space="0" w:color="auto"/>
        <w:right w:val="none" w:sz="0" w:space="0" w:color="auto"/>
      </w:divBdr>
    </w:div>
    <w:div w:id="921379897">
      <w:bodyDiv w:val="1"/>
      <w:marLeft w:val="0"/>
      <w:marRight w:val="0"/>
      <w:marTop w:val="0"/>
      <w:marBottom w:val="0"/>
      <w:divBdr>
        <w:top w:val="none" w:sz="0" w:space="0" w:color="auto"/>
        <w:left w:val="none" w:sz="0" w:space="0" w:color="auto"/>
        <w:bottom w:val="none" w:sz="0" w:space="0" w:color="auto"/>
        <w:right w:val="none" w:sz="0" w:space="0" w:color="auto"/>
      </w:divBdr>
    </w:div>
    <w:div w:id="991906452">
      <w:bodyDiv w:val="1"/>
      <w:marLeft w:val="0"/>
      <w:marRight w:val="0"/>
      <w:marTop w:val="0"/>
      <w:marBottom w:val="0"/>
      <w:divBdr>
        <w:top w:val="none" w:sz="0" w:space="0" w:color="auto"/>
        <w:left w:val="none" w:sz="0" w:space="0" w:color="auto"/>
        <w:bottom w:val="none" w:sz="0" w:space="0" w:color="auto"/>
        <w:right w:val="none" w:sz="0" w:space="0" w:color="auto"/>
      </w:divBdr>
    </w:div>
    <w:div w:id="1145852050">
      <w:bodyDiv w:val="1"/>
      <w:marLeft w:val="0"/>
      <w:marRight w:val="0"/>
      <w:marTop w:val="0"/>
      <w:marBottom w:val="0"/>
      <w:divBdr>
        <w:top w:val="none" w:sz="0" w:space="0" w:color="auto"/>
        <w:left w:val="none" w:sz="0" w:space="0" w:color="auto"/>
        <w:bottom w:val="none" w:sz="0" w:space="0" w:color="auto"/>
        <w:right w:val="none" w:sz="0" w:space="0" w:color="auto"/>
      </w:divBdr>
    </w:div>
    <w:div w:id="1206912478">
      <w:bodyDiv w:val="1"/>
      <w:marLeft w:val="0"/>
      <w:marRight w:val="0"/>
      <w:marTop w:val="0"/>
      <w:marBottom w:val="0"/>
      <w:divBdr>
        <w:top w:val="none" w:sz="0" w:space="0" w:color="auto"/>
        <w:left w:val="none" w:sz="0" w:space="0" w:color="auto"/>
        <w:bottom w:val="none" w:sz="0" w:space="0" w:color="auto"/>
        <w:right w:val="none" w:sz="0" w:space="0" w:color="auto"/>
      </w:divBdr>
    </w:div>
    <w:div w:id="1510025748">
      <w:bodyDiv w:val="1"/>
      <w:marLeft w:val="0"/>
      <w:marRight w:val="0"/>
      <w:marTop w:val="0"/>
      <w:marBottom w:val="0"/>
      <w:divBdr>
        <w:top w:val="none" w:sz="0" w:space="0" w:color="auto"/>
        <w:left w:val="none" w:sz="0" w:space="0" w:color="auto"/>
        <w:bottom w:val="none" w:sz="0" w:space="0" w:color="auto"/>
        <w:right w:val="none" w:sz="0" w:space="0" w:color="auto"/>
      </w:divBdr>
    </w:div>
    <w:div w:id="1582062242">
      <w:bodyDiv w:val="1"/>
      <w:marLeft w:val="0"/>
      <w:marRight w:val="0"/>
      <w:marTop w:val="0"/>
      <w:marBottom w:val="0"/>
      <w:divBdr>
        <w:top w:val="none" w:sz="0" w:space="0" w:color="auto"/>
        <w:left w:val="none" w:sz="0" w:space="0" w:color="auto"/>
        <w:bottom w:val="none" w:sz="0" w:space="0" w:color="auto"/>
        <w:right w:val="none" w:sz="0" w:space="0" w:color="auto"/>
      </w:divBdr>
    </w:div>
    <w:div w:id="1748379153">
      <w:bodyDiv w:val="1"/>
      <w:marLeft w:val="0"/>
      <w:marRight w:val="0"/>
      <w:marTop w:val="0"/>
      <w:marBottom w:val="0"/>
      <w:divBdr>
        <w:top w:val="none" w:sz="0" w:space="0" w:color="auto"/>
        <w:left w:val="none" w:sz="0" w:space="0" w:color="auto"/>
        <w:bottom w:val="none" w:sz="0" w:space="0" w:color="auto"/>
        <w:right w:val="none" w:sz="0" w:space="0" w:color="auto"/>
      </w:divBdr>
    </w:div>
    <w:div w:id="2038891297">
      <w:bodyDiv w:val="1"/>
      <w:marLeft w:val="0"/>
      <w:marRight w:val="0"/>
      <w:marTop w:val="0"/>
      <w:marBottom w:val="0"/>
      <w:divBdr>
        <w:top w:val="none" w:sz="0" w:space="0" w:color="auto"/>
        <w:left w:val="none" w:sz="0" w:space="0" w:color="auto"/>
        <w:bottom w:val="none" w:sz="0" w:space="0" w:color="auto"/>
        <w:right w:val="none" w:sz="0" w:space="0" w:color="auto"/>
      </w:divBdr>
    </w:div>
    <w:div w:id="2075541412">
      <w:bodyDiv w:val="1"/>
      <w:marLeft w:val="0"/>
      <w:marRight w:val="0"/>
      <w:marTop w:val="0"/>
      <w:marBottom w:val="0"/>
      <w:divBdr>
        <w:top w:val="none" w:sz="0" w:space="0" w:color="auto"/>
        <w:left w:val="none" w:sz="0" w:space="0" w:color="auto"/>
        <w:bottom w:val="none" w:sz="0" w:space="0" w:color="auto"/>
        <w:right w:val="none" w:sz="0" w:space="0" w:color="auto"/>
      </w:divBdr>
    </w:div>
    <w:div w:id="213020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www.ons.gov.uk/peoplepopulationandcommunity/populationandmigration/populationestimates/datasets/populationestimatesforukenglandandwalesscotlandandnorthernireland" TargetMode="External"/><Relationship Id="rId26" Type="http://schemas.openxmlformats.org/officeDocument/2006/relationships/hyperlink" Target="https://www.nomisweb.co.uk/reports/lmp/la/1946157162/report.aspx?" TargetMode="External"/><Relationship Id="rId3" Type="http://schemas.openxmlformats.org/officeDocument/2006/relationships/styles" Target="styles.xml"/><Relationship Id="rId21" Type="http://schemas.openxmlformats.org/officeDocument/2006/relationships/hyperlink" Target="https://www.nomisweb.co.uk/reports/lmp/la/1946157162/report.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ottinghamshire.gov.uk/business-community/economic-data/population-estimates" TargetMode="External"/><Relationship Id="rId25" Type="http://schemas.openxmlformats.org/officeDocument/2006/relationships/hyperlink" Target="https://www.nomisweb.co.uk/reports/lmp/la/1946157162/report.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gov.uk/government/statistics/statutory-homelessness-in-england-financial-year-2021-22" TargetMode="External"/><Relationship Id="rId29" Type="http://schemas.openxmlformats.org/officeDocument/2006/relationships/hyperlink" Target="https://www.nomisweb.co.uk/reports/lmp/la/1946157162/repor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nomisweb.co.uk/reports/lmp/la/1946157162/report.aspx?"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localplan@ashfield.gov.uk" TargetMode="External"/><Relationship Id="rId23" Type="http://schemas.openxmlformats.org/officeDocument/2006/relationships/hyperlink" Target="https://www.nomisweb.co.uk/reports/lmp/la/1946157162/report.aspx?" TargetMode="External"/><Relationship Id="rId28"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hyperlink" Target="https://www.nomisweb.co.uk/reports/lmp/la/1946157162/report.aspx?town=ashfield"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www.nomisweb.co.uk/reports/lmp/la/1946157162/report.aspx?" TargetMode="External"/><Relationship Id="rId27" Type="http://schemas.openxmlformats.org/officeDocument/2006/relationships/image" Target="media/image4.png"/><Relationship Id="rId30" Type="http://schemas.openxmlformats.org/officeDocument/2006/relationships/hyperlink" Target="https://www.nomisweb.co.uk/reports/lmp/la/1946157162/report.aspx?"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equalityhumanrights.com/advice-and-guidance/public-sector-duties/guidance-and-codes-of-practice/general-guidance/index.html" TargetMode="External"/><Relationship Id="rId2" Type="http://schemas.openxmlformats.org/officeDocument/2006/relationships/hyperlink" Target="http://www.equalities.gov.uk/equality_act_2010/equality_act_2010_what_do_i_n.aspx" TargetMode="External"/><Relationship Id="rId1" Type="http://schemas.openxmlformats.org/officeDocument/2006/relationships/hyperlink" Target="http://www.archive.official-documents.co.uk/document/cm42/4262/sli-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7F8F6-001B-4B49-90B6-9378D1EB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11800</Words>
  <Characters>67264</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Local Plan 2023 to 2040:</vt:lpstr>
    </vt:vector>
  </TitlesOfParts>
  <Company>Ashfield District Council</Company>
  <LinksUpToDate>false</LinksUpToDate>
  <CharactersWithSpaces>78907</CharactersWithSpaces>
  <SharedDoc>false</SharedDoc>
  <HLinks>
    <vt:vector size="60" baseType="variant">
      <vt:variant>
        <vt:i4>8323171</vt:i4>
      </vt:variant>
      <vt:variant>
        <vt:i4>6</vt:i4>
      </vt:variant>
      <vt:variant>
        <vt:i4>0</vt:i4>
      </vt:variant>
      <vt:variant>
        <vt:i4>5</vt:i4>
      </vt:variant>
      <vt:variant>
        <vt:lpwstr>http://www.theashfieldpartnership.org/pdf_files/LFAP_ashfield.pdf</vt:lpwstr>
      </vt:variant>
      <vt:variant>
        <vt:lpwstr/>
      </vt:variant>
      <vt:variant>
        <vt:i4>6684782</vt:i4>
      </vt:variant>
      <vt:variant>
        <vt:i4>3</vt:i4>
      </vt:variant>
      <vt:variant>
        <vt:i4>0</vt:i4>
      </vt:variant>
      <vt:variant>
        <vt:i4>5</vt:i4>
      </vt:variant>
      <vt:variant>
        <vt:lpwstr>http://www.equalityhumanrights.com/advice-and-guidance/public-sector-duties/guidance-and-codes-of-practice/general-guidance/index.html</vt:lpwstr>
      </vt:variant>
      <vt:variant>
        <vt:lpwstr/>
      </vt:variant>
      <vt:variant>
        <vt:i4>1048585</vt:i4>
      </vt:variant>
      <vt:variant>
        <vt:i4>0</vt:i4>
      </vt:variant>
      <vt:variant>
        <vt:i4>0</vt:i4>
      </vt:variant>
      <vt:variant>
        <vt:i4>5</vt:i4>
      </vt:variant>
      <vt:variant>
        <vt:lpwstr>http://www.archive.official-documents.co.uk/document/cm42/4262/sli-00.htm</vt:lpwstr>
      </vt:variant>
      <vt:variant>
        <vt:lpwstr/>
      </vt:variant>
      <vt:variant>
        <vt:i4>2228260</vt:i4>
      </vt:variant>
      <vt:variant>
        <vt:i4>8</vt:i4>
      </vt:variant>
      <vt:variant>
        <vt:i4>0</vt:i4>
      </vt:variant>
      <vt:variant>
        <vt:i4>5</vt:i4>
      </vt:variant>
      <vt:variant>
        <vt:lpwstr>http://www.ashfield-dc.gov.uk/</vt:lpwstr>
      </vt:variant>
      <vt:variant>
        <vt:lpwstr/>
      </vt:variant>
      <vt:variant>
        <vt:i4>6225946</vt:i4>
      </vt:variant>
      <vt:variant>
        <vt:i4>-1</vt:i4>
      </vt:variant>
      <vt:variant>
        <vt:i4>1044</vt:i4>
      </vt:variant>
      <vt:variant>
        <vt:i4>1</vt:i4>
      </vt:variant>
      <vt:variant>
        <vt:lpwstr>http://www.google.co.uk/url?source=imglanding&amp;ct=img&amp;q=http://www.lawtrain.org.uk/equality-and-diversity-2-171-w242.jpg&amp;sa=X&amp;ei=HDFnTq6JKY7tsgbPve2DCw&amp;ved=0CAYQ8wc4aQ&amp;usg=AFQjCNFDmdCCA-i-7qLnASdpe7rFyTUHjA</vt:lpwstr>
      </vt:variant>
      <vt:variant>
        <vt:lpwstr/>
      </vt:variant>
      <vt:variant>
        <vt:i4>4915207</vt:i4>
      </vt:variant>
      <vt:variant>
        <vt:i4>-1</vt:i4>
      </vt:variant>
      <vt:variant>
        <vt:i4>1045</vt:i4>
      </vt:variant>
      <vt:variant>
        <vt:i4>1</vt:i4>
      </vt:variant>
      <vt:variant>
        <vt:lpwstr>http://www.google.co.uk/url?source=imglanding&amp;ct=img&amp;q=http://www.sjr.ac.uk/about/equality_diversity.jpg&amp;sa=X&amp;ei=yzJnTvKwHI6MswaotZ3gCg&amp;ved=0CAYQ8wc4rQE&amp;usg=AFQjCNFyfb5rNKKs7PCvQwQf_xglHdWjEg</vt:lpwstr>
      </vt:variant>
      <vt:variant>
        <vt:lpwstr/>
      </vt:variant>
      <vt:variant>
        <vt:i4>6553656</vt:i4>
      </vt:variant>
      <vt:variant>
        <vt:i4>-1</vt:i4>
      </vt:variant>
      <vt:variant>
        <vt:i4>1046</vt:i4>
      </vt:variant>
      <vt:variant>
        <vt:i4>1</vt:i4>
      </vt:variant>
      <vt:variant>
        <vt:lpwstr>http://img.ehowcdn.co.uk/article-page-main/ehow/images/a07/qh/nu/ways-positively-organizations-organizational-goals-800x800.jpg</vt:lpwstr>
      </vt:variant>
      <vt:variant>
        <vt:lpwstr/>
      </vt:variant>
      <vt:variant>
        <vt:i4>6226044</vt:i4>
      </vt:variant>
      <vt:variant>
        <vt:i4>-1</vt:i4>
      </vt:variant>
      <vt:variant>
        <vt:i4>1047</vt:i4>
      </vt:variant>
      <vt:variant>
        <vt:i4>1</vt:i4>
      </vt:variant>
      <vt:variant>
        <vt:lpwstr>http://www.google.co.uk/url?source=imglanding&amp;ct=img&amp;q=http://awdwee.files.wordpress.com/2011/02/gender_equality_by_meppol.jpg&amp;sa=X&amp;ei=6TdnTsCqF8qKswb4hPn0Cg&amp;ved=0CAcQ8wc&amp;usg=AFQjCNHqeNvZfcrMCa1pv-gWmaW2-9ZNHw</vt:lpwstr>
      </vt:variant>
      <vt:variant>
        <vt:lpwstr/>
      </vt:variant>
      <vt:variant>
        <vt:i4>1179728</vt:i4>
      </vt:variant>
      <vt:variant>
        <vt:i4>-1</vt:i4>
      </vt:variant>
      <vt:variant>
        <vt:i4>1048</vt:i4>
      </vt:variant>
      <vt:variant>
        <vt:i4>1</vt:i4>
      </vt:variant>
      <vt:variant>
        <vt:lpwstr>http://www.google.co.uk/url?source=imglanding&amp;ct=img&amp;q=http://www.elderlyjournal.com/images/Coping-Skills-For-The-Elderly.jpg&amp;sa=X&amp;ei=iThnTpDFHM_1sgbc7anbCg&amp;ved=0CAcQ8wc4Gw&amp;usg=AFQjCNFYCV_JdS8EItMtHih45xQb-FX9zw</vt:lpwstr>
      </vt:variant>
      <vt:variant>
        <vt:lpwstr/>
      </vt:variant>
      <vt:variant>
        <vt:i4>1769533</vt:i4>
      </vt:variant>
      <vt:variant>
        <vt:i4>-1</vt:i4>
      </vt:variant>
      <vt:variant>
        <vt:i4>1049</vt:i4>
      </vt:variant>
      <vt:variant>
        <vt:i4>1</vt:i4>
      </vt:variant>
      <vt:variant>
        <vt:lpwstr>http://www.google.co.uk/url?source=imglanding&amp;ct=img&amp;q=http://www.peoplesrepublicofsouthdevon.co.uk/wp-content/uploads/2010/12/merry_christmas.gif&amp;sa=X&amp;ei=RtxoTunuAsHE8QPmn927Cw&amp;ved=0CAcQ8wc4Tg&amp;usg=AFQjCNFZX5vchfXSgI3cBsU7gi38wyvszQ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Plan 2023 to 2040:</dc:title>
  <dc:subject/>
  <dc:creator>ad21016</dc:creator>
  <cp:keywords/>
  <cp:lastModifiedBy>Sharon.Simcox</cp:lastModifiedBy>
  <cp:revision>2</cp:revision>
  <cp:lastPrinted>2012-09-13T10:09:00Z</cp:lastPrinted>
  <dcterms:created xsi:type="dcterms:W3CDTF">2025-08-05T07:25:00Z</dcterms:created>
  <dcterms:modified xsi:type="dcterms:W3CDTF">2025-08-05T07:25:00Z</dcterms:modified>
</cp:coreProperties>
</file>